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Default="0013110C" w:rsidP="00225ACD">
      <w:pPr>
        <w:spacing w:before="120"/>
        <w:jc w:val="right"/>
        <w:rPr>
          <w:rFonts w:ascii="Cambria" w:hAnsi="Cambria" w:cs="Arial"/>
          <w:b/>
          <w:bCs/>
          <w:sz w:val="22"/>
          <w:szCs w:val="22"/>
        </w:rPr>
      </w:pPr>
      <w:bookmarkStart w:id="0" w:name="_GoBack"/>
      <w:bookmarkEnd w:id="0"/>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25213E63"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4BCA38A"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Dz. U. z 2021 r. poz. 1129 z późn. </w:t>
      </w:r>
      <w:proofErr w:type="spellStart"/>
      <w:r w:rsidR="0092759C" w:rsidRPr="0092759C">
        <w:rPr>
          <w:rFonts w:ascii="Cambria" w:hAnsi="Cambria" w:cs="Arial"/>
          <w:sz w:val="22"/>
          <w:szCs w:val="22"/>
          <w:lang w:eastAsia="pl-PL"/>
        </w:rPr>
        <w:t>zm</w:t>
      </w:r>
      <w:proofErr w:type="spellEnd"/>
      <w:r>
        <w:rPr>
          <w:rFonts w:ascii="Cambria" w:hAnsi="Cambria" w:cs="Arial"/>
          <w:sz w:val="22"/>
          <w:szCs w:val="22"/>
          <w:lang w:val="en-US" w:eastAsia="pl-PL"/>
        </w:rPr>
        <w:t>.</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A74697">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77777777"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Pr>
          <w:rFonts w:ascii="Cambria" w:hAnsi="Cambria" w:cs="Arial"/>
          <w:sz w:val="22"/>
          <w:szCs w:val="22"/>
          <w:lang w:eastAsia="pl-PL"/>
        </w:rPr>
        <w:t xml:space="preserve">Wskazane w SWZ ilości prac </w:t>
      </w:r>
      <w:bookmarkStart w:id="2" w:name="_Hlk15288716"/>
      <w:r>
        <w:rPr>
          <w:rFonts w:ascii="Cambria" w:hAnsi="Cambria" w:cs="Arial"/>
          <w:sz w:val="22"/>
          <w:szCs w:val="22"/>
          <w:lang w:eastAsia="pl-PL"/>
        </w:rPr>
        <w:t>wchodzących w zakres Przedmiotu Umowy</w:t>
      </w:r>
      <w:bookmarkEnd w:id="2"/>
      <w:r>
        <w:rPr>
          <w:rFonts w:ascii="Cambria" w:hAnsi="Cambria" w:cs="Arial"/>
          <w:sz w:val="22"/>
          <w:szCs w:val="22"/>
          <w:lang w:eastAsia="pl-PL"/>
        </w:rPr>
        <w:t xml:space="preserve"> (a wycenione przez Wykonawcę w kosztorysie ofertowym stanowiącym część Oferty)</w:t>
      </w:r>
      <w:bookmarkEnd w:id="1"/>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4" w:name="_Hlk15289075"/>
      <w:r>
        <w:rPr>
          <w:rFonts w:ascii="Cambria" w:hAnsi="Cambria" w:cs="Arial"/>
          <w:bCs/>
          <w:sz w:val="22"/>
          <w:szCs w:val="22"/>
          <w:lang w:eastAsia="en-US"/>
        </w:rPr>
        <w:t>lokalizacji (adresie leśnym) na Obszarze Realizacji Pakietu</w:t>
      </w:r>
      <w:bookmarkEnd w:id="4"/>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Pr>
          <w:rFonts w:ascii="Cambria" w:hAnsi="Cambria" w:cs="Arial"/>
          <w:sz w:val="22"/>
          <w:szCs w:val="22"/>
          <w:lang w:eastAsia="pl-PL"/>
        </w:rPr>
        <w:lastRenderedPageBreak/>
        <w:t>(</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0B431F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0EEEEFF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2FD3D199" w14:textId="2F2B282A"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5" w:name="_Hlk107905762"/>
      <w:r w:rsidRPr="00075564">
        <w:rPr>
          <w:rFonts w:ascii="Cambria" w:hAnsi="Cambria" w:cs="Arial"/>
          <w:sz w:val="22"/>
          <w:szCs w:val="22"/>
        </w:rPr>
        <w:t xml:space="preserve">wystąpienia </w:t>
      </w:r>
      <w:r w:rsidR="002A621C">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sidR="002A621C">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5"/>
    </w:p>
    <w:p w14:paraId="1AA414F1" w14:textId="77777777"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5BDD3583" w14:textId="4F0D0735" w:rsidR="0086549C" w:rsidRDefault="0086549C" w:rsidP="00032CC0">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sidR="00032CC0">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r>
        <w:rPr>
          <w:rFonts w:ascii="Cambria" w:hAnsi="Cambria" w:cs="Arial"/>
          <w:sz w:val="22"/>
          <w:szCs w:val="22"/>
        </w:rPr>
        <w:t xml:space="preserve"> </w:t>
      </w:r>
    </w:p>
    <w:p w14:paraId="08D6BD68" w14:textId="67AEA4C6" w:rsidR="00AA728F" w:rsidRPr="00976918" w:rsidRDefault="0086549C" w:rsidP="00F50C07">
      <w:p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w:t>
      </w:r>
      <w:r w:rsidR="00F50C07">
        <w:rPr>
          <w:rFonts w:ascii="Cambria" w:hAnsi="Cambria" w:cs="Arial"/>
          <w:sz w:val="22"/>
          <w:szCs w:val="22"/>
        </w:rPr>
        <w:t>(</w:t>
      </w:r>
      <w:r>
        <w:rPr>
          <w:rFonts w:ascii="Cambria" w:hAnsi="Cambria" w:cs="Arial"/>
          <w:sz w:val="22"/>
          <w:szCs w:val="22"/>
        </w:rPr>
        <w:t>na Obszarze Realizacji Pakietu</w:t>
      </w:r>
      <w:r w:rsidR="00F50C07">
        <w:rPr>
          <w:rFonts w:ascii="Cambria" w:hAnsi="Cambria" w:cs="Arial"/>
          <w:sz w:val="22"/>
          <w:szCs w:val="22"/>
        </w:rPr>
        <w:t>).</w:t>
      </w:r>
    </w:p>
    <w:p w14:paraId="312CFCC0" w14:textId="4BA3ABA5"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do wzięcia udziału w akcji mającej na celu zlikwidowanie istniejącego zagrożenia powstałego na skutek pożaru oraz udostępnienie sprzętu i osób do zabezpieczenia pożarzyska i wsparcia w akcji gaśniczej, zgodnie z przepisami o </w:t>
      </w:r>
      <w:r>
        <w:rPr>
          <w:rFonts w:ascii="Cambria" w:hAnsi="Cambria" w:cs="Arial"/>
          <w:sz w:val="22"/>
          <w:szCs w:val="22"/>
          <w:lang w:eastAsia="pl-PL"/>
        </w:rPr>
        <w:lastRenderedPageBreak/>
        <w:t>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31F43C3D"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EE0C0B">
        <w:rPr>
          <w:rFonts w:ascii="Cambria" w:hAnsi="Cambria" w:cs="Arial"/>
          <w:sz w:val="22"/>
          <w:szCs w:val="22"/>
          <w:lang w:eastAsia="pl-PL"/>
        </w:rPr>
        <w:t>zrywki</w:t>
      </w:r>
      <w:r w:rsidR="001E1EE2">
        <w:rPr>
          <w:rFonts w:ascii="Cambria" w:hAnsi="Cambria" w:cs="Arial"/>
          <w:sz w:val="22"/>
          <w:szCs w:val="22"/>
          <w:lang w:eastAsia="pl-PL"/>
        </w:rPr>
        <w:t xml:space="preserve">, prace te będą </w:t>
      </w:r>
      <w:bookmarkStart w:id="6" w:name="_Hlk107733176"/>
      <w:r w:rsidR="001E1EE2">
        <w:rPr>
          <w:rFonts w:ascii="Cambria" w:hAnsi="Cambria" w:cs="Arial"/>
          <w:sz w:val="22"/>
          <w:szCs w:val="22"/>
          <w:lang w:eastAsia="pl-PL"/>
        </w:rPr>
        <w:t>uznawane za wykonane należycie</w:t>
      </w:r>
      <w:bookmarkEnd w:id="6"/>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01B7B0C1"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16F349DC" w:rsidR="0013110C" w:rsidRDefault="0013110C" w:rsidP="006B0A71">
      <w:pPr>
        <w:suppressAutoHyphens w:val="0"/>
        <w:spacing w:before="120"/>
        <w:ind w:left="567"/>
        <w:jc w:val="both"/>
        <w:rPr>
          <w:rFonts w:ascii="Cambria" w:hAnsi="Cambria"/>
          <w:sz w:val="22"/>
          <w:szCs w:val="22"/>
          <w:lang w:eastAsia="pl-PL"/>
        </w:rPr>
      </w:pPr>
      <w:r w:rsidRPr="00AE1104">
        <w:rPr>
          <w:rFonts w:ascii="Cambria" w:hAnsi="Cambria"/>
          <w:sz w:val="22"/>
          <w:szCs w:val="22"/>
          <w:lang w:eastAsia="pl-PL"/>
        </w:rPr>
        <w:t>pocztą elektroniczną</w:t>
      </w:r>
      <w:r w:rsidRPr="00AE1104">
        <w:rPr>
          <w:rFonts w:ascii="Cambria" w:hAnsi="Cambria"/>
          <w:i/>
          <w:sz w:val="22"/>
          <w:szCs w:val="22"/>
          <w:lang w:eastAsia="pl-PL"/>
        </w:rPr>
        <w:t xml:space="preserve"> </w:t>
      </w:r>
      <w:r w:rsidRPr="00AE1104">
        <w:rPr>
          <w:rFonts w:ascii="Cambria" w:hAnsi="Cambria"/>
          <w:sz w:val="22"/>
          <w:szCs w:val="22"/>
          <w:lang w:eastAsia="pl-PL"/>
        </w:rPr>
        <w:t>na adres e-mail ____________</w:t>
      </w:r>
      <w:r>
        <w:rPr>
          <w:rFonts w:ascii="Cambria" w:hAnsi="Cambria"/>
          <w:sz w:val="22"/>
          <w:szCs w:val="22"/>
          <w:lang w:eastAsia="pl-PL"/>
        </w:rPr>
        <w:t xml:space="preserve">.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3657C9FE" w14:textId="0E654CA6"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90ADCCF"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336AFA0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2A070616"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7" w:name="_Hlk16114577"/>
      <w:r>
        <w:rPr>
          <w:rFonts w:ascii="Cambria" w:hAnsi="Cambria" w:cs="Arial"/>
          <w:sz w:val="22"/>
          <w:szCs w:val="22"/>
          <w:lang w:eastAsia="pl-PL"/>
        </w:rPr>
        <w:t>W przypadku, gdy przedmiotem Zlecenia będą prace z zakresu</w:t>
      </w:r>
      <w:r>
        <w:t xml:space="preserve"> </w:t>
      </w:r>
      <w:bookmarkStart w:id="8" w:name="_Hlk15294375"/>
      <w:r>
        <w:rPr>
          <w:rFonts w:ascii="Cambria" w:hAnsi="Cambria" w:cs="Arial"/>
          <w:sz w:val="22"/>
          <w:szCs w:val="22"/>
          <w:lang w:eastAsia="pl-PL"/>
        </w:rPr>
        <w:t>pozyskania i zrywki drewna</w:t>
      </w:r>
      <w:bookmarkEnd w:id="8"/>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7"/>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4C89A913"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2FF5009F" w:rsidR="0013110C" w:rsidRDefault="0013110C" w:rsidP="00225ACD">
      <w:pPr>
        <w:suppressAutoHyphens w:val="0"/>
        <w:spacing w:before="120"/>
        <w:jc w:val="both"/>
        <w:rPr>
          <w:rFonts w:ascii="Cambria" w:hAnsi="Cambria" w:cs="Arial"/>
          <w:sz w:val="22"/>
          <w:szCs w:val="22"/>
          <w:lang w:eastAsia="pl-PL"/>
        </w:rPr>
      </w:pPr>
    </w:p>
    <w:p w14:paraId="652598EB" w14:textId="339DF3E7" w:rsidR="00725959" w:rsidRDefault="00725959"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lastRenderedPageBreak/>
        <w:t>§ 10</w:t>
      </w:r>
      <w:r>
        <w:rPr>
          <w:rFonts w:ascii="Cambria" w:hAnsi="Cambria" w:cs="Arial"/>
          <w:b/>
          <w:sz w:val="22"/>
          <w:szCs w:val="22"/>
          <w:lang w:eastAsia="pl-PL"/>
        </w:rPr>
        <w:br/>
        <w:t>Wynagrodzenie</w:t>
      </w:r>
    </w:p>
    <w:p w14:paraId="21FABBE2" w14:textId="5C1ACB7B"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bookmarkStart w:id="9" w:name="_Hlk107950825"/>
      <w:r>
        <w:rPr>
          <w:rFonts w:ascii="Cambria" w:hAnsi="Cambria" w:cs="Arial"/>
          <w:bCs/>
          <w:sz w:val="22"/>
          <w:szCs w:val="22"/>
          <w:lang w:eastAsia="pl-PL"/>
        </w:rPr>
        <w:t>Za wykonanie Przedmiotu Umowy zgodnie z Umową, Wykonawca otrzyma wynagrodzenie ustalone zgodnie z ust. 3</w:t>
      </w:r>
      <w:r w:rsidR="00912DB7">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208973E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Kwota </w:t>
      </w:r>
      <w:r w:rsidR="0065417C">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65417C">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733398">
        <w:rPr>
          <w:rFonts w:ascii="Cambria" w:hAnsi="Cambria" w:cs="Arial"/>
          <w:bCs/>
          <w:sz w:val="22"/>
          <w:szCs w:val="22"/>
          <w:lang w:eastAsia="pl-PL"/>
        </w:rPr>
        <w:t xml:space="preserve"> oraz </w:t>
      </w:r>
      <w:r w:rsidR="00F617A4">
        <w:rPr>
          <w:rFonts w:ascii="Cambria" w:hAnsi="Cambria" w:cs="Arial"/>
          <w:bCs/>
          <w:sz w:val="22"/>
          <w:szCs w:val="22"/>
          <w:lang w:eastAsia="pl-PL"/>
        </w:rPr>
        <w:t xml:space="preserve">ew. wzrostu wynagrodzenia w następstwie zastosowania wskaźników </w:t>
      </w:r>
      <w:r w:rsidR="00E34DFE">
        <w:rPr>
          <w:rFonts w:ascii="Cambria" w:hAnsi="Cambria" w:cs="Arial"/>
          <w:bCs/>
          <w:sz w:val="22"/>
          <w:szCs w:val="22"/>
          <w:lang w:eastAsia="pl-PL"/>
        </w:rPr>
        <w:t>zwiększających, o których mowa w ust. 7</w:t>
      </w:r>
      <w:r>
        <w:rPr>
          <w:rFonts w:ascii="Cambria" w:hAnsi="Cambria" w:cs="Arial"/>
          <w:bCs/>
          <w:sz w:val="22"/>
          <w:szCs w:val="22"/>
          <w:lang w:eastAsia="pl-PL"/>
        </w:rPr>
        <w:t>.</w:t>
      </w:r>
    </w:p>
    <w:p w14:paraId="37B84ED0" w14:textId="563D5B4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337374">
        <w:rPr>
          <w:rFonts w:ascii="Cambria" w:hAnsi="Cambria" w:cs="Arial"/>
          <w:sz w:val="22"/>
          <w:szCs w:val="22"/>
          <w:lang w:eastAsia="pl-PL"/>
        </w:rPr>
        <w:t>,</w:t>
      </w:r>
      <w:r w:rsidR="00337374" w:rsidRPr="00337374">
        <w:rPr>
          <w:rFonts w:ascii="Cambria" w:hAnsi="Cambria" w:cs="Arial"/>
          <w:sz w:val="22"/>
          <w:szCs w:val="22"/>
          <w:lang w:eastAsia="pl-PL"/>
        </w:rPr>
        <w:t xml:space="preserve"> </w:t>
      </w:r>
      <w:r w:rsidR="00337374" w:rsidRPr="007E5E2B">
        <w:rPr>
          <w:rFonts w:ascii="Cambria" w:hAnsi="Cambria" w:cs="Arial"/>
          <w:sz w:val="22"/>
          <w:szCs w:val="22"/>
          <w:lang w:eastAsia="pl-PL"/>
        </w:rPr>
        <w:t>z zastrzeżeniem postanowień ust. 7</w:t>
      </w:r>
      <w:r>
        <w:rPr>
          <w:rFonts w:ascii="Cambria" w:hAnsi="Cambria" w:cs="Arial"/>
          <w:sz w:val="22"/>
          <w:szCs w:val="22"/>
          <w:lang w:eastAsia="pl-PL"/>
        </w:rPr>
        <w:t xml:space="preserve">. </w:t>
      </w:r>
    </w:p>
    <w:bookmarkEnd w:id="9"/>
    <w:p w14:paraId="34B44BF8" w14:textId="5F55F272"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Ceny</w:t>
      </w:r>
      <w:r w:rsidRPr="007E5E2B">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Zamawiający</w:t>
      </w:r>
      <w:r w:rsidRPr="007E5E2B">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3C410B1B" w:rsidR="0013110C" w:rsidRPr="007E5E2B"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7E5E2B">
        <w:rPr>
          <w:rFonts w:ascii="Cambria" w:hAnsi="Cambria" w:cs="Arial"/>
          <w:bCs/>
          <w:sz w:val="22"/>
          <w:szCs w:val="22"/>
          <w:lang w:eastAsia="pl-PL"/>
        </w:rPr>
        <w:t>Strony</w:t>
      </w:r>
      <w:r w:rsidRPr="007E5E2B">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7E5E2B">
        <w:rPr>
          <w:sz w:val="16"/>
          <w:szCs w:val="16"/>
          <w:lang w:eastAsia="pl-PL"/>
        </w:rPr>
        <w:t>.</w:t>
      </w:r>
    </w:p>
    <w:p w14:paraId="0C155B88" w14:textId="7A86F371" w:rsidR="00936C95" w:rsidRPr="0033489E" w:rsidRDefault="008209B0" w:rsidP="0033489E">
      <w:pPr>
        <w:numPr>
          <w:ilvl w:val="0"/>
          <w:numId w:val="20"/>
        </w:numPr>
        <w:suppressAutoHyphens w:val="0"/>
        <w:spacing w:before="120"/>
        <w:ind w:left="567" w:hanging="567"/>
        <w:jc w:val="both"/>
        <w:rPr>
          <w:rFonts w:ascii="Cambria" w:hAnsi="Cambria" w:cs="Arial"/>
          <w:bCs/>
          <w:sz w:val="22"/>
          <w:szCs w:val="22"/>
          <w:lang w:eastAsia="pl-PL"/>
        </w:rPr>
      </w:pPr>
      <w:bookmarkStart w:id="10" w:name="_Hlk107733386"/>
      <w:bookmarkStart w:id="11" w:name="_Hlk107950888"/>
      <w:r w:rsidRPr="0033489E">
        <w:rPr>
          <w:rFonts w:ascii="Cambria" w:hAnsi="Cambria" w:cs="Arial"/>
          <w:bCs/>
          <w:sz w:val="22"/>
          <w:szCs w:val="22"/>
          <w:lang w:eastAsia="pl-PL"/>
        </w:rPr>
        <w:t>W przypadkach</w:t>
      </w:r>
      <w:r w:rsidR="00936C95" w:rsidRPr="0033489E">
        <w:rPr>
          <w:rFonts w:ascii="Cambria" w:hAnsi="Cambria" w:cs="Arial"/>
          <w:bCs/>
          <w:sz w:val="22"/>
          <w:szCs w:val="22"/>
          <w:lang w:eastAsia="pl-PL"/>
        </w:rPr>
        <w:t xml:space="preserve"> </w:t>
      </w:r>
      <w:r w:rsidRPr="0033489E">
        <w:rPr>
          <w:rFonts w:ascii="Cambria" w:hAnsi="Cambria" w:cs="Arial"/>
          <w:bCs/>
          <w:sz w:val="22"/>
          <w:szCs w:val="22"/>
          <w:lang w:eastAsia="pl-PL"/>
        </w:rPr>
        <w:t>wskazanych</w:t>
      </w:r>
      <w:r w:rsidR="00753EA7" w:rsidRPr="0033489E">
        <w:rPr>
          <w:rFonts w:ascii="Cambria" w:hAnsi="Cambria" w:cs="Arial"/>
          <w:bCs/>
          <w:sz w:val="22"/>
          <w:szCs w:val="22"/>
          <w:lang w:eastAsia="pl-PL"/>
        </w:rPr>
        <w:t xml:space="preserve"> </w:t>
      </w:r>
      <w:r w:rsidR="009E277A" w:rsidRPr="0033489E">
        <w:rPr>
          <w:rFonts w:ascii="Cambria" w:hAnsi="Cambria" w:cs="Arial"/>
          <w:bCs/>
          <w:sz w:val="22"/>
          <w:szCs w:val="22"/>
          <w:lang w:eastAsia="pl-PL"/>
        </w:rPr>
        <w:t>w Opisie standardu technologii wykonawstwa prac leśnych (stanowiącym Załącznik nr 3</w:t>
      </w:r>
      <w:r w:rsidR="00936C95" w:rsidRPr="0033489E">
        <w:rPr>
          <w:rFonts w:ascii="Cambria" w:hAnsi="Cambria" w:cs="Arial"/>
          <w:bCs/>
          <w:sz w:val="22"/>
          <w:szCs w:val="22"/>
          <w:lang w:eastAsia="pl-PL"/>
        </w:rPr>
        <w:t>.1.</w:t>
      </w:r>
      <w:r w:rsidR="009E277A" w:rsidRPr="0033489E">
        <w:rPr>
          <w:rFonts w:ascii="Cambria" w:hAnsi="Cambria" w:cs="Arial"/>
          <w:bCs/>
          <w:sz w:val="22"/>
          <w:szCs w:val="22"/>
          <w:lang w:eastAsia="pl-PL"/>
        </w:rPr>
        <w:t xml:space="preserve"> do SWZ)</w:t>
      </w:r>
      <w:r w:rsidR="00D13F76">
        <w:rPr>
          <w:rFonts w:ascii="Cambria" w:hAnsi="Cambria" w:cs="Arial"/>
          <w:bCs/>
          <w:sz w:val="22"/>
          <w:szCs w:val="22"/>
          <w:lang w:eastAsia="pl-PL"/>
        </w:rPr>
        <w:t>, Dziale I – Pozyskanie drewna</w:t>
      </w:r>
      <w:r w:rsidR="007E5E2B" w:rsidRPr="0033489E">
        <w:rPr>
          <w:rFonts w:ascii="Cambria" w:hAnsi="Cambria" w:cs="Arial"/>
          <w:bCs/>
          <w:sz w:val="22"/>
          <w:szCs w:val="22"/>
          <w:lang w:eastAsia="pl-PL"/>
        </w:rPr>
        <w:t xml:space="preserve"> </w:t>
      </w:r>
      <w:r w:rsidR="0033489E" w:rsidRPr="0033489E">
        <w:rPr>
          <w:rFonts w:ascii="Cambria" w:hAnsi="Cambria" w:cs="Arial"/>
          <w:bCs/>
          <w:sz w:val="22"/>
          <w:szCs w:val="22"/>
          <w:lang w:eastAsia="pl-PL"/>
        </w:rPr>
        <w:t>w pkt pt. „Dopłata do pozyskania drewna w drzewostanach, w których wystąpiły szkody od śniegu lub wiatru”</w:t>
      </w:r>
      <w:r w:rsidR="004F19EB">
        <w:rPr>
          <w:rFonts w:ascii="Cambria" w:hAnsi="Cambria" w:cs="Arial"/>
          <w:bCs/>
          <w:sz w:val="22"/>
          <w:szCs w:val="22"/>
          <w:lang w:eastAsia="pl-PL"/>
        </w:rPr>
        <w:t>,</w:t>
      </w:r>
      <w:r w:rsidR="0033489E">
        <w:rPr>
          <w:rFonts w:ascii="Cambria" w:hAnsi="Cambria" w:cs="Arial"/>
          <w:bCs/>
          <w:sz w:val="22"/>
          <w:szCs w:val="22"/>
          <w:lang w:eastAsia="pl-PL"/>
        </w:rPr>
        <w:t xml:space="preserve"> </w:t>
      </w:r>
      <w:r w:rsidR="007E5E2B" w:rsidRPr="0033489E">
        <w:rPr>
          <w:rFonts w:ascii="Cambria" w:hAnsi="Cambria" w:cs="Arial"/>
          <w:bCs/>
          <w:sz w:val="22"/>
          <w:szCs w:val="22"/>
          <w:lang w:eastAsia="pl-PL"/>
        </w:rPr>
        <w:t xml:space="preserve">ceny jednostkowe </w:t>
      </w:r>
      <w:r w:rsidR="005629CB" w:rsidRPr="0033489E">
        <w:rPr>
          <w:rFonts w:ascii="Cambria" w:hAnsi="Cambria" w:cs="Arial"/>
          <w:bCs/>
          <w:sz w:val="22"/>
          <w:szCs w:val="22"/>
          <w:lang w:eastAsia="pl-PL"/>
        </w:rPr>
        <w:t>podane w Kosztorysie Ofertowym zawartym w Ofercie</w:t>
      </w:r>
      <w:r w:rsidR="00B12C93" w:rsidRPr="0033489E">
        <w:rPr>
          <w:rFonts w:ascii="Cambria" w:hAnsi="Cambria" w:cs="Arial"/>
          <w:bCs/>
          <w:sz w:val="22"/>
          <w:szCs w:val="22"/>
          <w:lang w:eastAsia="pl-PL"/>
        </w:rPr>
        <w:t xml:space="preserve"> dla następujących czynności</w:t>
      </w:r>
      <w:r w:rsidR="00936C95" w:rsidRPr="0033489E">
        <w:rPr>
          <w:rFonts w:ascii="Cambria" w:hAnsi="Cambria" w:cs="Arial"/>
          <w:bCs/>
          <w:sz w:val="22"/>
          <w:szCs w:val="22"/>
          <w:lang w:eastAsia="pl-PL"/>
        </w:rPr>
        <w:t>:</w:t>
      </w:r>
    </w:p>
    <w:p w14:paraId="5C7B5C00" w14:textId="6E88458E" w:rsidR="00327A94" w:rsidRPr="00387432" w:rsidRDefault="00327A94" w:rsidP="005629CB">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cięcia zupełne (rębnie I)</w:t>
      </w:r>
      <w:r w:rsidR="00360928">
        <w:rPr>
          <w:rFonts w:ascii="Cambria" w:hAnsi="Cambria" w:cs="Arial"/>
          <w:bCs/>
          <w:sz w:val="22"/>
          <w:szCs w:val="22"/>
          <w:lang w:eastAsia="pl-PL"/>
        </w:rPr>
        <w:t xml:space="preserve"> – kod czynności dla rozliczenia (</w:t>
      </w:r>
      <w:r w:rsidR="00360928" w:rsidRPr="00360928">
        <w:rPr>
          <w:rFonts w:ascii="Cambria" w:hAnsi="Cambria" w:cs="Arial"/>
          <w:bCs/>
          <w:sz w:val="22"/>
          <w:szCs w:val="22"/>
          <w:lang w:eastAsia="pl-PL"/>
        </w:rPr>
        <w:t>CWD-P, CWD-D</w:t>
      </w:r>
      <w:r w:rsidR="00360928">
        <w:rPr>
          <w:rFonts w:ascii="Cambria" w:hAnsi="Cambria" w:cs="Arial"/>
          <w:bCs/>
          <w:sz w:val="22"/>
          <w:szCs w:val="22"/>
          <w:lang w:eastAsia="pl-PL"/>
        </w:rPr>
        <w:t>),</w:t>
      </w:r>
    </w:p>
    <w:p w14:paraId="038562EA" w14:textId="2AAFA0D9"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2F30689A" w14:textId="1B2B3D53"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późne i cięcia sanitarno-selekcyjne</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6F299B42" w14:textId="44E6FE0D" w:rsidR="00327A94" w:rsidRPr="00387432" w:rsidRDefault="00327A94" w:rsidP="008209B0">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r>
      <w:r w:rsidR="005629CB">
        <w:rPr>
          <w:rFonts w:ascii="Cambria" w:hAnsi="Cambria" w:cs="Arial"/>
          <w:bCs/>
          <w:sz w:val="22"/>
          <w:szCs w:val="22"/>
          <w:lang w:eastAsia="pl-PL"/>
        </w:rPr>
        <w:t>c</w:t>
      </w:r>
      <w:r w:rsidRPr="00387432">
        <w:rPr>
          <w:rFonts w:ascii="Cambria" w:hAnsi="Cambria" w:cs="Arial"/>
          <w:bCs/>
          <w:sz w:val="22"/>
          <w:szCs w:val="22"/>
          <w:lang w:eastAsia="pl-PL"/>
        </w:rPr>
        <w:t>ałkowity wyrób drewna technologią dowolną - trzebieże wczesne i czyszczenia późne z pozyskaniem masy</w:t>
      </w:r>
      <w:r w:rsidR="00360928" w:rsidRPr="00360928">
        <w:rPr>
          <w:rFonts w:ascii="Cambria" w:hAnsi="Cambria" w:cs="Arial"/>
          <w:bCs/>
          <w:sz w:val="22"/>
          <w:szCs w:val="22"/>
          <w:lang w:eastAsia="pl-PL"/>
        </w:rPr>
        <w:t>– kod czynności dla rozliczenia (CWD-P, CWD-D)</w:t>
      </w:r>
      <w:r w:rsidR="00360928">
        <w:rPr>
          <w:rFonts w:ascii="Cambria" w:hAnsi="Cambria" w:cs="Arial"/>
          <w:bCs/>
          <w:sz w:val="22"/>
          <w:szCs w:val="22"/>
          <w:lang w:eastAsia="pl-PL"/>
        </w:rPr>
        <w:t>,</w:t>
      </w:r>
    </w:p>
    <w:p w14:paraId="106A9936" w14:textId="63AED03B" w:rsidR="00387432" w:rsidRDefault="005629CB" w:rsidP="001971C4">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xml:space="preserve">- </w:t>
      </w:r>
      <w:r w:rsidR="007E5E2B">
        <w:rPr>
          <w:rFonts w:ascii="Cambria" w:hAnsi="Cambria" w:cs="Arial"/>
          <w:bCs/>
          <w:sz w:val="22"/>
          <w:szCs w:val="22"/>
          <w:lang w:eastAsia="pl-PL"/>
        </w:rPr>
        <w:t xml:space="preserve">będą </w:t>
      </w:r>
      <w:r>
        <w:rPr>
          <w:rFonts w:ascii="Cambria" w:hAnsi="Cambria" w:cs="Arial"/>
          <w:bCs/>
          <w:sz w:val="22"/>
          <w:szCs w:val="22"/>
          <w:lang w:eastAsia="pl-PL"/>
        </w:rPr>
        <w:t xml:space="preserve">mogły być </w:t>
      </w:r>
      <w:r w:rsidR="007E5E2B">
        <w:rPr>
          <w:rFonts w:ascii="Cambria" w:hAnsi="Cambria" w:cs="Arial"/>
          <w:bCs/>
          <w:sz w:val="22"/>
          <w:szCs w:val="22"/>
          <w:lang w:eastAsia="pl-PL"/>
        </w:rPr>
        <w:t xml:space="preserve">przemnażane przez </w:t>
      </w:r>
      <w:r w:rsidR="00AF58FE">
        <w:rPr>
          <w:rFonts w:ascii="Cambria" w:hAnsi="Cambria" w:cs="Arial"/>
          <w:bCs/>
          <w:sz w:val="22"/>
          <w:szCs w:val="22"/>
          <w:lang w:eastAsia="pl-PL"/>
        </w:rPr>
        <w:t xml:space="preserve">podane tam </w:t>
      </w:r>
      <w:r w:rsidR="007E5E2B">
        <w:rPr>
          <w:rFonts w:ascii="Cambria" w:hAnsi="Cambria" w:cs="Arial"/>
          <w:bCs/>
          <w:sz w:val="22"/>
          <w:szCs w:val="22"/>
          <w:lang w:eastAsia="pl-PL"/>
        </w:rPr>
        <w:t>współczynniki</w:t>
      </w:r>
      <w:r w:rsidR="00B74FA2">
        <w:rPr>
          <w:rFonts w:ascii="Cambria" w:hAnsi="Cambria" w:cs="Arial"/>
          <w:bCs/>
          <w:sz w:val="22"/>
          <w:szCs w:val="22"/>
          <w:lang w:eastAsia="pl-PL"/>
        </w:rPr>
        <w:t xml:space="preserve"> zwiększające</w:t>
      </w:r>
      <w:bookmarkEnd w:id="10"/>
      <w:r w:rsidR="00EF4728">
        <w:rPr>
          <w:rFonts w:ascii="Cambria" w:hAnsi="Cambria" w:cs="Arial"/>
          <w:bCs/>
          <w:sz w:val="22"/>
          <w:szCs w:val="22"/>
          <w:lang w:eastAsia="pl-PL"/>
        </w:rPr>
        <w:t>. W taki</w:t>
      </w:r>
      <w:r w:rsidR="000C5694">
        <w:rPr>
          <w:rFonts w:ascii="Cambria" w:hAnsi="Cambria" w:cs="Arial"/>
          <w:bCs/>
          <w:sz w:val="22"/>
          <w:szCs w:val="22"/>
          <w:lang w:eastAsia="pl-PL"/>
        </w:rPr>
        <w:t>ch sytuacjach w</w:t>
      </w:r>
      <w:r w:rsidR="00337374"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sidR="000C5694">
        <w:rPr>
          <w:rFonts w:ascii="Cambria" w:hAnsi="Cambria" w:cs="Arial"/>
          <w:bCs/>
          <w:sz w:val="22"/>
          <w:szCs w:val="22"/>
          <w:lang w:eastAsia="pl-PL"/>
        </w:rPr>
        <w:t xml:space="preserve"> i przemnożonych przez właściwy </w:t>
      </w:r>
      <w:r w:rsidR="009E24B4">
        <w:rPr>
          <w:rFonts w:ascii="Cambria" w:hAnsi="Cambria" w:cs="Arial"/>
          <w:bCs/>
          <w:sz w:val="22"/>
          <w:szCs w:val="22"/>
          <w:lang w:eastAsia="pl-PL"/>
        </w:rPr>
        <w:t xml:space="preserve">współczynnik wskazany w </w:t>
      </w:r>
      <w:r w:rsidR="000C5694" w:rsidRPr="000C5694">
        <w:rPr>
          <w:rFonts w:ascii="Cambria" w:hAnsi="Cambria" w:cs="Arial"/>
          <w:bCs/>
          <w:sz w:val="22"/>
          <w:szCs w:val="22"/>
          <w:lang w:eastAsia="pl-PL"/>
        </w:rPr>
        <w:t>Opisie standardu technologii wykonawstwa prac leśnych (stanowiącym Załącznik nr 3.1. do SWZ</w:t>
      </w:r>
      <w:r w:rsidR="001971C4">
        <w:rPr>
          <w:rFonts w:ascii="Cambria" w:hAnsi="Cambria" w:cs="Arial"/>
          <w:bCs/>
          <w:sz w:val="22"/>
          <w:szCs w:val="22"/>
          <w:lang w:eastAsia="pl-PL"/>
        </w:rPr>
        <w:t xml:space="preserve">. </w:t>
      </w:r>
    </w:p>
    <w:p w14:paraId="52135C49" w14:textId="6D8355AE" w:rsidR="00E34DFE" w:rsidRDefault="00747321" w:rsidP="00C939AA">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sidR="00E34DFE">
        <w:rPr>
          <w:rFonts w:ascii="Cambria" w:hAnsi="Cambria" w:cs="Arial"/>
          <w:bCs/>
          <w:sz w:val="22"/>
          <w:szCs w:val="22"/>
          <w:lang w:eastAsia="pl-PL"/>
        </w:rPr>
        <w:t>.</w:t>
      </w:r>
      <w:r w:rsidR="00E34DFE">
        <w:rPr>
          <w:rFonts w:ascii="Cambria" w:hAnsi="Cambria" w:cs="Arial"/>
          <w:bCs/>
          <w:sz w:val="22"/>
          <w:szCs w:val="22"/>
          <w:lang w:eastAsia="pl-PL"/>
        </w:rPr>
        <w:tab/>
      </w:r>
      <w:r w:rsidR="00E34DFE" w:rsidRPr="00E34DFE">
        <w:rPr>
          <w:rFonts w:ascii="Cambria" w:hAnsi="Cambria" w:cs="Arial"/>
          <w:bCs/>
          <w:sz w:val="22"/>
          <w:szCs w:val="22"/>
          <w:lang w:eastAsia="pl-PL"/>
        </w:rPr>
        <w:t>Wzrost wynagrodzenia w następstwie zastosowania wskaźników zwiększających</w:t>
      </w:r>
      <w:r w:rsidR="00D450DA">
        <w:rPr>
          <w:rFonts w:ascii="Cambria" w:hAnsi="Cambria" w:cs="Arial"/>
          <w:bCs/>
          <w:sz w:val="22"/>
          <w:szCs w:val="22"/>
          <w:lang w:eastAsia="pl-PL"/>
        </w:rPr>
        <w:t xml:space="preserve"> jest niezależny od wzrostu wynagrodzenia w następstwie zastosowania Opcji. </w:t>
      </w:r>
      <w:bookmarkEnd w:id="11"/>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D685FF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12"/>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2C213CF8"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w:t>
      </w:r>
      <w:bookmarkStart w:id="13" w:name="_Hlk107733315"/>
      <w:r>
        <w:rPr>
          <w:rFonts w:ascii="Cambria" w:hAnsi="Cambria" w:cs="Arial"/>
          <w:sz w:val="22"/>
          <w:szCs w:val="22"/>
          <w:lang w:eastAsia="pl-PL"/>
        </w:rPr>
        <w:t xml:space="preserve">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bookmarkEnd w:id="13"/>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Pr>
          <w:rFonts w:ascii="Cambria" w:hAnsi="Cambria" w:cs="Arial"/>
          <w:sz w:val="22"/>
          <w:szCs w:val="22"/>
          <w:lang w:eastAsia="pl-PL"/>
        </w:rPr>
        <w:lastRenderedPageBreak/>
        <w:t>oszczędnościowo-kredytowej, dla których jest prowadzony rachunek VAT Wykonawcy.</w:t>
      </w:r>
    </w:p>
    <w:p w14:paraId="0BED9266" w14:textId="640F54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3C1B8B1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4" w:name="_Toc68356757"/>
      <w:r>
        <w:rPr>
          <w:rFonts w:ascii="Cambria" w:hAnsi="Cambria" w:cs="Arial"/>
          <w:b/>
          <w:bCs/>
          <w:kern w:val="32"/>
          <w:sz w:val="22"/>
          <w:szCs w:val="22"/>
          <w:lang w:eastAsia="pl-PL"/>
        </w:rPr>
        <w:br/>
        <w:t>Kary umowne</w:t>
      </w:r>
      <w:bookmarkEnd w:id="14"/>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0250CBA9"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bookmarkStart w:id="15" w:name="_Hlk107732964"/>
      <w:r>
        <w:rPr>
          <w:rFonts w:ascii="Cambria" w:hAnsi="Cambria" w:cs="Arial"/>
          <w:bCs/>
          <w:sz w:val="22"/>
          <w:szCs w:val="22"/>
          <w:lang w:eastAsia="pl-PL"/>
        </w:rPr>
        <w:t xml:space="preserve">w realizacji prac na danej pozycji objętej Zleceniem w stosunku do terminu określonego w Zleceniu </w:t>
      </w:r>
      <w:bookmarkEnd w:id="15"/>
      <w:r>
        <w:rPr>
          <w:rFonts w:ascii="Cambria" w:hAnsi="Cambria" w:cs="Arial"/>
          <w:bCs/>
          <w:sz w:val="22"/>
          <w:szCs w:val="22"/>
          <w:lang w:eastAsia="pl-PL"/>
        </w:rPr>
        <w:t>-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r>
      <w:bookmarkStart w:id="16" w:name="_Hlk107732757"/>
      <w:r>
        <w:rPr>
          <w:rFonts w:ascii="Cambria" w:hAnsi="Cambria"/>
          <w:sz w:val="22"/>
          <w:szCs w:val="22"/>
          <w:lang w:eastAsia="pl-PL"/>
        </w:rPr>
        <w:t xml:space="preserve">Wartość prac brutto </w:t>
      </w:r>
      <w:r>
        <w:rPr>
          <w:rFonts w:ascii="Cambria" w:hAnsi="Cambria" w:cs="Arial"/>
          <w:bCs/>
          <w:sz w:val="22"/>
          <w:szCs w:val="22"/>
          <w:lang w:eastAsia="pl-PL"/>
        </w:rPr>
        <w:t xml:space="preserve">na danej pozycji objętej Zleceniem, w stosunku do których </w:t>
      </w:r>
      <w:r>
        <w:rPr>
          <w:rFonts w:ascii="Cambria" w:hAnsi="Cambria" w:cs="Arial"/>
          <w:bCs/>
          <w:sz w:val="22"/>
          <w:szCs w:val="22"/>
          <w:lang w:eastAsia="pl-PL"/>
        </w:rPr>
        <w:lastRenderedPageBreak/>
        <w:t>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naliczenie kary umownej nie będzie większa niż wartość 120% masy określonej w Zleceniu, chyba, że Zamawiający w Zleceniu określił mniejszą tolerancję uznania Zlecenia za należycie wykonane</w:t>
      </w:r>
      <w:bookmarkEnd w:id="16"/>
      <w:r w:rsidR="001079A0" w:rsidRPr="001079A0">
        <w:rPr>
          <w:rFonts w:ascii="Cambria" w:hAnsi="Cambria" w:cs="Arial"/>
          <w:bCs/>
          <w:sz w:val="22"/>
          <w:szCs w:val="22"/>
          <w:lang w:eastAsia="pl-PL"/>
        </w:rPr>
        <w:t>.</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7"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8"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7"/>
    <w:bookmarkEnd w:id="18"/>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9" w:name="_Hlk81415788"/>
      <w:r>
        <w:rPr>
          <w:rFonts w:ascii="Cambria" w:hAnsi="Cambria" w:cs="Arial"/>
          <w:sz w:val="22"/>
          <w:szCs w:val="22"/>
          <w:lang w:eastAsia="pl-PL"/>
        </w:rPr>
        <w:t xml:space="preserve">każdy przypadek braku środków ochrony indywidualnej </w:t>
      </w:r>
      <w:bookmarkEnd w:id="19"/>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20"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20"/>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lastRenderedPageBreak/>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6A707D3B"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88137CB" w14:textId="77777777" w:rsidR="006972BA" w:rsidRDefault="006972BA"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21" w:name="_Toc68356761"/>
      <w:r>
        <w:rPr>
          <w:rFonts w:ascii="Cambria" w:hAnsi="Cambria" w:cs="Arial"/>
          <w:b/>
          <w:sz w:val="22"/>
          <w:szCs w:val="22"/>
          <w:lang w:eastAsia="pl-PL"/>
        </w:rPr>
        <w:br/>
        <w:t>Ubezpieczenia</w:t>
      </w:r>
      <w:bookmarkEnd w:id="21"/>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lastRenderedPageBreak/>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3ABF90C"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77777777"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D65BFDE" w14:textId="0BBA707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638D76F2"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22" w:name="_Hlk43745153"/>
      <w:r>
        <w:rPr>
          <w:rFonts w:ascii="Cambria" w:hAnsi="Cambria" w:cs="Arial"/>
          <w:sz w:val="22"/>
          <w:szCs w:val="22"/>
          <w:lang w:eastAsia="pl-PL"/>
        </w:rPr>
        <w:t>Zmiana nie może pociągnąć za sobą zwiększenia wynagrodzenia należnego Wykonawcy</w:t>
      </w:r>
      <w:bookmarkEnd w:id="22"/>
      <w:r>
        <w:rPr>
          <w:rFonts w:ascii="Cambria" w:hAnsi="Cambria" w:cs="Arial"/>
          <w:sz w:val="22"/>
          <w:szCs w:val="22"/>
          <w:lang w:eastAsia="pl-PL"/>
        </w:rPr>
        <w:t>.</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EB50083" w:rsidR="0013110C" w:rsidRDefault="0013110C" w:rsidP="00225ACD">
      <w:pPr>
        <w:suppressAutoHyphens w:val="0"/>
        <w:spacing w:before="120"/>
        <w:jc w:val="center"/>
        <w:rPr>
          <w:rFonts w:ascii="Cambria" w:hAnsi="Cambria" w:cs="Arial"/>
          <w:b/>
          <w:sz w:val="22"/>
          <w:szCs w:val="22"/>
          <w:lang w:eastAsia="pl-PL"/>
        </w:rPr>
      </w:pPr>
    </w:p>
    <w:p w14:paraId="02BAACDE" w14:textId="77777777" w:rsidR="000E1989" w:rsidRPr="000E1989" w:rsidRDefault="000E1989" w:rsidP="000E1989">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4E86850F" w14:textId="77777777" w:rsidR="000E1989" w:rsidRPr="000E1989" w:rsidRDefault="000E1989" w:rsidP="000E1989">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F872999" w14:textId="77777777" w:rsidR="00D036B5" w:rsidRPr="00D036B5" w:rsidRDefault="00D036B5" w:rsidP="00D036B5">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062E8D0" w14:textId="11AB3AFC" w:rsidR="006972BA" w:rsidRPr="006972BA"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23"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23"/>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24" w:name="_Hlk116975564"/>
      <w:r w:rsidRPr="006972BA">
        <w:rPr>
          <w:rFonts w:ascii="Cambria" w:eastAsia="Calibri" w:hAnsi="Cambria" w:cs="Calibri Light"/>
          <w:sz w:val="22"/>
          <w:szCs w:val="22"/>
          <w:lang w:eastAsia="en-US"/>
        </w:rPr>
        <w:t xml:space="preserve">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 xml:space="preserve">Wskaźnik GUS </w:t>
      </w:r>
      <w:bookmarkEnd w:id="24"/>
      <w:r w:rsidRPr="006972BA">
        <w:rPr>
          <w:rFonts w:ascii="Cambria" w:eastAsia="Calibri" w:hAnsi="Cambria" w:cs="Calibri Light"/>
          <w:sz w:val="22"/>
          <w:szCs w:val="22"/>
          <w:lang w:eastAsia="en-US"/>
        </w:rPr>
        <w:t>(„I Wskaźnik GUS”);</w:t>
      </w:r>
    </w:p>
    <w:p w14:paraId="369246F8" w14:textId="2EEE0D89" w:rsidR="00D036B5" w:rsidRDefault="006972BA" w:rsidP="006972BA">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25" w:name="_Hlk116914429"/>
      <w:r w:rsidRPr="006972BA">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3 ust. 1) komunikatu Prezesa Głównego Urzędu Statystycznego </w:t>
      </w:r>
      <w:r w:rsidR="00177682" w:rsidRPr="006972BA">
        <w:rPr>
          <w:rFonts w:ascii="Cambria" w:eastAsia="Calibri" w:hAnsi="Cambria" w:cs="Calibri Light"/>
          <w:sz w:val="22"/>
          <w:szCs w:val="22"/>
          <w:lang w:eastAsia="en-US"/>
        </w:rPr>
        <w:t xml:space="preserve">podającego </w:t>
      </w:r>
      <w:r w:rsidRPr="006972BA">
        <w:rPr>
          <w:rFonts w:ascii="Cambria" w:eastAsia="Calibri" w:hAnsi="Cambria" w:cs="Calibri Light"/>
          <w:sz w:val="22"/>
          <w:szCs w:val="22"/>
          <w:lang w:eastAsia="en-US"/>
        </w:rPr>
        <w:t>Wskaźnik GUS</w:t>
      </w:r>
      <w:bookmarkEnd w:id="25"/>
      <w:r w:rsidRPr="006972BA">
        <w:rPr>
          <w:rFonts w:ascii="Cambria" w:eastAsia="Calibri" w:hAnsi="Cambria" w:cs="Calibri Light"/>
          <w:sz w:val="22"/>
          <w:szCs w:val="22"/>
          <w:lang w:eastAsia="en-US"/>
        </w:rPr>
        <w:t xml:space="preserve"> („II Wskaźnik GUS”)</w:t>
      </w:r>
    </w:p>
    <w:p w14:paraId="01411AA7" w14:textId="52D0FD4D" w:rsidR="000E1989" w:rsidRPr="000E1989" w:rsidRDefault="000E1989" w:rsidP="00177682">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9A835BC"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0522489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0F468466" w14:textId="77777777" w:rsidR="000E1989" w:rsidRPr="000E1989" w:rsidRDefault="000E1989" w:rsidP="000E1989">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F51E67E"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24043469"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05B624E"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5CD73316"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46CFAA49"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bookmarkStart w:id="26" w:name="_Hlk116648587"/>
      <w:r w:rsidRPr="000E1989">
        <w:rPr>
          <w:rFonts w:ascii="Cambria" w:eastAsia="Calibri" w:hAnsi="Cambria" w:cs="Calibri Light"/>
          <w:sz w:val="22"/>
          <w:szCs w:val="22"/>
          <w:lang w:eastAsia="en-US"/>
        </w:rPr>
        <w:t xml:space="preserve">Z zastrzeżeniem, że w przypadku, gdy: </w:t>
      </w:r>
    </w:p>
    <w:p w14:paraId="27C47D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0D70D5"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6"/>
    <w:p w14:paraId="76AE5CDD" w14:textId="77777777" w:rsidR="000E1989" w:rsidRPr="000E1989" w:rsidRDefault="000E1989" w:rsidP="000E1989">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1A2D810D"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5EBC7F73"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007253AB" w14:textId="77777777" w:rsidR="000E1989" w:rsidRPr="000E1989" w:rsidRDefault="000E1989" w:rsidP="000E1989">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D008862"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0E1989" w:rsidRDefault="000E1989" w:rsidP="000E1989">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4D7AEB59"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7FA39A1B"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425C09C6"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5FEFD675" w14:textId="77777777" w:rsidR="000E1989" w:rsidRPr="000E1989" w:rsidRDefault="000E1989" w:rsidP="000E1989">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0F032511"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06B1B97F"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0E1989" w:rsidRDefault="000E1989" w:rsidP="000E1989">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32510B9B" w14:textId="77777777" w:rsidR="005719C1" w:rsidRDefault="005719C1"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733CE5"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AE1104">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8ACCE86"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C75E64">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187BF320"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166B32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C75E64">
        <w:rPr>
          <w:rFonts w:ascii="Cambria" w:hAnsi="Cambria" w:cs="Arial"/>
          <w:sz w:val="22"/>
          <w:szCs w:val="22"/>
          <w:lang w:eastAsia="pl-PL"/>
        </w:rPr>
        <w:t xml:space="preserve"> lub </w:t>
      </w:r>
      <w:r>
        <w:rPr>
          <w:rFonts w:ascii="Cambria" w:hAnsi="Cambria" w:cs="Arial"/>
          <w:sz w:val="22"/>
          <w:szCs w:val="22"/>
          <w:lang w:eastAsia="pl-PL"/>
        </w:rPr>
        <w:t xml:space="preserve">pocztą elektroniczną. </w:t>
      </w:r>
    </w:p>
    <w:p w14:paraId="21124489" w14:textId="29704236"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w:t>
      </w:r>
      <w:r w:rsidR="00C75E64">
        <w:rPr>
          <w:rFonts w:ascii="Cambria" w:hAnsi="Cambria" w:cs="Arial"/>
          <w:sz w:val="22"/>
          <w:szCs w:val="22"/>
          <w:lang w:eastAsia="pl-PL"/>
        </w:rPr>
        <w:t xml:space="preserve">lub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334F628C"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Default="00AF760D">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B4AE49B"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Default="009C08C2"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Default="009C08C2" w:rsidP="00225ACD">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Default="009C08C2">
      <w:pPr>
        <w:suppressAutoHyphens w:val="0"/>
        <w:rPr>
          <w:rFonts w:ascii="Cambria" w:hAnsi="Cambria" w:cs="Arial"/>
          <w:color w:val="000000"/>
          <w:sz w:val="22"/>
          <w:szCs w:val="22"/>
          <w:lang w:eastAsia="pl-PL"/>
        </w:rPr>
      </w:pPr>
      <w:r>
        <w:rPr>
          <w:rFonts w:ascii="Cambria" w:hAnsi="Cambria" w:cs="Arial"/>
          <w:color w:val="000000"/>
          <w:sz w:val="22"/>
          <w:szCs w:val="22"/>
          <w:lang w:eastAsia="pl-PL"/>
        </w:rPr>
        <w:br w:type="page"/>
      </w:r>
    </w:p>
    <w:p w14:paraId="1DBC3D06" w14:textId="3AED347A" w:rsidR="009C08C2" w:rsidRDefault="009C08C2">
      <w:pPr>
        <w:tabs>
          <w:tab w:val="left" w:pos="1134"/>
        </w:tabs>
        <w:suppressAutoHyphens w:val="0"/>
        <w:spacing w:before="120"/>
        <w:rPr>
          <w:rFonts w:ascii="Cambria" w:hAnsi="Cambria" w:cs="Arial"/>
          <w:b/>
          <w:color w:val="000000"/>
          <w:sz w:val="22"/>
          <w:szCs w:val="22"/>
          <w:lang w:eastAsia="pl-PL"/>
        </w:rPr>
      </w:pPr>
    </w:p>
    <w:p w14:paraId="39030449" w14:textId="77152B37" w:rsidR="009C08C2" w:rsidRDefault="009C08C2">
      <w:pPr>
        <w:tabs>
          <w:tab w:val="left" w:pos="1134"/>
        </w:tabs>
        <w:suppressAutoHyphens w:val="0"/>
        <w:spacing w:before="120"/>
        <w:rPr>
          <w:rFonts w:ascii="Cambria" w:hAnsi="Cambria" w:cs="Arial"/>
          <w:b/>
          <w:color w:val="000000"/>
          <w:sz w:val="22"/>
          <w:szCs w:val="22"/>
          <w:lang w:eastAsia="pl-PL"/>
        </w:rPr>
      </w:pPr>
      <w:r w:rsidRPr="009C08C2">
        <w:rPr>
          <w:noProof/>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Default="009C08C2">
      <w:pPr>
        <w:tabs>
          <w:tab w:val="left" w:pos="1134"/>
        </w:tabs>
        <w:suppressAutoHyphens w:val="0"/>
        <w:spacing w:before="120"/>
        <w:rPr>
          <w:rFonts w:ascii="Cambria" w:hAnsi="Cambria" w:cs="Arial"/>
          <w:b/>
          <w:color w:val="000000"/>
          <w:sz w:val="22"/>
          <w:szCs w:val="22"/>
          <w:lang w:eastAsia="pl-PL"/>
        </w:rPr>
      </w:pPr>
    </w:p>
    <w:p w14:paraId="3FC0F453" w14:textId="77777777" w:rsidR="009C08C2" w:rsidRDefault="009C08C2" w:rsidP="00A74697">
      <w:pPr>
        <w:tabs>
          <w:tab w:val="left" w:pos="1134"/>
        </w:tabs>
        <w:suppressAutoHyphens w:val="0"/>
        <w:spacing w:before="120"/>
        <w:rPr>
          <w:rFonts w:ascii="Cambria" w:hAnsi="Cambria" w:cs="Arial"/>
          <w:b/>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Default="0013110C"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color w:val="000000"/>
          <w:sz w:val="22"/>
          <w:szCs w:val="22"/>
          <w:lang w:eastAsia="pl-PL"/>
        </w:rPr>
        <w:br w:type="page"/>
      </w:r>
      <w:r w:rsidR="0014292B">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headerReference w:type="even" r:id="rId11"/>
      <w:footerReference w:type="even" r:id="rId12"/>
      <w:footerReference w:type="default" r:id="rId13"/>
      <w:headerReference w:type="first" r:id="rId14"/>
      <w:footerReference w:type="first" r:id="rId15"/>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ED864" w14:textId="77777777" w:rsidR="003A6462" w:rsidRDefault="003A6462">
      <w:r>
        <w:separator/>
      </w:r>
    </w:p>
  </w:endnote>
  <w:endnote w:type="continuationSeparator" w:id="0">
    <w:p w14:paraId="412FB643" w14:textId="77777777" w:rsidR="003A6462" w:rsidRDefault="003A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4F22F4D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376D7A">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49B31" w14:textId="77777777" w:rsidR="003A6462" w:rsidRDefault="003A6462">
      <w:r>
        <w:separator/>
      </w:r>
    </w:p>
  </w:footnote>
  <w:footnote w:type="continuationSeparator" w:id="0">
    <w:p w14:paraId="6A5E4085" w14:textId="77777777" w:rsidR="003A6462" w:rsidRDefault="003A6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46F"/>
    <w:rsid w:val="0004242A"/>
    <w:rsid w:val="00044100"/>
    <w:rsid w:val="00044E1C"/>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694"/>
    <w:rsid w:val="000C5993"/>
    <w:rsid w:val="000C7379"/>
    <w:rsid w:val="000D0B9D"/>
    <w:rsid w:val="000D16AA"/>
    <w:rsid w:val="000D5A54"/>
    <w:rsid w:val="000D6136"/>
    <w:rsid w:val="000E0A5D"/>
    <w:rsid w:val="000E1989"/>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30C9"/>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1D2D"/>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E66"/>
    <w:rsid w:val="00174F7C"/>
    <w:rsid w:val="00175321"/>
    <w:rsid w:val="001760FC"/>
    <w:rsid w:val="00177682"/>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466A"/>
    <w:rsid w:val="001961A4"/>
    <w:rsid w:val="001971C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493E"/>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19D6"/>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21C"/>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4D0B"/>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27A94"/>
    <w:rsid w:val="00330F8C"/>
    <w:rsid w:val="00333E5C"/>
    <w:rsid w:val="00333E7A"/>
    <w:rsid w:val="003342DD"/>
    <w:rsid w:val="0033489E"/>
    <w:rsid w:val="003358F3"/>
    <w:rsid w:val="00335FC7"/>
    <w:rsid w:val="00336101"/>
    <w:rsid w:val="00336F69"/>
    <w:rsid w:val="00337374"/>
    <w:rsid w:val="00337C36"/>
    <w:rsid w:val="00345AC5"/>
    <w:rsid w:val="00345B3A"/>
    <w:rsid w:val="00347082"/>
    <w:rsid w:val="0034743F"/>
    <w:rsid w:val="003502EC"/>
    <w:rsid w:val="003505ED"/>
    <w:rsid w:val="00350B54"/>
    <w:rsid w:val="0035299D"/>
    <w:rsid w:val="003537CA"/>
    <w:rsid w:val="003537E3"/>
    <w:rsid w:val="00353BC1"/>
    <w:rsid w:val="00353CB4"/>
    <w:rsid w:val="003566F9"/>
    <w:rsid w:val="003571D5"/>
    <w:rsid w:val="0036029D"/>
    <w:rsid w:val="003605F0"/>
    <w:rsid w:val="00360928"/>
    <w:rsid w:val="00360D95"/>
    <w:rsid w:val="00360E85"/>
    <w:rsid w:val="003615C9"/>
    <w:rsid w:val="003617BF"/>
    <w:rsid w:val="00363BBF"/>
    <w:rsid w:val="00363E5B"/>
    <w:rsid w:val="00370F34"/>
    <w:rsid w:val="00372C2C"/>
    <w:rsid w:val="00374140"/>
    <w:rsid w:val="00375777"/>
    <w:rsid w:val="00375D2F"/>
    <w:rsid w:val="00376D7A"/>
    <w:rsid w:val="00380A32"/>
    <w:rsid w:val="00382DDB"/>
    <w:rsid w:val="00383FAF"/>
    <w:rsid w:val="00384708"/>
    <w:rsid w:val="0038630B"/>
    <w:rsid w:val="00386856"/>
    <w:rsid w:val="00387432"/>
    <w:rsid w:val="0038748A"/>
    <w:rsid w:val="00387771"/>
    <w:rsid w:val="003901A4"/>
    <w:rsid w:val="003923AA"/>
    <w:rsid w:val="00394846"/>
    <w:rsid w:val="0039598F"/>
    <w:rsid w:val="003A1567"/>
    <w:rsid w:val="003A188D"/>
    <w:rsid w:val="003A2397"/>
    <w:rsid w:val="003A6462"/>
    <w:rsid w:val="003B0127"/>
    <w:rsid w:val="003B123A"/>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942"/>
    <w:rsid w:val="00402AC2"/>
    <w:rsid w:val="00403717"/>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EEA"/>
    <w:rsid w:val="00431C05"/>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C7D"/>
    <w:rsid w:val="00447B6F"/>
    <w:rsid w:val="00450C99"/>
    <w:rsid w:val="00451A44"/>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6A3"/>
    <w:rsid w:val="004E6915"/>
    <w:rsid w:val="004E6E23"/>
    <w:rsid w:val="004E71B1"/>
    <w:rsid w:val="004E74E0"/>
    <w:rsid w:val="004F1462"/>
    <w:rsid w:val="004F19EB"/>
    <w:rsid w:val="004F22B9"/>
    <w:rsid w:val="004F2D3A"/>
    <w:rsid w:val="004F397E"/>
    <w:rsid w:val="004F5FC8"/>
    <w:rsid w:val="004F646B"/>
    <w:rsid w:val="004F6ABC"/>
    <w:rsid w:val="00501AFD"/>
    <w:rsid w:val="00501F7D"/>
    <w:rsid w:val="0050263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256B"/>
    <w:rsid w:val="00546655"/>
    <w:rsid w:val="005472D4"/>
    <w:rsid w:val="00547430"/>
    <w:rsid w:val="005523A4"/>
    <w:rsid w:val="00552F10"/>
    <w:rsid w:val="005534B7"/>
    <w:rsid w:val="005547FD"/>
    <w:rsid w:val="00554F11"/>
    <w:rsid w:val="00555363"/>
    <w:rsid w:val="00557B13"/>
    <w:rsid w:val="00560123"/>
    <w:rsid w:val="00561994"/>
    <w:rsid w:val="00561CF5"/>
    <w:rsid w:val="005629CB"/>
    <w:rsid w:val="00565177"/>
    <w:rsid w:val="00566245"/>
    <w:rsid w:val="0056719D"/>
    <w:rsid w:val="005671C6"/>
    <w:rsid w:val="005678C4"/>
    <w:rsid w:val="005715AB"/>
    <w:rsid w:val="005719C1"/>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2925"/>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17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3EC9"/>
    <w:rsid w:val="006C5325"/>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894"/>
    <w:rsid w:val="00751E51"/>
    <w:rsid w:val="007539CA"/>
    <w:rsid w:val="00753EA7"/>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1EB"/>
    <w:rsid w:val="007C3390"/>
    <w:rsid w:val="007C3483"/>
    <w:rsid w:val="007C3B7B"/>
    <w:rsid w:val="007C7122"/>
    <w:rsid w:val="007C7D78"/>
    <w:rsid w:val="007D0940"/>
    <w:rsid w:val="007D1905"/>
    <w:rsid w:val="007D3991"/>
    <w:rsid w:val="007D4130"/>
    <w:rsid w:val="007D469D"/>
    <w:rsid w:val="007D5B05"/>
    <w:rsid w:val="007D6D24"/>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52D07"/>
    <w:rsid w:val="008556B5"/>
    <w:rsid w:val="00855995"/>
    <w:rsid w:val="00862CBB"/>
    <w:rsid w:val="008636FA"/>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E1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2D03"/>
    <w:rsid w:val="00912DB7"/>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C95"/>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3B8"/>
    <w:rsid w:val="00964B4B"/>
    <w:rsid w:val="00965592"/>
    <w:rsid w:val="009663BC"/>
    <w:rsid w:val="00966618"/>
    <w:rsid w:val="00967E90"/>
    <w:rsid w:val="00973B66"/>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C2"/>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24B4"/>
    <w:rsid w:val="009E277A"/>
    <w:rsid w:val="009E3FF2"/>
    <w:rsid w:val="009E4F98"/>
    <w:rsid w:val="009F0CB1"/>
    <w:rsid w:val="009F10C3"/>
    <w:rsid w:val="009F39F1"/>
    <w:rsid w:val="009F54FC"/>
    <w:rsid w:val="009F60DE"/>
    <w:rsid w:val="00A0223A"/>
    <w:rsid w:val="00A02B79"/>
    <w:rsid w:val="00A0492F"/>
    <w:rsid w:val="00A05268"/>
    <w:rsid w:val="00A06304"/>
    <w:rsid w:val="00A0743B"/>
    <w:rsid w:val="00A12108"/>
    <w:rsid w:val="00A1463E"/>
    <w:rsid w:val="00A1615F"/>
    <w:rsid w:val="00A1707E"/>
    <w:rsid w:val="00A17459"/>
    <w:rsid w:val="00A22732"/>
    <w:rsid w:val="00A242F5"/>
    <w:rsid w:val="00A24856"/>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1E32"/>
    <w:rsid w:val="00A621E1"/>
    <w:rsid w:val="00A622BA"/>
    <w:rsid w:val="00A63E1F"/>
    <w:rsid w:val="00A6492A"/>
    <w:rsid w:val="00A661B8"/>
    <w:rsid w:val="00A67250"/>
    <w:rsid w:val="00A7092B"/>
    <w:rsid w:val="00A70EB7"/>
    <w:rsid w:val="00A71513"/>
    <w:rsid w:val="00A7179A"/>
    <w:rsid w:val="00A74697"/>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0F2C"/>
    <w:rsid w:val="00AE1104"/>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58FE"/>
    <w:rsid w:val="00AF70BC"/>
    <w:rsid w:val="00AF760D"/>
    <w:rsid w:val="00B01FE0"/>
    <w:rsid w:val="00B032A0"/>
    <w:rsid w:val="00B04AA1"/>
    <w:rsid w:val="00B06991"/>
    <w:rsid w:val="00B06A75"/>
    <w:rsid w:val="00B077F3"/>
    <w:rsid w:val="00B07B76"/>
    <w:rsid w:val="00B10CD3"/>
    <w:rsid w:val="00B12C9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4FA2"/>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C4B13"/>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6947"/>
    <w:rsid w:val="00BF7C5C"/>
    <w:rsid w:val="00C00488"/>
    <w:rsid w:val="00C00883"/>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E64"/>
    <w:rsid w:val="00C762A6"/>
    <w:rsid w:val="00C76540"/>
    <w:rsid w:val="00C77FBA"/>
    <w:rsid w:val="00C8218E"/>
    <w:rsid w:val="00C823F5"/>
    <w:rsid w:val="00C82F07"/>
    <w:rsid w:val="00C84326"/>
    <w:rsid w:val="00C844B8"/>
    <w:rsid w:val="00C84AA9"/>
    <w:rsid w:val="00C90F95"/>
    <w:rsid w:val="00C917A8"/>
    <w:rsid w:val="00C939AA"/>
    <w:rsid w:val="00C93D58"/>
    <w:rsid w:val="00C943F4"/>
    <w:rsid w:val="00C9469F"/>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6B5"/>
    <w:rsid w:val="00D03EBE"/>
    <w:rsid w:val="00D04806"/>
    <w:rsid w:val="00D052C2"/>
    <w:rsid w:val="00D06D6E"/>
    <w:rsid w:val="00D0750E"/>
    <w:rsid w:val="00D10335"/>
    <w:rsid w:val="00D10384"/>
    <w:rsid w:val="00D11176"/>
    <w:rsid w:val="00D111ED"/>
    <w:rsid w:val="00D123BF"/>
    <w:rsid w:val="00D13DF0"/>
    <w:rsid w:val="00D13F76"/>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0DA"/>
    <w:rsid w:val="00D451E0"/>
    <w:rsid w:val="00D45980"/>
    <w:rsid w:val="00D47A42"/>
    <w:rsid w:val="00D52AE1"/>
    <w:rsid w:val="00D54569"/>
    <w:rsid w:val="00D55D27"/>
    <w:rsid w:val="00D60038"/>
    <w:rsid w:val="00D604DD"/>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4DFE"/>
    <w:rsid w:val="00E35CC2"/>
    <w:rsid w:val="00E40D27"/>
    <w:rsid w:val="00E4183B"/>
    <w:rsid w:val="00E4198D"/>
    <w:rsid w:val="00E41C61"/>
    <w:rsid w:val="00E4284C"/>
    <w:rsid w:val="00E432FA"/>
    <w:rsid w:val="00E436A9"/>
    <w:rsid w:val="00E43708"/>
    <w:rsid w:val="00E44A03"/>
    <w:rsid w:val="00E46E9B"/>
    <w:rsid w:val="00E479AF"/>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728"/>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0C07"/>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86B0E"/>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C723C"/>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7CAF-9256-40B6-9E21-A49107D9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9897</Words>
  <Characters>59382</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Magdalena Bukowska</cp:lastModifiedBy>
  <cp:revision>4</cp:revision>
  <cp:lastPrinted>2017-05-23T11:32:00Z</cp:lastPrinted>
  <dcterms:created xsi:type="dcterms:W3CDTF">2022-10-18T11:38:00Z</dcterms:created>
  <dcterms:modified xsi:type="dcterms:W3CDTF">2022-10-18T11:41:00Z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