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0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611740B3" w:rsidR="00FC1B42" w:rsidRPr="00CD2078" w:rsidRDefault="00FC1B42" w:rsidP="00FD06DD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Wh </w:t>
            </w:r>
            <w:r w:rsidR="00FD06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elektrickej energie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0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0212DCD6" w14:textId="77777777" w:rsidR="00FD06DD" w:rsidRDefault="00622F8E" w:rsidP="00FD06DD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FD06DD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elektrickej</w:t>
            </w:r>
          </w:p>
          <w:p w14:paraId="4499E689" w14:textId="2408D652" w:rsidR="00622F8E" w:rsidRPr="00412E9B" w:rsidRDefault="00412E9B" w:rsidP="00FD06DD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M</w:t>
            </w:r>
            <w:r w:rsidR="00622F8E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091E33">
        <w:trPr>
          <w:trHeight w:val="443"/>
          <w:jc w:val="center"/>
        </w:trPr>
        <w:tc>
          <w:tcPr>
            <w:tcW w:w="2263" w:type="dxa"/>
            <w:vAlign w:val="center"/>
          </w:tcPr>
          <w:p w14:paraId="0776D575" w14:textId="0F7E12BB" w:rsidR="00622F8E" w:rsidRPr="00FD06DD" w:rsidRDefault="00FD06DD" w:rsidP="00FD06D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 Narrow" w:eastAsiaTheme="minorHAnsi" w:hAnsi="Arial Narrow" w:cs="Times New Roman"/>
                <w:sz w:val="22"/>
                <w:szCs w:val="22"/>
              </w:rPr>
            </w:pPr>
            <w:r w:rsidRPr="00AC69FA">
              <w:rPr>
                <w:rFonts w:ascii="Arial Narrow" w:eastAsiaTheme="minorHAnsi" w:hAnsi="Arial Narrow" w:cs="Times New Roman"/>
                <w:sz w:val="22"/>
                <w:szCs w:val="22"/>
              </w:rPr>
              <w:t>393,738 MWh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  <w:bookmarkStart w:id="1" w:name="_GoBack"/>
      <w:bookmarkEnd w:id="1"/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3B3C" w14:textId="77777777" w:rsidR="00FD3EA5" w:rsidRDefault="00FD3EA5" w:rsidP="003901BE">
      <w:r>
        <w:separator/>
      </w:r>
    </w:p>
  </w:endnote>
  <w:endnote w:type="continuationSeparator" w:id="0">
    <w:p w14:paraId="090E971B" w14:textId="77777777" w:rsidR="00FD3EA5" w:rsidRDefault="00FD3EA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EC0B" w14:textId="77777777" w:rsidR="00630D12" w:rsidRDefault="00630D1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5DFD" w14:textId="77777777" w:rsidR="00630D12" w:rsidRDefault="00630D1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32FF" w14:textId="77777777" w:rsidR="00630D12" w:rsidRDefault="00630D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C5E18" w14:textId="77777777" w:rsidR="00FD3EA5" w:rsidRDefault="00FD3EA5" w:rsidP="003901BE">
      <w:r>
        <w:separator/>
      </w:r>
    </w:p>
  </w:footnote>
  <w:footnote w:type="continuationSeparator" w:id="0">
    <w:p w14:paraId="239E3896" w14:textId="77777777" w:rsidR="00FD3EA5" w:rsidRDefault="00FD3EA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BC9A" w14:textId="77777777" w:rsidR="00630D12" w:rsidRDefault="00630D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29F6E" w14:textId="77777777" w:rsidR="00630D12" w:rsidRDefault="00630D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7E60F9BA" w14:textId="47A10DE4" w:rsidR="005A021C" w:rsidRPr="00A82CE1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A82CE1">
      <w:rPr>
        <w:rFonts w:ascii="Arial Narrow" w:hAnsi="Arial Narrow"/>
        <w:i/>
        <w:iCs/>
        <w:sz w:val="22"/>
        <w:szCs w:val="22"/>
      </w:rPr>
      <w:t>„</w:t>
    </w:r>
    <w:r w:rsidR="00630D12" w:rsidRPr="00EA2DBD">
      <w:rPr>
        <w:rFonts w:ascii="Arial Narrow" w:hAnsi="Arial Narrow"/>
        <w:sz w:val="22"/>
        <w:szCs w:val="22"/>
      </w:rPr>
      <w:t>Elektrická energia pre potreby MŽP SR 2023</w:t>
    </w:r>
    <w:r w:rsidRPr="00A82CE1"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1E33"/>
    <w:rsid w:val="00097A91"/>
    <w:rsid w:val="000C2913"/>
    <w:rsid w:val="000E52B7"/>
    <w:rsid w:val="00124650"/>
    <w:rsid w:val="00125F19"/>
    <w:rsid w:val="00166927"/>
    <w:rsid w:val="001700EE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30D12"/>
    <w:rsid w:val="00643369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82715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D06DD"/>
    <w:rsid w:val="00FD3EA5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109D21C1-574C-4FD2-9834-B35A91E3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6F84F-C8BD-4582-BC23-35C6365B7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C3205-5BE0-4C8C-A6AE-5E6AE7DA5323}">
  <ds:schemaRefs>
    <ds:schemaRef ds:uri="http://schemas.microsoft.com/office/2006/metadata/properties"/>
    <ds:schemaRef ds:uri="df6effd4-e62a-4bb4-9e9e-23d503a853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de2726-be60-47e9-a447-3d5a6ab88929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3</cp:revision>
  <cp:lastPrinted>2019-09-18T08:24:00Z</cp:lastPrinted>
  <dcterms:created xsi:type="dcterms:W3CDTF">2022-08-18T10:39:00Z</dcterms:created>
  <dcterms:modified xsi:type="dcterms:W3CDTF">2022-09-07T10:30:00Z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