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5EB3" w14:textId="77777777" w:rsidR="00ED4954" w:rsidRPr="00ED4954" w:rsidRDefault="00ED4954" w:rsidP="00ED4954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D4954">
        <w:rPr>
          <w:rFonts w:ascii="Arial" w:hAnsi="Arial" w:cs="Arial"/>
          <w:b/>
          <w:bCs/>
          <w:iCs/>
          <w:sz w:val="32"/>
          <w:szCs w:val="32"/>
        </w:rPr>
        <w:t xml:space="preserve">PRAMEŇ združenie obcí </w:t>
      </w:r>
    </w:p>
    <w:p w14:paraId="3DD46DCA" w14:textId="51B3B040" w:rsidR="00527F11" w:rsidRPr="00527F11" w:rsidRDefault="00ED4954" w:rsidP="00ED4954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D4954">
        <w:rPr>
          <w:rFonts w:ascii="Arial" w:hAnsi="Arial" w:cs="Arial"/>
          <w:b/>
          <w:bCs/>
          <w:iCs/>
          <w:sz w:val="32"/>
          <w:szCs w:val="32"/>
        </w:rPr>
        <w:t>Konská, Kunerad, Kamenná Poruba, Stránske, Zbyňov</w:t>
      </w:r>
    </w:p>
    <w:p w14:paraId="4E49E506" w14:textId="1AC4FC2A" w:rsidR="00E337A5" w:rsidRDefault="00B40D66" w:rsidP="00527F1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3E3E69C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9129077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83CFC00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169C4C84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530267E" w14:textId="595F8BAF" w:rsidR="00E337A5" w:rsidRDefault="0002572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</w:t>
      </w:r>
      <w:r w:rsidR="00B40D66">
        <w:rPr>
          <w:rFonts w:ascii="Arial" w:eastAsia="Arial" w:hAnsi="Arial" w:cs="Arial"/>
        </w:rPr>
        <w:t>adlimitn</w:t>
      </w:r>
      <w:r>
        <w:rPr>
          <w:rFonts w:ascii="Arial" w:eastAsia="Arial" w:hAnsi="Arial" w:cs="Arial"/>
        </w:rPr>
        <w:t>á</w:t>
      </w:r>
      <w:r w:rsidR="00B40D66">
        <w:rPr>
          <w:rFonts w:ascii="Arial" w:eastAsia="Arial" w:hAnsi="Arial" w:cs="Arial"/>
        </w:rPr>
        <w:t>  zákazk</w:t>
      </w:r>
      <w:r>
        <w:rPr>
          <w:rFonts w:ascii="Arial" w:eastAsia="Arial" w:hAnsi="Arial" w:cs="Arial"/>
        </w:rPr>
        <w:t>a</w:t>
      </w:r>
      <w:r w:rsidR="00B40D66">
        <w:rPr>
          <w:rFonts w:ascii="Arial" w:eastAsia="Arial" w:hAnsi="Arial" w:cs="Arial"/>
        </w:rPr>
        <w:t xml:space="preserve"> postupom</w:t>
      </w:r>
    </w:p>
    <w:p w14:paraId="23416EA4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03E4C44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verejná súťaž </w:t>
      </w:r>
    </w:p>
    <w:p w14:paraId="11009982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F0DCAAB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F24F60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7FF910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626BD0F9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D3CBDF7" w14:textId="7B155C0C" w:rsidR="00E337A5" w:rsidRPr="001670AD" w:rsidRDefault="00B40D66">
      <w:pPr>
        <w:jc w:val="center"/>
        <w:rPr>
          <w:rFonts w:ascii="Calibri" w:eastAsia="Calibri" w:hAnsi="Calibri" w:cs="Calibri"/>
          <w:sz w:val="44"/>
          <w:szCs w:val="44"/>
        </w:rPr>
      </w:pPr>
      <w:r w:rsidRPr="001670AD">
        <w:rPr>
          <w:rFonts w:ascii="Arial" w:eastAsia="Arial" w:hAnsi="Arial" w:cs="Arial"/>
          <w:color w:val="2980B9"/>
          <w:sz w:val="44"/>
          <w:szCs w:val="44"/>
        </w:rPr>
        <w:t>Súťažné podklady</w:t>
      </w:r>
      <w:r w:rsidR="009E4F4C">
        <w:rPr>
          <w:rFonts w:ascii="Arial" w:eastAsia="Arial" w:hAnsi="Arial" w:cs="Arial"/>
          <w:color w:val="2980B9"/>
          <w:sz w:val="44"/>
          <w:szCs w:val="44"/>
        </w:rPr>
        <w:t xml:space="preserve"> - vysvetlenie</w:t>
      </w:r>
    </w:p>
    <w:p w14:paraId="7E50A0F1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763B332F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827992B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22BF3A5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6B2EBF6E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7DF718D0" w14:textId="3D3617BB" w:rsidR="00E337A5" w:rsidRPr="00ED4954" w:rsidRDefault="00ED4954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D4954">
        <w:rPr>
          <w:rFonts w:ascii="Arial" w:hAnsi="Arial" w:cs="Arial"/>
          <w:b/>
          <w:bCs/>
          <w:iCs/>
          <w:sz w:val="32"/>
          <w:szCs w:val="32"/>
        </w:rPr>
        <w:t xml:space="preserve">Vybavenie pre </w:t>
      </w:r>
      <w:proofErr w:type="spellStart"/>
      <w:r w:rsidRPr="00ED4954">
        <w:rPr>
          <w:rFonts w:ascii="Arial" w:hAnsi="Arial" w:cs="Arial"/>
          <w:b/>
          <w:bCs/>
          <w:iCs/>
          <w:sz w:val="32"/>
          <w:szCs w:val="32"/>
        </w:rPr>
        <w:t>kompostáreň</w:t>
      </w:r>
      <w:proofErr w:type="spellEnd"/>
      <w:r w:rsidRPr="00ED4954">
        <w:rPr>
          <w:rFonts w:ascii="Arial" w:hAnsi="Arial" w:cs="Arial"/>
          <w:b/>
          <w:bCs/>
          <w:iCs/>
          <w:sz w:val="32"/>
          <w:szCs w:val="32"/>
        </w:rPr>
        <w:t xml:space="preserve"> PRAMEŇ</w:t>
      </w:r>
    </w:p>
    <w:p w14:paraId="0B7FDFDF" w14:textId="77777777" w:rsidR="00E337A5" w:rsidRDefault="00B40D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43BC2EAD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5577353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26EFEDC7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D81AEBA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31901B1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0162C144" w14:textId="77777777" w:rsidR="00E337A5" w:rsidRDefault="00B40D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5E24E756" w14:textId="5F7348D5" w:rsidR="001670AD" w:rsidRDefault="001670AD">
      <w:pPr>
        <w:rPr>
          <w:rFonts w:ascii="Arial" w:eastAsia="Arial" w:hAnsi="Arial" w:cs="Arial"/>
          <w:sz w:val="22"/>
          <w:szCs w:val="22"/>
        </w:rPr>
      </w:pPr>
    </w:p>
    <w:p w14:paraId="64BE062B" w14:textId="68FF8F69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2F2DAFA6" w14:textId="06B83A7E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64A89650" w14:textId="329B712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1050A2D6" w14:textId="0083B20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5751788E" w14:textId="77777777" w:rsidR="00974947" w:rsidRDefault="00974947">
      <w:pPr>
        <w:rPr>
          <w:rFonts w:ascii="Arial" w:eastAsia="Arial" w:hAnsi="Arial" w:cs="Arial"/>
          <w:sz w:val="22"/>
          <w:szCs w:val="22"/>
        </w:rPr>
      </w:pPr>
    </w:p>
    <w:p w14:paraId="4A68E35E" w14:textId="34E75EBF" w:rsidR="001670AD" w:rsidRDefault="001670AD">
      <w:pPr>
        <w:rPr>
          <w:rFonts w:ascii="Arial" w:eastAsia="Arial" w:hAnsi="Arial" w:cs="Arial"/>
          <w:sz w:val="22"/>
          <w:szCs w:val="22"/>
        </w:rPr>
      </w:pPr>
    </w:p>
    <w:p w14:paraId="2B2A97CF" w14:textId="48480978" w:rsidR="001670AD" w:rsidRDefault="001670AD" w:rsidP="00974947">
      <w:pPr>
        <w:rPr>
          <w:rFonts w:ascii="Arial" w:hAnsi="Arial" w:cs="Arial"/>
          <w:sz w:val="22"/>
          <w:szCs w:val="22"/>
        </w:rPr>
      </w:pPr>
      <w:r w:rsidRPr="001670A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14:paraId="29AC01F5" w14:textId="46D3D1F8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472AF940" w14:textId="56A8E424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28451564" w14:textId="7D526EC6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5E708CC7" w14:textId="1ED58909" w:rsidR="00974947" w:rsidRDefault="00974947" w:rsidP="00974947">
      <w:pPr>
        <w:rPr>
          <w:rFonts w:ascii="Arial" w:eastAsia="Calibri" w:hAnsi="Arial" w:cs="Arial"/>
          <w:sz w:val="22"/>
          <w:szCs w:val="22"/>
        </w:rPr>
      </w:pPr>
    </w:p>
    <w:p w14:paraId="00F6D07A" w14:textId="4C613556" w:rsidR="00974947" w:rsidRPr="001670AD" w:rsidRDefault="00ED4954" w:rsidP="00974947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11</w:t>
      </w:r>
      <w:r w:rsidR="00974947">
        <w:rPr>
          <w:rFonts w:ascii="Arial" w:eastAsia="Calibri" w:hAnsi="Arial" w:cs="Arial"/>
          <w:sz w:val="22"/>
          <w:szCs w:val="22"/>
        </w:rPr>
        <w:t>/2022</w:t>
      </w:r>
    </w:p>
    <w:p w14:paraId="26E31E4F" w14:textId="0008CA4C" w:rsidR="00E337A5" w:rsidRDefault="00B40D66" w:rsidP="00974947">
      <w:pPr>
        <w:jc w:val="center"/>
        <w:rPr>
          <w:rFonts w:ascii="Calibri" w:eastAsia="Calibri" w:hAnsi="Calibri" w:cs="Calibri"/>
          <w:sz w:val="22"/>
          <w:szCs w:val="22"/>
        </w:rPr>
        <w:sectPr w:rsidR="00E337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vanish/>
          <w:sz w:val="22"/>
        </w:rPr>
        <w:t> </w:t>
      </w:r>
    </w:p>
    <w:p w14:paraId="32E33924" w14:textId="2D1FEDC9" w:rsidR="00E337A5" w:rsidRDefault="00B40D66" w:rsidP="009E4F4C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980B9"/>
          <w:sz w:val="28"/>
          <w:szCs w:val="28"/>
        </w:rPr>
        <w:lastRenderedPageBreak/>
        <w:t> </w:t>
      </w:r>
    </w:p>
    <w:p w14:paraId="5213E7EE" w14:textId="4EB8DE6E" w:rsidR="00E337A5" w:rsidRDefault="00B40D6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color w:val="2980B9"/>
          <w:sz w:val="28"/>
          <w:szCs w:val="28"/>
        </w:rPr>
        <w:t>B.1 Opis predmetu zákazky</w:t>
      </w:r>
      <w:r w:rsidR="009E4F4C">
        <w:rPr>
          <w:rFonts w:ascii="Arial" w:eastAsia="Arial" w:hAnsi="Arial" w:cs="Arial"/>
          <w:b/>
          <w:bCs/>
          <w:color w:val="2980B9"/>
          <w:sz w:val="28"/>
          <w:szCs w:val="28"/>
        </w:rPr>
        <w:t xml:space="preserve"> – časť 2 Teleskopický manipulátor s príslušenstvom</w:t>
      </w:r>
    </w:p>
    <w:p w14:paraId="60B564BC" w14:textId="77777777" w:rsidR="00E337A5" w:rsidRDefault="00B40D6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14:paraId="62CD0936" w14:textId="1AF7C0B2" w:rsidR="001923AE" w:rsidRPr="001923AE" w:rsidRDefault="001923AE" w:rsidP="001923AE">
      <w:pPr>
        <w:spacing w:after="160" w:line="259" w:lineRule="auto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14:paraId="6EE74FB4" w14:textId="2E47A01E" w:rsidR="001923AE" w:rsidRPr="00F44ED7" w:rsidRDefault="00F44ED7" w:rsidP="00F44ED7">
      <w:pP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2. </w:t>
      </w:r>
      <w:r w:rsidR="001923AE" w:rsidRPr="00F44ED7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Časť</w:t>
      </w:r>
      <w:r w:rsidR="001923AE" w:rsidRPr="00F44ED7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</w:t>
      </w:r>
      <w:bookmarkStart w:id="0" w:name="_GoBack"/>
      <w:bookmarkEnd w:id="0"/>
      <w:r w:rsidR="001923AE" w:rsidRPr="00F44ED7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Teleskopický manipulátor s príslušenstvom</w:t>
      </w:r>
    </w:p>
    <w:p w14:paraId="3AE9AC98" w14:textId="77777777" w:rsidR="001923AE" w:rsidRPr="001923AE" w:rsidRDefault="001923AE" w:rsidP="001923AE">
      <w:pPr>
        <w:pStyle w:val="Odsekzoznamu"/>
        <w:ind w:left="142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tbl>
      <w:tblPr>
        <w:tblW w:w="7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4"/>
      </w:tblGrid>
      <w:tr w:rsidR="001923AE" w:rsidRPr="001923AE" w14:paraId="5FD7AEFE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18F14F7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sz w:val="18"/>
                <w:szCs w:val="18"/>
              </w:rPr>
              <w:t>Technické požiadavky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9242816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sz w:val="18"/>
                <w:szCs w:val="18"/>
              </w:rPr>
              <w:t>Požadovaný parameter</w:t>
            </w:r>
          </w:p>
          <w:p w14:paraId="5B22C475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Všetky dole uvedené parametre sú minimálne, pokiaľ nie je uvedené inak</w:t>
            </w:r>
          </w:p>
        </w:tc>
      </w:tr>
      <w:tr w:rsidR="001923AE" w:rsidRPr="001923AE" w14:paraId="6A72FE2D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0613517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Teleskopický manipulátor</w:t>
            </w:r>
            <w:r w:rsidRPr="0019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3EA5FF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bCs/>
                <w:sz w:val="18"/>
                <w:szCs w:val="18"/>
              </w:rPr>
              <w:t>1 ks</w:t>
            </w:r>
          </w:p>
        </w:tc>
      </w:tr>
      <w:tr w:rsidR="001923AE" w:rsidRPr="001923AE" w14:paraId="2203CA10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FCAE" w14:textId="42ABED6B" w:rsidR="001923AE" w:rsidRPr="009E4F4C" w:rsidRDefault="009E4F4C" w:rsidP="00C7433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4F4C">
              <w:rPr>
                <w:rFonts w:ascii="Arial" w:eastAsia="Tahoma" w:hAnsi="Arial" w:cs="Arial"/>
                <w:b/>
                <w:sz w:val="18"/>
                <w:szCs w:val="18"/>
              </w:rPr>
              <w:t>Výška zdvihu</w:t>
            </w:r>
            <w:r w:rsidR="001923AE" w:rsidRPr="009E4F4C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9479" w14:textId="0C28AB16" w:rsidR="001923AE" w:rsidRPr="009E4F4C" w:rsidRDefault="001923AE" w:rsidP="00C7433F">
            <w:pPr>
              <w:spacing w:line="25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E4F4C">
              <w:rPr>
                <w:rFonts w:ascii="Arial" w:eastAsia="Tahoma" w:hAnsi="Arial" w:cs="Arial"/>
                <w:b/>
                <w:color w:val="000000" w:themeColor="text1"/>
                <w:sz w:val="18"/>
                <w:szCs w:val="18"/>
              </w:rPr>
              <w:t xml:space="preserve">min. </w:t>
            </w:r>
            <w:r w:rsidR="009E4F4C" w:rsidRPr="009E4F4C">
              <w:rPr>
                <w:rFonts w:ascii="Arial" w:eastAsia="Tahoma" w:hAnsi="Arial" w:cs="Arial"/>
                <w:b/>
                <w:color w:val="000000" w:themeColor="text1"/>
                <w:sz w:val="18"/>
                <w:szCs w:val="18"/>
              </w:rPr>
              <w:t>5,7 m</w:t>
            </w:r>
          </w:p>
        </w:tc>
      </w:tr>
      <w:tr w:rsidR="009E4F4C" w:rsidRPr="001923AE" w14:paraId="2F0C464A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8F27" w14:textId="7FD54C06" w:rsidR="009E4F4C" w:rsidRPr="009E4F4C" w:rsidRDefault="009E4F4C" w:rsidP="009E4F4C">
            <w:pPr>
              <w:spacing w:line="256" w:lineRule="auto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9E4F4C">
              <w:rPr>
                <w:rFonts w:ascii="Arial" w:eastAsia="Tahoma" w:hAnsi="Arial" w:cs="Arial"/>
                <w:b/>
                <w:sz w:val="18"/>
                <w:szCs w:val="18"/>
              </w:rPr>
              <w:t xml:space="preserve">Výška zdvihu 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ax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97BE" w14:textId="0F3812A2" w:rsidR="009E4F4C" w:rsidRPr="009E4F4C" w:rsidRDefault="009E4F4C" w:rsidP="009E4F4C">
            <w:pPr>
              <w:spacing w:line="256" w:lineRule="auto"/>
              <w:rPr>
                <w:rFonts w:ascii="Arial" w:eastAsia="Tahoma" w:hAnsi="Arial" w:cs="Arial"/>
                <w:b/>
                <w:color w:val="000000" w:themeColor="text1"/>
                <w:sz w:val="18"/>
                <w:szCs w:val="18"/>
              </w:rPr>
            </w:pPr>
            <w:r w:rsidRPr="009E4F4C">
              <w:rPr>
                <w:rFonts w:ascii="Arial" w:eastAsia="Tahoma" w:hAnsi="Arial" w:cs="Arial"/>
                <w:b/>
                <w:color w:val="000000" w:themeColor="text1"/>
                <w:sz w:val="18"/>
                <w:szCs w:val="18"/>
              </w:rPr>
              <w:t>max. 6,2 m</w:t>
            </w:r>
          </w:p>
        </w:tc>
      </w:tr>
      <w:tr w:rsidR="009E4F4C" w:rsidRPr="001923AE" w14:paraId="51249467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123" w14:textId="4DA8296B" w:rsidR="009E4F4C" w:rsidRPr="001923AE" w:rsidRDefault="009E4F4C" w:rsidP="009E4F4C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prevádzková hmotnosť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7238" w14:textId="122F3C3D" w:rsidR="009E4F4C" w:rsidRPr="001923AE" w:rsidRDefault="009E4F4C" w:rsidP="009E4F4C">
            <w:pPr>
              <w:spacing w:line="256" w:lineRule="auto"/>
              <w:rPr>
                <w:rFonts w:ascii="Arial" w:eastAsia="Tahoma" w:hAnsi="Arial" w:cs="Arial"/>
                <w:color w:val="000000" w:themeColor="text1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color w:val="000000" w:themeColor="text1"/>
                <w:sz w:val="18"/>
                <w:szCs w:val="18"/>
              </w:rPr>
              <w:t>min. 4.800 kg</w:t>
            </w:r>
          </w:p>
        </w:tc>
      </w:tr>
      <w:tr w:rsidR="001923AE" w:rsidRPr="001923AE" w14:paraId="5712465D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9511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Rýchlosť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6B10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30 km/h</w:t>
            </w:r>
          </w:p>
        </w:tc>
      </w:tr>
      <w:tr w:rsidR="001923AE" w:rsidRPr="001923AE" w14:paraId="1D1D5868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39CB" w14:textId="4DD2E604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nosnosť výložníka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230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min. 2.600 kg</w:t>
            </w:r>
          </w:p>
        </w:tc>
      </w:tr>
      <w:tr w:rsidR="001923AE" w:rsidRPr="001923AE" w14:paraId="3DF750EB" w14:textId="77777777" w:rsidTr="00C7433F">
        <w:trPr>
          <w:trHeight w:val="1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477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počet valcov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FEE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min. 4</w:t>
            </w:r>
          </w:p>
        </w:tc>
      </w:tr>
      <w:tr w:rsidR="001923AE" w:rsidRPr="001923AE" w14:paraId="1C9BCEA0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0F27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zariadenie pre štart a prevádzku pri nízkych teplotách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2576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pod  min. -20</w:t>
            </w:r>
            <w:r w:rsidRPr="001923AE">
              <w:rPr>
                <w:rFonts w:ascii="Arial" w:eastAsia="Tahoma" w:hAnsi="Arial" w:cs="Arial"/>
                <w:sz w:val="18"/>
                <w:szCs w:val="18"/>
                <w:vertAlign w:val="superscript"/>
              </w:rPr>
              <w:t>o</w:t>
            </w: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 C </w:t>
            </w:r>
          </w:p>
        </w:tc>
      </w:tr>
      <w:tr w:rsidR="001923AE" w:rsidRPr="001923AE" w14:paraId="24155F8C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90CA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výkon motora podľa normy (ISO 1436 / ECE R-129)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965DC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color w:val="000000" w:themeColor="text1"/>
                <w:sz w:val="18"/>
                <w:szCs w:val="18"/>
              </w:rPr>
              <w:t>min. 55 kW</w:t>
            </w:r>
          </w:p>
        </w:tc>
      </w:tr>
      <w:tr w:rsidR="001923AE" w:rsidRPr="001923AE" w14:paraId="355EE21C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414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prevodovka s hydrostatickým pohonom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C65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63EE4879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1D9F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Objem palivovej nádrže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2140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70 l</w:t>
            </w:r>
          </w:p>
        </w:tc>
      </w:tr>
      <w:tr w:rsidR="001923AE" w:rsidRPr="001923AE" w14:paraId="69271442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3AF3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krabí chod, riadenie oboch náprav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52D2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52D0AAF4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1D3E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výkon hydraulického čerpadla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9144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min. 90 (lit/min)</w:t>
            </w:r>
          </w:p>
        </w:tc>
      </w:tr>
      <w:tr w:rsidR="001923AE" w:rsidRPr="001923AE" w14:paraId="2521C741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36E5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Pohon na všetky 4 kolesa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CA61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30EECADF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BE31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2 hydraulické vývody na konci ramena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0C68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0FD4BAF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A5BA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Multifunkčný </w:t>
            </w:r>
            <w:proofErr w:type="spellStart"/>
            <w:r w:rsidRPr="001923AE">
              <w:rPr>
                <w:rFonts w:ascii="Arial" w:eastAsia="Tahoma" w:hAnsi="Arial" w:cs="Arial"/>
                <w:sz w:val="18"/>
                <w:szCs w:val="18"/>
              </w:rPr>
              <w:t>joystick</w:t>
            </w:r>
            <w:proofErr w:type="spellEnd"/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 pre ovládanie hydraulických funkcií ramena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ACCF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2761A4BB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1AD2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Automatická parkovacia brzda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9E23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32C8E285" w14:textId="77777777" w:rsidTr="00C7433F">
        <w:trPr>
          <w:trHeight w:val="597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6D7A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kabína ROPS, FOPS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CF76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557972C" w14:textId="77777777" w:rsidTr="00C7433F">
        <w:trPr>
          <w:trHeight w:val="3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DD6F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stierač predného okna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D25A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6F63CEF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299C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vnútorné osvetlenie, maják, rádio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091B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63833041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546C" w14:textId="77777777" w:rsidR="001923AE" w:rsidRPr="001923AE" w:rsidRDefault="001923AE" w:rsidP="00C7433F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pracovné svetlá  </w:t>
            </w:r>
          </w:p>
          <w:p w14:paraId="358F8488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3251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min. 4 (ks)</w:t>
            </w:r>
          </w:p>
        </w:tc>
      </w:tr>
      <w:tr w:rsidR="001923AE" w:rsidRPr="001923AE" w14:paraId="573BB842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1DD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Nastaviteľná sedačka, odpružená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93826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3B97306C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AD7F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3AE">
              <w:rPr>
                <w:rFonts w:ascii="Arial" w:hAnsi="Arial" w:cs="Arial"/>
                <w:sz w:val="18"/>
                <w:szCs w:val="18"/>
              </w:rPr>
              <w:t>Paletizačné</w:t>
            </w:r>
            <w:proofErr w:type="spellEnd"/>
            <w:r w:rsidRPr="001923AE">
              <w:rPr>
                <w:rFonts w:ascii="Arial" w:hAnsi="Arial" w:cs="Arial"/>
                <w:sz w:val="18"/>
                <w:szCs w:val="18"/>
              </w:rPr>
              <w:t xml:space="preserve"> vidly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9BBB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3A6CB9EE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70C2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kúrenie a klimatizácia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8DE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58CAD0E9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AA9C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Uzávierka zadného diferenciálu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29FE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6400741B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5A1A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Rádio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8105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633825FD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211B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Lopata s drapákom objem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AE7F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min. 0,7 m</w:t>
            </w:r>
            <w:r w:rsidRPr="001923AE">
              <w:rPr>
                <w:rFonts w:ascii="Arial" w:eastAsia="Tahoma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1923AE" w:rsidRPr="001923AE" w14:paraId="64E2E2BF" w14:textId="77777777" w:rsidTr="00C7433F">
        <w:trPr>
          <w:trHeight w:val="28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36C5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 xml:space="preserve">šírka lopaty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17E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eastAsia="Tahoma" w:hAnsi="Arial" w:cs="Arial"/>
                <w:sz w:val="18"/>
                <w:szCs w:val="18"/>
              </w:rPr>
              <w:t>max. 1.900 mm</w:t>
            </w:r>
          </w:p>
        </w:tc>
      </w:tr>
    </w:tbl>
    <w:p w14:paraId="6F2198C5" w14:textId="77777777" w:rsidR="001923AE" w:rsidRPr="001923AE" w:rsidRDefault="001923AE" w:rsidP="001923AE">
      <w:pPr>
        <w:rPr>
          <w:rFonts w:ascii="Arial" w:hAnsi="Arial" w:cs="Arial"/>
          <w:sz w:val="18"/>
          <w:szCs w:val="18"/>
        </w:rPr>
      </w:pPr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3766"/>
      </w:tblGrid>
      <w:tr w:rsidR="001923AE" w:rsidRPr="001923AE" w14:paraId="0ED19AAC" w14:textId="77777777" w:rsidTr="00C7433F">
        <w:trPr>
          <w:trHeight w:val="280"/>
          <w:jc w:val="center"/>
        </w:trPr>
        <w:tc>
          <w:tcPr>
            <w:tcW w:w="3753" w:type="dxa"/>
            <w:shd w:val="clear" w:color="auto" w:fill="C9C9C9" w:themeFill="accent3" w:themeFillTint="99"/>
            <w:vAlign w:val="center"/>
            <w:hideMark/>
          </w:tcPr>
          <w:p w14:paraId="76EEA02B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39353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6" w:type="dxa"/>
            <w:shd w:val="clear" w:color="auto" w:fill="C9C9C9" w:themeFill="accent3" w:themeFillTint="99"/>
            <w:vAlign w:val="center"/>
          </w:tcPr>
          <w:p w14:paraId="41B79AD0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sz w:val="18"/>
                <w:szCs w:val="18"/>
              </w:rPr>
              <w:t>Požadovaný parameter</w:t>
            </w:r>
          </w:p>
          <w:p w14:paraId="3BBAF83A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Všetky dole uvedené parametre sú minimálne, pokiaľ nie je uvedené inak</w:t>
            </w:r>
          </w:p>
        </w:tc>
      </w:tr>
      <w:tr w:rsidR="001923AE" w:rsidRPr="001923AE" w14:paraId="2ECBFBD9" w14:textId="77777777" w:rsidTr="00C7433F">
        <w:trPr>
          <w:trHeight w:val="280"/>
          <w:jc w:val="center"/>
        </w:trPr>
        <w:tc>
          <w:tcPr>
            <w:tcW w:w="3753" w:type="dxa"/>
            <w:shd w:val="clear" w:color="auto" w:fill="BFBFBF"/>
            <w:vAlign w:val="center"/>
            <w:hideMark/>
          </w:tcPr>
          <w:p w14:paraId="1A27648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923A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Navíjač </w:t>
            </w:r>
            <w:proofErr w:type="spellStart"/>
            <w:r w:rsidRPr="001923A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geotextílie</w:t>
            </w:r>
            <w:proofErr w:type="spellEnd"/>
          </w:p>
        </w:tc>
        <w:tc>
          <w:tcPr>
            <w:tcW w:w="3766" w:type="dxa"/>
            <w:shd w:val="clear" w:color="auto" w:fill="BFBFBF" w:themeFill="background1" w:themeFillShade="BF"/>
            <w:vAlign w:val="center"/>
            <w:hideMark/>
          </w:tcPr>
          <w:p w14:paraId="7448FAD7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923AE">
              <w:rPr>
                <w:rFonts w:ascii="Arial" w:hAnsi="Arial" w:cs="Arial"/>
                <w:b/>
                <w:bCs/>
                <w:sz w:val="18"/>
                <w:szCs w:val="18"/>
              </w:rPr>
              <w:t>1 ks</w:t>
            </w:r>
          </w:p>
        </w:tc>
      </w:tr>
      <w:tr w:rsidR="001923AE" w:rsidRPr="001923AE" w14:paraId="3B5883CB" w14:textId="77777777" w:rsidTr="00C7433F">
        <w:trPr>
          <w:trHeight w:val="280"/>
          <w:jc w:val="center"/>
        </w:trPr>
        <w:tc>
          <w:tcPr>
            <w:tcW w:w="3753" w:type="dxa"/>
            <w:vAlign w:val="center"/>
            <w:hideMark/>
          </w:tcPr>
          <w:p w14:paraId="6289837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lastRenderedPageBreak/>
              <w:t>Celková váha</w:t>
            </w:r>
          </w:p>
        </w:tc>
        <w:tc>
          <w:tcPr>
            <w:tcW w:w="3766" w:type="dxa"/>
            <w:vAlign w:val="center"/>
            <w:hideMark/>
          </w:tcPr>
          <w:p w14:paraId="5085E2BE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700 kg</w:t>
            </w:r>
          </w:p>
        </w:tc>
      </w:tr>
      <w:tr w:rsidR="001923AE" w:rsidRPr="001923AE" w14:paraId="1B52E1F7" w14:textId="77777777" w:rsidTr="00C7433F">
        <w:trPr>
          <w:trHeight w:val="280"/>
          <w:jc w:val="center"/>
        </w:trPr>
        <w:tc>
          <w:tcPr>
            <w:tcW w:w="3753" w:type="dxa"/>
            <w:vAlign w:val="center"/>
            <w:hideMark/>
          </w:tcPr>
          <w:p w14:paraId="4DC4C462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 xml:space="preserve">Celková dĺžka </w:t>
            </w:r>
          </w:p>
        </w:tc>
        <w:tc>
          <w:tcPr>
            <w:tcW w:w="3766" w:type="dxa"/>
            <w:vAlign w:val="center"/>
            <w:hideMark/>
          </w:tcPr>
          <w:p w14:paraId="10AEC1F1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10 m</w:t>
            </w:r>
          </w:p>
        </w:tc>
      </w:tr>
      <w:tr w:rsidR="001923AE" w:rsidRPr="001923AE" w14:paraId="1987E918" w14:textId="77777777" w:rsidTr="00C7433F">
        <w:trPr>
          <w:trHeight w:val="280"/>
          <w:jc w:val="center"/>
        </w:trPr>
        <w:tc>
          <w:tcPr>
            <w:tcW w:w="3753" w:type="dxa"/>
            <w:vAlign w:val="center"/>
            <w:hideMark/>
          </w:tcPr>
          <w:p w14:paraId="55B38909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Jednotka nosená čelným nakladačom</w:t>
            </w:r>
          </w:p>
        </w:tc>
        <w:tc>
          <w:tcPr>
            <w:tcW w:w="3766" w:type="dxa"/>
            <w:hideMark/>
          </w:tcPr>
          <w:p w14:paraId="639D02F9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DE81E11" w14:textId="77777777" w:rsidTr="00C7433F">
        <w:trPr>
          <w:trHeight w:val="280"/>
          <w:jc w:val="center"/>
        </w:trPr>
        <w:tc>
          <w:tcPr>
            <w:tcW w:w="3753" w:type="dxa"/>
            <w:vAlign w:val="center"/>
            <w:hideMark/>
          </w:tcPr>
          <w:p w14:paraId="0E060102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Valcová tyč pripevnená pomocou dvoch hydraulických valcov do základnej jednotky</w:t>
            </w:r>
          </w:p>
        </w:tc>
        <w:tc>
          <w:tcPr>
            <w:tcW w:w="3766" w:type="dxa"/>
            <w:hideMark/>
          </w:tcPr>
          <w:p w14:paraId="1761618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4421D8F" w14:textId="77777777" w:rsidTr="00C7433F">
        <w:trPr>
          <w:trHeight w:val="280"/>
          <w:jc w:val="center"/>
        </w:trPr>
        <w:tc>
          <w:tcPr>
            <w:tcW w:w="3753" w:type="dxa"/>
            <w:vAlign w:val="center"/>
            <w:hideMark/>
          </w:tcPr>
          <w:p w14:paraId="1CD61C5D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 xml:space="preserve">Na každej strane možnosť navíjať </w:t>
            </w:r>
            <w:proofErr w:type="spellStart"/>
            <w:r w:rsidRPr="001923AE">
              <w:rPr>
                <w:rFonts w:ascii="Arial" w:hAnsi="Arial" w:cs="Arial"/>
                <w:sz w:val="18"/>
                <w:szCs w:val="18"/>
              </w:rPr>
              <w:t>geotextíliu</w:t>
            </w:r>
            <w:proofErr w:type="spellEnd"/>
            <w:r w:rsidRPr="001923AE">
              <w:rPr>
                <w:rFonts w:ascii="Arial" w:hAnsi="Arial" w:cs="Arial"/>
                <w:sz w:val="18"/>
                <w:szCs w:val="18"/>
              </w:rPr>
              <w:t xml:space="preserve"> o šírke min. 6 m a dĺžke min. 100 m</w:t>
            </w:r>
          </w:p>
        </w:tc>
        <w:tc>
          <w:tcPr>
            <w:tcW w:w="3766" w:type="dxa"/>
            <w:hideMark/>
          </w:tcPr>
          <w:p w14:paraId="5D0AD960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403D0C49" w14:textId="77777777" w:rsidTr="00C7433F">
        <w:trPr>
          <w:trHeight w:val="188"/>
          <w:jc w:val="center"/>
        </w:trPr>
        <w:tc>
          <w:tcPr>
            <w:tcW w:w="3753" w:type="dxa"/>
            <w:vAlign w:val="center"/>
            <w:hideMark/>
          </w:tcPr>
          <w:p w14:paraId="777496B7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Napojenie textílie na tyč prostredníctvom reťaze a jej automatické odpojenie</w:t>
            </w:r>
          </w:p>
        </w:tc>
        <w:tc>
          <w:tcPr>
            <w:tcW w:w="3766" w:type="dxa"/>
            <w:hideMark/>
          </w:tcPr>
          <w:p w14:paraId="4EC6EB48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</w:tbl>
    <w:p w14:paraId="010D3247" w14:textId="77777777" w:rsidR="001923AE" w:rsidRPr="001923AE" w:rsidRDefault="001923AE" w:rsidP="001923AE">
      <w:pPr>
        <w:rPr>
          <w:rFonts w:ascii="Arial" w:hAnsi="Arial" w:cs="Arial"/>
          <w:sz w:val="18"/>
          <w:szCs w:val="18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6"/>
      </w:tblGrid>
      <w:tr w:rsidR="001923AE" w:rsidRPr="001923AE" w14:paraId="3B1B4977" w14:textId="77777777" w:rsidTr="00C7433F">
        <w:trPr>
          <w:trHeight w:val="280"/>
          <w:jc w:val="center"/>
        </w:trPr>
        <w:tc>
          <w:tcPr>
            <w:tcW w:w="3970" w:type="dxa"/>
            <w:shd w:val="clear" w:color="auto" w:fill="C9C9C9" w:themeFill="accent3" w:themeFillTint="99"/>
            <w:vAlign w:val="center"/>
            <w:hideMark/>
          </w:tcPr>
          <w:p w14:paraId="724E7487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sz w:val="18"/>
                <w:szCs w:val="18"/>
              </w:rPr>
              <w:t>Technické požiadavky</w:t>
            </w:r>
          </w:p>
        </w:tc>
        <w:tc>
          <w:tcPr>
            <w:tcW w:w="3686" w:type="dxa"/>
            <w:shd w:val="clear" w:color="auto" w:fill="C9C9C9" w:themeFill="accent3" w:themeFillTint="99"/>
            <w:vAlign w:val="center"/>
          </w:tcPr>
          <w:p w14:paraId="46D95BBA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AE">
              <w:rPr>
                <w:rFonts w:ascii="Arial" w:hAnsi="Arial" w:cs="Arial"/>
                <w:b/>
                <w:sz w:val="18"/>
                <w:szCs w:val="18"/>
              </w:rPr>
              <w:t>Požadovaný parameter</w:t>
            </w:r>
          </w:p>
          <w:p w14:paraId="1BA0B72E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Všetky dole uvedené parametre sú minimálne, pokiaľ nie je uvedené inak</w:t>
            </w:r>
          </w:p>
          <w:p w14:paraId="7FA0138F" w14:textId="77777777" w:rsidR="001923AE" w:rsidRPr="001923AE" w:rsidRDefault="001923AE" w:rsidP="00C7433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3AE" w:rsidRPr="001923AE" w14:paraId="4726E79F" w14:textId="77777777" w:rsidTr="00C7433F">
        <w:trPr>
          <w:trHeight w:val="280"/>
          <w:jc w:val="center"/>
        </w:trPr>
        <w:tc>
          <w:tcPr>
            <w:tcW w:w="3970" w:type="dxa"/>
            <w:shd w:val="clear" w:color="auto" w:fill="BFBFBF"/>
            <w:vAlign w:val="center"/>
            <w:hideMark/>
          </w:tcPr>
          <w:p w14:paraId="20DE1F18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1923A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Geotextília</w:t>
            </w:r>
            <w:proofErr w:type="spellEnd"/>
          </w:p>
        </w:tc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045B8C6D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923AE">
              <w:rPr>
                <w:rFonts w:ascii="Arial" w:hAnsi="Arial" w:cs="Arial"/>
                <w:b/>
                <w:bCs/>
                <w:sz w:val="18"/>
                <w:szCs w:val="18"/>
              </w:rPr>
              <w:t>5 ks</w:t>
            </w:r>
          </w:p>
        </w:tc>
      </w:tr>
      <w:tr w:rsidR="001923AE" w:rsidRPr="001923AE" w14:paraId="3FB233DE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3A90972E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3AE">
              <w:rPr>
                <w:rFonts w:ascii="Arial" w:hAnsi="Arial" w:cs="Arial"/>
                <w:sz w:val="18"/>
                <w:szCs w:val="18"/>
              </w:rPr>
              <w:t>Paropriepustná</w:t>
            </w:r>
            <w:proofErr w:type="spellEnd"/>
          </w:p>
        </w:tc>
        <w:tc>
          <w:tcPr>
            <w:tcW w:w="3686" w:type="dxa"/>
            <w:hideMark/>
          </w:tcPr>
          <w:p w14:paraId="58048013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385F5C5A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327C92C2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3AE">
              <w:rPr>
                <w:rFonts w:ascii="Arial" w:hAnsi="Arial" w:cs="Arial"/>
                <w:sz w:val="18"/>
                <w:szCs w:val="18"/>
              </w:rPr>
              <w:t>Vodeodolná</w:t>
            </w:r>
            <w:proofErr w:type="spellEnd"/>
          </w:p>
        </w:tc>
        <w:tc>
          <w:tcPr>
            <w:tcW w:w="3686" w:type="dxa"/>
            <w:hideMark/>
          </w:tcPr>
          <w:p w14:paraId="7016DE69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16A80903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3D66CC6D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Chemicky stabilná voči kyselinám a zásadám</w:t>
            </w:r>
          </w:p>
        </w:tc>
        <w:tc>
          <w:tcPr>
            <w:tcW w:w="3686" w:type="dxa"/>
            <w:hideMark/>
          </w:tcPr>
          <w:p w14:paraId="2BBD425F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0333297E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476E6B0A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Biologicky stabilná proti mikrobiálnym rozpadom a výluhu</w:t>
            </w:r>
          </w:p>
        </w:tc>
        <w:tc>
          <w:tcPr>
            <w:tcW w:w="3686" w:type="dxa"/>
            <w:hideMark/>
          </w:tcPr>
          <w:p w14:paraId="720D4C40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64E31CAE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5CCB6C29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UV odolná</w:t>
            </w:r>
          </w:p>
        </w:tc>
        <w:tc>
          <w:tcPr>
            <w:tcW w:w="3686" w:type="dxa"/>
            <w:hideMark/>
          </w:tcPr>
          <w:p w14:paraId="0301533E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923AE" w:rsidRPr="001923AE" w14:paraId="57E0A677" w14:textId="77777777" w:rsidTr="00C7433F">
        <w:trPr>
          <w:trHeight w:val="188"/>
          <w:jc w:val="center"/>
        </w:trPr>
        <w:tc>
          <w:tcPr>
            <w:tcW w:w="3970" w:type="dxa"/>
            <w:vAlign w:val="center"/>
            <w:hideMark/>
          </w:tcPr>
          <w:p w14:paraId="77D03107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 xml:space="preserve">Dĺžka </w:t>
            </w:r>
          </w:p>
        </w:tc>
        <w:tc>
          <w:tcPr>
            <w:tcW w:w="3686" w:type="dxa"/>
            <w:vAlign w:val="center"/>
            <w:hideMark/>
          </w:tcPr>
          <w:p w14:paraId="08F5C704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50 m</w:t>
            </w:r>
          </w:p>
        </w:tc>
      </w:tr>
      <w:tr w:rsidR="001923AE" w:rsidRPr="001923AE" w14:paraId="6540EA95" w14:textId="77777777" w:rsidTr="00C7433F">
        <w:trPr>
          <w:trHeight w:val="280"/>
          <w:jc w:val="center"/>
        </w:trPr>
        <w:tc>
          <w:tcPr>
            <w:tcW w:w="3970" w:type="dxa"/>
            <w:vAlign w:val="center"/>
            <w:hideMark/>
          </w:tcPr>
          <w:p w14:paraId="605EFE0B" w14:textId="77777777" w:rsidR="001923AE" w:rsidRPr="001923AE" w:rsidRDefault="001923AE" w:rsidP="00C7433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 xml:space="preserve">Šírka </w:t>
            </w:r>
          </w:p>
        </w:tc>
        <w:tc>
          <w:tcPr>
            <w:tcW w:w="3686" w:type="dxa"/>
            <w:vAlign w:val="center"/>
            <w:hideMark/>
          </w:tcPr>
          <w:p w14:paraId="3744CB88" w14:textId="77777777" w:rsidR="001923AE" w:rsidRPr="001923AE" w:rsidRDefault="001923AE" w:rsidP="00C7433F">
            <w:pPr>
              <w:spacing w:line="256" w:lineRule="auto"/>
              <w:rPr>
                <w:rFonts w:ascii="Arial" w:eastAsia="Tahoma" w:hAnsi="Arial" w:cs="Arial"/>
                <w:sz w:val="18"/>
                <w:szCs w:val="18"/>
              </w:rPr>
            </w:pPr>
            <w:r w:rsidRPr="001923AE">
              <w:rPr>
                <w:rFonts w:ascii="Arial" w:hAnsi="Arial" w:cs="Arial"/>
                <w:sz w:val="18"/>
                <w:szCs w:val="18"/>
              </w:rPr>
              <w:t>Min. 6 m</w:t>
            </w:r>
          </w:p>
        </w:tc>
      </w:tr>
    </w:tbl>
    <w:p w14:paraId="06744F97" w14:textId="77777777" w:rsidR="001923AE" w:rsidRPr="001923AE" w:rsidRDefault="001923AE" w:rsidP="001923AE">
      <w:pPr>
        <w:pStyle w:val="Odsekzoznamu"/>
        <w:ind w:left="1004" w:hanging="1146"/>
        <w:rPr>
          <w:rFonts w:ascii="Arial" w:hAnsi="Arial" w:cs="Arial"/>
          <w:b/>
          <w:bCs/>
          <w:sz w:val="18"/>
          <w:szCs w:val="18"/>
        </w:rPr>
      </w:pPr>
    </w:p>
    <w:sectPr w:rsidR="001923AE" w:rsidRPr="0019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F78D" w14:textId="77777777" w:rsidR="00374312" w:rsidRDefault="00374312" w:rsidP="00473229">
      <w:r>
        <w:separator/>
      </w:r>
    </w:p>
  </w:endnote>
  <w:endnote w:type="continuationSeparator" w:id="0">
    <w:p w14:paraId="1134D424" w14:textId="77777777" w:rsidR="00374312" w:rsidRDefault="00374312" w:rsidP="004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2C22" w14:textId="77777777" w:rsidR="00374312" w:rsidRDefault="00374312" w:rsidP="00473229">
      <w:r>
        <w:separator/>
      </w:r>
    </w:p>
  </w:footnote>
  <w:footnote w:type="continuationSeparator" w:id="0">
    <w:p w14:paraId="6E8CACFA" w14:textId="77777777" w:rsidR="00374312" w:rsidRDefault="00374312" w:rsidP="0047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6F85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05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662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DC60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BA5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2C2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F2F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10EC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F8C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7E42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6A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7A96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E0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A4DE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90D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BC9F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021A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3ACE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D667D8"/>
    <w:multiLevelType w:val="hybridMultilevel"/>
    <w:tmpl w:val="E982CFE4"/>
    <w:lvl w:ilvl="0" w:tplc="F2180CCA">
      <w:start w:val="1"/>
      <w:numFmt w:val="bullet"/>
      <w:lvlText w:val="-"/>
      <w:lvlJc w:val="left"/>
      <w:pPr>
        <w:ind w:left="97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07C24E55"/>
    <w:multiLevelType w:val="hybridMultilevel"/>
    <w:tmpl w:val="556EB862"/>
    <w:lvl w:ilvl="0" w:tplc="CEFE7C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66B82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84D7E"/>
    <w:multiLevelType w:val="multilevel"/>
    <w:tmpl w:val="D4E2A36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28837361"/>
    <w:multiLevelType w:val="multilevel"/>
    <w:tmpl w:val="5E0C47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D55"/>
    <w:multiLevelType w:val="hybridMultilevel"/>
    <w:tmpl w:val="35FA0AFC"/>
    <w:lvl w:ilvl="0" w:tplc="1FE4F5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0" w15:restartNumberingAfterBreak="0">
    <w:nsid w:val="43AE3F44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8513C"/>
    <w:multiLevelType w:val="multilevel"/>
    <w:tmpl w:val="79CCFCFA"/>
    <w:lvl w:ilvl="0">
      <w:start w:val="1"/>
      <w:numFmt w:val="bullet"/>
      <w:lvlText w:val="-"/>
      <w:lvlJc w:val="left"/>
      <w:pPr>
        <w:ind w:left="1092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4D531C56"/>
    <w:multiLevelType w:val="multilevel"/>
    <w:tmpl w:val="A440A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00DA1"/>
    <w:multiLevelType w:val="multilevel"/>
    <w:tmpl w:val="85F8F58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6" w15:restartNumberingAfterBreak="0">
    <w:nsid w:val="59596F04"/>
    <w:multiLevelType w:val="multilevel"/>
    <w:tmpl w:val="8708AC5A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C42"/>
    <w:multiLevelType w:val="multilevel"/>
    <w:tmpl w:val="568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538C5"/>
    <w:multiLevelType w:val="multilevel"/>
    <w:tmpl w:val="A440A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0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1" w15:restartNumberingAfterBreak="0">
    <w:nsid w:val="70BB7F4E"/>
    <w:multiLevelType w:val="hybridMultilevel"/>
    <w:tmpl w:val="E06C3AB4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7E31"/>
    <w:multiLevelType w:val="multilevel"/>
    <w:tmpl w:val="C6B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D30FA"/>
    <w:multiLevelType w:val="multilevel"/>
    <w:tmpl w:val="568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66BB3"/>
    <w:multiLevelType w:val="hybridMultilevel"/>
    <w:tmpl w:val="00226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D2037"/>
    <w:multiLevelType w:val="hybridMultilevel"/>
    <w:tmpl w:val="840C5C56"/>
    <w:lvl w:ilvl="0" w:tplc="2AB23DDC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2"/>
  </w:num>
  <w:num w:numId="13">
    <w:abstractNumId w:val="13"/>
  </w:num>
  <w:num w:numId="14">
    <w:abstractNumId w:val="26"/>
  </w:num>
  <w:num w:numId="15">
    <w:abstractNumId w:val="7"/>
  </w:num>
  <w:num w:numId="16">
    <w:abstractNumId w:val="23"/>
  </w:num>
  <w:num w:numId="17">
    <w:abstractNumId w:val="4"/>
  </w:num>
  <w:num w:numId="18">
    <w:abstractNumId w:val="18"/>
  </w:num>
  <w:num w:numId="19">
    <w:abstractNumId w:val="10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4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C8"/>
    <w:rsid w:val="00025723"/>
    <w:rsid w:val="000753F5"/>
    <w:rsid w:val="000F58AB"/>
    <w:rsid w:val="00117059"/>
    <w:rsid w:val="00132971"/>
    <w:rsid w:val="001456BD"/>
    <w:rsid w:val="001670AD"/>
    <w:rsid w:val="001923AE"/>
    <w:rsid w:val="001D4150"/>
    <w:rsid w:val="00206DD1"/>
    <w:rsid w:val="0022575F"/>
    <w:rsid w:val="0022727E"/>
    <w:rsid w:val="00240CCE"/>
    <w:rsid w:val="00264965"/>
    <w:rsid w:val="002A0A18"/>
    <w:rsid w:val="002D10D2"/>
    <w:rsid w:val="002D6F59"/>
    <w:rsid w:val="003410D3"/>
    <w:rsid w:val="00374312"/>
    <w:rsid w:val="0040202B"/>
    <w:rsid w:val="004176B7"/>
    <w:rsid w:val="00473229"/>
    <w:rsid w:val="004A6902"/>
    <w:rsid w:val="004C2A1B"/>
    <w:rsid w:val="005118C9"/>
    <w:rsid w:val="00527F11"/>
    <w:rsid w:val="00580BE1"/>
    <w:rsid w:val="005D1B65"/>
    <w:rsid w:val="005D6E2B"/>
    <w:rsid w:val="005F5CD0"/>
    <w:rsid w:val="00611B31"/>
    <w:rsid w:val="00631577"/>
    <w:rsid w:val="00645082"/>
    <w:rsid w:val="00651DC2"/>
    <w:rsid w:val="006817BA"/>
    <w:rsid w:val="006B34C8"/>
    <w:rsid w:val="00703790"/>
    <w:rsid w:val="00714622"/>
    <w:rsid w:val="007148C3"/>
    <w:rsid w:val="0076159C"/>
    <w:rsid w:val="00785933"/>
    <w:rsid w:val="007C709E"/>
    <w:rsid w:val="00826400"/>
    <w:rsid w:val="00877D42"/>
    <w:rsid w:val="008839AA"/>
    <w:rsid w:val="0088662E"/>
    <w:rsid w:val="008963E4"/>
    <w:rsid w:val="008F045B"/>
    <w:rsid w:val="008F2344"/>
    <w:rsid w:val="00933C35"/>
    <w:rsid w:val="00966306"/>
    <w:rsid w:val="00974947"/>
    <w:rsid w:val="009A0E9A"/>
    <w:rsid w:val="009D35E1"/>
    <w:rsid w:val="009E4F4C"/>
    <w:rsid w:val="00A54F51"/>
    <w:rsid w:val="00A64CA6"/>
    <w:rsid w:val="00AC2775"/>
    <w:rsid w:val="00B40D66"/>
    <w:rsid w:val="00B72AC0"/>
    <w:rsid w:val="00B95BC8"/>
    <w:rsid w:val="00BA51C0"/>
    <w:rsid w:val="00BD1A8C"/>
    <w:rsid w:val="00BE3D09"/>
    <w:rsid w:val="00C43B10"/>
    <w:rsid w:val="00C50FA8"/>
    <w:rsid w:val="00C7433F"/>
    <w:rsid w:val="00CA28A6"/>
    <w:rsid w:val="00CB5F25"/>
    <w:rsid w:val="00CE57B4"/>
    <w:rsid w:val="00D16204"/>
    <w:rsid w:val="00D62B40"/>
    <w:rsid w:val="00D77582"/>
    <w:rsid w:val="00E337A5"/>
    <w:rsid w:val="00E40A61"/>
    <w:rsid w:val="00E76EB4"/>
    <w:rsid w:val="00E806C8"/>
    <w:rsid w:val="00E826B4"/>
    <w:rsid w:val="00E846E4"/>
    <w:rsid w:val="00EA63C6"/>
    <w:rsid w:val="00ED4954"/>
    <w:rsid w:val="00F15548"/>
    <w:rsid w:val="00F41B41"/>
    <w:rsid w:val="00F44ED7"/>
    <w:rsid w:val="00F55B04"/>
    <w:rsid w:val="00F56285"/>
    <w:rsid w:val="00F5699F"/>
    <w:rsid w:val="00F67821"/>
    <w:rsid w:val="00FA7DB3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AADE3"/>
  <w15:docId w15:val="{3BC96620-1633-4391-BA90-747AA07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26400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E337A5"/>
    <w:pPr>
      <w:keepNext/>
      <w:jc w:val="center"/>
      <w:outlineLvl w:val="4"/>
    </w:pPr>
    <w:rPr>
      <w:rFonts w:ascii="Arial" w:hAnsi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337A5"/>
    <w:pPr>
      <w:keepNext/>
      <w:jc w:val="both"/>
      <w:outlineLvl w:val="5"/>
    </w:pPr>
    <w:rPr>
      <w:rFonts w:ascii="Arial" w:hAnsi="Arial"/>
      <w:b/>
      <w:bCs/>
      <w:noProof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806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06C8"/>
    <w:rPr>
      <w:color w:val="605E5C"/>
      <w:shd w:val="clear" w:color="auto" w:fill="E1DFDD"/>
    </w:rPr>
  </w:style>
  <w:style w:type="paragraph" w:styleId="Odsekzoznamu">
    <w:name w:val="List Paragraph"/>
    <w:aliases w:val="body,Odsek zoznamu2,List Paragraph,hl nadpis,Listenabsatz,Odsek,lp1,Bullet List,FooterText,numbered,List Paragraph1,Paragraphe de liste1,Bullet Number"/>
    <w:basedOn w:val="Normlny"/>
    <w:link w:val="OdsekzoznamuChar"/>
    <w:uiPriority w:val="34"/>
    <w:qFormat/>
    <w:rsid w:val="00C50FA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732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3229"/>
    <w:rPr>
      <w:sz w:val="24"/>
      <w:szCs w:val="24"/>
    </w:rPr>
  </w:style>
  <w:style w:type="paragraph" w:styleId="Pta">
    <w:name w:val="footer"/>
    <w:basedOn w:val="Normlny"/>
    <w:link w:val="PtaChar"/>
    <w:unhideWhenUsed/>
    <w:rsid w:val="004732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3229"/>
    <w:rPr>
      <w:sz w:val="24"/>
      <w:szCs w:val="24"/>
    </w:rPr>
  </w:style>
  <w:style w:type="paragraph" w:customStyle="1" w:styleId="NAZACIATOK">
    <w:name w:val="NA_ZACIATOK"/>
    <w:rsid w:val="00E40A61"/>
    <w:pPr>
      <w:widowControl w:val="0"/>
      <w:suppressAutoHyphens/>
      <w:autoSpaceDN w:val="0"/>
      <w:jc w:val="both"/>
      <w:textAlignment w:val="baseline"/>
    </w:pPr>
    <w:rPr>
      <w:color w:val="000000"/>
      <w:kern w:val="3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E337A5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semiHidden/>
    <w:rsid w:val="00E337A5"/>
    <w:rPr>
      <w:rFonts w:ascii="Arial" w:hAnsi="Arial"/>
      <w:b/>
      <w:bCs/>
      <w:noProof/>
      <w:sz w:val="22"/>
      <w:szCs w:val="24"/>
    </w:rPr>
  </w:style>
  <w:style w:type="paragraph" w:customStyle="1" w:styleId="Default">
    <w:name w:val="Default"/>
    <w:qFormat/>
    <w:rsid w:val="00E337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8157311238771415338msolistparagraph">
    <w:name w:val="m_8157311238771415338msolistparagraph"/>
    <w:basedOn w:val="Normlny"/>
    <w:rsid w:val="00826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826400"/>
  </w:style>
  <w:style w:type="paragraph" w:styleId="Normlnywebov">
    <w:name w:val="Normal (Web)"/>
    <w:basedOn w:val="Normlny"/>
    <w:uiPriority w:val="99"/>
    <w:rsid w:val="002D10D2"/>
    <w:pPr>
      <w:spacing w:before="100" w:beforeAutospacing="1" w:after="100" w:afterAutospacing="1"/>
    </w:pPr>
  </w:style>
  <w:style w:type="character" w:customStyle="1" w:styleId="OdsekzoznamuChar">
    <w:name w:val="Odsek zoznamu Char"/>
    <w:aliases w:val="body Char,Odsek zoznamu2 Char,List Paragraph Char,hl nadpis Char,Listenabsatz Char,Odsek Char,lp1 Char,Bullet List Char,FooterText Char,numbered Char,List Paragraph1 Char,Paragraphe de liste1 Char,Bullet Number Char"/>
    <w:basedOn w:val="Predvolenpsmoodseku"/>
    <w:link w:val="Odsekzoznamu"/>
    <w:uiPriority w:val="34"/>
    <w:locked/>
    <w:rsid w:val="002D10D2"/>
    <w:rPr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F56285"/>
    <w:rPr>
      <w:rFonts w:asciiTheme="minorHAnsi" w:eastAsiaTheme="minorEastAsia" w:hAnsiTheme="minorHAnsi" w:cstheme="minorBidi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628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F56285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285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Telotextu">
    <w:name w:val="Telo textu"/>
    <w:basedOn w:val="Normlny"/>
    <w:rsid w:val="00F56285"/>
    <w:pPr>
      <w:suppressAutoHyphens/>
      <w:spacing w:after="120"/>
    </w:pPr>
    <w:rPr>
      <w:lang w:val="cs-CZ" w:eastAsia="cs-CZ"/>
    </w:rPr>
  </w:style>
  <w:style w:type="paragraph" w:customStyle="1" w:styleId="Textbody">
    <w:name w:val="Text body"/>
    <w:basedOn w:val="Standard"/>
    <w:rsid w:val="00F56285"/>
    <w:pPr>
      <w:autoSpaceDN w:val="0"/>
      <w:spacing w:after="120"/>
      <w:textAlignment w:val="baseline"/>
    </w:pPr>
    <w:rPr>
      <w:rFonts w:eastAsia="Lucida Sans Unicode" w:cs="Tahoma"/>
      <w:kern w:val="3"/>
      <w:lang w:eastAsia="sk-SK" w:bidi="ar-SA"/>
    </w:rPr>
  </w:style>
  <w:style w:type="paragraph" w:customStyle="1" w:styleId="Obyajntext1">
    <w:name w:val="Obyčajný text1"/>
    <w:basedOn w:val="Normlny"/>
    <w:rsid w:val="001923AE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Krajčíková Iveta</dc:creator>
  <cp:lastModifiedBy>Microsoft Office User</cp:lastModifiedBy>
  <cp:revision>18</cp:revision>
  <dcterms:created xsi:type="dcterms:W3CDTF">2022-07-15T18:51:00Z</dcterms:created>
  <dcterms:modified xsi:type="dcterms:W3CDTF">2022-11-21T09:37:00Z</dcterms:modified>
</cp:coreProperties>
</file>