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62748F" w:rsidRDefault="006056F6" w:rsidP="0091435F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 w:rsidRPr="0062748F">
        <w:rPr>
          <w:rFonts w:ascii="Arial Narrow" w:hAnsi="Arial Narrow"/>
          <w:b/>
          <w:sz w:val="36"/>
          <w:szCs w:val="36"/>
        </w:rPr>
        <w:t>KÚPNA ZMLUVA</w:t>
      </w:r>
    </w:p>
    <w:p w14:paraId="1C8FB5FD" w14:textId="584CE43F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62748F" w:rsidRPr="0062748F">
        <w:rPr>
          <w:rFonts w:ascii="Arial Narrow" w:hAnsi="Arial Narrow" w:cs="Arial Narrow"/>
          <w:b/>
          <w:bCs/>
          <w:sz w:val="32"/>
          <w:szCs w:val="32"/>
        </w:rPr>
        <w:t>SE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VO2-20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2</w:t>
      </w:r>
      <w:r w:rsidR="00697AFA">
        <w:rPr>
          <w:rFonts w:ascii="Arial Narrow" w:hAnsi="Arial Narrow" w:cs="Arial Narrow"/>
          <w:b/>
          <w:bCs/>
          <w:sz w:val="32"/>
          <w:szCs w:val="32"/>
        </w:rPr>
        <w:t>2</w:t>
      </w:r>
      <w:r w:rsidR="0062748F" w:rsidRPr="00951673">
        <w:rPr>
          <w:rFonts w:ascii="Arial Narrow" w:hAnsi="Arial Narrow" w:cs="Arial Narrow"/>
          <w:b/>
          <w:bCs/>
          <w:sz w:val="32"/>
          <w:szCs w:val="32"/>
        </w:rPr>
        <w:t>/00</w:t>
      </w:r>
      <w:r w:rsidR="00310444">
        <w:rPr>
          <w:rFonts w:ascii="Arial Narrow" w:hAnsi="Arial Narrow" w:cs="Arial Narrow"/>
          <w:b/>
          <w:bCs/>
          <w:sz w:val="32"/>
          <w:szCs w:val="32"/>
        </w:rPr>
        <w:t>4839</w:t>
      </w:r>
      <w:r w:rsidR="0062748F">
        <w:rPr>
          <w:rFonts w:ascii="Arial Narrow" w:hAnsi="Arial Narrow" w:cs="Arial Narrow"/>
          <w:b/>
          <w:bCs/>
          <w:sz w:val="32"/>
          <w:szCs w:val="32"/>
        </w:rPr>
        <w:t>-xxx</w:t>
      </w:r>
    </w:p>
    <w:p w14:paraId="005E7CD6" w14:textId="6BAD65BB" w:rsidR="001D4B14" w:rsidRDefault="001D4B14" w:rsidP="0091435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1D4B14">
        <w:rPr>
          <w:rFonts w:ascii="Arial Narrow" w:hAnsi="Arial Narrow" w:cs="Arial Narrow"/>
          <w:b/>
          <w:bCs/>
          <w:sz w:val="24"/>
          <w:szCs w:val="24"/>
        </w:rPr>
        <w:t xml:space="preserve">na dodávku 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 w:rsidRPr="001D4B14">
        <w:rPr>
          <w:rFonts w:ascii="Arial Narrow" w:hAnsi="Arial Narrow" w:cs="Arial Narrow"/>
          <w:b/>
          <w:bCs/>
          <w:sz w:val="24"/>
          <w:szCs w:val="24"/>
        </w:rPr>
        <w:t>etekčnej techniky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E114C">
        <w:rPr>
          <w:rFonts w:ascii="Arial Narrow" w:hAnsi="Arial Narrow" w:cs="Arial Narrow"/>
          <w:b/>
          <w:bCs/>
          <w:sz w:val="24"/>
          <w:szCs w:val="24"/>
          <w:highlight w:val="lightGray"/>
        </w:rPr>
        <w:t>/ 1.časť</w:t>
      </w:r>
    </w:p>
    <w:p w14:paraId="7624951E" w14:textId="33042AAA" w:rsidR="001D4B14" w:rsidRPr="001D4B14" w:rsidRDefault="001D4B14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D4B14">
        <w:rPr>
          <w:rFonts w:ascii="Arial Narrow" w:hAnsi="Arial Narrow" w:cs="Arial Narrow"/>
          <w:b/>
          <w:bCs/>
          <w:sz w:val="24"/>
          <w:szCs w:val="24"/>
        </w:rPr>
        <w:t>na dodávku p</w:t>
      </w:r>
      <w:r w:rsidRPr="001D4B14">
        <w:rPr>
          <w:rFonts w:ascii="Arial Narrow" w:hAnsi="Arial Narrow" w:cs="Calibri"/>
          <w:b/>
          <w:sz w:val="24"/>
          <w:szCs w:val="24"/>
        </w:rPr>
        <w:t xml:space="preserve">rostriedkov osobnej ochrany / </w:t>
      </w:r>
      <w:r w:rsidRPr="00BE114C">
        <w:rPr>
          <w:rFonts w:ascii="Arial Narrow" w:hAnsi="Arial Narrow" w:cs="Calibri"/>
          <w:b/>
          <w:sz w:val="24"/>
          <w:szCs w:val="24"/>
          <w:highlight w:val="lightGray"/>
        </w:rPr>
        <w:t>2.časť</w:t>
      </w:r>
    </w:p>
    <w:p w14:paraId="50457038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2EEEEDC" w14:textId="77777777" w:rsidR="006F23C1" w:rsidRPr="00BE30F5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734E3194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</w:p>
    <w:p w14:paraId="19D0FBCB" w14:textId="77777777" w:rsidR="006F23C1" w:rsidRPr="00BE30F5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D707841" w14:textId="77777777" w:rsidR="00FC2417" w:rsidRPr="00BE30F5" w:rsidRDefault="00FC2417" w:rsidP="00FC2417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77777777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4B574A6" w14:textId="03C39751" w:rsidR="006058C3" w:rsidRPr="00836A25" w:rsidRDefault="0062748F" w:rsidP="006058C3">
      <w:pPr>
        <w:tabs>
          <w:tab w:val="clear" w:pos="2160"/>
          <w:tab w:val="clear" w:pos="2880"/>
          <w:tab w:val="clear" w:pos="4500"/>
        </w:tabs>
        <w:ind w:left="2865" w:hanging="2865"/>
        <w:jc w:val="both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081D67">
        <w:rPr>
          <w:rFonts w:ascii="Arial Narrow" w:hAnsi="Arial Narrow" w:cs="Arial"/>
          <w:sz w:val="22"/>
          <w:szCs w:val="22"/>
        </w:rPr>
        <w:t>xxxxxxxxxxxxxxx</w:t>
      </w:r>
      <w:r w:rsidRPr="00E3090B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generálny riaditeľ sekcie ekonomiky Ministerstva vnútra Slovenskej Republiky, </w:t>
      </w:r>
      <w:r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</w:p>
    <w:p w14:paraId="1B6CDA0C" w14:textId="11E26125" w:rsidR="0062748F" w:rsidRPr="00877D19" w:rsidRDefault="0062748F" w:rsidP="006058C3">
      <w:pPr>
        <w:tabs>
          <w:tab w:val="clear" w:pos="2160"/>
          <w:tab w:val="clear" w:pos="2880"/>
          <w:tab w:val="clear" w:pos="4500"/>
        </w:tabs>
        <w:ind w:left="2865" w:hanging="286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39F5AF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160D42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62748F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77777777" w:rsidR="0062748F" w:rsidRPr="001D3892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77777777" w:rsidR="0062748F" w:rsidRPr="001D3892" w:rsidRDefault="0062748F" w:rsidP="0062748F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77777777" w:rsidR="0062748F" w:rsidRPr="00877D1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68BCB252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2A11E35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</w:p>
    <w:p w14:paraId="0B4C05A9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7E81D19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5551E28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</w:p>
    <w:p w14:paraId="416CEF4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</w:p>
    <w:p w14:paraId="0B2519A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</w:p>
    <w:p w14:paraId="29566D8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73B53EB7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0B33EEC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</w:p>
    <w:p w14:paraId="625C7C0B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Fax: </w:t>
      </w:r>
    </w:p>
    <w:p w14:paraId="110FA8D6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</w:p>
    <w:p w14:paraId="20CCD05E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16796541" w14:textId="77777777" w:rsidR="0062748F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47677440" w14:textId="77777777" w:rsidR="00433CBB" w:rsidRDefault="00433C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5BD95E6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Úvodné ustanoveni</w:t>
      </w:r>
      <w:r w:rsidR="00BB427D" w:rsidRPr="00BE30F5">
        <w:rPr>
          <w:rFonts w:ascii="Arial Narrow" w:hAnsi="Arial Narrow" w:cs="Calibri"/>
          <w:sz w:val="22"/>
          <w:szCs w:val="22"/>
        </w:rPr>
        <w:t>e</w:t>
      </w:r>
    </w:p>
    <w:p w14:paraId="552C3B8C" w14:textId="28C84CFF" w:rsidR="00E379B2" w:rsidRPr="00BE30F5" w:rsidRDefault="00E379B2" w:rsidP="002761BF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BE30F5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>
        <w:rPr>
          <w:rFonts w:ascii="Arial Narrow" w:hAnsi="Arial Narrow" w:cs="Calibri"/>
          <w:sz w:val="22"/>
          <w:szCs w:val="22"/>
        </w:rPr>
        <w:t xml:space="preserve"> </w:t>
      </w:r>
      <w:r w:rsidR="00697AFA">
        <w:rPr>
          <w:rFonts w:ascii="Arial Narrow" w:hAnsi="Arial Narrow" w:cs="Calibri"/>
          <w:b/>
          <w:sz w:val="22"/>
          <w:szCs w:val="22"/>
        </w:rPr>
        <w:t xml:space="preserve">Detekčná technika a prostriedky osobnej ochrany potrebné na dokumentáciu v kontaminovanom </w:t>
      </w:r>
      <w:r w:rsidR="00697AFA" w:rsidRPr="007E6CDA">
        <w:rPr>
          <w:rFonts w:ascii="Arial Narrow" w:hAnsi="Arial Narrow" w:cs="Calibri"/>
          <w:b/>
          <w:sz w:val="22"/>
          <w:szCs w:val="22"/>
        </w:rPr>
        <w:t>prostredí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 </w:t>
      </w:r>
      <w:r w:rsidR="00310444" w:rsidRPr="00310444">
        <w:rPr>
          <w:rFonts w:ascii="Arial Narrow" w:hAnsi="Arial Narrow" w:cs="Calibri"/>
          <w:b/>
          <w:sz w:val="22"/>
          <w:szCs w:val="22"/>
        </w:rPr>
        <w:t>– II.</w:t>
      </w:r>
      <w:r w:rsidR="00310444">
        <w:rPr>
          <w:rFonts w:ascii="Arial Narrow" w:hAnsi="Arial Narrow" w:cs="Calibri"/>
          <w:sz w:val="22"/>
          <w:szCs w:val="22"/>
        </w:rPr>
        <w:t xml:space="preserve"> </w:t>
      </w:r>
      <w:r w:rsidR="0062748F" w:rsidRPr="007E6CDA">
        <w:rPr>
          <w:rFonts w:ascii="Arial Narrow" w:hAnsi="Arial Narrow" w:cs="Calibri"/>
          <w:sz w:val="22"/>
          <w:szCs w:val="22"/>
        </w:rPr>
        <w:t>/</w:t>
      </w:r>
      <w:r w:rsidR="0062748F" w:rsidRPr="00BE114C">
        <w:rPr>
          <w:rFonts w:ascii="Arial Narrow" w:hAnsi="Arial Narrow" w:cs="Calibri"/>
          <w:b/>
          <w:sz w:val="22"/>
          <w:szCs w:val="22"/>
          <w:highlight w:val="lightGray"/>
        </w:rPr>
        <w:t>pre časť 1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 – </w:t>
      </w:r>
      <w:r w:rsidR="00697AFA" w:rsidRPr="007E6CDA">
        <w:rPr>
          <w:rFonts w:ascii="Arial Narrow" w:hAnsi="Arial Narrow" w:cs="Calibri"/>
          <w:sz w:val="22"/>
          <w:szCs w:val="22"/>
        </w:rPr>
        <w:t>Detekčná technika</w:t>
      </w:r>
      <w:r w:rsidRPr="007E6CDA">
        <w:rPr>
          <w:rFonts w:ascii="Arial Narrow" w:hAnsi="Arial Narrow" w:cs="Calibri"/>
          <w:sz w:val="22"/>
          <w:szCs w:val="22"/>
        </w:rPr>
        <w:t xml:space="preserve"> 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/ </w:t>
      </w:r>
      <w:r w:rsidR="0062748F" w:rsidRPr="00BE114C">
        <w:rPr>
          <w:rFonts w:ascii="Arial Narrow" w:hAnsi="Arial Narrow" w:cs="Calibri"/>
          <w:b/>
          <w:sz w:val="22"/>
          <w:szCs w:val="22"/>
          <w:highlight w:val="lightGray"/>
        </w:rPr>
        <w:t>pre časť 2</w:t>
      </w:r>
      <w:r w:rsidR="0062748F" w:rsidRPr="007E6CDA">
        <w:rPr>
          <w:rFonts w:ascii="Arial Narrow" w:hAnsi="Arial Narrow" w:cs="Calibri"/>
          <w:b/>
          <w:sz w:val="22"/>
          <w:szCs w:val="22"/>
        </w:rPr>
        <w:t xml:space="preserve"> </w:t>
      </w:r>
      <w:r w:rsidR="0062748F" w:rsidRPr="007E6CDA">
        <w:rPr>
          <w:rFonts w:ascii="Arial Narrow" w:hAnsi="Arial Narrow" w:cs="Calibri"/>
          <w:sz w:val="22"/>
          <w:szCs w:val="22"/>
        </w:rPr>
        <w:t xml:space="preserve">– </w:t>
      </w:r>
      <w:r w:rsidR="00697AFA" w:rsidRPr="007E6CDA">
        <w:rPr>
          <w:rFonts w:ascii="Arial Narrow" w:hAnsi="Arial Narrow" w:cs="Calibri"/>
          <w:sz w:val="22"/>
          <w:szCs w:val="22"/>
        </w:rPr>
        <w:t>Prostriedky osobnej ochrany</w:t>
      </w:r>
      <w:r w:rsidR="0062748F" w:rsidRPr="007E6CDA">
        <w:rPr>
          <w:rFonts w:ascii="Arial Narrow" w:hAnsi="Arial Narrow" w:cs="Calibri"/>
          <w:sz w:val="22"/>
          <w:szCs w:val="22"/>
        </w:rPr>
        <w:t>/</w:t>
      </w:r>
      <w:r w:rsidRPr="007E6CDA">
        <w:rPr>
          <w:rFonts w:ascii="Arial Narrow" w:hAnsi="Arial Narrow" w:cs="Calibri"/>
          <w:bCs/>
          <w:sz w:val="22"/>
          <w:szCs w:val="22"/>
        </w:rPr>
        <w:t>,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ktorej oznámenie o vyhlásení verejného obstarávania bolo uverejnené vo Vestníku verejného obstarávania č.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</w:t>
      </w:r>
      <w:r w:rsidRPr="00BE30F5">
        <w:rPr>
          <w:rFonts w:ascii="Arial Narrow" w:hAnsi="Arial Narrow" w:cs="Calibri"/>
          <w:bCs/>
          <w:sz w:val="22"/>
          <w:szCs w:val="22"/>
        </w:rPr>
        <w:t>/20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</w:t>
      </w:r>
      <w:r w:rsidRPr="00BE30F5">
        <w:rPr>
          <w:rFonts w:ascii="Arial Narrow" w:hAnsi="Arial Narrow" w:cs="Calibri"/>
          <w:bCs/>
          <w:sz w:val="22"/>
          <w:szCs w:val="22"/>
        </w:rPr>
        <w:t>.20</w:t>
      </w:r>
      <w:r w:rsidR="00EA409C">
        <w:rPr>
          <w:rFonts w:ascii="Arial Narrow" w:hAnsi="Arial Narrow" w:cs="Calibri"/>
          <w:bCs/>
          <w:sz w:val="22"/>
          <w:szCs w:val="22"/>
        </w:rPr>
        <w:t>2</w:t>
      </w:r>
      <w:r w:rsidR="00697AFA">
        <w:rPr>
          <w:rFonts w:ascii="Arial Narrow" w:hAnsi="Arial Narrow" w:cs="Calibri"/>
          <w:bCs/>
          <w:sz w:val="22"/>
          <w:szCs w:val="22"/>
        </w:rPr>
        <w:t>2</w:t>
      </w:r>
      <w:r w:rsidRPr="00BE30F5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BE30F5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-</w:t>
      </w:r>
      <w:r w:rsidR="00CB60C5" w:rsidRPr="00BE30F5">
        <w:rPr>
          <w:rFonts w:ascii="Arial Narrow" w:hAnsi="Arial Narrow" w:cs="Calibri"/>
          <w:bCs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bCs/>
          <w:sz w:val="22"/>
          <w:szCs w:val="22"/>
        </w:rPr>
        <w:t>MST</w:t>
      </w:r>
      <w:r w:rsidR="00602E78" w:rsidRPr="00BE30F5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BE30F5">
        <w:rPr>
          <w:rFonts w:ascii="Arial Narrow" w:hAnsi="Arial Narrow" w:cs="Calibri"/>
          <w:bCs/>
          <w:sz w:val="22"/>
          <w:szCs w:val="22"/>
        </w:rPr>
        <w:t>.</w:t>
      </w:r>
    </w:p>
    <w:p w14:paraId="1CF53D08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Default="006F23C1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BE30F5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BE30F5">
        <w:rPr>
          <w:rFonts w:ascii="Arial Narrow" w:hAnsi="Arial Narrow" w:cs="Calibri"/>
          <w:sz w:val="22"/>
          <w:szCs w:val="22"/>
        </w:rPr>
        <w:t>dod</w:t>
      </w:r>
      <w:r w:rsidR="00B15193" w:rsidRPr="00BE30F5">
        <w:rPr>
          <w:rFonts w:ascii="Arial Narrow" w:hAnsi="Arial Narrow" w:cs="Calibri"/>
          <w:sz w:val="22"/>
          <w:szCs w:val="22"/>
        </w:rPr>
        <w:t>ať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kupujúcemu</w:t>
      </w:r>
      <w:r w:rsidR="00697AFA">
        <w:rPr>
          <w:rFonts w:ascii="Arial Narrow" w:hAnsi="Arial Narrow" w:cs="Calibri"/>
          <w:sz w:val="22"/>
          <w:szCs w:val="22"/>
        </w:rPr>
        <w:t>:</w:t>
      </w:r>
      <w:r w:rsidR="00E4033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221C30A9" w14:textId="67A4A2B4" w:rsidR="00697AFA" w:rsidRPr="00B83D65" w:rsidRDefault="00697AFA" w:rsidP="008A0FB1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b/>
          <w:sz w:val="22"/>
          <w:szCs w:val="22"/>
        </w:rPr>
      </w:pPr>
      <w:r w:rsidRPr="00BE114C">
        <w:rPr>
          <w:rFonts w:ascii="Arial Narrow" w:hAnsi="Arial Narrow" w:cs="Calibri"/>
          <w:b/>
          <w:sz w:val="22"/>
          <w:szCs w:val="22"/>
          <w:highlight w:val="lightGray"/>
        </w:rPr>
        <w:t>/pre časť 1/</w:t>
      </w:r>
    </w:p>
    <w:p w14:paraId="0EC3E58C" w14:textId="385BC43F" w:rsidR="00697AFA" w:rsidRPr="00B83D65" w:rsidRDefault="00697AFA" w:rsidP="00697AFA">
      <w:p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           -   Detekčné a identifikačné zariadenia – gama a neutrónové žiarenie / Počet kusov: 9</w:t>
      </w:r>
    </w:p>
    <w:p w14:paraId="0C49D898" w14:textId="33AA00AD" w:rsidR="00697AFA" w:rsidRPr="00B83D65" w:rsidRDefault="00697AFA" w:rsidP="00697AFA">
      <w:pPr>
        <w:ind w:left="567"/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 -   Detekčné a identifikačné zariadenia – chemické látky / Počet kusov: 2</w:t>
      </w:r>
    </w:p>
    <w:p w14:paraId="0807038F" w14:textId="4C269F17" w:rsidR="00697AFA" w:rsidRPr="00B83D65" w:rsidRDefault="00697AFA" w:rsidP="00697AFA">
      <w:p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            -   Čítačka mikročipov zvierat / Počet kusov: 9</w:t>
      </w:r>
    </w:p>
    <w:p w14:paraId="4DD887A9" w14:textId="59D562D9" w:rsidR="00697AFA" w:rsidRPr="00B83D65" w:rsidRDefault="00697AFA" w:rsidP="00697AFA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b/>
          <w:sz w:val="22"/>
          <w:szCs w:val="22"/>
        </w:rPr>
      </w:pPr>
      <w:r w:rsidRPr="00BE114C">
        <w:rPr>
          <w:rFonts w:ascii="Arial Narrow" w:hAnsi="Arial Narrow" w:cs="Calibri"/>
          <w:b/>
          <w:sz w:val="22"/>
          <w:szCs w:val="22"/>
          <w:highlight w:val="lightGray"/>
        </w:rPr>
        <w:t>/pre časť 2/</w:t>
      </w:r>
    </w:p>
    <w:p w14:paraId="71E8C445" w14:textId="67827AC0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Ochranný oblek – vysoký stupeň ochrany / Počet kusov: 300</w:t>
      </w:r>
    </w:p>
    <w:p w14:paraId="09BE704C" w14:textId="07CD906C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Ochranný oblek – stredný stupeň ochrany / Počet kusov: 700</w:t>
      </w:r>
    </w:p>
    <w:p w14:paraId="69E6D65E" w14:textId="10DFCDB1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Ochranný oblek – nízky stupeň ochrany / Počet kusov: 1000</w:t>
      </w:r>
    </w:p>
    <w:p w14:paraId="57BACE48" w14:textId="6965DA84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Protichemické rukavice / Počet </w:t>
      </w:r>
      <w:r w:rsidR="00310444">
        <w:rPr>
          <w:rFonts w:ascii="Arial Narrow" w:hAnsi="Arial Narrow"/>
          <w:sz w:val="22"/>
          <w:szCs w:val="22"/>
          <w:lang w:val="sk-SK"/>
        </w:rPr>
        <w:t>párov</w:t>
      </w:r>
      <w:r w:rsidRPr="00B83D65">
        <w:rPr>
          <w:rFonts w:ascii="Arial Narrow" w:hAnsi="Arial Narrow"/>
          <w:sz w:val="22"/>
          <w:szCs w:val="22"/>
        </w:rPr>
        <w:t>: 500</w:t>
      </w:r>
    </w:p>
    <w:p w14:paraId="34887CD8" w14:textId="44180FD1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Jednorazové ochranné návleky na obuv nízke / Počet </w:t>
      </w:r>
      <w:r w:rsidR="00310444">
        <w:rPr>
          <w:rFonts w:ascii="Arial Narrow" w:hAnsi="Arial Narrow"/>
          <w:sz w:val="22"/>
          <w:szCs w:val="22"/>
          <w:lang w:val="sk-SK"/>
        </w:rPr>
        <w:t>párov</w:t>
      </w:r>
      <w:r w:rsidRPr="00B83D65">
        <w:rPr>
          <w:rFonts w:ascii="Arial Narrow" w:hAnsi="Arial Narrow"/>
          <w:sz w:val="22"/>
          <w:szCs w:val="22"/>
        </w:rPr>
        <w:t>: 500</w:t>
      </w:r>
    </w:p>
    <w:p w14:paraId="732A3864" w14:textId="2521FB72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 xml:space="preserve">Jednorazové ochranné návleky na obuv vysoké / Počet </w:t>
      </w:r>
      <w:r w:rsidR="00310444">
        <w:rPr>
          <w:rFonts w:ascii="Arial Narrow" w:hAnsi="Arial Narrow"/>
          <w:sz w:val="22"/>
          <w:szCs w:val="22"/>
          <w:lang w:val="sk-SK"/>
        </w:rPr>
        <w:t>párov</w:t>
      </w:r>
      <w:r w:rsidRPr="00B83D65">
        <w:rPr>
          <w:rFonts w:ascii="Arial Narrow" w:hAnsi="Arial Narrow"/>
          <w:sz w:val="22"/>
          <w:szCs w:val="22"/>
        </w:rPr>
        <w:t>: 500</w:t>
      </w:r>
    </w:p>
    <w:p w14:paraId="35C250EF" w14:textId="75158B76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Ochranné okuliare / Počet kusov: 300</w:t>
      </w:r>
    </w:p>
    <w:p w14:paraId="7AA7BD5B" w14:textId="0CEF0358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Bezpečnostné pracovné čižmy / Počet párov: 105</w:t>
      </w:r>
    </w:p>
    <w:p w14:paraId="101858C7" w14:textId="234EADA7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Celotvárová filtračná maska / Počet kusov: 105</w:t>
      </w:r>
    </w:p>
    <w:p w14:paraId="11128291" w14:textId="73465F96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Filter kombinovaný závit 40x1/7 kompatibilný s filtračnou maskou / Počet kusov: 420</w:t>
      </w:r>
    </w:p>
    <w:p w14:paraId="0E27B7F7" w14:textId="0E1AFA6C" w:rsidR="00697AFA" w:rsidRPr="00B83D65" w:rsidRDefault="00697AFA" w:rsidP="00697AFA">
      <w:pPr>
        <w:pStyle w:val="Odsekzoznamu"/>
        <w:numPr>
          <w:ilvl w:val="0"/>
          <w:numId w:val="37"/>
        </w:numPr>
        <w:rPr>
          <w:rFonts w:ascii="Arial Narrow" w:hAnsi="Arial Narrow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Antiradiačný ochranný oblek / Počet kusov: 5</w:t>
      </w:r>
    </w:p>
    <w:p w14:paraId="04A548B5" w14:textId="275AA241" w:rsidR="00B83D65" w:rsidRPr="00B83D65" w:rsidRDefault="00B83D65" w:rsidP="00B83D65">
      <w:pPr>
        <w:pStyle w:val="CTLhead"/>
        <w:ind w:left="567"/>
        <w:jc w:val="both"/>
        <w:rPr>
          <w:rFonts w:ascii="Arial Narrow" w:hAnsi="Arial Narrow" w:cs="Calibri"/>
          <w:b w:val="0"/>
          <w:sz w:val="22"/>
          <w:szCs w:val="22"/>
        </w:rPr>
      </w:pPr>
      <w:r w:rsidRPr="00B83D65">
        <w:rPr>
          <w:rFonts w:ascii="Arial Narrow" w:hAnsi="Arial Narrow" w:cs="Calibri"/>
          <w:b w:val="0"/>
          <w:sz w:val="22"/>
          <w:szCs w:val="22"/>
        </w:rPr>
        <w:t xml:space="preserve">pre potreby odboru odhaľovania nebezpečných materiálov a environmentálnej kriminality národnej centrály osobitných druhov kriminality Prezídia </w:t>
      </w:r>
      <w:r w:rsidRPr="00B83D65">
        <w:rPr>
          <w:rFonts w:ascii="Arial Narrow" w:hAnsi="Arial Narrow" w:cs="Arial"/>
          <w:b w:val="0"/>
          <w:sz w:val="22"/>
          <w:szCs w:val="22"/>
          <w:lang w:eastAsia="sk-SK"/>
        </w:rPr>
        <w:t xml:space="preserve">Policajného zboru v rámci realizácie  projektu „Posilnenie kapacít Policajného zboru v boji proti environmentálnej trestnej činnosti“ - </w:t>
      </w:r>
      <w:r w:rsidRPr="00B83D65">
        <w:rPr>
          <w:rFonts w:ascii="Arial Narrow" w:hAnsi="Arial Narrow" w:cs="Calibri"/>
          <w:b w:val="0"/>
          <w:sz w:val="22"/>
          <w:szCs w:val="22"/>
        </w:rPr>
        <w:t xml:space="preserve">vrátane poskytnutia služieb súvisiacich </w:t>
      </w:r>
      <w:r w:rsidRPr="00B83D65">
        <w:rPr>
          <w:rFonts w:ascii="Arial Narrow" w:hAnsi="Arial Narrow" w:cs="Arial"/>
          <w:b w:val="0"/>
          <w:sz w:val="22"/>
          <w:szCs w:val="22"/>
        </w:rPr>
        <w:t>s dopravou do miesta dodania</w:t>
      </w:r>
      <w:r w:rsidRPr="00B83D65">
        <w:rPr>
          <w:rFonts w:ascii="Arial Narrow" w:hAnsi="Arial Narrow" w:cs="Calibri"/>
          <w:b w:val="0"/>
          <w:sz w:val="22"/>
          <w:szCs w:val="22"/>
        </w:rPr>
        <w:t xml:space="preserve"> (ďalej len „tovar“), v súlade s prílohou č.1 tejto zmluvy a záväzok kupujúceho riadne dodaný tovar prevziať a zaplatiť za neho predávajúcemu kúpnu cenu podľa článku V. tejto zmluvy. Súčasťou dodávky tovaru je jeho doprava do miesta dodania, inštalácia, uvedenie tovaru do prevádzky, overenie funkčnosti tovaru priamo u kupujúceho v plnom rozsahu, zaškolenie obsluhy, poskytovanie autorizovaného záručného servisu na náklady predávajúceho.</w:t>
      </w:r>
    </w:p>
    <w:p w14:paraId="45EF568E" w14:textId="77777777" w:rsidR="00B83D65" w:rsidRDefault="00B83D65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CC2B8FF" w14:textId="53E2FC21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7777777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2F3CCD25" w:rsidR="00FC2417" w:rsidRPr="00BE30F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sa zaväzuje</w:t>
      </w:r>
      <w:r w:rsidR="00BC2694">
        <w:rPr>
          <w:rFonts w:ascii="Arial Narrow" w:hAnsi="Arial Narrow" w:cs="Calibri"/>
          <w:sz w:val="22"/>
          <w:szCs w:val="22"/>
        </w:rPr>
        <w:t xml:space="preserve"> protokolárne</w:t>
      </w:r>
      <w:r w:rsidRPr="00BE30F5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</w:t>
      </w:r>
      <w:r w:rsidR="004C286C" w:rsidRPr="00BE30F5">
        <w:rPr>
          <w:rFonts w:ascii="Arial Narrow" w:hAnsi="Arial Narrow" w:cs="Calibri"/>
          <w:sz w:val="22"/>
          <w:szCs w:val="22"/>
        </w:rPr>
        <w:t xml:space="preserve"> </w:t>
      </w:r>
      <w:r w:rsidR="003E5B18" w:rsidRPr="00BE30F5">
        <w:rPr>
          <w:rFonts w:ascii="Arial Narrow" w:hAnsi="Arial Narrow" w:cs="Calibri"/>
          <w:sz w:val="22"/>
          <w:szCs w:val="22"/>
        </w:rPr>
        <w:t>v </w:t>
      </w:r>
      <w:r w:rsidR="00691CD7" w:rsidRPr="00BE30F5">
        <w:rPr>
          <w:rFonts w:ascii="Arial Narrow" w:hAnsi="Arial Narrow" w:cs="Calibri"/>
          <w:sz w:val="22"/>
          <w:szCs w:val="22"/>
        </w:rPr>
        <w:t>lehote</w:t>
      </w:r>
      <w:r w:rsidR="003E5B18" w:rsidRPr="00BE30F5">
        <w:rPr>
          <w:rFonts w:ascii="Arial Narrow" w:hAnsi="Arial Narrow" w:cs="Calibri"/>
          <w:sz w:val="22"/>
          <w:szCs w:val="22"/>
        </w:rPr>
        <w:t xml:space="preserve"> </w:t>
      </w:r>
      <w:r w:rsidR="00BE114C" w:rsidRPr="00BE30F5">
        <w:rPr>
          <w:rFonts w:ascii="Arial Narrow" w:hAnsi="Arial Narrow" w:cs="Calibri"/>
          <w:sz w:val="22"/>
          <w:szCs w:val="22"/>
        </w:rPr>
        <w:t xml:space="preserve">do </w:t>
      </w:r>
      <w:r w:rsidR="00BE114C">
        <w:rPr>
          <w:rFonts w:ascii="Arial Narrow" w:hAnsi="Arial Narrow" w:cs="Calibri"/>
          <w:sz w:val="22"/>
          <w:szCs w:val="22"/>
        </w:rPr>
        <w:t>štyridsaťpäť (45) dní</w:t>
      </w:r>
      <w:r w:rsidR="00BE114C" w:rsidRPr="00BE30F5">
        <w:rPr>
          <w:rFonts w:ascii="Arial Narrow" w:hAnsi="Arial Narrow" w:cs="Calibri"/>
          <w:sz w:val="22"/>
          <w:szCs w:val="22"/>
        </w:rPr>
        <w:t xml:space="preserve">  </w:t>
      </w:r>
      <w:r w:rsidR="00BE114C">
        <w:rPr>
          <w:rFonts w:ascii="Arial Narrow" w:hAnsi="Arial Narrow" w:cs="Calibri"/>
          <w:sz w:val="22"/>
          <w:szCs w:val="22"/>
        </w:rPr>
        <w:t xml:space="preserve">odo dňa </w:t>
      </w:r>
      <w:r w:rsidR="00E05266" w:rsidRPr="00BE30F5">
        <w:rPr>
          <w:rFonts w:ascii="Arial Narrow" w:hAnsi="Arial Narrow" w:cs="Calibri"/>
          <w:sz w:val="22"/>
          <w:szCs w:val="22"/>
        </w:rPr>
        <w:t xml:space="preserve">účinnosti </w:t>
      </w:r>
      <w:r w:rsidR="002E2C9D" w:rsidRPr="00BE30F5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BE30F5">
        <w:rPr>
          <w:rFonts w:ascii="Arial Narrow" w:hAnsi="Arial Narrow" w:cs="Calibri"/>
          <w:sz w:val="22"/>
          <w:szCs w:val="22"/>
        </w:rPr>
        <w:t>zmluvy</w:t>
      </w:r>
      <w:r w:rsidR="00BC2694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6206FD3C" w14:textId="3D4E99EE" w:rsidR="00B203C2" w:rsidRDefault="00FC2417" w:rsidP="00A2783C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6978DA" w:rsidRPr="00BE30F5">
        <w:rPr>
          <w:rFonts w:ascii="Arial Narrow" w:hAnsi="Arial Narrow" w:cs="Calibri"/>
          <w:sz w:val="22"/>
          <w:szCs w:val="22"/>
        </w:rPr>
        <w:t>je</w:t>
      </w:r>
      <w:r w:rsidR="00A2783C">
        <w:rPr>
          <w:rFonts w:ascii="Arial Narrow" w:hAnsi="Arial Narrow" w:cs="Calibri"/>
          <w:sz w:val="22"/>
          <w:szCs w:val="22"/>
        </w:rPr>
        <w:t>:</w:t>
      </w:r>
      <w:r w:rsidR="006176C9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65EBEA1B" w14:textId="16DBB10F" w:rsidR="00A2783C" w:rsidRPr="00DC28C3" w:rsidRDefault="00A2783C" w:rsidP="00A2783C">
      <w:pPr>
        <w:pStyle w:val="A3"/>
        <w:numPr>
          <w:ilvl w:val="0"/>
          <w:numId w:val="3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DC28C3">
        <w:rPr>
          <w:rFonts w:ascii="Arial Narrow" w:hAnsi="Arial Narrow"/>
          <w:sz w:val="22"/>
          <w:szCs w:val="22"/>
        </w:rPr>
        <w:t>Ministerstvo vnútra SR, Prezídium Policajného zboru</w:t>
      </w:r>
      <w:r>
        <w:rPr>
          <w:rFonts w:ascii="Arial Narrow" w:hAnsi="Arial Narrow"/>
          <w:sz w:val="22"/>
          <w:szCs w:val="22"/>
        </w:rPr>
        <w:t xml:space="preserve">, </w:t>
      </w:r>
      <w:r w:rsidRPr="00DC28C3">
        <w:rPr>
          <w:rFonts w:ascii="Arial Narrow" w:hAnsi="Arial Narrow"/>
          <w:sz w:val="22"/>
          <w:szCs w:val="22"/>
        </w:rPr>
        <w:t>Račianska 45</w:t>
      </w:r>
      <w:r>
        <w:rPr>
          <w:rFonts w:ascii="Arial Narrow" w:hAnsi="Arial Narrow"/>
          <w:sz w:val="22"/>
          <w:szCs w:val="22"/>
        </w:rPr>
        <w:t xml:space="preserve">, </w:t>
      </w:r>
      <w:r w:rsidRPr="00DC28C3">
        <w:rPr>
          <w:rFonts w:ascii="Arial Narrow" w:hAnsi="Arial Narrow"/>
          <w:sz w:val="22"/>
          <w:szCs w:val="22"/>
        </w:rPr>
        <w:t>812 72 Bratislava</w:t>
      </w:r>
      <w:r>
        <w:rPr>
          <w:rFonts w:ascii="Arial Narrow" w:hAnsi="Arial Narrow"/>
          <w:sz w:val="22"/>
          <w:szCs w:val="22"/>
        </w:rPr>
        <w:t>.</w:t>
      </w:r>
      <w:r w:rsidRPr="00DC28C3">
        <w:rPr>
          <w:rFonts w:ascii="Arial Narrow" w:hAnsi="Arial Narrow"/>
          <w:sz w:val="22"/>
          <w:szCs w:val="22"/>
        </w:rPr>
        <w:t xml:space="preserve"> 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BE30F5">
        <w:rPr>
          <w:rFonts w:ascii="Arial Narrow" w:hAnsi="Arial Narrow" w:cs="Calibri"/>
          <w:sz w:val="22"/>
          <w:szCs w:val="22"/>
        </w:rPr>
        <w:t>tovaru</w:t>
      </w:r>
      <w:r w:rsidR="00BC2694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BE30F5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BE30F5">
        <w:rPr>
          <w:rFonts w:ascii="Arial Narrow" w:hAnsi="Arial Narrow" w:cs="Calibri"/>
          <w:sz w:val="22"/>
          <w:szCs w:val="22"/>
        </w:rPr>
        <w:t>k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BE30F5">
        <w:rPr>
          <w:rFonts w:ascii="Arial Narrow" w:hAnsi="Arial Narrow" w:cs="Calibri"/>
          <w:sz w:val="22"/>
          <w:szCs w:val="22"/>
        </w:rPr>
        <w:t>tri (</w:t>
      </w:r>
      <w:r w:rsidR="004819EC" w:rsidRPr="00BE30F5">
        <w:rPr>
          <w:rFonts w:ascii="Arial Narrow" w:hAnsi="Arial Narrow" w:cs="Calibri"/>
          <w:sz w:val="22"/>
          <w:szCs w:val="22"/>
        </w:rPr>
        <w:t>3</w:t>
      </w:r>
      <w:r w:rsidR="004738F4" w:rsidRPr="00BE30F5">
        <w:rPr>
          <w:rFonts w:ascii="Arial Narrow" w:hAnsi="Arial Narrow" w:cs="Calibri"/>
          <w:sz w:val="22"/>
          <w:szCs w:val="22"/>
        </w:rPr>
        <w:t>)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453CF51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lastRenderedPageBreak/>
        <w:t xml:space="preserve">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 xml:space="preserve">funkčný, bez zjavných vád, dodaný v kompletnom stave a v 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miesto pre inštalovanie a prevádzku tovaru,</w:t>
      </w:r>
    </w:p>
    <w:p w14:paraId="738AD847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3098031F" w14:textId="5E8FA2C0" w:rsidR="00F37616" w:rsidRPr="00BE114C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  <w:highlight w:val="lightGray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BE30F5">
        <w:rPr>
          <w:rFonts w:ascii="Arial Narrow" w:hAnsi="Arial Narrow"/>
          <w:sz w:val="22"/>
          <w:szCs w:val="22"/>
        </w:rPr>
        <w:t xml:space="preserve">v priestoroch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 xml:space="preserve">upujúceho </w:t>
      </w:r>
      <w:r w:rsidR="001F3ED7">
        <w:rPr>
          <w:rFonts w:ascii="Arial Narrow" w:hAnsi="Arial Narrow"/>
          <w:sz w:val="22"/>
          <w:szCs w:val="22"/>
        </w:rPr>
        <w:t xml:space="preserve">inštaláciu zariadení a </w:t>
      </w:r>
      <w:r w:rsidR="00487DF6" w:rsidRPr="00BE30F5">
        <w:rPr>
          <w:rFonts w:ascii="Arial Narrow" w:hAnsi="Arial Narrow"/>
          <w:sz w:val="22"/>
          <w:szCs w:val="22"/>
        </w:rPr>
        <w:t xml:space="preserve">školenie zamestnancov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>upujúceho v slovenskom jazyku, resp. českom jazyku pre prevádzku</w:t>
      </w:r>
      <w:r w:rsidR="001F3ED7">
        <w:rPr>
          <w:rFonts w:ascii="Arial Narrow" w:hAnsi="Arial Narrow"/>
          <w:sz w:val="22"/>
          <w:szCs w:val="22"/>
        </w:rPr>
        <w:t xml:space="preserve"> a údržbu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="004F5089" w:rsidRPr="00BE30F5">
        <w:rPr>
          <w:rFonts w:ascii="Arial Narrow" w:hAnsi="Arial Narrow"/>
          <w:sz w:val="22"/>
          <w:szCs w:val="22"/>
        </w:rPr>
        <w:t xml:space="preserve">tovaru </w:t>
      </w:r>
      <w:r w:rsidR="005F586D">
        <w:rPr>
          <w:rFonts w:ascii="Arial Narrow" w:hAnsi="Arial Narrow"/>
          <w:sz w:val="22"/>
          <w:szCs w:val="22"/>
        </w:rPr>
        <w:t xml:space="preserve">podľa prílohy č.1 Opis predmetu zákazky pre </w:t>
      </w:r>
      <w:r w:rsidR="005F586D" w:rsidRPr="00BE114C">
        <w:rPr>
          <w:rFonts w:ascii="Arial Narrow" w:hAnsi="Arial Narrow"/>
          <w:sz w:val="22"/>
          <w:szCs w:val="22"/>
          <w:highlight w:val="lightGray"/>
        </w:rPr>
        <w:t>časť 1</w:t>
      </w:r>
      <w:r w:rsidR="00371393" w:rsidRPr="00BE114C">
        <w:rPr>
          <w:rFonts w:ascii="Arial Narrow" w:hAnsi="Arial Narrow"/>
          <w:sz w:val="22"/>
          <w:szCs w:val="22"/>
          <w:highlight w:val="lightGray"/>
        </w:rPr>
        <w:t>.</w:t>
      </w:r>
    </w:p>
    <w:p w14:paraId="0BDA21E4" w14:textId="301B86B8" w:rsidR="001F3ED7" w:rsidRPr="001F3ED7" w:rsidRDefault="001F3ED7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v priestoroch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upujúceho</w:t>
      </w:r>
      <w:r>
        <w:rPr>
          <w:rFonts w:ascii="Arial Narrow" w:hAnsi="Arial Narrow"/>
          <w:sz w:val="22"/>
          <w:szCs w:val="22"/>
        </w:rPr>
        <w:t xml:space="preserve"> záručný servis </w:t>
      </w:r>
      <w:r w:rsidRPr="001F3ED7">
        <w:rPr>
          <w:rFonts w:ascii="Arial Narrow" w:eastAsia="Calibri" w:hAnsi="Arial Narrow"/>
          <w:sz w:val="22"/>
          <w:szCs w:val="22"/>
        </w:rPr>
        <w:t>preventívn</w:t>
      </w:r>
      <w:r>
        <w:rPr>
          <w:rFonts w:ascii="Arial Narrow" w:eastAsia="Calibri" w:hAnsi="Arial Narrow"/>
          <w:sz w:val="22"/>
          <w:szCs w:val="22"/>
        </w:rPr>
        <w:t xml:space="preserve">u </w:t>
      </w:r>
      <w:r w:rsidRPr="001F3ED7">
        <w:rPr>
          <w:rFonts w:ascii="Arial Narrow" w:eastAsia="Calibri" w:hAnsi="Arial Narrow"/>
          <w:sz w:val="22"/>
          <w:szCs w:val="22"/>
        </w:rPr>
        <w:t xml:space="preserve"> údržb</w:t>
      </w:r>
      <w:r>
        <w:rPr>
          <w:rFonts w:ascii="Arial Narrow" w:eastAsia="Calibri" w:hAnsi="Arial Narrow"/>
          <w:sz w:val="22"/>
          <w:szCs w:val="22"/>
        </w:rPr>
        <w:t>u</w:t>
      </w:r>
      <w:r w:rsidRPr="001F3ED7">
        <w:rPr>
          <w:rFonts w:ascii="Arial Narrow" w:eastAsia="Calibri" w:hAnsi="Arial Narrow"/>
          <w:sz w:val="22"/>
          <w:szCs w:val="22"/>
        </w:rPr>
        <w:t xml:space="preserve">  po 12, 24, 36 a 48 mesiac</w:t>
      </w:r>
      <w:r>
        <w:rPr>
          <w:rFonts w:ascii="Arial Narrow" w:eastAsia="Calibri" w:hAnsi="Arial Narrow"/>
          <w:sz w:val="22"/>
          <w:szCs w:val="22"/>
        </w:rPr>
        <w:t>i</w:t>
      </w:r>
      <w:r w:rsidRPr="001F3ED7">
        <w:rPr>
          <w:rFonts w:ascii="Arial Narrow" w:eastAsia="Calibri" w:hAnsi="Arial Narrow"/>
          <w:sz w:val="22"/>
          <w:szCs w:val="22"/>
        </w:rPr>
        <w:t xml:space="preserve"> od kompletnej inštalácie, vrátane dopravných nákladov a</w:t>
      </w:r>
      <w:r>
        <w:rPr>
          <w:rFonts w:ascii="Arial Narrow" w:eastAsia="Calibri" w:hAnsi="Arial Narrow"/>
          <w:sz w:val="22"/>
          <w:szCs w:val="22"/>
        </w:rPr>
        <w:t xml:space="preserve"> dodania </w:t>
      </w:r>
      <w:r w:rsidRPr="001F3ED7">
        <w:rPr>
          <w:rFonts w:ascii="Arial Narrow" w:eastAsia="Calibri" w:hAnsi="Arial Narrow"/>
          <w:sz w:val="22"/>
          <w:szCs w:val="22"/>
        </w:rPr>
        <w:t xml:space="preserve">nevyhnutných výrobcom predpísaných náhradných dielov, </w:t>
      </w:r>
      <w:r w:rsidR="00B47717">
        <w:rPr>
          <w:rFonts w:ascii="Arial Narrow" w:eastAsia="Calibri" w:hAnsi="Arial Narrow"/>
          <w:sz w:val="22"/>
          <w:szCs w:val="22"/>
        </w:rPr>
        <w:t xml:space="preserve">v mieste dodania </w:t>
      </w:r>
      <w:r>
        <w:rPr>
          <w:rFonts w:ascii="Arial Narrow" w:eastAsia="Calibri" w:hAnsi="Arial Narrow"/>
          <w:sz w:val="22"/>
          <w:szCs w:val="22"/>
        </w:rPr>
        <w:t>uveden</w:t>
      </w:r>
      <w:r w:rsidR="00B47717">
        <w:rPr>
          <w:rFonts w:ascii="Arial Narrow" w:eastAsia="Calibri" w:hAnsi="Arial Narrow"/>
          <w:sz w:val="22"/>
          <w:szCs w:val="22"/>
        </w:rPr>
        <w:t>om</w:t>
      </w:r>
      <w:r>
        <w:rPr>
          <w:rFonts w:ascii="Arial Narrow" w:eastAsia="Calibri" w:hAnsi="Arial Narrow"/>
          <w:sz w:val="22"/>
          <w:szCs w:val="22"/>
        </w:rPr>
        <w:t xml:space="preserve"> v</w:t>
      </w:r>
      <w:r w:rsidR="00B47717">
        <w:rPr>
          <w:rFonts w:ascii="Arial Narrow" w:eastAsia="Calibri" w:hAnsi="Arial Narrow"/>
          <w:sz w:val="22"/>
          <w:szCs w:val="22"/>
        </w:rPr>
        <w:t> bode 4.3. tohto článku.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6603BDFD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2F2600">
        <w:rPr>
          <w:rFonts w:ascii="Arial Narrow" w:hAnsi="Arial Narrow"/>
          <w:sz w:val="22"/>
          <w:szCs w:val="22"/>
        </w:rPr>
        <w:t>9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77777777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34401369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 xml:space="preserve">zákon Národnej rady Slovenskej </w:t>
      </w:r>
      <w:r w:rsidR="006208A8" w:rsidRPr="00BE30F5">
        <w:rPr>
          <w:rFonts w:ascii="Arial Narrow" w:hAnsi="Arial Narrow"/>
          <w:sz w:val="22"/>
          <w:szCs w:val="22"/>
        </w:rPr>
        <w:lastRenderedPageBreak/>
        <w:t>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 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46C8E426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B83D65">
        <w:rPr>
          <w:rFonts w:ascii="Arial Narrow" w:hAnsi="Arial Narrow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>praveného daňového 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83D65" w:rsidRDefault="00666B06" w:rsidP="00310444">
      <w:pPr>
        <w:pStyle w:val="CTL"/>
        <w:numPr>
          <w:ilvl w:val="1"/>
          <w:numId w:val="14"/>
        </w:numPr>
        <w:tabs>
          <w:tab w:val="left" w:pos="567"/>
        </w:tabs>
        <w:spacing w:line="0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E3F7B0E" w14:textId="246096EA" w:rsidR="00B83D65" w:rsidRPr="00B83D65" w:rsidRDefault="00B83D65" w:rsidP="00310444">
      <w:pPr>
        <w:pStyle w:val="CTL"/>
        <w:numPr>
          <w:ilvl w:val="1"/>
          <w:numId w:val="14"/>
        </w:numPr>
        <w:tabs>
          <w:tab w:val="left" w:pos="567"/>
        </w:tabs>
        <w:spacing w:line="0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83D65">
        <w:rPr>
          <w:rFonts w:ascii="Arial Narrow" w:hAnsi="Arial Narrow"/>
          <w:sz w:val="22"/>
          <w:szCs w:val="22"/>
        </w:rPr>
        <w:t>Faktúra a dodací list musia obsahovať presný názov dodávaného tovaru, zhodný s názvom uvedeným v rozpočte projektu, z ktorého je predmetná zákazka financovaná. Spoločný názov zákazky je Detekčná technika a prostriedky osobnej ochrany potrebné na dokumentáciu v kontaminovanom prostredí a názvy konkrétneho dodávaného tovaru uvedené na faktúre a dodacom liste budú uvedené v tvare zhodnom s názvami uvedenými v prílohe č. 1 tejto zmluvy.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77777777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a zodpovednosť za vady</w:t>
      </w:r>
    </w:p>
    <w:p w14:paraId="5936130C" w14:textId="08333DDC" w:rsidR="00FC2417" w:rsidRPr="00BE30F5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Pr="00BE30F5">
        <w:rPr>
          <w:rFonts w:ascii="Arial Narrow" w:hAnsi="Arial Narrow"/>
          <w:sz w:val="22"/>
          <w:szCs w:val="22"/>
        </w:rPr>
        <w:t xml:space="preserve">je </w:t>
      </w:r>
      <w:r w:rsidR="001F3ED7">
        <w:rPr>
          <w:rFonts w:ascii="Arial Narrow" w:hAnsi="Arial Narrow"/>
          <w:sz w:val="22"/>
          <w:szCs w:val="22"/>
        </w:rPr>
        <w:t xml:space="preserve">štyridsať </w:t>
      </w:r>
      <w:r w:rsidR="001F3ED7" w:rsidRPr="001F3ED7">
        <w:rPr>
          <w:rFonts w:ascii="Arial Narrow" w:hAnsi="Arial Narrow"/>
          <w:sz w:val="22"/>
          <w:szCs w:val="22"/>
        </w:rPr>
        <w:t>osem</w:t>
      </w:r>
      <w:r w:rsidR="00635A96" w:rsidRPr="001F3ED7">
        <w:rPr>
          <w:rFonts w:ascii="Arial Narrow" w:hAnsi="Arial Narrow"/>
          <w:sz w:val="22"/>
          <w:szCs w:val="22"/>
        </w:rPr>
        <w:t xml:space="preserve"> (</w:t>
      </w:r>
      <w:r w:rsidR="001F3ED7" w:rsidRPr="001F3ED7">
        <w:rPr>
          <w:rFonts w:ascii="Arial Narrow" w:hAnsi="Arial Narrow"/>
          <w:sz w:val="22"/>
          <w:szCs w:val="22"/>
        </w:rPr>
        <w:t>48</w:t>
      </w:r>
      <w:r w:rsidR="001F4EE1" w:rsidRPr="001F3ED7">
        <w:rPr>
          <w:rFonts w:ascii="Arial Narrow" w:hAnsi="Arial Narrow"/>
          <w:sz w:val="22"/>
          <w:szCs w:val="22"/>
        </w:rPr>
        <w:t>)</w:t>
      </w:r>
      <w:r w:rsidR="001F4EE1" w:rsidRPr="00BE30F5">
        <w:rPr>
          <w:rFonts w:ascii="Arial Narrow" w:hAnsi="Arial Narrow"/>
          <w:sz w:val="22"/>
          <w:szCs w:val="22"/>
        </w:rPr>
        <w:t xml:space="preserve"> mesiacov </w:t>
      </w:r>
      <w:r w:rsidRPr="00BE30F5">
        <w:rPr>
          <w:rFonts w:ascii="Arial Narrow" w:hAnsi="Arial Narrow"/>
          <w:sz w:val="22"/>
          <w:szCs w:val="22"/>
        </w:rPr>
        <w:t>od</w:t>
      </w:r>
      <w:r w:rsidR="005D6030"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</w:t>
      </w:r>
      <w:r w:rsidR="00396F86" w:rsidRPr="00BE30F5">
        <w:rPr>
          <w:rFonts w:ascii="Arial Narrow" w:hAnsi="Arial Narrow"/>
          <w:sz w:val="22"/>
          <w:szCs w:val="22"/>
        </w:rPr>
        <w:t>vzatia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upujúcim</w:t>
      </w:r>
      <w:r w:rsidR="00E05266" w:rsidRPr="00BE30F5">
        <w:rPr>
          <w:rFonts w:ascii="Arial Narrow" w:hAnsi="Arial Narrow"/>
          <w:sz w:val="22"/>
          <w:szCs w:val="22"/>
        </w:rPr>
        <w:t xml:space="preserve">,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BE30F5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BE30F5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BE30F5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BE30F5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BE30F5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BE30F5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0A85997D" w14:textId="77777777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vady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vád a predávajúci povinnosť vady odstrániť na svoje náklady v lehote do tridsať (30) dní od uplatnenia reklamácie vady podľa bodu 6.3.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77777777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2F17E6FD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Pr="00BE30F5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BF0AE1" w:rsidRPr="00BE30F5">
        <w:rPr>
          <w:rFonts w:ascii="Arial Narrow" w:hAnsi="Arial Narrow" w:cs="Calibri"/>
          <w:sz w:val="22"/>
          <w:szCs w:val="22"/>
        </w:rPr>
        <w:t>vád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77777777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vadného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bez vád.</w:t>
      </w:r>
    </w:p>
    <w:p w14:paraId="0E615B8F" w14:textId="77777777" w:rsidR="00A204A1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68FFE5A4" w14:textId="77777777" w:rsidR="00BE114C" w:rsidRPr="00031300" w:rsidRDefault="00BE114C" w:rsidP="00BE114C">
      <w:pPr>
        <w:pStyle w:val="Odsekzoznamu"/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4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tejto zmluvy má Kupujúci nárok na náhradu škody.</w:t>
      </w:r>
    </w:p>
    <w:p w14:paraId="21AF9BFC" w14:textId="35CEEE7B" w:rsidR="00BE114C" w:rsidRPr="00BE30F5" w:rsidRDefault="00BE114C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V prípade nárokov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kupujúceho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podľa bodu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6.4. písm. b) a c)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tohto článku  zmluvy je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redávajúci povinný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dodať chýbajúce množstvo predmetu zmluvy alebo jeho časť, alebo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vymeniť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vadný predmet zmluvy za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predmet zmluvy bez vád v lehote do 30 dní </w:t>
      </w:r>
      <w:r w:rsidRPr="00BE114C">
        <w:rPr>
          <w:rFonts w:ascii="Arial Narrow" w:hAnsi="Arial Narrow"/>
          <w:bCs/>
          <w:iCs/>
          <w:color w:val="000000"/>
          <w:sz w:val="22"/>
          <w:szCs w:val="22"/>
          <w:highlight w:val="lightGray"/>
        </w:rPr>
        <w:t>(pre časť 2)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do 60 dní </w:t>
      </w:r>
      <w:r w:rsidRPr="00BE114C">
        <w:rPr>
          <w:rFonts w:ascii="Arial Narrow" w:hAnsi="Arial Narrow"/>
          <w:bCs/>
          <w:iCs/>
          <w:color w:val="000000"/>
          <w:sz w:val="22"/>
          <w:szCs w:val="22"/>
          <w:highlight w:val="lightGray"/>
        </w:rPr>
        <w:t>(pre časť 1)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odo dňa doručenia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reklamácie v zmysle tohto článku zmluvy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. V tomto prípade zabezpečí odobratie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vadného predmetu zmluvy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z 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m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iesta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a dodanie bezchybného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predmetu zmluvy alebo jeho chýbajúceho množstva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 na miesto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jeho 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 xml:space="preserve">dodania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p</w:t>
      </w:r>
      <w:r w:rsidRPr="00031300">
        <w:rPr>
          <w:rFonts w:ascii="Arial Narrow" w:hAnsi="Arial Narrow"/>
          <w:bCs/>
          <w:iCs/>
          <w:color w:val="000000"/>
          <w:sz w:val="22"/>
          <w:szCs w:val="22"/>
        </w:rPr>
        <w:t>redávajúci na svoje náklady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Pr="00BE30F5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270DC820" w14:textId="47A8231F" w:rsidR="007C52C7" w:rsidRPr="00BE30F5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</w:t>
      </w:r>
      <w:r w:rsidR="00A204A1" w:rsidRPr="00BE30F5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BE30F5">
        <w:rPr>
          <w:rFonts w:ascii="Arial Narrow" w:hAnsi="Arial Narrow"/>
          <w:sz w:val="22"/>
          <w:szCs w:val="22"/>
        </w:rPr>
        <w:t xml:space="preserve"> podľa čl. IV. bod 4.</w:t>
      </w:r>
      <w:r w:rsidR="003E01EB">
        <w:rPr>
          <w:rFonts w:ascii="Arial Narrow" w:hAnsi="Arial Narrow"/>
          <w:sz w:val="22"/>
          <w:szCs w:val="22"/>
        </w:rPr>
        <w:t>7</w:t>
      </w:r>
      <w:r w:rsidR="007221A6" w:rsidRPr="00BE30F5">
        <w:rPr>
          <w:rFonts w:ascii="Arial Narrow" w:hAnsi="Arial Narrow"/>
          <w:sz w:val="22"/>
          <w:szCs w:val="22"/>
        </w:rPr>
        <w:t>. tejto zmluvy,</w:t>
      </w:r>
    </w:p>
    <w:p w14:paraId="56C347EB" w14:textId="77777777" w:rsidR="008C5AAD" w:rsidRPr="00BE30F5" w:rsidRDefault="008C5AAD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7221A6" w:rsidRPr="00BE30F5">
        <w:rPr>
          <w:rFonts w:ascii="Arial Narrow" w:hAnsi="Arial Narrow"/>
          <w:sz w:val="22"/>
          <w:szCs w:val="22"/>
        </w:rPr>
        <w:t>tovarom</w:t>
      </w:r>
      <w:r w:rsidRPr="00BE30F5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CAAE97A" w14:textId="74560CDA" w:rsidR="008C5AAD" w:rsidRPr="00BE30F5" w:rsidRDefault="00B83D65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 dotácie (Environmentálny fond)</w:t>
      </w:r>
      <w:r w:rsidRPr="00BE30F5">
        <w:rPr>
          <w:rFonts w:ascii="Arial Narrow" w:hAnsi="Arial Narrow"/>
          <w:sz w:val="22"/>
          <w:szCs w:val="22"/>
        </w:rPr>
        <w:t xml:space="preserve"> a ním poverené osoby</w:t>
      </w:r>
      <w:r w:rsidR="008C5AAD" w:rsidRPr="00BE30F5">
        <w:rPr>
          <w:rFonts w:ascii="Arial Narrow" w:hAnsi="Arial Narrow"/>
          <w:sz w:val="22"/>
          <w:szCs w:val="22"/>
        </w:rPr>
        <w:t>,</w:t>
      </w:r>
    </w:p>
    <w:p w14:paraId="63CB9E66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14:paraId="158887E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Najvyšší kontrolný úrad SR, </w:t>
      </w:r>
      <w:r w:rsidR="007221A6" w:rsidRPr="00BE30F5">
        <w:rPr>
          <w:rFonts w:ascii="Arial Narrow" w:hAnsi="Arial Narrow"/>
          <w:sz w:val="22"/>
          <w:szCs w:val="22"/>
        </w:rPr>
        <w:t>Úrad vládneho auditu</w:t>
      </w:r>
      <w:r w:rsidRPr="00BE30F5">
        <w:rPr>
          <w:rFonts w:ascii="Arial Narrow" w:hAnsi="Arial Narrow"/>
          <w:sz w:val="22"/>
          <w:szCs w:val="22"/>
        </w:rPr>
        <w:t>, Certifikačný orgán a nimi poverené osoby,</w:t>
      </w:r>
    </w:p>
    <w:p w14:paraId="31D32C8C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14:paraId="0D60B919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14:paraId="52A9BD70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osoby prizvané orgánmi uvedenými v bode 7.2 písm. c) tohto článku v súlade s príslušnými právnymi predpismi SR a EÚ,</w:t>
      </w:r>
    </w:p>
    <w:p w14:paraId="54D544DB" w14:textId="77777777" w:rsidR="008C5AAD" w:rsidRPr="00BE30F5" w:rsidRDefault="008C5AAD" w:rsidP="008C5AAD">
      <w:pPr>
        <w:pStyle w:val="CTL"/>
        <w:numPr>
          <w:ilvl w:val="0"/>
          <w:numId w:val="0"/>
        </w:numPr>
        <w:spacing w:line="24" w:lineRule="atLeast"/>
        <w:ind w:left="1843"/>
        <w:rPr>
          <w:rFonts w:ascii="Arial Narrow" w:hAnsi="Arial Narrow"/>
          <w:sz w:val="22"/>
          <w:szCs w:val="22"/>
          <w:lang w:eastAsia="sk-SK"/>
        </w:rPr>
      </w:pPr>
      <w:r w:rsidRPr="00BE30F5">
        <w:rPr>
          <w:rFonts w:ascii="Arial Narrow" w:hAnsi="Arial Narrow"/>
          <w:sz w:val="22"/>
          <w:szCs w:val="22"/>
          <w:lang w:eastAsia="sk-SK"/>
        </w:rPr>
        <w:t>a poskytnúť im všetku potrebnú súčinnosť.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1D4B14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6E3CE4DA" w14:textId="6C615FAF" w:rsidR="001D4B14" w:rsidRPr="00F27B9F" w:rsidRDefault="001D4B14" w:rsidP="001D4B14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V prípade, že </w:t>
      </w:r>
      <w:r>
        <w:rPr>
          <w:rFonts w:ascii="Arial Narrow" w:hAnsi="Arial Narrow" w:cs="Calibri"/>
          <w:sz w:val="22"/>
          <w:szCs w:val="22"/>
          <w:lang w:val="sk-SK"/>
        </w:rPr>
        <w:t>p</w:t>
      </w:r>
      <w:r w:rsidRPr="00F27B9F">
        <w:rPr>
          <w:rFonts w:ascii="Arial Narrow" w:hAnsi="Arial Narrow" w:cs="Calibri"/>
          <w:sz w:val="22"/>
          <w:szCs w:val="22"/>
        </w:rPr>
        <w:t>redávajúci, jeho subdodávateľ podľa zákona č. 343/2015 Z.z.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3124719D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5E275599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260BA5F3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A2D2D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5DD3DF47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24298F05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69607FB1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360F9114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lastRenderedPageBreak/>
        <w:t>8. predseda Najvyššieho kontrolného úradu Slovenskej republiky a podpredseda Najvyššieho kontrolného úradu Slovenskej republiky,</w:t>
      </w:r>
    </w:p>
    <w:p w14:paraId="0E3D75B3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66D907CD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2F0D3105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281E55B9" w14:textId="77777777" w:rsidR="001D4B14" w:rsidRPr="00F27B9F" w:rsidRDefault="001D4B14" w:rsidP="001D4B14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2ECB69EF" w14:textId="77777777" w:rsidR="001D4B14" w:rsidRPr="00F27B9F" w:rsidRDefault="001D4B14" w:rsidP="001D4B14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43B768D1" w14:textId="77777777" w:rsidR="001D4B14" w:rsidRPr="00BE30F5" w:rsidRDefault="001D4B14" w:rsidP="001D4B14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634B06D4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BE114C">
        <w:rPr>
          <w:rFonts w:ascii="Arial Narrow" w:hAnsi="Arial Narrow" w:cs="Calibri"/>
          <w:sz w:val="22"/>
          <w:szCs w:val="22"/>
          <w:lang w:val="sk-SK"/>
        </w:rPr>
        <w:t xml:space="preserve">v zmysle čl. IV bod 4.1. 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5AF9231E" w:rsidR="004F1B98" w:rsidRPr="00BE30F5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BE114C">
        <w:rPr>
          <w:rFonts w:ascii="Arial Narrow" w:hAnsi="Arial Narrow"/>
          <w:sz w:val="22"/>
          <w:lang w:val="sk-SK"/>
        </w:rPr>
        <w:t xml:space="preserve"> a 6.7. </w:t>
      </w:r>
      <w:r w:rsidR="007A08E0" w:rsidRPr="00BE30F5">
        <w:rPr>
          <w:rFonts w:ascii="Arial Narrow" w:hAnsi="Arial Narrow"/>
          <w:sz w:val="22"/>
          <w:lang w:val="sk-SK"/>
        </w:rPr>
        <w:t xml:space="preserve">tejto zmluvy </w:t>
      </w:r>
      <w:r w:rsidR="002F2600">
        <w:rPr>
          <w:rFonts w:ascii="Arial Narrow" w:hAnsi="Arial Narrow" w:cs="Calibri"/>
          <w:sz w:val="22"/>
          <w:szCs w:val="22"/>
          <w:lang w:val="sk-SK"/>
        </w:rPr>
        <w:t>si kupujúci uplatní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BE30F5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75FB779" w14:textId="2B759476" w:rsidR="00613A8C" w:rsidRDefault="0077096A" w:rsidP="001D4B14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  <w:lang w:val="sk-SK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9D4223">
        <w:rPr>
          <w:rFonts w:ascii="Arial Narrow" w:hAnsi="Arial Narrow" w:cs="Calibri"/>
          <w:sz w:val="22"/>
          <w:szCs w:val="22"/>
          <w:lang w:val="sk-SK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="007E5974"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  <w:lang w:val="sk-SK"/>
        </w:rPr>
        <w:t xml:space="preserve">a to najmä </w:t>
      </w:r>
      <w:r w:rsidR="007E5974"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58CD4DC1" w14:textId="37E86E37" w:rsidR="001D4B14" w:rsidRPr="00BE30F5" w:rsidRDefault="001D4B14" w:rsidP="001D4B14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V prípade nepravdivosti vyhlásenia predávajúceho, ktoré je uvedené v čl. VII. bod 7.5. tejto zmluvy, je predávajúci povinný zaplatiť kupujúcemu zmluvnú pokutu vo výške 30 000,- EUR.</w:t>
      </w:r>
    </w:p>
    <w:p w14:paraId="7211AF0E" w14:textId="77777777" w:rsidR="001D4B14" w:rsidRPr="00BE30F5" w:rsidRDefault="001D4B14" w:rsidP="001D4B1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108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D59A8D8" w14:textId="77777777" w:rsidR="00613A8C" w:rsidRPr="00BE30F5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420EBE06" w:rsidR="00D5473D" w:rsidRPr="00BE30F5" w:rsidRDefault="00390120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9B06A8">
        <w:rPr>
          <w:rFonts w:ascii="Arial Narrow" w:hAnsi="Arial Narrow"/>
          <w:sz w:val="22"/>
          <w:szCs w:val="22"/>
          <w:lang w:val="sk-SK"/>
        </w:rPr>
        <w:t>4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77777777" w:rsidR="00526C18" w:rsidRPr="00BE30F5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nebol v čase uzatvorenia tejto zmluvy alebo počas doby trvania jej platnosti a účinnosti zapísaný v registri partnerov verejného sektora. </w:t>
      </w:r>
    </w:p>
    <w:p w14:paraId="316E5056" w14:textId="77777777" w:rsidR="00567BEE" w:rsidRPr="00BE30F5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700CBA1F" w14:textId="77777777" w:rsidR="00FC2417" w:rsidRPr="00BE30F5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27A88C6" w14:textId="77777777" w:rsidR="006F7A12" w:rsidRDefault="006F7A1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5E6D1A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X.</w:t>
      </w:r>
    </w:p>
    <w:p w14:paraId="488C4195" w14:textId="77777777" w:rsidR="00FC2417" w:rsidRPr="00BE30F5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7BCC161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F536E52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BC0F97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FAED87C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1B41BEF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BE30F5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BE30F5">
        <w:rPr>
          <w:rFonts w:ascii="Arial Narrow" w:hAnsi="Arial Narrow"/>
          <w:sz w:val="22"/>
          <w:szCs w:val="22"/>
        </w:rPr>
        <w:t xml:space="preserve">druhej Zmluvnej strane </w:t>
      </w:r>
      <w:r w:rsidRPr="00BE30F5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25A088A7" w14:textId="77777777" w:rsidR="00FC2417" w:rsidRPr="00BE30F5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  <w:lang w:val="sk-SK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 w:rsidR="007B0697">
        <w:rPr>
          <w:rFonts w:ascii="Arial Narrow" w:hAnsi="Arial Narrow"/>
          <w:sz w:val="22"/>
          <w:szCs w:val="22"/>
          <w:lang w:val="sk-SK"/>
        </w:rPr>
        <w:t>p</w:t>
      </w:r>
      <w:r w:rsidRPr="00BE30F5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77777777" w:rsidR="00FC2417" w:rsidRPr="00BE30F5" w:rsidRDefault="00FC2417" w:rsidP="00513CEE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lastRenderedPageBreak/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A82F42" w:rsidRPr="00BE30F5">
        <w:rPr>
          <w:rFonts w:ascii="Arial Narrow" w:hAnsi="Arial Narrow"/>
          <w:sz w:val="22"/>
          <w:szCs w:val="22"/>
        </w:rPr>
        <w:t xml:space="preserve">mluvné strany </w:t>
      </w:r>
      <w:r w:rsidR="002A05ED" w:rsidRPr="00BE30F5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BE30F5">
        <w:rPr>
          <w:rFonts w:ascii="Arial Narrow" w:hAnsi="Arial Narrow"/>
          <w:sz w:val="22"/>
          <w:szCs w:val="22"/>
        </w:rPr>
        <w:t xml:space="preserve">vyhotovia </w:t>
      </w:r>
      <w:r w:rsidR="002A05ED" w:rsidRPr="00BE30F5">
        <w:rPr>
          <w:rFonts w:ascii="Arial Narrow" w:hAnsi="Arial Narrow"/>
          <w:sz w:val="22"/>
          <w:szCs w:val="22"/>
        </w:rPr>
        <w:t>písomný dodatok k tejto zmluve.</w:t>
      </w:r>
    </w:p>
    <w:p w14:paraId="063301A8" w14:textId="179AD69E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BE30F5">
        <w:rPr>
          <w:rFonts w:ascii="Arial Narrow" w:hAnsi="Arial Narrow"/>
          <w:sz w:val="22"/>
          <w:szCs w:val="22"/>
        </w:rPr>
        <w:t>o všeobecne záväznými</w:t>
      </w:r>
      <w:r w:rsidRPr="00BE30F5">
        <w:rPr>
          <w:rFonts w:ascii="Arial Narrow" w:hAnsi="Arial Narrow"/>
          <w:sz w:val="22"/>
          <w:szCs w:val="22"/>
        </w:rPr>
        <w:t> právnymi predpismi</w:t>
      </w:r>
      <w:r w:rsidR="002A05ED" w:rsidRPr="00BE30F5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BE30F5">
        <w:rPr>
          <w:rFonts w:ascii="Arial Narrow" w:hAnsi="Arial Narrow"/>
          <w:sz w:val="22"/>
          <w:szCs w:val="22"/>
        </w:rPr>
        <w:t xml:space="preserve"> len písomnými</w:t>
      </w:r>
      <w:r w:rsidR="002A05ED" w:rsidRPr="00BE30F5">
        <w:rPr>
          <w:rFonts w:ascii="Arial Narrow" w:hAnsi="Arial Narrow"/>
          <w:sz w:val="22"/>
          <w:szCs w:val="22"/>
        </w:rPr>
        <w:t xml:space="preserve"> a</w:t>
      </w:r>
      <w:r w:rsidRPr="00BE30F5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BE30F5">
        <w:rPr>
          <w:rFonts w:ascii="Arial Narrow" w:hAnsi="Arial Narrow"/>
          <w:sz w:val="22"/>
          <w:szCs w:val="22"/>
        </w:rPr>
        <w:t>podpísaní</w:t>
      </w:r>
      <w:r w:rsidR="00613A8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obidvoma </w:t>
      </w:r>
      <w:r w:rsidR="00F27F41">
        <w:rPr>
          <w:rFonts w:ascii="Arial Narrow" w:hAnsi="Arial Narrow"/>
          <w:sz w:val="22"/>
          <w:szCs w:val="22"/>
          <w:lang w:val="sk-SK"/>
        </w:rPr>
        <w:t>Z</w:t>
      </w:r>
      <w:r w:rsidRPr="00BE30F5">
        <w:rPr>
          <w:rFonts w:ascii="Arial Narrow" w:hAnsi="Arial Narrow"/>
          <w:sz w:val="22"/>
          <w:szCs w:val="22"/>
        </w:rPr>
        <w:t>mluvnými stranami stávajú neoddeliteľnou súčasťou tejto zmluvy.</w:t>
      </w:r>
    </w:p>
    <w:p w14:paraId="5B55FC9F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22067457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5C441C9F" w14:textId="72B3FA8D" w:rsidR="00DE605D" w:rsidRPr="00DE605D" w:rsidRDefault="00DE605D" w:rsidP="00DE605D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E605D">
        <w:rPr>
          <w:rFonts w:ascii="Arial Narrow" w:hAnsi="Arial Narrow" w:cs="Arial"/>
          <w:sz w:val="22"/>
          <w:szCs w:val="22"/>
        </w:rPr>
        <w:t>Táto zmluva nadobúda platnosť dňom jej podpisu obidvoma zmluvnými stranami. Táto zmluva nadobudne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421BBB7C" w14:textId="77777777" w:rsidR="00111BE1" w:rsidRPr="00BE30F5" w:rsidRDefault="00111BE1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5014F7" w:rsidRPr="00BE30F5">
        <w:rPr>
          <w:rFonts w:ascii="Arial Narrow" w:hAnsi="Arial Narrow"/>
          <w:sz w:val="22"/>
          <w:szCs w:val="22"/>
          <w:lang w:val="sk-SK"/>
        </w:rPr>
        <w:t>piatich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5</w:t>
      </w:r>
      <w:r w:rsidRPr="00BE30F5">
        <w:rPr>
          <w:rFonts w:ascii="Arial Narrow" w:hAnsi="Arial Narrow"/>
          <w:sz w:val="22"/>
          <w:szCs w:val="22"/>
        </w:rPr>
        <w:t>) rovnopisoch s platnosťou originálu, dva (</w:t>
      </w:r>
      <w:r w:rsidRPr="00BE30F5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predávajúcemu a </w:t>
      </w:r>
      <w:r w:rsidRPr="00BE30F5">
        <w:rPr>
          <w:rFonts w:ascii="Arial Narrow" w:hAnsi="Arial Narrow"/>
          <w:sz w:val="22"/>
          <w:szCs w:val="22"/>
          <w:lang w:val="sk-SK"/>
        </w:rPr>
        <w:t>tri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0421D1E5" w14:textId="77777777" w:rsidR="00386FA2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CF7B31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3D08D8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B5CAC3" w14:textId="77777777" w:rsidR="00513CEE" w:rsidRPr="00BE30F5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="00FC2417" w:rsidRPr="00BE30F5">
        <w:rPr>
          <w:rFonts w:ascii="Arial Narrow" w:hAnsi="Arial Narrow"/>
          <w:sz w:val="22"/>
          <w:szCs w:val="22"/>
        </w:rPr>
        <w:t xml:space="preserve"> dňa ............</w:t>
      </w:r>
      <w:r w:rsidRPr="00BE30F5">
        <w:rPr>
          <w:rFonts w:ascii="Arial Narrow" w:hAnsi="Arial Narrow"/>
          <w:sz w:val="22"/>
          <w:szCs w:val="22"/>
        </w:rPr>
        <w:t>.........</w:t>
      </w:r>
      <w:r w:rsidRPr="00BE30F5">
        <w:rPr>
          <w:rFonts w:ascii="Arial Narrow" w:hAnsi="Arial Narrow"/>
          <w:sz w:val="22"/>
          <w:szCs w:val="22"/>
        </w:rPr>
        <w:tab/>
      </w:r>
      <w:r w:rsidR="00FC2417" w:rsidRPr="00BE30F5">
        <w:rPr>
          <w:rFonts w:ascii="Arial Narrow" w:hAnsi="Arial Narrow"/>
          <w:sz w:val="22"/>
          <w:szCs w:val="22"/>
        </w:rPr>
        <w:t>V</w:t>
      </w:r>
      <w:r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FC2417" w:rsidRPr="00BE30F5">
        <w:rPr>
          <w:rFonts w:ascii="Arial Narrow" w:hAnsi="Arial Narrow"/>
          <w:sz w:val="22"/>
          <w:szCs w:val="22"/>
        </w:rPr>
        <w:t xml:space="preserve">dňa: </w:t>
      </w:r>
      <w:r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E306B03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863992" w14:textId="77777777" w:rsidR="00513CEE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5B4398" w14:textId="77777777" w:rsidR="00513CEE" w:rsidRPr="00BE30F5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7777777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ab/>
        <w:t>Za Kupujúceho:</w:t>
      </w:r>
      <w:r w:rsidRPr="00BE30F5">
        <w:rPr>
          <w:rFonts w:ascii="Arial Narrow" w:hAnsi="Arial Narrow"/>
          <w:sz w:val="22"/>
          <w:szCs w:val="22"/>
        </w:rPr>
        <w:tab/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0C8C7D29" w14:textId="3F902769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ab/>
        <w:t xml:space="preserve">      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04AA4DF6" w14:textId="04A13A92" w:rsidR="004C1B05" w:rsidRPr="00A87EBF" w:rsidRDefault="004C1B05" w:rsidP="004C1B05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</w:t>
      </w:r>
      <w:r w:rsidR="00081D67">
        <w:rPr>
          <w:rFonts w:ascii="Arial Narrow" w:hAnsi="Arial Narrow" w:cs="Arial Narrow"/>
          <w:sz w:val="22"/>
          <w:szCs w:val="22"/>
        </w:rPr>
        <w:t>xxxxxxxxxxxxxxxxxxxxxxx</w:t>
      </w:r>
      <w:bookmarkStart w:id="0" w:name="_GoBack"/>
      <w:bookmarkEnd w:id="0"/>
    </w:p>
    <w:p w14:paraId="147D9576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generálny riaditeľ sekcie ekonomiky</w:t>
      </w:r>
    </w:p>
    <w:p w14:paraId="30DB8119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4C3CBF28" w14:textId="77777777" w:rsidR="00635A96" w:rsidRPr="00BE30F5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RPr="00BE30F5" w:rsidSect="00085D7D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E329A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2218" w14:textId="77777777" w:rsidR="0048500C" w:rsidRDefault="0048500C" w:rsidP="00983CE3">
      <w:r>
        <w:separator/>
      </w:r>
    </w:p>
  </w:endnote>
  <w:endnote w:type="continuationSeparator" w:id="0">
    <w:p w14:paraId="601DE478" w14:textId="77777777" w:rsidR="0048500C" w:rsidRDefault="0048500C" w:rsidP="00983CE3">
      <w:r>
        <w:continuationSeparator/>
      </w:r>
    </w:p>
  </w:endnote>
  <w:endnote w:type="continuationNotice" w:id="1">
    <w:p w14:paraId="321906B1" w14:textId="77777777" w:rsidR="0048500C" w:rsidRDefault="0048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E832" w14:textId="77777777" w:rsidR="0048500C" w:rsidRDefault="0048500C" w:rsidP="00983CE3">
      <w:r>
        <w:separator/>
      </w:r>
    </w:p>
  </w:footnote>
  <w:footnote w:type="continuationSeparator" w:id="0">
    <w:p w14:paraId="3864C70E" w14:textId="77777777" w:rsidR="0048500C" w:rsidRDefault="0048500C" w:rsidP="00983CE3">
      <w:r>
        <w:continuationSeparator/>
      </w:r>
    </w:p>
  </w:footnote>
  <w:footnote w:type="continuationNotice" w:id="1">
    <w:p w14:paraId="4C6AB7BB" w14:textId="77777777" w:rsidR="0048500C" w:rsidRDefault="00485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4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29"/>
  </w:num>
  <w:num w:numId="6">
    <w:abstractNumId w:val="7"/>
  </w:num>
  <w:num w:numId="7">
    <w:abstractNumId w:val="15"/>
  </w:num>
  <w:num w:numId="8">
    <w:abstractNumId w:val="22"/>
  </w:num>
  <w:num w:numId="9">
    <w:abstractNumId w:val="25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1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5"/>
  </w:num>
  <w:num w:numId="27">
    <w:abstractNumId w:val="26"/>
  </w:num>
  <w:num w:numId="28">
    <w:abstractNumId w:val="30"/>
  </w:num>
  <w:num w:numId="29">
    <w:abstractNumId w:val="20"/>
  </w:num>
  <w:num w:numId="30">
    <w:abstractNumId w:val="19"/>
  </w:num>
  <w:num w:numId="31">
    <w:abstractNumId w:val="17"/>
  </w:num>
  <w:num w:numId="32">
    <w:abstractNumId w:val="6"/>
  </w:num>
  <w:num w:numId="33">
    <w:abstractNumId w:val="3"/>
  </w:num>
  <w:num w:numId="34">
    <w:abstractNumId w:val="28"/>
  </w:num>
  <w:num w:numId="35">
    <w:abstractNumId w:val="10"/>
  </w:num>
  <w:num w:numId="36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6774"/>
    <w:rsid w:val="000173AD"/>
    <w:rsid w:val="00022909"/>
    <w:rsid w:val="000264F5"/>
    <w:rsid w:val="00027C2F"/>
    <w:rsid w:val="000307FC"/>
    <w:rsid w:val="00042578"/>
    <w:rsid w:val="00052BBB"/>
    <w:rsid w:val="00063851"/>
    <w:rsid w:val="00063F4E"/>
    <w:rsid w:val="00071430"/>
    <w:rsid w:val="00077425"/>
    <w:rsid w:val="00081D67"/>
    <w:rsid w:val="00083CA5"/>
    <w:rsid w:val="00084D32"/>
    <w:rsid w:val="00085D7D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5A03"/>
    <w:rsid w:val="00121519"/>
    <w:rsid w:val="0013191C"/>
    <w:rsid w:val="00144AD6"/>
    <w:rsid w:val="0014501E"/>
    <w:rsid w:val="00153E4C"/>
    <w:rsid w:val="00174E51"/>
    <w:rsid w:val="001822E3"/>
    <w:rsid w:val="00190BA1"/>
    <w:rsid w:val="001A1D1B"/>
    <w:rsid w:val="001A7124"/>
    <w:rsid w:val="001B01D3"/>
    <w:rsid w:val="001B1224"/>
    <w:rsid w:val="001B5406"/>
    <w:rsid w:val="001D0C05"/>
    <w:rsid w:val="001D4B14"/>
    <w:rsid w:val="001E341F"/>
    <w:rsid w:val="001F3ED7"/>
    <w:rsid w:val="001F4EE1"/>
    <w:rsid w:val="00201BBB"/>
    <w:rsid w:val="0022713F"/>
    <w:rsid w:val="002761BF"/>
    <w:rsid w:val="00284806"/>
    <w:rsid w:val="00287E51"/>
    <w:rsid w:val="00297231"/>
    <w:rsid w:val="00297617"/>
    <w:rsid w:val="002A05ED"/>
    <w:rsid w:val="002B3C9A"/>
    <w:rsid w:val="002B7BC9"/>
    <w:rsid w:val="002C0CDB"/>
    <w:rsid w:val="002C205D"/>
    <w:rsid w:val="002E2C9D"/>
    <w:rsid w:val="002F2600"/>
    <w:rsid w:val="002F32B8"/>
    <w:rsid w:val="00301F76"/>
    <w:rsid w:val="00310444"/>
    <w:rsid w:val="00314176"/>
    <w:rsid w:val="003148C1"/>
    <w:rsid w:val="003224D6"/>
    <w:rsid w:val="0033161B"/>
    <w:rsid w:val="00332FEA"/>
    <w:rsid w:val="00333A08"/>
    <w:rsid w:val="00336D81"/>
    <w:rsid w:val="00353210"/>
    <w:rsid w:val="00356E3E"/>
    <w:rsid w:val="00363E6B"/>
    <w:rsid w:val="00371393"/>
    <w:rsid w:val="00372CE7"/>
    <w:rsid w:val="00375405"/>
    <w:rsid w:val="0037590F"/>
    <w:rsid w:val="00386FA2"/>
    <w:rsid w:val="00390120"/>
    <w:rsid w:val="00396F86"/>
    <w:rsid w:val="003A644D"/>
    <w:rsid w:val="003B06AC"/>
    <w:rsid w:val="003B2BA7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52803"/>
    <w:rsid w:val="0046510F"/>
    <w:rsid w:val="004719DF"/>
    <w:rsid w:val="004738F4"/>
    <w:rsid w:val="004819EC"/>
    <w:rsid w:val="00483AE7"/>
    <w:rsid w:val="0048500C"/>
    <w:rsid w:val="00485F33"/>
    <w:rsid w:val="00487DF6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5014"/>
    <w:rsid w:val="005B19ED"/>
    <w:rsid w:val="005C3617"/>
    <w:rsid w:val="005D6030"/>
    <w:rsid w:val="005E34F9"/>
    <w:rsid w:val="005E71F3"/>
    <w:rsid w:val="005F0DEE"/>
    <w:rsid w:val="005F3750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97AFA"/>
    <w:rsid w:val="006B19B5"/>
    <w:rsid w:val="006C0483"/>
    <w:rsid w:val="006C25A5"/>
    <w:rsid w:val="006C30F1"/>
    <w:rsid w:val="006C5490"/>
    <w:rsid w:val="006C762C"/>
    <w:rsid w:val="006C7CF0"/>
    <w:rsid w:val="006E4310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E6CDA"/>
    <w:rsid w:val="007F0780"/>
    <w:rsid w:val="007F32BF"/>
    <w:rsid w:val="00840B22"/>
    <w:rsid w:val="00842EDA"/>
    <w:rsid w:val="00853F92"/>
    <w:rsid w:val="00863439"/>
    <w:rsid w:val="00866950"/>
    <w:rsid w:val="008675E7"/>
    <w:rsid w:val="00871650"/>
    <w:rsid w:val="00873306"/>
    <w:rsid w:val="008808C4"/>
    <w:rsid w:val="008A0FB1"/>
    <w:rsid w:val="008A3759"/>
    <w:rsid w:val="008A4B0F"/>
    <w:rsid w:val="008B47C9"/>
    <w:rsid w:val="008B5D71"/>
    <w:rsid w:val="008C313B"/>
    <w:rsid w:val="008C420E"/>
    <w:rsid w:val="008C5AAD"/>
    <w:rsid w:val="008D48CA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B06A8"/>
    <w:rsid w:val="009D2D7A"/>
    <w:rsid w:val="009D4223"/>
    <w:rsid w:val="009E5D1A"/>
    <w:rsid w:val="00A009D1"/>
    <w:rsid w:val="00A04F38"/>
    <w:rsid w:val="00A06BB0"/>
    <w:rsid w:val="00A1489F"/>
    <w:rsid w:val="00A204A1"/>
    <w:rsid w:val="00A24C1F"/>
    <w:rsid w:val="00A24F8C"/>
    <w:rsid w:val="00A265A2"/>
    <w:rsid w:val="00A2783C"/>
    <w:rsid w:val="00A45CAC"/>
    <w:rsid w:val="00A500AC"/>
    <w:rsid w:val="00A512B7"/>
    <w:rsid w:val="00A70D1B"/>
    <w:rsid w:val="00A70EFD"/>
    <w:rsid w:val="00A747AE"/>
    <w:rsid w:val="00A82F42"/>
    <w:rsid w:val="00A913FA"/>
    <w:rsid w:val="00AA0F39"/>
    <w:rsid w:val="00AA5611"/>
    <w:rsid w:val="00AA6642"/>
    <w:rsid w:val="00AB3B30"/>
    <w:rsid w:val="00AC67C2"/>
    <w:rsid w:val="00AD44DF"/>
    <w:rsid w:val="00AE2C10"/>
    <w:rsid w:val="00AE441C"/>
    <w:rsid w:val="00B02EF6"/>
    <w:rsid w:val="00B104DE"/>
    <w:rsid w:val="00B14C7B"/>
    <w:rsid w:val="00B15193"/>
    <w:rsid w:val="00B203C2"/>
    <w:rsid w:val="00B25E42"/>
    <w:rsid w:val="00B27D21"/>
    <w:rsid w:val="00B33C17"/>
    <w:rsid w:val="00B47717"/>
    <w:rsid w:val="00B52AB5"/>
    <w:rsid w:val="00B567E7"/>
    <w:rsid w:val="00B60143"/>
    <w:rsid w:val="00B61FB3"/>
    <w:rsid w:val="00B83D65"/>
    <w:rsid w:val="00BA1A70"/>
    <w:rsid w:val="00BA1AB6"/>
    <w:rsid w:val="00BA2865"/>
    <w:rsid w:val="00BB3C12"/>
    <w:rsid w:val="00BB3DB3"/>
    <w:rsid w:val="00BB427D"/>
    <w:rsid w:val="00BC2694"/>
    <w:rsid w:val="00BE114C"/>
    <w:rsid w:val="00BE1AF4"/>
    <w:rsid w:val="00BE30F5"/>
    <w:rsid w:val="00BE4CC5"/>
    <w:rsid w:val="00BF0AE1"/>
    <w:rsid w:val="00C01F0B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3898"/>
    <w:rsid w:val="00CB60C5"/>
    <w:rsid w:val="00CD018F"/>
    <w:rsid w:val="00CD06FF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D783E"/>
    <w:rsid w:val="00DE605D"/>
    <w:rsid w:val="00DE6451"/>
    <w:rsid w:val="00DF709D"/>
    <w:rsid w:val="00E05266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53022"/>
    <w:rsid w:val="00E53378"/>
    <w:rsid w:val="00E54951"/>
    <w:rsid w:val="00E71537"/>
    <w:rsid w:val="00E74E0F"/>
    <w:rsid w:val="00E864ED"/>
    <w:rsid w:val="00E97A3E"/>
    <w:rsid w:val="00EA1188"/>
    <w:rsid w:val="00EA33D3"/>
    <w:rsid w:val="00EA409C"/>
    <w:rsid w:val="00EB1BD2"/>
    <w:rsid w:val="00EC2C5D"/>
    <w:rsid w:val="00EC43B3"/>
    <w:rsid w:val="00ED3314"/>
    <w:rsid w:val="00ED72DF"/>
    <w:rsid w:val="00EF0B84"/>
    <w:rsid w:val="00EF1F4A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B4645"/>
    <w:rsid w:val="00FC2417"/>
    <w:rsid w:val="00FC4994"/>
    <w:rsid w:val="00FC68E9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93DBE8"/>
  <w15:docId w15:val="{ADFF184B-9AD5-4381-A87A-709A4E0A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,lp1,lp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DBF364-51C2-4EAB-9A7B-6B4BCFB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Baxant</cp:lastModifiedBy>
  <cp:revision>31</cp:revision>
  <cp:lastPrinted>2022-11-10T13:58:00Z</cp:lastPrinted>
  <dcterms:created xsi:type="dcterms:W3CDTF">2019-07-04T10:43:00Z</dcterms:created>
  <dcterms:modified xsi:type="dcterms:W3CDTF">2022-11-10T13:58:00Z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