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2F69" w14:textId="4902E651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Fonts w:ascii="Times New Roman" w:hAnsi="Times New Roman" w:cs="Times New Roman"/>
          <w:color w:val="000000"/>
          <w:lang w:val="cs-CZ"/>
        </w:rPr>
        <w:t>Otázka 1</w:t>
      </w:r>
    </w:p>
    <w:p w14:paraId="00CB9A14" w14:textId="4DCAB2C0" w:rsidR="00E901B7" w:rsidRPr="00EC4E67" w:rsidRDefault="00E901B7" w:rsidP="00EC4E67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V zadání je na str. 18 uvedeno „PODPORNÁ CHLADIACA JEDNOTKA PRE USKLADNENIE VODÍKA: Výstupný zásobník bude mať na výstupe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inštalovaný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chladič,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čo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umožní plynulé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zásobovanie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výdajného stojanu a </w:t>
      </w:r>
      <w:proofErr w:type="gram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zabezpečí</w:t>
      </w:r>
      <w:proofErr w:type="gram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dodržanie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podmienok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maximálnej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teploty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pri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práci s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vodíkom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.“ Rozumíme správně, že je požadováno chlazení vodíku ve stojanu pro účely tankování? Je toto chlazení nezbytné i v případě, že je jinak možné dosáhnout požadovaných parametrů plnění bez využití takového chladiče?</w:t>
      </w:r>
    </w:p>
    <w:p w14:paraId="004A704B" w14:textId="77777777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</w:p>
    <w:p w14:paraId="1DE296F5" w14:textId="68C59DFA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Odpoveď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č. 1</w:t>
      </w:r>
    </w:p>
    <w:p w14:paraId="18C5F67F" w14:textId="5E9ACD51" w:rsidR="00E901B7" w:rsidRPr="00EC4E67" w:rsidRDefault="00E901B7" w:rsidP="00EC4E67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Požadované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riešenie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počítá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najmä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s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tankovaním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pri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tlaku 350 BAR.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Rozumieme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, ze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sa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</w:rPr>
        <w:t>dá</w:t>
      </w:r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pri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</w:rPr>
        <w:t>niektorých</w:t>
      </w:r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riešeniach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dosahovať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uvedená hodnota. Avšak prosíme o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dodržiavanie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riešenia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,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nakoľko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chladiaci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komponent má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zabezpečiť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rýchlosť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proofErr w:type="gram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tankovania</w:t>
      </w:r>
      <w:proofErr w:type="spellEnd"/>
      <w:proofErr w:type="gram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a to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najmä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v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prípade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,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keď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sa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bude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realizovať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tankovanie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viacerých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zariadení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za sebou.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Samozrejme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,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Vyhlasovateľ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pripušťa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aj </w:t>
      </w:r>
      <w:proofErr w:type="spellStart"/>
      <w:proofErr w:type="gram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ekvivalentné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riešenie</w:t>
      </w:r>
      <w:proofErr w:type="spellEnd"/>
      <w:proofErr w:type="gram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, avšak je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potrebné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zabezpečiť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definované parametre ( pojem ekvivalent je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popísaný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v 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súťažných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 </w:t>
      </w:r>
      <w:proofErr w:type="spellStart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podmienkach</w:t>
      </w:r>
      <w:proofErr w:type="spellEnd"/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 xml:space="preserve">). </w:t>
      </w:r>
    </w:p>
    <w:p w14:paraId="7D8E1BAB" w14:textId="77777777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Style w:val="contentpasted0"/>
          <w:rFonts w:ascii="Times New Roman" w:hAnsi="Times New Roman" w:cs="Times New Roman"/>
          <w:color w:val="242424"/>
          <w:shd w:val="clear" w:color="auto" w:fill="FFFFFF"/>
          <w:lang w:val="cs-CZ"/>
        </w:rPr>
        <w:t> </w:t>
      </w:r>
    </w:p>
    <w:p w14:paraId="4FC87A26" w14:textId="1081F4A6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Fonts w:ascii="Times New Roman" w:hAnsi="Times New Roman" w:cs="Times New Roman"/>
          <w:color w:val="000000"/>
          <w:lang w:val="cs-CZ"/>
        </w:rPr>
        <w:t>Otázka č. 2</w:t>
      </w:r>
    </w:p>
    <w:p w14:paraId="5902F22C" w14:textId="77777777" w:rsidR="00E901B7" w:rsidRPr="00EC4E67" w:rsidRDefault="00E901B7" w:rsidP="00E901B7">
      <w:pPr>
        <w:pStyle w:val="xxmsonormal"/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Fonts w:ascii="Times New Roman" w:hAnsi="Times New Roman" w:cs="Times New Roman"/>
          <w:color w:val="000000"/>
          <w:lang w:val="cs-CZ"/>
        </w:rPr>
        <w:t>Prosíme o upřesnění požadované výkonnosti plnicí stanice, zejména kolik kg vodíku je požadováno denně tankovat.</w:t>
      </w:r>
    </w:p>
    <w:p w14:paraId="6111712D" w14:textId="649343EB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</w:p>
    <w:p w14:paraId="00A17062" w14:textId="5953313C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Odpoveď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č. 2</w:t>
      </w:r>
    </w:p>
    <w:p w14:paraId="752FBA77" w14:textId="25FB1C8E" w:rsidR="00E901B7" w:rsidRPr="00EC4E67" w:rsidRDefault="00E901B7" w:rsidP="00EC4E67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Fonts w:ascii="Times New Roman" w:hAnsi="Times New Roman" w:cs="Times New Roman"/>
          <w:color w:val="000000"/>
          <w:lang w:val="cs-CZ"/>
        </w:rPr>
        <w:t xml:space="preserve">V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pripade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nabehnutia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 do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plnej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prevádzky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sa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očakáva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využitie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plnej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kapacity vodíkového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hospodárstva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. Parametre sú definované v kapitole 4.1.1. a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najma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v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tabuľke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6. -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vychádza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sa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z hodnoty 400 kg /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de</w:t>
      </w:r>
      <w:r w:rsidR="00EC4E67" w:rsidRPr="00EC4E67">
        <w:rPr>
          <w:rFonts w:ascii="Times New Roman" w:hAnsi="Times New Roman" w:cs="Times New Roman"/>
          <w:color w:val="000000"/>
          <w:lang w:val="cs-CZ"/>
        </w:rPr>
        <w:t>ň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>. </w:t>
      </w:r>
    </w:p>
    <w:p w14:paraId="43114F62" w14:textId="77777777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</w:p>
    <w:p w14:paraId="0A1F28AA" w14:textId="1446C4A6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Fonts w:ascii="Times New Roman" w:hAnsi="Times New Roman" w:cs="Times New Roman"/>
          <w:color w:val="000000"/>
          <w:lang w:val="cs-CZ"/>
        </w:rPr>
        <w:t>Ot</w:t>
      </w:r>
      <w:r w:rsidR="00EC4E67" w:rsidRPr="00EC4E67">
        <w:rPr>
          <w:rFonts w:ascii="Times New Roman" w:hAnsi="Times New Roman" w:cs="Times New Roman"/>
          <w:color w:val="000000"/>
          <w:lang w:val="cs-CZ"/>
        </w:rPr>
        <w:t>á</w:t>
      </w:r>
      <w:r w:rsidRPr="00EC4E67">
        <w:rPr>
          <w:rFonts w:ascii="Times New Roman" w:hAnsi="Times New Roman" w:cs="Times New Roman"/>
          <w:color w:val="000000"/>
          <w:lang w:val="cs-CZ"/>
        </w:rPr>
        <w:t xml:space="preserve">zka </w:t>
      </w:r>
      <w:r w:rsidR="00EC4E67" w:rsidRPr="00EC4E67">
        <w:rPr>
          <w:rFonts w:ascii="Times New Roman" w:hAnsi="Times New Roman" w:cs="Times New Roman"/>
          <w:color w:val="000000"/>
          <w:lang w:val="cs-CZ"/>
        </w:rPr>
        <w:t xml:space="preserve">č. </w:t>
      </w:r>
      <w:r w:rsidRPr="00EC4E67">
        <w:rPr>
          <w:rFonts w:ascii="Times New Roman" w:hAnsi="Times New Roman" w:cs="Times New Roman"/>
          <w:color w:val="000000"/>
          <w:lang w:val="cs-CZ"/>
        </w:rPr>
        <w:t>3</w:t>
      </w:r>
    </w:p>
    <w:p w14:paraId="6867AEDD" w14:textId="35A6E46C" w:rsidR="00E901B7" w:rsidRPr="00EC4E67" w:rsidRDefault="00E901B7" w:rsidP="00EC4E67">
      <w:pPr>
        <w:pStyle w:val="xxmsonormal"/>
        <w:shd w:val="clear" w:color="auto" w:fill="FFFFFF"/>
        <w:jc w:val="both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Fonts w:ascii="Times New Roman" w:hAnsi="Times New Roman" w:cs="Times New Roman"/>
          <w:color w:val="000000"/>
          <w:lang w:val="cs-CZ"/>
        </w:rPr>
        <w:t xml:space="preserve">V zadání je na str. 13 uvedeno </w:t>
      </w:r>
      <w:proofErr w:type="gramStart"/>
      <w:r w:rsidRPr="00EC4E67">
        <w:rPr>
          <w:rFonts w:ascii="Times New Roman" w:hAnsi="Times New Roman" w:cs="Times New Roman"/>
          <w:color w:val="000000"/>
          <w:lang w:val="cs-CZ"/>
        </w:rPr>
        <w:t xml:space="preserve">„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Strednotlaké</w:t>
      </w:r>
      <w:proofErr w:type="spellEnd"/>
      <w:proofErr w:type="gramEnd"/>
      <w:r w:rsidRPr="00EC4E67">
        <w:rPr>
          <w:rFonts w:ascii="Times New Roman" w:hAnsi="Times New Roman" w:cs="Times New Roman"/>
          <w:color w:val="000000"/>
          <w:lang w:val="cs-CZ"/>
        </w:rPr>
        <w:t xml:space="preserve"> zásobníky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Objednávateľ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požaduje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navrhnúť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v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takom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prevedení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, aby nevyžadovalo pevné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ukotvenie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zásobníkov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do betónového základu a nevyžadovalo stavebné úpravy a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dodatočné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stavebné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povolenie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. Požadujeme zásobníky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ktoré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sa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dajú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premiestniť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v rámci areálu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Empark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Trnava. Zásobníky požadujeme bez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prídavného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pohonu, tj. pohonné technické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zariadenie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si </w:t>
      </w:r>
      <w:proofErr w:type="gramStart"/>
      <w:r w:rsidRPr="00EC4E67">
        <w:rPr>
          <w:rFonts w:ascii="Times New Roman" w:hAnsi="Times New Roman" w:cs="Times New Roman"/>
          <w:color w:val="000000"/>
          <w:lang w:val="cs-CZ"/>
        </w:rPr>
        <w:t>zabezpečí</w:t>
      </w:r>
      <w:proofErr w:type="gram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Verejný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obstarávateľ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.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Následne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bude vodík dopravovaný vodíkovou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infraštruktúrou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,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ktorá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zaisťuje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čerpanie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vodíka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o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potrebnom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tlaku (350 bar).“ Prosíme o upřesnění, zda součástí dodávky mají být i podvozky zásobníků, nebo </w:t>
      </w:r>
      <w:proofErr w:type="gramStart"/>
      <w:r w:rsidRPr="00EC4E67">
        <w:rPr>
          <w:rFonts w:ascii="Times New Roman" w:hAnsi="Times New Roman" w:cs="Times New Roman"/>
          <w:color w:val="000000"/>
          <w:lang w:val="cs-CZ"/>
        </w:rPr>
        <w:t>postačí</w:t>
      </w:r>
      <w:proofErr w:type="gramEnd"/>
      <w:r w:rsidRPr="00EC4E67">
        <w:rPr>
          <w:rFonts w:ascii="Times New Roman" w:hAnsi="Times New Roman" w:cs="Times New Roman"/>
          <w:color w:val="000000"/>
          <w:lang w:val="cs-CZ"/>
        </w:rPr>
        <w:t xml:space="preserve"> samotné zásobníky splňující dané požadavky pro </w:t>
      </w: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přepravitelnost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>. Dále prosíme o upřesnění, zda středotlaké zásobníky mohou být v rámci technologického schématu umístěny v jiné části procesu, za předpokladu, že budou zachovány všechny požadované užitné vlastnosti zařízení</w:t>
      </w:r>
      <w:r w:rsidR="00EC4E67">
        <w:rPr>
          <w:rFonts w:ascii="Times New Roman" w:hAnsi="Times New Roman" w:cs="Times New Roman"/>
          <w:color w:val="000000"/>
          <w:lang w:val="cs-CZ"/>
        </w:rPr>
        <w:t>.</w:t>
      </w:r>
    </w:p>
    <w:p w14:paraId="6CAC3B76" w14:textId="3ACAAE45" w:rsidR="00E901B7" w:rsidRPr="00EC4E67" w:rsidRDefault="00E901B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</w:p>
    <w:p w14:paraId="0C8C5899" w14:textId="01EC7DE5" w:rsidR="00EC4E67" w:rsidRPr="00EC4E67" w:rsidRDefault="00EC4E67" w:rsidP="00E901B7">
      <w:pPr>
        <w:shd w:val="clear" w:color="auto" w:fill="FFFFFF"/>
        <w:rPr>
          <w:rFonts w:ascii="Times New Roman" w:hAnsi="Times New Roman" w:cs="Times New Roman"/>
          <w:color w:val="000000"/>
          <w:lang w:val="cs-CZ"/>
        </w:rPr>
      </w:pPr>
      <w:proofErr w:type="spellStart"/>
      <w:r w:rsidRPr="00EC4E67">
        <w:rPr>
          <w:rFonts w:ascii="Times New Roman" w:hAnsi="Times New Roman" w:cs="Times New Roman"/>
          <w:color w:val="000000"/>
          <w:lang w:val="cs-CZ"/>
        </w:rPr>
        <w:t>Odpoveď</w:t>
      </w:r>
      <w:proofErr w:type="spellEnd"/>
      <w:r w:rsidRPr="00EC4E67">
        <w:rPr>
          <w:rFonts w:ascii="Times New Roman" w:hAnsi="Times New Roman" w:cs="Times New Roman"/>
          <w:color w:val="000000"/>
          <w:lang w:val="cs-CZ"/>
        </w:rPr>
        <w:t xml:space="preserve"> č. 3</w:t>
      </w:r>
    </w:p>
    <w:p w14:paraId="2671FC47" w14:textId="73DDE204" w:rsidR="00E901B7" w:rsidRPr="00EC4E67" w:rsidRDefault="00E901B7" w:rsidP="00EC4E67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cs-CZ"/>
        </w:rPr>
      </w:pP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V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í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pade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toh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o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to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rie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š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enia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sa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o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č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ak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á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va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, aby z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á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sobn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í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k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sp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ĺň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al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krit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é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ri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á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ADR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,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ako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aj mo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ž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nosti posunu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samostatne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. Samotn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é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zariadenie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,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ktor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é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ho dok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áž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e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napoji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ť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a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premiestni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ť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si </w:t>
      </w:r>
      <w:proofErr w:type="spellStart"/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vyhlasovateľ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gram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zabezpe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čí</w:t>
      </w:r>
      <w:proofErr w:type="gram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samostane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.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Cie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ľ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om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je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z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í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ska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ť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potrebn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ú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flexibilitu a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mo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ž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nos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ť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presunu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v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are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á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li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EMPARK.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Nako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ľ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ko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uveden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á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dokument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á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cia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je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predmetom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Ú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zemn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é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ho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a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stavebn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é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ho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konania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je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potrebn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é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dodrziava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ť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sch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é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my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a z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á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rove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ň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poskytnut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ý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priestor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je limitovan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ý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a </w:t>
      </w:r>
      <w:proofErr w:type="spellStart"/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vyhlasovateľ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neo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č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ak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á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va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jeho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roz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š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irovanie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v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priemyselnom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</w:t>
      </w:r>
      <w:proofErr w:type="spellStart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areal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i</w:t>
      </w:r>
      <w:proofErr w:type="spellEnd"/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 EMPARK</w:t>
      </w:r>
      <w:r w:rsid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.</w:t>
      </w:r>
      <w:r w:rsidRPr="00EC4E67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 </w:t>
      </w:r>
    </w:p>
    <w:p w14:paraId="68CB90F7" w14:textId="77777777" w:rsidR="00BF02C2" w:rsidRPr="00EC4E67" w:rsidRDefault="00BF02C2" w:rsidP="00EC4E67">
      <w:pPr>
        <w:jc w:val="both"/>
        <w:rPr>
          <w:rFonts w:ascii="Times New Roman" w:hAnsi="Times New Roman" w:cs="Times New Roman"/>
        </w:rPr>
      </w:pPr>
    </w:p>
    <w:sectPr w:rsidR="00BF02C2" w:rsidRPr="00EC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E374" w14:textId="77777777" w:rsidR="00223D0F" w:rsidRDefault="00223D0F" w:rsidP="00223D0F">
      <w:r>
        <w:separator/>
      </w:r>
    </w:p>
  </w:endnote>
  <w:endnote w:type="continuationSeparator" w:id="0">
    <w:p w14:paraId="4517168F" w14:textId="77777777" w:rsidR="00223D0F" w:rsidRDefault="00223D0F" w:rsidP="0022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8E7A" w14:textId="77777777" w:rsidR="00223D0F" w:rsidRDefault="00223D0F" w:rsidP="00223D0F">
      <w:r>
        <w:separator/>
      </w:r>
    </w:p>
  </w:footnote>
  <w:footnote w:type="continuationSeparator" w:id="0">
    <w:p w14:paraId="15355DF4" w14:textId="77777777" w:rsidR="00223D0F" w:rsidRDefault="00223D0F" w:rsidP="00223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B7"/>
    <w:rsid w:val="00223D0F"/>
    <w:rsid w:val="00BF02C2"/>
    <w:rsid w:val="00E901B7"/>
    <w:rsid w:val="00E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6D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01B7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xmsonormal">
    <w:name w:val="x_x_msonormal"/>
    <w:basedOn w:val="Normlny"/>
    <w:rsid w:val="00E901B7"/>
  </w:style>
  <w:style w:type="character" w:customStyle="1" w:styleId="contentpasted0">
    <w:name w:val="contentpasted0"/>
    <w:basedOn w:val="Predvolenpsmoodseku"/>
    <w:rsid w:val="00E901B7"/>
  </w:style>
  <w:style w:type="paragraph" w:styleId="Hlavika">
    <w:name w:val="header"/>
    <w:basedOn w:val="Normlny"/>
    <w:link w:val="HlavikaChar"/>
    <w:uiPriority w:val="99"/>
    <w:unhideWhenUsed/>
    <w:rsid w:val="00223D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3D0F"/>
    <w:rPr>
      <w:rFonts w:ascii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3D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3D0F"/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2022-12-06T12:46:00Z</dcterms:created>
  <dcterms:modified xsi:type="dcterms:W3CDTF">2022-12-06T12:46:00Z</dcterms:modified>
</cp:coreProperties>
</file>