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A6" w:rsidRDefault="009A5FA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A5FA6">
        <w:rPr>
          <w:rFonts w:ascii="Times New Roman" w:hAnsi="Times New Roman" w:cs="Times New Roman"/>
          <w:b/>
          <w:sz w:val="28"/>
          <w:szCs w:val="28"/>
        </w:rPr>
        <w:t>Fakultná nemocnica s poliklinikou Žilina</w:t>
      </w:r>
      <w:r w:rsidRPr="009A5FA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7E1236" w:rsidRPr="00893255" w:rsidRDefault="009A5FA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9A5FA6">
        <w:rPr>
          <w:rFonts w:ascii="Times New Roman" w:hAnsi="Times New Roman" w:cs="Times New Roman"/>
        </w:rPr>
        <w:t xml:space="preserve">Ul. Vojtecha </w:t>
      </w:r>
      <w:proofErr w:type="spellStart"/>
      <w:r w:rsidRPr="009A5FA6">
        <w:rPr>
          <w:rFonts w:ascii="Times New Roman" w:hAnsi="Times New Roman" w:cs="Times New Roman"/>
        </w:rPr>
        <w:t>Spanyola</w:t>
      </w:r>
      <w:proofErr w:type="spellEnd"/>
      <w:r w:rsidRPr="009A5FA6">
        <w:rPr>
          <w:rFonts w:ascii="Times New Roman" w:hAnsi="Times New Roman" w:cs="Times New Roman"/>
        </w:rPr>
        <w:t xml:space="preserve"> 43, 012 07 Žilina</w:t>
      </w:r>
      <w:r w:rsidR="0029347D">
        <w:rPr>
          <w:rFonts w:ascii="Times New Roman" w:hAnsi="Times New Roman" w:cs="Times New Roman"/>
        </w:rPr>
        <w:t xml:space="preserve"> 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PONUKY </w:t>
      </w:r>
      <w:r w:rsidR="000472CC" w:rsidRPr="00B24853">
        <w:rPr>
          <w:rFonts w:ascii="Times New Roman" w:hAnsi="Times New Roman" w:cs="Times New Roman"/>
          <w:sz w:val="28"/>
        </w:rPr>
        <w:t>č. 1</w:t>
      </w:r>
      <w:r w:rsidR="00CA434E">
        <w:rPr>
          <w:rFonts w:ascii="Times New Roman" w:hAnsi="Times New Roman" w:cs="Times New Roman"/>
          <w:sz w:val="28"/>
        </w:rPr>
        <w:t xml:space="preserve"> (ARO)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EE5F16" w:rsidRPr="00B24853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B24853">
        <w:rPr>
          <w:rFonts w:ascii="Times New Roman" w:hAnsi="Times New Roman" w:cs="Times New Roman"/>
          <w:color w:val="000000"/>
        </w:rPr>
        <w:t xml:space="preserve">Názov organizácie: </w:t>
      </w:r>
      <w:r w:rsidR="009A5FA6" w:rsidRPr="00B24853">
        <w:rPr>
          <w:rFonts w:ascii="Times New Roman" w:hAnsi="Times New Roman" w:cs="Times New Roman"/>
          <w:b/>
        </w:rPr>
        <w:t>Fakultná nemocnica s poliklinikou Žilina</w:t>
      </w:r>
    </w:p>
    <w:p w:rsidR="00EE5F16" w:rsidRPr="00B24853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B24853">
        <w:t xml:space="preserve">  Sídlo organizácie: </w:t>
      </w:r>
      <w:r w:rsidR="00DD4FD6" w:rsidRPr="00B24853">
        <w:t xml:space="preserve">  </w:t>
      </w:r>
      <w:r w:rsidR="009A5FA6" w:rsidRPr="00B24853">
        <w:rPr>
          <w:b/>
        </w:rPr>
        <w:t xml:space="preserve">Ul. Vojtecha </w:t>
      </w:r>
      <w:proofErr w:type="spellStart"/>
      <w:r w:rsidR="009A5FA6" w:rsidRPr="00B24853">
        <w:rPr>
          <w:b/>
        </w:rPr>
        <w:t>Spanyola</w:t>
      </w:r>
      <w:proofErr w:type="spellEnd"/>
      <w:r w:rsidR="009A5FA6" w:rsidRPr="00B24853">
        <w:rPr>
          <w:b/>
        </w:rPr>
        <w:t xml:space="preserve"> 43, 012 07 Žilina</w:t>
      </w:r>
    </w:p>
    <w:p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B24853">
        <w:rPr>
          <w:color w:val="000000"/>
          <w:sz w:val="24"/>
          <w:szCs w:val="24"/>
        </w:rPr>
        <w:t xml:space="preserve">  IČO: </w:t>
      </w:r>
      <w:r w:rsidR="00B24853">
        <w:rPr>
          <w:color w:val="000000"/>
          <w:sz w:val="24"/>
          <w:szCs w:val="24"/>
        </w:rPr>
        <w:t xml:space="preserve">                       </w:t>
      </w:r>
      <w:r w:rsidR="009A5FA6" w:rsidRPr="00B24853">
        <w:rPr>
          <w:b/>
          <w:color w:val="000000"/>
          <w:sz w:val="24"/>
          <w:szCs w:val="24"/>
        </w:rPr>
        <w:t>17335825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102B2E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102B2E" w:rsidRDefault="001F0387" w:rsidP="001F038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26224A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117E2A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17E2A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r w:rsidR="0029347D" w:rsidRPr="00117E2A">
              <w:rPr>
                <w:rFonts w:ascii="Calibri" w:hAnsi="Calibri" w:cs="Calibri"/>
                <w:b w:val="0"/>
                <w:sz w:val="20"/>
                <w:szCs w:val="20"/>
              </w:rPr>
              <w:t>lineárna pumpa</w:t>
            </w:r>
            <w:r w:rsidRPr="00117E2A">
              <w:rPr>
                <w:rFonts w:ascii="Calibri" w:hAnsi="Calibri" w:cs="Calibri"/>
                <w:b w:val="0"/>
                <w:sz w:val="20"/>
                <w:szCs w:val="20"/>
              </w:rPr>
              <w:t>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B24853" w:rsidRDefault="006F5B1E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B24853"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117E2A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17E2A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proofErr w:type="spellStart"/>
            <w:r w:rsidR="0029347D" w:rsidRPr="00117E2A">
              <w:rPr>
                <w:rFonts w:ascii="Calibri" w:hAnsi="Calibri" w:cs="Calibri"/>
                <w:b w:val="0"/>
                <w:sz w:val="20"/>
                <w:szCs w:val="20"/>
              </w:rPr>
              <w:t>volumetrická</w:t>
            </w:r>
            <w:proofErr w:type="spellEnd"/>
            <w:r w:rsidR="0029347D" w:rsidRPr="00117E2A">
              <w:rPr>
                <w:rFonts w:ascii="Calibri" w:hAnsi="Calibri" w:cs="Calibri"/>
                <w:b w:val="0"/>
                <w:sz w:val="20"/>
                <w:szCs w:val="20"/>
              </w:rPr>
              <w:t xml:space="preserve"> pumpa</w:t>
            </w:r>
            <w:r w:rsidRPr="00117E2A">
              <w:rPr>
                <w:rFonts w:ascii="Calibri" w:hAnsi="Calibri" w:cs="Calibri"/>
                <w:b w:val="0"/>
                <w:sz w:val="20"/>
                <w:szCs w:val="20"/>
              </w:rPr>
              <w:t>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B24853" w:rsidRDefault="006F5B1E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B24853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</w:tr>
      <w:tr w:rsidR="00E03E79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E03E79" w:rsidRPr="00117E2A" w:rsidRDefault="00E03E79" w:rsidP="00E03E79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17E2A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proofErr w:type="spellStart"/>
            <w:r w:rsidR="0029347D" w:rsidRPr="00117E2A">
              <w:rPr>
                <w:rFonts w:ascii="Calibri" w:hAnsi="Calibri" w:cs="Calibri"/>
                <w:b w:val="0"/>
                <w:sz w:val="20"/>
                <w:szCs w:val="20"/>
              </w:rPr>
              <w:t>dokovacia</w:t>
            </w:r>
            <w:proofErr w:type="spellEnd"/>
            <w:r w:rsidR="0029347D" w:rsidRPr="00117E2A">
              <w:rPr>
                <w:rFonts w:ascii="Calibri" w:hAnsi="Calibri" w:cs="Calibri"/>
                <w:b w:val="0"/>
                <w:sz w:val="20"/>
                <w:szCs w:val="20"/>
              </w:rPr>
              <w:t xml:space="preserve"> stanica</w:t>
            </w:r>
            <w:r w:rsidRPr="00117E2A">
              <w:rPr>
                <w:rFonts w:ascii="Calibri" w:hAnsi="Calibri" w:cs="Calibri"/>
                <w:b w:val="0"/>
                <w:sz w:val="20"/>
                <w:szCs w:val="20"/>
              </w:rPr>
              <w:t>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E03E79" w:rsidRPr="00B24853" w:rsidRDefault="007A51BC" w:rsidP="00E03E79">
            <w:pPr>
              <w:jc w:val="center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 w:rsidRPr="00B248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</w:tr>
    </w:tbl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9347D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B24853" w:rsidRPr="00B24853">
        <w:rPr>
          <w:rFonts w:ascii="Times New Roman" w:hAnsi="Times New Roman" w:cs="Times New Roman"/>
        </w:rPr>
        <w:t>72</w:t>
      </w:r>
      <w:r w:rsidR="00B24853">
        <w:rPr>
          <w:rFonts w:ascii="Times New Roman" w:hAnsi="Times New Roman" w:cs="Times New Roman"/>
        </w:rPr>
        <w:t xml:space="preserve"> </w:t>
      </w:r>
      <w:r w:rsidR="00B24853" w:rsidRPr="00B24853">
        <w:rPr>
          <w:rFonts w:ascii="Times New Roman" w:hAnsi="Times New Roman" w:cs="Times New Roman"/>
        </w:rPr>
        <w:t xml:space="preserve">700 </w:t>
      </w:r>
      <w:r w:rsidRPr="0011056B">
        <w:rPr>
          <w:rFonts w:ascii="Times New Roman" w:hAnsi="Times New Roman" w:cs="Times New Roman"/>
        </w:rPr>
        <w:t>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Pr="00B24853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/>
          <w:bCs/>
          <w:sz w:val="24"/>
          <w:szCs w:val="24"/>
        </w:rPr>
      </w:pPr>
      <w:r w:rsidRPr="00B24853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9A5FA6" w:rsidRPr="00B24853">
        <w:rPr>
          <w:b/>
          <w:bCs/>
          <w:sz w:val="24"/>
          <w:szCs w:val="24"/>
        </w:rPr>
        <w:t xml:space="preserve">Ul. Vojtecha </w:t>
      </w:r>
      <w:proofErr w:type="spellStart"/>
      <w:r w:rsidR="009A5FA6" w:rsidRPr="00B24853">
        <w:rPr>
          <w:b/>
          <w:bCs/>
          <w:sz w:val="24"/>
          <w:szCs w:val="24"/>
        </w:rPr>
        <w:t>Spanyola</w:t>
      </w:r>
      <w:proofErr w:type="spellEnd"/>
      <w:r w:rsidR="009A5FA6" w:rsidRPr="00B24853">
        <w:rPr>
          <w:b/>
          <w:bCs/>
          <w:sz w:val="24"/>
          <w:szCs w:val="24"/>
        </w:rPr>
        <w:t xml:space="preserve"> 43, 012 07 Žilina</w:t>
      </w:r>
      <w:r w:rsidR="00B24853">
        <w:rPr>
          <w:b/>
          <w:bCs/>
          <w:sz w:val="24"/>
          <w:szCs w:val="24"/>
        </w:rPr>
        <w:t>, oddelenie OIAM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117E2A" w:rsidRPr="00117E2A">
        <w:rPr>
          <w:sz w:val="24"/>
          <w:szCs w:val="24"/>
        </w:rPr>
        <w:t>10</w:t>
      </w:r>
      <w:r w:rsidR="007014F7" w:rsidRPr="00117E2A">
        <w:rPr>
          <w:sz w:val="24"/>
          <w:szCs w:val="24"/>
        </w:rPr>
        <w:t>.0</w:t>
      </w:r>
      <w:r w:rsidR="00117E2A" w:rsidRPr="00117E2A">
        <w:rPr>
          <w:sz w:val="24"/>
          <w:szCs w:val="24"/>
        </w:rPr>
        <w:t>5</w:t>
      </w:r>
      <w:r w:rsidR="007014F7" w:rsidRPr="00117E2A">
        <w:rPr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 xml:space="preserve">Podávanie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enterálnej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výživy aj so setom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D1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BC" w:rsidRDefault="002C6ABC" w:rsidP="00110C23">
      <w:r>
        <w:separator/>
      </w:r>
    </w:p>
  </w:endnote>
  <w:endnote w:type="continuationSeparator" w:id="0">
    <w:p w:rsidR="002C6ABC" w:rsidRDefault="002C6ABC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BC" w:rsidRDefault="002C6ABC" w:rsidP="00110C23">
      <w:r>
        <w:separator/>
      </w:r>
    </w:p>
  </w:footnote>
  <w:footnote w:type="continuationSeparator" w:id="0">
    <w:p w:rsidR="002C6ABC" w:rsidRDefault="002C6ABC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A1F6D"/>
    <w:rsid w:val="000D7F13"/>
    <w:rsid w:val="0011056B"/>
    <w:rsid w:val="00110C23"/>
    <w:rsid w:val="00117E2A"/>
    <w:rsid w:val="001873A6"/>
    <w:rsid w:val="001875D5"/>
    <w:rsid w:val="001D34A5"/>
    <w:rsid w:val="001F0387"/>
    <w:rsid w:val="0024602B"/>
    <w:rsid w:val="00281CB0"/>
    <w:rsid w:val="0029347D"/>
    <w:rsid w:val="002A11E0"/>
    <w:rsid w:val="002B7B6A"/>
    <w:rsid w:val="002C6ABC"/>
    <w:rsid w:val="00334E6E"/>
    <w:rsid w:val="004368A3"/>
    <w:rsid w:val="0048460A"/>
    <w:rsid w:val="004A79E0"/>
    <w:rsid w:val="00515ED5"/>
    <w:rsid w:val="006940F7"/>
    <w:rsid w:val="006955F1"/>
    <w:rsid w:val="006B2A53"/>
    <w:rsid w:val="006D74E7"/>
    <w:rsid w:val="006F5B1E"/>
    <w:rsid w:val="007014F7"/>
    <w:rsid w:val="0073453C"/>
    <w:rsid w:val="00757E04"/>
    <w:rsid w:val="00761692"/>
    <w:rsid w:val="007A51BC"/>
    <w:rsid w:val="007D14AF"/>
    <w:rsid w:val="007E1236"/>
    <w:rsid w:val="007E30C7"/>
    <w:rsid w:val="00834682"/>
    <w:rsid w:val="00845A9E"/>
    <w:rsid w:val="00846FAF"/>
    <w:rsid w:val="008521A5"/>
    <w:rsid w:val="008B1168"/>
    <w:rsid w:val="008E34F6"/>
    <w:rsid w:val="009136BD"/>
    <w:rsid w:val="0092713A"/>
    <w:rsid w:val="009342AD"/>
    <w:rsid w:val="00994E2E"/>
    <w:rsid w:val="009A5FA6"/>
    <w:rsid w:val="009F7C70"/>
    <w:rsid w:val="00A0022B"/>
    <w:rsid w:val="00A83A41"/>
    <w:rsid w:val="00B24853"/>
    <w:rsid w:val="00B5113D"/>
    <w:rsid w:val="00B73157"/>
    <w:rsid w:val="00B73AEE"/>
    <w:rsid w:val="00C000A4"/>
    <w:rsid w:val="00C04A10"/>
    <w:rsid w:val="00C3223D"/>
    <w:rsid w:val="00CA434E"/>
    <w:rsid w:val="00CD00AE"/>
    <w:rsid w:val="00D01F87"/>
    <w:rsid w:val="00D05F58"/>
    <w:rsid w:val="00D15D0F"/>
    <w:rsid w:val="00D31C34"/>
    <w:rsid w:val="00DD4FD6"/>
    <w:rsid w:val="00DE0346"/>
    <w:rsid w:val="00DE76AD"/>
    <w:rsid w:val="00E03E79"/>
    <w:rsid w:val="00E120DA"/>
    <w:rsid w:val="00E61174"/>
    <w:rsid w:val="00EE5F16"/>
    <w:rsid w:val="00EF4613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20</cp:revision>
  <cp:lastPrinted>2018-11-21T11:11:00Z</cp:lastPrinted>
  <dcterms:created xsi:type="dcterms:W3CDTF">2019-03-22T09:16:00Z</dcterms:created>
  <dcterms:modified xsi:type="dcterms:W3CDTF">2019-04-25T12:02:00Z</dcterms:modified>
</cp:coreProperties>
</file>