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38152B30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F45C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F45C7" w:rsidRPr="009F45C7">
        <w:rPr>
          <w:rFonts w:asciiTheme="minorHAnsi" w:hAnsiTheme="minorHAnsi" w:cstheme="minorHAnsi"/>
          <w:b/>
          <w:sz w:val="22"/>
          <w:szCs w:val="22"/>
          <w:lang w:eastAsia="en-US"/>
        </w:rPr>
        <w:t>Monika Mojžišová - SHR</w:t>
      </w:r>
    </w:p>
    <w:p w14:paraId="17077561" w14:textId="21DAFD9D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9F45C7" w:rsidRPr="009F45C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36110736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370F3F27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bookmarkStart w:id="0" w:name="_Hlk120264835"/>
      <w:r w:rsidR="00FC7CD4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Hĺbkový kyprič/</w:t>
      </w:r>
      <w:proofErr w:type="spellStart"/>
      <w:r w:rsidR="00FC7CD4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podryvák</w:t>
      </w:r>
      <w:bookmarkEnd w:id="0"/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20C28F6F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31461A">
        <w:rPr>
          <w:rFonts w:asciiTheme="minorHAnsi" w:hAnsiTheme="minorHAnsi" w:cstheme="minorHAnsi"/>
          <w:bCs/>
          <w:sz w:val="22"/>
          <w:szCs w:val="22"/>
        </w:rPr>
        <w:t>hĺbkového kypriča/</w:t>
      </w:r>
      <w:proofErr w:type="spellStart"/>
      <w:r w:rsidR="0031461A">
        <w:rPr>
          <w:rFonts w:asciiTheme="minorHAnsi" w:hAnsiTheme="minorHAnsi" w:cstheme="minorHAnsi"/>
          <w:bCs/>
          <w:sz w:val="22"/>
          <w:szCs w:val="22"/>
        </w:rPr>
        <w:t>podryváka</w:t>
      </w:r>
      <w:proofErr w:type="spellEnd"/>
      <w:r w:rsidR="002B339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854"/>
        <w:gridCol w:w="658"/>
        <w:gridCol w:w="5701"/>
      </w:tblGrid>
      <w:tr w:rsidR="004E4BFD" w:rsidRPr="004E4BFD" w14:paraId="6FE07950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31461A" w:rsidRPr="004E4BFD" w14:paraId="2F77C2E4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119AF6B0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00F684E6" w14:textId="0C03F000" w:rsidR="0031461A" w:rsidRPr="004E4BFD" w:rsidRDefault="0031461A" w:rsidP="003146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Hĺbkový kyprič/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podryvák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0C551F8F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shd w:val="clear" w:color="auto" w:fill="auto"/>
          </w:tcPr>
          <w:p w14:paraId="38A866AD" w14:textId="0B1370D4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Pracovný záber 3m</w:t>
            </w:r>
          </w:p>
        </w:tc>
      </w:tr>
      <w:tr w:rsidR="0031461A" w:rsidRPr="004E4BFD" w14:paraId="60ED9DFA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207C844A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63EBCE17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684E45EF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1DDDCC26" w14:textId="03DC36BB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Pracovná hĺbka podrývanie od 15 do 40 cm</w:t>
            </w:r>
          </w:p>
        </w:tc>
      </w:tr>
      <w:tr w:rsidR="0031461A" w:rsidRPr="004E4BFD" w14:paraId="7C1B9DD3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16D2674D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20D1A288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2554FFAB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48E108CE" w14:textId="322C62E0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Strižné istenie pracovných orgánov proti preťaženiu (min. hmotnosť na prekonanie poistného prvku  1 100 kg)</w:t>
            </w:r>
          </w:p>
        </w:tc>
      </w:tr>
      <w:tr w:rsidR="0031461A" w:rsidRPr="004E4BFD" w14:paraId="7056D2B8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4A82A36F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10C4B5DD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65819F46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38C81EEA" w14:textId="6BD9F507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Ťahová sila na jedno pracovné teleso je cca 25 HP</w:t>
            </w:r>
          </w:p>
        </w:tc>
      </w:tr>
      <w:tr w:rsidR="0031461A" w:rsidRPr="004E4BFD" w14:paraId="40E74294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4DDEC345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75F61397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7C5A8CC6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38D79120" w14:textId="2399FC97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Minimálny počet pracovných telies 6ks s meniteľným rozostupom</w:t>
            </w:r>
          </w:p>
        </w:tc>
      </w:tr>
      <w:tr w:rsidR="0031461A" w:rsidRPr="004E4BFD" w14:paraId="26B7C14E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02F20C53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1ACF767D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240164F1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648A3FA0" w14:textId="657BE7D2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Pevný rám profil rozmeru (min. 200x200 mm)</w:t>
            </w:r>
          </w:p>
        </w:tc>
      </w:tr>
      <w:tr w:rsidR="0031461A" w:rsidRPr="004E4BFD" w14:paraId="281636A7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727FA18D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2565A4B9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476D027B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3C050825" w14:textId="5D79619E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Priechodnosť pod rámom (min. 1 150 mm)</w:t>
            </w:r>
          </w:p>
        </w:tc>
      </w:tr>
      <w:tr w:rsidR="0031461A" w:rsidRPr="004E4BFD" w14:paraId="2F55DCCF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773B7BE2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400C776D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394E60D9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0EE62CEB" w14:textId="14A2CDAE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Spracovávaný povrch zostáva minimálne rozrušený a bez veľkých hrúd bez povrchového kyprenia</w:t>
            </w:r>
          </w:p>
        </w:tc>
      </w:tr>
      <w:tr w:rsidR="0031461A" w:rsidRPr="004E4BFD" w14:paraId="6061026F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  <w:hideMark/>
          </w:tcPr>
          <w:p w14:paraId="0C04B5D6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2BC094E8" w14:textId="77777777" w:rsidR="0031461A" w:rsidRPr="004E4BFD" w:rsidRDefault="0031461A" w:rsidP="0031461A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161D4AAC" w14:textId="77777777" w:rsidR="0031461A" w:rsidRPr="004E4BFD" w:rsidRDefault="0031461A" w:rsidP="00314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shd w:val="clear" w:color="auto" w:fill="auto"/>
          </w:tcPr>
          <w:p w14:paraId="7CC65969" w14:textId="44B95989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 xml:space="preserve">Zadný trojbodový záves pre agregáciu s ďalším strojom ( ako súčasť rámu </w:t>
            </w:r>
            <w:proofErr w:type="spellStart"/>
            <w:r w:rsidRPr="0031461A">
              <w:rPr>
                <w:sz w:val="18"/>
                <w:szCs w:val="18"/>
              </w:rPr>
              <w:t>podriváka</w:t>
            </w:r>
            <w:proofErr w:type="spellEnd"/>
            <w:r w:rsidRPr="0031461A">
              <w:rPr>
                <w:sz w:val="18"/>
                <w:szCs w:val="18"/>
              </w:rPr>
              <w:t>)</w:t>
            </w:r>
          </w:p>
        </w:tc>
      </w:tr>
      <w:tr w:rsidR="0031461A" w:rsidRPr="004E4BFD" w14:paraId="7BF65E04" w14:textId="77777777" w:rsidTr="0031461A">
        <w:trPr>
          <w:trHeight w:val="20"/>
        </w:trPr>
        <w:tc>
          <w:tcPr>
            <w:tcW w:w="467" w:type="dxa"/>
            <w:shd w:val="clear" w:color="auto" w:fill="auto"/>
            <w:vAlign w:val="center"/>
          </w:tcPr>
          <w:p w14:paraId="04A74EBE" w14:textId="41BB9CD3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21849083" w14:textId="37E0AF8E" w:rsidR="0031461A" w:rsidRPr="004E4BFD" w:rsidRDefault="0031461A" w:rsidP="003146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5A8C1FC" w14:textId="5551A2D5" w:rsidR="0031461A" w:rsidRPr="004E4BFD" w:rsidRDefault="0031461A" w:rsidP="003146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shd w:val="clear" w:color="auto" w:fill="auto"/>
          </w:tcPr>
          <w:p w14:paraId="6626DCED" w14:textId="15ACC7FF" w:rsidR="0031461A" w:rsidRPr="0031461A" w:rsidRDefault="0031461A" w:rsidP="0031461A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31461A">
              <w:rPr>
                <w:sz w:val="18"/>
                <w:szCs w:val="18"/>
              </w:rPr>
              <w:t>2 parkovacie nohy</w:t>
            </w:r>
          </w:p>
        </w:tc>
      </w:tr>
    </w:tbl>
    <w:p w14:paraId="2D992201" w14:textId="2041C704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167CB813" w14:textId="49AE7FA7" w:rsidR="00FC7CD4" w:rsidRDefault="00FC7CD4" w:rsidP="00400405">
      <w:pPr>
        <w:rPr>
          <w:rFonts w:asciiTheme="minorHAnsi" w:hAnsiTheme="minorHAnsi" w:cstheme="minorHAnsi"/>
          <w:sz w:val="22"/>
          <w:szCs w:val="22"/>
        </w:rPr>
      </w:pPr>
    </w:p>
    <w:p w14:paraId="055A8A3D" w14:textId="77777777" w:rsidR="00FC7CD4" w:rsidRPr="00AC7742" w:rsidRDefault="00FC7CD4" w:rsidP="00FC7CD4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7D76034C" w14:textId="77777777" w:rsidR="00FC7CD4" w:rsidRPr="00AC7742" w:rsidRDefault="00FC7CD4" w:rsidP="00FC7C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3FFD6" w14:textId="77777777" w:rsidR="00FC7CD4" w:rsidRPr="00AC7742" w:rsidRDefault="00FC7CD4" w:rsidP="00400405">
      <w:pPr>
        <w:rPr>
          <w:rFonts w:asciiTheme="minorHAnsi" w:hAnsiTheme="minorHAnsi" w:cstheme="minorHAnsi"/>
          <w:sz w:val="22"/>
          <w:szCs w:val="22"/>
        </w:rPr>
      </w:pPr>
    </w:p>
    <w:sectPr w:rsidR="00FC7CD4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F6EBE"/>
    <w:rsid w:val="00281F23"/>
    <w:rsid w:val="002B3399"/>
    <w:rsid w:val="0031461A"/>
    <w:rsid w:val="003328EB"/>
    <w:rsid w:val="00391666"/>
    <w:rsid w:val="00400405"/>
    <w:rsid w:val="004B7D53"/>
    <w:rsid w:val="004E4BFD"/>
    <w:rsid w:val="005D047D"/>
    <w:rsid w:val="0075028C"/>
    <w:rsid w:val="00777C04"/>
    <w:rsid w:val="007D1613"/>
    <w:rsid w:val="008F1D39"/>
    <w:rsid w:val="00906DB8"/>
    <w:rsid w:val="009F45C7"/>
    <w:rsid w:val="00A43970"/>
    <w:rsid w:val="00A62B3A"/>
    <w:rsid w:val="00AC7742"/>
    <w:rsid w:val="00C566DC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C7CD4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2022-11-25T09:32:00Z</dcterms:created>
  <dcterms:modified xsi:type="dcterms:W3CDTF">2022-11-25T09:35:00Z</dcterms:modified>
</cp:coreProperties>
</file>