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F7DE8D3" w14:textId="77777777" w:rsidR="009E2FAC" w:rsidRDefault="009E2FAC" w:rsidP="009E2FA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Obstarávateľ: </w:t>
      </w:r>
    </w:p>
    <w:p w14:paraId="299D9293" w14:textId="529028E6" w:rsidR="009E2FAC" w:rsidRPr="00655E64" w:rsidRDefault="009E2FAC" w:rsidP="009E2FA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Vysokoškolský poľnohospodársky podnik - Kolíňany</w:t>
      </w:r>
    </w:p>
    <w:p w14:paraId="1D0CDE6E" w14:textId="77777777" w:rsidR="009E2FAC" w:rsidRPr="00655E64" w:rsidRDefault="009E2FAC" w:rsidP="009E2FA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36553069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4133CE22" w:rsidR="00A452D3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B77C68A" w14:textId="3D089451" w:rsidR="00C5548B" w:rsidRDefault="00C5548B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61BD9425" w14:textId="77777777" w:rsidR="00C5548B" w:rsidRPr="00C5548B" w:rsidRDefault="00C5548B" w:rsidP="00C5548B">
      <w:pPr>
        <w:rPr>
          <w:rFonts w:asciiTheme="minorHAnsi" w:hAnsiTheme="minorHAnsi" w:cstheme="minorHAnsi"/>
          <w:bCs/>
          <w:sz w:val="22"/>
          <w:szCs w:val="22"/>
        </w:rPr>
      </w:pPr>
    </w:p>
    <w:p w14:paraId="7690B87E" w14:textId="77777777" w:rsidR="00EC41C6" w:rsidRPr="00D75E3D" w:rsidRDefault="00EC41C6" w:rsidP="00EC41C6">
      <w:pPr>
        <w:rPr>
          <w:rFonts w:asciiTheme="minorHAnsi" w:hAnsiTheme="minorHAnsi" w:cstheme="minorHAnsi"/>
          <w:bCs/>
          <w:sz w:val="22"/>
          <w:szCs w:val="22"/>
        </w:rPr>
      </w:pPr>
      <w:r w:rsidRPr="00C5548B">
        <w:rPr>
          <w:rFonts w:asciiTheme="minorHAnsi" w:hAnsiTheme="minorHAnsi" w:cstheme="minorHAnsi"/>
          <w:bCs/>
          <w:sz w:val="22"/>
          <w:szCs w:val="22"/>
        </w:rPr>
        <w:t>Vzhľadom k tomu, že sa jedná o identický predmet obstarania, tak VPP uskutočňuje prieskum trhu aj za partner</w:t>
      </w:r>
      <w:r>
        <w:rPr>
          <w:rFonts w:asciiTheme="minorHAnsi" w:hAnsiTheme="minorHAnsi" w:cstheme="minorHAnsi"/>
          <w:bCs/>
          <w:sz w:val="22"/>
          <w:szCs w:val="22"/>
        </w:rPr>
        <w:t>ov</w:t>
      </w:r>
      <w:r w:rsidRPr="00C5548B">
        <w:rPr>
          <w:rFonts w:asciiTheme="minorHAnsi" w:hAnsiTheme="minorHAnsi" w:cstheme="minorHAnsi"/>
          <w:bCs/>
          <w:sz w:val="22"/>
          <w:szCs w:val="22"/>
        </w:rPr>
        <w:t xml:space="preserve"> projektu Ľuboš Barát </w:t>
      </w:r>
      <w:r>
        <w:rPr>
          <w:rFonts w:asciiTheme="minorHAnsi" w:hAnsiTheme="minorHAnsi" w:cstheme="minorHAnsi"/>
          <w:bCs/>
          <w:sz w:val="22"/>
          <w:szCs w:val="22"/>
        </w:rPr>
        <w:t>–</w:t>
      </w:r>
      <w:r w:rsidRPr="00C5548B">
        <w:rPr>
          <w:rFonts w:asciiTheme="minorHAnsi" w:hAnsiTheme="minorHAnsi" w:cstheme="minorHAnsi"/>
          <w:bCs/>
          <w:sz w:val="22"/>
          <w:szCs w:val="22"/>
        </w:rPr>
        <w:t xml:space="preserve"> SHR</w:t>
      </w:r>
      <w:r>
        <w:rPr>
          <w:rFonts w:asciiTheme="minorHAnsi" w:hAnsiTheme="minorHAnsi" w:cstheme="minorHAnsi"/>
          <w:bCs/>
          <w:sz w:val="22"/>
          <w:szCs w:val="22"/>
        </w:rPr>
        <w:t xml:space="preserve"> a Monika Mojžišová - SHR</w:t>
      </w:r>
      <w:r w:rsidRPr="00C554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8C97FCB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C5548B" w:rsidRPr="00C5548B">
        <w:rPr>
          <w:rFonts w:asciiTheme="minorHAnsi" w:hAnsiTheme="minorHAnsi" w:cstheme="minorHAnsi"/>
          <w:b/>
          <w:sz w:val="22"/>
          <w:szCs w:val="22"/>
        </w:rPr>
        <w:t>Mapovanie úrody obilným kombajnom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1"/>
        <w:gridCol w:w="1996"/>
        <w:gridCol w:w="1232"/>
        <w:gridCol w:w="2738"/>
        <w:gridCol w:w="1569"/>
        <w:gridCol w:w="1655"/>
      </w:tblGrid>
      <w:tr w:rsidR="000B6102" w:rsidRPr="00D75E3D" w14:paraId="025A62B3" w14:textId="7B1594C1" w:rsidTr="00C5548B">
        <w:tc>
          <w:tcPr>
            <w:tcW w:w="581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1996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232" w:type="dxa"/>
          </w:tcPr>
          <w:p w14:paraId="56A490F8" w14:textId="0B35E7F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</w:t>
            </w:r>
            <w:r w:rsidR="00C5548B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ks</w:t>
            </w:r>
            <w:r w:rsidR="00C5548B">
              <w:rPr>
                <w:rFonts w:asciiTheme="minorHAnsi" w:hAnsiTheme="minorHAnsi" w:cstheme="minorHAnsi"/>
                <w:b/>
                <w:sz w:val="22"/>
                <w:szCs w:val="22"/>
              </w:rPr>
              <w:t>/služba</w:t>
            </w:r>
          </w:p>
        </w:tc>
        <w:tc>
          <w:tcPr>
            <w:tcW w:w="2738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69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55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C5548B">
        <w:tc>
          <w:tcPr>
            <w:tcW w:w="581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1996" w:type="dxa"/>
          </w:tcPr>
          <w:p w14:paraId="053862FE" w14:textId="21812054" w:rsidR="00895B74" w:rsidRPr="00C5548B" w:rsidRDefault="007052AB" w:rsidP="00AF4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52AB">
              <w:rPr>
                <w:rFonts w:asciiTheme="minorHAnsi" w:hAnsiTheme="minorHAnsi" w:cstheme="minorHAnsi"/>
                <w:sz w:val="22"/>
                <w:szCs w:val="22"/>
              </w:rPr>
              <w:t>Agrochemický a fyzikálny rozbor vzoriek pôdy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87BFF" w:rsidRPr="00B87BFF">
              <w:rPr>
                <w:rFonts w:asciiTheme="minorHAnsi" w:hAnsiTheme="minorHAnsi" w:cstheme="minorHAnsi"/>
                <w:sz w:val="22"/>
                <w:szCs w:val="22"/>
              </w:rPr>
              <w:t>Vysokoškolský poľnohospodársky podnik - Kolíňany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vAlign w:val="center"/>
          </w:tcPr>
          <w:p w14:paraId="5F3A6637" w14:textId="35363350" w:rsidR="000B6102" w:rsidRPr="00D75E3D" w:rsidRDefault="00EC41C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738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41C6" w:rsidRPr="00D75E3D" w14:paraId="0AA5C873" w14:textId="77777777" w:rsidTr="00C5548B">
        <w:tc>
          <w:tcPr>
            <w:tcW w:w="581" w:type="dxa"/>
          </w:tcPr>
          <w:p w14:paraId="157E3D64" w14:textId="5CE9A550" w:rsidR="00EC41C6" w:rsidRDefault="00EC41C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996" w:type="dxa"/>
          </w:tcPr>
          <w:p w14:paraId="2705D2BD" w14:textId="1C1D8079" w:rsidR="00EC41C6" w:rsidRPr="00C5548B" w:rsidRDefault="007052AB" w:rsidP="00AF4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52AB">
              <w:rPr>
                <w:rFonts w:asciiTheme="minorHAnsi" w:hAnsiTheme="minorHAnsi" w:cstheme="minorHAnsi"/>
                <w:sz w:val="22"/>
                <w:szCs w:val="22"/>
              </w:rPr>
              <w:t>Agrochemický a fyzikálny rozbor vzoriek pôdy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C554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Ľuboš Barát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C554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SHR</w:t>
            </w:r>
            <w:r w:rsidR="00B221BB">
              <w:rPr>
                <w:rFonts w:asciiTheme="minorHAnsi" w:hAnsiTheme="minorHAnsi" w:cstheme="minorHAnsi"/>
                <w:bCs/>
                <w:sz w:val="22"/>
                <w:szCs w:val="22"/>
              </w:rPr>
              <w:t>, V</w:t>
            </w:r>
            <w:r w:rsidR="00B221BB" w:rsidRPr="00B221BB">
              <w:rPr>
                <w:rFonts w:asciiTheme="minorHAnsi" w:hAnsiTheme="minorHAnsi" w:cstheme="minorHAnsi"/>
                <w:bCs/>
                <w:sz w:val="22"/>
                <w:szCs w:val="22"/>
              </w:rPr>
              <w:t>eľké Chyndice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vAlign w:val="center"/>
          </w:tcPr>
          <w:p w14:paraId="257252FC" w14:textId="1C2818BD" w:rsidR="00EC41C6" w:rsidRDefault="00EC41C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2738" w:type="dxa"/>
            <w:vAlign w:val="center"/>
          </w:tcPr>
          <w:p w14:paraId="2DE65B79" w14:textId="77777777" w:rsidR="00EC41C6" w:rsidRPr="00D75E3D" w:rsidRDefault="00EC41C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79500732" w14:textId="77777777" w:rsidR="00EC41C6" w:rsidRPr="00D75E3D" w:rsidRDefault="00EC41C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E310BFE" w14:textId="77777777" w:rsidR="00EC41C6" w:rsidRPr="00D75E3D" w:rsidRDefault="00EC41C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2E479D59" w14:textId="77777777" w:rsidTr="00C5548B">
        <w:tc>
          <w:tcPr>
            <w:tcW w:w="581" w:type="dxa"/>
          </w:tcPr>
          <w:p w14:paraId="46B31387" w14:textId="32C37D7E" w:rsidR="009E2FAC" w:rsidRDefault="00EC41C6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9E2FA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96" w:type="dxa"/>
            <w:vAlign w:val="bottom"/>
          </w:tcPr>
          <w:p w14:paraId="5F00F895" w14:textId="66F6C79B" w:rsidR="009E2FAC" w:rsidRPr="00C5548B" w:rsidRDefault="007052AB" w:rsidP="009E2F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052AB">
              <w:rPr>
                <w:rFonts w:asciiTheme="minorHAnsi" w:hAnsiTheme="minorHAnsi" w:cstheme="minorHAnsi"/>
                <w:bCs/>
                <w:sz w:val="22"/>
                <w:szCs w:val="22"/>
              </w:rPr>
              <w:t>Agrochemický a fyzikálny rozbor vzoriek pôdy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Monika Mojžišová </w:t>
            </w:r>
            <w:r w:rsidR="00B221B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SHR</w:t>
            </w:r>
            <w:r w:rsidR="00B221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B221BB" w:rsidRPr="00B221BB">
              <w:rPr>
                <w:rFonts w:asciiTheme="minorHAnsi" w:hAnsiTheme="minorHAnsi" w:cstheme="minorHAnsi"/>
                <w:bCs/>
                <w:sz w:val="22"/>
                <w:szCs w:val="22"/>
              </w:rPr>
              <w:t>Čajkov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232" w:type="dxa"/>
            <w:vAlign w:val="center"/>
          </w:tcPr>
          <w:p w14:paraId="434D6477" w14:textId="2031208F" w:rsidR="009E2FAC" w:rsidRDefault="00EC41C6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2738" w:type="dxa"/>
            <w:vAlign w:val="center"/>
          </w:tcPr>
          <w:p w14:paraId="0B13F822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1822EE1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F14DBF9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88171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2D79" w14:textId="77777777" w:rsidR="00DC0DFE" w:rsidRDefault="00DC0DFE">
      <w:r>
        <w:separator/>
      </w:r>
    </w:p>
  </w:endnote>
  <w:endnote w:type="continuationSeparator" w:id="0">
    <w:p w14:paraId="4042CCD3" w14:textId="77777777" w:rsidR="00DC0DFE" w:rsidRDefault="00DC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3C0C" w14:textId="77777777" w:rsidR="00DC0DFE" w:rsidRDefault="00DC0DFE">
      <w:r>
        <w:separator/>
      </w:r>
    </w:p>
  </w:footnote>
  <w:footnote w:type="continuationSeparator" w:id="0">
    <w:p w14:paraId="277A0DE5" w14:textId="77777777" w:rsidR="00DC0DFE" w:rsidRDefault="00DC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E6F3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2AB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1711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FAC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221BB"/>
    <w:rsid w:val="00B35454"/>
    <w:rsid w:val="00B41375"/>
    <w:rsid w:val="00B624B1"/>
    <w:rsid w:val="00B63B87"/>
    <w:rsid w:val="00B65B09"/>
    <w:rsid w:val="00B66C82"/>
    <w:rsid w:val="00B7722C"/>
    <w:rsid w:val="00B81462"/>
    <w:rsid w:val="00B817AB"/>
    <w:rsid w:val="00B87BFF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5548B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0DFE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41C6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1102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2022-03-08T06:04:00Z</cp:lastPrinted>
  <dcterms:created xsi:type="dcterms:W3CDTF">2022-11-25T08:24:00Z</dcterms:created>
  <dcterms:modified xsi:type="dcterms:W3CDTF">2022-12-06T08:50:00Z</dcterms:modified>
</cp:coreProperties>
</file>