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27FD1905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A1838">
        <w:rPr>
          <w:rFonts w:asciiTheme="minorHAnsi" w:hAnsiTheme="minorHAnsi" w:cstheme="minorHAnsi"/>
          <w:sz w:val="22"/>
          <w:szCs w:val="22"/>
          <w:lang w:eastAsia="en-US"/>
        </w:rPr>
        <w:t>Bioeconomy Cluster</w:t>
      </w:r>
    </w:p>
    <w:p w14:paraId="67EF565A" w14:textId="7456FA4B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137181" w:rsidRPr="00137181">
        <w:rPr>
          <w:rFonts w:asciiTheme="minorHAnsi" w:hAnsiTheme="minorHAnsi" w:cstheme="minorHAnsi"/>
          <w:sz w:val="22"/>
          <w:szCs w:val="22"/>
          <w:lang w:eastAsia="en-US"/>
        </w:rPr>
        <w:t>50102265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E3CE580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  <w:r w:rsidR="002E0746">
        <w:rPr>
          <w:rFonts w:asciiTheme="minorHAnsi" w:hAnsiTheme="minorHAnsi" w:cstheme="minorHAnsi"/>
          <w:b/>
        </w:rPr>
        <w:t xml:space="preserve"> </w:t>
      </w:r>
      <w:proofErr w:type="spellStart"/>
      <w:r w:rsidR="002E0746">
        <w:rPr>
          <w:rFonts w:asciiTheme="minorHAnsi" w:hAnsiTheme="minorHAnsi" w:cstheme="minorHAnsi"/>
          <w:b/>
        </w:rPr>
        <w:t>AntiFrost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63599FC0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  <w:r w:rsidR="002E07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0746">
        <w:rPr>
          <w:rFonts w:asciiTheme="minorHAnsi" w:hAnsiTheme="minorHAnsi" w:cstheme="minorHAnsi"/>
          <w:sz w:val="22"/>
          <w:szCs w:val="22"/>
        </w:rPr>
        <w:t>AntiFrost</w:t>
      </w:r>
      <w:proofErr w:type="spellEnd"/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6059838C" w:rsidR="004B7D53" w:rsidRDefault="002E0746" w:rsidP="00400405">
      <w:pPr>
        <w:rPr>
          <w:rFonts w:asciiTheme="minorHAnsi" w:hAnsiTheme="minorHAnsi" w:cstheme="minorHAnsi"/>
          <w:sz w:val="22"/>
          <w:szCs w:val="22"/>
        </w:rPr>
      </w:pPr>
      <w:r w:rsidRPr="002E0746">
        <w:drawing>
          <wp:inline distT="0" distB="0" distL="0" distR="0" wp14:anchorId="71A4716C" wp14:editId="2036606B">
            <wp:extent cx="6210300" cy="294068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7D7C" w14:textId="43BDF435" w:rsidR="00C71ED2" w:rsidRDefault="00C71ED2" w:rsidP="00400405">
      <w:pPr>
        <w:rPr>
          <w:rFonts w:asciiTheme="minorHAnsi" w:hAnsiTheme="minorHAnsi" w:cstheme="minorHAnsi"/>
          <w:sz w:val="22"/>
          <w:szCs w:val="22"/>
        </w:rPr>
      </w:pP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81F23"/>
    <w:rsid w:val="002B3399"/>
    <w:rsid w:val="002E0746"/>
    <w:rsid w:val="003328EB"/>
    <w:rsid w:val="00391666"/>
    <w:rsid w:val="00400405"/>
    <w:rsid w:val="004B7D53"/>
    <w:rsid w:val="004C6A23"/>
    <w:rsid w:val="004E4BFD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5</cp:revision>
  <dcterms:created xsi:type="dcterms:W3CDTF">2022-12-06T09:23:00Z</dcterms:created>
  <dcterms:modified xsi:type="dcterms:W3CDTF">2022-12-06T10:45:00Z</dcterms:modified>
</cp:coreProperties>
</file>