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CA0" w:rsidRPr="00FE6EA8" w:rsidRDefault="00924FD0">
      <w:pPr>
        <w:rPr>
          <w:b/>
          <w:sz w:val="24"/>
        </w:rPr>
      </w:pPr>
      <w:proofErr w:type="spellStart"/>
      <w:r w:rsidRPr="00FE6EA8">
        <w:rPr>
          <w:b/>
          <w:sz w:val="24"/>
        </w:rPr>
        <w:t>RAKár</w:t>
      </w:r>
      <w:proofErr w:type="spellEnd"/>
      <w:r w:rsidR="00026D2F" w:rsidRPr="00FE6EA8">
        <w:rPr>
          <w:b/>
          <w:sz w:val="24"/>
        </w:rPr>
        <w:t xml:space="preserve"> </w:t>
      </w:r>
    </w:p>
    <w:p w:rsidR="00FD4CA0" w:rsidRPr="00FE6EA8" w:rsidRDefault="00A421C2">
      <w:pPr>
        <w:rPr>
          <w:b/>
          <w:sz w:val="24"/>
        </w:rPr>
      </w:pPr>
      <w:r w:rsidRPr="00FE6EA8">
        <w:rPr>
          <w:b/>
          <w:sz w:val="24"/>
        </w:rPr>
        <w:t xml:space="preserve">Grafický tablet </w:t>
      </w:r>
    </w:p>
    <w:p w:rsidR="00FE6EA8" w:rsidRDefault="00FD4CA0">
      <w:pPr>
        <w:rPr>
          <w:b/>
          <w:sz w:val="24"/>
        </w:rPr>
      </w:pPr>
      <w:r w:rsidRPr="00FE6EA8">
        <w:rPr>
          <w:b/>
          <w:sz w:val="24"/>
        </w:rPr>
        <w:t>P</w:t>
      </w:r>
      <w:r w:rsidR="00285910" w:rsidRPr="00FE6EA8">
        <w:rPr>
          <w:b/>
          <w:sz w:val="24"/>
        </w:rPr>
        <w:t>riemerná cena</w:t>
      </w:r>
      <w:r w:rsidR="00A20378" w:rsidRPr="00FE6EA8">
        <w:rPr>
          <w:b/>
          <w:sz w:val="24"/>
        </w:rPr>
        <w:t xml:space="preserve"> </w:t>
      </w:r>
      <w:r w:rsidR="00285910" w:rsidRPr="00FE6EA8">
        <w:rPr>
          <w:b/>
          <w:sz w:val="24"/>
        </w:rPr>
        <w:t>= (</w:t>
      </w:r>
      <w:r w:rsidR="007A16F6" w:rsidRPr="00FE6EA8">
        <w:rPr>
          <w:b/>
          <w:sz w:val="24"/>
        </w:rPr>
        <w:t>849,17</w:t>
      </w:r>
      <w:r w:rsidR="00277DA3" w:rsidRPr="00FE6EA8">
        <w:rPr>
          <w:b/>
          <w:sz w:val="24"/>
        </w:rPr>
        <w:t>+</w:t>
      </w:r>
      <w:r w:rsidR="007A16F6" w:rsidRPr="00FE6EA8">
        <w:rPr>
          <w:b/>
          <w:sz w:val="24"/>
        </w:rPr>
        <w:t>849,17</w:t>
      </w:r>
      <w:r w:rsidR="00A93D1D" w:rsidRPr="00FE6EA8">
        <w:rPr>
          <w:b/>
          <w:sz w:val="24"/>
        </w:rPr>
        <w:t xml:space="preserve">+ </w:t>
      </w:r>
      <w:r w:rsidR="007A16F6" w:rsidRPr="00FE6EA8">
        <w:rPr>
          <w:b/>
          <w:sz w:val="24"/>
        </w:rPr>
        <w:t>865,35</w:t>
      </w:r>
      <w:r w:rsidR="00285910" w:rsidRPr="00FE6EA8">
        <w:rPr>
          <w:b/>
          <w:sz w:val="24"/>
        </w:rPr>
        <w:t xml:space="preserve">)/3 </w:t>
      </w:r>
    </w:p>
    <w:p w:rsidR="00C954B4" w:rsidRPr="00FE6EA8" w:rsidRDefault="00285910">
      <w:pPr>
        <w:rPr>
          <w:b/>
          <w:sz w:val="24"/>
        </w:rPr>
      </w:pPr>
      <w:r w:rsidRPr="00FE6EA8">
        <w:rPr>
          <w:b/>
          <w:sz w:val="24"/>
        </w:rPr>
        <w:t xml:space="preserve">= </w:t>
      </w:r>
      <w:r w:rsidR="00FE6EA8" w:rsidRPr="00FE6EA8">
        <w:rPr>
          <w:b/>
          <w:sz w:val="24"/>
        </w:rPr>
        <w:t xml:space="preserve">854,56 </w:t>
      </w:r>
      <w:r w:rsidR="00026D2F" w:rsidRPr="00FE6EA8">
        <w:rPr>
          <w:b/>
          <w:sz w:val="24"/>
        </w:rPr>
        <w:t>EUR</w:t>
      </w:r>
      <w:r w:rsidRPr="00FE6EA8">
        <w:rPr>
          <w:b/>
          <w:sz w:val="24"/>
        </w:rPr>
        <w:t xml:space="preserve"> </w:t>
      </w:r>
      <w:r w:rsidR="00FE6EA8" w:rsidRPr="00FE6EA8">
        <w:rPr>
          <w:b/>
          <w:sz w:val="24"/>
        </w:rPr>
        <w:t>bez</w:t>
      </w:r>
      <w:r w:rsidR="00FD4CA0" w:rsidRPr="00FE6EA8">
        <w:rPr>
          <w:b/>
          <w:sz w:val="24"/>
        </w:rPr>
        <w:t> </w:t>
      </w:r>
      <w:r w:rsidR="00165E12" w:rsidRPr="00FE6EA8">
        <w:rPr>
          <w:b/>
          <w:sz w:val="24"/>
        </w:rPr>
        <w:t>DPH</w:t>
      </w:r>
      <w:r w:rsidR="00FE6EA8">
        <w:rPr>
          <w:b/>
          <w:sz w:val="24"/>
        </w:rPr>
        <w:t xml:space="preserve"> = 1025</w:t>
      </w:r>
      <w:r w:rsidR="00FE6EA8" w:rsidRPr="00FE6EA8">
        <w:rPr>
          <w:b/>
          <w:sz w:val="24"/>
        </w:rPr>
        <w:t>,</w:t>
      </w:r>
      <w:r w:rsidR="00FE6EA8">
        <w:rPr>
          <w:b/>
          <w:sz w:val="24"/>
        </w:rPr>
        <w:t>47</w:t>
      </w:r>
      <w:r w:rsidR="00FE6EA8" w:rsidRPr="00FE6EA8">
        <w:rPr>
          <w:b/>
          <w:sz w:val="24"/>
        </w:rPr>
        <w:t xml:space="preserve"> EUR </w:t>
      </w:r>
      <w:r w:rsidR="00FE6EA8">
        <w:rPr>
          <w:b/>
          <w:sz w:val="24"/>
        </w:rPr>
        <w:t>s</w:t>
      </w:r>
      <w:r w:rsidR="00FE6EA8" w:rsidRPr="00FE6EA8">
        <w:rPr>
          <w:b/>
          <w:sz w:val="24"/>
        </w:rPr>
        <w:t> DPH</w:t>
      </w:r>
    </w:p>
    <w:p w:rsidR="00FD4CA0" w:rsidRDefault="00FD4CA0">
      <w:pPr>
        <w:rPr>
          <w:b/>
          <w:sz w:val="24"/>
          <w:u w:val="single"/>
        </w:rPr>
      </w:pPr>
    </w:p>
    <w:p w:rsidR="00A421C2" w:rsidRDefault="0025621E" w:rsidP="00924FD0">
      <w:pPr>
        <w:pStyle w:val="Bezriadkovania"/>
      </w:pPr>
      <w:hyperlink r:id="rId4" w:history="1">
        <w:r w:rsidR="00A421C2" w:rsidRPr="009E6A49">
          <w:rPr>
            <w:rStyle w:val="Hypertextovprepojenie"/>
          </w:rPr>
          <w:t>https://www.datart.sk/graficky-tablet-wacom-cintiq-22-dtk2260k0a.html</w:t>
        </w:r>
      </w:hyperlink>
    </w:p>
    <w:p w:rsidR="0025621E" w:rsidRDefault="0025621E">
      <w:pPr>
        <w:rPr>
          <w:rFonts w:eastAsia="Times New Roman"/>
          <w:b/>
          <w:bCs/>
          <w:color w:val="000000"/>
          <w:lang w:eastAsia="sk-SK"/>
        </w:rPr>
      </w:pPr>
      <w:r w:rsidRPr="00362CCD">
        <w:rPr>
          <w:rFonts w:eastAsia="Times New Roman"/>
          <w:b/>
          <w:bCs/>
          <w:color w:val="000000"/>
          <w:lang w:eastAsia="sk-SK"/>
        </w:rPr>
        <w:t xml:space="preserve">ELEKTROSPED, </w:t>
      </w:r>
      <w:proofErr w:type="spellStart"/>
      <w:r w:rsidRPr="00362CCD">
        <w:rPr>
          <w:rFonts w:eastAsia="Times New Roman"/>
          <w:b/>
          <w:bCs/>
          <w:color w:val="000000"/>
          <w:lang w:eastAsia="sk-SK"/>
        </w:rPr>
        <w:t>a.s</w:t>
      </w:r>
      <w:proofErr w:type="spellEnd"/>
      <w:r w:rsidRPr="00362CCD">
        <w:rPr>
          <w:rFonts w:eastAsia="Times New Roman"/>
          <w:b/>
          <w:bCs/>
          <w:color w:val="000000"/>
          <w:lang w:eastAsia="sk-SK"/>
        </w:rPr>
        <w:t>.</w:t>
      </w:r>
      <w:r>
        <w:rPr>
          <w:rFonts w:eastAsia="Times New Roman"/>
          <w:b/>
          <w:bCs/>
          <w:color w:val="000000"/>
          <w:lang w:eastAsia="sk-SK"/>
        </w:rPr>
        <w:t>,</w:t>
      </w:r>
      <w:r>
        <w:t xml:space="preserve"> </w:t>
      </w:r>
      <w:r w:rsidRPr="00362CCD">
        <w:rPr>
          <w:rFonts w:eastAsia="Times New Roman"/>
          <w:b/>
          <w:bCs/>
          <w:color w:val="000000"/>
          <w:lang w:eastAsia="sk-SK"/>
        </w:rPr>
        <w:t>Diaľničná cesta 6015/12A</w:t>
      </w:r>
      <w:r>
        <w:rPr>
          <w:rFonts w:eastAsia="Times New Roman"/>
          <w:b/>
          <w:bCs/>
          <w:color w:val="000000"/>
          <w:lang w:eastAsia="sk-SK"/>
        </w:rPr>
        <w:t xml:space="preserve">, </w:t>
      </w:r>
      <w:r w:rsidRPr="00362CCD">
        <w:rPr>
          <w:rFonts w:eastAsia="Times New Roman"/>
          <w:b/>
          <w:bCs/>
          <w:color w:val="000000"/>
          <w:lang w:eastAsia="sk-SK"/>
        </w:rPr>
        <w:t>Senec 903 01</w:t>
      </w:r>
      <w:r>
        <w:rPr>
          <w:rFonts w:eastAsia="Times New Roman"/>
          <w:b/>
          <w:bCs/>
          <w:color w:val="000000"/>
          <w:lang w:eastAsia="sk-SK"/>
        </w:rPr>
        <w:t xml:space="preserve">, </w:t>
      </w:r>
      <w:r w:rsidRPr="00362CCD">
        <w:rPr>
          <w:rFonts w:eastAsia="Times New Roman"/>
          <w:b/>
          <w:bCs/>
          <w:color w:val="000000"/>
          <w:lang w:eastAsia="sk-SK"/>
        </w:rPr>
        <w:t>IČO: 35 765</w:t>
      </w:r>
      <w:r>
        <w:rPr>
          <w:rFonts w:eastAsia="Times New Roman"/>
          <w:b/>
          <w:bCs/>
          <w:color w:val="000000"/>
          <w:lang w:eastAsia="sk-SK"/>
        </w:rPr>
        <w:t> </w:t>
      </w:r>
      <w:r w:rsidRPr="00362CCD">
        <w:rPr>
          <w:rFonts w:eastAsia="Times New Roman"/>
          <w:b/>
          <w:bCs/>
          <w:color w:val="000000"/>
          <w:lang w:eastAsia="sk-SK"/>
        </w:rPr>
        <w:t>038</w:t>
      </w:r>
    </w:p>
    <w:p w:rsidR="00583088" w:rsidRDefault="00A421C2">
      <w:pPr>
        <w:rPr>
          <w:b/>
          <w:sz w:val="36"/>
        </w:rPr>
      </w:pPr>
      <w:r>
        <w:rPr>
          <w:noProof/>
          <w:lang w:eastAsia="sk-SK"/>
        </w:rPr>
        <w:drawing>
          <wp:inline distT="0" distB="0" distL="0" distR="0" wp14:anchorId="61FE0DF8" wp14:editId="3086B80D">
            <wp:extent cx="5760720" cy="36004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FD0" w:rsidRDefault="00924FD0">
      <w:pPr>
        <w:rPr>
          <w:b/>
          <w:sz w:val="36"/>
        </w:rPr>
      </w:pPr>
    </w:p>
    <w:p w:rsidR="00924FD0" w:rsidRDefault="00924FD0">
      <w:pPr>
        <w:rPr>
          <w:b/>
          <w:sz w:val="36"/>
        </w:rPr>
      </w:pPr>
    </w:p>
    <w:p w:rsidR="00874944" w:rsidRDefault="0025621E" w:rsidP="00B32891">
      <w:pPr>
        <w:pStyle w:val="Bezriadkovania"/>
      </w:pPr>
      <w:hyperlink r:id="rId6" w:history="1">
        <w:r w:rsidR="00874944" w:rsidRPr="009E6A49">
          <w:rPr>
            <w:rStyle w:val="Hypertextovprepojenie"/>
          </w:rPr>
          <w:t>https://www.alza.sk/wacom-cintiq-22-d5651096.htm?kampan=adw4_prislusenstvi-pro-it-tv_pla_all_prislusenstvo_ostatne_c_1012131___MF110g75_420984916719_~96772070156~&amp;gclid=CjwKCAiAs8acBhA1EiwAgRFdwzw6PdfzubqNNHAT3qFdvbbcFPkHGPWWlQzddTw437hdNIdMC5ePmhoCdWQQAvD_BwE</w:t>
        </w:r>
      </w:hyperlink>
    </w:p>
    <w:p w:rsidR="0025621E" w:rsidRDefault="0025621E" w:rsidP="00874944">
      <w:pPr>
        <w:pStyle w:val="Bezriadkovania"/>
        <w:rPr>
          <w:rFonts w:eastAsia="Times New Roman"/>
          <w:b/>
          <w:bCs/>
          <w:color w:val="000000"/>
          <w:lang w:eastAsia="sk-SK"/>
        </w:rPr>
      </w:pPr>
      <w:r w:rsidRPr="006D2BF6">
        <w:rPr>
          <w:rFonts w:eastAsia="Times New Roman"/>
          <w:b/>
          <w:bCs/>
          <w:color w:val="000000"/>
          <w:lang w:eastAsia="sk-SK"/>
        </w:rPr>
        <w:t>Alza.sk s. r. o., Sliačska 1/D, 831 02 Bratislava</w:t>
      </w:r>
      <w:r>
        <w:rPr>
          <w:rFonts w:eastAsia="Times New Roman"/>
          <w:b/>
          <w:bCs/>
          <w:color w:val="000000"/>
          <w:lang w:eastAsia="sk-SK"/>
        </w:rPr>
        <w:t xml:space="preserve">, </w:t>
      </w:r>
      <w:r w:rsidRPr="006D2BF6">
        <w:rPr>
          <w:rFonts w:eastAsia="Times New Roman"/>
          <w:b/>
          <w:bCs/>
          <w:color w:val="000000"/>
          <w:lang w:eastAsia="sk-SK"/>
        </w:rPr>
        <w:t>IČO: 36562939</w:t>
      </w:r>
    </w:p>
    <w:p w:rsidR="00924FD0" w:rsidRDefault="00874944" w:rsidP="00874944">
      <w:pPr>
        <w:pStyle w:val="Bezriadkovania"/>
        <w:rPr>
          <w:b/>
          <w:sz w:val="36"/>
        </w:rPr>
      </w:pPr>
      <w:r>
        <w:rPr>
          <w:noProof/>
          <w:lang w:eastAsia="sk-SK"/>
        </w:rPr>
        <w:lastRenderedPageBreak/>
        <w:drawing>
          <wp:inline distT="0" distB="0" distL="0" distR="0" wp14:anchorId="21791D52" wp14:editId="77C9F158">
            <wp:extent cx="5760720" cy="360045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891" w:rsidRDefault="00B32891"/>
    <w:p w:rsidR="00A421C2" w:rsidRDefault="0025621E" w:rsidP="00B32891">
      <w:pPr>
        <w:pStyle w:val="Bezriadkovania"/>
      </w:pPr>
      <w:hyperlink r:id="rId8" w:history="1">
        <w:r w:rsidR="00A421C2" w:rsidRPr="009E6A49">
          <w:rPr>
            <w:rStyle w:val="Hypertextovprepojenie"/>
          </w:rPr>
          <w:t>https://www.mall.sk/kresliace-tablety/wacom-cintiq-22-dtk2260k0a-100059681252?gclid=CjwKCAiAs8acBhA1EiwAgRFdwwU9LOiIIwbkgvYJbFxrKdFXBcrXUAIWOYf0RHPd1-qvSd4PYY3_pxoCVLYQAvD_BwE</w:t>
        </w:r>
      </w:hyperlink>
    </w:p>
    <w:p w:rsidR="0025621E" w:rsidRDefault="0025621E">
      <w:pPr>
        <w:rPr>
          <w:rFonts w:eastAsia="Times New Roman"/>
          <w:b/>
          <w:bCs/>
          <w:color w:val="000000"/>
          <w:lang w:eastAsia="sk-SK"/>
        </w:rPr>
      </w:pPr>
      <w:r w:rsidRPr="006D2BF6">
        <w:rPr>
          <w:rFonts w:eastAsia="Times New Roman"/>
          <w:b/>
          <w:bCs/>
          <w:color w:val="000000"/>
          <w:lang w:eastAsia="sk-SK"/>
        </w:rPr>
        <w:t xml:space="preserve">Internet </w:t>
      </w:r>
      <w:proofErr w:type="spellStart"/>
      <w:r w:rsidRPr="006D2BF6">
        <w:rPr>
          <w:rFonts w:eastAsia="Times New Roman"/>
          <w:b/>
          <w:bCs/>
          <w:color w:val="000000"/>
          <w:lang w:eastAsia="sk-SK"/>
        </w:rPr>
        <w:t>Mall</w:t>
      </w:r>
      <w:proofErr w:type="spellEnd"/>
      <w:r w:rsidRPr="006D2BF6">
        <w:rPr>
          <w:rFonts w:eastAsia="Times New Roman"/>
          <w:b/>
          <w:bCs/>
          <w:color w:val="000000"/>
          <w:lang w:eastAsia="sk-SK"/>
        </w:rPr>
        <w:t xml:space="preserve"> Slovakia s.r.o.,</w:t>
      </w:r>
      <w:r>
        <w:t xml:space="preserve"> </w:t>
      </w:r>
      <w:proofErr w:type="spellStart"/>
      <w:r w:rsidRPr="006D2BF6">
        <w:rPr>
          <w:rFonts w:eastAsia="Times New Roman"/>
          <w:b/>
          <w:bCs/>
          <w:color w:val="000000"/>
          <w:lang w:eastAsia="sk-SK"/>
        </w:rPr>
        <w:t>Galvaniho</w:t>
      </w:r>
      <w:proofErr w:type="spellEnd"/>
      <w:r w:rsidRPr="006D2BF6">
        <w:rPr>
          <w:rFonts w:eastAsia="Times New Roman"/>
          <w:b/>
          <w:bCs/>
          <w:color w:val="000000"/>
          <w:lang w:eastAsia="sk-SK"/>
        </w:rPr>
        <w:t xml:space="preserve"> 6, 821 04 Bratislava</w:t>
      </w:r>
      <w:r>
        <w:rPr>
          <w:rFonts w:eastAsia="Times New Roman"/>
          <w:b/>
          <w:bCs/>
          <w:color w:val="000000"/>
          <w:lang w:eastAsia="sk-SK"/>
        </w:rPr>
        <w:t xml:space="preserve"> </w:t>
      </w:r>
      <w:r w:rsidRPr="006D2BF6">
        <w:rPr>
          <w:rFonts w:eastAsia="Times New Roman"/>
          <w:b/>
          <w:bCs/>
          <w:color w:val="000000"/>
          <w:lang w:eastAsia="sk-SK"/>
        </w:rPr>
        <w:t>IČ: 35950226</w:t>
      </w:r>
    </w:p>
    <w:p w:rsidR="00B32891" w:rsidRPr="00026D2F" w:rsidRDefault="00A421C2">
      <w:pPr>
        <w:rPr>
          <w:b/>
          <w:sz w:val="36"/>
        </w:rPr>
      </w:pPr>
      <w:bookmarkStart w:id="0" w:name="_GoBack"/>
      <w:bookmarkEnd w:id="0"/>
      <w:r>
        <w:rPr>
          <w:noProof/>
          <w:lang w:eastAsia="sk-SK"/>
        </w:rPr>
        <w:drawing>
          <wp:inline distT="0" distB="0" distL="0" distR="0" wp14:anchorId="447DEDE4" wp14:editId="1BDEE768">
            <wp:extent cx="5760720" cy="360045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891" w:rsidRPr="00026D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D2F"/>
    <w:rsid w:val="00026D2F"/>
    <w:rsid w:val="00077F78"/>
    <w:rsid w:val="00165E12"/>
    <w:rsid w:val="00186154"/>
    <w:rsid w:val="0025621E"/>
    <w:rsid w:val="00277DA3"/>
    <w:rsid w:val="00285910"/>
    <w:rsid w:val="003D31E3"/>
    <w:rsid w:val="00485519"/>
    <w:rsid w:val="00494543"/>
    <w:rsid w:val="004C6A5A"/>
    <w:rsid w:val="00576400"/>
    <w:rsid w:val="00583088"/>
    <w:rsid w:val="0074543B"/>
    <w:rsid w:val="007A16F6"/>
    <w:rsid w:val="00874944"/>
    <w:rsid w:val="008A2A66"/>
    <w:rsid w:val="00900714"/>
    <w:rsid w:val="00924FD0"/>
    <w:rsid w:val="00974B9F"/>
    <w:rsid w:val="00A20378"/>
    <w:rsid w:val="00A421C2"/>
    <w:rsid w:val="00A93D1D"/>
    <w:rsid w:val="00B32891"/>
    <w:rsid w:val="00BA7F98"/>
    <w:rsid w:val="00BB58CC"/>
    <w:rsid w:val="00C91530"/>
    <w:rsid w:val="00C954B4"/>
    <w:rsid w:val="00CE2013"/>
    <w:rsid w:val="00E40570"/>
    <w:rsid w:val="00EC0E08"/>
    <w:rsid w:val="00EE5AFE"/>
    <w:rsid w:val="00FB38A3"/>
    <w:rsid w:val="00FD4CA0"/>
    <w:rsid w:val="00FE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3EAE4"/>
  <w15:chartTrackingRefBased/>
  <w15:docId w15:val="{E571497E-1217-41F6-8241-94F429347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026D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E5A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26D2F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styleId="Siln">
    <w:name w:val="Strong"/>
    <w:basedOn w:val="Predvolenpsmoodseku"/>
    <w:uiPriority w:val="22"/>
    <w:qFormat/>
    <w:rsid w:val="00026D2F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026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026D2F"/>
    <w:rPr>
      <w:color w:val="0000FF"/>
      <w:u w:val="single"/>
    </w:rPr>
  </w:style>
  <w:style w:type="character" w:styleId="Zvraznenie">
    <w:name w:val="Emphasis"/>
    <w:basedOn w:val="Predvolenpsmoodseku"/>
    <w:uiPriority w:val="20"/>
    <w:qFormat/>
    <w:rsid w:val="00026D2F"/>
    <w:rPr>
      <w:i/>
      <w:iCs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E5AF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zriadkovania">
    <w:name w:val="No Spacing"/>
    <w:uiPriority w:val="1"/>
    <w:qFormat/>
    <w:rsid w:val="00C91530"/>
    <w:pPr>
      <w:spacing w:after="0" w:line="240" w:lineRule="auto"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A16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38128">
          <w:marLeft w:val="0"/>
          <w:marRight w:val="0"/>
          <w:marTop w:val="0"/>
          <w:marBottom w:val="8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0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9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3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ll.sk/kresliace-tablety/wacom-cintiq-22-dtk2260k0a-100059681252?gclid=CjwKCAiAs8acBhA1EiwAgRFdwwU9LOiIIwbkgvYJbFxrKdFXBcrXUAIWOYf0RHPd1-qvSd4PYY3_pxoCVLYQAvD_Bw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lza.sk/wacom-cintiq-22-d5651096.htm?kampan=adw4_prislusenstvi-pro-it-tv_pla_all_prislusenstvo_ostatne_c_1012131___MF110g75_420984916719_~96772070156~&amp;gclid=CjwKCAiAs8acBhA1EiwAgRFdwzw6PdfzubqNNHAT3qFdvbbcFPkHGPWWlQzddTw437hdNIdMC5ePmhoCdWQQAvD_Bw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datart.sk/graficky-tablet-wacom-cintiq-22-dtk2260k0a.html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NPPC VURV Piestany</Company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Galik Martin</dc:creator>
  <cp:keywords/>
  <dc:description/>
  <cp:lastModifiedBy>Galik Martin</cp:lastModifiedBy>
  <cp:revision>7</cp:revision>
  <dcterms:created xsi:type="dcterms:W3CDTF">2022-12-08T11:37:00Z</dcterms:created>
  <dcterms:modified xsi:type="dcterms:W3CDTF">2022-12-12T12:53:00Z</dcterms:modified>
</cp:coreProperties>
</file>