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 xml:space="preserve">Príloha č. </w:t>
      </w:r>
      <w:r w:rsidR="00377318">
        <w:rPr>
          <w:rFonts w:asciiTheme="minorHAnsi" w:hAnsiTheme="minorHAnsi"/>
        </w:rPr>
        <w:t>2 k SP</w:t>
      </w:r>
      <w:bookmarkStart w:id="0" w:name="_GoBack"/>
      <w:bookmarkEnd w:id="0"/>
      <w:r w:rsidR="0034622B">
        <w:rPr>
          <w:rFonts w:asciiTheme="minorHAnsi" w:hAnsiTheme="minorHAnsi"/>
        </w:rPr>
        <w:t xml:space="preserve"> – </w:t>
      </w:r>
      <w:r w:rsidR="000D5112">
        <w:rPr>
          <w:rFonts w:asciiTheme="minorHAnsi" w:hAnsiTheme="minorHAnsi"/>
        </w:rPr>
        <w:t xml:space="preserve">Rámcová </w:t>
      </w:r>
      <w:r w:rsidR="003E3FF7">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1" w:name="bookmark2"/>
      <w:r w:rsidRPr="000E6BE4">
        <w:rPr>
          <w:rStyle w:val="CharStyle20"/>
          <w:rFonts w:cs="Calibri"/>
          <w:color w:val="000000"/>
          <w:sz w:val="32"/>
          <w:szCs w:val="32"/>
        </w:rPr>
        <w:t>Rámcová kúpna zmluva</w:t>
      </w:r>
    </w:p>
    <w:bookmarkEnd w:id="1"/>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2"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3E3FF7">
        <w:rPr>
          <w:rStyle w:val="CharStyle20"/>
          <w:rFonts w:ascii="Calibri" w:hAnsi="Calibri" w:cs="Calibri"/>
          <w:b/>
          <w:color w:val="000000"/>
          <w:sz w:val="28"/>
          <w:szCs w:val="28"/>
          <w:highlight w:val="lightGray"/>
        </w:rPr>
        <w:t>Katiónaktívna asfaltová emulzia</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w:t>
      </w:r>
      <w:r w:rsidR="003E3FF7">
        <w:rPr>
          <w:rFonts w:cs="Calibri"/>
        </w:rPr>
        <w:t xml:space="preserve">podlimitnej </w:t>
      </w:r>
      <w:r w:rsidRPr="00430274">
        <w:rPr>
          <w:rFonts w:cs="Calibri"/>
        </w:rPr>
        <w:t xml:space="preserve">zákazky </w:t>
      </w:r>
      <w:r w:rsidR="003E3FF7">
        <w:rPr>
          <w:rFonts w:cs="Calibri"/>
        </w:rPr>
        <w:t>bez využitia elektronického trhoviska</w:t>
      </w:r>
      <w:r w:rsidRPr="00430274">
        <w:rPr>
          <w:rFonts w:cs="Calibri"/>
        </w:rPr>
        <w:t xml:space="preserve"> podľa § 1</w:t>
      </w:r>
      <w:r w:rsidR="003E3FF7">
        <w:rPr>
          <w:rFonts w:cs="Calibri"/>
        </w:rPr>
        <w:t>08 ods. 1 písm</w:t>
      </w:r>
      <w:r w:rsidR="00346251">
        <w:rPr>
          <w:rFonts w:cs="Calibri"/>
        </w:rPr>
        <w:t>.</w:t>
      </w:r>
      <w:r w:rsidR="003E3FF7">
        <w:rPr>
          <w:rFonts w:cs="Calibri"/>
        </w:rPr>
        <w:t xml:space="preserve"> b) a § 112 ods. 6</w:t>
      </w:r>
      <w:r w:rsidRPr="00430274">
        <w:rPr>
          <w:rFonts w:cs="Calibri"/>
        </w:rPr>
        <w:t xml:space="preserve"> zákona č. 343/2015 Z. z. o verejnom obstarávaní a o zmene a doplnení niektorých zákonov v znení neskorších predpisov (ďalej len „ZVO“)  </w:t>
      </w:r>
      <w:r w:rsidRPr="00430274">
        <w:rPr>
          <w:rFonts w:cs="Calibri"/>
        </w:rPr>
        <w:lastRenderedPageBreak/>
        <w:t xml:space="preserve">na predmet zákazky </w:t>
      </w:r>
      <w:r w:rsidRPr="00430274">
        <w:rPr>
          <w:rFonts w:cs="Calibri"/>
          <w:b/>
          <w:bCs/>
        </w:rPr>
        <w:t>„</w:t>
      </w:r>
      <w:r w:rsidR="003E3FF7">
        <w:rPr>
          <w:rFonts w:cs="Calibri"/>
          <w:b/>
        </w:rPr>
        <w:t>Katiónaktívna asfaltová emulzia</w:t>
      </w:r>
      <w:r w:rsidRPr="00430274">
        <w:rPr>
          <w:rFonts w:cs="Calibri"/>
          <w:b/>
          <w:bCs/>
        </w:rPr>
        <w:t xml:space="preserve">“ </w:t>
      </w:r>
      <w:r w:rsidRPr="00430274">
        <w:rPr>
          <w:rStyle w:val="CharStyle13"/>
          <w:rFonts w:cs="Calibri"/>
        </w:rPr>
        <w:t xml:space="preserve"> </w:t>
      </w:r>
      <w:r w:rsidR="003E3FF7">
        <w:rPr>
          <w:rStyle w:val="CharStyle13"/>
          <w:rFonts w:cs="Calibri"/>
          <w:b w:val="0"/>
        </w:rPr>
        <w:t xml:space="preserve">zverejnenej vo Vestníku verejného obstarávania pod č. ...................., dňa ......................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3" w:name="bookmark5"/>
      <w:bookmarkEnd w:id="2"/>
      <w:r w:rsidRPr="000E6BE4">
        <w:rPr>
          <w:rStyle w:val="CharStyle20"/>
          <w:rFonts w:ascii="Calibri" w:hAnsi="Calibri" w:cs="Calibri"/>
          <w:b/>
          <w:color w:val="000000"/>
        </w:rPr>
        <w:t>II.</w:t>
      </w:r>
      <w:bookmarkEnd w:id="3"/>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4" w:name="bookmark6"/>
      <w:r w:rsidRPr="000E6BE4">
        <w:rPr>
          <w:rStyle w:val="CharStyle20"/>
          <w:rFonts w:ascii="Calibri" w:hAnsi="Calibri" w:cs="Calibri"/>
          <w:b/>
          <w:color w:val="000000"/>
        </w:rPr>
        <w:t xml:space="preserve">Predmet rámcovej </w:t>
      </w:r>
      <w:bookmarkEnd w:id="4"/>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 xml:space="preserve">tovar – </w:t>
      </w:r>
      <w:r w:rsidR="00B9761A">
        <w:rPr>
          <w:rStyle w:val="CharStyle25"/>
          <w:rFonts w:ascii="Calibri" w:hAnsi="Calibri" w:cs="Calibri"/>
          <w:b w:val="0"/>
          <w:bCs/>
          <w:color w:val="000000"/>
          <w:sz w:val="22"/>
          <w:szCs w:val="22"/>
        </w:rPr>
        <w:t>katiónaktívnu asfaltovú emulziu</w:t>
      </w:r>
      <w:r w:rsidRPr="00893265">
        <w:rPr>
          <w:rStyle w:val="CharStyle25"/>
          <w:rFonts w:ascii="Calibri" w:hAnsi="Calibri" w:cs="Calibri"/>
          <w:b w:val="0"/>
          <w:bCs/>
          <w:color w:val="000000"/>
          <w:sz w:val="22"/>
          <w:szCs w:val="22"/>
        </w:rPr>
        <w:t xml:space="preserve"> </w:t>
      </w:r>
      <w:r w:rsidR="00B9761A">
        <w:rPr>
          <w:rStyle w:val="CharStyle25"/>
          <w:rFonts w:ascii="Calibri" w:hAnsi="Calibri" w:cs="Calibri"/>
          <w:b w:val="0"/>
          <w:bCs/>
          <w:color w:val="000000"/>
          <w:sz w:val="22"/>
          <w:szCs w:val="22"/>
        </w:rPr>
        <w:t xml:space="preserve">C 65 B3 </w:t>
      </w:r>
      <w:r w:rsidR="003F128C">
        <w:rPr>
          <w:rStyle w:val="CharStyle25"/>
          <w:rFonts w:ascii="Calibri" w:hAnsi="Calibri" w:cs="Calibri"/>
          <w:b w:val="0"/>
          <w:bCs/>
          <w:color w:val="000000"/>
          <w:sz w:val="22"/>
          <w:szCs w:val="22"/>
        </w:rPr>
        <w:t xml:space="preserve">(ďalej len </w:t>
      </w:r>
      <w:r w:rsidR="003C1E98">
        <w:rPr>
          <w:rStyle w:val="CharStyle25"/>
          <w:rFonts w:ascii="Calibri" w:hAnsi="Calibri" w:cs="Calibri"/>
          <w:b w:val="0"/>
          <w:bCs/>
          <w:color w:val="000000"/>
          <w:sz w:val="22"/>
          <w:szCs w:val="22"/>
        </w:rPr>
        <w:t>„tovar“</w:t>
      </w:r>
      <w:r w:rsidR="003F128C">
        <w:rPr>
          <w:rStyle w:val="CharStyle25"/>
          <w:rFonts w:ascii="Calibri" w:hAnsi="Calibri" w:cs="Calibri"/>
          <w:b w:val="0"/>
          <w:bCs/>
          <w:color w:val="000000"/>
          <w:sz w:val="22"/>
          <w:szCs w:val="22"/>
        </w:rPr>
        <w:t>)</w:t>
      </w:r>
      <w:r w:rsidR="00EA1485">
        <w:rPr>
          <w:rStyle w:val="CharStyle25"/>
          <w:rFonts w:ascii="Calibri" w:hAnsi="Calibri" w:cs="Calibri"/>
          <w:b w:val="0"/>
          <w:bCs/>
          <w:color w:val="000000"/>
          <w:sz w:val="22"/>
          <w:szCs w:val="22"/>
        </w:rPr>
        <w:t>podľa prílohy č. 1 – Opis predmetu zákazky</w:t>
      </w:r>
      <w:r w:rsidRPr="00893265">
        <w:rPr>
          <w:rStyle w:val="CharStyle15"/>
          <w:rFonts w:ascii="Calibri" w:hAnsi="Calibri" w:cs="Calibri"/>
          <w:b w:val="0"/>
          <w:color w:val="000000"/>
          <w:sz w:val="22"/>
          <w:szCs w:val="22"/>
        </w:rPr>
        <w:t xml:space="preserve">, </w:t>
      </w:r>
      <w:r w:rsidRPr="00B9761A">
        <w:rPr>
          <w:rStyle w:val="CharStyle15"/>
          <w:rFonts w:ascii="Calibri" w:hAnsi="Calibri" w:cs="Calibri"/>
          <w:b w:val="0"/>
          <w:color w:val="000000"/>
          <w:sz w:val="22"/>
          <w:szCs w:val="22"/>
        </w:rPr>
        <w:t xml:space="preserve">vrátane </w:t>
      </w:r>
      <w:r w:rsidR="00B9761A" w:rsidRPr="00B9761A">
        <w:rPr>
          <w:rFonts w:cstheme="minorHAnsi"/>
          <w:sz w:val="22"/>
          <w:szCs w:val="22"/>
        </w:rPr>
        <w:t>naloženi</w:t>
      </w:r>
      <w:r w:rsidR="00346251">
        <w:rPr>
          <w:rFonts w:cstheme="minorHAnsi"/>
          <w:sz w:val="22"/>
          <w:szCs w:val="22"/>
        </w:rPr>
        <w:t>a</w:t>
      </w:r>
      <w:r w:rsidR="00B9761A" w:rsidRPr="00B9761A">
        <w:rPr>
          <w:rFonts w:cstheme="minorHAnsi"/>
          <w:sz w:val="22"/>
          <w:szCs w:val="22"/>
        </w:rPr>
        <w:t xml:space="preserve"> na dopravný prostriedok, dovoz a vyloženie z dopravného prostriedku na miesto určenia</w:t>
      </w:r>
      <w:r w:rsidR="00B9761A" w:rsidRPr="00B9761A">
        <w:rPr>
          <w:rStyle w:val="CharStyle15"/>
          <w:rFonts w:ascii="Calibri" w:hAnsi="Calibri" w:cs="Calibri"/>
          <w:b w:val="0"/>
          <w:color w:val="000000"/>
          <w:sz w:val="22"/>
          <w:szCs w:val="22"/>
        </w:rPr>
        <w:t xml:space="preserve"> (</w:t>
      </w:r>
      <w:r w:rsidR="003C0094" w:rsidRPr="00B9761A">
        <w:rPr>
          <w:rStyle w:val="CharStyle15"/>
          <w:rFonts w:ascii="Calibri" w:hAnsi="Calibri" w:cs="Calibri"/>
          <w:b w:val="0"/>
          <w:color w:val="000000"/>
          <w:sz w:val="22"/>
          <w:szCs w:val="22"/>
        </w:rPr>
        <w:t>s</w:t>
      </w:r>
      <w:r w:rsidR="00B9761A" w:rsidRPr="00B9761A">
        <w:rPr>
          <w:rStyle w:val="CharStyle15"/>
          <w:rFonts w:ascii="Calibri" w:hAnsi="Calibri" w:cs="Calibri"/>
          <w:b w:val="0"/>
          <w:color w:val="000000"/>
          <w:sz w:val="22"/>
          <w:szCs w:val="22"/>
        </w:rPr>
        <w:t>tr</w:t>
      </w:r>
      <w:r w:rsidR="00B9761A">
        <w:rPr>
          <w:rStyle w:val="CharStyle15"/>
          <w:rFonts w:ascii="Calibri" w:hAnsi="Calibri" w:cs="Calibri"/>
          <w:b w:val="0"/>
          <w:color w:val="000000"/>
          <w:sz w:val="22"/>
          <w:szCs w:val="22"/>
        </w:rPr>
        <w:t>ediská</w:t>
      </w:r>
      <w:r w:rsidR="003C0094">
        <w:rPr>
          <w:rStyle w:val="CharStyle15"/>
          <w:rFonts w:ascii="Calibri" w:hAnsi="Calibri" w:cs="Calibri"/>
          <w:b w:val="0"/>
          <w:color w:val="000000"/>
          <w:sz w:val="22"/>
          <w:szCs w:val="22"/>
        </w:rPr>
        <w:t xml:space="preserve"> kupujúceho</w:t>
      </w:r>
      <w:r w:rsidR="00B9761A">
        <w:rPr>
          <w:rStyle w:val="CharStyle15"/>
          <w:rFonts w:ascii="Calibri" w:hAnsi="Calibri" w:cs="Calibri"/>
          <w:b w:val="0"/>
          <w:color w:val="000000"/>
          <w:sz w:val="22"/>
          <w:szCs w:val="22"/>
        </w:rPr>
        <w:t>)</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C03FF3" w:rsidRPr="00C03FF3" w:rsidRDefault="00965E21" w:rsidP="00C03FF3">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C03FF3" w:rsidRDefault="00137700" w:rsidP="009A3EF9">
      <w:pPr>
        <w:pStyle w:val="Style4"/>
        <w:numPr>
          <w:ilvl w:val="0"/>
          <w:numId w:val="9"/>
        </w:numPr>
        <w:shd w:val="clear" w:color="auto" w:fill="auto"/>
        <w:spacing w:after="0" w:line="274" w:lineRule="exact"/>
        <w:ind w:left="380" w:hanging="380"/>
        <w:jc w:val="both"/>
        <w:rPr>
          <w:rStyle w:val="CharStyle15"/>
          <w:rFonts w:ascii="Calibri" w:hAnsi="Calibri" w:cs="Calibri"/>
          <w:color w:val="000000" w:themeColor="text1"/>
          <w:sz w:val="22"/>
          <w:szCs w:val="22"/>
        </w:rPr>
      </w:pPr>
      <w:r w:rsidRPr="00C03FF3">
        <w:rPr>
          <w:rStyle w:val="CharStyle15"/>
          <w:rFonts w:cstheme="minorHAnsi"/>
          <w:b w:val="0"/>
          <w:sz w:val="22"/>
          <w:szCs w:val="22"/>
        </w:rPr>
        <w:t xml:space="preserve">Predmet zmluvy </w:t>
      </w:r>
      <w:r w:rsidR="003F128C" w:rsidRPr="00EA1485">
        <w:rPr>
          <w:rFonts w:cstheme="minorHAnsi"/>
          <w:color w:val="000000" w:themeColor="text1"/>
          <w:sz w:val="22"/>
          <w:szCs w:val="22"/>
        </w:rPr>
        <w:t xml:space="preserve">musí </w:t>
      </w:r>
      <w:r w:rsidR="00EA1485" w:rsidRPr="00EA1485">
        <w:rPr>
          <w:rFonts w:cstheme="minorHAnsi"/>
          <w:sz w:val="22"/>
          <w:szCs w:val="22"/>
        </w:rPr>
        <w:t>spĺňať parametre v zmysle „Katalógových listov emulzií a zálievok“ vydaných Ministerstvom dopravy, výstavby a regionálneho rozvoja SR, Sekcia cestnej dopravy a pozemných komunikácií pod č. KLEaZ 1/2014 účinných od 15.12.2014</w:t>
      </w:r>
      <w:r w:rsidR="00346251">
        <w:rPr>
          <w:rFonts w:cstheme="minorHAnsi"/>
          <w:sz w:val="22"/>
          <w:szCs w:val="22"/>
        </w:rPr>
        <w:t xml:space="preserve"> v znení Dodatku č. 1/2016 k KLEaZ 1/2014</w:t>
      </w:r>
      <w:r w:rsidR="00EA1485" w:rsidRPr="00EA1485">
        <w:rPr>
          <w:rFonts w:cstheme="minorHAnsi"/>
          <w:sz w:val="22"/>
          <w:szCs w:val="22"/>
        </w:rPr>
        <w:t>. Katiónaktívna asfaltová emulzia C 65 B3 musí mať minimálny obsah asfaltu 64</w:t>
      </w:r>
      <w:r w:rsidR="00EA1485" w:rsidRPr="00EA1485">
        <w:rPr>
          <w:rFonts w:cstheme="minorHAnsi"/>
          <w:bCs/>
          <w:sz w:val="22"/>
          <w:szCs w:val="22"/>
        </w:rPr>
        <w:t>%</w:t>
      </w:r>
      <w:r w:rsidR="00EA1485" w:rsidRPr="00EA1485">
        <w:rPr>
          <w:rFonts w:cstheme="minorHAnsi"/>
          <w:sz w:val="22"/>
          <w:szCs w:val="22"/>
        </w:rPr>
        <w:t>, v čase preberania min. 40</w:t>
      </w:r>
      <w:r w:rsidR="00EA1485" w:rsidRPr="00EA1485">
        <w:rPr>
          <w:rFonts w:cstheme="minorHAnsi"/>
          <w:bCs/>
          <w:sz w:val="22"/>
          <w:szCs w:val="22"/>
        </w:rPr>
        <w:t>%</w:t>
      </w:r>
      <w:r w:rsidR="00EA1485" w:rsidRPr="00EA1485">
        <w:rPr>
          <w:rFonts w:cstheme="minorHAnsi"/>
          <w:sz w:val="22"/>
          <w:szCs w:val="22"/>
        </w:rPr>
        <w:t>, min. zostatok na site 0,5 mm je &lt;</w:t>
      </w:r>
      <w:r w:rsidR="00EA1485">
        <w:rPr>
          <w:rFonts w:cstheme="minorHAnsi"/>
          <w:sz w:val="22"/>
          <w:szCs w:val="22"/>
        </w:rPr>
        <w:t xml:space="preserve">0,3% musí </w:t>
      </w:r>
      <w:r w:rsidR="003F128C" w:rsidRPr="00EA1485">
        <w:rPr>
          <w:rFonts w:cstheme="minorHAnsi"/>
          <w:color w:val="000000" w:themeColor="text1"/>
          <w:sz w:val="22"/>
          <w:szCs w:val="22"/>
        </w:rPr>
        <w:t xml:space="preserve">byť certifikovaný v zmysle zákona </w:t>
      </w:r>
      <w:r w:rsidR="00EA1485">
        <w:rPr>
          <w:rFonts w:cstheme="minorHAnsi"/>
          <w:color w:val="000000" w:themeColor="text1"/>
          <w:sz w:val="22"/>
          <w:szCs w:val="22"/>
        </w:rPr>
        <w:t xml:space="preserve">  </w:t>
      </w:r>
      <w:r w:rsidR="003F128C" w:rsidRPr="00EA1485">
        <w:rPr>
          <w:rFonts w:cstheme="minorHAnsi"/>
          <w:color w:val="000000" w:themeColor="text1"/>
          <w:sz w:val="22"/>
          <w:szCs w:val="22"/>
        </w:rPr>
        <w:t xml:space="preserve">č. </w:t>
      </w:r>
      <w:r w:rsidR="00C03FF3" w:rsidRPr="00EA1485">
        <w:rPr>
          <w:rFonts w:cstheme="minorHAnsi"/>
          <w:color w:val="000000" w:themeColor="text1"/>
          <w:sz w:val="22"/>
          <w:szCs w:val="22"/>
        </w:rPr>
        <w:t>133/2013</w:t>
      </w:r>
      <w:r w:rsidR="003F128C" w:rsidRPr="00EA1485">
        <w:rPr>
          <w:rFonts w:cstheme="minorHAnsi"/>
          <w:color w:val="000000" w:themeColor="text1"/>
          <w:sz w:val="22"/>
          <w:szCs w:val="22"/>
        </w:rPr>
        <w:t xml:space="preserve"> Z.</w:t>
      </w:r>
      <w:r w:rsidR="00C03FF3" w:rsidRPr="00EA1485">
        <w:rPr>
          <w:rFonts w:cstheme="minorHAnsi"/>
          <w:color w:val="000000" w:themeColor="text1"/>
          <w:sz w:val="22"/>
          <w:szCs w:val="22"/>
        </w:rPr>
        <w:t xml:space="preserve"> </w:t>
      </w:r>
      <w:r w:rsidR="003F128C" w:rsidRPr="00EA1485">
        <w:rPr>
          <w:rFonts w:cstheme="minorHAnsi"/>
          <w:color w:val="000000" w:themeColor="text1"/>
          <w:sz w:val="22"/>
          <w:szCs w:val="22"/>
        </w:rPr>
        <w:t>z. o stavebných výrobkoch</w:t>
      </w:r>
      <w:r w:rsidR="00C03FF3" w:rsidRPr="00EA1485">
        <w:rPr>
          <w:rFonts w:cstheme="minorHAnsi"/>
          <w:color w:val="000000" w:themeColor="text1"/>
          <w:sz w:val="22"/>
          <w:szCs w:val="22"/>
        </w:rPr>
        <w:t xml:space="preserve"> a o zmene a doplnení niektorých zákonov v znení neskorších</w:t>
      </w:r>
      <w:r w:rsidR="00C03FF3" w:rsidRPr="00C03FF3">
        <w:rPr>
          <w:rFonts w:cstheme="minorHAnsi"/>
          <w:color w:val="000000" w:themeColor="text1"/>
          <w:sz w:val="22"/>
          <w:szCs w:val="22"/>
        </w:rPr>
        <w:t xml:space="preserve"> predpisov a </w:t>
      </w:r>
      <w:r w:rsidR="00C03FF3" w:rsidRPr="00C03FF3">
        <w:rPr>
          <w:rFonts w:cstheme="minorHAnsi"/>
          <w:color w:val="070707"/>
          <w:sz w:val="22"/>
          <w:szCs w:val="22"/>
          <w:shd w:val="clear" w:color="auto" w:fill="FFFFFF"/>
        </w:rPr>
        <w:t>Vyhlášky Ministerstva dopravy, výstavby a regionálneho rozvoja Slovenskej republiky č. 162/2013 Z. z. , ktorou sa ustanovuje zoznam skupín stavebných výrobkov.</w:t>
      </w:r>
      <w:r w:rsidR="003F128C" w:rsidRPr="00C03FF3">
        <w:rPr>
          <w:rFonts w:cstheme="minorHAnsi"/>
          <w:b/>
          <w:color w:val="000000" w:themeColor="text1"/>
          <w:sz w:val="22"/>
          <w:szCs w:val="22"/>
        </w:rPr>
        <w:t xml:space="preserve"> </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00965E21"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w:t>
      </w:r>
      <w:r w:rsidR="00EA1485">
        <w:rPr>
          <w:rStyle w:val="CharStyle15"/>
          <w:rFonts w:ascii="Calibri" w:hAnsi="Calibri" w:cs="Calibri"/>
          <w:b w:val="0"/>
          <w:color w:val="000000"/>
          <w:sz w:val="22"/>
          <w:szCs w:val="22"/>
        </w:rPr>
        <w:t>2</w:t>
      </w:r>
      <w:r w:rsidR="00137700" w:rsidRPr="00893265">
        <w:rPr>
          <w:rStyle w:val="CharStyle15"/>
          <w:rFonts w:ascii="Calibri" w:hAnsi="Calibri" w:cs="Calibri"/>
          <w:b w:val="0"/>
          <w:color w:val="000000"/>
          <w:sz w:val="22"/>
          <w:szCs w:val="22"/>
        </w:rPr>
        <w:t xml:space="preserve"> 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w:t>
      </w:r>
      <w:r w:rsidR="00965E21" w:rsidRPr="00893265">
        <w:rPr>
          <w:rStyle w:val="CharStyle15"/>
          <w:rFonts w:ascii="Calibri" w:hAnsi="Calibri" w:cs="Calibri"/>
          <w:b w:val="0"/>
          <w:color w:val="000000"/>
          <w:sz w:val="22"/>
          <w:szCs w:val="22"/>
        </w:rPr>
        <w:lastRenderedPageBreak/>
        <w:t xml:space="preserve">finančných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3F128C">
        <w:rPr>
          <w:rStyle w:val="CharStyle25"/>
          <w:rFonts w:ascii="Calibri" w:hAnsi="Calibri" w:cs="Calibri"/>
          <w:b w:val="0"/>
          <w:bCs/>
          <w:color w:val="000000"/>
          <w:sz w:val="22"/>
          <w:szCs w:val="22"/>
        </w:rPr>
        <w:t>12</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množstvo tovaru, požadovaný termín dodania tovaru, miesto dodania a cenu objednaného tovaru.</w:t>
      </w:r>
    </w:p>
    <w:p w:rsidR="00CE2B1C" w:rsidRDefault="00965E21" w:rsidP="00280955">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tovar do sídla kupujúceho  </w:t>
      </w:r>
      <w:r w:rsidRPr="00965E21">
        <w:rPr>
          <w:rStyle w:val="CharStyle15"/>
          <w:rFonts w:ascii="Calibri" w:hAnsi="Calibri" w:cs="Calibri"/>
          <w:b w:val="0"/>
          <w:sz w:val="22"/>
          <w:szCs w:val="22"/>
        </w:rPr>
        <w:t xml:space="preserve">(ďalej aj „miesto plnenia“)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uvedené v Prílohe č.3 k Zml</w:t>
      </w:r>
      <w:r w:rsidR="003F128C">
        <w:rPr>
          <w:rStyle w:val="CharStyle15"/>
          <w:rFonts w:ascii="Calibri" w:hAnsi="Calibri" w:cs="Calibri"/>
          <w:b w:val="0"/>
          <w:sz w:val="22"/>
          <w:szCs w:val="22"/>
        </w:rPr>
        <w:t xml:space="preserve">uve v lehote </w:t>
      </w:r>
      <w:r w:rsidR="00280955">
        <w:rPr>
          <w:rStyle w:val="CharStyle15"/>
          <w:rFonts w:ascii="Calibri" w:hAnsi="Calibri" w:cs="Calibri"/>
          <w:b w:val="0"/>
          <w:sz w:val="22"/>
          <w:szCs w:val="22"/>
        </w:rPr>
        <w:t xml:space="preserve">do 48 hodín od </w:t>
      </w:r>
      <w:r w:rsidR="00CE2B1C">
        <w:rPr>
          <w:rStyle w:val="CharStyle15"/>
          <w:rFonts w:ascii="Calibri" w:hAnsi="Calibri" w:cs="Calibri"/>
          <w:b w:val="0"/>
          <w:sz w:val="22"/>
          <w:szCs w:val="22"/>
        </w:rPr>
        <w:t>prijatia objednávky.</w:t>
      </w:r>
    </w:p>
    <w:p w:rsidR="00965E21" w:rsidRPr="00965E21" w:rsidRDefault="00CE2B1C" w:rsidP="00CE2B1C">
      <w:pPr>
        <w:pStyle w:val="Style4"/>
        <w:shd w:val="clear" w:color="auto" w:fill="auto"/>
        <w:tabs>
          <w:tab w:val="left" w:pos="294"/>
        </w:tabs>
        <w:spacing w:after="0" w:line="274" w:lineRule="exact"/>
        <w:ind w:firstLine="0"/>
        <w:jc w:val="both"/>
        <w:rPr>
          <w:rStyle w:val="CharStyle15"/>
          <w:rFonts w:ascii="Calibri" w:hAnsi="Calibri" w:cs="Calibri"/>
          <w:b w:val="0"/>
          <w:sz w:val="22"/>
          <w:szCs w:val="22"/>
        </w:rPr>
      </w:pPr>
      <w:r>
        <w:rPr>
          <w:rStyle w:val="CharStyle15"/>
          <w:rFonts w:ascii="Calibri" w:hAnsi="Calibri" w:cs="Calibri"/>
          <w:b w:val="0"/>
          <w:sz w:val="22"/>
          <w:szCs w:val="22"/>
        </w:rPr>
        <w:t xml:space="preserve">       </w:t>
      </w:r>
      <w:r w:rsidR="00965E21" w:rsidRPr="00965E21">
        <w:rPr>
          <w:rStyle w:val="CharStyle15"/>
          <w:rFonts w:ascii="Calibri" w:hAnsi="Calibri" w:cs="Calibri"/>
          <w:b w:val="0"/>
          <w:sz w:val="22"/>
          <w:szCs w:val="22"/>
        </w:rPr>
        <w:t>Do plynutia lehoty na dodanie tovaru sa nezapočítava deň odoslania objednávky kupujúcim.</w:t>
      </w:r>
    </w:p>
    <w:p w:rsidR="00965E21" w:rsidRPr="00F0775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F07751" w:rsidRPr="00346251" w:rsidRDefault="00F0775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sz w:val="22"/>
          <w:szCs w:val="22"/>
        </w:rPr>
      </w:pPr>
      <w:r w:rsidRPr="00CD2E6C">
        <w:rPr>
          <w:rStyle w:val="CharStyle15"/>
          <w:rFonts w:ascii="Calibri" w:hAnsi="Calibri" w:cs="Calibri"/>
          <w:b w:val="0"/>
          <w:color w:val="000000"/>
          <w:sz w:val="22"/>
          <w:szCs w:val="22"/>
        </w:rPr>
        <w:t>Minimálny</w:t>
      </w:r>
      <w:r w:rsidR="00346251" w:rsidRPr="00CD2E6C">
        <w:rPr>
          <w:rStyle w:val="CharStyle15"/>
          <w:rFonts w:ascii="Calibri" w:hAnsi="Calibri" w:cs="Calibri"/>
          <w:color w:val="000000"/>
          <w:sz w:val="22"/>
          <w:szCs w:val="22"/>
        </w:rPr>
        <w:t xml:space="preserve"> </w:t>
      </w:r>
      <w:r w:rsidR="00346251" w:rsidRPr="00CD2E6C">
        <w:rPr>
          <w:rFonts w:cstheme="minorHAnsi"/>
          <w:sz w:val="22"/>
          <w:szCs w:val="22"/>
        </w:rPr>
        <w:t>jednorázový odber je minimálne 1 tona tovaru.</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sidR="00F07751">
        <w:rPr>
          <w:rFonts w:cstheme="minorHAnsi"/>
          <w:bCs/>
          <w:sz w:val="22"/>
          <w:szCs w:val="22"/>
        </w:rPr>
        <w:t>2</w:t>
      </w:r>
      <w:r w:rsidRPr="003428F4">
        <w:rPr>
          <w:rFonts w:cstheme="minorHAnsi"/>
          <w:bCs/>
          <w:sz w:val="22"/>
          <w:szCs w:val="22"/>
        </w:rPr>
        <w:t xml:space="preserve"> k Zmluve – </w:t>
      </w:r>
      <w:r w:rsidR="00F07751">
        <w:rPr>
          <w:rFonts w:cstheme="minorHAnsi"/>
          <w:bCs/>
          <w:sz w:val="22"/>
          <w:szCs w:val="22"/>
        </w:rPr>
        <w:t>Návrh na plnenie kritérií</w:t>
      </w:r>
      <w:r w:rsidRPr="003428F4">
        <w:rPr>
          <w:rFonts w:cstheme="minorHAnsi"/>
          <w:sz w:val="22"/>
          <w:szCs w:val="22"/>
          <w:lang w:eastAsia="cs-CZ"/>
        </w:rPr>
        <w:t xml:space="preserve"> </w:t>
      </w:r>
      <w:r w:rsidRPr="003428F4">
        <w:rPr>
          <w:rFonts w:cstheme="minorHAnsi"/>
          <w:bCs/>
          <w:sz w:val="22"/>
          <w:szCs w:val="22"/>
        </w:rPr>
        <w:t>(ďalej iba „cena Tovaru“ alebo „Kúpna cena“)</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245C9D">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245C9D"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tovaru uvedená v Prílohe č. </w:t>
      </w:r>
      <w:r w:rsidR="00245C9D">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07751">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Cena je v súlade s cenovou ponukou predávajúceho, ktorá ako Príloha č. </w:t>
      </w:r>
      <w:r w:rsidR="00245C9D">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lastRenderedPageBreak/>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w:t>
      </w:r>
      <w:r w:rsidR="00245C9D">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CD2E6C" w:rsidRPr="00CD2E6C">
        <w:rPr>
          <w:rStyle w:val="CharStyle15"/>
          <w:rFonts w:ascii="Calibri" w:hAnsi="Calibri" w:cs="Calibri"/>
          <w:sz w:val="22"/>
          <w:szCs w:val="22"/>
        </w:rPr>
        <w:t>2</w:t>
      </w:r>
      <w:r w:rsidR="003F128C" w:rsidRPr="00CD2E6C">
        <w:rPr>
          <w:rStyle w:val="CharStyle15"/>
          <w:rFonts w:ascii="Calibri" w:hAnsi="Calibri" w:cs="Calibri"/>
          <w:sz w:val="22"/>
          <w:szCs w:val="22"/>
        </w:rPr>
        <w:t>4</w:t>
      </w:r>
      <w:r w:rsidRPr="00CD2E6C">
        <w:rPr>
          <w:rStyle w:val="CharStyle15"/>
          <w:rFonts w:ascii="Calibri" w:hAnsi="Calibri" w:cs="Calibri"/>
          <w:b w:val="0"/>
          <w:sz w:val="22"/>
          <w:szCs w:val="22"/>
        </w:rPr>
        <w:t xml:space="preserve"> mesiacov</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6F7B22" w:rsidRPr="00F07751" w:rsidRDefault="006F7B22" w:rsidP="00F07751">
      <w:pPr>
        <w:pStyle w:val="Style4"/>
        <w:numPr>
          <w:ilvl w:val="0"/>
          <w:numId w:val="11"/>
        </w:numPr>
        <w:shd w:val="clear" w:color="auto" w:fill="auto"/>
        <w:tabs>
          <w:tab w:val="left" w:pos="403"/>
        </w:tabs>
        <w:spacing w:after="0" w:line="240" w:lineRule="auto"/>
        <w:ind w:left="357" w:hanging="357"/>
        <w:jc w:val="both"/>
        <w:rPr>
          <w:rFonts w:ascii="Calibri" w:hAnsi="Calibri" w:cs="Calibri"/>
          <w:b/>
          <w:sz w:val="22"/>
          <w:szCs w:val="22"/>
        </w:rPr>
      </w:pPr>
      <w:r w:rsidRPr="006F7B22">
        <w:rPr>
          <w:rFonts w:ascii="Calibri" w:hAnsi="Calibri" w:cs="Calibri"/>
          <w:sz w:val="22"/>
          <w:szCs w:val="22"/>
        </w:rPr>
        <w:t xml:space="preserve">Predávajúci je povinný </w:t>
      </w:r>
      <w:r w:rsidR="00F07751">
        <w:rPr>
          <w:rFonts w:ascii="Calibri" w:hAnsi="Calibri" w:cs="Calibri"/>
          <w:sz w:val="22"/>
          <w:szCs w:val="22"/>
        </w:rPr>
        <w:t xml:space="preserve">najneskôr </w:t>
      </w:r>
      <w:r w:rsidRPr="006F7B22">
        <w:rPr>
          <w:rFonts w:ascii="Calibri" w:hAnsi="Calibri" w:cs="Calibri"/>
          <w:sz w:val="22"/>
          <w:szCs w:val="22"/>
        </w:rPr>
        <w:t xml:space="preserve">pri podpise zmluvy predložiť </w:t>
      </w:r>
      <w:r w:rsidR="00F07751" w:rsidRPr="00F07751">
        <w:rPr>
          <w:rFonts w:cstheme="minorHAnsi"/>
          <w:b/>
          <w:sz w:val="22"/>
          <w:szCs w:val="22"/>
        </w:rPr>
        <w:t xml:space="preserve">originál alebo úradne overenú kópiu certifikátu výrobku </w:t>
      </w:r>
      <w:r w:rsidR="00F07751" w:rsidRPr="00F07751">
        <w:rPr>
          <w:rFonts w:cstheme="minorHAnsi"/>
          <w:sz w:val="22"/>
          <w:szCs w:val="22"/>
        </w:rPr>
        <w:t>v zmysle zákona č. 133/2013 Z.</w:t>
      </w:r>
      <w:r w:rsidR="00004B80">
        <w:rPr>
          <w:rFonts w:cstheme="minorHAnsi"/>
          <w:sz w:val="22"/>
          <w:szCs w:val="22"/>
        </w:rPr>
        <w:t xml:space="preserve"> </w:t>
      </w:r>
      <w:r w:rsidR="00F07751" w:rsidRPr="00F07751">
        <w:rPr>
          <w:rFonts w:cstheme="minorHAnsi"/>
          <w:sz w:val="22"/>
          <w:szCs w:val="22"/>
        </w:rPr>
        <w:t>z. o stavebných výrobkoch a vyhlášky MDVRR č. 162/2013 Z.</w:t>
      </w:r>
      <w:r w:rsidR="00004B80">
        <w:rPr>
          <w:rFonts w:cstheme="minorHAnsi"/>
          <w:sz w:val="22"/>
          <w:szCs w:val="22"/>
        </w:rPr>
        <w:t xml:space="preserve"> </w:t>
      </w:r>
      <w:r w:rsidR="00F07751" w:rsidRPr="00F07751">
        <w:rPr>
          <w:rFonts w:cstheme="minorHAnsi"/>
          <w:sz w:val="22"/>
          <w:szCs w:val="22"/>
        </w:rPr>
        <w:t>z. alebo</w:t>
      </w:r>
      <w:r w:rsidR="00F07751" w:rsidRPr="00F07751">
        <w:rPr>
          <w:rFonts w:cstheme="minorHAnsi"/>
          <w:b/>
          <w:sz w:val="22"/>
          <w:szCs w:val="22"/>
        </w:rPr>
        <w:t xml:space="preserve"> vyhlásenie o zhode výrobku s technickými špecifikáciami</w:t>
      </w:r>
      <w:r w:rsidR="00227F69" w:rsidRPr="00F07751">
        <w:rPr>
          <w:rFonts w:cstheme="minorHAnsi"/>
          <w:sz w:val="22"/>
          <w:szCs w:val="22"/>
        </w:rPr>
        <w:t>.</w:t>
      </w:r>
    </w:p>
    <w:p w:rsidR="00F07751" w:rsidRPr="00245C9D" w:rsidRDefault="00245C9D" w:rsidP="00F07751">
      <w:pPr>
        <w:pStyle w:val="Style4"/>
        <w:numPr>
          <w:ilvl w:val="0"/>
          <w:numId w:val="11"/>
        </w:numPr>
        <w:shd w:val="clear" w:color="auto" w:fill="auto"/>
        <w:tabs>
          <w:tab w:val="left" w:pos="403"/>
        </w:tabs>
        <w:spacing w:after="0" w:line="240" w:lineRule="auto"/>
        <w:ind w:left="357" w:hanging="357"/>
        <w:jc w:val="both"/>
        <w:rPr>
          <w:rFonts w:ascii="Calibri" w:hAnsi="Calibri" w:cs="Calibri"/>
          <w:b/>
          <w:sz w:val="22"/>
          <w:szCs w:val="22"/>
        </w:rPr>
      </w:pPr>
      <w:r w:rsidRPr="00245C9D">
        <w:rPr>
          <w:rFonts w:ascii="Calibri" w:hAnsi="Calibri" w:cs="Calibri"/>
          <w:sz w:val="22"/>
          <w:szCs w:val="22"/>
        </w:rPr>
        <w:t>Predávajúci je povinný</w:t>
      </w:r>
      <w:r w:rsidRPr="00245C9D">
        <w:rPr>
          <w:rFonts w:ascii="Calibri" w:hAnsi="Calibri" w:cs="Calibri"/>
          <w:b/>
          <w:sz w:val="22"/>
          <w:szCs w:val="22"/>
        </w:rPr>
        <w:t xml:space="preserve"> </w:t>
      </w:r>
      <w:r w:rsidRPr="00245C9D">
        <w:rPr>
          <w:rFonts w:cstheme="minorHAnsi"/>
          <w:sz w:val="22"/>
          <w:szCs w:val="22"/>
        </w:rPr>
        <w:t xml:space="preserve">najneskôr ku dňu podpisu zmluvy predložil verejnému obstarávateľovi </w:t>
      </w:r>
      <w:r w:rsidRPr="00245C9D">
        <w:rPr>
          <w:rFonts w:cstheme="minorHAnsi"/>
          <w:b/>
          <w:sz w:val="22"/>
          <w:szCs w:val="22"/>
        </w:rPr>
        <w:t>karty bezpečnostných údajov výrobku</w:t>
      </w:r>
      <w:r w:rsidRPr="00245C9D">
        <w:rPr>
          <w:rFonts w:cstheme="minorHAnsi"/>
          <w:sz w:val="22"/>
          <w:szCs w:val="22"/>
        </w:rPr>
        <w:t xml:space="preserve"> pre príslušnú emulziu</w:t>
      </w:r>
      <w:r>
        <w:rPr>
          <w:rFonts w:cstheme="minorHAnsi"/>
          <w:sz w:val="22"/>
          <w:szCs w:val="22"/>
        </w:rPr>
        <w:t>.</w:t>
      </w:r>
    </w:p>
    <w:p w:rsidR="00245C9D" w:rsidRPr="00245C9D" w:rsidRDefault="00245C9D" w:rsidP="00245C9D">
      <w:pPr>
        <w:pStyle w:val="Style4"/>
        <w:shd w:val="clear" w:color="auto" w:fill="auto"/>
        <w:tabs>
          <w:tab w:val="left" w:pos="403"/>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245C9D">
        <w:rPr>
          <w:rFonts w:ascii="Calibri" w:hAnsi="Calibri" w:cs="Calibri"/>
          <w:sz w:val="22"/>
          <w:szCs w:val="22"/>
        </w:rPr>
        <w:t>2</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w:t>
      </w:r>
      <w:r w:rsidRPr="00430CCF">
        <w:rPr>
          <w:rFonts w:ascii="Calibri" w:hAnsi="Calibri" w:cs="Calibri"/>
          <w:sz w:val="22"/>
          <w:szCs w:val="22"/>
        </w:rPr>
        <w:lastRenderedPageBreak/>
        <w:t xml:space="preserve">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sidR="00245C9D">
        <w:rPr>
          <w:rFonts w:cs="Calibri"/>
        </w:rPr>
        <w:t>2</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004B80">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w:t>
      </w:r>
      <w:r w:rsidR="00F66D7B">
        <w:rPr>
          <w:rFonts w:ascii="Calibri" w:hAnsi="Calibri" w:cs="Calibri"/>
          <w:sz w:val="22"/>
          <w:szCs w:val="22"/>
        </w:rPr>
        <w:t>.</w:t>
      </w:r>
      <w:r w:rsidRPr="00965E21">
        <w:rPr>
          <w:rFonts w:ascii="Calibri" w:hAnsi="Calibri" w:cs="Calibri"/>
          <w:sz w:val="22"/>
          <w:szCs w:val="22"/>
        </w:rPr>
        <w:t xml:space="preserve"> ods. 4 alebo poruší povinnosť v článku V</w:t>
      </w:r>
      <w:r w:rsidR="00F66D7B">
        <w:rPr>
          <w:rFonts w:ascii="Calibri" w:hAnsi="Calibri" w:cs="Calibri"/>
          <w:sz w:val="22"/>
          <w:szCs w:val="22"/>
        </w:rPr>
        <w:t>.</w:t>
      </w:r>
      <w:r w:rsidRPr="00965E21">
        <w:rPr>
          <w:rFonts w:ascii="Calibri" w:hAnsi="Calibri" w:cs="Calibri"/>
          <w:sz w:val="22"/>
          <w:szCs w:val="22"/>
        </w:rPr>
        <w:t xml:space="preserve"> ods. </w:t>
      </w:r>
      <w:r w:rsidR="00F66D7B">
        <w:rPr>
          <w:rFonts w:ascii="Calibri" w:hAnsi="Calibri" w:cs="Calibri"/>
          <w:sz w:val="22"/>
          <w:szCs w:val="22"/>
        </w:rPr>
        <w:t>8</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037F70" w:rsidRDefault="00037F70" w:rsidP="00037F70">
      <w:pPr>
        <w:pStyle w:val="Style2"/>
        <w:shd w:val="clear" w:color="auto" w:fill="auto"/>
        <w:spacing w:before="0" w:line="240" w:lineRule="auto"/>
        <w:ind w:firstLine="0"/>
        <w:rPr>
          <w:rStyle w:val="CharStyle18"/>
          <w:rFonts w:ascii="Calibri" w:hAnsi="Calibri" w:cs="Calibri"/>
          <w:color w:val="000000"/>
          <w:sz w:val="22"/>
          <w:szCs w:val="22"/>
        </w:rPr>
      </w:pPr>
    </w:p>
    <w:p w:rsidR="00965E21" w:rsidRPr="00965E21" w:rsidRDefault="00965E21" w:rsidP="00037F70">
      <w:pPr>
        <w:pStyle w:val="Style2"/>
        <w:shd w:val="clear" w:color="auto" w:fill="auto"/>
        <w:spacing w:before="0" w:line="240" w:lineRule="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Ak sa na predávajúceho a jeho subdodávateľov vzťahuje povinnosť zapisovať sa do registra partnerov verejného sektora podľa zákona č.315/2016 Z. z. o registri partnerov verejného sektora a o zmene a doplnení niektorých </w:t>
      </w:r>
      <w:r w:rsidRPr="00965E21">
        <w:rPr>
          <w:rStyle w:val="CharStyle15"/>
          <w:rFonts w:ascii="Calibri" w:hAnsi="Calibri" w:cs="Calibri"/>
          <w:b w:val="0"/>
          <w:color w:val="000000"/>
          <w:sz w:val="22"/>
          <w:szCs w:val="22"/>
        </w:rPr>
        <w:lastRenderedPageBreak/>
        <w:t>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037F70" w:rsidRDefault="00965E21" w:rsidP="00037F70">
      <w:pPr>
        <w:pStyle w:val="Style4"/>
        <w:numPr>
          <w:ilvl w:val="0"/>
          <w:numId w:val="14"/>
        </w:numPr>
        <w:shd w:val="clear" w:color="auto" w:fill="auto"/>
        <w:tabs>
          <w:tab w:val="left" w:pos="294"/>
        </w:tabs>
        <w:spacing w:after="0" w:line="240" w:lineRule="auto"/>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37F70" w:rsidRPr="00965E21" w:rsidRDefault="00037F70" w:rsidP="00037F70">
      <w:pPr>
        <w:pStyle w:val="Style4"/>
        <w:shd w:val="clear" w:color="auto" w:fill="auto"/>
        <w:tabs>
          <w:tab w:val="left" w:pos="294"/>
        </w:tabs>
        <w:spacing w:after="0" w:line="240" w:lineRule="auto"/>
        <w:ind w:left="380" w:firstLine="0"/>
        <w:jc w:val="both"/>
        <w:rPr>
          <w:rFonts w:ascii="Calibri" w:hAnsi="Calibri" w:cs="Calibri"/>
          <w:sz w:val="22"/>
          <w:szCs w:val="22"/>
        </w:rPr>
      </w:pP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037F70" w:rsidRDefault="00965E21" w:rsidP="00A72840">
      <w:pPr>
        <w:pStyle w:val="Style4"/>
        <w:numPr>
          <w:ilvl w:val="0"/>
          <w:numId w:val="15"/>
        </w:numPr>
        <w:shd w:val="clear" w:color="auto" w:fill="auto"/>
        <w:tabs>
          <w:tab w:val="left" w:pos="289"/>
        </w:tabs>
        <w:spacing w:after="0" w:line="274" w:lineRule="exact"/>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6F7B22">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w:t>
      </w:r>
      <w:r w:rsidRPr="00965E21">
        <w:rPr>
          <w:rStyle w:val="CharStyle15"/>
          <w:rFonts w:ascii="Calibri" w:hAnsi="Calibri" w:cs="Calibri"/>
          <w:b w:val="0"/>
          <w:color w:val="000000"/>
          <w:sz w:val="22"/>
          <w:szCs w:val="22"/>
        </w:rPr>
        <w:lastRenderedPageBreak/>
        <w:t>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037F70" w:rsidRPr="00965E21" w:rsidRDefault="00037F70" w:rsidP="00037F70">
      <w:pPr>
        <w:pStyle w:val="Style4"/>
        <w:shd w:val="clear" w:color="auto" w:fill="auto"/>
        <w:tabs>
          <w:tab w:val="left" w:pos="289"/>
        </w:tabs>
        <w:spacing w:after="0" w:line="274" w:lineRule="exact"/>
        <w:ind w:left="380" w:firstLine="0"/>
        <w:jc w:val="both"/>
        <w:rPr>
          <w:rFonts w:ascii="Calibri" w:hAnsi="Calibri" w:cs="Calibri"/>
          <w:sz w:val="22"/>
          <w:szCs w:val="22"/>
        </w:rPr>
      </w:pP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sidR="006F7B22">
        <w:rPr>
          <w:rFonts w:cs="Calibri"/>
          <w:lang w:eastAsia="cs-CZ"/>
        </w:rPr>
        <w:t>8</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w:t>
      </w:r>
      <w:r w:rsidRPr="009D7892">
        <w:rPr>
          <w:rFonts w:cs="Calibri"/>
        </w:rPr>
        <w:lastRenderedPageBreak/>
        <w:t>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w:t>
      </w:r>
      <w:r w:rsidR="00037F70">
        <w:rPr>
          <w:rStyle w:val="CharStyle15"/>
          <w:rFonts w:ascii="Calibri" w:hAnsi="Calibri" w:cs="Calibri"/>
          <w:color w:val="000000"/>
          <w:sz w:val="22"/>
          <w:szCs w:val="22"/>
        </w:rPr>
        <w:t xml:space="preserve">kúpnej </w:t>
      </w:r>
      <w:r w:rsidRPr="00965E21">
        <w:rPr>
          <w:rStyle w:val="CharStyle15"/>
          <w:rFonts w:ascii="Calibri" w:hAnsi="Calibri" w:cs="Calibri"/>
          <w:color w:val="000000"/>
          <w:sz w:val="22"/>
          <w:szCs w:val="22"/>
        </w:rPr>
        <w:t>zmluvy vo forme príloh sú:</w:t>
      </w:r>
    </w:p>
    <w:p w:rsidR="00EA1485" w:rsidRDefault="00965E21" w:rsidP="00B9761A">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EA1485">
        <w:rPr>
          <w:rStyle w:val="CharStyle15"/>
          <w:rFonts w:ascii="Calibri" w:hAnsi="Calibri" w:cs="Calibri"/>
          <w:b w:val="0"/>
          <w:sz w:val="22"/>
          <w:szCs w:val="22"/>
        </w:rPr>
        <w:t>Opis predmetu zákazky</w:t>
      </w:r>
    </w:p>
    <w:p w:rsidR="00B9761A" w:rsidRDefault="00EA1485" w:rsidP="00B9761A">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Pr>
          <w:rStyle w:val="CharStyle15"/>
          <w:rFonts w:ascii="Calibri" w:hAnsi="Calibri" w:cs="Calibri"/>
          <w:b w:val="0"/>
          <w:sz w:val="22"/>
          <w:szCs w:val="22"/>
        </w:rPr>
        <w:t xml:space="preserve">Príloha č. 2                       </w:t>
      </w:r>
      <w:r w:rsidR="00B9761A">
        <w:rPr>
          <w:rStyle w:val="CharStyle15"/>
          <w:rFonts w:ascii="Calibri" w:hAnsi="Calibri" w:cs="Calibri"/>
          <w:b w:val="0"/>
          <w:sz w:val="22"/>
          <w:szCs w:val="22"/>
        </w:rPr>
        <w:t>Návrh na plnenie kritérií</w:t>
      </w:r>
    </w:p>
    <w:p w:rsidR="00B9761A" w:rsidRDefault="00B9761A" w:rsidP="00B9761A">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sidR="00EA1485">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245C9D">
        <w:rPr>
          <w:rStyle w:val="CharStyle15"/>
          <w:rFonts w:ascii="Calibri" w:hAnsi="Calibri" w:cs="Calibri"/>
          <w:b w:val="0"/>
          <w:sz w:val="22"/>
          <w:szCs w:val="22"/>
        </w:rPr>
        <w:t xml:space="preserve"> a predpokladané množstvá</w:t>
      </w:r>
    </w:p>
    <w:p w:rsidR="006F7B22" w:rsidRDefault="00B9761A" w:rsidP="00B9761A">
      <w:pPr>
        <w:pStyle w:val="Bezriadkovania"/>
        <w:pBdr>
          <w:top w:val="single" w:sz="4" w:space="1" w:color="auto"/>
          <w:left w:val="single" w:sz="4" w:space="4" w:color="auto"/>
          <w:bottom w:val="single" w:sz="4" w:space="1" w:color="auto"/>
          <w:right w:val="single" w:sz="4" w:space="4" w:color="auto"/>
        </w:pBdr>
        <w:spacing w:after="120"/>
        <w:rPr>
          <w:rFonts w:cs="Calibri"/>
          <w:lang w:eastAsia="cs-CZ"/>
        </w:rPr>
      </w:pPr>
      <w:r w:rsidRPr="00965E21">
        <w:rPr>
          <w:rStyle w:val="CharStyle15"/>
          <w:rFonts w:ascii="Calibri" w:hAnsi="Calibri" w:cs="Calibri"/>
          <w:b w:val="0"/>
          <w:sz w:val="22"/>
          <w:szCs w:val="22"/>
        </w:rPr>
        <w:t xml:space="preserve">Príloha č. </w:t>
      </w:r>
      <w:r w:rsidR="00EA1485">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r w:rsidR="00965E21" w:rsidRPr="00965E21">
        <w:rPr>
          <w:rStyle w:val="CharStyle15"/>
          <w:rFonts w:ascii="Calibri" w:hAnsi="Calibri" w:cs="Calibri"/>
          <w:b w:val="0"/>
          <w:sz w:val="22"/>
          <w:szCs w:val="22"/>
        </w:rPr>
        <w:t xml:space="preserve"> </w:t>
      </w:r>
    </w:p>
    <w:p w:rsidR="00B9761A" w:rsidRDefault="00B9761A"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227F69" w:rsidRDefault="00227F69" w:rsidP="00965E21">
      <w:pPr>
        <w:tabs>
          <w:tab w:val="left" w:pos="4500"/>
          <w:tab w:val="left" w:pos="4962"/>
        </w:tabs>
        <w:spacing w:after="120"/>
        <w:rPr>
          <w:rFonts w:cs="Calibri"/>
          <w:lang w:eastAsia="cs-CZ"/>
        </w:rPr>
      </w:pPr>
    </w:p>
    <w:p w:rsidR="00227F69" w:rsidRPr="004F799E" w:rsidRDefault="00227F69"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Default="00BC3D58" w:rsidP="00965E21">
      <w:pPr>
        <w:pStyle w:val="Bezriadkovania"/>
        <w:rPr>
          <w:rStyle w:val="CharStyle8"/>
          <w:rFonts w:ascii="Calibri" w:hAnsi="Calibri" w:cs="Calibri"/>
          <w:b w:val="0"/>
          <w:bCs w:val="0"/>
        </w:rPr>
      </w:pPr>
    </w:p>
    <w:p w:rsidR="00227F69" w:rsidRPr="004F799E" w:rsidRDefault="00227F69"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8"/>
          <w:rFonts w:ascii="Calibri" w:hAnsi="Calibri" w:cs="Calibri"/>
          <w:bCs/>
        </w:rPr>
      </w:pPr>
      <w:r w:rsidRPr="004F799E">
        <w:rPr>
          <w:rStyle w:val="CharStyle8"/>
          <w:rFonts w:ascii="Calibri" w:hAnsi="Calibri" w:cs="Calibri"/>
          <w:bCs/>
        </w:rPr>
        <w:t>Banskobystrickej regionálnej správy ciest, a.s.</w:t>
      </w: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245C9D">
      <w:headerReference w:type="default" r:id="rId9"/>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8C" w:rsidRDefault="004B7D8C" w:rsidP="00C20423">
      <w:pPr>
        <w:spacing w:after="0" w:line="240" w:lineRule="auto"/>
      </w:pPr>
      <w:r>
        <w:separator/>
      </w:r>
    </w:p>
  </w:endnote>
  <w:endnote w:type="continuationSeparator" w:id="0">
    <w:p w:rsidR="004B7D8C" w:rsidRDefault="004B7D8C"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8C" w:rsidRDefault="004B7D8C" w:rsidP="00C20423">
      <w:pPr>
        <w:spacing w:after="0" w:line="240" w:lineRule="auto"/>
      </w:pPr>
      <w:r>
        <w:separator/>
      </w:r>
    </w:p>
  </w:footnote>
  <w:footnote w:type="continuationSeparator" w:id="0">
    <w:p w:rsidR="004B7D8C" w:rsidRDefault="004B7D8C" w:rsidP="00C2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377318">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377318">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3"/>
  </w:num>
  <w:num w:numId="5">
    <w:abstractNumId w:val="19"/>
  </w:num>
  <w:num w:numId="6">
    <w:abstractNumId w:val="11"/>
  </w:num>
  <w:num w:numId="7">
    <w:abstractNumId w:val="14"/>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04B80"/>
    <w:rsid w:val="00017305"/>
    <w:rsid w:val="00022BC4"/>
    <w:rsid w:val="00024D4E"/>
    <w:rsid w:val="00024FF6"/>
    <w:rsid w:val="00030FE5"/>
    <w:rsid w:val="000357FA"/>
    <w:rsid w:val="00037F70"/>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27F69"/>
    <w:rsid w:val="0023022D"/>
    <w:rsid w:val="002337FD"/>
    <w:rsid w:val="00245C9D"/>
    <w:rsid w:val="0025241A"/>
    <w:rsid w:val="00260D23"/>
    <w:rsid w:val="00263F4A"/>
    <w:rsid w:val="002677DE"/>
    <w:rsid w:val="00270003"/>
    <w:rsid w:val="002772A8"/>
    <w:rsid w:val="00280955"/>
    <w:rsid w:val="00281837"/>
    <w:rsid w:val="0028192B"/>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6251"/>
    <w:rsid w:val="00347936"/>
    <w:rsid w:val="00355A88"/>
    <w:rsid w:val="00355B16"/>
    <w:rsid w:val="00367667"/>
    <w:rsid w:val="00375F16"/>
    <w:rsid w:val="00377318"/>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3FF7"/>
    <w:rsid w:val="003E4149"/>
    <w:rsid w:val="003F128C"/>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4F22"/>
    <w:rsid w:val="004770D3"/>
    <w:rsid w:val="00483EB6"/>
    <w:rsid w:val="004A2C86"/>
    <w:rsid w:val="004B6BE6"/>
    <w:rsid w:val="004B7D8C"/>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4CBF"/>
    <w:rsid w:val="00646918"/>
    <w:rsid w:val="006728F0"/>
    <w:rsid w:val="00680447"/>
    <w:rsid w:val="006827A7"/>
    <w:rsid w:val="006B00BD"/>
    <w:rsid w:val="006C0BCB"/>
    <w:rsid w:val="006C4EF8"/>
    <w:rsid w:val="006C52A4"/>
    <w:rsid w:val="006F7B22"/>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55B94"/>
    <w:rsid w:val="00B6262C"/>
    <w:rsid w:val="00B62A33"/>
    <w:rsid w:val="00B6613B"/>
    <w:rsid w:val="00B70487"/>
    <w:rsid w:val="00B715D5"/>
    <w:rsid w:val="00B74B6D"/>
    <w:rsid w:val="00B82E86"/>
    <w:rsid w:val="00B83BCF"/>
    <w:rsid w:val="00B8638C"/>
    <w:rsid w:val="00B93501"/>
    <w:rsid w:val="00B93DD1"/>
    <w:rsid w:val="00B9716B"/>
    <w:rsid w:val="00B9761A"/>
    <w:rsid w:val="00BA022B"/>
    <w:rsid w:val="00BA27B7"/>
    <w:rsid w:val="00BA4970"/>
    <w:rsid w:val="00BA49F4"/>
    <w:rsid w:val="00BA5470"/>
    <w:rsid w:val="00BA5FCC"/>
    <w:rsid w:val="00BA69AB"/>
    <w:rsid w:val="00BB0CF9"/>
    <w:rsid w:val="00BB1339"/>
    <w:rsid w:val="00BB26F7"/>
    <w:rsid w:val="00BB745E"/>
    <w:rsid w:val="00BC25E1"/>
    <w:rsid w:val="00BC3AA6"/>
    <w:rsid w:val="00BC3D58"/>
    <w:rsid w:val="00BE1359"/>
    <w:rsid w:val="00BE5339"/>
    <w:rsid w:val="00BE7577"/>
    <w:rsid w:val="00BF22EE"/>
    <w:rsid w:val="00C03FF3"/>
    <w:rsid w:val="00C048E7"/>
    <w:rsid w:val="00C138BB"/>
    <w:rsid w:val="00C20423"/>
    <w:rsid w:val="00C21321"/>
    <w:rsid w:val="00C418FF"/>
    <w:rsid w:val="00C443D7"/>
    <w:rsid w:val="00C467BE"/>
    <w:rsid w:val="00C56876"/>
    <w:rsid w:val="00C56B5F"/>
    <w:rsid w:val="00C572C8"/>
    <w:rsid w:val="00C57A07"/>
    <w:rsid w:val="00C61068"/>
    <w:rsid w:val="00C85F27"/>
    <w:rsid w:val="00CB3541"/>
    <w:rsid w:val="00CB773D"/>
    <w:rsid w:val="00CC4582"/>
    <w:rsid w:val="00CC4D47"/>
    <w:rsid w:val="00CC6D8C"/>
    <w:rsid w:val="00CD2E6C"/>
    <w:rsid w:val="00CD3A3F"/>
    <w:rsid w:val="00CD51A3"/>
    <w:rsid w:val="00CD7915"/>
    <w:rsid w:val="00CE2B1C"/>
    <w:rsid w:val="00CF665A"/>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A1485"/>
    <w:rsid w:val="00EB4E22"/>
    <w:rsid w:val="00ED5143"/>
    <w:rsid w:val="00EE114F"/>
    <w:rsid w:val="00EE5EFC"/>
    <w:rsid w:val="00EF0ADE"/>
    <w:rsid w:val="00EF67BB"/>
    <w:rsid w:val="00F03D34"/>
    <w:rsid w:val="00F07751"/>
    <w:rsid w:val="00F11C4D"/>
    <w:rsid w:val="00F15951"/>
    <w:rsid w:val="00F44122"/>
    <w:rsid w:val="00F47029"/>
    <w:rsid w:val="00F66D7B"/>
    <w:rsid w:val="00F8648E"/>
    <w:rsid w:val="00F869F6"/>
    <w:rsid w:val="00FA298D"/>
    <w:rsid w:val="00FB5655"/>
    <w:rsid w:val="00FC1717"/>
    <w:rsid w:val="00FC411F"/>
    <w:rsid w:val="00FD0D3D"/>
    <w:rsid w:val="00FD339A"/>
    <w:rsid w:val="00FE0CE8"/>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751C"/>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0C9C9B9-7749-4BC0-916E-7BFE62C3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4612</Words>
  <Characters>26289</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Hláčik Ľuboš</cp:lastModifiedBy>
  <cp:revision>3</cp:revision>
  <cp:lastPrinted>2018-09-18T08:07:00Z</cp:lastPrinted>
  <dcterms:created xsi:type="dcterms:W3CDTF">2019-04-23T06:18:00Z</dcterms:created>
  <dcterms:modified xsi:type="dcterms:W3CDTF">2019-05-09T06:01:00Z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