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CA74" w14:textId="5835CB34" w:rsidR="00BF02C2" w:rsidRPr="00C40C62" w:rsidRDefault="007C6901">
      <w:pPr>
        <w:rPr>
          <w:rFonts w:ascii="Times New Roman" w:hAnsi="Times New Roman" w:cs="Times New Roman"/>
          <w:sz w:val="24"/>
          <w:szCs w:val="24"/>
        </w:rPr>
      </w:pPr>
      <w:r w:rsidRPr="00C40C62">
        <w:rPr>
          <w:rFonts w:ascii="Times New Roman" w:hAnsi="Times New Roman" w:cs="Times New Roman"/>
          <w:sz w:val="24"/>
          <w:szCs w:val="24"/>
        </w:rPr>
        <w:t>Vysvetlenie č. 5</w:t>
      </w:r>
    </w:p>
    <w:p w14:paraId="095C2E79" w14:textId="6FD623E1" w:rsidR="007C6901" w:rsidRPr="007C6901" w:rsidRDefault="007C6901" w:rsidP="00303FE0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C40C6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sk-SK"/>
        </w:rPr>
        <w:t>Otázka č. 1.</w:t>
      </w:r>
      <w:r w:rsidRPr="00C40C62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Verejný obstarávateľ v súťažných podkladoch v bode 2.1 definuje predmet zákazky nasledovnými troma samostatnými vetami definície predmetu zákazky: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 xml:space="preserve">- Predmetom zákazky je dodávka technológie pre decentralizovanú výrobu zeleného vodíka elektrolýzou vrátane činností spojených s umiestnením a montážou tovaru. Ide najmä o výrobné technológie podľa výzvy s kódom: OPKZP-PO4-SC411-2022-74. Technologické zariadenia pozostávajú z výrobných zariadení, 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medziskladových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zariadení a nevyhnutnej infraštruktúry 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bezemisnej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energie;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- Predmetom zákazky je dodávka technického riešenia a zariadení, kde uchádzač poskytne technické riešenie vrátane 5 ročnej záruky na dielo. Súčasťou predmetu zákazky je napojenie všetkých technologických prvkov na inžinierske siete a realizácia potrebných podporných súčastí a systémov;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 xml:space="preserve">- Predmetom tejto zákazky je aj inštalácia a montáž zariadení na výrobu vodíka PEM elektrolytickým procesom na obstarávateľom určené miesto v areáli 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Green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Park Martin (areál bývalých ZŤS).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Verejný obstarávateľ v súťažných podkladoch v Prílohe č. 12 Podmienky účasti pri technickej a odbornej spôsobilosti v bode 1. uvádza: „Obstarávateľ požaduje, aby uchádzač predložil Zoznam dodaných tovarov a súvisiacich služieb rovnakého alebo obdobného charakteru ako je predmet tejto zákazky a to za predchádzajúcich päť rokov od vyhlásenia verejného obstarávania v celkovej hodnote min. 400 000,00 eur bez DPH“.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Ďalej uvádza: „Za rovnaký alebo obdobný charakter dodaných tovarov a súvisiacich služieb ako je predmet tejto sa považuje dodanie zariadenia na výrobu vodíka elektrolýzou vrátane kompletnej infraštruktúry alebo zariadenia pre skladové hospodárstvo vrátane plnenia technických plynov realizované v krajinách EU. Obstarávateľ pripúšťa referenciu aj z krajín EFTA (Európske združenie voľného obchodu) a EEA (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European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Economic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Area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). Ostatné krajiny (ako Turecko) neakceptujeme, nakoľko dohody EFTA a EEA výrazne zabezpečujú porovnateľné podmienky ako na spoločnom EU trhu“.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Zároveň verejný obstarávateľ v súťažných podkladoch v Prílohe č. 12 Podmienky účasti pri technickej a odbornej spôsobilosti v bode 2. uvádza: „Uchádzač preukáže že disponuje certifikovaným systémom manažérstva uchádzača podľa štandardov ISO 9001:2015 alebo zavedený vlastný systém riadenia kvality podľa STN EN ISO 10005:2020 v oblasti predmetu zákazky“.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 xml:space="preserve">V rámci zverejneného vysvetľovania č. 2 z dňa 26.01.2023, kde verejný obstarávateľ odpovedal na otázku v akej oblasti systému manažérstva kvality podľa štandardov ISO 9001:2015 má uchádzač preukázať technickú a odbornú spôsobilosť, uviedol: „Predmetom zákazky je dodávka technológie pre decentralizovanú výrobu zeleného vodíka elektrolýzou vrátane činností spojených s umiestnením a montážou tovaru. Technologické zariadenia pozostávajú z výrobných zariadení, 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medziskladových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zariadení a nevyhnutnej infraštruktúry </w:t>
      </w:r>
      <w:proofErr w:type="spellStart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bezemisnej</w:t>
      </w:r>
      <w:proofErr w:type="spellEnd"/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energie“.</w:t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</w:r>
      <w:r w:rsidRPr="007C6901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br/>
        <w:t>Žiadame verejného obstarávateľa o objasnenie, resp. o vylúčenie pochybností, aby uchádzač vedel správne vypracovať dokumenty preukazujúce splnenie podmienok účasti, čo všetko verejný obstarávateľ považuje za predmet zákazky a čo považuje za rovnaký alebo obdobný charakter dodaných tovarov a súvisiacich služieb ako je predmet zákazky?</w:t>
      </w:r>
    </w:p>
    <w:p w14:paraId="22C177E3" w14:textId="3D6BD6BE" w:rsidR="007C6901" w:rsidRPr="00C40C62" w:rsidRDefault="007C6901" w:rsidP="00C40C6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0C6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Odpoveď č. 1 </w:t>
      </w:r>
    </w:p>
    <w:p w14:paraId="5DB05B03" w14:textId="77777777" w:rsidR="007C6901" w:rsidRPr="00C40C62" w:rsidRDefault="007C6901" w:rsidP="00C40C62">
      <w:pPr>
        <w:jc w:val="both"/>
        <w:rPr>
          <w:rFonts w:ascii="Times New Roman" w:hAnsi="Times New Roman" w:cs="Times New Roman"/>
          <w:sz w:val="24"/>
          <w:szCs w:val="24"/>
        </w:rPr>
      </w:pPr>
      <w:r w:rsidRPr="00C40C62">
        <w:rPr>
          <w:rFonts w:ascii="Times New Roman" w:hAnsi="Times New Roman" w:cs="Times New Roman"/>
          <w:sz w:val="24"/>
          <w:szCs w:val="24"/>
        </w:rPr>
        <w:t xml:space="preserve">Obstarávateľ pre objasnenie a vylúčenie pochybností definuje predmet zákazky nasledovne: </w:t>
      </w:r>
    </w:p>
    <w:p w14:paraId="51A07315" w14:textId="77777777" w:rsidR="007C6901" w:rsidRPr="00C40C62" w:rsidRDefault="007C6901" w:rsidP="00303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C62">
        <w:rPr>
          <w:rFonts w:ascii="Times New Roman" w:hAnsi="Times New Roman" w:cs="Times New Roman"/>
          <w:sz w:val="24"/>
          <w:szCs w:val="24"/>
        </w:rPr>
        <w:lastRenderedPageBreak/>
        <w:t xml:space="preserve">Predmetom zákazky je dodávka technológie pre decentralizovanú výrobu zeleného vodíka elektrolýzou vrátane činností spojených s umiestnením a montážou tovaru. Ide najmä o výrobné technológie podľa výzvy s kódom OPKZP-PO4-SC411-2022-74. Technologické zariadenia pozostávajú z výrobných zariadení, </w:t>
      </w:r>
      <w:proofErr w:type="spellStart"/>
      <w:r w:rsidRPr="00C40C62">
        <w:rPr>
          <w:rFonts w:ascii="Times New Roman" w:hAnsi="Times New Roman" w:cs="Times New Roman"/>
          <w:sz w:val="24"/>
          <w:szCs w:val="24"/>
        </w:rPr>
        <w:t>medziskladových</w:t>
      </w:r>
      <w:proofErr w:type="spellEnd"/>
      <w:r w:rsidRPr="00C40C62">
        <w:rPr>
          <w:rFonts w:ascii="Times New Roman" w:hAnsi="Times New Roman" w:cs="Times New Roman"/>
          <w:sz w:val="24"/>
          <w:szCs w:val="24"/>
        </w:rPr>
        <w:t xml:space="preserve"> zariadení a nevyhnutnej infraštruktúry </w:t>
      </w:r>
      <w:proofErr w:type="spellStart"/>
      <w:r w:rsidRPr="00C40C62">
        <w:rPr>
          <w:rFonts w:ascii="Times New Roman" w:hAnsi="Times New Roman" w:cs="Times New Roman"/>
          <w:sz w:val="24"/>
          <w:szCs w:val="24"/>
        </w:rPr>
        <w:t>bezemisnej</w:t>
      </w:r>
      <w:proofErr w:type="spellEnd"/>
      <w:r w:rsidRPr="00C40C62">
        <w:rPr>
          <w:rFonts w:ascii="Times New Roman" w:hAnsi="Times New Roman" w:cs="Times New Roman"/>
          <w:sz w:val="24"/>
          <w:szCs w:val="24"/>
        </w:rPr>
        <w:t xml:space="preserve"> energie. </w:t>
      </w:r>
    </w:p>
    <w:p w14:paraId="136BC32D" w14:textId="77777777" w:rsidR="007C6901" w:rsidRPr="00C40C62" w:rsidRDefault="007C6901" w:rsidP="00303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C62">
        <w:rPr>
          <w:rFonts w:ascii="Times New Roman" w:hAnsi="Times New Roman" w:cs="Times New Roman"/>
          <w:sz w:val="24"/>
          <w:szCs w:val="24"/>
        </w:rPr>
        <w:t xml:space="preserve">Predmetom zákazky je dodávky technického riešenia a zariadení, kde uchádzač poskytne technické riešenie vrátane 5 ročnej záruky na dielo. Súčasťou predmetu zákazky je napojenie všetkých technologických prvkov na inžinierske siete a realizácia potrebných podporných súčastí a systémov. Predmetom tejto zákazky je aj inštalácia a montáž zariadení na výrobu vodíka PEM elektrolytickým procesom na obstarávateľom určené miesto v areáli </w:t>
      </w:r>
      <w:proofErr w:type="spellStart"/>
      <w:r w:rsidRPr="00C40C62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Pr="00C40C62">
        <w:rPr>
          <w:rFonts w:ascii="Times New Roman" w:hAnsi="Times New Roman" w:cs="Times New Roman"/>
          <w:sz w:val="24"/>
          <w:szCs w:val="24"/>
        </w:rPr>
        <w:t xml:space="preserve"> Park Martin (areál bývalých ZŤS Martin)</w:t>
      </w:r>
    </w:p>
    <w:p w14:paraId="282B40F5" w14:textId="77777777" w:rsidR="007C6901" w:rsidRPr="00C40C62" w:rsidRDefault="007C6901" w:rsidP="00303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0C62">
        <w:rPr>
          <w:rFonts w:ascii="Times New Roman" w:hAnsi="Times New Roman" w:cs="Times New Roman"/>
          <w:sz w:val="24"/>
          <w:szCs w:val="24"/>
        </w:rPr>
        <w:t>Obstarávateľ ďalej uvádza, že za rovnaký alebo obdobný charakter dodaných tovarov a súvisiacich služieb ako je predmet tejto sa považuje dodanie zariadenia na výrobu vodíka elektrolýzou vrátane kompletnej infraštruktúry alebo zariadenia pre skladové hospodárstvo vrátane plnenia technických plynov realizované v krajinách EU. Obstarávateľ pripúšťa referenciu aj z krajín EFTA (Európske združenie voľného obchodu) a EEA (</w:t>
      </w:r>
      <w:proofErr w:type="spellStart"/>
      <w:r w:rsidRPr="00C40C62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C4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62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40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C62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C40C62">
        <w:rPr>
          <w:rFonts w:ascii="Times New Roman" w:hAnsi="Times New Roman" w:cs="Times New Roman"/>
          <w:sz w:val="24"/>
          <w:szCs w:val="24"/>
        </w:rPr>
        <w:t>). Ostatné krajiny (ako Turecko) neakceptujeme, nakoľko dohody EFTA a EEA výrazne zabezpečujú porovnateľné podmienky ako na spoločnom EU trhu.</w:t>
      </w:r>
    </w:p>
    <w:p w14:paraId="55CF2E49" w14:textId="01E1042C" w:rsidR="007C6901" w:rsidRPr="00C40C62" w:rsidRDefault="007C6901" w:rsidP="00C40C6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sz w:val="24"/>
          <w:szCs w:val="24"/>
          <w:u w:val="single"/>
        </w:rPr>
        <w:t>Otázka č. 2</w:t>
      </w:r>
      <w:r w:rsidRPr="00C40C62">
        <w:rPr>
          <w:rFonts w:ascii="Times New Roman" w:hAnsi="Times New Roman" w:cs="Times New Roman"/>
          <w:sz w:val="24"/>
          <w:szCs w:val="24"/>
        </w:rPr>
        <w:br/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Chceme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zeptat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předpokládaný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/plánovaný termín podpisu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40C62">
        <w:rPr>
          <w:rFonts w:ascii="Times New Roman" w:hAnsi="Times New Roman" w:cs="Times New Roman"/>
          <w:color w:val="333333"/>
          <w:sz w:val="24"/>
          <w:szCs w:val="24"/>
        </w:rPr>
        <w:br/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Odůvodnění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v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soutěžních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podkladech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uvádí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že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smlouva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bude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uzavřena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„v lehote viazanosti ponúk“,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což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je ale až do 30.6.2023.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Předložený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harmonogram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odvíjí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ode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dne podpisu, ale obsahuje 2 fixní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milníky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(28.12.23 a 30.4.24). V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případě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pozdějšího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podpisu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tak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dodavatel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ocitá v nekomfortní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situaci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kdy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vzhledem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k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reálným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dodacím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lhůtám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technologií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vystavuje nebezpečí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smluvní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pokuty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strany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objednatele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ZoD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8.3), </w:t>
      </w:r>
      <w:proofErr w:type="spellStart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aniž</w:t>
      </w:r>
      <w:proofErr w:type="spellEnd"/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by došlo z jeho strany k pochybení.</w:t>
      </w:r>
    </w:p>
    <w:p w14:paraId="3069CD53" w14:textId="1F9C0AB2" w:rsidR="007C6901" w:rsidRPr="00C40C62" w:rsidRDefault="007C6901" w:rsidP="00C40C62">
      <w:pPr>
        <w:jc w:val="both"/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Odpoveď č. 2</w:t>
      </w:r>
    </w:p>
    <w:p w14:paraId="40530909" w14:textId="424C21FD" w:rsidR="007C6901" w:rsidRPr="00C40C62" w:rsidRDefault="007C6901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Uzatvorenie zmluvy ako výsledku verejného obstarávania je závislé od:</w:t>
      </w:r>
    </w:p>
    <w:p w14:paraId="7DC0B4D5" w14:textId="3B354F30" w:rsidR="007C6901" w:rsidRPr="00C40C62" w:rsidRDefault="007C6901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kvality a kompletnosti ponúk predložených uchádzačmi</w:t>
      </w:r>
      <w:r w:rsidR="00C40C62"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14:paraId="1FBE20D1" w14:textId="19C87705" w:rsidR="007C6901" w:rsidRPr="00C40C62" w:rsidRDefault="007C6901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možného uplatnenia revíznych postupov,</w:t>
      </w:r>
    </w:p>
    <w:p w14:paraId="3A8AB32A" w14:textId="072BA8B3" w:rsidR="007C6901" w:rsidRPr="00C40C62" w:rsidRDefault="007C6901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vydania kladného stanoviska s procesom verejného obstarávania</w:t>
      </w:r>
      <w:r w:rsidR="00517EC5"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poskytovateľom NFP</w:t>
      </w:r>
      <w:r w:rsidR="00C40C62"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48998DCB" w14:textId="77777777" w:rsidR="00C40C62" w:rsidRPr="00C40C62" w:rsidRDefault="00C40C62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B2BF3A1" w14:textId="05B786D4" w:rsidR="00C40C62" w:rsidRPr="00C40C62" w:rsidRDefault="00C40C62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Využitie </w:t>
      </w:r>
      <w:r w:rsidR="00517EC5"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inštitút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</w:t>
      </w:r>
      <w:r w:rsidR="00517EC5"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vysvetľovania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ponúk </w:t>
      </w:r>
      <w:r w:rsidR="00517EC5"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môže trvať cca 2 – 4  týždne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revízne postupy min. 30 dní  a kontrola poskytovateľa NFP cca 30 dní. K uvedenému je nutné pripočítať  dobu potrebnú na hodnotenie splnenia podmienok účasti ako aj požiadaviek na predmet zákazky v predložených </w:t>
      </w:r>
      <w:r w:rsidR="00517EC5"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ponukách. Uvedené doby sú iba orientačné.</w:t>
      </w:r>
    </w:p>
    <w:p w14:paraId="78C1BB24" w14:textId="77777777" w:rsidR="00C40C62" w:rsidRPr="00C40C62" w:rsidRDefault="00C40C62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353607AA" w14:textId="45E18BEC" w:rsidR="00C40C62" w:rsidRPr="00C40C62" w:rsidRDefault="00C40C62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Podrobnosti o výkone kontroly sú dostupné v dokumente </w:t>
      </w:r>
    </w:p>
    <w:p w14:paraId="5DD2A1A1" w14:textId="77777777" w:rsidR="00C40C62" w:rsidRPr="00C40C62" w:rsidRDefault="00C40C62" w:rsidP="00C40C62">
      <w:pPr>
        <w:pStyle w:val="Default"/>
        <w:jc w:val="both"/>
      </w:pPr>
      <w:r w:rsidRPr="00C40C62">
        <w:t>CENTRÁLNY KOORDINAČNÝ ORGÁN</w:t>
      </w:r>
    </w:p>
    <w:p w14:paraId="4A9B3908" w14:textId="08E4B2A0" w:rsidR="00C40C62" w:rsidRPr="00C40C62" w:rsidRDefault="00C40C62" w:rsidP="00C40C62">
      <w:pPr>
        <w:pStyle w:val="Default"/>
        <w:jc w:val="both"/>
      </w:pPr>
      <w:r w:rsidRPr="00C40C62">
        <w:t>MINISTERSTVO INVESTÍCIÍ, REGIONÁLNEHO ROZVOJA A INFORMATIZÁCIE SLOVENSKEJ REPUBLIKY</w:t>
      </w:r>
    </w:p>
    <w:p w14:paraId="48A54804" w14:textId="5A5315DF" w:rsidR="00C40C62" w:rsidRPr="00C40C62" w:rsidRDefault="00C40C62" w:rsidP="00C40C62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Jednotn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á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príručk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pre žiadateľov/prijímateľov k procesu a kontrole verejného obstarávania/obstarávania</w:t>
      </w:r>
    </w:p>
    <w:p w14:paraId="74D0DB5F" w14:textId="77777777" w:rsidR="00C40C62" w:rsidRPr="00C40C62" w:rsidRDefault="00C40C62" w:rsidP="00C40C6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Programové obdobie 2014 - 2020</w:t>
      </w:r>
    </w:p>
    <w:p w14:paraId="0B7CCAD2" w14:textId="77777777" w:rsidR="00C40C62" w:rsidRPr="00C40C62" w:rsidRDefault="00C40C62" w:rsidP="00C40C6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Platnosť verzie 2 od: 31.03.2022</w:t>
      </w:r>
    </w:p>
    <w:p w14:paraId="4D7D7EC7" w14:textId="77777777" w:rsidR="00C40C62" w:rsidRPr="00C40C62" w:rsidRDefault="00C40C62" w:rsidP="00C40C6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40C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Účinnosť verzie 2 od: 31.03.2022</w:t>
      </w:r>
    </w:p>
    <w:p w14:paraId="060223A3" w14:textId="4878153A" w:rsidR="00517EC5" w:rsidRPr="00C40C62" w:rsidRDefault="00517EC5" w:rsidP="00C40C6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517EC5" w:rsidRPr="00C4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01"/>
    <w:rsid w:val="00303FE0"/>
    <w:rsid w:val="00517EC5"/>
    <w:rsid w:val="007C6901"/>
    <w:rsid w:val="00BF02C2"/>
    <w:rsid w:val="00C4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176A"/>
  <w15:chartTrackingRefBased/>
  <w15:docId w15:val="{BB87F3FF-0985-46B9-899C-6412AFA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40C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001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Janka Kavčiaková</dc:creator>
  <cp:keywords/>
  <dc:description/>
  <cp:lastModifiedBy>Ing. Janka Kavčiaková</cp:lastModifiedBy>
  <cp:revision>1</cp:revision>
  <dcterms:created xsi:type="dcterms:W3CDTF">2023-02-02T18:30:00Z</dcterms:created>
  <dcterms:modified xsi:type="dcterms:W3CDTF">2023-02-02T19:01:00Z</dcterms:modified>
</cp:coreProperties>
</file>