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FF8F" w14:textId="2B4BAE07" w:rsidR="000F3CEE" w:rsidRPr="004B3886" w:rsidRDefault="00777E5B" w:rsidP="00061550">
      <w:pPr>
        <w:pStyle w:val="Nadpis1"/>
        <w:spacing w:before="0"/>
        <w:jc w:val="center"/>
        <w:rPr>
          <w:rFonts w:ascii="Franklin Gothic Medium" w:hAnsi="Franklin Gothic Medium" w:cs="Times New Roman"/>
          <w:b w:val="0"/>
          <w:bCs w:val="0"/>
          <w:sz w:val="32"/>
          <w:szCs w:val="32"/>
        </w:rPr>
      </w:pPr>
      <w:r w:rsidRPr="00580B79">
        <w:rPr>
          <w:rFonts w:cs="Times New Roman"/>
        </w:rPr>
        <w:t xml:space="preserve"> </w:t>
      </w:r>
      <w:r w:rsidR="000F3CEE" w:rsidRPr="004B3886">
        <w:rPr>
          <w:rFonts w:ascii="Franklin Gothic Medium" w:hAnsi="Franklin Gothic Medium" w:cs="Times New Roman"/>
          <w:sz w:val="32"/>
          <w:szCs w:val="32"/>
        </w:rPr>
        <w:t xml:space="preserve">OPIS PREDMETU ZÁKAZKY –                                       </w:t>
      </w:r>
    </w:p>
    <w:p w14:paraId="1CAE5AF0" w14:textId="53778E9C" w:rsidR="00842C35" w:rsidRPr="004B3886" w:rsidRDefault="00CA5877" w:rsidP="00CA5877">
      <w:pPr>
        <w:tabs>
          <w:tab w:val="left" w:leader="dot" w:pos="10034"/>
        </w:tabs>
        <w:spacing w:after="0"/>
        <w:jc w:val="center"/>
        <w:rPr>
          <w:rFonts w:ascii="Franklin Gothic Medium" w:eastAsia="Arial Unicode MS" w:hAnsi="Franklin Gothic Medium" w:cs="Arial"/>
          <w:bCs/>
          <w:color w:val="000000"/>
          <w:sz w:val="22"/>
        </w:rPr>
      </w:pPr>
      <w:r w:rsidRPr="004B3886">
        <w:rPr>
          <w:rFonts w:ascii="Franklin Gothic Medium" w:eastAsia="Arial Unicode MS" w:hAnsi="Franklin Gothic Medium" w:cs="Arial"/>
          <w:bCs/>
          <w:color w:val="000000"/>
          <w:sz w:val="22"/>
        </w:rPr>
        <w:t>Rekonštrukcia prehrádzky D2a na línii D ramennej sústavy Dunaja - realizácia vrátane vypracovania dokumentácie skutočného vyhotovenia v rámci projektu LIFE14 NAT/SK/001306</w:t>
      </w:r>
    </w:p>
    <w:p w14:paraId="38AF132D" w14:textId="698A409B" w:rsidR="00DA7386" w:rsidRDefault="00DA7386" w:rsidP="000F3CEE"/>
    <w:p w14:paraId="77DD6D52" w14:textId="77777777" w:rsidR="00DA7386" w:rsidRDefault="00DA7386" w:rsidP="000F3CEE"/>
    <w:p w14:paraId="55279FCC" w14:textId="77777777" w:rsidR="004B3886" w:rsidRPr="00D313DF" w:rsidRDefault="004B3886" w:rsidP="004B3886">
      <w:pPr>
        <w:pStyle w:val="Odsekzoznamu"/>
        <w:ind w:left="420"/>
        <w:rPr>
          <w:rFonts w:ascii="Franklin Gothic Medium" w:eastAsia="Arial Unicode MS" w:hAnsi="Franklin Gothic Medium" w:cs="Arial"/>
          <w:bCs/>
          <w:color w:val="000000"/>
          <w:sz w:val="20"/>
          <w:szCs w:val="20"/>
          <w:u w:val="single"/>
        </w:rPr>
      </w:pPr>
      <w:r w:rsidRPr="00D313DF">
        <w:rPr>
          <w:rFonts w:ascii="Franklin Gothic Medium" w:eastAsia="Arial Unicode MS" w:hAnsi="Franklin Gothic Medium" w:cs="Arial"/>
          <w:bCs/>
          <w:color w:val="000000"/>
          <w:sz w:val="20"/>
          <w:szCs w:val="20"/>
          <w:u w:val="single"/>
        </w:rPr>
        <w:t xml:space="preserve">Popis existujúceho stavu </w:t>
      </w:r>
    </w:p>
    <w:p w14:paraId="297A7066" w14:textId="40B465ED" w:rsidR="004B3886" w:rsidRDefault="004B3886" w:rsidP="004B3886">
      <w:pPr>
        <w:pStyle w:val="Odsekzoznamu"/>
        <w:ind w:left="420"/>
        <w:rPr>
          <w:rFonts w:ascii="Franklin Gothic Medium" w:eastAsia="Arial Unicode MS" w:hAnsi="Franklin Gothic Medium" w:cs="Arial"/>
          <w:bCs/>
          <w:color w:val="000000"/>
          <w:sz w:val="20"/>
          <w:szCs w:val="20"/>
        </w:rPr>
      </w:pPr>
      <w:r w:rsidRPr="00A82647">
        <w:rPr>
          <w:rFonts w:ascii="Franklin Gothic Medium" w:eastAsia="Arial Unicode MS" w:hAnsi="Franklin Gothic Medium" w:cs="Arial"/>
          <w:bCs/>
          <w:color w:val="000000"/>
          <w:sz w:val="20"/>
          <w:szCs w:val="20"/>
        </w:rPr>
        <w:t xml:space="preserve">V súčasnosti sú v línii prehrádzky D vybudované tri miesta, kde je umožnený prítok vody zo </w:t>
      </w:r>
      <w:proofErr w:type="spellStart"/>
      <w:r w:rsidRPr="00A82647">
        <w:rPr>
          <w:rFonts w:ascii="Franklin Gothic Medium" w:eastAsia="Arial Unicode MS" w:hAnsi="Franklin Gothic Medium" w:cs="Arial"/>
          <w:bCs/>
          <w:color w:val="000000"/>
          <w:sz w:val="20"/>
          <w:szCs w:val="20"/>
        </w:rPr>
        <w:t>Šulianskeho</w:t>
      </w:r>
      <w:proofErr w:type="spellEnd"/>
      <w:r w:rsidRPr="00A82647">
        <w:rPr>
          <w:rFonts w:ascii="Franklin Gothic Medium" w:eastAsia="Arial Unicode MS" w:hAnsi="Franklin Gothic Medium" w:cs="Arial"/>
          <w:bCs/>
          <w:color w:val="000000"/>
          <w:sz w:val="20"/>
          <w:szCs w:val="20"/>
        </w:rPr>
        <w:t xml:space="preserve"> ramena do </w:t>
      </w:r>
      <w:proofErr w:type="spellStart"/>
      <w:r w:rsidRPr="00A82647">
        <w:rPr>
          <w:rFonts w:ascii="Franklin Gothic Medium" w:eastAsia="Arial Unicode MS" w:hAnsi="Franklin Gothic Medium" w:cs="Arial"/>
          <w:bCs/>
          <w:color w:val="000000"/>
          <w:sz w:val="20"/>
          <w:szCs w:val="20"/>
        </w:rPr>
        <w:t>Bodíckych</w:t>
      </w:r>
      <w:proofErr w:type="spellEnd"/>
      <w:r w:rsidRPr="00A82647">
        <w:rPr>
          <w:rFonts w:ascii="Franklin Gothic Medium" w:eastAsia="Arial Unicode MS" w:hAnsi="Franklin Gothic Medium" w:cs="Arial"/>
          <w:bCs/>
          <w:color w:val="000000"/>
          <w:sz w:val="20"/>
          <w:szCs w:val="20"/>
        </w:rPr>
        <w:t xml:space="preserve"> ramien. Najmenšie rameno o dĺžke 1,37 km ostalo suché. Vybudovanie priepustu D2a zabezpečí prietok vody v súčasnosti </w:t>
      </w:r>
      <w:r>
        <w:rPr>
          <w:rFonts w:ascii="Franklin Gothic Medium" w:eastAsia="Arial Unicode MS" w:hAnsi="Franklin Gothic Medium" w:cs="Arial"/>
          <w:bCs/>
          <w:color w:val="000000"/>
          <w:sz w:val="20"/>
          <w:szCs w:val="20"/>
        </w:rPr>
        <w:t xml:space="preserve">v </w:t>
      </w:r>
      <w:r w:rsidRPr="00A82647">
        <w:rPr>
          <w:rFonts w:ascii="Franklin Gothic Medium" w:eastAsia="Arial Unicode MS" w:hAnsi="Franklin Gothic Medium" w:cs="Arial"/>
          <w:bCs/>
          <w:color w:val="000000"/>
          <w:sz w:val="20"/>
          <w:szCs w:val="20"/>
        </w:rPr>
        <w:t xml:space="preserve">suchom ramene. Týmto sa zabezpečia lepšie podmienky pre lužné lesy v CHKO Dunajské luhy, migráciu rýb a pod. Predmetná stavba priepustu D2a  je časťou </w:t>
      </w:r>
      <w:r>
        <w:rPr>
          <w:rFonts w:ascii="Franklin Gothic Medium" w:eastAsia="Arial Unicode MS" w:hAnsi="Franklin Gothic Medium" w:cs="Arial"/>
          <w:bCs/>
          <w:color w:val="000000"/>
          <w:sz w:val="20"/>
          <w:szCs w:val="20"/>
        </w:rPr>
        <w:t xml:space="preserve">z </w:t>
      </w:r>
      <w:r w:rsidRPr="00A82647">
        <w:rPr>
          <w:rFonts w:ascii="Franklin Gothic Medium" w:eastAsia="Arial Unicode MS" w:hAnsi="Franklin Gothic Medium" w:cs="Arial"/>
          <w:bCs/>
          <w:color w:val="000000"/>
          <w:sz w:val="20"/>
          <w:szCs w:val="20"/>
        </w:rPr>
        <w:t>opatrení pre zlepšenie podmienok v chránenej oblasti</w:t>
      </w:r>
      <w:r>
        <w:rPr>
          <w:rFonts w:ascii="Franklin Gothic Medium" w:eastAsia="Arial Unicode MS" w:hAnsi="Franklin Gothic Medium" w:cs="Arial"/>
          <w:bCs/>
          <w:color w:val="000000"/>
          <w:sz w:val="20"/>
          <w:szCs w:val="20"/>
        </w:rPr>
        <w:t>,</w:t>
      </w:r>
      <w:r w:rsidRPr="00A82647">
        <w:rPr>
          <w:rFonts w:ascii="Franklin Gothic Medium" w:eastAsia="Arial Unicode MS" w:hAnsi="Franklin Gothic Medium" w:cs="Arial"/>
          <w:bCs/>
          <w:color w:val="000000"/>
          <w:sz w:val="20"/>
          <w:szCs w:val="20"/>
        </w:rPr>
        <w:t xml:space="preserve"> navrhovaných v rámci štúdie obnovy </w:t>
      </w:r>
      <w:proofErr w:type="spellStart"/>
      <w:r w:rsidRPr="00A82647">
        <w:rPr>
          <w:rFonts w:ascii="Franklin Gothic Medium" w:eastAsia="Arial Unicode MS" w:hAnsi="Franklin Gothic Medium" w:cs="Arial"/>
          <w:bCs/>
          <w:color w:val="000000"/>
          <w:sz w:val="20"/>
          <w:szCs w:val="20"/>
        </w:rPr>
        <w:t>prietočnosti</w:t>
      </w:r>
      <w:proofErr w:type="spellEnd"/>
      <w:r w:rsidRPr="00A82647">
        <w:rPr>
          <w:rFonts w:ascii="Franklin Gothic Medium" w:eastAsia="Arial Unicode MS" w:hAnsi="Franklin Gothic Medium" w:cs="Arial"/>
          <w:bCs/>
          <w:color w:val="000000"/>
          <w:sz w:val="20"/>
          <w:szCs w:val="20"/>
        </w:rPr>
        <w:t xml:space="preserve"> ramenného systému Dunaja vypracovaný VÚVH 01/2018.</w:t>
      </w:r>
    </w:p>
    <w:p w14:paraId="5936C781" w14:textId="77777777" w:rsidR="004B3886" w:rsidRPr="00D313DF" w:rsidRDefault="004B3886" w:rsidP="004B3886">
      <w:pPr>
        <w:widowControl w:val="0"/>
        <w:suppressAutoHyphens/>
        <w:autoSpaceDN w:val="0"/>
        <w:ind w:left="425"/>
        <w:textAlignment w:val="baseline"/>
        <w:rPr>
          <w:rFonts w:ascii="Franklin Gothic Medium" w:eastAsia="Arial Unicode MS" w:hAnsi="Franklin Gothic Medium" w:cs="Arial"/>
          <w:bCs/>
          <w:color w:val="000000"/>
          <w:sz w:val="20"/>
          <w:szCs w:val="20"/>
          <w:u w:val="single"/>
        </w:rPr>
      </w:pPr>
      <w:r w:rsidRPr="00D313DF">
        <w:rPr>
          <w:rFonts w:ascii="Franklin Gothic Medium" w:eastAsia="Arial Unicode MS" w:hAnsi="Franklin Gothic Medium" w:cs="Arial"/>
          <w:bCs/>
          <w:color w:val="000000"/>
          <w:sz w:val="20"/>
          <w:szCs w:val="20"/>
          <w:u w:val="single"/>
        </w:rPr>
        <w:t xml:space="preserve">Predmet zákazky </w:t>
      </w:r>
    </w:p>
    <w:p w14:paraId="339F544B" w14:textId="63B71EF8" w:rsidR="004B3886" w:rsidRDefault="004B3886" w:rsidP="004B3886">
      <w:pPr>
        <w:widowControl w:val="0"/>
        <w:suppressAutoHyphens/>
        <w:autoSpaceDN w:val="0"/>
        <w:ind w:left="425"/>
        <w:textAlignment w:val="baseline"/>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Predmetom zákazky je r</w:t>
      </w:r>
      <w:r w:rsidRPr="00627445">
        <w:rPr>
          <w:rFonts w:ascii="Franklin Gothic Medium" w:eastAsia="Arial Unicode MS" w:hAnsi="Franklin Gothic Medium" w:cs="Arial"/>
          <w:bCs/>
          <w:color w:val="000000"/>
          <w:sz w:val="20"/>
          <w:szCs w:val="20"/>
        </w:rPr>
        <w:t>ekonštrukcia prehrádzky D2a na línii D ramennej sústavy Dunaja</w:t>
      </w:r>
      <w:r>
        <w:rPr>
          <w:rFonts w:ascii="Franklin Gothic Medium" w:eastAsia="Arial Unicode MS" w:hAnsi="Franklin Gothic Medium" w:cs="Arial"/>
          <w:bCs/>
          <w:color w:val="000000"/>
          <w:sz w:val="20"/>
          <w:szCs w:val="20"/>
        </w:rPr>
        <w:t xml:space="preserve"> - </w:t>
      </w:r>
      <w:r w:rsidRPr="00054902">
        <w:rPr>
          <w:rFonts w:ascii="Franklin Gothic Medium" w:eastAsia="Arial Unicode MS" w:hAnsi="Franklin Gothic Medium" w:cs="Arial"/>
          <w:bCs/>
          <w:color w:val="000000"/>
          <w:sz w:val="20"/>
          <w:szCs w:val="20"/>
        </w:rPr>
        <w:t>realizácia vrátane vypracovania dokumentácie skutočného vyhotovenia</w:t>
      </w:r>
      <w:r>
        <w:rPr>
          <w:rFonts w:ascii="Franklin Gothic Medium" w:eastAsia="Arial Unicode MS" w:hAnsi="Franklin Gothic Medium" w:cs="Arial"/>
          <w:bCs/>
          <w:color w:val="000000"/>
          <w:sz w:val="20"/>
          <w:szCs w:val="20"/>
        </w:rPr>
        <w:t xml:space="preserve">. </w:t>
      </w:r>
    </w:p>
    <w:p w14:paraId="5C90BE91" w14:textId="032C0330" w:rsidR="004B3886" w:rsidRPr="009E4022" w:rsidRDefault="004B3886" w:rsidP="004B3886">
      <w:pPr>
        <w:widowControl w:val="0"/>
        <w:suppressAutoHyphens/>
        <w:autoSpaceDN w:val="0"/>
        <w:ind w:left="425"/>
        <w:textAlignment w:val="baseline"/>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 xml:space="preserve">Podkladom pre realizáciu je </w:t>
      </w:r>
      <w:r w:rsidRPr="009E4022">
        <w:rPr>
          <w:rFonts w:ascii="Franklin Gothic Medium" w:eastAsia="Arial Unicode MS" w:hAnsi="Franklin Gothic Medium" w:cs="Arial"/>
          <w:bCs/>
          <w:color w:val="000000"/>
          <w:sz w:val="20"/>
          <w:szCs w:val="20"/>
        </w:rPr>
        <w:t>dokumentáci</w:t>
      </w:r>
      <w:r>
        <w:rPr>
          <w:rFonts w:ascii="Franklin Gothic Medium" w:eastAsia="Arial Unicode MS" w:hAnsi="Franklin Gothic Medium" w:cs="Arial"/>
          <w:bCs/>
          <w:color w:val="000000"/>
          <w:sz w:val="20"/>
          <w:szCs w:val="20"/>
        </w:rPr>
        <w:t>a</w:t>
      </w:r>
      <w:r w:rsidRPr="009E4022">
        <w:rPr>
          <w:rFonts w:ascii="Franklin Gothic Medium" w:eastAsia="Arial Unicode MS" w:hAnsi="Franklin Gothic Medium" w:cs="Arial"/>
          <w:bCs/>
          <w:color w:val="000000"/>
          <w:sz w:val="20"/>
          <w:szCs w:val="20"/>
        </w:rPr>
        <w:t xml:space="preserve"> pre realizáciu stavby „Projekt LIFE14 NAT/SK/001306, Aktivita A.3 Technická dokumentácia, Aktivita C.1 Obnova </w:t>
      </w:r>
      <w:proofErr w:type="spellStart"/>
      <w:r w:rsidRPr="009E4022">
        <w:rPr>
          <w:rFonts w:ascii="Franklin Gothic Medium" w:eastAsia="Arial Unicode MS" w:hAnsi="Franklin Gothic Medium" w:cs="Arial"/>
          <w:bCs/>
          <w:color w:val="000000"/>
          <w:sz w:val="20"/>
          <w:szCs w:val="20"/>
        </w:rPr>
        <w:t>prietočnosti</w:t>
      </w:r>
      <w:proofErr w:type="spellEnd"/>
      <w:r w:rsidRPr="009E4022">
        <w:rPr>
          <w:rFonts w:ascii="Franklin Gothic Medium" w:eastAsia="Arial Unicode MS" w:hAnsi="Franklin Gothic Medium" w:cs="Arial"/>
          <w:bCs/>
          <w:color w:val="000000"/>
          <w:sz w:val="20"/>
          <w:szCs w:val="20"/>
        </w:rPr>
        <w:t xml:space="preserve"> a pozdĺžnej kontinuity ramenného systému Dunaja, Vypracovanie realizačnej projektovej dokumentácie na rekonštrukciu prehrádzky D2a na línii D ramennej sústavy Dunaja.“ </w:t>
      </w:r>
      <w:r>
        <w:rPr>
          <w:rFonts w:ascii="Franklin Gothic Medium" w:eastAsia="Arial Unicode MS" w:hAnsi="Franklin Gothic Medium" w:cs="Arial"/>
          <w:bCs/>
          <w:color w:val="000000"/>
          <w:sz w:val="20"/>
          <w:szCs w:val="20"/>
        </w:rPr>
        <w:t xml:space="preserve">(ďalej len „DRS“) </w:t>
      </w:r>
      <w:r w:rsidRPr="009E4022">
        <w:rPr>
          <w:rFonts w:ascii="Franklin Gothic Medium" w:eastAsia="Arial Unicode MS" w:hAnsi="Franklin Gothic Medium" w:cs="Arial"/>
          <w:bCs/>
          <w:color w:val="000000"/>
          <w:sz w:val="20"/>
          <w:szCs w:val="20"/>
        </w:rPr>
        <w:t>vypracovan</w:t>
      </w:r>
      <w:r>
        <w:rPr>
          <w:rFonts w:ascii="Franklin Gothic Medium" w:eastAsia="Arial Unicode MS" w:hAnsi="Franklin Gothic Medium" w:cs="Arial"/>
          <w:bCs/>
          <w:color w:val="000000"/>
          <w:sz w:val="20"/>
          <w:szCs w:val="20"/>
        </w:rPr>
        <w:t>á</w:t>
      </w:r>
      <w:r w:rsidRPr="009E4022">
        <w:rPr>
          <w:rFonts w:ascii="Franklin Gothic Medium" w:eastAsia="Arial Unicode MS" w:hAnsi="Franklin Gothic Medium" w:cs="Arial"/>
          <w:bCs/>
          <w:color w:val="000000"/>
          <w:sz w:val="20"/>
          <w:szCs w:val="20"/>
        </w:rPr>
        <w:t xml:space="preserve"> projektovou organizáciou BURSA, </w:t>
      </w:r>
      <w:proofErr w:type="spellStart"/>
      <w:r w:rsidRPr="009E4022">
        <w:rPr>
          <w:rFonts w:ascii="Franklin Gothic Medium" w:eastAsia="Arial Unicode MS" w:hAnsi="Franklin Gothic Medium" w:cs="Arial"/>
          <w:bCs/>
          <w:color w:val="000000"/>
          <w:sz w:val="20"/>
          <w:szCs w:val="20"/>
        </w:rPr>
        <w:t>s.r.o</w:t>
      </w:r>
      <w:proofErr w:type="spellEnd"/>
      <w:r w:rsidRPr="009E4022">
        <w:rPr>
          <w:rFonts w:ascii="Franklin Gothic Medium" w:eastAsia="Arial Unicode MS" w:hAnsi="Franklin Gothic Medium" w:cs="Arial"/>
          <w:bCs/>
          <w:color w:val="000000"/>
          <w:sz w:val="20"/>
          <w:szCs w:val="20"/>
        </w:rPr>
        <w:t>., Banská Bystrica v 04/2022.</w:t>
      </w:r>
      <w:r w:rsidRPr="00054902">
        <w:rPr>
          <w:rFonts w:ascii="Franklin Gothic Medium" w:eastAsia="Arial Unicode MS" w:hAnsi="Franklin Gothic Medium" w:cs="Arial"/>
          <w:bCs/>
          <w:color w:val="000000"/>
          <w:sz w:val="20"/>
          <w:szCs w:val="20"/>
        </w:rPr>
        <w:t xml:space="preserve"> </w:t>
      </w:r>
      <w:r>
        <w:rPr>
          <w:rFonts w:ascii="Franklin Gothic Medium" w:eastAsia="Arial Unicode MS" w:hAnsi="Franklin Gothic Medium" w:cs="Arial"/>
          <w:bCs/>
          <w:color w:val="000000"/>
          <w:sz w:val="20"/>
          <w:szCs w:val="20"/>
        </w:rPr>
        <w:t>DRS</w:t>
      </w:r>
      <w:r w:rsidRPr="000F482E">
        <w:rPr>
          <w:rFonts w:ascii="Franklin Gothic Medium" w:eastAsia="Arial Unicode MS" w:hAnsi="Franklin Gothic Medium" w:cs="Arial"/>
          <w:bCs/>
          <w:color w:val="000000"/>
          <w:sz w:val="20"/>
          <w:szCs w:val="20"/>
        </w:rPr>
        <w:t xml:space="preserve"> poskytne objednávateľ </w:t>
      </w:r>
      <w:r>
        <w:rPr>
          <w:rFonts w:ascii="Franklin Gothic Medium" w:eastAsia="Arial Unicode MS" w:hAnsi="Franklin Gothic Medium" w:cs="Arial"/>
          <w:bCs/>
          <w:color w:val="000000"/>
          <w:sz w:val="20"/>
          <w:szCs w:val="20"/>
        </w:rPr>
        <w:t xml:space="preserve">zhotoviteľovi </w:t>
      </w:r>
      <w:r w:rsidRPr="000F482E">
        <w:rPr>
          <w:rFonts w:ascii="Franklin Gothic Medium" w:eastAsia="Arial Unicode MS" w:hAnsi="Franklin Gothic Medium" w:cs="Arial"/>
          <w:bCs/>
          <w:color w:val="000000"/>
          <w:sz w:val="20"/>
          <w:szCs w:val="20"/>
        </w:rPr>
        <w:t>v elektronickej forme.</w:t>
      </w:r>
    </w:p>
    <w:p w14:paraId="37EBA53C" w14:textId="77777777" w:rsidR="004B3886" w:rsidRDefault="004B3886" w:rsidP="004B3886">
      <w:pPr>
        <w:pStyle w:val="Odsekzoznamu"/>
        <w:ind w:left="1080" w:hanging="654"/>
        <w:rPr>
          <w:rFonts w:ascii="Arial" w:hAnsi="Arial" w:cs="Arial"/>
          <w:bCs/>
          <w:sz w:val="20"/>
          <w:szCs w:val="20"/>
        </w:rPr>
      </w:pPr>
      <w:r w:rsidRPr="009E4022">
        <w:rPr>
          <w:rFonts w:ascii="Franklin Gothic Medium" w:eastAsia="Arial Unicode MS" w:hAnsi="Franklin Gothic Medium" w:cs="Arial"/>
          <w:bCs/>
          <w:color w:val="000000"/>
          <w:sz w:val="20"/>
          <w:szCs w:val="20"/>
        </w:rPr>
        <w:t>Realizácia predmetu zákazky bude</w:t>
      </w:r>
      <w:r>
        <w:rPr>
          <w:rFonts w:ascii="Franklin Gothic Medium" w:eastAsia="Arial Unicode MS" w:hAnsi="Franklin Gothic Medium" w:cs="Arial"/>
          <w:bCs/>
          <w:color w:val="000000"/>
          <w:sz w:val="20"/>
          <w:szCs w:val="20"/>
        </w:rPr>
        <w:t xml:space="preserve"> v zmysle uvedenej DRS</w:t>
      </w:r>
      <w:r w:rsidRPr="009E4022">
        <w:rPr>
          <w:rFonts w:ascii="Franklin Gothic Medium" w:eastAsia="Arial Unicode MS" w:hAnsi="Franklin Gothic Medium" w:cs="Arial"/>
          <w:bCs/>
          <w:color w:val="000000"/>
          <w:sz w:val="20"/>
          <w:szCs w:val="20"/>
        </w:rPr>
        <w:t xml:space="preserve"> spočívať v nasledovných prácach</w:t>
      </w:r>
      <w:r>
        <w:rPr>
          <w:rFonts w:ascii="Arial" w:hAnsi="Arial" w:cs="Arial"/>
          <w:bCs/>
          <w:sz w:val="20"/>
          <w:szCs w:val="20"/>
        </w:rPr>
        <w:t>:</w:t>
      </w:r>
    </w:p>
    <w:p w14:paraId="662EB022" w14:textId="77777777" w:rsidR="004B3886" w:rsidRPr="000F482E" w:rsidRDefault="004B3886" w:rsidP="004B3886">
      <w:pPr>
        <w:ind w:left="426"/>
        <w:rPr>
          <w:rFonts w:ascii="Franklin Gothic Medium" w:eastAsia="Arial Unicode MS" w:hAnsi="Franklin Gothic Medium" w:cs="Arial"/>
          <w:bCs/>
          <w:color w:val="000000"/>
          <w:sz w:val="20"/>
          <w:szCs w:val="20"/>
          <w:u w:val="single"/>
        </w:rPr>
      </w:pPr>
      <w:r w:rsidRPr="000F482E">
        <w:rPr>
          <w:rFonts w:ascii="Franklin Gothic Medium" w:eastAsia="Arial Unicode MS" w:hAnsi="Franklin Gothic Medium" w:cs="Arial"/>
          <w:bCs/>
          <w:color w:val="000000"/>
          <w:sz w:val="20"/>
          <w:szCs w:val="20"/>
          <w:u w:val="single"/>
        </w:rPr>
        <w:t>Príprava územia pre výstavbu</w:t>
      </w:r>
    </w:p>
    <w:p w14:paraId="1F5C299C" w14:textId="4A82FBEA"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V rámci prípravy staveniska bude zriadené zariadenie staveniska, dopravné značenie a pod. V priestore stavby budú odstránené kríky a jeden strom  tvoriace prekážku výstavby. Stromy ktoré sa nachádzajú v dosahu stavebných strojov, ale ostanú zachované, budú opatrené olatovaním aby nedošlo počas výstavby k ich poškodeniu. Ochrana bude vykonaná v zmysle </w:t>
      </w:r>
      <w:proofErr w:type="spellStart"/>
      <w:r w:rsidRPr="000F482E">
        <w:rPr>
          <w:rFonts w:ascii="Franklin Gothic Medium" w:eastAsia="Arial Unicode MS" w:hAnsi="Franklin Gothic Medium" w:cs="Arial"/>
          <w:bCs/>
          <w:color w:val="000000"/>
          <w:sz w:val="20"/>
          <w:szCs w:val="20"/>
        </w:rPr>
        <w:t>Arboristického</w:t>
      </w:r>
      <w:proofErr w:type="spellEnd"/>
      <w:r w:rsidRPr="000F482E">
        <w:rPr>
          <w:rFonts w:ascii="Franklin Gothic Medium" w:eastAsia="Arial Unicode MS" w:hAnsi="Franklin Gothic Medium" w:cs="Arial"/>
          <w:bCs/>
          <w:color w:val="000000"/>
          <w:sz w:val="20"/>
          <w:szCs w:val="20"/>
        </w:rPr>
        <w:t xml:space="preserve"> štandardu 2: Ochrana drevín pri stavebnej činnosti (slpk.sk).</w:t>
      </w:r>
    </w:p>
    <w:p w14:paraId="2DB50C7B" w14:textId="77777777" w:rsidR="004B3886" w:rsidRPr="000F482E" w:rsidRDefault="004B3886" w:rsidP="004B3886">
      <w:pPr>
        <w:ind w:left="426"/>
        <w:rPr>
          <w:rFonts w:ascii="Franklin Gothic Medium" w:eastAsia="Arial Unicode MS" w:hAnsi="Franklin Gothic Medium" w:cs="Arial"/>
          <w:bCs/>
          <w:color w:val="000000"/>
          <w:sz w:val="20"/>
          <w:szCs w:val="20"/>
          <w:u w:val="single"/>
        </w:rPr>
      </w:pPr>
      <w:r w:rsidRPr="000F482E">
        <w:rPr>
          <w:rFonts w:ascii="Franklin Gothic Medium" w:eastAsia="Arial Unicode MS" w:hAnsi="Franklin Gothic Medium" w:cs="Arial"/>
          <w:bCs/>
          <w:color w:val="000000"/>
          <w:sz w:val="20"/>
          <w:szCs w:val="20"/>
          <w:u w:val="single"/>
        </w:rPr>
        <w:t>Stavebná jama</w:t>
      </w:r>
    </w:p>
    <w:p w14:paraId="15AC971D" w14:textId="77777777" w:rsidR="004B3886" w:rsidRPr="000F482E" w:rsidRDefault="004B3886" w:rsidP="004B3886">
      <w:pPr>
        <w:ind w:left="425"/>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Pre potreby výstavby rámového priepustu naprieč prehrádzkou bude potrebné zriadiť vodotesnú stavebnú jamu.  Ako prvé sa vytvorí pracovná plošina odkopaním koruny existujúcej prehrádzky na kótu 118,95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Zároveň sa prehrádzka rozšíri do strán násypom, čím sa vytvorí pracovná plošina. Materiál násypu pracovnej plošiny bude potrebné na stavbu doviezť a následne po dokončení výstavby odstrániť (</w:t>
      </w:r>
      <w:r>
        <w:rPr>
          <w:rFonts w:ascii="Franklin Gothic Medium" w:eastAsia="Arial Unicode MS" w:hAnsi="Franklin Gothic Medium" w:cs="Arial"/>
          <w:bCs/>
          <w:color w:val="000000"/>
          <w:sz w:val="20"/>
          <w:szCs w:val="20"/>
        </w:rPr>
        <w:t xml:space="preserve">predpoklad </w:t>
      </w:r>
      <w:proofErr w:type="spellStart"/>
      <w:r w:rsidRPr="000F482E">
        <w:rPr>
          <w:rFonts w:ascii="Franklin Gothic Medium" w:eastAsia="Arial Unicode MS" w:hAnsi="Franklin Gothic Medium" w:cs="Arial"/>
          <w:bCs/>
          <w:color w:val="000000"/>
          <w:sz w:val="20"/>
          <w:szCs w:val="20"/>
        </w:rPr>
        <w:t>zemník</w:t>
      </w:r>
      <w:proofErr w:type="spellEnd"/>
      <w:r w:rsidRPr="000F482E">
        <w:rPr>
          <w:rFonts w:ascii="Franklin Gothic Medium" w:eastAsia="Arial Unicode MS" w:hAnsi="Franklin Gothic Medium" w:cs="Arial"/>
          <w:bCs/>
          <w:color w:val="000000"/>
          <w:sz w:val="20"/>
          <w:szCs w:val="20"/>
        </w:rPr>
        <w:t xml:space="preserve"> Gabčíkovo). Z vytvorenej pracovnej plošiny sa zrealizuje utesnenie podložia </w:t>
      </w:r>
      <w:proofErr w:type="spellStart"/>
      <w:r w:rsidRPr="000F482E">
        <w:rPr>
          <w:rFonts w:ascii="Franklin Gothic Medium" w:eastAsia="Arial Unicode MS" w:hAnsi="Franklin Gothic Medium" w:cs="Arial"/>
          <w:bCs/>
          <w:color w:val="000000"/>
          <w:sz w:val="20"/>
          <w:szCs w:val="20"/>
        </w:rPr>
        <w:t>injektážnou</w:t>
      </w:r>
      <w:proofErr w:type="spellEnd"/>
      <w:r w:rsidRPr="000F482E">
        <w:rPr>
          <w:rFonts w:ascii="Franklin Gothic Medium" w:eastAsia="Arial Unicode MS" w:hAnsi="Franklin Gothic Medium" w:cs="Arial"/>
          <w:bCs/>
          <w:color w:val="000000"/>
          <w:sz w:val="20"/>
          <w:szCs w:val="20"/>
        </w:rPr>
        <w:t xml:space="preserve"> suspenziou na báze cementu a bentonitu. Tesniaci horizont bude na kóte 115,75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xml:space="preserve">. hrúbky min. 0,4 m v hĺbke 1,45 m pod úrovňou navrhovaného dna stavebnej jamy. Po utesnení podložia sa pristúpi k zabaraneniu </w:t>
      </w:r>
      <w:proofErr w:type="spellStart"/>
      <w:r w:rsidRPr="000F482E">
        <w:rPr>
          <w:rFonts w:ascii="Franklin Gothic Medium" w:eastAsia="Arial Unicode MS" w:hAnsi="Franklin Gothic Medium" w:cs="Arial"/>
          <w:bCs/>
          <w:color w:val="000000"/>
          <w:sz w:val="20"/>
          <w:szCs w:val="20"/>
        </w:rPr>
        <w:t>štetovnicovej</w:t>
      </w:r>
      <w:proofErr w:type="spellEnd"/>
      <w:r w:rsidRPr="000F482E">
        <w:rPr>
          <w:rFonts w:ascii="Franklin Gothic Medium" w:eastAsia="Arial Unicode MS" w:hAnsi="Franklin Gothic Medium" w:cs="Arial"/>
          <w:bCs/>
          <w:color w:val="000000"/>
          <w:sz w:val="20"/>
          <w:szCs w:val="20"/>
        </w:rPr>
        <w:t xml:space="preserve"> steny. Táto bude mať obdĺžnikový pôdorys o dĺžke 16,3 m a šírke 11,37 m.  Zo strany hlavného ramena bude dĺžka </w:t>
      </w:r>
      <w:proofErr w:type="spellStart"/>
      <w:r w:rsidRPr="000F482E">
        <w:rPr>
          <w:rFonts w:ascii="Franklin Gothic Medium" w:eastAsia="Arial Unicode MS" w:hAnsi="Franklin Gothic Medium" w:cs="Arial"/>
          <w:bCs/>
          <w:color w:val="000000"/>
          <w:sz w:val="20"/>
          <w:szCs w:val="20"/>
        </w:rPr>
        <w:t>štetovníc</w:t>
      </w:r>
      <w:proofErr w:type="spellEnd"/>
      <w:r w:rsidRPr="000F482E">
        <w:rPr>
          <w:rFonts w:ascii="Franklin Gothic Medium" w:eastAsia="Arial Unicode MS" w:hAnsi="Franklin Gothic Medium" w:cs="Arial"/>
          <w:bCs/>
          <w:color w:val="000000"/>
          <w:sz w:val="20"/>
          <w:szCs w:val="20"/>
        </w:rPr>
        <w:t xml:space="preserve"> 5,5 m, s korunou na kóte 119,45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xml:space="preserve">. Zo strany vedľajšieho ramena sú </w:t>
      </w:r>
      <w:proofErr w:type="spellStart"/>
      <w:r w:rsidRPr="000F482E">
        <w:rPr>
          <w:rFonts w:ascii="Franklin Gothic Medium" w:eastAsia="Arial Unicode MS" w:hAnsi="Franklin Gothic Medium" w:cs="Arial"/>
          <w:bCs/>
          <w:color w:val="000000"/>
          <w:sz w:val="20"/>
          <w:szCs w:val="20"/>
        </w:rPr>
        <w:t>štetovnice</w:t>
      </w:r>
      <w:proofErr w:type="spellEnd"/>
      <w:r w:rsidRPr="000F482E">
        <w:rPr>
          <w:rFonts w:ascii="Franklin Gothic Medium" w:eastAsia="Arial Unicode MS" w:hAnsi="Franklin Gothic Medium" w:cs="Arial"/>
          <w:bCs/>
          <w:color w:val="000000"/>
          <w:sz w:val="20"/>
          <w:szCs w:val="20"/>
        </w:rPr>
        <w:t xml:space="preserve"> kratšie - dĺžky 4,0 m s korunou na úrovni pracovnej plošiny 118,95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xml:space="preserve">. Po dokončení </w:t>
      </w:r>
      <w:proofErr w:type="spellStart"/>
      <w:r w:rsidRPr="000F482E">
        <w:rPr>
          <w:rFonts w:ascii="Franklin Gothic Medium" w:eastAsia="Arial Unicode MS" w:hAnsi="Franklin Gothic Medium" w:cs="Arial"/>
          <w:bCs/>
          <w:color w:val="000000"/>
          <w:sz w:val="20"/>
          <w:szCs w:val="20"/>
        </w:rPr>
        <w:t>štetovnicovej</w:t>
      </w:r>
      <w:proofErr w:type="spellEnd"/>
      <w:r w:rsidRPr="000F482E">
        <w:rPr>
          <w:rFonts w:ascii="Franklin Gothic Medium" w:eastAsia="Arial Unicode MS" w:hAnsi="Franklin Gothic Medium" w:cs="Arial"/>
          <w:bCs/>
          <w:color w:val="000000"/>
          <w:sz w:val="20"/>
          <w:szCs w:val="20"/>
        </w:rPr>
        <w:t xml:space="preserve"> steny sa vykope stavebná jama na úroveň jej dna na kótu 117,10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Dno stavebnej jamy sa opatrí a vyrovná štrkopieskovým lôžkom hrúbky 100 mm. Po obvode stavebnej jamy sa vytvoria rigoly vyspádované smerom k šachtovej skruži umiestnenej v rohu stavebnej jamy, tak aby sa dala odčerpať dažďová voda.</w:t>
      </w:r>
    </w:p>
    <w:p w14:paraId="12969DA9" w14:textId="1E0711AF"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lastRenderedPageBreak/>
        <w:t xml:space="preserve">Po dokončení rámového priepustu budú </w:t>
      </w:r>
      <w:proofErr w:type="spellStart"/>
      <w:r w:rsidRPr="000F482E">
        <w:rPr>
          <w:rFonts w:ascii="Franklin Gothic Medium" w:eastAsia="Arial Unicode MS" w:hAnsi="Franklin Gothic Medium" w:cs="Arial"/>
          <w:bCs/>
          <w:color w:val="000000"/>
          <w:sz w:val="20"/>
          <w:szCs w:val="20"/>
        </w:rPr>
        <w:t>štetovnice</w:t>
      </w:r>
      <w:proofErr w:type="spellEnd"/>
      <w:r w:rsidRPr="000F482E">
        <w:rPr>
          <w:rFonts w:ascii="Franklin Gothic Medium" w:eastAsia="Arial Unicode MS" w:hAnsi="Franklin Gothic Medium" w:cs="Arial"/>
          <w:bCs/>
          <w:color w:val="000000"/>
          <w:sz w:val="20"/>
          <w:szCs w:val="20"/>
        </w:rPr>
        <w:t xml:space="preserve">  vytiahnuté na opätovné využitie. </w:t>
      </w:r>
    </w:p>
    <w:p w14:paraId="372B0DEC" w14:textId="77777777" w:rsidR="004B3886" w:rsidRPr="000F482E" w:rsidRDefault="004B3886" w:rsidP="004B3886">
      <w:pPr>
        <w:ind w:left="426"/>
        <w:rPr>
          <w:rFonts w:ascii="Franklin Gothic Medium" w:eastAsia="Arial Unicode MS" w:hAnsi="Franklin Gothic Medium" w:cs="Arial"/>
          <w:bCs/>
          <w:color w:val="000000"/>
          <w:sz w:val="20"/>
          <w:szCs w:val="20"/>
          <w:u w:val="single"/>
        </w:rPr>
      </w:pPr>
      <w:r w:rsidRPr="000F482E">
        <w:rPr>
          <w:rFonts w:ascii="Franklin Gothic Medium" w:eastAsia="Arial Unicode MS" w:hAnsi="Franklin Gothic Medium" w:cs="Arial"/>
          <w:bCs/>
          <w:color w:val="000000"/>
          <w:sz w:val="20"/>
          <w:szCs w:val="20"/>
          <w:u w:val="single"/>
        </w:rPr>
        <w:t>Rámové priepusty</w:t>
      </w:r>
    </w:p>
    <w:p w14:paraId="09C1F30D"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Naprieč prehrádzkou budú uložené vedľa seba dva rámové priepusty o svetlých rozmerov 2,0</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x</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2,0  m. Celková dĺžka každého priepustu je 6,0 m a bude pozostávať zo šiestich kusov železobetónových prefabrikátov dlhých 1,0 m o vonkajších rozmeroch 2,4</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x</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2,4 m. Výstavba bude prebiehať v stavebnej jame bez prístupových rámp s nutnosťou vertikálnej dopravy stavebných materiálov a strojov.</w:t>
      </w:r>
    </w:p>
    <w:p w14:paraId="41779DAF" w14:textId="103E309B"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Ako prvé sa na pripravenom  dne stavebnej jamy  vybuduje podkladová vrstva z betónu hr. 100 mm. Následne sa vybetónuje železobetónová doska pod priepusty (v rozsahu pôdorysu priepustov) hrúbky 0,3 m. Po dosiahnutí dostatočnej pevnosti základovej dosky sa na ňu osadia jednotlivé prefabrikáty priepustov. Priepusty majú nulový sklon a ich dno je zadefinované na kóte 117,80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Škáry medzi prefabrikátmi a prípadné nerovnosti v základovej dosky sa zatrú / vyškárujú cementovou maltou. Následne sa zadebnia, vystužia vybetónujú  vtokové a výtokové krídla, ktoré sa cez pracovné škáry prepoja so základovou doskou pod priepustmi.</w:t>
      </w:r>
    </w:p>
    <w:p w14:paraId="24E91D50" w14:textId="77777777" w:rsidR="004B3886" w:rsidRPr="000F482E" w:rsidRDefault="004B3886" w:rsidP="004B3886">
      <w:pPr>
        <w:ind w:firstLine="426"/>
        <w:rPr>
          <w:rFonts w:ascii="Franklin Gothic Medium" w:eastAsia="Arial Unicode MS" w:hAnsi="Franklin Gothic Medium" w:cs="Arial"/>
          <w:bCs/>
          <w:color w:val="000000"/>
          <w:sz w:val="20"/>
          <w:szCs w:val="20"/>
          <w:u w:val="single"/>
        </w:rPr>
      </w:pPr>
      <w:r w:rsidRPr="000F482E">
        <w:rPr>
          <w:rFonts w:ascii="Franklin Gothic Medium" w:eastAsia="Arial Unicode MS" w:hAnsi="Franklin Gothic Medium" w:cs="Arial"/>
          <w:bCs/>
          <w:color w:val="000000"/>
          <w:sz w:val="20"/>
          <w:szCs w:val="20"/>
          <w:u w:val="single"/>
        </w:rPr>
        <w:t>Provizórne hradenie</w:t>
      </w:r>
    </w:p>
    <w:p w14:paraId="1E165EA1"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Na čelách priepustov zo strany vtoku budú osadené drážky pre provizórne hradenie. Tieto odporúčame namontovať na prefabrikáty ešte pred ich uložením do stavebnej jamy.</w:t>
      </w:r>
    </w:p>
    <w:p w14:paraId="37DF5C1B" w14:textId="3CDB6F78"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Drážky navrhujeme z kompozitných profilov U76/76/6 mm dĺžky 2,2 m. Tieto budú pripevnené na kompozitný profil L 76/76/9,5 mm dĺžky 2,2 m, ktorý bude kotvený na čelá priepustov tak</w:t>
      </w:r>
      <w:r>
        <w:rPr>
          <w:rFonts w:ascii="Franklin Gothic Medium" w:eastAsia="Arial Unicode MS" w:hAnsi="Franklin Gothic Medium" w:cs="Arial"/>
          <w:bCs/>
          <w:color w:val="000000"/>
          <w:sz w:val="20"/>
          <w:szCs w:val="20"/>
        </w:rPr>
        <w:t xml:space="preserve">. </w:t>
      </w:r>
      <w:r w:rsidRPr="000F482E">
        <w:rPr>
          <w:rFonts w:ascii="Franklin Gothic Medium" w:eastAsia="Arial Unicode MS" w:hAnsi="Franklin Gothic Medium" w:cs="Arial"/>
          <w:bCs/>
          <w:color w:val="000000"/>
          <w:sz w:val="20"/>
          <w:szCs w:val="20"/>
        </w:rPr>
        <w:t xml:space="preserve">Na spodnom okraji drážok sa pripevní kompozitný profil U76/76/6 mm tak, aby sa vytvorila hladká </w:t>
      </w:r>
      <w:proofErr w:type="spellStart"/>
      <w:r w:rsidRPr="000F482E">
        <w:rPr>
          <w:rFonts w:ascii="Franklin Gothic Medium" w:eastAsia="Arial Unicode MS" w:hAnsi="Franklin Gothic Medium" w:cs="Arial"/>
          <w:bCs/>
          <w:color w:val="000000"/>
          <w:sz w:val="20"/>
          <w:szCs w:val="20"/>
        </w:rPr>
        <w:t>dosadacia</w:t>
      </w:r>
      <w:proofErr w:type="spellEnd"/>
      <w:r w:rsidRPr="000F482E">
        <w:rPr>
          <w:rFonts w:ascii="Franklin Gothic Medium" w:eastAsia="Arial Unicode MS" w:hAnsi="Franklin Gothic Medium" w:cs="Arial"/>
          <w:bCs/>
          <w:color w:val="000000"/>
          <w:sz w:val="20"/>
          <w:szCs w:val="20"/>
        </w:rPr>
        <w:t xml:space="preserve"> plocha pre hradenie. Navrh</w:t>
      </w:r>
      <w:r>
        <w:rPr>
          <w:rFonts w:ascii="Franklin Gothic Medium" w:eastAsia="Arial Unicode MS" w:hAnsi="Franklin Gothic Medium" w:cs="Arial"/>
          <w:bCs/>
          <w:color w:val="000000"/>
          <w:sz w:val="20"/>
          <w:szCs w:val="20"/>
        </w:rPr>
        <w:t>nuté sú</w:t>
      </w:r>
      <w:r w:rsidRPr="000F482E">
        <w:rPr>
          <w:rFonts w:ascii="Franklin Gothic Medium" w:eastAsia="Arial Unicode MS" w:hAnsi="Franklin Gothic Medium" w:cs="Arial"/>
          <w:bCs/>
          <w:color w:val="000000"/>
          <w:sz w:val="20"/>
          <w:szCs w:val="20"/>
        </w:rPr>
        <w:t xml:space="preserve"> dva typy hradenia -  s plným a polovičným profilom hradenia.  </w:t>
      </w:r>
      <w:r>
        <w:rPr>
          <w:rFonts w:ascii="Franklin Gothic Medium" w:eastAsia="Arial Unicode MS" w:hAnsi="Franklin Gothic Medium" w:cs="Arial"/>
          <w:bCs/>
          <w:color w:val="000000"/>
          <w:sz w:val="20"/>
          <w:szCs w:val="20"/>
        </w:rPr>
        <w:t xml:space="preserve">Hradenie </w:t>
      </w:r>
      <w:r w:rsidRPr="000F482E">
        <w:rPr>
          <w:rFonts w:ascii="Franklin Gothic Medium" w:eastAsia="Arial Unicode MS" w:hAnsi="Franklin Gothic Medium" w:cs="Arial"/>
          <w:bCs/>
          <w:color w:val="000000"/>
          <w:sz w:val="20"/>
          <w:szCs w:val="20"/>
        </w:rPr>
        <w:t xml:space="preserve">bude </w:t>
      </w:r>
      <w:r>
        <w:rPr>
          <w:rFonts w:ascii="Franklin Gothic Medium" w:eastAsia="Arial Unicode MS" w:hAnsi="Franklin Gothic Medium" w:cs="Arial"/>
          <w:bCs/>
          <w:color w:val="000000"/>
          <w:sz w:val="20"/>
          <w:szCs w:val="20"/>
        </w:rPr>
        <w:t xml:space="preserve">vyskladané </w:t>
      </w:r>
      <w:r w:rsidRPr="000F482E">
        <w:rPr>
          <w:rFonts w:ascii="Franklin Gothic Medium" w:eastAsia="Arial Unicode MS" w:hAnsi="Franklin Gothic Medium" w:cs="Arial"/>
          <w:bCs/>
          <w:color w:val="000000"/>
          <w:sz w:val="20"/>
          <w:szCs w:val="20"/>
        </w:rPr>
        <w:t xml:space="preserve">z dosiek </w:t>
      </w:r>
      <w:proofErr w:type="spellStart"/>
      <w:r w:rsidRPr="000F482E">
        <w:rPr>
          <w:rFonts w:ascii="Franklin Gothic Medium" w:eastAsia="Arial Unicode MS" w:hAnsi="Franklin Gothic Medium" w:cs="Arial"/>
          <w:bCs/>
          <w:color w:val="000000"/>
          <w:sz w:val="20"/>
          <w:szCs w:val="20"/>
        </w:rPr>
        <w:t>prefaplate</w:t>
      </w:r>
      <w:proofErr w:type="spellEnd"/>
      <w:r w:rsidRPr="000F482E">
        <w:rPr>
          <w:rFonts w:ascii="Franklin Gothic Medium" w:eastAsia="Arial Unicode MS" w:hAnsi="Franklin Gothic Medium" w:cs="Arial"/>
          <w:bCs/>
          <w:color w:val="000000"/>
          <w:sz w:val="20"/>
          <w:szCs w:val="20"/>
        </w:rPr>
        <w:t xml:space="preserve"> hrúbky 2x30 mm a </w:t>
      </w:r>
      <w:proofErr w:type="spellStart"/>
      <w:r w:rsidRPr="000F482E">
        <w:rPr>
          <w:rFonts w:ascii="Franklin Gothic Medium" w:eastAsia="Arial Unicode MS" w:hAnsi="Franklin Gothic Medium" w:cs="Arial"/>
          <w:bCs/>
          <w:color w:val="000000"/>
          <w:sz w:val="20"/>
          <w:szCs w:val="20"/>
        </w:rPr>
        <w:t>joklov</w:t>
      </w:r>
      <w:proofErr w:type="spellEnd"/>
      <w:r w:rsidRPr="000F482E">
        <w:rPr>
          <w:rFonts w:ascii="Franklin Gothic Medium" w:eastAsia="Arial Unicode MS" w:hAnsi="Franklin Gothic Medium" w:cs="Arial"/>
          <w:bCs/>
          <w:color w:val="000000"/>
          <w:sz w:val="20"/>
          <w:szCs w:val="20"/>
        </w:rPr>
        <w:t xml:space="preserve"> 51x51x6 mm + spojovací a </w:t>
      </w:r>
      <w:proofErr w:type="spellStart"/>
      <w:r w:rsidRPr="000F482E">
        <w:rPr>
          <w:rFonts w:ascii="Franklin Gothic Medium" w:eastAsia="Arial Unicode MS" w:hAnsi="Franklin Gothic Medium" w:cs="Arial"/>
          <w:bCs/>
          <w:color w:val="000000"/>
          <w:sz w:val="20"/>
          <w:szCs w:val="20"/>
        </w:rPr>
        <w:t>vystužovací</w:t>
      </w:r>
      <w:proofErr w:type="spellEnd"/>
      <w:r w:rsidRPr="000F482E">
        <w:rPr>
          <w:rFonts w:ascii="Franklin Gothic Medium" w:eastAsia="Arial Unicode MS" w:hAnsi="Franklin Gothic Medium" w:cs="Arial"/>
          <w:bCs/>
          <w:color w:val="000000"/>
          <w:sz w:val="20"/>
          <w:szCs w:val="20"/>
        </w:rPr>
        <w:t xml:space="preserve"> materiál.  </w:t>
      </w:r>
      <w:r>
        <w:rPr>
          <w:rFonts w:ascii="Franklin Gothic Medium" w:eastAsia="Arial Unicode MS" w:hAnsi="Franklin Gothic Medium" w:cs="Arial"/>
          <w:bCs/>
          <w:color w:val="000000"/>
          <w:sz w:val="20"/>
          <w:szCs w:val="20"/>
        </w:rPr>
        <w:t>H</w:t>
      </w:r>
      <w:r w:rsidRPr="000F482E">
        <w:rPr>
          <w:rFonts w:ascii="Franklin Gothic Medium" w:eastAsia="Arial Unicode MS" w:hAnsi="Franklin Gothic Medium" w:cs="Arial"/>
          <w:bCs/>
          <w:color w:val="000000"/>
          <w:sz w:val="20"/>
          <w:szCs w:val="20"/>
        </w:rPr>
        <w:t xml:space="preserve">radenia budú mať z vrchu uchytené oká do vopred pripravených živicou vyliatych otvorov, aby sa dali ľahko uchytiť pri manipulácii s nimi - pri vyťahovaní. </w:t>
      </w:r>
    </w:p>
    <w:p w14:paraId="0EDD3FAB" w14:textId="77777777" w:rsidR="004B3886" w:rsidRPr="00D90C46" w:rsidRDefault="004B3886" w:rsidP="004B3886">
      <w:pPr>
        <w:ind w:left="426"/>
        <w:rPr>
          <w:rFonts w:ascii="Franklin Gothic Medium" w:eastAsia="Arial Unicode MS" w:hAnsi="Franklin Gothic Medium" w:cs="Arial"/>
          <w:bCs/>
          <w:color w:val="000000"/>
          <w:sz w:val="20"/>
          <w:szCs w:val="20"/>
          <w:u w:val="single"/>
        </w:rPr>
      </w:pPr>
      <w:r w:rsidRPr="00D90C46">
        <w:rPr>
          <w:rFonts w:ascii="Franklin Gothic Medium" w:eastAsia="Arial Unicode MS" w:hAnsi="Franklin Gothic Medium" w:cs="Arial"/>
          <w:bCs/>
          <w:color w:val="000000"/>
          <w:sz w:val="20"/>
          <w:szCs w:val="20"/>
          <w:u w:val="single"/>
        </w:rPr>
        <w:t>Lesná cesta</w:t>
      </w:r>
    </w:p>
    <w:p w14:paraId="58E03E03"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Po dokončení priepustu sa odstránia </w:t>
      </w:r>
      <w:proofErr w:type="spellStart"/>
      <w:r w:rsidRPr="000F482E">
        <w:rPr>
          <w:rFonts w:ascii="Franklin Gothic Medium" w:eastAsia="Arial Unicode MS" w:hAnsi="Franklin Gothic Medium" w:cs="Arial"/>
          <w:bCs/>
          <w:color w:val="000000"/>
          <w:sz w:val="20"/>
          <w:szCs w:val="20"/>
        </w:rPr>
        <w:t>štetovnice</w:t>
      </w:r>
      <w:proofErr w:type="spellEnd"/>
      <w:r w:rsidRPr="000F482E">
        <w:rPr>
          <w:rFonts w:ascii="Franklin Gothic Medium" w:eastAsia="Arial Unicode MS" w:hAnsi="Franklin Gothic Medium" w:cs="Arial"/>
          <w:bCs/>
          <w:color w:val="000000"/>
          <w:sz w:val="20"/>
          <w:szCs w:val="20"/>
        </w:rPr>
        <w:t xml:space="preserve"> a odťaží sa pracovná plošina. </w:t>
      </w:r>
      <w:proofErr w:type="spellStart"/>
      <w:r w:rsidRPr="000F482E">
        <w:rPr>
          <w:rFonts w:ascii="Franklin Gothic Medium" w:eastAsia="Arial Unicode MS" w:hAnsi="Franklin Gothic Medium" w:cs="Arial"/>
          <w:bCs/>
          <w:color w:val="000000"/>
          <w:sz w:val="20"/>
          <w:szCs w:val="20"/>
        </w:rPr>
        <w:t>Vysvahuje</w:t>
      </w:r>
      <w:proofErr w:type="spellEnd"/>
      <w:r w:rsidRPr="000F482E">
        <w:rPr>
          <w:rFonts w:ascii="Franklin Gothic Medium" w:eastAsia="Arial Unicode MS" w:hAnsi="Franklin Gothic Medium" w:cs="Arial"/>
          <w:bCs/>
          <w:color w:val="000000"/>
          <w:sz w:val="20"/>
          <w:szCs w:val="20"/>
        </w:rPr>
        <w:t xml:space="preserve">  sa nový násyp prehrádzky v sklone 1:1,5 - </w:t>
      </w:r>
      <w:proofErr w:type="spellStart"/>
      <w:r w:rsidRPr="000F482E">
        <w:rPr>
          <w:rFonts w:ascii="Franklin Gothic Medium" w:eastAsia="Arial Unicode MS" w:hAnsi="Franklin Gothic Medium" w:cs="Arial"/>
          <w:bCs/>
          <w:color w:val="000000"/>
          <w:sz w:val="20"/>
          <w:szCs w:val="20"/>
        </w:rPr>
        <w:t>t.j</w:t>
      </w:r>
      <w:proofErr w:type="spellEnd"/>
      <w:r w:rsidRPr="000F482E">
        <w:rPr>
          <w:rFonts w:ascii="Franklin Gothic Medium" w:eastAsia="Arial Unicode MS" w:hAnsi="Franklin Gothic Medium" w:cs="Arial"/>
          <w:bCs/>
          <w:color w:val="000000"/>
          <w:sz w:val="20"/>
          <w:szCs w:val="20"/>
        </w:rPr>
        <w:t xml:space="preserve">. násyp novej lesnej cesty. Niveleta novej lesnej cesty je cca 80 cm nad pôvodnou cestou, čo je dané rozmermi priepustu. Plynulý  prechod zabezpečia nájazdy </w:t>
      </w:r>
      <w:r>
        <w:rPr>
          <w:rFonts w:ascii="Franklin Gothic Medium" w:eastAsia="Arial Unicode MS" w:hAnsi="Franklin Gothic Medium" w:cs="Arial"/>
          <w:bCs/>
          <w:color w:val="000000"/>
          <w:sz w:val="20"/>
          <w:szCs w:val="20"/>
        </w:rPr>
        <w:t>z</w:t>
      </w:r>
      <w:r w:rsidRPr="000F482E">
        <w:rPr>
          <w:rFonts w:ascii="Franklin Gothic Medium" w:eastAsia="Arial Unicode MS" w:hAnsi="Franklin Gothic Medium" w:cs="Arial"/>
          <w:bCs/>
          <w:color w:val="000000"/>
          <w:sz w:val="20"/>
          <w:szCs w:val="20"/>
        </w:rPr>
        <w:t xml:space="preserve"> každej strany.</w:t>
      </w:r>
    </w:p>
    <w:p w14:paraId="2DB7F074"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Konštrukčné vrstvy lesnej cesty:</w:t>
      </w:r>
    </w:p>
    <w:p w14:paraId="0490532F"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Cementová stabilizácia, CBGM C5/6</w:t>
      </w:r>
      <w:r w:rsidRPr="000F482E">
        <w:rPr>
          <w:rFonts w:ascii="Franklin Gothic Medium" w:eastAsia="Arial Unicode MS" w:hAnsi="Franklin Gothic Medium" w:cs="Arial"/>
          <w:bCs/>
          <w:color w:val="000000"/>
          <w:sz w:val="20"/>
          <w:szCs w:val="20"/>
        </w:rPr>
        <w:tab/>
        <w:t>hr. 200 mm</w:t>
      </w:r>
    </w:p>
    <w:p w14:paraId="2FD3D8AA"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Zhutnená </w:t>
      </w:r>
      <w:proofErr w:type="spellStart"/>
      <w:r w:rsidRPr="000F482E">
        <w:rPr>
          <w:rFonts w:ascii="Franklin Gothic Medium" w:eastAsia="Arial Unicode MS" w:hAnsi="Franklin Gothic Medium" w:cs="Arial"/>
          <w:bCs/>
          <w:color w:val="000000"/>
          <w:sz w:val="20"/>
          <w:szCs w:val="20"/>
        </w:rPr>
        <w:t>štrkodrva</w:t>
      </w:r>
      <w:proofErr w:type="spellEnd"/>
      <w:r w:rsidRPr="000F482E">
        <w:rPr>
          <w:rFonts w:ascii="Franklin Gothic Medium" w:eastAsia="Arial Unicode MS" w:hAnsi="Franklin Gothic Medium" w:cs="Arial"/>
          <w:bCs/>
          <w:color w:val="000000"/>
          <w:sz w:val="20"/>
          <w:szCs w:val="20"/>
        </w:rPr>
        <w:t xml:space="preserve"> </w:t>
      </w:r>
      <w:proofErr w:type="spellStart"/>
      <w:r w:rsidRPr="000F482E">
        <w:rPr>
          <w:rFonts w:ascii="Franklin Gothic Medium" w:eastAsia="Arial Unicode MS" w:hAnsi="Franklin Gothic Medium" w:cs="Arial"/>
          <w:bCs/>
          <w:color w:val="000000"/>
          <w:sz w:val="20"/>
          <w:szCs w:val="20"/>
        </w:rPr>
        <w:t>fr</w:t>
      </w:r>
      <w:proofErr w:type="spellEnd"/>
      <w:r w:rsidRPr="000F482E">
        <w:rPr>
          <w:rFonts w:ascii="Franklin Gothic Medium" w:eastAsia="Arial Unicode MS" w:hAnsi="Franklin Gothic Medium" w:cs="Arial"/>
          <w:bCs/>
          <w:color w:val="000000"/>
          <w:sz w:val="20"/>
          <w:szCs w:val="20"/>
        </w:rPr>
        <w:t>. 32-63 mm</w:t>
      </w:r>
      <w:r w:rsidRPr="000F482E">
        <w:rPr>
          <w:rFonts w:ascii="Franklin Gothic Medium" w:eastAsia="Arial Unicode MS" w:hAnsi="Franklin Gothic Medium" w:cs="Arial"/>
          <w:bCs/>
          <w:color w:val="000000"/>
          <w:sz w:val="20"/>
          <w:szCs w:val="20"/>
        </w:rPr>
        <w:tab/>
      </w:r>
      <w:r w:rsidRPr="000F482E">
        <w:rPr>
          <w:rFonts w:ascii="Franklin Gothic Medium" w:eastAsia="Arial Unicode MS" w:hAnsi="Franklin Gothic Medium" w:cs="Arial"/>
          <w:bCs/>
          <w:color w:val="000000"/>
          <w:sz w:val="20"/>
          <w:szCs w:val="20"/>
        </w:rPr>
        <w:tab/>
        <w:t>hr. 200 mm</w:t>
      </w:r>
    </w:p>
    <w:p w14:paraId="6D2BBA23" w14:textId="77777777"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Spolu</w:t>
      </w:r>
      <w:r w:rsidRPr="000F482E">
        <w:rPr>
          <w:rFonts w:ascii="Franklin Gothic Medium" w:eastAsia="Arial Unicode MS" w:hAnsi="Franklin Gothic Medium" w:cs="Arial"/>
          <w:bCs/>
          <w:color w:val="000000"/>
          <w:sz w:val="20"/>
          <w:szCs w:val="20"/>
        </w:rPr>
        <w:tab/>
      </w:r>
      <w:r w:rsidRPr="000F482E">
        <w:rPr>
          <w:rFonts w:ascii="Franklin Gothic Medium" w:eastAsia="Arial Unicode MS" w:hAnsi="Franklin Gothic Medium" w:cs="Arial"/>
          <w:bCs/>
          <w:color w:val="000000"/>
          <w:sz w:val="20"/>
          <w:szCs w:val="20"/>
        </w:rPr>
        <w:tab/>
      </w:r>
      <w:r w:rsidRPr="000F482E">
        <w:rPr>
          <w:rFonts w:ascii="Franklin Gothic Medium" w:eastAsia="Arial Unicode MS" w:hAnsi="Franklin Gothic Medium" w:cs="Arial"/>
          <w:bCs/>
          <w:color w:val="000000"/>
          <w:sz w:val="20"/>
          <w:szCs w:val="20"/>
        </w:rPr>
        <w:tab/>
      </w:r>
      <w:r w:rsidRPr="000F482E">
        <w:rPr>
          <w:rFonts w:ascii="Franklin Gothic Medium" w:eastAsia="Arial Unicode MS" w:hAnsi="Franklin Gothic Medium" w:cs="Arial"/>
          <w:bCs/>
          <w:color w:val="000000"/>
          <w:sz w:val="20"/>
          <w:szCs w:val="20"/>
        </w:rPr>
        <w:tab/>
      </w:r>
      <w:r w:rsidRPr="000F482E">
        <w:rPr>
          <w:rFonts w:ascii="Franklin Gothic Medium" w:eastAsia="Arial Unicode MS" w:hAnsi="Franklin Gothic Medium" w:cs="Arial"/>
          <w:bCs/>
          <w:color w:val="000000"/>
          <w:sz w:val="20"/>
          <w:szCs w:val="20"/>
        </w:rPr>
        <w:tab/>
        <w:t>hr. 400 mm</w:t>
      </w:r>
      <w:r w:rsidRPr="000F482E">
        <w:rPr>
          <w:rFonts w:ascii="Franklin Gothic Medium" w:eastAsia="Arial Unicode MS" w:hAnsi="Franklin Gothic Medium" w:cs="Arial"/>
          <w:bCs/>
          <w:color w:val="000000"/>
          <w:sz w:val="20"/>
          <w:szCs w:val="20"/>
        </w:rPr>
        <w:tab/>
      </w:r>
    </w:p>
    <w:p w14:paraId="4190BC63" w14:textId="77777777" w:rsidR="004B3886"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Šírka cesty je 3,5 m + 1 m krajnica na každú stranu. Svahy násypu cesty sa opevnia kamennou </w:t>
      </w:r>
      <w:proofErr w:type="spellStart"/>
      <w:r w:rsidRPr="000F482E">
        <w:rPr>
          <w:rFonts w:ascii="Franklin Gothic Medium" w:eastAsia="Arial Unicode MS" w:hAnsi="Franklin Gothic Medium" w:cs="Arial"/>
          <w:bCs/>
          <w:color w:val="000000"/>
          <w:sz w:val="20"/>
          <w:szCs w:val="20"/>
        </w:rPr>
        <w:t>nahádzkou</w:t>
      </w:r>
      <w:proofErr w:type="spellEnd"/>
      <w:r w:rsidRPr="000F482E">
        <w:rPr>
          <w:rFonts w:ascii="Franklin Gothic Medium" w:eastAsia="Arial Unicode MS" w:hAnsi="Franklin Gothic Medium" w:cs="Arial"/>
          <w:bCs/>
          <w:color w:val="000000"/>
          <w:sz w:val="20"/>
          <w:szCs w:val="20"/>
        </w:rPr>
        <w:t xml:space="preserve"> hrúbky 300 mm, frakcie do 200 kg.</w:t>
      </w:r>
    </w:p>
    <w:p w14:paraId="6897FC8D" w14:textId="49501B2C" w:rsidR="004B3886" w:rsidRDefault="004B3886" w:rsidP="004B3886">
      <w:pPr>
        <w:ind w:left="426"/>
        <w:rPr>
          <w:rFonts w:ascii="Franklin Gothic Medium" w:eastAsia="Arial Unicode MS" w:hAnsi="Franklin Gothic Medium" w:cs="Arial"/>
          <w:bCs/>
          <w:color w:val="000000"/>
          <w:sz w:val="20"/>
          <w:szCs w:val="20"/>
        </w:rPr>
      </w:pPr>
    </w:p>
    <w:p w14:paraId="212F32E4" w14:textId="2AC00861" w:rsidR="004B3886" w:rsidRDefault="004B3886" w:rsidP="004B3886">
      <w:pPr>
        <w:ind w:left="426"/>
        <w:rPr>
          <w:rFonts w:ascii="Franklin Gothic Medium" w:eastAsia="Arial Unicode MS" w:hAnsi="Franklin Gothic Medium" w:cs="Arial"/>
          <w:bCs/>
          <w:color w:val="000000"/>
          <w:sz w:val="20"/>
          <w:szCs w:val="20"/>
        </w:rPr>
      </w:pPr>
    </w:p>
    <w:p w14:paraId="240E49E1" w14:textId="77777777" w:rsidR="004B3886" w:rsidRPr="000F482E" w:rsidRDefault="004B3886" w:rsidP="004B3886">
      <w:pPr>
        <w:ind w:left="426"/>
        <w:rPr>
          <w:rFonts w:ascii="Franklin Gothic Medium" w:eastAsia="Arial Unicode MS" w:hAnsi="Franklin Gothic Medium" w:cs="Arial"/>
          <w:bCs/>
          <w:color w:val="000000"/>
          <w:sz w:val="20"/>
          <w:szCs w:val="20"/>
        </w:rPr>
      </w:pPr>
    </w:p>
    <w:p w14:paraId="29C09E37" w14:textId="77777777" w:rsidR="004B3886" w:rsidRPr="00D90C46" w:rsidRDefault="004B3886" w:rsidP="004B3886">
      <w:pPr>
        <w:ind w:left="426"/>
        <w:rPr>
          <w:rFonts w:ascii="Franklin Gothic Medium" w:eastAsia="Arial Unicode MS" w:hAnsi="Franklin Gothic Medium" w:cs="Arial"/>
          <w:bCs/>
          <w:color w:val="000000"/>
          <w:sz w:val="20"/>
          <w:szCs w:val="20"/>
          <w:u w:val="single"/>
        </w:rPr>
      </w:pPr>
      <w:proofErr w:type="spellStart"/>
      <w:r w:rsidRPr="00D90C46">
        <w:rPr>
          <w:rFonts w:ascii="Franklin Gothic Medium" w:eastAsia="Arial Unicode MS" w:hAnsi="Franklin Gothic Medium" w:cs="Arial"/>
          <w:bCs/>
          <w:color w:val="000000"/>
          <w:sz w:val="20"/>
          <w:szCs w:val="20"/>
          <w:u w:val="single"/>
        </w:rPr>
        <w:t>Balvanitý</w:t>
      </w:r>
      <w:proofErr w:type="spellEnd"/>
      <w:r w:rsidRPr="00D90C46">
        <w:rPr>
          <w:rFonts w:ascii="Franklin Gothic Medium" w:eastAsia="Arial Unicode MS" w:hAnsi="Franklin Gothic Medium" w:cs="Arial"/>
          <w:bCs/>
          <w:color w:val="000000"/>
          <w:sz w:val="20"/>
          <w:szCs w:val="20"/>
          <w:u w:val="single"/>
        </w:rPr>
        <w:t xml:space="preserve"> sklz a vývar</w:t>
      </w:r>
    </w:p>
    <w:p w14:paraId="71A338A6" w14:textId="53351201" w:rsidR="004B3886" w:rsidRPr="000F482E" w:rsidRDefault="004B3886" w:rsidP="004B3886">
      <w:pPr>
        <w:ind w:left="426"/>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lastRenderedPageBreak/>
        <w:t xml:space="preserve">Výtok z priepustu bude vyústený do vývaru cez </w:t>
      </w:r>
      <w:proofErr w:type="spellStart"/>
      <w:r w:rsidRPr="000F482E">
        <w:rPr>
          <w:rFonts w:ascii="Franklin Gothic Medium" w:eastAsia="Arial Unicode MS" w:hAnsi="Franklin Gothic Medium" w:cs="Arial"/>
          <w:bCs/>
          <w:color w:val="000000"/>
          <w:sz w:val="20"/>
          <w:szCs w:val="20"/>
        </w:rPr>
        <w:t>balvanitý</w:t>
      </w:r>
      <w:proofErr w:type="spellEnd"/>
      <w:r w:rsidRPr="000F482E">
        <w:rPr>
          <w:rFonts w:ascii="Franklin Gothic Medium" w:eastAsia="Arial Unicode MS" w:hAnsi="Franklin Gothic Medium" w:cs="Arial"/>
          <w:bCs/>
          <w:color w:val="000000"/>
          <w:sz w:val="20"/>
          <w:szCs w:val="20"/>
        </w:rPr>
        <w:t xml:space="preserve"> sklz. </w:t>
      </w:r>
      <w:proofErr w:type="spellStart"/>
      <w:r w:rsidRPr="000F482E">
        <w:rPr>
          <w:rFonts w:ascii="Franklin Gothic Medium" w:eastAsia="Arial Unicode MS" w:hAnsi="Franklin Gothic Medium" w:cs="Arial"/>
          <w:bCs/>
          <w:color w:val="000000"/>
          <w:sz w:val="20"/>
          <w:szCs w:val="20"/>
        </w:rPr>
        <w:t>Balvanitý</w:t>
      </w:r>
      <w:proofErr w:type="spellEnd"/>
      <w:r w:rsidRPr="000F482E">
        <w:rPr>
          <w:rFonts w:ascii="Franklin Gothic Medium" w:eastAsia="Arial Unicode MS" w:hAnsi="Franklin Gothic Medium" w:cs="Arial"/>
          <w:bCs/>
          <w:color w:val="000000"/>
          <w:sz w:val="20"/>
          <w:szCs w:val="20"/>
        </w:rPr>
        <w:t xml:space="preserve"> sklz nadväzuje na výtok z priepustu, pokračuje v sklone 5,19 % ku dnu vývaru. Vývar má tvar kruhovej misky s dnom  kóte 117,40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xml:space="preserve">. a okrajmi na kóte 117,60 m </w:t>
      </w:r>
      <w:proofErr w:type="spellStart"/>
      <w:r w:rsidRPr="000F482E">
        <w:rPr>
          <w:rFonts w:ascii="Franklin Gothic Medium" w:eastAsia="Arial Unicode MS" w:hAnsi="Franklin Gothic Medium" w:cs="Arial"/>
          <w:bCs/>
          <w:color w:val="000000"/>
          <w:sz w:val="20"/>
          <w:szCs w:val="20"/>
        </w:rPr>
        <w:t>n.m</w:t>
      </w:r>
      <w:proofErr w:type="spellEnd"/>
      <w:r w:rsidRPr="000F482E">
        <w:rPr>
          <w:rFonts w:ascii="Franklin Gothic Medium" w:eastAsia="Arial Unicode MS" w:hAnsi="Franklin Gothic Medium" w:cs="Arial"/>
          <w:bCs/>
          <w:color w:val="000000"/>
          <w:sz w:val="20"/>
          <w:szCs w:val="20"/>
        </w:rPr>
        <w:t xml:space="preserve">. Dno má priemer 8,3 m a okraje 14,3 m.  </w:t>
      </w:r>
      <w:proofErr w:type="spellStart"/>
      <w:r w:rsidRPr="000F482E">
        <w:rPr>
          <w:rFonts w:ascii="Franklin Gothic Medium" w:eastAsia="Arial Unicode MS" w:hAnsi="Franklin Gothic Medium" w:cs="Arial"/>
          <w:bCs/>
          <w:color w:val="000000"/>
          <w:sz w:val="20"/>
          <w:szCs w:val="20"/>
        </w:rPr>
        <w:t>Balvanitý</w:t>
      </w:r>
      <w:proofErr w:type="spellEnd"/>
      <w:r w:rsidRPr="000F482E">
        <w:rPr>
          <w:rFonts w:ascii="Franklin Gothic Medium" w:eastAsia="Arial Unicode MS" w:hAnsi="Franklin Gothic Medium" w:cs="Arial"/>
          <w:bCs/>
          <w:color w:val="000000"/>
          <w:sz w:val="20"/>
          <w:szCs w:val="20"/>
        </w:rPr>
        <w:t xml:space="preserve"> sklz a</w:t>
      </w:r>
      <w:r>
        <w:rPr>
          <w:rFonts w:ascii="Franklin Gothic Medium" w:eastAsia="Arial Unicode MS" w:hAnsi="Franklin Gothic Medium" w:cs="Arial"/>
          <w:bCs/>
          <w:color w:val="000000"/>
          <w:sz w:val="20"/>
          <w:szCs w:val="20"/>
        </w:rPr>
        <w:t>j</w:t>
      </w:r>
      <w:r w:rsidRPr="000F482E">
        <w:rPr>
          <w:rFonts w:ascii="Franklin Gothic Medium" w:eastAsia="Arial Unicode MS" w:hAnsi="Franklin Gothic Medium" w:cs="Arial"/>
          <w:bCs/>
          <w:color w:val="000000"/>
          <w:sz w:val="20"/>
          <w:szCs w:val="20"/>
        </w:rPr>
        <w:t xml:space="preserve"> vývar bud</w:t>
      </w:r>
      <w:r>
        <w:rPr>
          <w:rFonts w:ascii="Franklin Gothic Medium" w:eastAsia="Arial Unicode MS" w:hAnsi="Franklin Gothic Medium" w:cs="Arial"/>
          <w:bCs/>
          <w:color w:val="000000"/>
          <w:sz w:val="20"/>
          <w:szCs w:val="20"/>
        </w:rPr>
        <w:t>ú</w:t>
      </w:r>
      <w:r w:rsidRPr="000F482E">
        <w:rPr>
          <w:rFonts w:ascii="Franklin Gothic Medium" w:eastAsia="Arial Unicode MS" w:hAnsi="Franklin Gothic Medium" w:cs="Arial"/>
          <w:bCs/>
          <w:color w:val="000000"/>
          <w:sz w:val="20"/>
          <w:szCs w:val="20"/>
        </w:rPr>
        <w:t xml:space="preserve"> opevnen</w:t>
      </w:r>
      <w:r>
        <w:rPr>
          <w:rFonts w:ascii="Franklin Gothic Medium" w:eastAsia="Arial Unicode MS" w:hAnsi="Franklin Gothic Medium" w:cs="Arial"/>
          <w:bCs/>
          <w:color w:val="000000"/>
          <w:sz w:val="20"/>
          <w:szCs w:val="20"/>
        </w:rPr>
        <w:t>é</w:t>
      </w:r>
      <w:r w:rsidRPr="000F482E">
        <w:rPr>
          <w:rFonts w:ascii="Franklin Gothic Medium" w:eastAsia="Arial Unicode MS" w:hAnsi="Franklin Gothic Medium" w:cs="Arial"/>
          <w:bCs/>
          <w:color w:val="000000"/>
          <w:sz w:val="20"/>
          <w:szCs w:val="20"/>
        </w:rPr>
        <w:t xml:space="preserve"> kamennou </w:t>
      </w:r>
      <w:proofErr w:type="spellStart"/>
      <w:r w:rsidRPr="000F482E">
        <w:rPr>
          <w:rFonts w:ascii="Franklin Gothic Medium" w:eastAsia="Arial Unicode MS" w:hAnsi="Franklin Gothic Medium" w:cs="Arial"/>
          <w:bCs/>
          <w:color w:val="000000"/>
          <w:sz w:val="20"/>
          <w:szCs w:val="20"/>
        </w:rPr>
        <w:t>nahádzkou</w:t>
      </w:r>
      <w:proofErr w:type="spellEnd"/>
      <w:r w:rsidRPr="000F482E">
        <w:rPr>
          <w:rFonts w:ascii="Franklin Gothic Medium" w:eastAsia="Arial Unicode MS" w:hAnsi="Franklin Gothic Medium" w:cs="Arial"/>
          <w:bCs/>
          <w:color w:val="000000"/>
          <w:sz w:val="20"/>
          <w:szCs w:val="20"/>
        </w:rPr>
        <w:t xml:space="preserve"> </w:t>
      </w:r>
      <w:proofErr w:type="spellStart"/>
      <w:r w:rsidRPr="000F482E">
        <w:rPr>
          <w:rFonts w:ascii="Franklin Gothic Medium" w:eastAsia="Arial Unicode MS" w:hAnsi="Franklin Gothic Medium" w:cs="Arial"/>
          <w:bCs/>
          <w:color w:val="000000"/>
          <w:sz w:val="20"/>
          <w:szCs w:val="20"/>
        </w:rPr>
        <w:t>fr</w:t>
      </w:r>
      <w:proofErr w:type="spellEnd"/>
      <w:r w:rsidRPr="000F482E">
        <w:rPr>
          <w:rFonts w:ascii="Franklin Gothic Medium" w:eastAsia="Arial Unicode MS" w:hAnsi="Franklin Gothic Medium" w:cs="Arial"/>
          <w:bCs/>
          <w:color w:val="000000"/>
          <w:sz w:val="20"/>
          <w:szCs w:val="20"/>
        </w:rPr>
        <w:t xml:space="preserve">. do 500 kg hrúbky 0,5 m. Nadväzujúce brehy sa opevnia  kamennou </w:t>
      </w:r>
      <w:proofErr w:type="spellStart"/>
      <w:r w:rsidRPr="000F482E">
        <w:rPr>
          <w:rFonts w:ascii="Franklin Gothic Medium" w:eastAsia="Arial Unicode MS" w:hAnsi="Franklin Gothic Medium" w:cs="Arial"/>
          <w:bCs/>
          <w:color w:val="000000"/>
          <w:sz w:val="20"/>
          <w:szCs w:val="20"/>
        </w:rPr>
        <w:t>nahádzkou</w:t>
      </w:r>
      <w:proofErr w:type="spellEnd"/>
      <w:r w:rsidRPr="000F482E">
        <w:rPr>
          <w:rFonts w:ascii="Franklin Gothic Medium" w:eastAsia="Arial Unicode MS" w:hAnsi="Franklin Gothic Medium" w:cs="Arial"/>
          <w:bCs/>
          <w:color w:val="000000"/>
          <w:sz w:val="20"/>
          <w:szCs w:val="20"/>
        </w:rPr>
        <w:t xml:space="preserve"> </w:t>
      </w:r>
      <w:proofErr w:type="spellStart"/>
      <w:r w:rsidRPr="000F482E">
        <w:rPr>
          <w:rFonts w:ascii="Franklin Gothic Medium" w:eastAsia="Arial Unicode MS" w:hAnsi="Franklin Gothic Medium" w:cs="Arial"/>
          <w:bCs/>
          <w:color w:val="000000"/>
          <w:sz w:val="20"/>
          <w:szCs w:val="20"/>
        </w:rPr>
        <w:t>fr</w:t>
      </w:r>
      <w:proofErr w:type="spellEnd"/>
      <w:r w:rsidRPr="000F482E">
        <w:rPr>
          <w:rFonts w:ascii="Franklin Gothic Medium" w:eastAsia="Arial Unicode MS" w:hAnsi="Franklin Gothic Medium" w:cs="Arial"/>
          <w:bCs/>
          <w:color w:val="000000"/>
          <w:sz w:val="20"/>
          <w:szCs w:val="20"/>
        </w:rPr>
        <w:t xml:space="preserve">. do 200 kg hrúbky 0,3 m v sklone 1:2. Kamenná </w:t>
      </w:r>
      <w:proofErr w:type="spellStart"/>
      <w:r w:rsidRPr="000F482E">
        <w:rPr>
          <w:rFonts w:ascii="Franklin Gothic Medium" w:eastAsia="Arial Unicode MS" w:hAnsi="Franklin Gothic Medium" w:cs="Arial"/>
          <w:bCs/>
          <w:color w:val="000000"/>
          <w:sz w:val="20"/>
          <w:szCs w:val="20"/>
        </w:rPr>
        <w:t>nahádzka</w:t>
      </w:r>
      <w:proofErr w:type="spellEnd"/>
      <w:r w:rsidRPr="000F482E">
        <w:rPr>
          <w:rFonts w:ascii="Franklin Gothic Medium" w:eastAsia="Arial Unicode MS" w:hAnsi="Franklin Gothic Medium" w:cs="Arial"/>
          <w:bCs/>
          <w:color w:val="000000"/>
          <w:sz w:val="20"/>
          <w:szCs w:val="20"/>
        </w:rPr>
        <w:t xml:space="preserve"> bude presypaná štrkopieskom. </w:t>
      </w:r>
    </w:p>
    <w:p w14:paraId="1DC12D92" w14:textId="77777777" w:rsidR="004B3886" w:rsidRPr="00D90C46" w:rsidRDefault="004B3886" w:rsidP="004B3886">
      <w:pPr>
        <w:ind w:left="426"/>
        <w:rPr>
          <w:rFonts w:ascii="Franklin Gothic Medium" w:eastAsia="Arial Unicode MS" w:hAnsi="Franklin Gothic Medium" w:cs="Arial"/>
          <w:bCs/>
          <w:color w:val="000000"/>
          <w:sz w:val="20"/>
          <w:szCs w:val="20"/>
          <w:u w:val="single"/>
        </w:rPr>
      </w:pPr>
      <w:r w:rsidRPr="00D90C46">
        <w:rPr>
          <w:rFonts w:ascii="Franklin Gothic Medium" w:eastAsia="Arial Unicode MS" w:hAnsi="Franklin Gothic Medium" w:cs="Arial"/>
          <w:bCs/>
          <w:color w:val="000000"/>
          <w:sz w:val="20"/>
          <w:szCs w:val="20"/>
          <w:u w:val="single"/>
        </w:rPr>
        <w:t>Prístupové rampy k vodnej hladine</w:t>
      </w:r>
    </w:p>
    <w:p w14:paraId="281A60C8" w14:textId="3600A554" w:rsidR="004B3886" w:rsidRDefault="004B3886" w:rsidP="004B3886">
      <w:pPr>
        <w:ind w:left="425"/>
        <w:rPr>
          <w:rFonts w:ascii="Franklin Gothic Medium" w:eastAsia="Arial Unicode MS" w:hAnsi="Franklin Gothic Medium" w:cs="Arial"/>
          <w:bCs/>
          <w:color w:val="000000"/>
          <w:sz w:val="20"/>
          <w:szCs w:val="20"/>
        </w:rPr>
      </w:pPr>
      <w:r w:rsidRPr="000F482E">
        <w:rPr>
          <w:rFonts w:ascii="Franklin Gothic Medium" w:eastAsia="Arial Unicode MS" w:hAnsi="Franklin Gothic Medium" w:cs="Arial"/>
          <w:bCs/>
          <w:color w:val="000000"/>
          <w:sz w:val="20"/>
          <w:szCs w:val="20"/>
        </w:rPr>
        <w:t xml:space="preserve">V rámci rekonštrukcie prehrádzky budú vybudované prístupy k vode z koruny prehrádzky. Prístup budú zabezpečovať chodníky šírky 0,8 m  a dĺžky cca 8 m umiestnené  ako šikmé rampy vedúce z koruny prehrádzky k hladine ramien. Ukončené budú pri vodnej hladine úsekom dlhým 3,0 m pre pohodlné nastupovanie vystupovanie z člnov. Chodníky </w:t>
      </w:r>
      <w:r>
        <w:rPr>
          <w:rFonts w:ascii="Franklin Gothic Medium" w:eastAsia="Arial Unicode MS" w:hAnsi="Franklin Gothic Medium" w:cs="Arial"/>
          <w:bCs/>
          <w:color w:val="000000"/>
          <w:sz w:val="20"/>
          <w:szCs w:val="20"/>
        </w:rPr>
        <w:t xml:space="preserve">budú </w:t>
      </w:r>
      <w:r w:rsidRPr="000F482E">
        <w:rPr>
          <w:rFonts w:ascii="Franklin Gothic Medium" w:eastAsia="Arial Unicode MS" w:hAnsi="Franklin Gothic Medium" w:cs="Arial"/>
          <w:bCs/>
          <w:color w:val="000000"/>
          <w:sz w:val="20"/>
          <w:szCs w:val="20"/>
        </w:rPr>
        <w:t>spevn</w:t>
      </w:r>
      <w:r>
        <w:rPr>
          <w:rFonts w:ascii="Franklin Gothic Medium" w:eastAsia="Arial Unicode MS" w:hAnsi="Franklin Gothic Medium" w:cs="Arial"/>
          <w:bCs/>
          <w:color w:val="000000"/>
          <w:sz w:val="20"/>
          <w:szCs w:val="20"/>
        </w:rPr>
        <w:t>ené</w:t>
      </w:r>
      <w:r w:rsidRPr="000F482E">
        <w:rPr>
          <w:rFonts w:ascii="Franklin Gothic Medium" w:eastAsia="Arial Unicode MS" w:hAnsi="Franklin Gothic Medium" w:cs="Arial"/>
          <w:bCs/>
          <w:color w:val="000000"/>
          <w:sz w:val="20"/>
          <w:szCs w:val="20"/>
        </w:rPr>
        <w:t xml:space="preserve"> </w:t>
      </w:r>
      <w:proofErr w:type="spellStart"/>
      <w:r w:rsidRPr="000F482E">
        <w:rPr>
          <w:rFonts w:ascii="Franklin Gothic Medium" w:eastAsia="Arial Unicode MS" w:hAnsi="Franklin Gothic Medium" w:cs="Arial"/>
          <w:bCs/>
          <w:color w:val="000000"/>
          <w:sz w:val="20"/>
          <w:szCs w:val="20"/>
        </w:rPr>
        <w:t>polovegetačnými</w:t>
      </w:r>
      <w:proofErr w:type="spellEnd"/>
      <w:r w:rsidRPr="000F482E">
        <w:rPr>
          <w:rFonts w:ascii="Franklin Gothic Medium" w:eastAsia="Arial Unicode MS" w:hAnsi="Franklin Gothic Medium" w:cs="Arial"/>
          <w:bCs/>
          <w:color w:val="000000"/>
          <w:sz w:val="20"/>
          <w:szCs w:val="20"/>
        </w:rPr>
        <w:t xml:space="preserve"> tvárnicami  600x400x100 mm, tieto budú kladené na štrkopieskové lôžko  hr. 100 mm a od podložia bude chodník oddelený separačnou </w:t>
      </w:r>
      <w:proofErr w:type="spellStart"/>
      <w:r w:rsidRPr="000F482E">
        <w:rPr>
          <w:rFonts w:ascii="Franklin Gothic Medium" w:eastAsia="Arial Unicode MS" w:hAnsi="Franklin Gothic Medium" w:cs="Arial"/>
          <w:bCs/>
          <w:color w:val="000000"/>
          <w:sz w:val="20"/>
          <w:szCs w:val="20"/>
        </w:rPr>
        <w:t>geotextíliou</w:t>
      </w:r>
      <w:proofErr w:type="spellEnd"/>
      <w:r w:rsidRPr="000F482E">
        <w:rPr>
          <w:rFonts w:ascii="Franklin Gothic Medium" w:eastAsia="Arial Unicode MS" w:hAnsi="Franklin Gothic Medium" w:cs="Arial"/>
          <w:bCs/>
          <w:color w:val="000000"/>
          <w:sz w:val="20"/>
          <w:szCs w:val="20"/>
        </w:rPr>
        <w:t xml:space="preserve">. Okraje chodníka budú v zárezoch a násypoch stabilizované drevenými kolmi priemeru 100 mm (smrek), dlhými 1,5 m. Medzery medzi kolmi budú vyplnené drevenými latami (smrek). </w:t>
      </w:r>
    </w:p>
    <w:p w14:paraId="16FF926E" w14:textId="77777777" w:rsidR="004B3886" w:rsidRPr="00BE4441" w:rsidRDefault="004B3886" w:rsidP="004B3886">
      <w:pPr>
        <w:ind w:left="425"/>
        <w:rPr>
          <w:rFonts w:ascii="Franklin Gothic Medium" w:eastAsia="Arial Unicode MS" w:hAnsi="Franklin Gothic Medium" w:cs="Arial"/>
          <w:bCs/>
          <w:color w:val="000000"/>
          <w:sz w:val="20"/>
          <w:szCs w:val="20"/>
          <w:u w:val="single"/>
        </w:rPr>
      </w:pPr>
      <w:r w:rsidRPr="00BE4441">
        <w:rPr>
          <w:rFonts w:ascii="Franklin Gothic Medium" w:eastAsia="Arial Unicode MS" w:hAnsi="Franklin Gothic Medium" w:cs="Arial"/>
          <w:bCs/>
          <w:color w:val="000000"/>
          <w:sz w:val="20"/>
          <w:szCs w:val="20"/>
          <w:u w:val="single"/>
        </w:rPr>
        <w:t>Ostatné</w:t>
      </w:r>
    </w:p>
    <w:p w14:paraId="75676C62" w14:textId="51D34FBF" w:rsidR="004B3886" w:rsidRDefault="004B3886" w:rsidP="004B3886">
      <w:pPr>
        <w:ind w:left="425"/>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V prípade potreby vypracovania dielenskej dokumentácie pre oceľové výrobky a hradenie bude táto súčasťou predmetu zákazky.</w:t>
      </w:r>
    </w:p>
    <w:p w14:paraId="1BB5D94D" w14:textId="77777777" w:rsidR="004B3886" w:rsidRDefault="004B3886" w:rsidP="004B3886">
      <w:pPr>
        <w:ind w:left="425"/>
        <w:rPr>
          <w:rFonts w:ascii="Franklin Gothic Medium" w:eastAsia="Arial Unicode MS" w:hAnsi="Franklin Gothic Medium" w:cs="Arial"/>
          <w:bCs/>
          <w:color w:val="000000"/>
          <w:sz w:val="20"/>
          <w:szCs w:val="20"/>
        </w:rPr>
      </w:pPr>
      <w:r w:rsidRPr="000C57F5">
        <w:rPr>
          <w:rFonts w:ascii="Franklin Gothic Medium" w:eastAsia="Arial Unicode MS" w:hAnsi="Franklin Gothic Medium" w:cs="Arial"/>
          <w:bCs/>
          <w:color w:val="000000"/>
          <w:sz w:val="20"/>
          <w:szCs w:val="20"/>
          <w:u w:val="single"/>
        </w:rPr>
        <w:t>Dokumentácia skutočného realizovania stavby</w:t>
      </w:r>
      <w:r>
        <w:rPr>
          <w:rFonts w:ascii="Franklin Gothic Medium" w:eastAsia="Arial Unicode MS" w:hAnsi="Franklin Gothic Medium" w:cs="Arial"/>
          <w:bCs/>
          <w:color w:val="000000"/>
          <w:sz w:val="20"/>
          <w:szCs w:val="20"/>
        </w:rPr>
        <w:t xml:space="preserve"> (vrátane geodetického zamerania) bude mať minimálny rozsah:</w:t>
      </w:r>
    </w:p>
    <w:p w14:paraId="2A5E0F74" w14:textId="77777777" w:rsidR="004B3886" w:rsidRDefault="004B3886" w:rsidP="004B3886">
      <w:pPr>
        <w:pStyle w:val="Odsekzoznamu"/>
        <w:numPr>
          <w:ilvl w:val="0"/>
          <w:numId w:val="7"/>
        </w:numPr>
        <w:spacing w:after="0"/>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Technická správa</w:t>
      </w:r>
    </w:p>
    <w:p w14:paraId="75839C9F" w14:textId="77777777" w:rsidR="004B3886" w:rsidRDefault="004B3886" w:rsidP="004B3886">
      <w:pPr>
        <w:pStyle w:val="Odsekzoznamu"/>
        <w:numPr>
          <w:ilvl w:val="0"/>
          <w:numId w:val="7"/>
        </w:numPr>
        <w:spacing w:after="0"/>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Situácia</w:t>
      </w:r>
    </w:p>
    <w:p w14:paraId="551C648A" w14:textId="77777777" w:rsidR="004B3886" w:rsidRDefault="004B3886" w:rsidP="004B3886">
      <w:pPr>
        <w:pStyle w:val="Odsekzoznamu"/>
        <w:numPr>
          <w:ilvl w:val="0"/>
          <w:numId w:val="7"/>
        </w:numPr>
        <w:spacing w:after="0"/>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Priečne rezy</w:t>
      </w:r>
    </w:p>
    <w:p w14:paraId="3D49E7D0" w14:textId="77777777" w:rsidR="004B3886" w:rsidRDefault="004B3886" w:rsidP="004B3886">
      <w:pPr>
        <w:pStyle w:val="Odsekzoznamu"/>
        <w:numPr>
          <w:ilvl w:val="0"/>
          <w:numId w:val="7"/>
        </w:numPr>
        <w:spacing w:after="0"/>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Pozdĺžny profil</w:t>
      </w:r>
    </w:p>
    <w:p w14:paraId="574EDCB2" w14:textId="77777777" w:rsidR="004B3886" w:rsidRDefault="004B3886" w:rsidP="004B3886">
      <w:pPr>
        <w:pStyle w:val="Odsekzoznamu"/>
        <w:numPr>
          <w:ilvl w:val="0"/>
          <w:numId w:val="7"/>
        </w:numPr>
        <w:spacing w:after="0"/>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Geodetický protokol</w:t>
      </w:r>
    </w:p>
    <w:p w14:paraId="0775731B" w14:textId="77777777" w:rsidR="004B3886" w:rsidRDefault="004B3886" w:rsidP="004B3886">
      <w:pPr>
        <w:pStyle w:val="Odsekzoznamu"/>
        <w:ind w:left="785"/>
        <w:rPr>
          <w:rFonts w:ascii="Franklin Gothic Medium" w:eastAsia="Arial Unicode MS" w:hAnsi="Franklin Gothic Medium" w:cs="Arial"/>
          <w:bCs/>
          <w:color w:val="000000"/>
          <w:sz w:val="20"/>
          <w:szCs w:val="20"/>
        </w:rPr>
      </w:pPr>
    </w:p>
    <w:p w14:paraId="3FCD8F80" w14:textId="77777777" w:rsidR="004B3886" w:rsidRPr="00C23666" w:rsidRDefault="004B3886" w:rsidP="004B3886">
      <w:pPr>
        <w:pStyle w:val="Odsekzoznamu"/>
        <w:ind w:left="426"/>
        <w:rPr>
          <w:rFonts w:ascii="Franklin Gothic Medium" w:eastAsia="Arial Unicode MS" w:hAnsi="Franklin Gothic Medium" w:cs="Arial"/>
          <w:bCs/>
          <w:color w:val="000000"/>
          <w:sz w:val="20"/>
          <w:szCs w:val="20"/>
        </w:rPr>
      </w:pPr>
      <w:r>
        <w:rPr>
          <w:rFonts w:ascii="Franklin Gothic Medium" w:eastAsia="Arial Unicode MS" w:hAnsi="Franklin Gothic Medium" w:cs="Arial"/>
          <w:bCs/>
          <w:color w:val="000000"/>
          <w:sz w:val="20"/>
          <w:szCs w:val="20"/>
        </w:rPr>
        <w:t xml:space="preserve">Dokumentácia skutočného realizovania stavby bude dodaná v 4-och vyhotoveniach </w:t>
      </w:r>
      <w:r w:rsidRPr="00760651">
        <w:rPr>
          <w:rFonts w:ascii="Franklin Gothic Medium" w:hAnsi="Franklin Gothic Medium" w:cs="Arial"/>
          <w:color w:val="000000" w:themeColor="text1"/>
          <w:sz w:val="20"/>
          <w:szCs w:val="20"/>
        </w:rPr>
        <w:t xml:space="preserve">v tlačenej forme a 2 x v digitálnej forme na </w:t>
      </w:r>
      <w:r>
        <w:rPr>
          <w:rFonts w:ascii="Franklin Gothic Medium" w:hAnsi="Franklin Gothic Medium" w:cs="Arial"/>
          <w:color w:val="000000" w:themeColor="text1"/>
          <w:sz w:val="20"/>
          <w:szCs w:val="20"/>
        </w:rPr>
        <w:t>nosičoch,</w:t>
      </w:r>
      <w:r w:rsidRPr="00760651">
        <w:rPr>
          <w:rFonts w:ascii="Franklin Gothic Medium" w:hAnsi="Franklin Gothic Medium" w:cs="Arial"/>
          <w:color w:val="000000" w:themeColor="text1"/>
          <w:sz w:val="20"/>
          <w:szCs w:val="20"/>
        </w:rPr>
        <w:t xml:space="preserve"> v editovateľnom formáte *.</w:t>
      </w:r>
      <w:proofErr w:type="spellStart"/>
      <w:r w:rsidRPr="00760651">
        <w:rPr>
          <w:rFonts w:ascii="Franklin Gothic Medium" w:hAnsi="Franklin Gothic Medium" w:cs="Arial"/>
          <w:color w:val="000000" w:themeColor="text1"/>
          <w:sz w:val="20"/>
          <w:szCs w:val="20"/>
        </w:rPr>
        <w:t>doc</w:t>
      </w:r>
      <w:proofErr w:type="spellEnd"/>
      <w:r w:rsidRPr="00760651">
        <w:rPr>
          <w:rFonts w:ascii="Franklin Gothic Medium" w:hAnsi="Franklin Gothic Medium" w:cs="Arial"/>
          <w:color w:val="000000" w:themeColor="text1"/>
          <w:sz w:val="20"/>
          <w:szCs w:val="20"/>
        </w:rPr>
        <w:t>, *.</w:t>
      </w:r>
      <w:proofErr w:type="spellStart"/>
      <w:r w:rsidRPr="00760651">
        <w:rPr>
          <w:rFonts w:ascii="Franklin Gothic Medium" w:hAnsi="Franklin Gothic Medium" w:cs="Arial"/>
          <w:color w:val="000000" w:themeColor="text1"/>
          <w:sz w:val="20"/>
          <w:szCs w:val="20"/>
        </w:rPr>
        <w:t>xls</w:t>
      </w:r>
      <w:proofErr w:type="spellEnd"/>
      <w:r w:rsidRPr="00760651">
        <w:rPr>
          <w:rFonts w:ascii="Franklin Gothic Medium" w:hAnsi="Franklin Gothic Medium" w:cs="Arial"/>
          <w:color w:val="000000" w:themeColor="text1"/>
          <w:sz w:val="20"/>
          <w:szCs w:val="20"/>
        </w:rPr>
        <w:t>, *</w:t>
      </w:r>
      <w:proofErr w:type="spellStart"/>
      <w:r w:rsidRPr="00760651">
        <w:rPr>
          <w:rFonts w:ascii="Franklin Gothic Medium" w:hAnsi="Franklin Gothic Medium" w:cs="Arial"/>
          <w:color w:val="000000" w:themeColor="text1"/>
          <w:sz w:val="20"/>
          <w:szCs w:val="20"/>
        </w:rPr>
        <w:t>dwg</w:t>
      </w:r>
      <w:proofErr w:type="spellEnd"/>
      <w:r w:rsidRPr="00760651">
        <w:rPr>
          <w:rFonts w:ascii="Franklin Gothic Medium" w:hAnsi="Franklin Gothic Medium" w:cs="Arial"/>
          <w:color w:val="000000" w:themeColor="text1"/>
          <w:sz w:val="20"/>
          <w:szCs w:val="20"/>
        </w:rPr>
        <w:t xml:space="preserve"> ako aj v zobrazovacom formáte *.</w:t>
      </w:r>
      <w:proofErr w:type="spellStart"/>
      <w:r w:rsidRPr="00760651">
        <w:rPr>
          <w:rFonts w:ascii="Franklin Gothic Medium" w:hAnsi="Franklin Gothic Medium" w:cs="Arial"/>
          <w:color w:val="000000" w:themeColor="text1"/>
          <w:sz w:val="20"/>
          <w:szCs w:val="20"/>
        </w:rPr>
        <w:t>pdf</w:t>
      </w:r>
      <w:proofErr w:type="spellEnd"/>
      <w:r w:rsidRPr="00760651">
        <w:rPr>
          <w:rFonts w:ascii="Franklin Gothic Medium" w:hAnsi="Franklin Gothic Medium" w:cs="Arial"/>
          <w:color w:val="000000" w:themeColor="text1"/>
          <w:sz w:val="20"/>
          <w:szCs w:val="20"/>
        </w:rPr>
        <w:t>.</w:t>
      </w:r>
    </w:p>
    <w:p w14:paraId="2490DC91" w14:textId="3152130E" w:rsidR="00DA7386" w:rsidRPr="004B3886" w:rsidRDefault="00DA7386" w:rsidP="004B3886">
      <w:pPr>
        <w:ind w:left="426"/>
        <w:rPr>
          <w:rFonts w:ascii="Franklin Gothic Medium" w:eastAsia="Arial Unicode MS" w:hAnsi="Franklin Gothic Medium" w:cs="Arial"/>
          <w:bCs/>
          <w:color w:val="000000"/>
          <w:sz w:val="20"/>
          <w:szCs w:val="20"/>
          <w:u w:val="single"/>
        </w:rPr>
      </w:pPr>
      <w:r w:rsidRPr="004B3886">
        <w:rPr>
          <w:rFonts w:ascii="Franklin Gothic Medium" w:eastAsia="Arial Unicode MS" w:hAnsi="Franklin Gothic Medium" w:cs="Arial"/>
          <w:bCs/>
          <w:color w:val="000000"/>
          <w:sz w:val="20"/>
          <w:szCs w:val="20"/>
          <w:u w:val="single"/>
        </w:rPr>
        <w:t>Záručná doba</w:t>
      </w:r>
    </w:p>
    <w:p w14:paraId="646A63D1" w14:textId="77777777" w:rsidR="00DA7386" w:rsidRPr="004B3886" w:rsidRDefault="00DA7386" w:rsidP="00DA7386">
      <w:pPr>
        <w:pStyle w:val="Odsekzoznamu"/>
        <w:ind w:left="420"/>
        <w:rPr>
          <w:rFonts w:ascii="Franklin Gothic Medium" w:eastAsia="Arial Unicode MS" w:hAnsi="Franklin Gothic Medium" w:cs="Arial"/>
          <w:bCs/>
          <w:color w:val="000000"/>
          <w:sz w:val="20"/>
          <w:szCs w:val="20"/>
        </w:rPr>
      </w:pPr>
      <w:r w:rsidRPr="004B3886">
        <w:rPr>
          <w:rFonts w:ascii="Franklin Gothic Medium" w:eastAsia="Arial Unicode MS" w:hAnsi="Franklin Gothic Medium" w:cs="Arial"/>
          <w:bCs/>
          <w:color w:val="000000"/>
          <w:sz w:val="20"/>
          <w:szCs w:val="20"/>
        </w:rPr>
        <w:t>Dĺžku záručnej doby požadujeme 5 rokov so začiatkom plynutia dňom odovzdania celej zákazky a podpisom  „Preberacieho protokol o odovzdaní a prevzatí“.</w:t>
      </w:r>
    </w:p>
    <w:p w14:paraId="1ACED091" w14:textId="77777777" w:rsidR="00DA7386" w:rsidRPr="00DA7386" w:rsidRDefault="00DA7386" w:rsidP="00DA7386">
      <w:pPr>
        <w:pStyle w:val="Odsekzoznamu"/>
        <w:ind w:left="420"/>
        <w:rPr>
          <w:rFonts w:cs="Times New Roman"/>
          <w:bCs/>
          <w:i/>
          <w:color w:val="BFBFBF" w:themeColor="background1" w:themeShade="BF"/>
          <w:szCs w:val="24"/>
        </w:rPr>
      </w:pPr>
    </w:p>
    <w:p w14:paraId="203E1F8D" w14:textId="77777777" w:rsidR="00DA7386" w:rsidRPr="00DA7386" w:rsidRDefault="00DA7386">
      <w:pPr>
        <w:rPr>
          <w:rFonts w:cs="Times New Roman"/>
          <w:sz w:val="20"/>
          <w:szCs w:val="20"/>
        </w:rPr>
      </w:pPr>
    </w:p>
    <w:sectPr w:rsidR="00DA7386" w:rsidRPr="00DA7386" w:rsidSect="000F3CEE">
      <w:headerReference w:type="default" r:id="rId8"/>
      <w:footerReference w:type="default" r:id="rId9"/>
      <w:pgSz w:w="11906" w:h="16838"/>
      <w:pgMar w:top="851" w:right="1417" w:bottom="1417" w:left="1417" w:header="284"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5F24" w14:textId="77777777" w:rsidR="00370E6A" w:rsidRDefault="00370E6A" w:rsidP="0058452E">
      <w:pPr>
        <w:spacing w:after="0" w:line="240" w:lineRule="auto"/>
      </w:pPr>
      <w:r>
        <w:separator/>
      </w:r>
    </w:p>
  </w:endnote>
  <w:endnote w:type="continuationSeparator" w:id="0">
    <w:p w14:paraId="7130F36B" w14:textId="77777777" w:rsidR="00370E6A" w:rsidRDefault="00370E6A" w:rsidP="005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07164"/>
      <w:docPartObj>
        <w:docPartGallery w:val="Page Numbers (Bottom of Page)"/>
        <w:docPartUnique/>
      </w:docPartObj>
    </w:sdtPr>
    <w:sdtContent>
      <w:p w14:paraId="2E334A46" w14:textId="77777777" w:rsidR="00EE5729" w:rsidRDefault="00EE5729">
        <w:pPr>
          <w:pStyle w:val="Pta"/>
          <w:jc w:val="center"/>
        </w:pPr>
        <w:r>
          <w:fldChar w:fldCharType="begin"/>
        </w:r>
        <w:r>
          <w:instrText>PAGE   \* MERGEFORMAT</w:instrText>
        </w:r>
        <w:r>
          <w:fldChar w:fldCharType="separate"/>
        </w:r>
        <w:r>
          <w:rPr>
            <w:noProof/>
          </w:rPr>
          <w:t>10</w:t>
        </w:r>
        <w:r>
          <w:fldChar w:fldCharType="end"/>
        </w:r>
      </w:p>
    </w:sdtContent>
  </w:sdt>
  <w:p w14:paraId="00B52125" w14:textId="77777777" w:rsidR="00EE5729" w:rsidRDefault="00EE57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204F" w14:textId="77777777" w:rsidR="00370E6A" w:rsidRDefault="00370E6A" w:rsidP="0058452E">
      <w:pPr>
        <w:spacing w:after="0" w:line="240" w:lineRule="auto"/>
      </w:pPr>
      <w:r>
        <w:separator/>
      </w:r>
    </w:p>
  </w:footnote>
  <w:footnote w:type="continuationSeparator" w:id="0">
    <w:p w14:paraId="4F3D3ADA" w14:textId="77777777" w:rsidR="00370E6A" w:rsidRDefault="00370E6A" w:rsidP="0058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9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6167"/>
      <w:gridCol w:w="236"/>
    </w:tblGrid>
    <w:tr w:rsidR="009235D6" w14:paraId="2A3B46EA" w14:textId="77777777" w:rsidTr="000F3CEE">
      <w:trPr>
        <w:trHeight w:val="992"/>
      </w:trPr>
      <w:tc>
        <w:tcPr>
          <w:tcW w:w="2764" w:type="dxa"/>
        </w:tcPr>
        <w:p w14:paraId="7A27FB3E" w14:textId="77777777" w:rsidR="009235D6" w:rsidRDefault="009235D6" w:rsidP="009235D6">
          <w:pPr>
            <w:pStyle w:val="Hlavika"/>
            <w:jc w:val="center"/>
          </w:pPr>
          <w:r>
            <w:rPr>
              <w:noProof/>
              <w:lang w:eastAsia="sk-SK"/>
            </w:rPr>
            <w:drawing>
              <wp:inline distT="0" distB="0" distL="0" distR="0" wp14:anchorId="38576C1F" wp14:editId="0CDBBA6E">
                <wp:extent cx="961340" cy="548640"/>
                <wp:effectExtent l="0" t="0" r="0" b="3810"/>
                <wp:docPr id="29" name="Obrázok 29" descr="C:\DOKUMENTY_dodatky\VYV\Vzory\VHV s.p. 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KUMENTY_dodatky\VYV\Vzory\VHV s.p. rgb-3.jpg"/>
                        <pic:cNvPicPr>
                          <a:picLocks noChangeAspect="1" noChangeArrowheads="1"/>
                        </pic:cNvPicPr>
                      </pic:nvPicPr>
                      <pic:blipFill>
                        <a:blip r:embed="rId1" cstate="print"/>
                        <a:srcRect/>
                        <a:stretch>
                          <a:fillRect/>
                        </a:stretch>
                      </pic:blipFill>
                      <pic:spPr bwMode="auto">
                        <a:xfrm>
                          <a:off x="0" y="0"/>
                          <a:ext cx="966034" cy="551319"/>
                        </a:xfrm>
                        <a:prstGeom prst="rect">
                          <a:avLst/>
                        </a:prstGeom>
                        <a:noFill/>
                        <a:ln w="9525">
                          <a:noFill/>
                          <a:miter lim="800000"/>
                          <a:headEnd/>
                          <a:tailEnd/>
                        </a:ln>
                      </pic:spPr>
                    </pic:pic>
                  </a:graphicData>
                </a:graphic>
              </wp:inline>
            </w:drawing>
          </w:r>
        </w:p>
      </w:tc>
      <w:tc>
        <w:tcPr>
          <w:tcW w:w="6167" w:type="dxa"/>
        </w:tcPr>
        <w:p w14:paraId="70644F2E" w14:textId="39CEEDBE" w:rsidR="009235D6" w:rsidRPr="00234F31" w:rsidRDefault="00DA7386" w:rsidP="00C9115C">
          <w:pPr>
            <w:pStyle w:val="Hlavika"/>
            <w:jc w:val="right"/>
            <w:rPr>
              <w:bCs/>
              <w:sz w:val="20"/>
              <w:szCs w:val="18"/>
            </w:rPr>
          </w:pPr>
          <w:r w:rsidRPr="00627445">
            <w:rPr>
              <w:rFonts w:ascii="Franklin Gothic Medium" w:eastAsia="Arial Unicode MS" w:hAnsi="Franklin Gothic Medium" w:cs="Arial"/>
              <w:bCs/>
              <w:color w:val="000000"/>
              <w:sz w:val="20"/>
              <w:szCs w:val="20"/>
            </w:rPr>
            <w:t>Rekonštrukcia prehrádzky D2a na línii D ramennej sústavy Dunaja</w:t>
          </w:r>
        </w:p>
      </w:tc>
      <w:tc>
        <w:tcPr>
          <w:tcW w:w="236" w:type="dxa"/>
        </w:tcPr>
        <w:p w14:paraId="240335FF" w14:textId="31B67188" w:rsidR="009954F0" w:rsidRDefault="009954F0">
          <w:pPr>
            <w:pStyle w:val="Hlavika"/>
          </w:pPr>
        </w:p>
      </w:tc>
    </w:tr>
  </w:tbl>
  <w:p w14:paraId="3F1C393A" w14:textId="77777777" w:rsidR="0058452E" w:rsidRDefault="0058452E">
    <w:pPr>
      <w:pStyle w:val="Hlavika"/>
    </w:pPr>
    <w:r>
      <w:tab/>
    </w:r>
  </w:p>
  <w:p w14:paraId="38CC4515" w14:textId="77777777" w:rsidR="0058452E" w:rsidRDefault="005845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5887"/>
    <w:multiLevelType w:val="hybridMultilevel"/>
    <w:tmpl w:val="3460B1D4"/>
    <w:lvl w:ilvl="0" w:tplc="8B388328">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 w15:restartNumberingAfterBreak="0">
    <w:nsid w:val="178D3A7E"/>
    <w:multiLevelType w:val="hybridMultilevel"/>
    <w:tmpl w:val="C6809DE4"/>
    <w:lvl w:ilvl="0" w:tplc="D60AF564">
      <w:start w:val="1"/>
      <w:numFmt w:val="decimal"/>
      <w:lvlText w:val="%1."/>
      <w:lvlJc w:val="left"/>
      <w:pPr>
        <w:ind w:left="1080" w:hanging="72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F12961"/>
    <w:multiLevelType w:val="hybridMultilevel"/>
    <w:tmpl w:val="6C32565A"/>
    <w:name w:val="WW8Num2022222222"/>
    <w:lvl w:ilvl="0" w:tplc="00000008">
      <w:start w:val="1"/>
      <w:numFmt w:val="bullet"/>
      <w:lvlText w:val=""/>
      <w:lvlJc w:val="left"/>
      <w:pPr>
        <w:tabs>
          <w:tab w:val="num" w:pos="360"/>
        </w:tabs>
        <w:ind w:left="360" w:hanging="360"/>
      </w:pPr>
      <w:rPr>
        <w:rFonts w:ascii="Symbol" w:hAnsi="Symbol"/>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E5809"/>
    <w:multiLevelType w:val="hybridMultilevel"/>
    <w:tmpl w:val="1B6A2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C404351"/>
    <w:multiLevelType w:val="hybridMultilevel"/>
    <w:tmpl w:val="7C9E322C"/>
    <w:lvl w:ilvl="0" w:tplc="041B000F">
      <w:start w:val="1"/>
      <w:numFmt w:val="decimal"/>
      <w:pStyle w:val="Text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567954"/>
    <w:multiLevelType w:val="hybridMultilevel"/>
    <w:tmpl w:val="0A1AE4A0"/>
    <w:lvl w:ilvl="0" w:tplc="A31269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52A4075"/>
    <w:multiLevelType w:val="hybridMultilevel"/>
    <w:tmpl w:val="F0047A06"/>
    <w:lvl w:ilvl="0" w:tplc="55C2621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7AD16CF"/>
    <w:multiLevelType w:val="multilevel"/>
    <w:tmpl w:val="A5DEC272"/>
    <w:lvl w:ilvl="0">
      <w:start w:val="1"/>
      <w:numFmt w:val="decimal"/>
      <w:lvlText w:val="%1."/>
      <w:lvlJc w:val="left"/>
      <w:pPr>
        <w:ind w:left="420" w:hanging="420"/>
      </w:pPr>
      <w:rPr>
        <w:rFonts w:hint="default"/>
        <w:b/>
        <w:i w:val="0"/>
        <w:color w:val="auto"/>
        <w:sz w:val="20"/>
        <w:szCs w:val="20"/>
      </w:rPr>
    </w:lvl>
    <w:lvl w:ilvl="1">
      <w:start w:val="1"/>
      <w:numFmt w:val="decimal"/>
      <w:isLgl/>
      <w:lvlText w:val="%1.%2"/>
      <w:lvlJc w:val="left"/>
      <w:pPr>
        <w:ind w:left="108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120" w:hanging="1800"/>
      </w:pPr>
      <w:rPr>
        <w:rFonts w:hint="default"/>
      </w:rPr>
    </w:lvl>
  </w:abstractNum>
  <w:num w:numId="1" w16cid:durableId="316348550">
    <w:abstractNumId w:val="4"/>
  </w:num>
  <w:num w:numId="2" w16cid:durableId="792016139">
    <w:abstractNumId w:val="6"/>
  </w:num>
  <w:num w:numId="3" w16cid:durableId="1444955716">
    <w:abstractNumId w:val="5"/>
  </w:num>
  <w:num w:numId="4" w16cid:durableId="494106736">
    <w:abstractNumId w:val="3"/>
  </w:num>
  <w:num w:numId="5" w16cid:durableId="1123115406">
    <w:abstractNumId w:val="1"/>
  </w:num>
  <w:num w:numId="6" w16cid:durableId="1330869012">
    <w:abstractNumId w:val="7"/>
  </w:num>
  <w:num w:numId="7" w16cid:durableId="63271135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3A"/>
    <w:rsid w:val="00004D93"/>
    <w:rsid w:val="00005151"/>
    <w:rsid w:val="00010B01"/>
    <w:rsid w:val="00044856"/>
    <w:rsid w:val="00054A4A"/>
    <w:rsid w:val="00061550"/>
    <w:rsid w:val="00063051"/>
    <w:rsid w:val="00077AEF"/>
    <w:rsid w:val="00077CFA"/>
    <w:rsid w:val="000805B2"/>
    <w:rsid w:val="00081234"/>
    <w:rsid w:val="000821D1"/>
    <w:rsid w:val="000841D6"/>
    <w:rsid w:val="00091FB5"/>
    <w:rsid w:val="0009302D"/>
    <w:rsid w:val="000960FC"/>
    <w:rsid w:val="000A34F9"/>
    <w:rsid w:val="000A488D"/>
    <w:rsid w:val="000A5622"/>
    <w:rsid w:val="000A56C4"/>
    <w:rsid w:val="000B634D"/>
    <w:rsid w:val="000C0FE7"/>
    <w:rsid w:val="000D10CC"/>
    <w:rsid w:val="000D639E"/>
    <w:rsid w:val="000D7E93"/>
    <w:rsid w:val="000F3A15"/>
    <w:rsid w:val="000F3CEE"/>
    <w:rsid w:val="0010563E"/>
    <w:rsid w:val="001224CF"/>
    <w:rsid w:val="0012391D"/>
    <w:rsid w:val="00124501"/>
    <w:rsid w:val="00133746"/>
    <w:rsid w:val="001A3609"/>
    <w:rsid w:val="001A39B1"/>
    <w:rsid w:val="001C56BC"/>
    <w:rsid w:val="0020009B"/>
    <w:rsid w:val="00201017"/>
    <w:rsid w:val="002137D0"/>
    <w:rsid w:val="00214B8E"/>
    <w:rsid w:val="0021532A"/>
    <w:rsid w:val="00234F31"/>
    <w:rsid w:val="00237115"/>
    <w:rsid w:val="00246AFB"/>
    <w:rsid w:val="00251AFF"/>
    <w:rsid w:val="00254A26"/>
    <w:rsid w:val="00261FF8"/>
    <w:rsid w:val="00281F74"/>
    <w:rsid w:val="002902CD"/>
    <w:rsid w:val="002A1E40"/>
    <w:rsid w:val="002B617F"/>
    <w:rsid w:val="002E1908"/>
    <w:rsid w:val="002E1FF6"/>
    <w:rsid w:val="00307424"/>
    <w:rsid w:val="003114B6"/>
    <w:rsid w:val="00314C3C"/>
    <w:rsid w:val="003202C8"/>
    <w:rsid w:val="00320307"/>
    <w:rsid w:val="00323D41"/>
    <w:rsid w:val="00330AD7"/>
    <w:rsid w:val="00352C4B"/>
    <w:rsid w:val="00353ED0"/>
    <w:rsid w:val="0035793A"/>
    <w:rsid w:val="00366461"/>
    <w:rsid w:val="00370E6A"/>
    <w:rsid w:val="00370F70"/>
    <w:rsid w:val="00374889"/>
    <w:rsid w:val="00382390"/>
    <w:rsid w:val="00384F9E"/>
    <w:rsid w:val="003853E6"/>
    <w:rsid w:val="00387274"/>
    <w:rsid w:val="003A28C3"/>
    <w:rsid w:val="003C0AAC"/>
    <w:rsid w:val="003F6A47"/>
    <w:rsid w:val="00403024"/>
    <w:rsid w:val="00403A3D"/>
    <w:rsid w:val="00416375"/>
    <w:rsid w:val="00437BF4"/>
    <w:rsid w:val="00446130"/>
    <w:rsid w:val="0045486A"/>
    <w:rsid w:val="004701AA"/>
    <w:rsid w:val="00471C4D"/>
    <w:rsid w:val="00474A60"/>
    <w:rsid w:val="00493248"/>
    <w:rsid w:val="00494B8B"/>
    <w:rsid w:val="004A35AF"/>
    <w:rsid w:val="004B334A"/>
    <w:rsid w:val="004B3886"/>
    <w:rsid w:val="004B3B53"/>
    <w:rsid w:val="004B5B69"/>
    <w:rsid w:val="004B6602"/>
    <w:rsid w:val="004C759B"/>
    <w:rsid w:val="004D6C7B"/>
    <w:rsid w:val="004E1544"/>
    <w:rsid w:val="004F77AD"/>
    <w:rsid w:val="005104FC"/>
    <w:rsid w:val="00510550"/>
    <w:rsid w:val="005105C8"/>
    <w:rsid w:val="005113B9"/>
    <w:rsid w:val="00520F76"/>
    <w:rsid w:val="005243B4"/>
    <w:rsid w:val="00525641"/>
    <w:rsid w:val="00536E79"/>
    <w:rsid w:val="00554F24"/>
    <w:rsid w:val="005608E1"/>
    <w:rsid w:val="00565B65"/>
    <w:rsid w:val="00570F00"/>
    <w:rsid w:val="00580B79"/>
    <w:rsid w:val="00584497"/>
    <w:rsid w:val="0058452E"/>
    <w:rsid w:val="005859D6"/>
    <w:rsid w:val="00586095"/>
    <w:rsid w:val="0059158F"/>
    <w:rsid w:val="00596940"/>
    <w:rsid w:val="005A1D1E"/>
    <w:rsid w:val="005A465E"/>
    <w:rsid w:val="005B240F"/>
    <w:rsid w:val="005B6055"/>
    <w:rsid w:val="005B728E"/>
    <w:rsid w:val="005C2FF4"/>
    <w:rsid w:val="005E1236"/>
    <w:rsid w:val="005E29E3"/>
    <w:rsid w:val="005F7A40"/>
    <w:rsid w:val="006121B1"/>
    <w:rsid w:val="00624FD3"/>
    <w:rsid w:val="00626B62"/>
    <w:rsid w:val="00631607"/>
    <w:rsid w:val="006433E9"/>
    <w:rsid w:val="006439AB"/>
    <w:rsid w:val="006753F0"/>
    <w:rsid w:val="006817D7"/>
    <w:rsid w:val="00694E76"/>
    <w:rsid w:val="006A2087"/>
    <w:rsid w:val="006B1C86"/>
    <w:rsid w:val="006C3AE1"/>
    <w:rsid w:val="006C44E9"/>
    <w:rsid w:val="006D5D7B"/>
    <w:rsid w:val="006E5FB0"/>
    <w:rsid w:val="00716E36"/>
    <w:rsid w:val="007218CA"/>
    <w:rsid w:val="00723921"/>
    <w:rsid w:val="007305DE"/>
    <w:rsid w:val="00734C3F"/>
    <w:rsid w:val="00746A44"/>
    <w:rsid w:val="00750026"/>
    <w:rsid w:val="007547A8"/>
    <w:rsid w:val="007575BE"/>
    <w:rsid w:val="00777E5B"/>
    <w:rsid w:val="00782E3A"/>
    <w:rsid w:val="00787FEE"/>
    <w:rsid w:val="007B2663"/>
    <w:rsid w:val="007D2B22"/>
    <w:rsid w:val="007D572B"/>
    <w:rsid w:val="007E1EDC"/>
    <w:rsid w:val="007E7C7E"/>
    <w:rsid w:val="00805A67"/>
    <w:rsid w:val="0080719A"/>
    <w:rsid w:val="00812024"/>
    <w:rsid w:val="00813B72"/>
    <w:rsid w:val="008164ED"/>
    <w:rsid w:val="00840DA3"/>
    <w:rsid w:val="00842C35"/>
    <w:rsid w:val="00851D11"/>
    <w:rsid w:val="00855097"/>
    <w:rsid w:val="00862330"/>
    <w:rsid w:val="00882EB4"/>
    <w:rsid w:val="00883119"/>
    <w:rsid w:val="008976C8"/>
    <w:rsid w:val="008C4ECB"/>
    <w:rsid w:val="008D6F96"/>
    <w:rsid w:val="008E159A"/>
    <w:rsid w:val="008E47F9"/>
    <w:rsid w:val="008F54C8"/>
    <w:rsid w:val="009139DC"/>
    <w:rsid w:val="00921F3D"/>
    <w:rsid w:val="009235D6"/>
    <w:rsid w:val="00937D7D"/>
    <w:rsid w:val="009603FC"/>
    <w:rsid w:val="009658CA"/>
    <w:rsid w:val="009773A1"/>
    <w:rsid w:val="009801AD"/>
    <w:rsid w:val="0098653C"/>
    <w:rsid w:val="009954F0"/>
    <w:rsid w:val="009A4ADB"/>
    <w:rsid w:val="009B2AD8"/>
    <w:rsid w:val="009D2C2E"/>
    <w:rsid w:val="009E336D"/>
    <w:rsid w:val="009E3953"/>
    <w:rsid w:val="009E7D08"/>
    <w:rsid w:val="009F3C39"/>
    <w:rsid w:val="00A113BC"/>
    <w:rsid w:val="00A229C3"/>
    <w:rsid w:val="00A23F65"/>
    <w:rsid w:val="00A3760F"/>
    <w:rsid w:val="00A46F01"/>
    <w:rsid w:val="00A55D46"/>
    <w:rsid w:val="00A67A42"/>
    <w:rsid w:val="00A8423B"/>
    <w:rsid w:val="00A84E23"/>
    <w:rsid w:val="00A8588C"/>
    <w:rsid w:val="00A87A04"/>
    <w:rsid w:val="00AA4AF0"/>
    <w:rsid w:val="00AC3D39"/>
    <w:rsid w:val="00AC4FB0"/>
    <w:rsid w:val="00AC565D"/>
    <w:rsid w:val="00AD2B03"/>
    <w:rsid w:val="00AE6954"/>
    <w:rsid w:val="00AE7C8B"/>
    <w:rsid w:val="00AF305D"/>
    <w:rsid w:val="00AF7142"/>
    <w:rsid w:val="00B13548"/>
    <w:rsid w:val="00B14B27"/>
    <w:rsid w:val="00B17D07"/>
    <w:rsid w:val="00B4732D"/>
    <w:rsid w:val="00B61495"/>
    <w:rsid w:val="00B6155C"/>
    <w:rsid w:val="00B66048"/>
    <w:rsid w:val="00B773A3"/>
    <w:rsid w:val="00B84919"/>
    <w:rsid w:val="00B93006"/>
    <w:rsid w:val="00B945BE"/>
    <w:rsid w:val="00BA3C45"/>
    <w:rsid w:val="00BC16A7"/>
    <w:rsid w:val="00BC3613"/>
    <w:rsid w:val="00BC61DD"/>
    <w:rsid w:val="00C072CA"/>
    <w:rsid w:val="00C15FD5"/>
    <w:rsid w:val="00C17D37"/>
    <w:rsid w:val="00C305B6"/>
    <w:rsid w:val="00C340EA"/>
    <w:rsid w:val="00C44F4C"/>
    <w:rsid w:val="00C452D4"/>
    <w:rsid w:val="00C618D0"/>
    <w:rsid w:val="00C65F9F"/>
    <w:rsid w:val="00C706CE"/>
    <w:rsid w:val="00C87544"/>
    <w:rsid w:val="00C9115C"/>
    <w:rsid w:val="00CA5877"/>
    <w:rsid w:val="00CA6BFE"/>
    <w:rsid w:val="00CE1410"/>
    <w:rsid w:val="00CE544B"/>
    <w:rsid w:val="00D13B33"/>
    <w:rsid w:val="00D42338"/>
    <w:rsid w:val="00D45666"/>
    <w:rsid w:val="00D475A8"/>
    <w:rsid w:val="00D50A1C"/>
    <w:rsid w:val="00D53BF7"/>
    <w:rsid w:val="00D54D62"/>
    <w:rsid w:val="00D616BD"/>
    <w:rsid w:val="00D77E05"/>
    <w:rsid w:val="00D81348"/>
    <w:rsid w:val="00D82764"/>
    <w:rsid w:val="00D900E7"/>
    <w:rsid w:val="00DA2CF7"/>
    <w:rsid w:val="00DA7386"/>
    <w:rsid w:val="00DB6B4C"/>
    <w:rsid w:val="00DC0471"/>
    <w:rsid w:val="00DC5C40"/>
    <w:rsid w:val="00DC7BC7"/>
    <w:rsid w:val="00DD0EEE"/>
    <w:rsid w:val="00DD5A48"/>
    <w:rsid w:val="00DE7AE1"/>
    <w:rsid w:val="00E06AC4"/>
    <w:rsid w:val="00E15139"/>
    <w:rsid w:val="00E359EF"/>
    <w:rsid w:val="00E54028"/>
    <w:rsid w:val="00E559B4"/>
    <w:rsid w:val="00E56D79"/>
    <w:rsid w:val="00E7479D"/>
    <w:rsid w:val="00E7549E"/>
    <w:rsid w:val="00E76883"/>
    <w:rsid w:val="00E86B90"/>
    <w:rsid w:val="00EA72B1"/>
    <w:rsid w:val="00EB0290"/>
    <w:rsid w:val="00ED6888"/>
    <w:rsid w:val="00EE4498"/>
    <w:rsid w:val="00EE5729"/>
    <w:rsid w:val="00EF2C8E"/>
    <w:rsid w:val="00F04511"/>
    <w:rsid w:val="00F04B6E"/>
    <w:rsid w:val="00F04D98"/>
    <w:rsid w:val="00F07343"/>
    <w:rsid w:val="00F229CE"/>
    <w:rsid w:val="00F25E5A"/>
    <w:rsid w:val="00F26CBE"/>
    <w:rsid w:val="00F459D2"/>
    <w:rsid w:val="00F57B78"/>
    <w:rsid w:val="00F6101F"/>
    <w:rsid w:val="00F90C22"/>
    <w:rsid w:val="00F97230"/>
    <w:rsid w:val="00F97BAB"/>
    <w:rsid w:val="00FB2646"/>
    <w:rsid w:val="00FB4088"/>
    <w:rsid w:val="00FB5EBD"/>
    <w:rsid w:val="00FD1114"/>
    <w:rsid w:val="00FD7376"/>
    <w:rsid w:val="00FE3B48"/>
    <w:rsid w:val="00FF29DE"/>
    <w:rsid w:val="00FF63FC"/>
    <w:rsid w:val="00FF7F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ED45"/>
  <w15:docId w15:val="{594F26B9-74B7-4529-A08C-9FD2431F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52E"/>
    <w:pPr>
      <w:jc w:val="both"/>
    </w:pPr>
    <w:rPr>
      <w:rFonts w:ascii="Times New Roman" w:hAnsi="Times New Roman"/>
      <w:sz w:val="24"/>
    </w:rPr>
  </w:style>
  <w:style w:type="paragraph" w:styleId="Nadpis1">
    <w:name w:val="heading 1"/>
    <w:aliases w:val="Heading 1 Char"/>
    <w:basedOn w:val="Normlny"/>
    <w:next w:val="Normlny"/>
    <w:link w:val="Nadpis1Char"/>
    <w:qFormat/>
    <w:rsid w:val="0058452E"/>
    <w:pPr>
      <w:keepNext/>
      <w:keepLines/>
      <w:spacing w:before="480" w:after="0"/>
      <w:jc w:val="left"/>
      <w:outlineLvl w:val="0"/>
    </w:pPr>
    <w:rPr>
      <w:rFonts w:eastAsiaTheme="majorEastAsia" w:cstheme="majorBidi"/>
      <w:b/>
      <w:bCs/>
      <w:sz w:val="28"/>
      <w:szCs w:val="28"/>
    </w:rPr>
  </w:style>
  <w:style w:type="paragraph" w:styleId="Nadpis2">
    <w:name w:val="heading 2"/>
    <w:aliases w:val="Titolo 21,titre,Titolo 21 + Non Grassetto,Sottolineato,Non Tutto maiuscole,...,Titolo 2 Carattere3,Titolo 2 Carattere1 Carattere1,Titolo 2 Carattere3 Carattere Carattere,Titolo 2 Carattere1,Titolo 2 Carattere3 Carattere,Heading 21,Nadpis BP 2"/>
    <w:basedOn w:val="Normlny"/>
    <w:next w:val="Normlny"/>
    <w:link w:val="Nadpis2Char"/>
    <w:unhideWhenUsed/>
    <w:qFormat/>
    <w:rsid w:val="006433E9"/>
    <w:pPr>
      <w:keepNext/>
      <w:keepLines/>
      <w:spacing w:before="200" w:after="0"/>
      <w:outlineLvl w:val="1"/>
    </w:pPr>
    <w:rPr>
      <w:rFonts w:eastAsiaTheme="majorEastAsia" w:cstheme="majorBidi"/>
      <w:b/>
      <w:bCs/>
      <w:sz w:val="26"/>
      <w:szCs w:val="26"/>
      <w:u w:val="single"/>
    </w:rPr>
  </w:style>
  <w:style w:type="paragraph" w:styleId="Nadpis3">
    <w:name w:val="heading 3"/>
    <w:aliases w:val="Názov článku,Názov èlánku,Názov elánku,Titolo 3 Carattere1,Titolo 3 Carattere Carattere,Titolo 3 Carattere,Titolo 3 Carattere4,Titolo 3 Carattere3 Carattere,Titolo 3 Carattere1 Carattere1 Carattere,Titolo 3 Carattere1 Carattere2,...."/>
    <w:basedOn w:val="Normlny"/>
    <w:next w:val="Normlny"/>
    <w:link w:val="Nadpis3Char"/>
    <w:unhideWhenUsed/>
    <w:qFormat/>
    <w:rsid w:val="00F90C22"/>
    <w:pPr>
      <w:keepNext/>
      <w:keepLines/>
      <w:spacing w:before="200" w:after="0"/>
      <w:jc w:val="left"/>
      <w:outlineLvl w:val="2"/>
    </w:pPr>
    <w:rPr>
      <w:rFonts w:eastAsiaTheme="majorEastAsia" w:cstheme="majorBidi"/>
      <w:bCs/>
      <w:i/>
    </w:rPr>
  </w:style>
  <w:style w:type="paragraph" w:styleId="Nadpis4">
    <w:name w:val="heading 4"/>
    <w:aliases w:val="Titolo 4 Carattere Carattere Carattere,Titolo 4 Carattere1 Carattere Carattere Carattere,Titolo 4 Carattere1 Carattere,Titolo 4 Carattere Carattere,Titolo 4 Carattere1 Carattere Carattere,Titolo 4 Carattere1,Titolo 4 Carattere2,Stile Titolo 4"/>
    <w:basedOn w:val="Normlny"/>
    <w:next w:val="Normlny"/>
    <w:link w:val="Nadpis4Char"/>
    <w:qFormat/>
    <w:rsid w:val="00D900E7"/>
    <w:pPr>
      <w:keepNext/>
      <w:tabs>
        <w:tab w:val="num" w:pos="0"/>
      </w:tabs>
      <w:overflowPunct w:val="0"/>
      <w:autoSpaceDE w:val="0"/>
      <w:autoSpaceDN w:val="0"/>
      <w:adjustRightInd w:val="0"/>
      <w:spacing w:before="60" w:after="60" w:line="240" w:lineRule="auto"/>
      <w:jc w:val="left"/>
      <w:textAlignment w:val="baseline"/>
      <w:outlineLvl w:val="3"/>
    </w:pPr>
    <w:rPr>
      <w:rFonts w:ascii="Arial" w:eastAsia="Times New Roman" w:hAnsi="Arial" w:cs="Times New Roman"/>
      <w:sz w:val="22"/>
      <w:szCs w:val="20"/>
      <w:lang w:eastAsia="sk-SK"/>
    </w:rPr>
  </w:style>
  <w:style w:type="paragraph" w:styleId="Nadpis5">
    <w:name w:val="heading 5"/>
    <w:aliases w:val="Titolo 5 Carattere,Stile Titolo 5,sous section"/>
    <w:basedOn w:val="Normlny"/>
    <w:next w:val="Normlny"/>
    <w:link w:val="Nadpis5Char"/>
    <w:qFormat/>
    <w:rsid w:val="00D900E7"/>
    <w:pPr>
      <w:tabs>
        <w:tab w:val="num" w:pos="0"/>
      </w:tabs>
      <w:overflowPunct w:val="0"/>
      <w:autoSpaceDE w:val="0"/>
      <w:autoSpaceDN w:val="0"/>
      <w:adjustRightInd w:val="0"/>
      <w:spacing w:before="240" w:after="60" w:line="240" w:lineRule="auto"/>
      <w:jc w:val="left"/>
      <w:textAlignment w:val="baseline"/>
      <w:outlineLvl w:val="4"/>
    </w:pPr>
    <w:rPr>
      <w:rFonts w:ascii="Arial" w:eastAsia="Times New Roman" w:hAnsi="Arial" w:cs="Times New Roman"/>
      <w:sz w:val="22"/>
      <w:szCs w:val="20"/>
      <w:lang w:eastAsia="sk-SK"/>
    </w:rPr>
  </w:style>
  <w:style w:type="paragraph" w:styleId="Nadpis6">
    <w:name w:val="heading 6"/>
    <w:aliases w:val="paragraphe"/>
    <w:basedOn w:val="Normlny"/>
    <w:next w:val="Normlny"/>
    <w:link w:val="Nadpis6Char"/>
    <w:qFormat/>
    <w:rsid w:val="00D900E7"/>
    <w:pPr>
      <w:tabs>
        <w:tab w:val="num" w:pos="0"/>
      </w:tabs>
      <w:overflowPunct w:val="0"/>
      <w:autoSpaceDE w:val="0"/>
      <w:autoSpaceDN w:val="0"/>
      <w:adjustRightInd w:val="0"/>
      <w:spacing w:before="240" w:after="60" w:line="240" w:lineRule="auto"/>
      <w:jc w:val="left"/>
      <w:textAlignment w:val="baseline"/>
      <w:outlineLvl w:val="5"/>
    </w:pPr>
    <w:rPr>
      <w:rFonts w:eastAsia="Times New Roman" w:cs="Times New Roman"/>
      <w:i/>
      <w:sz w:val="22"/>
      <w:szCs w:val="20"/>
      <w:lang w:eastAsia="sk-SK"/>
    </w:rPr>
  </w:style>
  <w:style w:type="paragraph" w:styleId="Nadpis7">
    <w:name w:val="heading 7"/>
    <w:basedOn w:val="Normlny"/>
    <w:next w:val="Normlny"/>
    <w:link w:val="Nadpis7Char"/>
    <w:qFormat/>
    <w:rsid w:val="00D900E7"/>
    <w:pPr>
      <w:tabs>
        <w:tab w:val="num" w:pos="0"/>
      </w:tabs>
      <w:overflowPunct w:val="0"/>
      <w:autoSpaceDE w:val="0"/>
      <w:autoSpaceDN w:val="0"/>
      <w:adjustRightInd w:val="0"/>
      <w:spacing w:before="240" w:after="60" w:line="240" w:lineRule="auto"/>
      <w:jc w:val="left"/>
      <w:textAlignment w:val="baseline"/>
      <w:outlineLvl w:val="6"/>
    </w:pPr>
    <w:rPr>
      <w:rFonts w:ascii="Arial" w:eastAsia="Times New Roman" w:hAnsi="Arial" w:cs="Times New Roman"/>
      <w:sz w:val="22"/>
      <w:szCs w:val="20"/>
      <w:lang w:eastAsia="sk-SK"/>
    </w:rPr>
  </w:style>
  <w:style w:type="paragraph" w:styleId="Nadpis8">
    <w:name w:val="heading 8"/>
    <w:basedOn w:val="Normlny"/>
    <w:next w:val="Normlny"/>
    <w:link w:val="Nadpis8Char"/>
    <w:qFormat/>
    <w:rsid w:val="00D900E7"/>
    <w:pPr>
      <w:tabs>
        <w:tab w:val="num" w:pos="0"/>
      </w:tabs>
      <w:overflowPunct w:val="0"/>
      <w:autoSpaceDE w:val="0"/>
      <w:autoSpaceDN w:val="0"/>
      <w:adjustRightInd w:val="0"/>
      <w:spacing w:before="240" w:after="60" w:line="240" w:lineRule="auto"/>
      <w:jc w:val="left"/>
      <w:textAlignment w:val="baseline"/>
      <w:outlineLvl w:val="7"/>
    </w:pPr>
    <w:rPr>
      <w:rFonts w:ascii="Arial" w:eastAsia="Times New Roman" w:hAnsi="Arial" w:cs="Times New Roman"/>
      <w:i/>
      <w:sz w:val="22"/>
      <w:szCs w:val="20"/>
      <w:lang w:eastAsia="sk-SK"/>
    </w:rPr>
  </w:style>
  <w:style w:type="paragraph" w:styleId="Nadpis9">
    <w:name w:val="heading 9"/>
    <w:basedOn w:val="Normlny"/>
    <w:next w:val="Normlny"/>
    <w:link w:val="Nadpis9Char"/>
    <w:qFormat/>
    <w:rsid w:val="00D900E7"/>
    <w:pPr>
      <w:tabs>
        <w:tab w:val="num" w:pos="0"/>
      </w:tabs>
      <w:overflowPunct w:val="0"/>
      <w:autoSpaceDE w:val="0"/>
      <w:autoSpaceDN w:val="0"/>
      <w:adjustRightInd w:val="0"/>
      <w:spacing w:before="240" w:after="60" w:line="240" w:lineRule="auto"/>
      <w:jc w:val="left"/>
      <w:textAlignment w:val="baseline"/>
      <w:outlineLvl w:val="8"/>
    </w:pPr>
    <w:rPr>
      <w:rFonts w:ascii="Arial" w:eastAsia="Times New Roman" w:hAnsi="Arial" w:cs="Times New Roman"/>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 1 Char Char"/>
    <w:basedOn w:val="Predvolenpsmoodseku"/>
    <w:link w:val="Nadpis1"/>
    <w:uiPriority w:val="9"/>
    <w:rsid w:val="0058452E"/>
    <w:rPr>
      <w:rFonts w:ascii="Times New Roman" w:eastAsiaTheme="majorEastAsia" w:hAnsi="Times New Roman" w:cstheme="majorBidi"/>
      <w:b/>
      <w:bCs/>
      <w:sz w:val="28"/>
      <w:szCs w:val="28"/>
    </w:rPr>
  </w:style>
  <w:style w:type="character" w:customStyle="1" w:styleId="Nadpis2Char">
    <w:name w:val="Nadpis 2 Char"/>
    <w:aliases w:val="Titolo 21 Char,titre Char,Titolo 21 + Non Grassetto Char,Sottolineato Char,Non Tutto maiuscole Char,... Char,Titolo 2 Carattere3 Char,Titolo 2 Carattere1 Carattere1 Char,Titolo 2 Carattere3 Carattere Carattere Char,Titolo 2 Carattere1 Char"/>
    <w:basedOn w:val="Predvolenpsmoodseku"/>
    <w:link w:val="Nadpis2"/>
    <w:uiPriority w:val="9"/>
    <w:rsid w:val="006433E9"/>
    <w:rPr>
      <w:rFonts w:ascii="Times New Roman" w:eastAsiaTheme="majorEastAsia" w:hAnsi="Times New Roman" w:cstheme="majorBidi"/>
      <w:b/>
      <w:bCs/>
      <w:sz w:val="26"/>
      <w:szCs w:val="26"/>
      <w:u w:val="single"/>
    </w:rPr>
  </w:style>
  <w:style w:type="paragraph" w:styleId="Hlavika">
    <w:name w:val="header"/>
    <w:basedOn w:val="Normlny"/>
    <w:link w:val="HlavikaChar"/>
    <w:uiPriority w:val="99"/>
    <w:unhideWhenUsed/>
    <w:rsid w:val="0058452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452E"/>
    <w:rPr>
      <w:rFonts w:ascii="Times New Roman" w:hAnsi="Times New Roman"/>
      <w:sz w:val="24"/>
    </w:rPr>
  </w:style>
  <w:style w:type="paragraph" w:styleId="Pta">
    <w:name w:val="footer"/>
    <w:basedOn w:val="Normlny"/>
    <w:link w:val="PtaChar"/>
    <w:uiPriority w:val="99"/>
    <w:unhideWhenUsed/>
    <w:rsid w:val="0058452E"/>
    <w:pPr>
      <w:tabs>
        <w:tab w:val="center" w:pos="4536"/>
        <w:tab w:val="right" w:pos="9072"/>
      </w:tabs>
      <w:spacing w:after="0" w:line="240" w:lineRule="auto"/>
    </w:pPr>
  </w:style>
  <w:style w:type="character" w:customStyle="1" w:styleId="PtaChar">
    <w:name w:val="Päta Char"/>
    <w:basedOn w:val="Predvolenpsmoodseku"/>
    <w:link w:val="Pta"/>
    <w:uiPriority w:val="99"/>
    <w:rsid w:val="0058452E"/>
    <w:rPr>
      <w:rFonts w:ascii="Times New Roman" w:hAnsi="Times New Roman"/>
      <w:sz w:val="24"/>
    </w:rPr>
  </w:style>
  <w:style w:type="paragraph" w:styleId="Textbubliny">
    <w:name w:val="Balloon Text"/>
    <w:basedOn w:val="Normlny"/>
    <w:link w:val="TextbublinyChar"/>
    <w:uiPriority w:val="99"/>
    <w:semiHidden/>
    <w:unhideWhenUsed/>
    <w:rsid w:val="005845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8452E"/>
    <w:rPr>
      <w:rFonts w:ascii="Tahoma" w:hAnsi="Tahoma" w:cs="Tahoma"/>
      <w:sz w:val="16"/>
      <w:szCs w:val="16"/>
    </w:rPr>
  </w:style>
  <w:style w:type="paragraph" w:styleId="Odsekzoznamu">
    <w:name w:val="List Paragraph"/>
    <w:basedOn w:val="Normlny"/>
    <w:link w:val="OdsekzoznamuChar"/>
    <w:uiPriority w:val="34"/>
    <w:qFormat/>
    <w:rsid w:val="00010B01"/>
    <w:pPr>
      <w:ind w:left="720"/>
      <w:contextualSpacing/>
    </w:pPr>
  </w:style>
  <w:style w:type="character" w:customStyle="1" w:styleId="Nadpis3Char">
    <w:name w:val="Nadpis 3 Char"/>
    <w:aliases w:val="Názov článku Char,Názov èlánku Char,Názov elánku Char,Titolo 3 Carattere1 Char,Titolo 3 Carattere Carattere Char,Titolo 3 Carattere Char,Titolo 3 Carattere4 Char,Titolo 3 Carattere3 Carattere Char,Titolo 3 Carattere1 Carattere2 Char"/>
    <w:basedOn w:val="Predvolenpsmoodseku"/>
    <w:link w:val="Nadpis3"/>
    <w:uiPriority w:val="9"/>
    <w:rsid w:val="00F90C22"/>
    <w:rPr>
      <w:rFonts w:ascii="Times New Roman" w:eastAsiaTheme="majorEastAsia" w:hAnsi="Times New Roman" w:cstheme="majorBidi"/>
      <w:bCs/>
      <w:i/>
      <w:sz w:val="24"/>
    </w:rPr>
  </w:style>
  <w:style w:type="paragraph" w:customStyle="1" w:styleId="Odsekzarovnanvavo">
    <w:name w:val="* Odsek zarovnaný vľavo"/>
    <w:rsid w:val="006433E9"/>
    <w:pPr>
      <w:widowControl w:val="0"/>
      <w:autoSpaceDE w:val="0"/>
      <w:autoSpaceDN w:val="0"/>
      <w:adjustRightInd w:val="0"/>
      <w:spacing w:after="0" w:line="240" w:lineRule="atLeast"/>
    </w:pPr>
    <w:rPr>
      <w:rFonts w:ascii="Courier New" w:eastAsia="Times New Roman" w:hAnsi="Courier New" w:cs="Courier New"/>
      <w:sz w:val="24"/>
      <w:szCs w:val="24"/>
      <w:lang w:eastAsia="sk-SK"/>
    </w:rPr>
  </w:style>
  <w:style w:type="table" w:styleId="Mriekatabuky">
    <w:name w:val="Table Grid"/>
    <w:basedOn w:val="Normlnatabuka"/>
    <w:uiPriority w:val="59"/>
    <w:rsid w:val="0092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ext">
    <w:name w:val="formtext"/>
    <w:basedOn w:val="Predvolenpsmoodseku"/>
    <w:rsid w:val="008164ED"/>
  </w:style>
  <w:style w:type="paragraph" w:styleId="Popis">
    <w:name w:val="caption"/>
    <w:basedOn w:val="Normlny"/>
    <w:next w:val="Normlny"/>
    <w:uiPriority w:val="35"/>
    <w:unhideWhenUsed/>
    <w:qFormat/>
    <w:rsid w:val="00B14B27"/>
    <w:pPr>
      <w:spacing w:line="240" w:lineRule="auto"/>
    </w:pPr>
    <w:rPr>
      <w:i/>
      <w:iCs/>
      <w:color w:val="1F497D" w:themeColor="text2"/>
      <w:sz w:val="18"/>
      <w:szCs w:val="18"/>
    </w:rPr>
  </w:style>
  <w:style w:type="character" w:customStyle="1" w:styleId="Nadpis4Char">
    <w:name w:val="Nadpis 4 Char"/>
    <w:aliases w:val="Titolo 4 Carattere Carattere Carattere Char,Titolo 4 Carattere1 Carattere Carattere Carattere Char,Titolo 4 Carattere1 Carattere Char,Titolo 4 Carattere Carattere Char,Titolo 4 Carattere1 Carattere Carattere Char,Titolo 4 Carattere1 Char"/>
    <w:basedOn w:val="Predvolenpsmoodseku"/>
    <w:link w:val="Nadpis4"/>
    <w:rsid w:val="00D900E7"/>
    <w:rPr>
      <w:rFonts w:ascii="Arial" w:eastAsia="Times New Roman" w:hAnsi="Arial" w:cs="Times New Roman"/>
      <w:szCs w:val="20"/>
      <w:lang w:eastAsia="sk-SK"/>
    </w:rPr>
  </w:style>
  <w:style w:type="character" w:customStyle="1" w:styleId="Nadpis5Char">
    <w:name w:val="Nadpis 5 Char"/>
    <w:aliases w:val="Titolo 5 Carattere Char,Stile Titolo 5 Char,sous section Char"/>
    <w:basedOn w:val="Predvolenpsmoodseku"/>
    <w:link w:val="Nadpis5"/>
    <w:rsid w:val="00D900E7"/>
    <w:rPr>
      <w:rFonts w:ascii="Arial" w:eastAsia="Times New Roman" w:hAnsi="Arial" w:cs="Times New Roman"/>
      <w:szCs w:val="20"/>
      <w:lang w:eastAsia="sk-SK"/>
    </w:rPr>
  </w:style>
  <w:style w:type="character" w:customStyle="1" w:styleId="Nadpis6Char">
    <w:name w:val="Nadpis 6 Char"/>
    <w:aliases w:val="paragraphe Char"/>
    <w:basedOn w:val="Predvolenpsmoodseku"/>
    <w:link w:val="Nadpis6"/>
    <w:rsid w:val="00D900E7"/>
    <w:rPr>
      <w:rFonts w:ascii="Times New Roman" w:eastAsia="Times New Roman" w:hAnsi="Times New Roman" w:cs="Times New Roman"/>
      <w:i/>
      <w:szCs w:val="20"/>
      <w:lang w:eastAsia="sk-SK"/>
    </w:rPr>
  </w:style>
  <w:style w:type="character" w:customStyle="1" w:styleId="Nadpis7Char">
    <w:name w:val="Nadpis 7 Char"/>
    <w:basedOn w:val="Predvolenpsmoodseku"/>
    <w:link w:val="Nadpis7"/>
    <w:rsid w:val="00D900E7"/>
    <w:rPr>
      <w:rFonts w:ascii="Arial" w:eastAsia="Times New Roman" w:hAnsi="Arial" w:cs="Times New Roman"/>
      <w:szCs w:val="20"/>
      <w:lang w:eastAsia="sk-SK"/>
    </w:rPr>
  </w:style>
  <w:style w:type="character" w:customStyle="1" w:styleId="Nadpis8Char">
    <w:name w:val="Nadpis 8 Char"/>
    <w:basedOn w:val="Predvolenpsmoodseku"/>
    <w:link w:val="Nadpis8"/>
    <w:rsid w:val="00D900E7"/>
    <w:rPr>
      <w:rFonts w:ascii="Arial" w:eastAsia="Times New Roman" w:hAnsi="Arial" w:cs="Times New Roman"/>
      <w:i/>
      <w:szCs w:val="20"/>
      <w:lang w:eastAsia="sk-SK"/>
    </w:rPr>
  </w:style>
  <w:style w:type="character" w:customStyle="1" w:styleId="Nadpis9Char">
    <w:name w:val="Nadpis 9 Char"/>
    <w:basedOn w:val="Predvolenpsmoodseku"/>
    <w:link w:val="Nadpis9"/>
    <w:rsid w:val="00D900E7"/>
    <w:rPr>
      <w:rFonts w:ascii="Arial" w:eastAsia="Times New Roman" w:hAnsi="Arial" w:cs="Times New Roman"/>
      <w:b/>
      <w:i/>
      <w:sz w:val="18"/>
      <w:szCs w:val="20"/>
      <w:lang w:eastAsia="sk-SK"/>
    </w:rPr>
  </w:style>
  <w:style w:type="paragraph" w:customStyle="1" w:styleId="Text2">
    <w:name w:val="Text2"/>
    <w:basedOn w:val="Normlny"/>
    <w:uiPriority w:val="99"/>
    <w:rsid w:val="00D900E7"/>
    <w:pPr>
      <w:keepNext/>
      <w:numPr>
        <w:numId w:val="1"/>
      </w:numPr>
      <w:overflowPunct w:val="0"/>
      <w:autoSpaceDE w:val="0"/>
      <w:autoSpaceDN w:val="0"/>
      <w:adjustRightInd w:val="0"/>
      <w:spacing w:after="0" w:line="240" w:lineRule="auto"/>
      <w:jc w:val="left"/>
      <w:textAlignment w:val="baseline"/>
    </w:pPr>
    <w:rPr>
      <w:rFonts w:eastAsia="Times New Roman" w:cs="Times New Roman"/>
      <w:kern w:val="28"/>
      <w:sz w:val="22"/>
      <w:szCs w:val="20"/>
      <w:lang w:eastAsia="sk-SK"/>
    </w:rPr>
  </w:style>
  <w:style w:type="paragraph" w:customStyle="1" w:styleId="Zkladntext">
    <w:name w:val="Z‡kladn’ text"/>
    <w:basedOn w:val="Normlny"/>
    <w:rsid w:val="006D5D7B"/>
    <w:pPr>
      <w:tabs>
        <w:tab w:val="left" w:pos="567"/>
        <w:tab w:val="left" w:pos="2552"/>
      </w:tabs>
      <w:spacing w:before="120" w:after="0" w:line="360" w:lineRule="auto"/>
      <w:jc w:val="left"/>
    </w:pPr>
    <w:rPr>
      <w:rFonts w:ascii="Arial" w:eastAsia="Times New Roman" w:hAnsi="Arial" w:cs="Times New Roman"/>
      <w:sz w:val="22"/>
      <w:szCs w:val="20"/>
      <w:lang w:val="cs-CZ" w:eastAsia="cs-CZ"/>
    </w:rPr>
  </w:style>
  <w:style w:type="paragraph" w:customStyle="1" w:styleId="NadpisStruktur">
    <w:name w:val="Nadpis Struktur"/>
    <w:basedOn w:val="Nadpis1"/>
    <w:next w:val="Normlny"/>
    <w:rsid w:val="00081234"/>
    <w:pPr>
      <w:keepLines w:val="0"/>
      <w:overflowPunct w:val="0"/>
      <w:autoSpaceDE w:val="0"/>
      <w:autoSpaceDN w:val="0"/>
      <w:adjustRightInd w:val="0"/>
      <w:spacing w:before="240" w:after="180" w:line="240" w:lineRule="auto"/>
      <w:ind w:left="720" w:hanging="360"/>
      <w:textAlignment w:val="baseline"/>
      <w:outlineLvl w:val="9"/>
    </w:pPr>
    <w:rPr>
      <w:rFonts w:ascii="Arial" w:eastAsia="Times New Roman" w:hAnsi="Arial" w:cs="Times New Roman"/>
      <w:bCs w:val="0"/>
      <w:caps/>
      <w:kern w:val="28"/>
      <w:sz w:val="32"/>
      <w:szCs w:val="20"/>
      <w:lang w:eastAsia="sk-SK"/>
    </w:rPr>
  </w:style>
  <w:style w:type="paragraph" w:styleId="Zkladntext2">
    <w:name w:val="Body Text 2"/>
    <w:basedOn w:val="Normlny"/>
    <w:link w:val="Zkladntext2Char"/>
    <w:rsid w:val="00D45666"/>
    <w:pPr>
      <w:overflowPunct w:val="0"/>
      <w:autoSpaceDE w:val="0"/>
      <w:autoSpaceDN w:val="0"/>
      <w:adjustRightInd w:val="0"/>
      <w:spacing w:after="120" w:line="480" w:lineRule="auto"/>
      <w:jc w:val="left"/>
      <w:textAlignment w:val="baseline"/>
    </w:pPr>
    <w:rPr>
      <w:rFonts w:eastAsia="Times New Roman" w:cs="Times New Roman"/>
      <w:sz w:val="22"/>
      <w:szCs w:val="20"/>
      <w:lang w:eastAsia="sk-SK"/>
    </w:rPr>
  </w:style>
  <w:style w:type="character" w:customStyle="1" w:styleId="Zkladntext2Char">
    <w:name w:val="Základný text 2 Char"/>
    <w:basedOn w:val="Predvolenpsmoodseku"/>
    <w:link w:val="Zkladntext2"/>
    <w:rsid w:val="00D45666"/>
    <w:rPr>
      <w:rFonts w:ascii="Times New Roman" w:eastAsia="Times New Roman" w:hAnsi="Times New Roman" w:cs="Times New Roman"/>
      <w:szCs w:val="20"/>
      <w:lang w:eastAsia="sk-SK"/>
    </w:rPr>
  </w:style>
  <w:style w:type="paragraph" w:customStyle="1" w:styleId="CharChar">
    <w:name w:val="Char Char"/>
    <w:basedOn w:val="Normlny"/>
    <w:rsid w:val="00580B79"/>
    <w:pPr>
      <w:spacing w:after="160" w:line="240" w:lineRule="exact"/>
      <w:jc w:val="left"/>
    </w:pPr>
    <w:rPr>
      <w:rFonts w:ascii="Verdana" w:eastAsia="Times New Roman" w:hAnsi="Verdana" w:cs="Times New Roman"/>
      <w:sz w:val="20"/>
      <w:szCs w:val="20"/>
      <w:lang w:val="en-US"/>
    </w:rPr>
  </w:style>
  <w:style w:type="paragraph" w:customStyle="1" w:styleId="msolistparagraph0">
    <w:name w:val="msolistparagraph"/>
    <w:basedOn w:val="Normlny"/>
    <w:rsid w:val="00580B79"/>
    <w:pPr>
      <w:spacing w:after="0" w:line="240" w:lineRule="auto"/>
      <w:ind w:left="720"/>
      <w:jc w:val="left"/>
    </w:pPr>
    <w:rPr>
      <w:rFonts w:ascii="Calibri" w:eastAsia="Calibri" w:hAnsi="Calibri" w:cs="Times New Roman"/>
      <w:sz w:val="22"/>
      <w:lang w:eastAsia="sk-SK"/>
    </w:rPr>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rsid w:val="00D81348"/>
    <w:pPr>
      <w:spacing w:before="120" w:after="60" w:line="240" w:lineRule="auto"/>
    </w:pPr>
    <w:rPr>
      <w:rFonts w:ascii="Arial" w:eastAsia="Times New Roman" w:hAnsi="Arial" w:cs="Times New Roman"/>
      <w:color w:val="000000"/>
      <w:sz w:val="20"/>
      <w:szCs w:val="20"/>
      <w:lang w:val="en-US"/>
    </w:rPr>
  </w:style>
  <w:style w:type="character" w:styleId="Odkaznakomentr">
    <w:name w:val="annotation reference"/>
    <w:basedOn w:val="Predvolenpsmoodseku"/>
    <w:uiPriority w:val="99"/>
    <w:semiHidden/>
    <w:unhideWhenUsed/>
    <w:rsid w:val="00A3760F"/>
    <w:rPr>
      <w:sz w:val="16"/>
      <w:szCs w:val="16"/>
    </w:rPr>
  </w:style>
  <w:style w:type="paragraph" w:styleId="Textkomentra">
    <w:name w:val="annotation text"/>
    <w:basedOn w:val="Normlny"/>
    <w:link w:val="TextkomentraChar"/>
    <w:uiPriority w:val="99"/>
    <w:semiHidden/>
    <w:unhideWhenUsed/>
    <w:rsid w:val="00A3760F"/>
    <w:pPr>
      <w:spacing w:line="240" w:lineRule="auto"/>
    </w:pPr>
    <w:rPr>
      <w:sz w:val="20"/>
      <w:szCs w:val="20"/>
    </w:rPr>
  </w:style>
  <w:style w:type="character" w:customStyle="1" w:styleId="TextkomentraChar">
    <w:name w:val="Text komentára Char"/>
    <w:basedOn w:val="Predvolenpsmoodseku"/>
    <w:link w:val="Textkomentra"/>
    <w:uiPriority w:val="99"/>
    <w:semiHidden/>
    <w:rsid w:val="00A3760F"/>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A3760F"/>
    <w:rPr>
      <w:b/>
      <w:bCs/>
    </w:rPr>
  </w:style>
  <w:style w:type="character" w:customStyle="1" w:styleId="PredmetkomentraChar">
    <w:name w:val="Predmet komentára Char"/>
    <w:basedOn w:val="TextkomentraChar"/>
    <w:link w:val="Predmetkomentra"/>
    <w:uiPriority w:val="99"/>
    <w:semiHidden/>
    <w:rsid w:val="00A3760F"/>
    <w:rPr>
      <w:rFonts w:ascii="Times New Roman" w:hAnsi="Times New Roman"/>
      <w:b/>
      <w:bCs/>
      <w:sz w:val="20"/>
      <w:szCs w:val="20"/>
    </w:rPr>
  </w:style>
  <w:style w:type="character" w:customStyle="1" w:styleId="OdsekzoznamuChar">
    <w:name w:val="Odsek zoznamu Char"/>
    <w:basedOn w:val="Predvolenpsmoodseku"/>
    <w:link w:val="Odsekzoznamu"/>
    <w:uiPriority w:val="1"/>
    <w:locked/>
    <w:rsid w:val="00AE69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0CA9-AA7D-4572-9543-B204201E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Janúšková Skoršepová Terézia</dc:creator>
  <cp:lastModifiedBy>process management</cp:lastModifiedBy>
  <cp:revision>2</cp:revision>
  <dcterms:created xsi:type="dcterms:W3CDTF">2023-01-16T11:41:00Z</dcterms:created>
  <dcterms:modified xsi:type="dcterms:W3CDTF">2023-01-16T11:41:00Z</dcterms:modified>
</cp:coreProperties>
</file>