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E05F9"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14:paraId="3FD81FB6" w14:textId="175AB02B" w:rsidR="00F43C11" w:rsidRPr="00202948" w:rsidRDefault="00F43C11" w:rsidP="00F43C11">
      <w:pPr>
        <w:ind w:left="1410" w:hanging="1410"/>
        <w:rPr>
          <w:rFonts w:asciiTheme="minorHAnsi" w:hAnsiTheme="minorHAnsi"/>
          <w:noProof/>
          <w:sz w:val="22"/>
          <w:szCs w:val="22"/>
        </w:rPr>
      </w:pPr>
      <w:r w:rsidRPr="00202948">
        <w:rPr>
          <w:rFonts w:asciiTheme="minorHAnsi" w:hAnsiTheme="minorHAnsi"/>
          <w:noProof/>
          <w:sz w:val="22"/>
          <w:szCs w:val="22"/>
        </w:rPr>
        <w:t>Názov</w:t>
      </w:r>
      <w:r>
        <w:rPr>
          <w:rFonts w:asciiTheme="minorHAnsi" w:hAnsiTheme="minorHAnsi"/>
          <w:noProof/>
          <w:sz w:val="22"/>
          <w:szCs w:val="22"/>
        </w:rPr>
        <w:t>:</w:t>
      </w:r>
      <w:r>
        <w:rPr>
          <w:rFonts w:asciiTheme="minorHAnsi" w:hAnsiTheme="minorHAnsi"/>
          <w:noProof/>
          <w:sz w:val="22"/>
          <w:szCs w:val="22"/>
        </w:rPr>
        <w:tab/>
      </w:r>
      <w:r>
        <w:rPr>
          <w:rFonts w:asciiTheme="minorHAnsi" w:hAnsiTheme="minorHAnsi"/>
          <w:noProof/>
          <w:sz w:val="22"/>
          <w:szCs w:val="22"/>
        </w:rPr>
        <w:tab/>
      </w:r>
      <w:r w:rsidRPr="00F43C11">
        <w:rPr>
          <w:rFonts w:asciiTheme="minorHAnsi" w:hAnsiTheme="minorHAnsi"/>
          <w:noProof/>
          <w:sz w:val="22"/>
          <w:szCs w:val="22"/>
        </w:rPr>
        <w:t>Asfaltovanie cestných komunikácií vo vlastníctve Banskobystrického samosprávneho kraja a súvisiace práce – vybrané úseky okresov Banská Bystrica, Brezno, Detva, Zvolen, Žarnovica a Žiar nad Hronom.</w:t>
      </w:r>
    </w:p>
    <w:p w14:paraId="6145656D" w14:textId="77777777"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14:paraId="3E50FE69" w14:textId="6392E726"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Pr="00F43C11">
        <w:rPr>
          <w:rFonts w:asciiTheme="minorHAnsi" w:hAnsiTheme="minorHAnsi"/>
          <w:noProof/>
          <w:sz w:val="22"/>
          <w:szCs w:val="22"/>
        </w:rPr>
        <w:t>Banská Bystrica, Brezno, Detva, Zvolen, Žarnovica a Žiar nad Hronom</w:t>
      </w:r>
    </w:p>
    <w:p w14:paraId="443CC6A1" w14:textId="77777777"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14:paraId="6A9CE913" w14:textId="77777777" w:rsidR="00F43C11" w:rsidRPr="00202948" w:rsidRDefault="00F43C11" w:rsidP="00F43C11">
      <w:pPr>
        <w:rPr>
          <w:rFonts w:asciiTheme="minorHAnsi" w:hAnsiTheme="minorHAnsi"/>
          <w:noProof/>
          <w:sz w:val="22"/>
          <w:szCs w:val="22"/>
        </w:rPr>
      </w:pPr>
    </w:p>
    <w:p w14:paraId="20A66EE5" w14:textId="77777777"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14:paraId="2BF91DBC" w14:textId="77777777"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14:paraId="0EF68746"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14:paraId="22B030F8" w14:textId="77777777" w:rsidR="00F43C11" w:rsidRPr="00202948" w:rsidRDefault="00F43C11" w:rsidP="00F43C11">
      <w:pPr>
        <w:rPr>
          <w:rFonts w:asciiTheme="minorHAnsi" w:hAnsiTheme="minorHAnsi"/>
          <w:b/>
          <w:sz w:val="22"/>
          <w:szCs w:val="22"/>
        </w:rPr>
      </w:pPr>
    </w:p>
    <w:p w14:paraId="5C5357D5"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14:paraId="045D79FF" w14:textId="3BFAC474" w:rsidR="00F43C11" w:rsidRPr="00202948"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14:paraId="111DE988" w14:textId="77777777" w:rsidR="00F43C11" w:rsidRPr="00202948" w:rsidRDefault="00F43C11" w:rsidP="00F43C11">
      <w:pPr>
        <w:rPr>
          <w:rFonts w:asciiTheme="minorHAnsi" w:hAnsiTheme="minorHAnsi"/>
          <w:sz w:val="22"/>
          <w:szCs w:val="22"/>
        </w:rPr>
      </w:pPr>
    </w:p>
    <w:p w14:paraId="4394BB3B"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14:paraId="3BDFA272" w14:textId="77777777" w:rsidR="00F43C11" w:rsidRPr="00202948" w:rsidRDefault="00F43C11" w:rsidP="00F43C11">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14:paraId="0D67CB5B" w14:textId="77777777" w:rsidR="00F43C11" w:rsidRPr="00202948" w:rsidRDefault="00F43C11" w:rsidP="00F43C11">
      <w:pPr>
        <w:rPr>
          <w:rFonts w:asciiTheme="minorHAnsi" w:hAnsiTheme="minorHAnsi"/>
          <w:sz w:val="22"/>
          <w:szCs w:val="22"/>
        </w:rPr>
      </w:pPr>
    </w:p>
    <w:p w14:paraId="61F110AA"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14:paraId="781922D8" w14:textId="134A783C" w:rsidR="00F43C11" w:rsidRPr="00202948" w:rsidRDefault="00F43C11" w:rsidP="00F43C11">
      <w:pPr>
        <w:rPr>
          <w:rFonts w:asciiTheme="minorHAnsi" w:hAnsiTheme="minorHAnsi"/>
          <w:sz w:val="22"/>
          <w:szCs w:val="22"/>
        </w:rPr>
      </w:pPr>
      <w:r>
        <w:rPr>
          <w:rFonts w:asciiTheme="minorHAnsi" w:hAnsiTheme="minorHAnsi"/>
          <w:sz w:val="22"/>
          <w:szCs w:val="22"/>
        </w:rPr>
        <w:t>V zmysle priložených výkazov výmer – príloha č. 1 súťažných podkladov k výzve č. 1.</w:t>
      </w:r>
    </w:p>
    <w:p w14:paraId="775AB78B" w14:textId="77777777" w:rsidR="00F43C11" w:rsidRDefault="00F43C11" w:rsidP="00F43C11">
      <w:pPr>
        <w:rPr>
          <w:rFonts w:asciiTheme="minorHAnsi" w:hAnsiTheme="minorHAnsi"/>
          <w:sz w:val="22"/>
          <w:szCs w:val="22"/>
        </w:rPr>
      </w:pPr>
    </w:p>
    <w:p w14:paraId="6E405218" w14:textId="77777777"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14:paraId="349A53A3" w14:textId="1EBD0C47" w:rsidR="00F43C11" w:rsidRPr="00597C48" w:rsidRDefault="00CF3524" w:rsidP="00F43C11">
      <w:pPr>
        <w:jc w:val="both"/>
        <w:rPr>
          <w:rFonts w:asciiTheme="minorHAnsi" w:hAnsiTheme="minorHAnsi"/>
          <w:sz w:val="22"/>
          <w:szCs w:val="22"/>
        </w:rPr>
      </w:pPr>
      <w:bookmarkStart w:id="0" w:name="_GoBack"/>
      <w:r w:rsidRPr="00597C48">
        <w:rPr>
          <w:rFonts w:asciiTheme="minorHAnsi" w:hAnsiTheme="minorHAnsi"/>
          <w:sz w:val="22"/>
          <w:szCs w:val="22"/>
        </w:rPr>
        <w:t>2 479 491,03</w:t>
      </w:r>
      <w:bookmarkEnd w:id="0"/>
      <w:r w:rsidR="00F43C11" w:rsidRPr="00597C48">
        <w:rPr>
          <w:rFonts w:asciiTheme="minorHAnsi" w:hAnsiTheme="minorHAnsi"/>
          <w:sz w:val="22"/>
          <w:szCs w:val="22"/>
        </w:rPr>
        <w:t xml:space="preserve"> € bez DPH.</w:t>
      </w:r>
    </w:p>
    <w:p w14:paraId="1F8763DE" w14:textId="77777777" w:rsidR="00F43C11" w:rsidRDefault="00F43C11" w:rsidP="00F43C11">
      <w:pPr>
        <w:jc w:val="both"/>
        <w:rPr>
          <w:rFonts w:asciiTheme="minorHAnsi" w:hAnsiTheme="minorHAnsi"/>
          <w:sz w:val="22"/>
          <w:szCs w:val="22"/>
        </w:rPr>
      </w:pPr>
    </w:p>
    <w:p w14:paraId="280EF259" w14:textId="77777777" w:rsidR="00F43C11" w:rsidRDefault="00F43C11" w:rsidP="00F43C11">
      <w:pPr>
        <w:jc w:val="both"/>
        <w:rPr>
          <w:rFonts w:asciiTheme="minorHAnsi" w:hAnsiTheme="minorHAnsi"/>
          <w:sz w:val="22"/>
          <w:szCs w:val="22"/>
        </w:rPr>
      </w:pPr>
      <w:r w:rsidRPr="00202948">
        <w:rPr>
          <w:rFonts w:asciiTheme="minorHAnsi" w:hAnsiTheme="minorHAnsi"/>
          <w:sz w:val="22"/>
          <w:szCs w:val="22"/>
        </w:rPr>
        <w:t xml:space="preserve">Lehota </w:t>
      </w:r>
      <w:r>
        <w:rPr>
          <w:rFonts w:asciiTheme="minorHAnsi" w:hAnsiTheme="minorHAnsi"/>
          <w:sz w:val="22"/>
          <w:szCs w:val="22"/>
        </w:rPr>
        <w:t>uskutočnenia</w:t>
      </w:r>
    </w:p>
    <w:p w14:paraId="60740ABC" w14:textId="5B4C2594" w:rsidR="00F43C11" w:rsidRPr="00202948" w:rsidRDefault="00F43C11" w:rsidP="00F43C11">
      <w:pPr>
        <w:jc w:val="both"/>
        <w:rPr>
          <w:rFonts w:asciiTheme="minorHAnsi" w:hAnsiTheme="minorHAnsi"/>
          <w:sz w:val="22"/>
          <w:szCs w:val="22"/>
        </w:rPr>
      </w:pPr>
      <w:r>
        <w:rPr>
          <w:rFonts w:asciiTheme="minorHAnsi" w:hAnsiTheme="minorHAnsi"/>
          <w:sz w:val="22"/>
          <w:szCs w:val="22"/>
        </w:rPr>
        <w:t>Do 130</w:t>
      </w:r>
      <w:r w:rsidRPr="00202948">
        <w:rPr>
          <w:rFonts w:asciiTheme="minorHAnsi" w:hAnsiTheme="minorHAnsi"/>
          <w:sz w:val="22"/>
          <w:szCs w:val="22"/>
        </w:rPr>
        <w:t xml:space="preserve"> dní od</w:t>
      </w:r>
      <w:r>
        <w:rPr>
          <w:rFonts w:asciiTheme="minorHAnsi" w:hAnsiTheme="minorHAnsi"/>
          <w:sz w:val="22"/>
          <w:szCs w:val="22"/>
        </w:rPr>
        <w:t>o dňa</w:t>
      </w:r>
      <w:r w:rsidRPr="00202948">
        <w:rPr>
          <w:rFonts w:asciiTheme="minorHAnsi" w:hAnsiTheme="minorHAnsi"/>
          <w:sz w:val="22"/>
          <w:szCs w:val="22"/>
        </w:rPr>
        <w:t xml:space="preserve"> </w:t>
      </w:r>
      <w:r>
        <w:rPr>
          <w:rFonts w:asciiTheme="minorHAnsi" w:hAnsiTheme="minorHAnsi"/>
          <w:sz w:val="22"/>
          <w:szCs w:val="22"/>
        </w:rPr>
        <w:t>odovzdania staveniska.</w:t>
      </w:r>
    </w:p>
    <w:p w14:paraId="5ECCB64C" w14:textId="77777777" w:rsidR="00F43C11" w:rsidRDefault="00F43C11" w:rsidP="00F43C11">
      <w:pPr>
        <w:rPr>
          <w:rFonts w:asciiTheme="minorHAnsi" w:hAnsiTheme="minorHAnsi"/>
          <w:sz w:val="22"/>
          <w:szCs w:val="22"/>
        </w:rPr>
      </w:pPr>
    </w:p>
    <w:p w14:paraId="6E7A5FF1" w14:textId="59B0CC77" w:rsidR="00F43C11" w:rsidRDefault="00F43C11" w:rsidP="00F43C11">
      <w:pPr>
        <w:rPr>
          <w:rFonts w:asciiTheme="minorHAnsi" w:hAnsiTheme="minorHAnsi"/>
          <w:sz w:val="22"/>
          <w:szCs w:val="22"/>
        </w:rPr>
      </w:pPr>
      <w:r>
        <w:rPr>
          <w:rFonts w:asciiTheme="minorHAnsi" w:hAnsiTheme="minorHAnsi"/>
          <w:sz w:val="22"/>
          <w:szCs w:val="22"/>
        </w:rPr>
        <w:t>Podrobnosti v zmluve o dielo, ktorá je prílohou č. 3 súťažných podkladov k výzve č. 1</w:t>
      </w:r>
    </w:p>
    <w:p w14:paraId="67BF94B0" w14:textId="77777777" w:rsidR="00F43C11" w:rsidRPr="00202948" w:rsidRDefault="00F43C11" w:rsidP="00F43C11">
      <w:pPr>
        <w:rPr>
          <w:rFonts w:asciiTheme="minorHAnsi" w:hAnsiTheme="minorHAnsi"/>
          <w:sz w:val="22"/>
          <w:szCs w:val="22"/>
        </w:rPr>
      </w:pPr>
    </w:p>
    <w:p w14:paraId="3BB812C2"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Rozsah stavby</w:t>
      </w:r>
    </w:p>
    <w:p w14:paraId="1FB468C2" w14:textId="00A206F7" w:rsidR="00F43C11" w:rsidRDefault="00F43C11" w:rsidP="00F43C11">
      <w:pPr>
        <w:jc w:val="both"/>
        <w:rPr>
          <w:rFonts w:asciiTheme="minorHAnsi" w:hAnsiTheme="minorHAnsi"/>
          <w:sz w:val="22"/>
          <w:szCs w:val="22"/>
        </w:rPr>
      </w:pPr>
      <w:r w:rsidRPr="00202948">
        <w:rPr>
          <w:rFonts w:asciiTheme="minorHAnsi" w:hAnsiTheme="minorHAnsi"/>
          <w:sz w:val="22"/>
          <w:szCs w:val="22"/>
        </w:rPr>
        <w:t xml:space="preserve">Rekonštrukcia a zosilnenie ciest bude pozostávať zo zosilnenia resp. výmeny krytu vozoviek  v daných úsekoch. </w:t>
      </w:r>
      <w:r>
        <w:rPr>
          <w:rFonts w:asciiTheme="minorHAnsi" w:hAnsiTheme="minorHAnsi"/>
          <w:sz w:val="22"/>
          <w:szCs w:val="22"/>
        </w:rPr>
        <w:t>K</w:t>
      </w:r>
      <w:r w:rsidRPr="00202948">
        <w:rPr>
          <w:rFonts w:asciiTheme="minorHAnsi" w:hAnsiTheme="minorHAnsi"/>
          <w:sz w:val="22"/>
          <w:szCs w:val="22"/>
        </w:rPr>
        <w:t xml:space="preserve">ryt vozoviek ciest III. triedy </w:t>
      </w:r>
      <w:r w:rsidR="006B6D77">
        <w:rPr>
          <w:rFonts w:asciiTheme="minorHAnsi" w:hAnsiTheme="minorHAnsi"/>
          <w:sz w:val="22"/>
          <w:szCs w:val="22"/>
        </w:rPr>
        <w:t>bude zosilnený</w:t>
      </w:r>
      <w:r w:rsidRPr="00202948">
        <w:rPr>
          <w:rFonts w:asciiTheme="minorHAnsi" w:hAnsiTheme="minorHAnsi"/>
          <w:sz w:val="22"/>
          <w:szCs w:val="22"/>
        </w:rPr>
        <w:t xml:space="preserve"> </w:t>
      </w:r>
      <w:r>
        <w:rPr>
          <w:rFonts w:asciiTheme="minorHAnsi" w:hAnsiTheme="minorHAnsi"/>
          <w:sz w:val="22"/>
          <w:szCs w:val="22"/>
        </w:rPr>
        <w:t xml:space="preserve">na vybraných miestach </w:t>
      </w:r>
      <w:proofErr w:type="spellStart"/>
      <w:r>
        <w:rPr>
          <w:rFonts w:asciiTheme="minorHAnsi" w:hAnsiTheme="minorHAnsi"/>
          <w:sz w:val="22"/>
          <w:szCs w:val="22"/>
        </w:rPr>
        <w:t>recykláciou</w:t>
      </w:r>
      <w:proofErr w:type="spellEnd"/>
      <w:r w:rsidRPr="00F43C11">
        <w:rPr>
          <w:rFonts w:asciiTheme="minorHAnsi" w:hAnsiTheme="minorHAnsi"/>
          <w:sz w:val="22"/>
          <w:szCs w:val="22"/>
        </w:rPr>
        <w:t xml:space="preserve"> </w:t>
      </w:r>
      <w:proofErr w:type="spellStart"/>
      <w:r w:rsidRPr="00F43C11">
        <w:rPr>
          <w:rFonts w:asciiTheme="minorHAnsi" w:hAnsiTheme="minorHAnsi"/>
          <w:sz w:val="22"/>
          <w:szCs w:val="22"/>
        </w:rPr>
        <w:t>podkladových</w:t>
      </w:r>
      <w:proofErr w:type="spellEnd"/>
      <w:r w:rsidRPr="00F43C11">
        <w:rPr>
          <w:rFonts w:asciiTheme="minorHAnsi" w:hAnsiTheme="minorHAnsi"/>
          <w:sz w:val="22"/>
          <w:szCs w:val="22"/>
        </w:rPr>
        <w:t xml:space="preserve"> vrstiev vozovky </w:t>
      </w:r>
      <w:proofErr w:type="spellStart"/>
      <w:r w:rsidRPr="00F43C11">
        <w:rPr>
          <w:rFonts w:asciiTheme="minorHAnsi" w:hAnsiTheme="minorHAnsi"/>
          <w:sz w:val="22"/>
          <w:szCs w:val="22"/>
        </w:rPr>
        <w:t>technológiou</w:t>
      </w:r>
      <w:proofErr w:type="spellEnd"/>
      <w:r w:rsidRPr="00F43C11">
        <w:rPr>
          <w:rFonts w:asciiTheme="minorHAnsi" w:hAnsiTheme="minorHAnsi"/>
          <w:sz w:val="22"/>
          <w:szCs w:val="22"/>
        </w:rPr>
        <w:t xml:space="preserve"> za studena na mieste </w:t>
      </w:r>
      <w:r>
        <w:rPr>
          <w:rFonts w:asciiTheme="minorHAnsi" w:hAnsiTheme="minorHAnsi"/>
          <w:sz w:val="22"/>
          <w:szCs w:val="22"/>
        </w:rPr>
        <w:t xml:space="preserve">a </w:t>
      </w:r>
      <w:proofErr w:type="spellStart"/>
      <w:r>
        <w:rPr>
          <w:rFonts w:asciiTheme="minorHAnsi" w:hAnsiTheme="minorHAnsi"/>
          <w:sz w:val="22"/>
          <w:szCs w:val="22"/>
        </w:rPr>
        <w:t>položením</w:t>
      </w:r>
      <w:proofErr w:type="spellEnd"/>
      <w:r w:rsidRPr="00F43C11">
        <w:rPr>
          <w:rFonts w:asciiTheme="minorHAnsi" w:hAnsiTheme="minorHAnsi"/>
          <w:sz w:val="22"/>
          <w:szCs w:val="22"/>
        </w:rPr>
        <w:t xml:space="preserve"> novej </w:t>
      </w:r>
      <w:proofErr w:type="spellStart"/>
      <w:r w:rsidRPr="00F43C11">
        <w:rPr>
          <w:rFonts w:asciiTheme="minorHAnsi" w:hAnsiTheme="minorHAnsi"/>
          <w:sz w:val="22"/>
          <w:szCs w:val="22"/>
        </w:rPr>
        <w:t>ložnej</w:t>
      </w:r>
      <w:proofErr w:type="spellEnd"/>
      <w:r w:rsidRPr="00F43C11">
        <w:rPr>
          <w:rFonts w:asciiTheme="minorHAnsi" w:hAnsiTheme="minorHAnsi"/>
          <w:sz w:val="22"/>
          <w:szCs w:val="22"/>
        </w:rPr>
        <w:t xml:space="preserve"> a </w:t>
      </w:r>
      <w:proofErr w:type="spellStart"/>
      <w:r w:rsidRPr="00F43C11">
        <w:rPr>
          <w:rFonts w:asciiTheme="minorHAnsi" w:hAnsiTheme="minorHAnsi"/>
          <w:sz w:val="22"/>
          <w:szCs w:val="22"/>
        </w:rPr>
        <w:t>obrusnej</w:t>
      </w:r>
      <w:proofErr w:type="spellEnd"/>
      <w:r w:rsidRPr="00F43C11">
        <w:rPr>
          <w:rFonts w:asciiTheme="minorHAnsi" w:hAnsiTheme="minorHAnsi"/>
          <w:sz w:val="22"/>
          <w:szCs w:val="22"/>
        </w:rPr>
        <w:t xml:space="preserve"> vrstvy krytu</w:t>
      </w:r>
      <w:r w:rsidRPr="00202948">
        <w:rPr>
          <w:rFonts w:asciiTheme="minorHAnsi" w:hAnsiTheme="minorHAnsi"/>
          <w:sz w:val="22"/>
          <w:szCs w:val="22"/>
        </w:rPr>
        <w:t>. Frézovanie bude vyhotovené lokálne za účelom zrovnania podkladu. S úpravami na  živičných krytoch súvisia aj nevyhnutné úpravy poklopov sietí situovaných vo vozovke.</w:t>
      </w:r>
    </w:p>
    <w:p w14:paraId="67238A81" w14:textId="77777777" w:rsidR="00F43C11" w:rsidRPr="00202948" w:rsidRDefault="00F43C11" w:rsidP="00F43C11">
      <w:pPr>
        <w:jc w:val="both"/>
        <w:rPr>
          <w:rFonts w:asciiTheme="minorHAnsi" w:hAnsiTheme="minorHAnsi"/>
          <w:sz w:val="22"/>
          <w:szCs w:val="22"/>
        </w:rPr>
      </w:pPr>
    </w:p>
    <w:p w14:paraId="59856143" w14:textId="77777777" w:rsidR="00F43C11" w:rsidRPr="00202948" w:rsidRDefault="00F43C11" w:rsidP="00F43C11">
      <w:pPr>
        <w:rPr>
          <w:rFonts w:asciiTheme="minorHAnsi" w:hAnsiTheme="minorHAnsi"/>
          <w:sz w:val="22"/>
          <w:szCs w:val="22"/>
          <w:u w:val="single"/>
        </w:rPr>
      </w:pPr>
      <w:r w:rsidRPr="00202948">
        <w:rPr>
          <w:rFonts w:asciiTheme="minorHAnsi" w:hAnsiTheme="minorHAnsi"/>
          <w:sz w:val="22"/>
          <w:szCs w:val="22"/>
          <w:u w:val="single"/>
        </w:rPr>
        <w:t>Špecifikácia prác:</w:t>
      </w:r>
    </w:p>
    <w:p w14:paraId="6CF11E7B"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Zapílenie asfaltu na hr. 50 mm začiatku a konca úseku</w:t>
      </w:r>
    </w:p>
    <w:p w14:paraId="792B3809"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Čistenie vozovky-zametanie</w:t>
      </w:r>
    </w:p>
    <w:p w14:paraId="0A11AC15" w14:textId="77777777" w:rsidR="00F43C11" w:rsidRDefault="00F43C11" w:rsidP="00F43C11">
      <w:pPr>
        <w:rPr>
          <w:rFonts w:asciiTheme="minorHAnsi" w:hAnsiTheme="minorHAnsi"/>
          <w:sz w:val="22"/>
          <w:szCs w:val="22"/>
        </w:rPr>
      </w:pPr>
      <w:r w:rsidRPr="00202948">
        <w:rPr>
          <w:rFonts w:asciiTheme="minorHAnsi" w:hAnsiTheme="minorHAnsi"/>
          <w:sz w:val="22"/>
          <w:szCs w:val="22"/>
        </w:rPr>
        <w:t xml:space="preserve">Postrek spojovací </w:t>
      </w:r>
    </w:p>
    <w:p w14:paraId="63034A0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Frézovanie s</w:t>
      </w:r>
      <w:r>
        <w:rPr>
          <w:rFonts w:asciiTheme="minorHAnsi" w:hAnsiTheme="minorHAnsi"/>
          <w:sz w:val="22"/>
          <w:szCs w:val="22"/>
        </w:rPr>
        <w:t xml:space="preserve"> naložením a odvozom</w:t>
      </w:r>
    </w:p>
    <w:p w14:paraId="103B51A0" w14:textId="77777777" w:rsidR="00F43C11" w:rsidRPr="00CF3524" w:rsidRDefault="00F43C11" w:rsidP="00F43C11">
      <w:pPr>
        <w:rPr>
          <w:rFonts w:asciiTheme="minorHAnsi" w:hAnsiTheme="minorHAnsi"/>
          <w:sz w:val="22"/>
          <w:szCs w:val="22"/>
        </w:rPr>
      </w:pPr>
      <w:proofErr w:type="spellStart"/>
      <w:r w:rsidRPr="00CF3524">
        <w:rPr>
          <w:rFonts w:asciiTheme="minorHAnsi" w:hAnsiTheme="minorHAnsi"/>
          <w:sz w:val="22"/>
          <w:szCs w:val="22"/>
        </w:rPr>
        <w:t>ACo</w:t>
      </w:r>
      <w:proofErr w:type="spellEnd"/>
      <w:r w:rsidRPr="00CF3524">
        <w:rPr>
          <w:rFonts w:asciiTheme="minorHAnsi" w:hAnsiTheme="minorHAnsi"/>
          <w:sz w:val="22"/>
          <w:szCs w:val="22"/>
        </w:rPr>
        <w:t xml:space="preserve"> 11-II s dovozom </w:t>
      </w:r>
      <w:proofErr w:type="spellStart"/>
      <w:r w:rsidRPr="00CF3524">
        <w:rPr>
          <w:rFonts w:asciiTheme="minorHAnsi" w:hAnsiTheme="minorHAnsi"/>
          <w:sz w:val="22"/>
          <w:szCs w:val="22"/>
        </w:rPr>
        <w:t>rozprestrením</w:t>
      </w:r>
      <w:proofErr w:type="spellEnd"/>
      <w:r w:rsidRPr="00CF3524">
        <w:rPr>
          <w:rFonts w:asciiTheme="minorHAnsi" w:hAnsiTheme="minorHAnsi"/>
          <w:sz w:val="22"/>
          <w:szCs w:val="22"/>
        </w:rPr>
        <w:t xml:space="preserve"> a zhutnením</w:t>
      </w:r>
    </w:p>
    <w:p w14:paraId="4EB71641"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60DD9F1E"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312E2421"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ACL 16-II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522CE4D9" w14:textId="77777777" w:rsidR="00F43C11" w:rsidRDefault="00F43C11" w:rsidP="00F43C11">
      <w:pPr>
        <w:rPr>
          <w:rFonts w:asciiTheme="minorHAnsi" w:hAnsiTheme="minorHAnsi"/>
          <w:sz w:val="22"/>
          <w:szCs w:val="22"/>
        </w:rPr>
      </w:pPr>
      <w:r w:rsidRPr="00202948">
        <w:rPr>
          <w:rFonts w:asciiTheme="minorHAnsi" w:hAnsiTheme="minorHAnsi"/>
          <w:sz w:val="22"/>
          <w:szCs w:val="22"/>
        </w:rPr>
        <w:t xml:space="preserve">ACL 16-II  </w:t>
      </w:r>
      <w:proofErr w:type="spellStart"/>
      <w:r w:rsidRPr="00202948">
        <w:rPr>
          <w:rFonts w:asciiTheme="minorHAnsi" w:hAnsiTheme="minorHAnsi"/>
          <w:sz w:val="22"/>
          <w:szCs w:val="22"/>
        </w:rPr>
        <w:t>vysprávky</w:t>
      </w:r>
      <w:proofErr w:type="spellEnd"/>
      <w:r w:rsidRPr="00202948">
        <w:rPr>
          <w:rFonts w:asciiTheme="minorHAnsi" w:hAnsiTheme="minorHAnsi"/>
          <w:sz w:val="22"/>
          <w:szCs w:val="22"/>
        </w:rPr>
        <w:t xml:space="preserve"> nerovností krytu</w:t>
      </w:r>
    </w:p>
    <w:p w14:paraId="1F543106" w14:textId="77777777" w:rsidR="00F43C11" w:rsidRPr="00202948" w:rsidRDefault="00F43C11" w:rsidP="00F43C11">
      <w:pPr>
        <w:rPr>
          <w:rFonts w:asciiTheme="minorHAnsi" w:hAnsiTheme="minorHAnsi"/>
          <w:sz w:val="22"/>
          <w:szCs w:val="22"/>
        </w:rPr>
      </w:pPr>
      <w:r w:rsidRPr="00991D53">
        <w:rPr>
          <w:rFonts w:asciiTheme="minorHAnsi" w:hAnsiTheme="minorHAnsi"/>
          <w:sz w:val="22"/>
          <w:szCs w:val="22"/>
        </w:rPr>
        <w:t>Recyklácia za studena s kombinovaným spojivom (cement a asfaltová emulzia alebo cement a asfaltová pena)</w:t>
      </w:r>
    </w:p>
    <w:p w14:paraId="7BE98500"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V</w:t>
      </w:r>
      <w:r>
        <w:rPr>
          <w:rFonts w:asciiTheme="minorHAnsi" w:hAnsiTheme="minorHAnsi"/>
          <w:sz w:val="22"/>
          <w:szCs w:val="22"/>
        </w:rPr>
        <w:t>ýšková</w:t>
      </w:r>
      <w:r w:rsidRPr="00202948">
        <w:rPr>
          <w:rFonts w:asciiTheme="minorHAnsi" w:hAnsiTheme="minorHAnsi"/>
          <w:sz w:val="22"/>
          <w:szCs w:val="22"/>
        </w:rPr>
        <w:t xml:space="preserve"> úprava poklopov kanalizačných šácht</w:t>
      </w:r>
      <w:r w:rsidRPr="00202948">
        <w:rPr>
          <w:rFonts w:asciiTheme="minorHAnsi" w:hAnsiTheme="minorHAnsi"/>
          <w:sz w:val="22"/>
          <w:szCs w:val="22"/>
        </w:rPr>
        <w:tab/>
      </w:r>
    </w:p>
    <w:p w14:paraId="48A0385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Dodávka a montáž bezpečnostného zariadenia</w:t>
      </w:r>
    </w:p>
    <w:p w14:paraId="459DB49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Asfaltová zálievka </w:t>
      </w:r>
      <w:r>
        <w:rPr>
          <w:rFonts w:asciiTheme="minorHAnsi" w:hAnsiTheme="minorHAnsi"/>
          <w:sz w:val="22"/>
          <w:szCs w:val="22"/>
        </w:rPr>
        <w:t>pracovných spojov</w:t>
      </w:r>
    </w:p>
    <w:p w14:paraId="05E9D831" w14:textId="7B049023" w:rsidR="00F43C11" w:rsidRPr="00202948" w:rsidRDefault="00F43C11" w:rsidP="00F43C11">
      <w:pPr>
        <w:rPr>
          <w:rFonts w:asciiTheme="minorHAnsi" w:hAnsiTheme="minorHAnsi"/>
          <w:sz w:val="22"/>
          <w:szCs w:val="22"/>
          <w:u w:val="single"/>
        </w:rPr>
      </w:pPr>
      <w:r w:rsidRPr="00202948">
        <w:rPr>
          <w:rFonts w:asciiTheme="minorHAnsi" w:hAnsiTheme="minorHAnsi"/>
          <w:sz w:val="22"/>
          <w:szCs w:val="22"/>
          <w:u w:val="single"/>
        </w:rPr>
        <w:lastRenderedPageBreak/>
        <w:t>Špeci</w:t>
      </w:r>
      <w:r>
        <w:rPr>
          <w:rFonts w:asciiTheme="minorHAnsi" w:hAnsiTheme="minorHAnsi"/>
          <w:sz w:val="22"/>
          <w:szCs w:val="22"/>
          <w:u w:val="single"/>
        </w:rPr>
        <w:t>fikácia a množstvo prác podľa výkazu výmer</w:t>
      </w:r>
      <w:r w:rsidRPr="00202948">
        <w:rPr>
          <w:rFonts w:asciiTheme="minorHAnsi" w:hAnsiTheme="minorHAnsi"/>
          <w:sz w:val="22"/>
          <w:szCs w:val="22"/>
          <w:u w:val="single"/>
        </w:rPr>
        <w:t>:</w:t>
      </w:r>
    </w:p>
    <w:p w14:paraId="771787D8" w14:textId="7CCFFECD" w:rsidR="00F43C11" w:rsidRPr="00202948" w:rsidRDefault="006B6D77" w:rsidP="00F43C11">
      <w:pPr>
        <w:rPr>
          <w:rFonts w:asciiTheme="minorHAnsi" w:hAnsiTheme="minorHAnsi"/>
          <w:sz w:val="22"/>
          <w:szCs w:val="22"/>
        </w:rPr>
      </w:pPr>
      <w:r>
        <w:rPr>
          <w:rFonts w:asciiTheme="minorHAnsi" w:hAnsiTheme="minorHAnsi"/>
          <w:sz w:val="22"/>
          <w:szCs w:val="22"/>
        </w:rPr>
        <w:t>Viď p</w:t>
      </w:r>
      <w:r w:rsidR="00F43C11">
        <w:rPr>
          <w:rFonts w:asciiTheme="minorHAnsi" w:hAnsiTheme="minorHAnsi"/>
          <w:sz w:val="22"/>
          <w:szCs w:val="22"/>
        </w:rPr>
        <w:t>ríloha č. 1 súťažných podkladov k výzve č. 1</w:t>
      </w:r>
      <w:r>
        <w:rPr>
          <w:rFonts w:asciiTheme="minorHAnsi" w:hAnsiTheme="minorHAnsi"/>
          <w:sz w:val="22"/>
          <w:szCs w:val="22"/>
        </w:rPr>
        <w:t xml:space="preserve"> – výkazy výmer.</w:t>
      </w:r>
    </w:p>
    <w:p w14:paraId="5CC36493" w14:textId="77777777" w:rsidR="00F43C11" w:rsidRPr="00202948" w:rsidRDefault="00F43C11" w:rsidP="00F43C11">
      <w:pPr>
        <w:rPr>
          <w:rFonts w:asciiTheme="minorHAnsi" w:hAnsiTheme="minorHAnsi"/>
          <w:b/>
          <w:noProof/>
          <w:sz w:val="22"/>
          <w:szCs w:val="22"/>
          <w:u w:val="single"/>
        </w:rPr>
      </w:pPr>
    </w:p>
    <w:p w14:paraId="4EF64606"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POŽIADAVKY</w:t>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p>
    <w:p w14:paraId="58E9403A" w14:textId="77777777" w:rsidR="00F43C11" w:rsidRPr="00202948" w:rsidRDefault="00F43C11" w:rsidP="00F43C11">
      <w:pPr>
        <w:jc w:val="both"/>
        <w:rPr>
          <w:rFonts w:asciiTheme="minorHAnsi" w:hAnsiTheme="minorHAnsi"/>
          <w:noProof/>
          <w:sz w:val="22"/>
          <w:szCs w:val="22"/>
        </w:rPr>
      </w:pPr>
      <w:r>
        <w:rPr>
          <w:rFonts w:asciiTheme="minorHAnsi" w:hAnsiTheme="minorHAnsi"/>
          <w:noProof/>
          <w:sz w:val="22"/>
          <w:szCs w:val="22"/>
        </w:rPr>
        <w:t xml:space="preserve">Vzdialenosť obaľovacej súpravy od </w:t>
      </w:r>
      <w:r w:rsidRPr="00202948">
        <w:rPr>
          <w:rFonts w:asciiTheme="minorHAnsi" w:hAnsiTheme="minorHAnsi"/>
          <w:noProof/>
          <w:sz w:val="22"/>
          <w:szCs w:val="22"/>
        </w:rPr>
        <w:t>každého vybratého úseku (ktorý je predmetom zákazky) nesmie byť vyššia ako 60 km, resp. pri časovom vyjadrení nesmie doprava asfaltovýc</w:t>
      </w:r>
      <w:r>
        <w:rPr>
          <w:rFonts w:asciiTheme="minorHAnsi" w:hAnsiTheme="minorHAnsi"/>
          <w:noProof/>
          <w:sz w:val="22"/>
          <w:szCs w:val="22"/>
        </w:rPr>
        <w:t>h zmesí trvať viac ako 90 minút resp. teplota asfaltovej zmesi pri pokládke musí spĺňať minimálne požadované hodnoty podľa príslušných noriem (</w:t>
      </w:r>
      <w:r w:rsidRPr="00C20BA2">
        <w:rPr>
          <w:rFonts w:asciiTheme="minorHAnsi" w:hAnsiTheme="minorHAnsi"/>
          <w:noProof/>
          <w:sz w:val="22"/>
          <w:szCs w:val="22"/>
        </w:rPr>
        <w:t>STN EN 13108-1</w:t>
      </w:r>
      <w:r>
        <w:rPr>
          <w:rFonts w:asciiTheme="minorHAnsi" w:hAnsiTheme="minorHAnsi"/>
          <w:noProof/>
          <w:sz w:val="22"/>
          <w:szCs w:val="22"/>
        </w:rPr>
        <w:t xml:space="preserve">, STN EN 13108-2, </w:t>
      </w:r>
      <w:r w:rsidRPr="00202948">
        <w:rPr>
          <w:rFonts w:asciiTheme="minorHAnsi" w:hAnsiTheme="minorHAnsi"/>
          <w:noProof/>
          <w:sz w:val="22"/>
          <w:szCs w:val="22"/>
        </w:rPr>
        <w:t>STN 73 6121</w:t>
      </w:r>
      <w:r>
        <w:rPr>
          <w:rFonts w:asciiTheme="minorHAnsi" w:hAnsiTheme="minorHAnsi"/>
          <w:noProof/>
          <w:sz w:val="22"/>
          <w:szCs w:val="22"/>
        </w:rPr>
        <w:t>).</w:t>
      </w:r>
    </w:p>
    <w:p w14:paraId="0751C811" w14:textId="52158475" w:rsidR="00F43C11" w:rsidRDefault="00F43C11" w:rsidP="00F43C11">
      <w:pPr>
        <w:jc w:val="both"/>
        <w:rPr>
          <w:rFonts w:asciiTheme="minorHAnsi" w:hAnsiTheme="minorHAnsi"/>
          <w:noProof/>
          <w:sz w:val="22"/>
          <w:szCs w:val="22"/>
        </w:rPr>
      </w:pPr>
    </w:p>
    <w:p w14:paraId="335EA7A3" w14:textId="04B7411D" w:rsidR="00F43C11" w:rsidRPr="00F43C11" w:rsidRDefault="00F43C11" w:rsidP="00F43C11">
      <w:pPr>
        <w:jc w:val="both"/>
        <w:rPr>
          <w:rFonts w:asciiTheme="minorHAnsi" w:hAnsiTheme="minorHAnsi"/>
          <w:noProof/>
          <w:sz w:val="22"/>
          <w:szCs w:val="22"/>
        </w:rPr>
      </w:pPr>
      <w:r>
        <w:rPr>
          <w:rFonts w:asciiTheme="minorHAnsi" w:hAnsiTheme="minorHAnsi"/>
          <w:noProof/>
          <w:sz w:val="22"/>
          <w:szCs w:val="22"/>
        </w:rPr>
        <w:t>V</w:t>
      </w:r>
      <w:r w:rsidRPr="00F43C11">
        <w:rPr>
          <w:rFonts w:asciiTheme="minorHAnsi" w:hAnsiTheme="minorHAnsi"/>
          <w:noProof/>
          <w:sz w:val="22"/>
          <w:szCs w:val="22"/>
        </w:rPr>
        <w:t xml:space="preserve"> rámci rekonštrukcie vozovky </w:t>
      </w:r>
      <w:r>
        <w:rPr>
          <w:rFonts w:asciiTheme="minorHAnsi" w:hAnsiTheme="minorHAnsi"/>
          <w:noProof/>
          <w:sz w:val="22"/>
          <w:szCs w:val="22"/>
        </w:rPr>
        <w:t xml:space="preserve">je v niektorých úsekoch (viď príloha č. 1 – výkazy výmer) </w:t>
      </w:r>
      <w:r w:rsidRPr="00F43C11">
        <w:rPr>
          <w:rFonts w:asciiTheme="minorHAnsi" w:hAnsiTheme="minorHAnsi"/>
          <w:noProof/>
          <w:sz w:val="22"/>
          <w:szCs w:val="22"/>
        </w:rPr>
        <w:t>navrhnutá recyklácia podkladových vrstiev vozovky technológiou za studena na mieste a položenie novej ložnej a obrusnej vrstvy krytu.</w:t>
      </w:r>
    </w:p>
    <w:p w14:paraId="7738DA80" w14:textId="77777777" w:rsidR="00F43C11" w:rsidRDefault="00F43C11" w:rsidP="00F43C11">
      <w:pPr>
        <w:jc w:val="both"/>
        <w:rPr>
          <w:rFonts w:asciiTheme="minorHAnsi" w:hAnsiTheme="minorHAnsi"/>
          <w:noProof/>
          <w:sz w:val="22"/>
          <w:szCs w:val="22"/>
        </w:rPr>
      </w:pPr>
    </w:p>
    <w:p w14:paraId="5151E47E" w14:textId="64260F3A"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 xml:space="preserve">Recyklácia podkladových vrstiev musí byť realizovaná v </w:t>
      </w:r>
      <w:r w:rsidRPr="00597C48">
        <w:rPr>
          <w:rFonts w:asciiTheme="minorHAnsi" w:hAnsiTheme="minorHAnsi"/>
          <w:noProof/>
          <w:sz w:val="22"/>
          <w:szCs w:val="22"/>
        </w:rPr>
        <w:t>súlade s</w:t>
      </w:r>
      <w:r w:rsidR="00CF3524" w:rsidRPr="00597C48">
        <w:rPr>
          <w:rFonts w:asciiTheme="minorHAnsi" w:hAnsiTheme="minorHAnsi"/>
          <w:noProof/>
          <w:sz w:val="22"/>
          <w:szCs w:val="22"/>
        </w:rPr>
        <w:t> TP 046</w:t>
      </w:r>
      <w:r w:rsidRPr="00597C48">
        <w:rPr>
          <w:rFonts w:asciiTheme="minorHAnsi" w:hAnsiTheme="minorHAnsi"/>
          <w:noProof/>
          <w:sz w:val="22"/>
          <w:szCs w:val="22"/>
        </w:rPr>
        <w:t xml:space="preserve"> </w:t>
      </w:r>
      <w:r w:rsidRPr="00F43C11">
        <w:rPr>
          <w:rFonts w:asciiTheme="minorHAnsi" w:hAnsiTheme="minorHAnsi"/>
          <w:noProof/>
          <w:sz w:val="22"/>
          <w:szCs w:val="22"/>
        </w:rPr>
        <w:t>Opätovné spracovanie vrstiev netuhých vozoviek za studena na mieste.</w:t>
      </w:r>
    </w:p>
    <w:p w14:paraId="4DB78C2A"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Postup realizácie je nasledovný:</w:t>
      </w:r>
    </w:p>
    <w:p w14:paraId="689B25F1"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 xml:space="preserve">Rozfrézovanie vozovky </w:t>
      </w:r>
      <w:r>
        <w:rPr>
          <w:rFonts w:asciiTheme="minorHAnsi" w:hAnsiTheme="minorHAnsi"/>
          <w:noProof/>
          <w:sz w:val="22"/>
          <w:szCs w:val="22"/>
        </w:rPr>
        <w:t>zhutnenie a urovnanie grejderom</w:t>
      </w:r>
    </w:p>
    <w:p w14:paraId="65A64856" w14:textId="208D524D"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Dávkovanie pridávaného nového prírodného drveného kameniva (ak bude potrebné upraviť</w:t>
      </w:r>
    </w:p>
    <w:p w14:paraId="6C18AD63" w14:textId="77777777" w:rsid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 xml:space="preserve">krivku </w:t>
      </w:r>
      <w:r>
        <w:rPr>
          <w:rFonts w:asciiTheme="minorHAnsi" w:hAnsiTheme="minorHAnsi"/>
          <w:noProof/>
          <w:sz w:val="22"/>
          <w:szCs w:val="22"/>
        </w:rPr>
        <w:t>zrnitosti recyklovanej vrstvy).</w:t>
      </w:r>
    </w:p>
    <w:p w14:paraId="5CBC5423"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Dávkovanie hydraulického spojiva na povrch rozfrézovanej vrstvy vozovky dávkovačom, ktorý umožňuje rovnomerné dávkovanie.</w:t>
      </w:r>
    </w:p>
    <w:p w14:paraId="0246177A" w14:textId="0510488F"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69825242"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536E0A66"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Recyklovaná vrstva musí 3 - 5 dní zrieť. Počas tejto doby sa ošetruje kropením vodou. Zriadenie nového krytu vozovky – 31210 m2:</w:t>
      </w:r>
    </w:p>
    <w:p w14:paraId="3BDF2B1E"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Aplikácia infiltračného postreku z asfaltovej emulzie v množstve 1 kg/m2.</w:t>
      </w:r>
    </w:p>
    <w:p w14:paraId="5E91FF25"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Pokládka ložnej vrstvy krytu.</w:t>
      </w:r>
    </w:p>
    <w:p w14:paraId="597C4BE2" w14:textId="3AF4DB68"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Aplikácia spojovacieho postreku z asfaltovej emulzie v množstve 0,5 kg/m2.</w:t>
      </w:r>
    </w:p>
    <w:p w14:paraId="26169E20" w14:textId="77777777" w:rsidR="00F43C11" w:rsidRDefault="00F43C11" w:rsidP="00F43C11">
      <w:pPr>
        <w:jc w:val="both"/>
        <w:rPr>
          <w:rFonts w:asciiTheme="minorHAnsi" w:hAnsiTheme="minorHAnsi"/>
          <w:noProof/>
          <w:sz w:val="22"/>
          <w:szCs w:val="22"/>
        </w:rPr>
      </w:pPr>
    </w:p>
    <w:p w14:paraId="1077FF56" w14:textId="76FEBFF2"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Pokládka obrusnej vrstvy krytu.</w:t>
      </w:r>
    </w:p>
    <w:p w14:paraId="668B3EBC" w14:textId="4F68C0BF"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Pred pokládkou obrusnej vrstvy na druhej polovici cesty sa nanesi</w:t>
      </w:r>
      <w:r>
        <w:rPr>
          <w:rFonts w:asciiTheme="minorHAnsi" w:hAnsiTheme="minorHAnsi"/>
          <w:noProof/>
          <w:sz w:val="22"/>
          <w:szCs w:val="22"/>
        </w:rPr>
        <w:t>e na pozdĺžnu hranu už hoto</w:t>
      </w:r>
      <w:r w:rsidRPr="00F43C11">
        <w:rPr>
          <w:rFonts w:asciiTheme="minorHAnsi" w:hAnsiTheme="minorHAnsi"/>
          <w:noProof/>
          <w:sz w:val="22"/>
          <w:szCs w:val="22"/>
        </w:rPr>
        <w:t>vej vrstvy pružná asfaltová zálievka.</w:t>
      </w:r>
    </w:p>
    <w:p w14:paraId="06F2B0DB"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Na priečnych pracovných škárach sa zrealizuje dodatočná pružná asfaltová zálievka – vyfrézuje sa drážka 10/20, vyčistí sa, napenetruje a zaleje.</w:t>
      </w:r>
    </w:p>
    <w:p w14:paraId="1D13EA8D" w14:textId="77777777" w:rsidR="00F43C11" w:rsidRDefault="00F43C11" w:rsidP="00F43C11">
      <w:pPr>
        <w:jc w:val="both"/>
        <w:rPr>
          <w:rFonts w:asciiTheme="minorHAnsi" w:hAnsiTheme="minorHAnsi"/>
          <w:noProof/>
          <w:sz w:val="22"/>
          <w:szCs w:val="22"/>
        </w:rPr>
      </w:pPr>
    </w:p>
    <w:p w14:paraId="045AB2BA" w14:textId="77777777" w:rsid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w:t>
      </w:r>
      <w:r>
        <w:rPr>
          <w:rFonts w:asciiTheme="minorHAnsi" w:hAnsiTheme="minorHAnsi"/>
          <w:noProof/>
          <w:sz w:val="22"/>
          <w:szCs w:val="22"/>
        </w:rPr>
        <w:t>ujúcu napájanú komunikáciu.</w:t>
      </w:r>
    </w:p>
    <w:p w14:paraId="2F1AF191" w14:textId="77777777" w:rsidR="00F43C11" w:rsidRDefault="00F43C11" w:rsidP="00F43C11">
      <w:pPr>
        <w:jc w:val="both"/>
        <w:rPr>
          <w:rFonts w:asciiTheme="minorHAnsi" w:hAnsiTheme="minorHAnsi"/>
          <w:noProof/>
          <w:sz w:val="22"/>
          <w:szCs w:val="22"/>
        </w:rPr>
      </w:pPr>
    </w:p>
    <w:p w14:paraId="2B9E19C8" w14:textId="1218A0C0"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Napojenie asfaltových komunikácií sa je navrhnuté riešiť potiahnu</w:t>
      </w:r>
      <w:r>
        <w:rPr>
          <w:rFonts w:asciiTheme="minorHAnsi" w:hAnsiTheme="minorHAnsi"/>
          <w:noProof/>
          <w:sz w:val="22"/>
          <w:szCs w:val="22"/>
        </w:rPr>
        <w:t>tím obrusnej vrstvy do pripá</w:t>
      </w:r>
      <w:r w:rsidRPr="00F43C11">
        <w:rPr>
          <w:rFonts w:asciiTheme="minorHAnsi" w:hAnsiTheme="minorHAnsi"/>
          <w:noProof/>
          <w:sz w:val="22"/>
          <w:szCs w:val="22"/>
        </w:rPr>
        <w:t>jajúcej sa komunikácie v dĺžke cca 2 – 4 m (prípadne podľa potreby, uvažuje. V mieste napojenia na jestvujúci kryt sa zrealizuje zafrézovanie na hrúbku nového krytu, t. j. 50 mm, pre zabezpečenie plynulého prechodu.</w:t>
      </w:r>
    </w:p>
    <w:p w14:paraId="6B4FD3A3" w14:textId="77777777" w:rsidR="00F43C11" w:rsidRPr="00F43C11" w:rsidRDefault="00F43C11" w:rsidP="00F43C11">
      <w:pPr>
        <w:jc w:val="both"/>
        <w:rPr>
          <w:rFonts w:asciiTheme="minorHAnsi" w:hAnsiTheme="minorHAnsi"/>
          <w:noProof/>
          <w:sz w:val="22"/>
          <w:szCs w:val="22"/>
        </w:rPr>
      </w:pPr>
    </w:p>
    <w:p w14:paraId="70770714"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V miestach s frézovaním vozovky bude potrebné stanoviť aj osobitnú receptúru recyklácie, nakoľko v rozfrézovanom materiáli môže chýbať asfaltová zložka.</w:t>
      </w:r>
    </w:p>
    <w:p w14:paraId="6752580E" w14:textId="77777777" w:rsidR="00F43C11" w:rsidRDefault="00F43C11" w:rsidP="00F43C11">
      <w:pPr>
        <w:jc w:val="both"/>
        <w:rPr>
          <w:rFonts w:asciiTheme="minorHAnsi" w:hAnsiTheme="minorHAnsi"/>
          <w:noProof/>
          <w:sz w:val="22"/>
          <w:szCs w:val="22"/>
        </w:rPr>
      </w:pPr>
    </w:p>
    <w:p w14:paraId="215775A4" w14:textId="11A0B101"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lastRenderedPageBreak/>
        <w:t>Pred realizáciou recyklácie musia byť z vozovky odobraté vzorky materiálu a to až do hĺbky plán</w:t>
      </w:r>
      <w:r>
        <w:rPr>
          <w:rFonts w:asciiTheme="minorHAnsi" w:hAnsiTheme="minorHAnsi"/>
          <w:noProof/>
          <w:sz w:val="22"/>
          <w:szCs w:val="22"/>
        </w:rPr>
        <w:t>ovanej recyklácie. Vzorky musí</w:t>
      </w:r>
      <w:r w:rsidRPr="00F43C11">
        <w:rPr>
          <w:rFonts w:asciiTheme="minorHAnsi" w:hAnsiTheme="minorHAnsi"/>
          <w:noProof/>
          <w:sz w:val="22"/>
          <w:szCs w:val="22"/>
        </w:rPr>
        <w:t xml:space="preserve">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5E5369E2" w14:textId="77777777" w:rsidR="00F43C11" w:rsidRDefault="00F43C11" w:rsidP="00F43C11">
      <w:pPr>
        <w:jc w:val="both"/>
        <w:rPr>
          <w:rFonts w:asciiTheme="minorHAnsi" w:hAnsiTheme="minorHAnsi"/>
          <w:noProof/>
          <w:sz w:val="22"/>
          <w:szCs w:val="22"/>
        </w:rPr>
      </w:pPr>
    </w:p>
    <w:p w14:paraId="1E8760E9" w14:textId="5CB31C59"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Orientačne je uvažované s pridaním do 10% kameniva, 4,5 % hydraulického spojiva a 2,5% asfaltového spojiva.</w:t>
      </w:r>
    </w:p>
    <w:p w14:paraId="0A3E2AF9" w14:textId="7C6B830E" w:rsidR="00F43C11" w:rsidRDefault="00F43C11" w:rsidP="00F43C11">
      <w:pPr>
        <w:jc w:val="both"/>
        <w:rPr>
          <w:rFonts w:asciiTheme="minorHAnsi" w:hAnsiTheme="minorHAnsi"/>
          <w:noProof/>
          <w:sz w:val="22"/>
          <w:szCs w:val="22"/>
        </w:rPr>
      </w:pPr>
    </w:p>
    <w:p w14:paraId="0E035273" w14:textId="31A1BD91"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307EBDE6" w14:textId="77777777" w:rsidR="00F43C11" w:rsidRDefault="00F43C11" w:rsidP="00F43C11">
      <w:pPr>
        <w:jc w:val="both"/>
        <w:rPr>
          <w:rFonts w:asciiTheme="minorHAnsi" w:hAnsiTheme="minorHAnsi"/>
          <w:noProof/>
          <w:sz w:val="22"/>
          <w:szCs w:val="22"/>
        </w:rPr>
      </w:pPr>
    </w:p>
    <w:p w14:paraId="0947FC45"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w:t>
      </w:r>
      <w:r>
        <w:rPr>
          <w:rFonts w:asciiTheme="minorHAnsi" w:hAnsiTheme="minorHAnsi"/>
          <w:noProof/>
          <w:sz w:val="22"/>
          <w:szCs w:val="22"/>
        </w:rPr>
        <w:t>ho</w:t>
      </w:r>
      <w:r w:rsidRPr="00202948">
        <w:rPr>
          <w:rFonts w:asciiTheme="minorHAnsi" w:hAnsiTheme="minorHAnsi"/>
          <w:noProof/>
          <w:sz w:val="22"/>
          <w:szCs w:val="22"/>
        </w:rPr>
        <w:t xml:space="preserve"> postreku podľa STN 73 6129.</w:t>
      </w:r>
    </w:p>
    <w:p w14:paraId="29A5A322" w14:textId="77777777" w:rsidR="00F43C11" w:rsidRDefault="00F43C11" w:rsidP="00F43C11">
      <w:pPr>
        <w:jc w:val="both"/>
        <w:rPr>
          <w:rFonts w:asciiTheme="minorHAnsi" w:hAnsiTheme="minorHAnsi"/>
          <w:noProof/>
          <w:sz w:val="22"/>
          <w:szCs w:val="22"/>
        </w:rPr>
      </w:pPr>
    </w:p>
    <w:p w14:paraId="52700E71" w14:textId="77777777" w:rsidR="00F43C11" w:rsidRDefault="00F43C11" w:rsidP="00F43C11">
      <w:pPr>
        <w:jc w:val="both"/>
        <w:rPr>
          <w:rFonts w:asciiTheme="minorHAnsi" w:hAnsiTheme="minorHAnsi"/>
          <w:noProof/>
          <w:sz w:val="22"/>
          <w:szCs w:val="22"/>
        </w:rPr>
      </w:pPr>
      <w:r w:rsidRPr="00202948">
        <w:rPr>
          <w:rFonts w:asciiTheme="minorHAnsi" w:hAnsiTheme="minorHAnsi"/>
          <w:noProof/>
          <w:sz w:val="22"/>
          <w:szCs w:val="22"/>
        </w:rPr>
        <w:t xml:space="preserve">Spojovací postrek sa nanesie tesne pred položením novej asfaltovej vrstvy, a to len na tú časť vozovky, </w:t>
      </w:r>
    </w:p>
    <w:p w14:paraId="2FE6DCA5"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46AB6661" w14:textId="77777777" w:rsidR="00F43C11" w:rsidRDefault="00F43C11" w:rsidP="00F43C11">
      <w:pPr>
        <w:jc w:val="both"/>
        <w:rPr>
          <w:rFonts w:asciiTheme="minorHAnsi" w:hAnsiTheme="minorHAnsi"/>
          <w:noProof/>
          <w:sz w:val="22"/>
          <w:szCs w:val="22"/>
        </w:rPr>
      </w:pPr>
    </w:p>
    <w:p w14:paraId="3883792C"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26CC4FF9" w14:textId="77777777" w:rsidR="00F43C11" w:rsidRDefault="00F43C11" w:rsidP="00F43C11">
      <w:pPr>
        <w:jc w:val="both"/>
        <w:rPr>
          <w:rFonts w:asciiTheme="minorHAnsi" w:hAnsiTheme="minorHAnsi"/>
          <w:noProof/>
          <w:sz w:val="22"/>
          <w:szCs w:val="22"/>
        </w:rPr>
      </w:pPr>
    </w:p>
    <w:p w14:paraId="0724C5C6"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28C3E6E4" w14:textId="77777777" w:rsidR="00F43C11" w:rsidRDefault="00F43C11" w:rsidP="00F43C11">
      <w:pPr>
        <w:jc w:val="both"/>
        <w:rPr>
          <w:rFonts w:asciiTheme="minorHAnsi" w:hAnsiTheme="minorHAnsi"/>
          <w:noProof/>
          <w:sz w:val="22"/>
          <w:szCs w:val="22"/>
        </w:rPr>
      </w:pPr>
    </w:p>
    <w:p w14:paraId="7E7D87E0"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0D28E6B" w14:textId="77777777" w:rsidR="00F43C11" w:rsidRDefault="00F43C11" w:rsidP="00F43C11">
      <w:pPr>
        <w:jc w:val="both"/>
        <w:rPr>
          <w:rFonts w:asciiTheme="minorHAnsi" w:hAnsiTheme="minorHAnsi"/>
          <w:noProof/>
          <w:sz w:val="22"/>
          <w:szCs w:val="22"/>
        </w:rPr>
      </w:pPr>
    </w:p>
    <w:p w14:paraId="18AE6408"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Záchytné bezpečnostné zariadenia realizovať v zmysle TP 1/2005 a súvisiacich STN, EN (STN EN 1317-2, pr EN 1317-5).</w:t>
      </w:r>
    </w:p>
    <w:p w14:paraId="7540537B" w14:textId="77777777" w:rsidR="00F43C11" w:rsidRPr="00202948" w:rsidRDefault="00F43C11" w:rsidP="00F43C11">
      <w:pPr>
        <w:jc w:val="both"/>
        <w:rPr>
          <w:rFonts w:asciiTheme="minorHAnsi" w:hAnsiTheme="minorHAnsi"/>
          <w:sz w:val="22"/>
          <w:szCs w:val="22"/>
        </w:rPr>
      </w:pPr>
    </w:p>
    <w:p w14:paraId="2DFD86CA" w14:textId="5047784E" w:rsidR="00202948" w:rsidRPr="00F43C11" w:rsidRDefault="00202948" w:rsidP="00F43C11"/>
    <w:sectPr w:rsidR="00202948" w:rsidRPr="00F43C11"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99DDA" w14:textId="77777777" w:rsidR="00D431DE" w:rsidRDefault="00D431DE" w:rsidP="003E4291">
      <w:r>
        <w:separator/>
      </w:r>
    </w:p>
  </w:endnote>
  <w:endnote w:type="continuationSeparator" w:id="0">
    <w:p w14:paraId="2AFB733C" w14:textId="77777777" w:rsidR="00D431DE" w:rsidRDefault="00D431DE"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7E01C" w14:textId="77777777" w:rsidR="00D431DE" w:rsidRDefault="00D431DE" w:rsidP="003E4291">
      <w:r>
        <w:separator/>
      </w:r>
    </w:p>
  </w:footnote>
  <w:footnote w:type="continuationSeparator" w:id="0">
    <w:p w14:paraId="559EB7B5" w14:textId="77777777" w:rsidR="00D431DE" w:rsidRDefault="00D431DE"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27B00B27" w:rsidR="00666874" w:rsidRPr="00666874" w:rsidRDefault="000A4300">
    <w:pPr>
      <w:pStyle w:val="Hlavika"/>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súťažných podkladov k výzve č. 1 – </w:t>
    </w:r>
    <w:r w:rsidR="00666874">
      <w:rPr>
        <w:rFonts w:asciiTheme="minorHAnsi" w:hAnsiTheme="minorHAnsi"/>
        <w:sz w:val="18"/>
      </w:rPr>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7"/>
  </w:num>
  <w:num w:numId="6">
    <w:abstractNumId w:val="5"/>
  </w:num>
  <w:num w:numId="7">
    <w:abstractNumId w:val="3"/>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626F9"/>
    <w:rsid w:val="000A155A"/>
    <w:rsid w:val="000A427B"/>
    <w:rsid w:val="000A4300"/>
    <w:rsid w:val="001042E2"/>
    <w:rsid w:val="00144B9D"/>
    <w:rsid w:val="00202948"/>
    <w:rsid w:val="00217E94"/>
    <w:rsid w:val="0023486D"/>
    <w:rsid w:val="002D1BDE"/>
    <w:rsid w:val="00343496"/>
    <w:rsid w:val="00350783"/>
    <w:rsid w:val="003814CB"/>
    <w:rsid w:val="003E4291"/>
    <w:rsid w:val="004622B2"/>
    <w:rsid w:val="00475F9A"/>
    <w:rsid w:val="00482182"/>
    <w:rsid w:val="004A47E0"/>
    <w:rsid w:val="00507E37"/>
    <w:rsid w:val="00597C48"/>
    <w:rsid w:val="00666874"/>
    <w:rsid w:val="006973FD"/>
    <w:rsid w:val="006B6D77"/>
    <w:rsid w:val="007A0820"/>
    <w:rsid w:val="007C00A3"/>
    <w:rsid w:val="007C0BAC"/>
    <w:rsid w:val="00907349"/>
    <w:rsid w:val="009124FB"/>
    <w:rsid w:val="0095462B"/>
    <w:rsid w:val="0098336F"/>
    <w:rsid w:val="00A335BA"/>
    <w:rsid w:val="00A75D80"/>
    <w:rsid w:val="00AB3260"/>
    <w:rsid w:val="00B27CDA"/>
    <w:rsid w:val="00B6263D"/>
    <w:rsid w:val="00C20BA2"/>
    <w:rsid w:val="00C31366"/>
    <w:rsid w:val="00C34F87"/>
    <w:rsid w:val="00C361F2"/>
    <w:rsid w:val="00C56B41"/>
    <w:rsid w:val="00CC1867"/>
    <w:rsid w:val="00CD1E21"/>
    <w:rsid w:val="00CF3524"/>
    <w:rsid w:val="00D16B69"/>
    <w:rsid w:val="00D27BFF"/>
    <w:rsid w:val="00D431DE"/>
    <w:rsid w:val="00D5359C"/>
    <w:rsid w:val="00DD5536"/>
    <w:rsid w:val="00DF564D"/>
    <w:rsid w:val="00E050BB"/>
    <w:rsid w:val="00F16A65"/>
    <w:rsid w:val="00F420C4"/>
    <w:rsid w:val="00F43C11"/>
    <w:rsid w:val="00F604F4"/>
    <w:rsid w:val="00F63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1173</Words>
  <Characters>6687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Martincová Alena</dc:creator>
  <cp:keywords/>
  <dc:description/>
  <cp:lastModifiedBy>Daniš Martin</cp:lastModifiedBy>
  <cp:revision>6</cp:revision>
  <dcterms:created xsi:type="dcterms:W3CDTF">2019-05-24T13:00:00Z</dcterms:created>
  <dcterms:modified xsi:type="dcterms:W3CDTF">2019-05-27T06:46:00Z</dcterms:modified>
</cp:coreProperties>
</file>