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sdt>
      <w:sdtPr>
        <w:rPr>
          <w:rFonts w:ascii="Calibri" w:eastAsia="Calibri" w:hAnsi="Calibri"/>
          <w:b w:val="0"/>
          <w:bCs w:val="0"/>
          <w:sz w:val="24"/>
          <w:szCs w:val="22"/>
          <w:lang w:eastAsia="ar-SA"/>
        </w:rPr>
        <w:id w:val="83270419"/>
        <w:docPartObj>
          <w:docPartGallery w:val="Cover Pages"/>
          <w:docPartUnique/>
        </w:docPartObj>
      </w:sdtPr>
      <w:sdtEndPr>
        <w:rPr>
          <w:sz w:val="28"/>
          <w:lang w:eastAsia="en-US"/>
        </w:rPr>
      </w:sdtEndPr>
      <w:sdtContent>
        <w:p w14:paraId="541FD5CB" w14:textId="77777777" w:rsidR="00CD7E9C" w:rsidRDefault="003A2C9F" w:rsidP="00CD7E9C">
          <w:pPr>
            <w:pStyle w:val="Tytu"/>
            <w:tabs>
              <w:tab w:val="left" w:pos="5220"/>
              <w:tab w:val="left" w:pos="5400"/>
            </w:tabs>
            <w:ind w:left="6096" w:right="168"/>
            <w:jc w:val="left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8240" behindDoc="0" locked="0" layoutInCell="1" allowOverlap="1" wp14:anchorId="74FDFB62" wp14:editId="4EA1E3B6">
                    <wp:simplePos x="0" y="0"/>
                    <wp:positionH relativeFrom="column">
                      <wp:posOffset>-19050</wp:posOffset>
                    </wp:positionH>
                    <wp:positionV relativeFrom="paragraph">
                      <wp:posOffset>114935</wp:posOffset>
                    </wp:positionV>
                    <wp:extent cx="3971290" cy="922020"/>
                    <wp:effectExtent l="0" t="0" r="0" b="0"/>
                    <wp:wrapNone/>
                    <wp:docPr id="5" name="Text Box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971290" cy="92202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F9F2D09" w14:textId="77777777" w:rsidR="003157F4" w:rsidRPr="00CF26A9" w:rsidRDefault="003157F4" w:rsidP="00CD7E9C">
                                <w:pPr>
                                  <w:ind w:right="-5"/>
                                  <w:rPr>
                                    <w:rFonts w:ascii="Comic Sans MS" w:hAnsi="Comic Sans MS"/>
                                    <w:b/>
                                    <w:sz w:val="22"/>
                                    <w:lang w:val="en-US"/>
                                  </w:rPr>
                                </w:pP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 xml:space="preserve">Pracownia Przyrodnicza „NATURA” </w:t>
                                </w: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br/>
                                  <w:t>Olga Kowalska</w:t>
                                </w: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ab/>
                                  <w:t xml:space="preserve">    </w:t>
                                </w: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  <w:lang w:val="en-US"/>
                                  </w:rPr>
                                  <w:t>tel. 607593546</w:t>
                                </w:r>
                              </w:p>
                              <w:p w14:paraId="788F8ECE" w14:textId="77777777" w:rsidR="003157F4" w:rsidRPr="00CF26A9" w:rsidRDefault="003157F4" w:rsidP="00CD7E9C">
                                <w:pPr>
                                  <w:ind w:right="-147"/>
                                  <w:rPr>
                                    <w:rFonts w:ascii="Comic Sans MS" w:hAnsi="Comic Sans MS"/>
                                    <w:b/>
                                    <w:sz w:val="22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>78-642 Strączno</w:t>
                                </w: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ab/>
                                  <w:t xml:space="preserve">    </w:t>
                                </w: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  <w:lang w:val="en-US"/>
                                  </w:rPr>
                                  <w:t>e-mail:</w:t>
                                </w:r>
                                <w:r>
                                  <w:t xml:space="preserve"> </w:t>
                                </w:r>
                                <w:hyperlink r:id="rId9" w:history="1">
                                  <w:r w:rsidRPr="00D513A9">
                                    <w:rPr>
                                      <w:rStyle w:val="Hipercze"/>
                                      <w:rFonts w:ascii="Comic Sans MS" w:hAnsi="Comic Sans MS"/>
                                      <w:b/>
                                      <w:sz w:val="22"/>
                                      <w:szCs w:val="22"/>
                                    </w:rPr>
                                    <w:t>ppnatura@o2.pl</w:t>
                                  </w:r>
                                </w:hyperlink>
                                <w:r>
                                  <w:t xml:space="preserve"> </w:t>
                                </w:r>
                              </w:p>
                              <w:p w14:paraId="36665B30" w14:textId="77777777" w:rsidR="003157F4" w:rsidRPr="00CF26A9" w:rsidRDefault="003157F4" w:rsidP="00CD7E9C">
                                <w:pPr>
                                  <w:tabs>
                                    <w:tab w:val="left" w:pos="4114"/>
                                  </w:tabs>
                                  <w:rPr>
                                    <w:rFonts w:ascii="Comic Sans MS" w:hAnsi="Comic Sans MS"/>
                                    <w:b/>
                                    <w:bCs/>
                                    <w:sz w:val="22"/>
                                    <w:lang w:val="en-US"/>
                                  </w:rPr>
                                </w:pPr>
                                <w:r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 xml:space="preserve">Nakielno 52         </w:t>
                                </w:r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 xml:space="preserve">  </w:t>
                                </w:r>
                                <w:r>
                                  <w:rPr>
                                    <w:rFonts w:ascii="Comic Sans MS" w:hAnsi="Comic Sans MS"/>
                                    <w:b/>
                                    <w:sz w:val="22"/>
                                  </w:rPr>
                                  <w:t xml:space="preserve">  </w:t>
                                </w:r>
                                <w:hyperlink r:id="rId10" w:history="1">
                                  <w:r w:rsidRPr="00CF26A9">
                                    <w:rPr>
                                      <w:rStyle w:val="Hipercze"/>
                                      <w:rFonts w:ascii="Comic Sans MS" w:hAnsi="Comic Sans MS"/>
                                      <w:b/>
                                      <w:bCs/>
                                      <w:sz w:val="22"/>
                                      <w:lang w:val="en-US"/>
                                    </w:rPr>
                                    <w:t>www.pracownianatura.pl</w:t>
                                  </w:r>
                                </w:hyperlink>
                                <w:r w:rsidRPr="00CF26A9">
                                  <w:rPr>
                                    <w:rFonts w:ascii="Comic Sans MS" w:hAnsi="Comic Sans MS"/>
                                    <w:b/>
                                    <w:bCs/>
                                    <w:sz w:val="22"/>
                                    <w:lang w:val="en-US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74FDFB62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" o:spid="_x0000_s1026" type="#_x0000_t202" style="position:absolute;left:0;text-align:left;margin-left:-1.5pt;margin-top:9.05pt;width:312.7pt;height:72.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" stroked="f">
                    <v:textbox>
                      <w:txbxContent>
                        <w:p w14:paraId="5F9F2D09" w14:textId="77777777" w:rsidR="003157F4" w:rsidRPr="00CF26A9" w:rsidRDefault="003157F4" w:rsidP="00CD7E9C">
                          <w:pPr>
                            <w:ind w:right="-5"/>
                            <w:rPr>
                              <w:rFonts w:ascii="Comic Sans MS" w:hAnsi="Comic Sans MS"/>
                              <w:b/>
                              <w:sz w:val="22"/>
                              <w:lang w:val="en-US"/>
                            </w:rPr>
                          </w:pP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 xml:space="preserve">Pracownia Przyrodnicza „NATURA” </w:t>
                          </w: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br/>
                            <w:t>Olga Kowalska</w:t>
                          </w: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ab/>
                            <w:t xml:space="preserve">    </w:t>
                          </w: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  <w:lang w:val="en-US"/>
                            </w:rPr>
                            <w:t>tel. 607593546</w:t>
                          </w:r>
                        </w:p>
                        <w:p w14:paraId="788F8ECE" w14:textId="77777777" w:rsidR="003157F4" w:rsidRPr="00CF26A9" w:rsidRDefault="003157F4" w:rsidP="00CD7E9C">
                          <w:pPr>
                            <w:ind w:right="-147"/>
                            <w:rPr>
                              <w:rFonts w:ascii="Comic Sans MS" w:hAnsi="Comic Sans MS"/>
                              <w:b/>
                              <w:sz w:val="22"/>
                              <w:lang w:val="en-US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>78-642 Strączno</w:t>
                          </w: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ab/>
                            <w:t xml:space="preserve">    </w:t>
                          </w: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  <w:lang w:val="en-US"/>
                            </w:rPr>
                            <w:t>e-mail:</w:t>
                          </w:r>
                          <w:r>
                            <w:t xml:space="preserve"> </w:t>
                          </w:r>
                          <w:hyperlink r:id="rId11" w:history="1">
                            <w:r w:rsidRPr="00D513A9">
                              <w:rPr>
                                <w:rStyle w:val="Hipercze"/>
                                <w:rFonts w:ascii="Comic Sans MS" w:hAnsi="Comic Sans MS"/>
                                <w:b/>
                                <w:sz w:val="22"/>
                                <w:szCs w:val="22"/>
                              </w:rPr>
                              <w:t>ppnatura@o2.pl</w:t>
                            </w:r>
                          </w:hyperlink>
                          <w:r>
                            <w:t xml:space="preserve"> </w:t>
                          </w:r>
                        </w:p>
                        <w:p w14:paraId="36665B30" w14:textId="77777777" w:rsidR="003157F4" w:rsidRPr="00CF26A9" w:rsidRDefault="003157F4" w:rsidP="00CD7E9C">
                          <w:pPr>
                            <w:tabs>
                              <w:tab w:val="left" w:pos="4114"/>
                            </w:tabs>
                            <w:rPr>
                              <w:rFonts w:ascii="Comic Sans MS" w:hAnsi="Comic Sans MS"/>
                              <w:b/>
                              <w:bCs/>
                              <w:sz w:val="22"/>
                              <w:lang w:val="en-US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 xml:space="preserve">Nakielno 52         </w:t>
                          </w:r>
                          <w:r w:rsidRPr="00CF26A9"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 xml:space="preserve">  </w:t>
                          </w:r>
                          <w:r>
                            <w:rPr>
                              <w:rFonts w:ascii="Comic Sans MS" w:hAnsi="Comic Sans MS"/>
                              <w:b/>
                              <w:sz w:val="22"/>
                            </w:rPr>
                            <w:t xml:space="preserve">  </w:t>
                          </w:r>
                          <w:hyperlink r:id="rId12" w:history="1">
                            <w:r w:rsidRPr="00CF26A9">
                              <w:rPr>
                                <w:rStyle w:val="Hipercze"/>
                                <w:rFonts w:ascii="Comic Sans MS" w:hAnsi="Comic Sans MS"/>
                                <w:b/>
                                <w:bCs/>
                                <w:sz w:val="22"/>
                                <w:lang w:val="en-US"/>
                              </w:rPr>
                              <w:t>www.pracownianatura.pl</w:t>
                            </w:r>
                          </w:hyperlink>
                          <w:r w:rsidRPr="00CF26A9">
                            <w:rPr>
                              <w:rFonts w:ascii="Comic Sans MS" w:hAnsi="Comic Sans MS"/>
                              <w:b/>
                              <w:bCs/>
                              <w:sz w:val="22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CD7E9C">
            <w:t xml:space="preserve">                </w:t>
          </w:r>
          <w:r w:rsidR="00CD7E9C">
            <w:rPr>
              <w:noProof/>
            </w:rPr>
            <w:drawing>
              <wp:inline distT="0" distB="0" distL="0" distR="0" wp14:anchorId="33A99E27" wp14:editId="0D24FA44">
                <wp:extent cx="1901423" cy="914400"/>
                <wp:effectExtent l="19050" t="0" r="3577" b="0"/>
                <wp:docPr id="1" name="Obraz 1" descr="natura_logo_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" descr="natura_logo_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3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905000" cy="9161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6459BFD6" w14:textId="77777777" w:rsidR="00CD7E9C" w:rsidRPr="00764057" w:rsidRDefault="00CD7E9C" w:rsidP="00CD7E9C">
          <w:pPr>
            <w:pStyle w:val="Tytu"/>
            <w:jc w:val="left"/>
            <w:rPr>
              <w:b w:val="0"/>
              <w:sz w:val="8"/>
              <w:szCs w:val="8"/>
            </w:rPr>
          </w:pPr>
        </w:p>
        <w:p w14:paraId="62214E94" w14:textId="77777777" w:rsidR="00CD7E9C" w:rsidRPr="00597E46" w:rsidRDefault="00CD7E9C" w:rsidP="00CD7E9C">
          <w:pPr>
            <w:pBdr>
              <w:bottom w:val="single" w:sz="6" w:space="0" w:color="auto"/>
            </w:pBdr>
            <w:ind w:right="310"/>
            <w:rPr>
              <w:rFonts w:ascii="Arial" w:hAnsi="Arial" w:cs="Arial"/>
              <w:i/>
              <w:sz w:val="6"/>
              <w:szCs w:val="6"/>
            </w:rPr>
          </w:pPr>
        </w:p>
        <w:p w14:paraId="32D07BCD" w14:textId="77777777" w:rsidR="00CD7E9C" w:rsidRPr="00983C4D" w:rsidRDefault="00CD7E9C" w:rsidP="00CD7E9C">
          <w:pPr>
            <w:ind w:left="709" w:right="735"/>
            <w:rPr>
              <w:rFonts w:ascii="Arial" w:hAnsi="Arial" w:cs="Arial"/>
              <w:i/>
              <w:sz w:val="22"/>
            </w:rPr>
          </w:pPr>
        </w:p>
        <w:p w14:paraId="032A40DE" w14:textId="77777777" w:rsidR="005A320E" w:rsidRPr="00F36842" w:rsidRDefault="005A320E" w:rsidP="00C04139">
          <w:pPr>
            <w:ind w:left="7080" w:firstLine="708"/>
            <w:rPr>
              <w:b/>
              <w:sz w:val="28"/>
            </w:rPr>
          </w:pPr>
          <w:bookmarkStart w:id="0" w:name="_Toc14118077"/>
          <w:bookmarkStart w:id="1" w:name="_Toc14350210"/>
          <w:r w:rsidRPr="00F36842">
            <w:rPr>
              <w:b/>
              <w:sz w:val="28"/>
            </w:rPr>
            <w:t xml:space="preserve">Egz. </w:t>
          </w:r>
          <w:bookmarkEnd w:id="0"/>
          <w:r w:rsidR="003D3197">
            <w:rPr>
              <w:b/>
              <w:sz w:val="28"/>
            </w:rPr>
            <w:t xml:space="preserve">nr </w:t>
          </w:r>
          <w:bookmarkEnd w:id="1"/>
          <w:r w:rsidR="00981524">
            <w:rPr>
              <w:b/>
              <w:sz w:val="28"/>
            </w:rPr>
            <w:t>…</w:t>
          </w:r>
          <w:r w:rsidRPr="00F36842">
            <w:rPr>
              <w:b/>
              <w:sz w:val="28"/>
            </w:rPr>
            <w:tab/>
          </w:r>
        </w:p>
        <w:p w14:paraId="07072C84" w14:textId="77777777" w:rsidR="00F36842" w:rsidRPr="00F36842" w:rsidRDefault="00F36842" w:rsidP="00F36842">
          <w:pPr>
            <w:ind w:right="-284"/>
            <w:rPr>
              <w:b/>
              <w:bCs/>
              <w:sz w:val="28"/>
            </w:rPr>
          </w:pPr>
        </w:p>
        <w:p w14:paraId="39436958" w14:textId="0E5AA67C" w:rsidR="00CC6A35" w:rsidRDefault="00280D0A" w:rsidP="00F20827">
          <w:pPr>
            <w:ind w:right="-284"/>
            <w:jc w:val="center"/>
            <w:rPr>
              <w:b/>
              <w:bCs/>
              <w:sz w:val="44"/>
            </w:rPr>
          </w:pPr>
          <w:r>
            <w:rPr>
              <w:b/>
              <w:bCs/>
              <w:sz w:val="44"/>
            </w:rPr>
            <w:t xml:space="preserve">PROJEKT </w:t>
          </w:r>
          <w:r w:rsidR="00CC6A35">
            <w:rPr>
              <w:b/>
              <w:bCs/>
              <w:sz w:val="44"/>
            </w:rPr>
            <w:t xml:space="preserve"> BUDOWLANY</w:t>
          </w:r>
        </w:p>
        <w:sdt>
          <w:sdtPr>
            <w:rPr>
              <w:b/>
              <w:bCs/>
            </w:rPr>
            <w:id w:val="545724865"/>
            <w:docPartObj>
              <w:docPartGallery w:val="Cover Pages"/>
              <w:docPartUnique/>
            </w:docPartObj>
          </w:sdtPr>
          <w:sdtEndPr>
            <w:rPr>
              <w:b w:val="0"/>
              <w:bCs w:val="0"/>
              <w:sz w:val="28"/>
            </w:rPr>
          </w:sdtEndPr>
          <w:sdtContent>
            <w:p w14:paraId="2773B686" w14:textId="7B16A6EA" w:rsidR="00FD4F34" w:rsidRDefault="00FD4F34" w:rsidP="00FD4F34">
              <w:pPr>
                <w:ind w:right="-284"/>
                <w:jc w:val="center"/>
                <w:rPr>
                  <w:b/>
                  <w:bCs/>
                </w:rPr>
              </w:pPr>
              <w:r>
                <w:rPr>
                  <w:b/>
                  <w:bCs/>
                </w:rPr>
                <w:t xml:space="preserve">PROJEKT </w:t>
              </w:r>
              <w:r w:rsidR="00266DF2">
                <w:rPr>
                  <w:b/>
                  <w:bCs/>
                </w:rPr>
                <w:t xml:space="preserve">ARCHITEKTONICZNO-BUDOWLANY </w:t>
              </w:r>
            </w:p>
            <w:p w14:paraId="6A2D37F0" w14:textId="1D2DF54B" w:rsidR="00C63AF4" w:rsidRDefault="00C63AF4" w:rsidP="00C63AF4">
              <w:pPr>
                <w:ind w:right="-284"/>
                <w:rPr>
                  <w:b/>
                  <w:bCs/>
                </w:rPr>
              </w:pPr>
            </w:p>
            <w:p w14:paraId="5B71C620" w14:textId="51625BAD" w:rsidR="006028D9" w:rsidRPr="006028D9" w:rsidRDefault="00C63AF4" w:rsidP="006028D9">
              <w:pPr>
                <w:spacing w:after="240"/>
                <w:rPr>
                  <w:rFonts w:cs="Aharoni"/>
                  <w:b/>
                  <w:u w:val="single"/>
                </w:rPr>
              </w:pPr>
              <w:r w:rsidRPr="006028D9">
                <w:rPr>
                  <w:rFonts w:cs="Aharoni"/>
                  <w:b/>
                  <w:u w:val="single"/>
                </w:rPr>
                <w:t>Nazwa opracowania</w:t>
              </w:r>
            </w:p>
            <w:p w14:paraId="022BA131" w14:textId="6933233F" w:rsidR="006028D9" w:rsidRPr="006028D9" w:rsidRDefault="006028D9" w:rsidP="006028D9">
              <w:pPr>
                <w:spacing w:after="240"/>
                <w:jc w:val="center"/>
                <w:rPr>
                  <w:i/>
                  <w:color w:val="000000"/>
                  <w:sz w:val="30"/>
                  <w:lang w:eastAsia="pl-PL"/>
                </w:rPr>
              </w:pPr>
              <w:r w:rsidRPr="006028D9">
                <w:rPr>
                  <w:b/>
                  <w:i/>
                  <w:sz w:val="30"/>
                  <w:szCs w:val="28"/>
                </w:rPr>
                <w:t>„Retencja wody na siedliskach wilgotnych na terenie Nadleśnictwa Woziwoda”</w:t>
              </w:r>
            </w:p>
            <w:p w14:paraId="3801C23E" w14:textId="40863DD3" w:rsidR="00204283" w:rsidRPr="006028D9" w:rsidRDefault="006028D9" w:rsidP="006028D9">
              <w:pPr>
                <w:spacing w:after="240"/>
                <w:jc w:val="both"/>
                <w:rPr>
                  <w:sz w:val="20"/>
                </w:rPr>
              </w:pPr>
              <w:r w:rsidRPr="006028D9">
                <w:rPr>
                  <w:rFonts w:cstheme="minorBidi"/>
                  <w:bCs/>
                  <w:sz w:val="20"/>
                  <w:szCs w:val="22"/>
                </w:rPr>
                <w:t xml:space="preserve">w ramach projektu </w:t>
              </w:r>
              <w:r w:rsidRPr="006028D9">
                <w:rPr>
                  <w:bCs/>
                  <w:sz w:val="20"/>
                </w:rPr>
                <w:t>realizowanego ze środków zewnętrznych pochodzących z dofinansowania środkami Mechanizmu Finansowego Europejskiego Obszaru Gospodarczego, w ramach Programu Środowisko, Energia i Zmiany Klimatu – Środowisko naturalne i ekosystemy, środków budżetu Państwa oraz środków własnych.</w:t>
              </w:r>
            </w:p>
            <w:p w14:paraId="3FF39DA1" w14:textId="5B23C6F4" w:rsidR="00F36842" w:rsidRDefault="00F36842" w:rsidP="006028D9">
              <w:pPr>
                <w:ind w:left="1410" w:hanging="1410"/>
                <w:rPr>
                  <w:b/>
                  <w:szCs w:val="28"/>
                  <w:u w:val="single"/>
                </w:rPr>
              </w:pPr>
              <w:r w:rsidRPr="00C15BBB">
                <w:rPr>
                  <w:b/>
                  <w:szCs w:val="28"/>
                  <w:u w:val="single"/>
                </w:rPr>
                <w:t>Inwestor</w:t>
              </w:r>
            </w:p>
            <w:p w14:paraId="7FF2FC95" w14:textId="77777777" w:rsidR="00204283" w:rsidRPr="00F57E86" w:rsidRDefault="00204283" w:rsidP="00F57E86">
              <w:pPr>
                <w:jc w:val="center"/>
                <w:rPr>
                  <w:b/>
                  <w:sz w:val="28"/>
                  <w:szCs w:val="28"/>
                  <w:lang w:eastAsia="pl-PL"/>
                </w:rPr>
              </w:pPr>
              <w:r w:rsidRPr="00F57E86">
                <w:rPr>
                  <w:b/>
                  <w:sz w:val="28"/>
                  <w:lang w:eastAsia="pl-PL"/>
                </w:rPr>
                <w:t>Państwowe Gospodarstwo Leśne Lasy Państwowe</w:t>
              </w:r>
            </w:p>
            <w:p w14:paraId="27D0CAD4" w14:textId="47D9CFFC" w:rsidR="00204283" w:rsidRPr="00F57E86" w:rsidRDefault="00204283" w:rsidP="00F57E86">
              <w:pPr>
                <w:jc w:val="center"/>
                <w:rPr>
                  <w:b/>
                  <w:sz w:val="28"/>
                  <w:szCs w:val="28"/>
                  <w:lang w:eastAsia="pl-PL"/>
                </w:rPr>
              </w:pPr>
              <w:r w:rsidRPr="00F57E86">
                <w:rPr>
                  <w:b/>
                  <w:sz w:val="28"/>
                  <w:lang w:eastAsia="pl-PL"/>
                </w:rPr>
                <w:t xml:space="preserve">Nadleśnictwo </w:t>
              </w:r>
              <w:r w:rsidR="006028D9">
                <w:rPr>
                  <w:b/>
                  <w:sz w:val="28"/>
                  <w:lang w:eastAsia="pl-PL"/>
                </w:rPr>
                <w:t xml:space="preserve">Woziwoda </w:t>
              </w:r>
            </w:p>
            <w:p w14:paraId="1001F3AC" w14:textId="09231BE5" w:rsidR="00204283" w:rsidRPr="00F57E86" w:rsidRDefault="006028D9" w:rsidP="00F57E86">
              <w:pPr>
                <w:jc w:val="center"/>
                <w:rPr>
                  <w:b/>
                  <w:sz w:val="28"/>
                  <w:szCs w:val="28"/>
                  <w:lang w:eastAsia="pl-PL"/>
                </w:rPr>
              </w:pPr>
              <w:r>
                <w:rPr>
                  <w:b/>
                  <w:sz w:val="28"/>
                  <w:lang w:eastAsia="pl-PL"/>
                </w:rPr>
                <w:t xml:space="preserve">Woziwoda 3 </w:t>
              </w:r>
            </w:p>
            <w:p w14:paraId="7C051B10" w14:textId="457B57AA" w:rsidR="00204283" w:rsidRPr="006028D9" w:rsidRDefault="006028D9" w:rsidP="006028D9">
              <w:pPr>
                <w:jc w:val="center"/>
                <w:rPr>
                  <w:b/>
                  <w:sz w:val="28"/>
                  <w:szCs w:val="28"/>
                  <w:lang w:eastAsia="pl-PL"/>
                </w:rPr>
              </w:pPr>
              <w:r>
                <w:rPr>
                  <w:b/>
                  <w:sz w:val="28"/>
                  <w:szCs w:val="28"/>
                  <w:lang w:eastAsia="pl-PL"/>
                </w:rPr>
                <w:t xml:space="preserve">89-504 Legbąd </w:t>
              </w:r>
            </w:p>
            <w:p w14:paraId="0CE664FD" w14:textId="282B901E" w:rsidR="00553848" w:rsidRPr="00553848" w:rsidRDefault="00F36842" w:rsidP="00553848">
              <w:pPr>
                <w:ind w:left="2124" w:hanging="2124"/>
                <w:jc w:val="both"/>
                <w:rPr>
                  <w:rFonts w:ascii="BankGothic Md BT" w:hAnsi="BankGothic Md BT" w:cs="Aharoni"/>
                  <w:b/>
                  <w:sz w:val="28"/>
                </w:rPr>
              </w:pPr>
              <w:r w:rsidRPr="00C15BBB">
                <w:rPr>
                  <w:b/>
                  <w:szCs w:val="28"/>
                  <w:u w:val="single"/>
                </w:rPr>
                <w:t>Lokalizacja</w:t>
              </w:r>
              <w:r>
                <w:rPr>
                  <w:rFonts w:ascii="BankGothic Md BT" w:hAnsi="BankGothic Md BT" w:cs="Aharoni"/>
                  <w:b/>
                  <w:sz w:val="28"/>
                </w:rPr>
                <w:t xml:space="preserve"> </w:t>
              </w:r>
              <w:r>
                <w:rPr>
                  <w:rFonts w:ascii="BankGothic Md BT" w:hAnsi="BankGothic Md BT" w:cs="Aharoni"/>
                  <w:b/>
                  <w:sz w:val="28"/>
                </w:rPr>
                <w:tab/>
              </w:r>
            </w:p>
            <w:p w14:paraId="10F8A798" w14:textId="476EF48F" w:rsidR="00553848" w:rsidRPr="00FB5CC9" w:rsidRDefault="00553848" w:rsidP="00FB5CC9">
              <w:pPr>
                <w:pStyle w:val="Akapitzlist"/>
                <w:numPr>
                  <w:ilvl w:val="0"/>
                  <w:numId w:val="25"/>
                </w:numPr>
                <w:ind w:left="426"/>
                <w:jc w:val="both"/>
                <w:rPr>
                  <w:sz w:val="22"/>
                  <w:szCs w:val="28"/>
                </w:rPr>
              </w:pPr>
              <w:r>
                <w:rPr>
                  <w:sz w:val="22"/>
                  <w:szCs w:val="28"/>
                </w:rPr>
                <w:t xml:space="preserve">Działki </w:t>
              </w:r>
              <w:r w:rsidRPr="00553848">
                <w:rPr>
                  <w:sz w:val="22"/>
                  <w:szCs w:val="28"/>
                </w:rPr>
                <w:t xml:space="preserve">nr </w:t>
              </w:r>
              <w:r w:rsidR="009347B7">
                <w:rPr>
                  <w:sz w:val="22"/>
                  <w:szCs w:val="28"/>
                </w:rPr>
                <w:t>80</w:t>
              </w:r>
              <w:r w:rsidRPr="00553848">
                <w:rPr>
                  <w:sz w:val="22"/>
                  <w:szCs w:val="28"/>
                </w:rPr>
                <w:t xml:space="preserve">84/1, </w:t>
              </w:r>
              <w:r w:rsidR="009347B7">
                <w:rPr>
                  <w:sz w:val="22"/>
                  <w:szCs w:val="28"/>
                </w:rPr>
                <w:t>8</w:t>
              </w:r>
              <w:r w:rsidRPr="00553848">
                <w:rPr>
                  <w:sz w:val="22"/>
                  <w:szCs w:val="28"/>
                </w:rPr>
                <w:t xml:space="preserve">131/1, </w:t>
              </w:r>
              <w:r w:rsidR="009347B7">
                <w:rPr>
                  <w:sz w:val="22"/>
                  <w:szCs w:val="28"/>
                </w:rPr>
                <w:t>8</w:t>
              </w:r>
              <w:r w:rsidRPr="00553848">
                <w:rPr>
                  <w:sz w:val="22"/>
                  <w:szCs w:val="28"/>
                </w:rPr>
                <w:t xml:space="preserve">155/7, </w:t>
              </w:r>
              <w:r w:rsidR="009347B7">
                <w:rPr>
                  <w:sz w:val="22"/>
                  <w:szCs w:val="28"/>
                </w:rPr>
                <w:t>8</w:t>
              </w:r>
              <w:r w:rsidRPr="00553848">
                <w:rPr>
                  <w:sz w:val="22"/>
                  <w:szCs w:val="28"/>
                </w:rPr>
                <w:t xml:space="preserve">155/8, </w:t>
              </w:r>
              <w:r w:rsidR="009347B7">
                <w:rPr>
                  <w:sz w:val="22"/>
                  <w:szCs w:val="28"/>
                </w:rPr>
                <w:t>8</w:t>
              </w:r>
              <w:r w:rsidRPr="00553848">
                <w:rPr>
                  <w:sz w:val="22"/>
                  <w:szCs w:val="28"/>
                </w:rPr>
                <w:t xml:space="preserve">181/14, 900 obręb </w:t>
              </w:r>
              <w:r w:rsidRPr="00FB5CC9">
                <w:rPr>
                  <w:sz w:val="22"/>
                  <w:szCs w:val="28"/>
                </w:rPr>
                <w:t xml:space="preserve">0003 Klocek, </w:t>
              </w:r>
              <w:r w:rsidR="00FB5CC9">
                <w:rPr>
                  <w:sz w:val="22"/>
                  <w:szCs w:val="28"/>
                </w:rPr>
                <w:t xml:space="preserve">041606_5 </w:t>
              </w:r>
              <w:r w:rsidRPr="00FB5CC9">
                <w:rPr>
                  <w:sz w:val="22"/>
                  <w:szCs w:val="28"/>
                </w:rPr>
                <w:t>Tuchola, powiat tucholski, województwo kujawsko-pomorskie,</w:t>
              </w:r>
            </w:p>
            <w:p w14:paraId="61C3008A" w14:textId="511653E8" w:rsidR="00553848" w:rsidRDefault="00553848" w:rsidP="00553848">
              <w:pPr>
                <w:pStyle w:val="Akapitzlist"/>
                <w:numPr>
                  <w:ilvl w:val="0"/>
                  <w:numId w:val="25"/>
                </w:numPr>
                <w:ind w:left="426"/>
                <w:jc w:val="both"/>
                <w:rPr>
                  <w:sz w:val="22"/>
                  <w:szCs w:val="28"/>
                </w:rPr>
              </w:pPr>
              <w:r w:rsidRPr="00553848">
                <w:rPr>
                  <w:sz w:val="22"/>
                  <w:szCs w:val="28"/>
                </w:rPr>
                <w:t xml:space="preserve">Działka nr </w:t>
              </w:r>
              <w:r w:rsidR="009347B7">
                <w:rPr>
                  <w:sz w:val="22"/>
                  <w:szCs w:val="28"/>
                </w:rPr>
                <w:t>8</w:t>
              </w:r>
              <w:r w:rsidRPr="00553848">
                <w:rPr>
                  <w:sz w:val="22"/>
                  <w:szCs w:val="28"/>
                </w:rPr>
                <w:t>270/1</w:t>
              </w:r>
              <w:r>
                <w:rPr>
                  <w:sz w:val="22"/>
                  <w:szCs w:val="28"/>
                </w:rPr>
                <w:t xml:space="preserve"> obręb 0007 Lipowa, </w:t>
              </w:r>
              <w:r w:rsidR="00FB5CC9">
                <w:rPr>
                  <w:sz w:val="22"/>
                  <w:szCs w:val="28"/>
                </w:rPr>
                <w:t xml:space="preserve">041605_2 </w:t>
              </w:r>
              <w:r>
                <w:rPr>
                  <w:sz w:val="22"/>
                  <w:szCs w:val="28"/>
                </w:rPr>
                <w:t xml:space="preserve">Śliwice, powiat tucholski, </w:t>
              </w:r>
              <w:r>
                <w:rPr>
                  <w:sz w:val="22"/>
                  <w:szCs w:val="28"/>
                </w:rPr>
                <w:br/>
                <w:t>województwo kujawsko-pomorskie,</w:t>
              </w:r>
            </w:p>
            <w:p w14:paraId="568BBB3A" w14:textId="77777777" w:rsidR="00553848" w:rsidRPr="00553848" w:rsidRDefault="00553848" w:rsidP="00553848">
              <w:pPr>
                <w:pStyle w:val="Akapitzlist"/>
                <w:ind w:left="426"/>
                <w:rPr>
                  <w:sz w:val="22"/>
                  <w:szCs w:val="28"/>
                </w:rPr>
              </w:pPr>
            </w:p>
            <w:p w14:paraId="1163944C" w14:textId="77777777" w:rsidR="00F36842" w:rsidRDefault="00F36842" w:rsidP="00F36842">
              <w:pPr>
                <w:rPr>
                  <w:rFonts w:cs="Aharoni"/>
                  <w:b/>
                  <w:u w:val="single"/>
                </w:rPr>
              </w:pPr>
              <w:r>
                <w:rPr>
                  <w:rFonts w:cs="Aharoni"/>
                  <w:b/>
                  <w:u w:val="single"/>
                </w:rPr>
                <w:t xml:space="preserve">Branża </w:t>
              </w:r>
            </w:p>
            <w:p w14:paraId="1C5D72CD" w14:textId="61B8F08F" w:rsidR="00F36842" w:rsidRDefault="00F36842" w:rsidP="00553848">
              <w:pPr>
                <w:rPr>
                  <w:rFonts w:cs="Aharoni"/>
                  <w:bCs/>
                </w:rPr>
              </w:pPr>
              <w:r w:rsidRPr="006028D9">
                <w:rPr>
                  <w:rFonts w:cs="Aharoni"/>
                  <w:bCs/>
                </w:rPr>
                <w:t xml:space="preserve">Inżynieryjna hydrotechniczna </w:t>
              </w:r>
            </w:p>
            <w:p w14:paraId="0EF18966" w14:textId="77777777" w:rsidR="005166FF" w:rsidRPr="006028D9" w:rsidRDefault="005166FF" w:rsidP="00553848">
              <w:pPr>
                <w:rPr>
                  <w:rFonts w:cs="Aharoni"/>
                  <w:bCs/>
                </w:rPr>
              </w:pPr>
            </w:p>
            <w:p w14:paraId="4809E23D" w14:textId="77777777" w:rsidR="00F36842" w:rsidRPr="00982CCB" w:rsidRDefault="00F36842" w:rsidP="00F36842">
              <w:pPr>
                <w:rPr>
                  <w:rFonts w:cs="Aharoni"/>
                  <w:b/>
                  <w:u w:val="single"/>
                </w:rPr>
              </w:pPr>
              <w:r w:rsidRPr="00982CCB">
                <w:rPr>
                  <w:rFonts w:cs="Aharoni"/>
                  <w:b/>
                  <w:u w:val="single"/>
                </w:rPr>
                <w:t xml:space="preserve">Kategoria obiektu budowlanego </w:t>
              </w:r>
            </w:p>
            <w:p w14:paraId="3E3907BD" w14:textId="4BAA7DCD" w:rsidR="00F36842" w:rsidRDefault="00F36842" w:rsidP="00F36842">
              <w:pPr>
                <w:rPr>
                  <w:rFonts w:cs="Aharoni"/>
                  <w:bCs/>
                </w:rPr>
              </w:pPr>
              <w:bookmarkStart w:id="2" w:name="_Hlk120804022"/>
              <w:r w:rsidRPr="006028D9">
                <w:rPr>
                  <w:rFonts w:cs="Aharoni"/>
                  <w:bCs/>
                </w:rPr>
                <w:t>XX</w:t>
              </w:r>
              <w:r w:rsidR="004F07FB">
                <w:rPr>
                  <w:rFonts w:cs="Aharoni"/>
                  <w:bCs/>
                </w:rPr>
                <w:t xml:space="preserve">VII </w:t>
              </w:r>
              <w:r w:rsidRPr="006028D9">
                <w:rPr>
                  <w:rFonts w:cs="Aharoni"/>
                  <w:bCs/>
                </w:rPr>
                <w:t xml:space="preserve">– </w:t>
              </w:r>
              <w:r w:rsidR="004F07FB">
                <w:rPr>
                  <w:rFonts w:cs="Aharoni"/>
                  <w:bCs/>
                </w:rPr>
                <w:t>zastawki piętrząc</w:t>
              </w:r>
              <w:r w:rsidR="00B225D5">
                <w:rPr>
                  <w:rFonts w:cs="Aharoni"/>
                  <w:bCs/>
                </w:rPr>
                <w:t>e</w:t>
              </w:r>
              <w:r w:rsidR="004F07FB">
                <w:rPr>
                  <w:rFonts w:cs="Aharoni"/>
                  <w:bCs/>
                </w:rPr>
                <w:t xml:space="preserve"> na rowach melioracyjnych </w:t>
              </w:r>
            </w:p>
            <w:bookmarkEnd w:id="2"/>
            <w:p w14:paraId="11DCF17C" w14:textId="6330D3A9" w:rsidR="006028D9" w:rsidRDefault="006028D9" w:rsidP="00F36842">
              <w:pPr>
                <w:rPr>
                  <w:rFonts w:cs="Aharoni"/>
                  <w:bCs/>
                </w:rPr>
              </w:pPr>
            </w:p>
            <w:p w14:paraId="6334F0C8" w14:textId="77777777" w:rsidR="005166FF" w:rsidRPr="006028D9" w:rsidRDefault="005166FF" w:rsidP="00F36842">
              <w:pPr>
                <w:rPr>
                  <w:rFonts w:cs="Aharoni"/>
                  <w:bCs/>
                </w:rPr>
              </w:pPr>
            </w:p>
            <w:p w14:paraId="2CEAC5BD" w14:textId="77777777" w:rsidR="00F36842" w:rsidRDefault="00F36842" w:rsidP="00F36842">
              <w:pPr>
                <w:jc w:val="both"/>
                <w:rPr>
                  <w:sz w:val="26"/>
                  <w:szCs w:val="28"/>
                  <w:highlight w:val="yellow"/>
                </w:rPr>
              </w:pPr>
            </w:p>
            <w:tbl>
              <w:tblPr>
                <w:tblStyle w:val="Tabela-Siatka"/>
                <w:tblpPr w:leftFromText="141" w:rightFromText="141" w:vertAnchor="text" w:horzAnchor="margin" w:tblpXSpec="center" w:tblpY="65"/>
                <w:tblOverlap w:val="never"/>
                <w:tblW w:w="8520" w:type="dxa"/>
                <w:tblLook w:val="04A0" w:firstRow="1" w:lastRow="0" w:firstColumn="1" w:lastColumn="0" w:noHBand="0" w:noVBand="1"/>
              </w:tblPr>
              <w:tblGrid>
                <w:gridCol w:w="4503"/>
                <w:gridCol w:w="1750"/>
                <w:gridCol w:w="2267"/>
              </w:tblGrid>
              <w:tr w:rsidR="00F36842" w:rsidRPr="00FB393C" w14:paraId="5728764E" w14:textId="77777777" w:rsidTr="00F36842">
                <w:trPr>
                  <w:trHeight w:val="274"/>
                </w:trPr>
                <w:tc>
                  <w:tcPr>
                    <w:tcW w:w="4503" w:type="dxa"/>
                  </w:tcPr>
                  <w:p w14:paraId="45B0A29A" w14:textId="77777777" w:rsidR="00F36842" w:rsidRPr="004C09A0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  <w:r w:rsidRPr="004C09A0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Projektował</w:t>
                    </w:r>
                  </w:p>
                </w:tc>
                <w:tc>
                  <w:tcPr>
                    <w:tcW w:w="1750" w:type="dxa"/>
                  </w:tcPr>
                  <w:p w14:paraId="245AB79A" w14:textId="77777777" w:rsidR="00F36842" w:rsidRPr="004C09A0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  <w:r w:rsidRPr="004C09A0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Data</w:t>
                    </w:r>
                  </w:p>
                </w:tc>
                <w:tc>
                  <w:tcPr>
                    <w:tcW w:w="2267" w:type="dxa"/>
                  </w:tcPr>
                  <w:p w14:paraId="474257A0" w14:textId="77777777" w:rsidR="00F36842" w:rsidRPr="004C09A0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  <w:r w:rsidRPr="004C09A0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Podpis</w:t>
                    </w:r>
                  </w:p>
                </w:tc>
              </w:tr>
              <w:tr w:rsidR="00F36842" w:rsidRPr="00FB393C" w14:paraId="3D15ECF8" w14:textId="77777777" w:rsidTr="00F36842">
                <w:trPr>
                  <w:trHeight w:val="975"/>
                </w:trPr>
                <w:tc>
                  <w:tcPr>
                    <w:tcW w:w="4503" w:type="dxa"/>
                  </w:tcPr>
                  <w:p w14:paraId="464F7EBA" w14:textId="77777777" w:rsidR="00F36842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  <w:r w:rsidRPr="004C09A0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mgr inż. PAWEŁ BLAZER</w:t>
                    </w:r>
                  </w:p>
                  <w:p w14:paraId="72BD9117" w14:textId="77777777" w:rsidR="00F36842" w:rsidRPr="005B69C0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</w:pPr>
                    <w:r w:rsidRPr="005B69C0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ZAP/BH/0073/16</w:t>
                    </w:r>
                  </w:p>
                  <w:p w14:paraId="6D74124B" w14:textId="77777777" w:rsidR="00F36842" w:rsidRPr="004C09A0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Cs/>
                        <w:sz w:val="20"/>
                        <w:szCs w:val="20"/>
                      </w:rPr>
                    </w:pPr>
                    <w:r w:rsidRPr="004C09A0">
                      <w:rPr>
                        <w:rFonts w:ascii="Times New Roman" w:hAnsi="Times New Roman" w:cs="Times New Roman"/>
                        <w:sz w:val="20"/>
                        <w:szCs w:val="20"/>
                      </w:rPr>
                      <w:t>Uprawnienia budowlane numer ewidencyjny ZAP/0201/PBH/15 do projektowania w specjalności inżynieryjnej hydrotechnicznej bez ograniczeń</w:t>
                    </w:r>
                  </w:p>
                </w:tc>
                <w:tc>
                  <w:tcPr>
                    <w:tcW w:w="1750" w:type="dxa"/>
                  </w:tcPr>
                  <w:p w14:paraId="18EEB9AA" w14:textId="77777777" w:rsidR="00F36842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</w:p>
                  <w:p w14:paraId="19557053" w14:textId="77777777" w:rsidR="00F36842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</w:p>
                  <w:p w14:paraId="7DC2D127" w14:textId="5150ADB4" w:rsidR="00F36842" w:rsidRPr="004C09A0" w:rsidRDefault="006028D9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21</w:t>
                    </w:r>
                    <w:r w:rsidR="00F36842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.11.202</w:t>
                    </w:r>
                    <w:r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>2</w:t>
                    </w:r>
                    <w:r w:rsidR="00C166E7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 xml:space="preserve"> </w:t>
                    </w:r>
                    <w:r w:rsidR="00F36842"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  <w:t xml:space="preserve">r. </w:t>
                    </w:r>
                  </w:p>
                </w:tc>
                <w:tc>
                  <w:tcPr>
                    <w:tcW w:w="2267" w:type="dxa"/>
                  </w:tcPr>
                  <w:p w14:paraId="35DEBD6E" w14:textId="77777777" w:rsidR="00F36842" w:rsidRPr="004C09A0" w:rsidRDefault="00F36842" w:rsidP="00F36842">
                    <w:pPr>
                      <w:jc w:val="center"/>
                      <w:rPr>
                        <w:rFonts w:ascii="Times New Roman" w:hAnsi="Times New Roman" w:cs="Times New Roman"/>
                        <w:b/>
                        <w:sz w:val="20"/>
                        <w:szCs w:val="20"/>
                      </w:rPr>
                    </w:pPr>
                  </w:p>
                </w:tc>
              </w:tr>
            </w:tbl>
            <w:p w14:paraId="0D30AEED" w14:textId="77777777" w:rsidR="00F36842" w:rsidRDefault="00F36842" w:rsidP="00F36842">
              <w:pPr>
                <w:jc w:val="both"/>
                <w:rPr>
                  <w:sz w:val="26"/>
                  <w:szCs w:val="28"/>
                  <w:highlight w:val="yellow"/>
                </w:rPr>
              </w:pPr>
            </w:p>
            <w:p w14:paraId="1FB382DB" w14:textId="77777777" w:rsidR="00C04139" w:rsidRDefault="00C04139" w:rsidP="00CC32B6">
              <w:pPr>
                <w:rPr>
                  <w:sz w:val="26"/>
                  <w:szCs w:val="28"/>
                </w:rPr>
              </w:pPr>
            </w:p>
            <w:p w14:paraId="44AFCD58" w14:textId="77777777" w:rsidR="00CC6A35" w:rsidRPr="00C42FD2" w:rsidRDefault="00CC6A35" w:rsidP="00CC6A35">
              <w:pPr>
                <w:rPr>
                  <w:sz w:val="28"/>
                  <w:szCs w:val="28"/>
                </w:rPr>
              </w:pPr>
            </w:p>
            <w:p w14:paraId="5135D581" w14:textId="77777777" w:rsidR="00336849" w:rsidRPr="00F36842" w:rsidRDefault="00000000" w:rsidP="00F36842">
              <w:pPr>
                <w:pStyle w:val="Stopka"/>
                <w:rPr>
                  <w:sz w:val="28"/>
                </w:rPr>
              </w:pPr>
            </w:p>
          </w:sdtContent>
        </w:sdt>
        <w:p w14:paraId="194C939A" w14:textId="77777777" w:rsidR="00EB27F2" w:rsidRDefault="00EB27F2" w:rsidP="0049463F">
          <w:pPr>
            <w:spacing w:after="240"/>
            <w:rPr>
              <w:bCs/>
            </w:rPr>
          </w:pPr>
        </w:p>
        <w:p w14:paraId="29C73757" w14:textId="4C90DFB0" w:rsidR="00237CE3" w:rsidRDefault="00A078E0" w:rsidP="00A078E0">
          <w:pPr>
            <w:pBdr>
              <w:bottom w:val="single" w:sz="4" w:space="1" w:color="auto"/>
            </w:pBdr>
            <w:spacing w:after="240"/>
            <w:jc w:val="center"/>
            <w:rPr>
              <w:bCs/>
            </w:rPr>
          </w:pPr>
          <w:r>
            <w:rPr>
              <w:bCs/>
            </w:rPr>
            <w:t>Nakielno</w:t>
          </w:r>
          <w:r w:rsidR="00EB27F2">
            <w:rPr>
              <w:bCs/>
            </w:rPr>
            <w:t>,</w:t>
          </w:r>
          <w:r>
            <w:rPr>
              <w:bCs/>
            </w:rPr>
            <w:t xml:space="preserve"> </w:t>
          </w:r>
          <w:r w:rsidR="00F36842">
            <w:rPr>
              <w:bCs/>
            </w:rPr>
            <w:t xml:space="preserve">listopad </w:t>
          </w:r>
          <w:r w:rsidR="00EB27F2">
            <w:rPr>
              <w:bCs/>
            </w:rPr>
            <w:t>20</w:t>
          </w:r>
          <w:r w:rsidR="00CC6A35">
            <w:rPr>
              <w:bCs/>
            </w:rPr>
            <w:t>2</w:t>
          </w:r>
          <w:r w:rsidR="006028D9">
            <w:rPr>
              <w:bCs/>
            </w:rPr>
            <w:t xml:space="preserve">2 </w:t>
          </w:r>
          <w:r w:rsidR="00EB27F2">
            <w:rPr>
              <w:bCs/>
            </w:rPr>
            <w:t>r.</w:t>
          </w:r>
        </w:p>
        <w:sdt>
          <w:sdtPr>
            <w:rPr>
              <w:rFonts w:ascii="Calibri" w:eastAsiaTheme="minorEastAsia" w:hAnsi="Calibri" w:cs="Times New Roman"/>
              <w:b w:val="0"/>
              <w:sz w:val="18"/>
              <w:szCs w:val="18"/>
            </w:rPr>
            <w:id w:val="-1527253670"/>
            <w:docPartObj>
              <w:docPartGallery w:val="Table of Contents"/>
              <w:docPartUnique/>
            </w:docPartObj>
          </w:sdtPr>
          <w:sdtEndPr>
            <w:rPr>
              <w:rFonts w:eastAsia="Calibri"/>
              <w:bCs/>
              <w:sz w:val="24"/>
              <w:szCs w:val="22"/>
            </w:rPr>
          </w:sdtEndPr>
          <w:sdtContent>
            <w:p w14:paraId="5AA2C784" w14:textId="3BCE3E82" w:rsidR="00F20827" w:rsidRPr="00F1758D" w:rsidRDefault="00F20827" w:rsidP="00F20827">
              <w:pPr>
                <w:pStyle w:val="Nagwekspisutreci"/>
                <w:rPr>
                  <w:rFonts w:cs="Times New Roman"/>
                  <w:szCs w:val="18"/>
                  <w:u w:val="single"/>
                </w:rPr>
              </w:pPr>
              <w:r>
                <w:rPr>
                  <w:rFonts w:cs="Times New Roman"/>
                  <w:szCs w:val="18"/>
                  <w:u w:val="single"/>
                </w:rPr>
                <w:t>SPIS TREŚCI</w:t>
              </w:r>
              <w:r w:rsidR="00FD4F34">
                <w:rPr>
                  <w:rFonts w:cs="Times New Roman"/>
                  <w:szCs w:val="18"/>
                  <w:u w:val="single"/>
                </w:rPr>
                <w:t xml:space="preserve"> CZĘŚCI OPISOWEJ</w:t>
              </w:r>
            </w:p>
            <w:p w14:paraId="7688BB9D" w14:textId="48F717D2" w:rsidR="00853F1E" w:rsidRPr="00853F1E" w:rsidRDefault="00373F3D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r w:rsidRPr="00853F1E">
                <w:rPr>
                  <w:rFonts w:ascii="Times New Roman" w:hAnsi="Times New Roman"/>
                  <w:sz w:val="20"/>
                  <w:szCs w:val="20"/>
                </w:rPr>
                <w:fldChar w:fldCharType="begin"/>
              </w:r>
              <w:r w:rsidR="00F20827" w:rsidRPr="00853F1E">
                <w:rPr>
                  <w:rFonts w:ascii="Times New Roman" w:hAnsi="Times New Roman"/>
                  <w:sz w:val="20"/>
                  <w:szCs w:val="20"/>
                </w:rPr>
                <w:instrText xml:space="preserve"> TOC \o "1-3" \h \z \u </w:instrText>
              </w:r>
              <w:r w:rsidRPr="00853F1E">
                <w:rPr>
                  <w:rFonts w:ascii="Times New Roman" w:hAnsi="Times New Roman"/>
                  <w:sz w:val="20"/>
                  <w:szCs w:val="20"/>
                </w:rPr>
                <w:fldChar w:fldCharType="separate"/>
              </w:r>
              <w:hyperlink w:anchor="_Toc124961910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1.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Rodzaj i kategoria obiektu budowlanego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_Toc124961910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7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7692691F" w14:textId="1C666DF5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11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2.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Zamierzony sposób użytkowania oraz program użytkowy obiektów budowlanych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_Toc124961911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7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69D7CA76" w14:textId="12CCB3AA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12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3.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Układ przestrzenny oraz forma architektoniczna obiektów budowlanych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_Toc124961912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8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167F08FB" w14:textId="1475DCF8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13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4.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Charakterystyczne parametry obiektu budowlanego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_Toc124961913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19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2883F2E" w14:textId="1CB8A40E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14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4.1.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Kubatura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_Toc124961914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19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5FEC91D0" w14:textId="5FA2DA45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15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4.2.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Zestawienie powierzchni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_Toc124961915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19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11A2CB0E" w14:textId="5F7382F2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16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4.3.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Wysokość, długość, szerokość, średnica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_Toc124961916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19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D54A08B" w14:textId="007570B3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17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4.4.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Liczba kondygnacji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_Toc124961917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22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29FC0C6" w14:textId="7478D93A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18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4.5.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Dane niezbędne do stwierdzenia zgodności usytuowania obiektu z wymaganiami ochrony przeciwpożarowej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_Toc124961918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22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65B34252" w14:textId="39522FF0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19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5.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Opinia geotechniczna oraz informacje o sposobie posadowienia obiektów budowlanych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_Toc124961919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23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9042E30" w14:textId="7AA20B5B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20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5.1.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Opinia geotechniczna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_Toc124961920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23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06CBE95" w14:textId="0A01C2A3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21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5.2.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Informacja o sposobie posadowienia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_Toc124961921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06D81720" w14:textId="60BFE14E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22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6.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Liczba lokali mieszkalnych i użytkowych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_Toc124961922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AFBD48F" w14:textId="1ACA921C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23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7.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Liczba lokali mieszkalnych dostępnych dla osób niepełnosprawnych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_Toc124961923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1A1632B1" w14:textId="78AFF2DE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24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8.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Opis zapewnienia niezbędnych warunków do korzystania z obiektów użyteczności publicznej i mieszkaniowego budownictwa wielorodzinnego przez osoby niepełnosprawne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_Toc124961924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60A36161" w14:textId="0E98764F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25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9.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Parametry techniczne obiektu budowlanego charakteryzujące wpływ obiektu budowlanego na środowisko i jego wykorzystywanie oraz na zdrowie ludzi i obiekty sąsiednie pod względem: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_Toc124961925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76DB9F1A" w14:textId="2615BA7B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26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9.1.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Zapotrzebowania i jakości wody oraz ilości, jakości i sposobu odprowadzania ścieków oraz wód opadowych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_Toc124961926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6273929E" w14:textId="4BFA78A0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27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9.2.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Emisji zanieczyszczeń gazowych, w tym zapachów, pyłowych i płynnych, z podaniem ich rodzaju, ilości i zasięgu rozprzestrzeniania się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_Toc124961927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06CCA014" w14:textId="0B4F7B72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28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9.3.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Rodzaju i ilości wytwarzanych odpadów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_Toc124961928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7325C939" w14:textId="365FC68F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29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9.4.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Właściwości akustycznych oraz emisji drgań, a także promieniowania, w szczególności jonizującego, pola elektromagnetycznego i innych zakłóceń, z podaniem odpowiednich parametrów tych czynników i zasięgu ich rozprzestrzeniania się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_Toc124961929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0BA58520" w14:textId="2D0DD49F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0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9.5.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Wpływu obiektu budowlanego na istniejący drzewostan, powierzchnię ziemi, w tym glebę, wody powierzchniowe i podziemne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_Toc124961930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26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67F0C203" w14:textId="26E69C43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31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10.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Analiza technicznych, środowiskowych i ekonomicznych możliwości realizacji wysoce wydajnych systemów alternatywnych zaopatrzenia w energię i ciepło, w tym zdecentralizowanych systemów dostawy energii opartych na energii ze źródeł odnawialnych, kogenerację, ogrzewanie lub chłodzenie lokalne lub blokowe, w szczególności gdy opiera się całkowicie lub częściowo na energii z odnawialnych źródeł energii oraz pompy ciepła określająca: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_Toc124961931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1A4FDF6F" w14:textId="060C2252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2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10.1.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Oszacowanie rocznego zapotrzebowania na energię użytkową do ogrzewania, wentylacji, przygotowania ciepłej wody użytkowej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_Toc124961932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053B5FD9" w14:textId="3C791071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3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10.2.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Dostępne nośniki energii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_Toc124961933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51D8B5FD" w14:textId="2DF86435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4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10.3.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Wybór dwóch systemów zaopatrzenia w energię do analizy porównawczej: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_Toc124961934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01CA808F" w14:textId="1A75D19B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5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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systemu konwencjonalnego oraz systemu alternatywnego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_Toc124961935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50B292AA" w14:textId="7D95DE4A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6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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systemu konwencjonalnego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_Toc124961936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6DB15DBF" w14:textId="69BA307E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7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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systemu hybrydowego, rozumianego jako połączenie systemu konwencjonalnego i alternatywnego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_Toc124961937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48665EFF" w14:textId="780C49AA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8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10.4.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Obliczenia optymalizacyjno-porównawcze dla wybranych systemów zaopatrzenia w energię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_Toc124961938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1A574B29" w14:textId="773645EC" w:rsidR="00853F1E" w:rsidRPr="00853F1E" w:rsidRDefault="00000000">
              <w:pPr>
                <w:pStyle w:val="Spistreci2"/>
                <w:rPr>
                  <w:rFonts w:cs="Times New Roman"/>
                  <w:noProof/>
                  <w:sz w:val="20"/>
                  <w:szCs w:val="20"/>
                  <w:lang w:eastAsia="pl-PL"/>
                </w:rPr>
              </w:pPr>
              <w:hyperlink w:anchor="_Toc124961939" w:history="1"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10.5.</w:t>
                </w:r>
                <w:r w:rsidR="00853F1E" w:rsidRPr="00853F1E">
                  <w:rPr>
                    <w:rFonts w:cs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cs="Times New Roman"/>
                    <w:noProof/>
                    <w:sz w:val="20"/>
                    <w:szCs w:val="20"/>
                  </w:rPr>
                  <w:t>Wyniki analizy porównawczej i wybór systemu zaopatrzenia w energię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instrText xml:space="preserve"> PAGEREF _Toc124961939 \h </w:instrTex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cs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1EB144D" w14:textId="4FE415EF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40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11.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Analiza technicznych i ekonomicznych możliwości wykorzystania urządzeń, które automatycznie regulują temperaturę oddzielnie w poszczególnych pomieszczeniach lub w wyznaczonej strefie ogrzewanej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_Toc124961940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52768E7C" w14:textId="00F86427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41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12.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Informacje o zasadniczych elementach wyposażenia budowlano-instalacyjnego, zapewniających użytkowanie obiektu budowlanego zgodnie z przeznaczeniem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_Toc124961941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294513F3" w14:textId="737E01AE" w:rsidR="00853F1E" w:rsidRPr="00853F1E" w:rsidRDefault="00000000">
              <w:pPr>
                <w:pStyle w:val="Spistreci1"/>
                <w:rPr>
                  <w:rFonts w:ascii="Times New Roman" w:eastAsiaTheme="minorEastAsia" w:hAnsi="Times New Roman"/>
                  <w:noProof/>
                  <w:sz w:val="20"/>
                  <w:szCs w:val="20"/>
                  <w:lang w:eastAsia="pl-PL"/>
                </w:rPr>
              </w:pPr>
              <w:hyperlink w:anchor="_Toc124961942" w:history="1"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13.</w:t>
                </w:r>
                <w:r w:rsidR="00853F1E" w:rsidRPr="00853F1E">
                  <w:rPr>
                    <w:rFonts w:ascii="Times New Roman" w:eastAsiaTheme="minorEastAsia" w:hAnsi="Times New Roman"/>
                    <w:noProof/>
                    <w:sz w:val="20"/>
                    <w:szCs w:val="20"/>
                    <w:lang w:eastAsia="pl-PL"/>
                  </w:rPr>
                  <w:tab/>
                </w:r>
                <w:r w:rsidR="00853F1E" w:rsidRPr="00853F1E">
                  <w:rPr>
                    <w:rStyle w:val="Hipercze"/>
                    <w:rFonts w:ascii="Times New Roman" w:hAnsi="Times New Roman"/>
                    <w:noProof/>
                    <w:sz w:val="20"/>
                    <w:szCs w:val="20"/>
                  </w:rPr>
                  <w:t>Dane dotyczące warunków ochrony przeciwpożarowej, stosownie do zakresu projektu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ab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begin"/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instrText xml:space="preserve"> PAGEREF _Toc124961942 \h </w:instrTex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separate"/>
                </w:r>
                <w:r w:rsidR="000845E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t>27</w:t>
                </w:r>
                <w:r w:rsidR="00853F1E" w:rsidRPr="00853F1E">
                  <w:rPr>
                    <w:rFonts w:ascii="Times New Roman" w:hAnsi="Times New Roman"/>
                    <w:noProof/>
                    <w:webHidden/>
                    <w:sz w:val="20"/>
                    <w:szCs w:val="20"/>
                  </w:rPr>
                  <w:fldChar w:fldCharType="end"/>
                </w:r>
              </w:hyperlink>
            </w:p>
            <w:p w14:paraId="47C49B6C" w14:textId="7B946319" w:rsidR="003157F4" w:rsidRPr="00AA4A09" w:rsidRDefault="00373F3D" w:rsidP="00AA4A09">
              <w:pPr>
                <w:pStyle w:val="Spistreci1"/>
              </w:pPr>
              <w:r w:rsidRPr="00853F1E">
                <w:rPr>
                  <w:rFonts w:ascii="Times New Roman" w:hAnsi="Times New Roman"/>
                  <w:b/>
                  <w:bCs/>
                  <w:sz w:val="20"/>
                  <w:szCs w:val="20"/>
                </w:rPr>
                <w:fldChar w:fldCharType="end"/>
              </w:r>
            </w:p>
          </w:sdtContent>
        </w:sdt>
      </w:sdtContent>
    </w:sdt>
    <w:p w14:paraId="34F06735" w14:textId="6C62C901" w:rsidR="00737408" w:rsidRDefault="00FD4F34" w:rsidP="007C200F">
      <w:pPr>
        <w:rPr>
          <w:b/>
          <w:u w:val="single"/>
        </w:rPr>
      </w:pPr>
      <w:r>
        <w:rPr>
          <w:b/>
          <w:u w:val="single"/>
        </w:rPr>
        <w:t>SPIS RYSUNKÓW</w:t>
      </w:r>
    </w:p>
    <w:p w14:paraId="78B6FF33" w14:textId="77777777" w:rsidR="00737408" w:rsidRDefault="00737408" w:rsidP="007C200F">
      <w:pPr>
        <w:rPr>
          <w:b/>
          <w:u w:val="single"/>
        </w:rPr>
      </w:pPr>
    </w:p>
    <w:tbl>
      <w:tblPr>
        <w:tblStyle w:val="Tabela-Siatka"/>
        <w:tblW w:w="9918" w:type="dxa"/>
        <w:tblLook w:val="04A0" w:firstRow="1" w:lastRow="0" w:firstColumn="1" w:lastColumn="0" w:noHBand="0" w:noVBand="1"/>
      </w:tblPr>
      <w:tblGrid>
        <w:gridCol w:w="1696"/>
        <w:gridCol w:w="5812"/>
        <w:gridCol w:w="1418"/>
        <w:gridCol w:w="992"/>
      </w:tblGrid>
      <w:tr w:rsidR="00266DF2" w:rsidRPr="003157F4" w14:paraId="719DA5F9" w14:textId="77777777" w:rsidTr="000748DF">
        <w:tc>
          <w:tcPr>
            <w:tcW w:w="1696" w:type="dxa"/>
          </w:tcPr>
          <w:p w14:paraId="36927491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2.1</w:t>
            </w:r>
          </w:p>
        </w:tc>
        <w:tc>
          <w:tcPr>
            <w:tcW w:w="5812" w:type="dxa"/>
          </w:tcPr>
          <w:p w14:paraId="2B8EB871" w14:textId="77777777" w:rsidR="00266DF2" w:rsidRPr="003D4DC8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3D4DC8">
              <w:rPr>
                <w:rFonts w:ascii="Times New Roman" w:hAnsi="Times New Roman"/>
                <w:sz w:val="20"/>
              </w:rPr>
              <w:t>Konstrukcja zastawki – Zadanie nr 1, Obiekt nr 1</w:t>
            </w:r>
          </w:p>
        </w:tc>
        <w:tc>
          <w:tcPr>
            <w:tcW w:w="1418" w:type="dxa"/>
          </w:tcPr>
          <w:p w14:paraId="1D4691C2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375276A0" w14:textId="235A3081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28</w:t>
            </w:r>
          </w:p>
        </w:tc>
      </w:tr>
      <w:tr w:rsidR="00266DF2" w:rsidRPr="003157F4" w14:paraId="4E9BEA1F" w14:textId="77777777" w:rsidTr="000748DF">
        <w:tc>
          <w:tcPr>
            <w:tcW w:w="1696" w:type="dxa"/>
          </w:tcPr>
          <w:p w14:paraId="47F53718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2.2</w:t>
            </w:r>
          </w:p>
        </w:tc>
        <w:tc>
          <w:tcPr>
            <w:tcW w:w="5812" w:type="dxa"/>
          </w:tcPr>
          <w:p w14:paraId="254F7474" w14:textId="77777777" w:rsidR="00266DF2" w:rsidRPr="003D4DC8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3D4DC8">
              <w:rPr>
                <w:rFonts w:ascii="Times New Roman" w:hAnsi="Times New Roman"/>
                <w:sz w:val="20"/>
              </w:rPr>
              <w:t>Konstrukcja zastawki – Zadanie nr 1, Obiekt nr 2</w:t>
            </w:r>
          </w:p>
        </w:tc>
        <w:tc>
          <w:tcPr>
            <w:tcW w:w="1418" w:type="dxa"/>
          </w:tcPr>
          <w:p w14:paraId="74334CB8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25</w:t>
            </w:r>
          </w:p>
        </w:tc>
        <w:tc>
          <w:tcPr>
            <w:tcW w:w="992" w:type="dxa"/>
          </w:tcPr>
          <w:p w14:paraId="6F133317" w14:textId="2977D7D8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29</w:t>
            </w:r>
          </w:p>
        </w:tc>
      </w:tr>
      <w:tr w:rsidR="00266DF2" w:rsidRPr="003157F4" w14:paraId="6192E2E7" w14:textId="77777777" w:rsidTr="000748DF">
        <w:tc>
          <w:tcPr>
            <w:tcW w:w="1696" w:type="dxa"/>
          </w:tcPr>
          <w:p w14:paraId="4E718F56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2.3</w:t>
            </w:r>
          </w:p>
        </w:tc>
        <w:tc>
          <w:tcPr>
            <w:tcW w:w="5812" w:type="dxa"/>
          </w:tcPr>
          <w:p w14:paraId="7594BB8B" w14:textId="77777777" w:rsidR="00266DF2" w:rsidRPr="003D4DC8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3D4DC8">
              <w:rPr>
                <w:rFonts w:ascii="Times New Roman" w:hAnsi="Times New Roman"/>
                <w:sz w:val="20"/>
              </w:rPr>
              <w:t>Konstrukcja zastawki – Zadanie nr 1, Obiekt nr 3</w:t>
            </w:r>
          </w:p>
        </w:tc>
        <w:tc>
          <w:tcPr>
            <w:tcW w:w="1418" w:type="dxa"/>
          </w:tcPr>
          <w:p w14:paraId="65EBB383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25</w:t>
            </w:r>
          </w:p>
        </w:tc>
        <w:tc>
          <w:tcPr>
            <w:tcW w:w="992" w:type="dxa"/>
          </w:tcPr>
          <w:p w14:paraId="1E5297B6" w14:textId="5410C549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30</w:t>
            </w:r>
          </w:p>
        </w:tc>
      </w:tr>
      <w:tr w:rsidR="00266DF2" w:rsidRPr="003157F4" w14:paraId="220650DB" w14:textId="77777777" w:rsidTr="000748DF">
        <w:tc>
          <w:tcPr>
            <w:tcW w:w="1696" w:type="dxa"/>
          </w:tcPr>
          <w:p w14:paraId="5B17A430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2.4</w:t>
            </w:r>
          </w:p>
        </w:tc>
        <w:tc>
          <w:tcPr>
            <w:tcW w:w="5812" w:type="dxa"/>
          </w:tcPr>
          <w:p w14:paraId="3502B156" w14:textId="77777777" w:rsidR="00266DF2" w:rsidRPr="003D4DC8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3D4DC8">
              <w:rPr>
                <w:rFonts w:ascii="Times New Roman" w:hAnsi="Times New Roman"/>
                <w:sz w:val="20"/>
              </w:rPr>
              <w:t>Konstrukcja zastawki – Zadanie nr 2, Obiekt nr 1</w:t>
            </w:r>
          </w:p>
        </w:tc>
        <w:tc>
          <w:tcPr>
            <w:tcW w:w="1418" w:type="dxa"/>
          </w:tcPr>
          <w:p w14:paraId="4359F94C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6DBDB644" w14:textId="3CB0473C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31</w:t>
            </w:r>
          </w:p>
        </w:tc>
      </w:tr>
      <w:tr w:rsidR="00266DF2" w:rsidRPr="003157F4" w14:paraId="69D904B8" w14:textId="77777777" w:rsidTr="000748DF">
        <w:tc>
          <w:tcPr>
            <w:tcW w:w="1696" w:type="dxa"/>
          </w:tcPr>
          <w:p w14:paraId="6758A8AA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2.5</w:t>
            </w:r>
          </w:p>
        </w:tc>
        <w:tc>
          <w:tcPr>
            <w:tcW w:w="5812" w:type="dxa"/>
          </w:tcPr>
          <w:p w14:paraId="4F4B6A0F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3, Obiekt nr 1</w:t>
            </w:r>
          </w:p>
        </w:tc>
        <w:tc>
          <w:tcPr>
            <w:tcW w:w="1418" w:type="dxa"/>
          </w:tcPr>
          <w:p w14:paraId="1B30954C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31DC41E7" w14:textId="70F584F3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32</w:t>
            </w:r>
          </w:p>
        </w:tc>
      </w:tr>
      <w:tr w:rsidR="00266DF2" w:rsidRPr="003157F4" w14:paraId="1EF2B6B5" w14:textId="77777777" w:rsidTr="000748DF">
        <w:tc>
          <w:tcPr>
            <w:tcW w:w="1696" w:type="dxa"/>
          </w:tcPr>
          <w:p w14:paraId="459703D3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2.6</w:t>
            </w:r>
          </w:p>
        </w:tc>
        <w:tc>
          <w:tcPr>
            <w:tcW w:w="5812" w:type="dxa"/>
          </w:tcPr>
          <w:p w14:paraId="4D7A8E97" w14:textId="77777777" w:rsidR="00266DF2" w:rsidRPr="00C945CA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3, Obiekt nr 2</w:t>
            </w:r>
          </w:p>
        </w:tc>
        <w:tc>
          <w:tcPr>
            <w:tcW w:w="1418" w:type="dxa"/>
          </w:tcPr>
          <w:p w14:paraId="71BD27FF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00B4461F" w14:textId="669EB93D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33</w:t>
            </w:r>
          </w:p>
        </w:tc>
      </w:tr>
      <w:tr w:rsidR="00266DF2" w:rsidRPr="003157F4" w14:paraId="4B701C12" w14:textId="77777777" w:rsidTr="000748DF">
        <w:tc>
          <w:tcPr>
            <w:tcW w:w="1696" w:type="dxa"/>
          </w:tcPr>
          <w:p w14:paraId="6057EE02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2.7</w:t>
            </w:r>
          </w:p>
        </w:tc>
        <w:tc>
          <w:tcPr>
            <w:tcW w:w="5812" w:type="dxa"/>
          </w:tcPr>
          <w:p w14:paraId="2852A72B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4, Obiekt nr 1</w:t>
            </w:r>
          </w:p>
        </w:tc>
        <w:tc>
          <w:tcPr>
            <w:tcW w:w="1418" w:type="dxa"/>
          </w:tcPr>
          <w:p w14:paraId="05E3F617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15647F30" w14:textId="751EFEC4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34</w:t>
            </w:r>
          </w:p>
        </w:tc>
      </w:tr>
      <w:tr w:rsidR="00266DF2" w:rsidRPr="003157F4" w14:paraId="58636E78" w14:textId="77777777" w:rsidTr="000748DF">
        <w:tc>
          <w:tcPr>
            <w:tcW w:w="1696" w:type="dxa"/>
          </w:tcPr>
          <w:p w14:paraId="26F1AAE5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2.8</w:t>
            </w:r>
          </w:p>
        </w:tc>
        <w:tc>
          <w:tcPr>
            <w:tcW w:w="5812" w:type="dxa"/>
          </w:tcPr>
          <w:p w14:paraId="2035CA31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4, Obiekt nr 2</w:t>
            </w:r>
          </w:p>
        </w:tc>
        <w:tc>
          <w:tcPr>
            <w:tcW w:w="1418" w:type="dxa"/>
          </w:tcPr>
          <w:p w14:paraId="4A9A79B7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233C3900" w14:textId="0748D66A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35</w:t>
            </w:r>
          </w:p>
        </w:tc>
      </w:tr>
      <w:tr w:rsidR="00266DF2" w:rsidRPr="003157F4" w14:paraId="3D47783A" w14:textId="77777777" w:rsidTr="000748DF">
        <w:tc>
          <w:tcPr>
            <w:tcW w:w="1696" w:type="dxa"/>
          </w:tcPr>
          <w:p w14:paraId="7991D7A5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2.9</w:t>
            </w:r>
          </w:p>
        </w:tc>
        <w:tc>
          <w:tcPr>
            <w:tcW w:w="5812" w:type="dxa"/>
          </w:tcPr>
          <w:p w14:paraId="6B0ABDEA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5, Obiekt nr 1</w:t>
            </w:r>
          </w:p>
        </w:tc>
        <w:tc>
          <w:tcPr>
            <w:tcW w:w="1418" w:type="dxa"/>
          </w:tcPr>
          <w:p w14:paraId="1624A648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170BDDC4" w14:textId="11465645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36</w:t>
            </w:r>
          </w:p>
        </w:tc>
      </w:tr>
      <w:tr w:rsidR="00266DF2" w:rsidRPr="003157F4" w14:paraId="1AC2043A" w14:textId="77777777" w:rsidTr="000748DF">
        <w:tc>
          <w:tcPr>
            <w:tcW w:w="1696" w:type="dxa"/>
          </w:tcPr>
          <w:p w14:paraId="79DC229B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2.10</w:t>
            </w:r>
          </w:p>
        </w:tc>
        <w:tc>
          <w:tcPr>
            <w:tcW w:w="5812" w:type="dxa"/>
          </w:tcPr>
          <w:p w14:paraId="0D2896D6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5, Obiekt nr 2</w:t>
            </w:r>
          </w:p>
        </w:tc>
        <w:tc>
          <w:tcPr>
            <w:tcW w:w="1418" w:type="dxa"/>
          </w:tcPr>
          <w:p w14:paraId="692F5366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579F7115" w14:textId="3428FC07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37</w:t>
            </w:r>
          </w:p>
        </w:tc>
      </w:tr>
      <w:tr w:rsidR="00266DF2" w:rsidRPr="003157F4" w14:paraId="79C8E076" w14:textId="77777777" w:rsidTr="000748DF">
        <w:tc>
          <w:tcPr>
            <w:tcW w:w="1696" w:type="dxa"/>
          </w:tcPr>
          <w:p w14:paraId="2028F77E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  <w:szCs w:val="20"/>
              </w:rPr>
              <w:t>Rysunek nr 2.11</w:t>
            </w:r>
          </w:p>
        </w:tc>
        <w:tc>
          <w:tcPr>
            <w:tcW w:w="5812" w:type="dxa"/>
          </w:tcPr>
          <w:p w14:paraId="5EAB6F1E" w14:textId="77777777" w:rsidR="00266DF2" w:rsidRPr="004B687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  <w:szCs w:val="20"/>
              </w:rPr>
            </w:pPr>
            <w:r w:rsidRPr="00BE766F">
              <w:rPr>
                <w:rFonts w:ascii="Times New Roman" w:hAnsi="Times New Roman"/>
                <w:sz w:val="20"/>
              </w:rPr>
              <w:t>Konstrukcja zastawki – Zadanie nr 10, Obiekt nr 1</w:t>
            </w:r>
          </w:p>
        </w:tc>
        <w:tc>
          <w:tcPr>
            <w:tcW w:w="1418" w:type="dxa"/>
          </w:tcPr>
          <w:p w14:paraId="71D2C3A3" w14:textId="77777777" w:rsidR="00266DF2" w:rsidRPr="00BE766F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jc w:val="center"/>
              <w:rPr>
                <w:sz w:val="20"/>
              </w:rPr>
            </w:pPr>
            <w:r w:rsidRPr="003157F4">
              <w:rPr>
                <w:rFonts w:ascii="Times New Roman" w:hAnsi="Times New Roman"/>
                <w:sz w:val="20"/>
              </w:rPr>
              <w:t>Skala 1:</w:t>
            </w: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992" w:type="dxa"/>
          </w:tcPr>
          <w:p w14:paraId="3DA83A14" w14:textId="342EA3D4" w:rsidR="00266DF2" w:rsidRPr="00650FF7" w:rsidRDefault="00266DF2" w:rsidP="000748DF">
            <w:pPr>
              <w:tabs>
                <w:tab w:val="left" w:pos="284"/>
                <w:tab w:val="left" w:pos="3570"/>
              </w:tabs>
              <w:spacing w:line="276" w:lineRule="auto"/>
              <w:ind w:right="57"/>
              <w:rPr>
                <w:sz w:val="20"/>
              </w:rPr>
            </w:pPr>
            <w:r w:rsidRPr="00650FF7">
              <w:rPr>
                <w:rFonts w:ascii="Times New Roman" w:hAnsi="Times New Roman"/>
                <w:sz w:val="20"/>
              </w:rPr>
              <w:t xml:space="preserve">Str. </w:t>
            </w:r>
            <w:r w:rsidR="00650FF7" w:rsidRPr="00650FF7">
              <w:rPr>
                <w:rFonts w:ascii="Times New Roman" w:hAnsi="Times New Roman"/>
                <w:sz w:val="20"/>
              </w:rPr>
              <w:t>38</w:t>
            </w:r>
          </w:p>
        </w:tc>
      </w:tr>
    </w:tbl>
    <w:p w14:paraId="2293296F" w14:textId="77777777" w:rsidR="00737408" w:rsidRDefault="00737408" w:rsidP="007C200F">
      <w:pPr>
        <w:rPr>
          <w:b/>
          <w:u w:val="single"/>
        </w:rPr>
      </w:pPr>
    </w:p>
    <w:p w14:paraId="34DC52A2" w14:textId="77777777" w:rsidR="00737408" w:rsidRDefault="00737408" w:rsidP="007C200F">
      <w:pPr>
        <w:rPr>
          <w:b/>
          <w:u w:val="single"/>
        </w:rPr>
      </w:pPr>
    </w:p>
    <w:p w14:paraId="4F1331B2" w14:textId="77777777" w:rsidR="00737408" w:rsidRDefault="00737408" w:rsidP="007C200F">
      <w:pPr>
        <w:rPr>
          <w:b/>
          <w:u w:val="single"/>
        </w:rPr>
      </w:pPr>
    </w:p>
    <w:p w14:paraId="2636D231" w14:textId="77777777" w:rsidR="00737408" w:rsidRDefault="00737408" w:rsidP="007C200F">
      <w:pPr>
        <w:rPr>
          <w:b/>
          <w:u w:val="single"/>
        </w:rPr>
      </w:pPr>
    </w:p>
    <w:p w14:paraId="5C8B6915" w14:textId="609DC7D1" w:rsidR="007C200F" w:rsidRDefault="007C200F" w:rsidP="007C200F">
      <w:pPr>
        <w:rPr>
          <w:b/>
          <w:u w:val="single"/>
        </w:rPr>
      </w:pPr>
    </w:p>
    <w:p w14:paraId="6B4B2537" w14:textId="77777777" w:rsidR="00DD7703" w:rsidRPr="00C15BBB" w:rsidRDefault="00DD7703" w:rsidP="007C200F">
      <w:pPr>
        <w:rPr>
          <w:b/>
          <w:u w:val="single"/>
        </w:rPr>
      </w:pPr>
    </w:p>
    <w:p w14:paraId="0288F26C" w14:textId="77777777" w:rsidR="00D93F11" w:rsidRPr="00D93F11" w:rsidRDefault="00D93F11" w:rsidP="00D93F11"/>
    <w:p w14:paraId="5AC8CC56" w14:textId="77777777" w:rsidR="00E40486" w:rsidRDefault="00E40486">
      <w:pPr>
        <w:pStyle w:val="Nagwek5"/>
        <w:rPr>
          <w:sz w:val="22"/>
          <w:szCs w:val="22"/>
          <w:u w:val="single"/>
        </w:rPr>
      </w:pPr>
    </w:p>
    <w:p w14:paraId="7F09AB52" w14:textId="77777777" w:rsidR="00F36842" w:rsidRPr="003157F4" w:rsidRDefault="00F36842" w:rsidP="00F36842">
      <w:pPr>
        <w:tabs>
          <w:tab w:val="left" w:pos="284"/>
        </w:tabs>
        <w:ind w:right="57"/>
        <w:rPr>
          <w:sz w:val="22"/>
          <w:szCs w:val="22"/>
          <w:highlight w:val="yellow"/>
        </w:rPr>
      </w:pPr>
    </w:p>
    <w:p w14:paraId="43D5A3FE" w14:textId="77777777" w:rsidR="006028D9" w:rsidRDefault="006028D9" w:rsidP="00A2416B">
      <w:pPr>
        <w:suppressAutoHyphens w:val="0"/>
      </w:pPr>
    </w:p>
    <w:p w14:paraId="73BE5332" w14:textId="77A303CC" w:rsidR="00A2416B" w:rsidRDefault="00C04139" w:rsidP="00A2416B">
      <w:pPr>
        <w:suppressAutoHyphens w:val="0"/>
      </w:pPr>
      <w:r w:rsidRPr="009517AB">
        <w:rPr>
          <w:b/>
          <w:bCs/>
          <w:noProof/>
          <w:sz w:val="26"/>
          <w:u w:val="single"/>
          <w:lang w:eastAsia="pl-PL"/>
        </w:rPr>
        <w:lastRenderedPageBreak/>
        <w:drawing>
          <wp:inline distT="0" distB="0" distL="0" distR="0" wp14:anchorId="5EA1A9BD" wp14:editId="7AF9A9D9">
            <wp:extent cx="6202680" cy="8761723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8761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8A9F25" w14:textId="77777777" w:rsidR="00C04139" w:rsidRDefault="00C04139" w:rsidP="00F02F6F">
      <w:pPr>
        <w:suppressAutoHyphens w:val="0"/>
      </w:pPr>
      <w:r w:rsidRPr="00A2416B">
        <w:br w:type="page"/>
      </w:r>
      <w:r>
        <w:rPr>
          <w:noProof/>
          <w:lang w:eastAsia="pl-PL"/>
        </w:rPr>
        <w:lastRenderedPageBreak/>
        <w:drawing>
          <wp:inline distT="0" distB="0" distL="0" distR="0" wp14:anchorId="56F5E324" wp14:editId="3217B8EA">
            <wp:extent cx="6202680" cy="8773160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202680" cy="8773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671D9B" w14:textId="77777777" w:rsidR="006028D9" w:rsidRDefault="006028D9" w:rsidP="00A2416B">
      <w:pPr>
        <w:suppressAutoHyphens w:val="0"/>
        <w:jc w:val="center"/>
        <w:rPr>
          <w:b/>
          <w:bCs/>
          <w:noProof/>
          <w:sz w:val="26"/>
          <w:u w:val="single"/>
          <w:lang w:eastAsia="pl-PL"/>
        </w:rPr>
      </w:pPr>
    </w:p>
    <w:p w14:paraId="5FDE2AFF" w14:textId="77777777" w:rsidR="006028D9" w:rsidRDefault="006028D9" w:rsidP="00A2416B">
      <w:pPr>
        <w:suppressAutoHyphens w:val="0"/>
        <w:jc w:val="center"/>
        <w:rPr>
          <w:b/>
          <w:bCs/>
          <w:noProof/>
          <w:sz w:val="26"/>
          <w:u w:val="single"/>
          <w:lang w:eastAsia="pl-PL"/>
        </w:rPr>
      </w:pPr>
    </w:p>
    <w:p w14:paraId="5492B1C5" w14:textId="596878B2" w:rsidR="00D23254" w:rsidRPr="009535B0" w:rsidRDefault="006028D9" w:rsidP="00266DF2">
      <w:pPr>
        <w:suppressAutoHyphens w:val="0"/>
        <w:jc w:val="center"/>
      </w:pPr>
      <w:r>
        <w:rPr>
          <w:noProof/>
        </w:rPr>
        <w:lastRenderedPageBreak/>
        <w:drawing>
          <wp:inline distT="0" distB="0" distL="0" distR="0" wp14:anchorId="131F59A4" wp14:editId="258F5D9D">
            <wp:extent cx="6292850" cy="890270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890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3254">
        <w:br w:type="page"/>
      </w:r>
    </w:p>
    <w:p w14:paraId="7136F7B0" w14:textId="3B4E72D1" w:rsidR="00266DF2" w:rsidRPr="00266DF2" w:rsidRDefault="00266DF2" w:rsidP="00266DF2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426"/>
        <w:jc w:val="left"/>
        <w:rPr>
          <w:sz w:val="26"/>
          <w:szCs w:val="26"/>
        </w:rPr>
      </w:pPr>
      <w:bookmarkStart w:id="3" w:name="_Toc124961910"/>
      <w:bookmarkStart w:id="4" w:name="_Toc14087240"/>
      <w:r>
        <w:rPr>
          <w:sz w:val="26"/>
          <w:szCs w:val="26"/>
        </w:rPr>
        <w:lastRenderedPageBreak/>
        <w:t>Rodzaj i kategoria obiektu budowlanego</w:t>
      </w:r>
      <w:bookmarkEnd w:id="3"/>
      <w:r>
        <w:rPr>
          <w:sz w:val="26"/>
          <w:szCs w:val="26"/>
        </w:rPr>
        <w:t xml:space="preserve"> </w:t>
      </w:r>
      <w:bookmarkEnd w:id="4"/>
    </w:p>
    <w:p w14:paraId="615D92EA" w14:textId="77777777" w:rsidR="00266DF2" w:rsidRDefault="00266DF2" w:rsidP="00853F1E">
      <w:pPr>
        <w:spacing w:line="276" w:lineRule="auto"/>
        <w:ind w:firstLine="708"/>
        <w:jc w:val="both"/>
      </w:pPr>
      <w:r>
        <w:t xml:space="preserve">Projektowane obiekty budowlane (urządzenia wodne), tj. zastawki realizowane w korytach rowów melioracyjnych zaliczone są do XXVII kategorii obiektów budowlanych – budowle hydrotechniczne piętrzące (stabilizujące) poziom wody w rowach melioracyjnych o wysokości piętrzenia (stabilizacji) poniżej 1,0 m. </w:t>
      </w:r>
    </w:p>
    <w:p w14:paraId="3D2A1790" w14:textId="36CC42D1" w:rsidR="00266DF2" w:rsidRDefault="00266DF2" w:rsidP="00853F1E">
      <w:pPr>
        <w:spacing w:after="240" w:line="276" w:lineRule="auto"/>
        <w:ind w:firstLine="708"/>
        <w:jc w:val="both"/>
      </w:pPr>
      <w:r>
        <w:t xml:space="preserve">Celem realizacji projektowanych obiektów budowlanych jest umożliwienie retencjonowania wód na obszarze zarządzanym przez Nadleśnictwo Woziwoda. </w:t>
      </w:r>
    </w:p>
    <w:p w14:paraId="404E223C" w14:textId="195A6D91" w:rsidR="00266DF2" w:rsidRPr="00EB2728" w:rsidRDefault="00266DF2" w:rsidP="00266DF2">
      <w:pPr>
        <w:spacing w:line="276" w:lineRule="auto"/>
        <w:ind w:firstLine="708"/>
        <w:jc w:val="both"/>
      </w:pPr>
      <w:r>
        <w:t xml:space="preserve">W ramach przedsięwzięcia wykonane zostaną: </w:t>
      </w:r>
    </w:p>
    <w:p w14:paraId="10842AD2" w14:textId="77777777" w:rsidR="00266DF2" w:rsidRDefault="00266DF2" w:rsidP="00266DF2">
      <w:pPr>
        <w:pStyle w:val="Default"/>
        <w:spacing w:line="360" w:lineRule="auto"/>
        <w:jc w:val="both"/>
      </w:pPr>
      <w:r>
        <w:rPr>
          <w:b/>
          <w:u w:val="single"/>
        </w:rPr>
        <w:t>Zadanie nr 1</w:t>
      </w:r>
      <w:r>
        <w:rPr>
          <w:b/>
        </w:rPr>
        <w:t xml:space="preserve"> </w:t>
      </w:r>
    </w:p>
    <w:p w14:paraId="396B77A8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>Obiekt nr 1 - zastawka drewniano-kamienna</w:t>
      </w:r>
    </w:p>
    <w:p w14:paraId="6ADA38CD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>Obiekt nr 2 - zastawka drewniano-kamienna palisadowa</w:t>
      </w:r>
    </w:p>
    <w:p w14:paraId="50C20955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>Obiekt nr 3 - zastawka drewniano-kamienna palisadowa</w:t>
      </w:r>
    </w:p>
    <w:p w14:paraId="3EECDB45" w14:textId="77777777" w:rsidR="00266DF2" w:rsidRDefault="00266DF2" w:rsidP="00266DF2">
      <w:pPr>
        <w:pStyle w:val="Akapitzlist"/>
        <w:spacing w:line="276" w:lineRule="auto"/>
        <w:ind w:left="993"/>
        <w:jc w:val="both"/>
      </w:pPr>
    </w:p>
    <w:p w14:paraId="1FA4B44B" w14:textId="77777777" w:rsidR="00266DF2" w:rsidRDefault="00266DF2" w:rsidP="00266DF2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2</w:t>
      </w:r>
      <w:r>
        <w:rPr>
          <w:b/>
        </w:rPr>
        <w:t xml:space="preserve"> </w:t>
      </w:r>
    </w:p>
    <w:p w14:paraId="0CA56D01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>Obiekt nr 1 - zastawka drewniano-kamienna palisadowa</w:t>
      </w:r>
    </w:p>
    <w:p w14:paraId="415364FA" w14:textId="77777777" w:rsidR="00266DF2" w:rsidRDefault="00266DF2" w:rsidP="00266DF2">
      <w:pPr>
        <w:pStyle w:val="Akapitzlist"/>
        <w:spacing w:line="276" w:lineRule="auto"/>
        <w:ind w:left="993"/>
        <w:jc w:val="both"/>
      </w:pPr>
    </w:p>
    <w:p w14:paraId="3755ABB4" w14:textId="77777777" w:rsidR="00266DF2" w:rsidRDefault="00266DF2" w:rsidP="00266DF2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3</w:t>
      </w:r>
      <w:r>
        <w:rPr>
          <w:b/>
        </w:rPr>
        <w:t xml:space="preserve"> </w:t>
      </w:r>
    </w:p>
    <w:p w14:paraId="6CA8ECE8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1 - zastawka drewniano-kamienna </w:t>
      </w:r>
    </w:p>
    <w:p w14:paraId="27957C4A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2 - zastawka drewniano-kamienna </w:t>
      </w:r>
    </w:p>
    <w:p w14:paraId="2CCDEE0A" w14:textId="77777777" w:rsidR="00266DF2" w:rsidRDefault="00266DF2" w:rsidP="00266DF2">
      <w:pPr>
        <w:pStyle w:val="Akapitzlist"/>
        <w:spacing w:line="276" w:lineRule="auto"/>
        <w:ind w:left="993"/>
        <w:jc w:val="both"/>
      </w:pPr>
    </w:p>
    <w:p w14:paraId="7331B039" w14:textId="77777777" w:rsidR="00266DF2" w:rsidRDefault="00266DF2" w:rsidP="00266DF2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4</w:t>
      </w:r>
      <w:r>
        <w:rPr>
          <w:b/>
        </w:rPr>
        <w:t xml:space="preserve"> </w:t>
      </w:r>
    </w:p>
    <w:p w14:paraId="54427C8F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1 - zastawka drewniano-kamienna </w:t>
      </w:r>
    </w:p>
    <w:p w14:paraId="15B14B8D" w14:textId="77777777" w:rsidR="00266DF2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2 - zastawka drewniano-kamienna </w:t>
      </w:r>
    </w:p>
    <w:p w14:paraId="4DAC0C48" w14:textId="77777777" w:rsidR="00266DF2" w:rsidRPr="00EB2728" w:rsidRDefault="00266DF2" w:rsidP="00266DF2">
      <w:pPr>
        <w:pStyle w:val="Tekstpodstawowy"/>
        <w:spacing w:line="276" w:lineRule="auto"/>
        <w:ind w:left="426"/>
        <w:rPr>
          <w:bCs/>
          <w:sz w:val="24"/>
        </w:rPr>
      </w:pPr>
    </w:p>
    <w:p w14:paraId="5C5FF880" w14:textId="77777777" w:rsidR="00266DF2" w:rsidRDefault="00266DF2" w:rsidP="00266DF2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5</w:t>
      </w:r>
      <w:r>
        <w:rPr>
          <w:b/>
        </w:rPr>
        <w:t xml:space="preserve"> </w:t>
      </w:r>
    </w:p>
    <w:p w14:paraId="68CD383D" w14:textId="77777777" w:rsidR="00266DF2" w:rsidRPr="00EB2728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1 - zastawka drewniano-kamienna </w:t>
      </w:r>
    </w:p>
    <w:p w14:paraId="23F37206" w14:textId="77777777" w:rsidR="00266DF2" w:rsidRDefault="00266DF2" w:rsidP="00266DF2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2 - zastawka drewniano-kamienna </w:t>
      </w:r>
    </w:p>
    <w:p w14:paraId="4D6A1F4E" w14:textId="77777777" w:rsidR="00266DF2" w:rsidRPr="00EB2728" w:rsidRDefault="00266DF2" w:rsidP="00266DF2">
      <w:pPr>
        <w:pStyle w:val="Tekstpodstawowy"/>
        <w:spacing w:line="276" w:lineRule="auto"/>
        <w:ind w:left="426"/>
        <w:rPr>
          <w:bCs/>
          <w:sz w:val="24"/>
        </w:rPr>
      </w:pPr>
    </w:p>
    <w:p w14:paraId="7B3FC5FB" w14:textId="77777777" w:rsidR="00266DF2" w:rsidRDefault="00266DF2" w:rsidP="00266DF2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10</w:t>
      </w:r>
      <w:r>
        <w:rPr>
          <w:b/>
        </w:rPr>
        <w:t xml:space="preserve"> </w:t>
      </w:r>
    </w:p>
    <w:p w14:paraId="2E57484B" w14:textId="6621BF2E" w:rsidR="00266DF2" w:rsidRPr="0094343A" w:rsidRDefault="00266DF2" w:rsidP="0094343A">
      <w:pPr>
        <w:pStyle w:val="Tekstpodstawowy"/>
        <w:numPr>
          <w:ilvl w:val="0"/>
          <w:numId w:val="28"/>
        </w:numPr>
        <w:spacing w:line="276" w:lineRule="auto"/>
        <w:ind w:left="426"/>
        <w:rPr>
          <w:bCs/>
          <w:sz w:val="24"/>
        </w:rPr>
      </w:pPr>
      <w:r w:rsidRPr="00EB2728">
        <w:rPr>
          <w:bCs/>
          <w:sz w:val="24"/>
        </w:rPr>
        <w:t xml:space="preserve">Obiekt nr 1 - zastawka drewniano-kamienna </w:t>
      </w:r>
    </w:p>
    <w:p w14:paraId="5626F0D8" w14:textId="0FBD3805" w:rsidR="00266DF2" w:rsidRPr="0094343A" w:rsidRDefault="0094343A" w:rsidP="006028D9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426"/>
        <w:jc w:val="left"/>
        <w:rPr>
          <w:sz w:val="26"/>
          <w:szCs w:val="26"/>
        </w:rPr>
      </w:pPr>
      <w:bookmarkStart w:id="5" w:name="_Toc124961911"/>
      <w:r>
        <w:rPr>
          <w:sz w:val="24"/>
        </w:rPr>
        <w:t>Zamierzony sposób użytkowania oraz program użytkowy obiektów budowlanych</w:t>
      </w:r>
      <w:bookmarkEnd w:id="5"/>
    </w:p>
    <w:p w14:paraId="7FDCA4B3" w14:textId="6FC0C0F5" w:rsidR="0094343A" w:rsidRDefault="0094343A" w:rsidP="00853F1E">
      <w:pPr>
        <w:spacing w:line="276" w:lineRule="auto"/>
        <w:ind w:firstLine="708"/>
        <w:jc w:val="both"/>
      </w:pPr>
      <w:r>
        <w:t xml:space="preserve">Projektowane obiekty budowlane (urządzenia wodne) umożliwiać będą retencjonowanie wody na siedliskach wilgotnych na terenie zarządzanym przez Nadleśnictwo Woziwoda w celu utrzymania ich funkcji </w:t>
      </w:r>
      <w:proofErr w:type="spellStart"/>
      <w:r>
        <w:t>mokradłowych</w:t>
      </w:r>
      <w:proofErr w:type="spellEnd"/>
      <w:r>
        <w:t xml:space="preserve">, zachowaniu bioróżnorodności oraz przeciwdziałania skutkom suszy na terenach leśnych. </w:t>
      </w:r>
    </w:p>
    <w:p w14:paraId="7EC124D3" w14:textId="395E42C7" w:rsidR="0094343A" w:rsidRDefault="0094343A" w:rsidP="006028D9">
      <w:pPr>
        <w:spacing w:after="240"/>
        <w:rPr>
          <w:u w:val="single"/>
        </w:rPr>
      </w:pPr>
    </w:p>
    <w:p w14:paraId="70349A84" w14:textId="77777777" w:rsidR="003D04E7" w:rsidRDefault="003D04E7" w:rsidP="006028D9">
      <w:pPr>
        <w:spacing w:after="240"/>
        <w:rPr>
          <w:u w:val="single"/>
        </w:rPr>
      </w:pPr>
    </w:p>
    <w:p w14:paraId="5A4BA227" w14:textId="0DA823C7" w:rsidR="003D04E7" w:rsidRPr="003D04E7" w:rsidRDefault="0094343A" w:rsidP="006028D9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426"/>
        <w:jc w:val="left"/>
        <w:rPr>
          <w:sz w:val="26"/>
          <w:szCs w:val="26"/>
        </w:rPr>
      </w:pPr>
      <w:bookmarkStart w:id="6" w:name="_Toc124961912"/>
      <w:r>
        <w:rPr>
          <w:sz w:val="24"/>
        </w:rPr>
        <w:lastRenderedPageBreak/>
        <w:t>Układ przestrzenny oraz forma architektoniczna obiektów budowlanych</w:t>
      </w:r>
      <w:bookmarkEnd w:id="6"/>
    </w:p>
    <w:p w14:paraId="73CFF1B5" w14:textId="77777777" w:rsidR="003D04E7" w:rsidRDefault="003D04E7" w:rsidP="003D04E7">
      <w:pPr>
        <w:pStyle w:val="Default"/>
        <w:spacing w:line="360" w:lineRule="auto"/>
        <w:jc w:val="both"/>
      </w:pPr>
      <w:r>
        <w:rPr>
          <w:b/>
          <w:u w:val="single"/>
        </w:rPr>
        <w:t>Zadanie nr 1</w:t>
      </w:r>
      <w:r>
        <w:rPr>
          <w:b/>
        </w:rPr>
        <w:t xml:space="preserve"> </w:t>
      </w:r>
    </w:p>
    <w:p w14:paraId="0B78A1CC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1 - zastawka drewniano-kamienna</w:t>
      </w:r>
    </w:p>
    <w:p w14:paraId="2DE3B81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1,20 m</w:t>
      </w:r>
    </w:p>
    <w:p w14:paraId="141A584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0,60 m</w:t>
      </w:r>
    </w:p>
    <w:p w14:paraId="51B929F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ścianki szczelnej w planie </w:t>
      </w:r>
      <w:r>
        <w:tab/>
      </w:r>
      <w:r>
        <w:tab/>
      </w:r>
      <w:r>
        <w:tab/>
      </w:r>
      <w:r>
        <w:rPr>
          <w:b/>
        </w:rPr>
        <w:t>8,10 m</w:t>
      </w:r>
    </w:p>
    <w:p w14:paraId="478B5C2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111,80 m n.p.m.</w:t>
      </w:r>
      <w:r>
        <w:t xml:space="preserve">  </w:t>
      </w:r>
    </w:p>
    <w:p w14:paraId="485ABD80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112,40 m n.p.m.</w:t>
      </w:r>
    </w:p>
    <w:p w14:paraId="5C24AAF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113,00 m n.p.m. </w:t>
      </w:r>
    </w:p>
    <w:p w14:paraId="05BFD34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2B18DC7A" w14:textId="7EAB7BD5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80</w:t>
      </w:r>
      <w:r>
        <w:t xml:space="preserve">84/1 obręb 0003 Klocek, gmina Tuchola, powiat tucholski, województwo kujawsko-pomorskie </w:t>
      </w:r>
    </w:p>
    <w:p w14:paraId="73CF0910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689B955C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A – X:5950366,57  Y:6497320,56 </w:t>
      </w:r>
    </w:p>
    <w:p w14:paraId="33BDCFA7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B – X:5950372,42  Y:6497326,09 </w:t>
      </w:r>
    </w:p>
    <w:p w14:paraId="13D3FC5B" w14:textId="77777777" w:rsidR="003D04E7" w:rsidRDefault="003D04E7" w:rsidP="003D04E7">
      <w:pPr>
        <w:pStyle w:val="Tekstpodstawowy"/>
        <w:spacing w:line="276" w:lineRule="auto"/>
        <w:rPr>
          <w:b/>
          <w:sz w:val="24"/>
        </w:rPr>
      </w:pPr>
    </w:p>
    <w:p w14:paraId="4684FBDC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76BF07BA" w14:textId="77777777" w:rsidR="003D04E7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 w korycie śródleśnego rowu melioracyjnego. Konstrukcja zastawki wykonana zostanie z drewnianej ścianki szczelnej grubości 100 mm o długości brusa 3,0 m. Rzędna korony przelewu zastawki wykonana zostanie na rzędnej 112,40 m n.p.m., zaś korona ścianki szczelnej na rzędnej 113,00 m n.p.m. Szerokość przelewu wynosić będzie 1,20 m, zaś całkowita długość zastawki w planie wynosić będzie 8,10 m. Głowica ścianki szczelnej na całej jej długości zostanie zwieńczona obustronnie oczepem z bali drewnianych o wymiarach 7x10 cm, zaś górna powierzchnia korony ścianki zostanie przykryta balem grubości 7 cm i szerokości odpowiadającej sumie szerokości ścianki szczelnej z podwójnym kleszczem, tj. 24 cm. Oczep łączony będzie ze ścianką szczelną za pomocą stalowych śrub M12. Powyżej zastawki koryto rowu na długości 1,00 m umocnione zostanie luźnym narzutem kamiennym o warstwie grubości 20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Poniżej zastawki umocnienia koryta wykonane zostanie na długości 3,00 m luźnym narzutem kamiennym o warstwie grubości 30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Umocnienie dolne zostanie ograniczone palisadą z toczonych kołków drewnianych o średnicy </w:t>
      </w:r>
      <w:r>
        <w:rPr>
          <w:rFonts w:ascii="Symbol" w:eastAsia="Symbol" w:hAnsi="Symbol" w:cs="Symbol"/>
        </w:rPr>
        <w:t></w:t>
      </w:r>
      <w:r>
        <w:t xml:space="preserve"> 10 cm i wysokości 1,00 m. Poniżej palisady na długości 0,50 m zostanie wykonany dodatkowy luźny narzut kamienny w dnie o warstwie grubości 30 cm, układany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</w:t>
      </w:r>
      <w:proofErr w:type="spellStart"/>
      <w:r>
        <w:t>Geotkanina</w:t>
      </w:r>
      <w:proofErr w:type="spellEnd"/>
      <w:r>
        <w:t xml:space="preserve"> układana pod umocnienie kamienne zostanie wywinięta i przytwierdzona gwoździami do drewnianej ścianki szczelnej, do wysokości lica dna w stanowisku górnym i dolnym. Do skarp rowu </w:t>
      </w:r>
      <w:proofErr w:type="spellStart"/>
      <w:r>
        <w:t>geotkanina</w:t>
      </w:r>
      <w:proofErr w:type="spellEnd"/>
      <w:r>
        <w:t xml:space="preserve"> będzie mocowana za pomocą stalowych szpilek typu J. Wszystkie elementy drewniane konstrukcji zastawki będą impregnowane ciśnieniowo do osiągnięcia 4 klasy impregnacji.  </w:t>
      </w:r>
    </w:p>
    <w:p w14:paraId="19985E7D" w14:textId="77777777" w:rsidR="003D04E7" w:rsidRDefault="003D04E7" w:rsidP="003D04E7">
      <w:pPr>
        <w:pStyle w:val="Tekstpodstawowy"/>
        <w:spacing w:line="276" w:lineRule="auto"/>
        <w:ind w:firstLine="708"/>
        <w:rPr>
          <w:b/>
          <w:sz w:val="24"/>
        </w:rPr>
      </w:pPr>
      <w:r>
        <w:rPr>
          <w:sz w:val="24"/>
        </w:rPr>
        <w:t>Wysokość stabilizacji poziomu lustra wody w rowie za pośrednictwem projektowanej zastawki, mierzone od dna rowu do korony przelewu zastawki, wynosić będzie 0,60 m.</w:t>
      </w:r>
    </w:p>
    <w:p w14:paraId="056D94E4" w14:textId="77777777" w:rsidR="003D04E7" w:rsidRDefault="003D04E7" w:rsidP="003D04E7">
      <w:pPr>
        <w:pStyle w:val="Default"/>
        <w:spacing w:line="276" w:lineRule="auto"/>
        <w:ind w:firstLine="708"/>
        <w:jc w:val="both"/>
      </w:pPr>
      <w:r>
        <w:t xml:space="preserve">Roboty związane z budową zastawki należy prowadzić w osłonie z </w:t>
      </w:r>
      <w:proofErr w:type="spellStart"/>
      <w:r>
        <w:t>grodz</w:t>
      </w:r>
      <w:proofErr w:type="spellEnd"/>
      <w:r>
        <w:t xml:space="preserve"> ziemnych, z materiału pozyskanego miejscowo. W trakcie wykonywania robót wodę z rowu, w którym zastawka będzie wykonywana, ze stanowiska powyżej grodzy górnej należy przepompowywać do stanowiska poniżej grodzy dolnej. Po wykonaniu zastawki </w:t>
      </w:r>
      <w:proofErr w:type="spellStart"/>
      <w:r>
        <w:t>grodze</w:t>
      </w:r>
      <w:proofErr w:type="spellEnd"/>
      <w:r>
        <w:t xml:space="preserve"> ziemne należy rozebrać, zaś pozyskany urobek zdeponować w miejscu skąd ziemia na </w:t>
      </w:r>
      <w:proofErr w:type="spellStart"/>
      <w:r>
        <w:t>grodze</w:t>
      </w:r>
      <w:proofErr w:type="spellEnd"/>
      <w:r>
        <w:t xml:space="preserve"> została pobrana.</w:t>
      </w:r>
    </w:p>
    <w:p w14:paraId="57F59A23" w14:textId="77777777" w:rsidR="003D04E7" w:rsidRDefault="003D04E7" w:rsidP="003D04E7">
      <w:pPr>
        <w:pStyle w:val="Default"/>
        <w:spacing w:line="276" w:lineRule="auto"/>
        <w:ind w:firstLine="708"/>
        <w:jc w:val="both"/>
      </w:pPr>
      <w:r w:rsidRPr="00C0787D">
        <w:lastRenderedPageBreak/>
        <w:t>Teren wkoło budowli po zakończeniu i uporządkowaniu należy obsiać mieszanką traw.</w:t>
      </w:r>
    </w:p>
    <w:p w14:paraId="04270A1C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</w:p>
    <w:p w14:paraId="68BB7C08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2 - zastawka drewniano-kamienna palisadowa</w:t>
      </w:r>
    </w:p>
    <w:p w14:paraId="7B923105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1,50 m</w:t>
      </w:r>
    </w:p>
    <w:p w14:paraId="326F7F2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0,40 m</w:t>
      </w:r>
    </w:p>
    <w:p w14:paraId="7A6E028F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palisady zastawki w planie </w:t>
      </w:r>
      <w:r>
        <w:tab/>
      </w:r>
      <w:r>
        <w:tab/>
      </w:r>
      <w:r>
        <w:tab/>
      </w:r>
      <w:r>
        <w:rPr>
          <w:b/>
        </w:rPr>
        <w:t>7,50 m</w:t>
      </w:r>
    </w:p>
    <w:p w14:paraId="696530C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112,30 m n.p.m.</w:t>
      </w:r>
      <w:r>
        <w:t xml:space="preserve">  </w:t>
      </w:r>
    </w:p>
    <w:p w14:paraId="6A0CC31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112,70 m n.p.m.</w:t>
      </w:r>
    </w:p>
    <w:p w14:paraId="06A62FAB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113,10 m n.p.m. </w:t>
      </w:r>
    </w:p>
    <w:p w14:paraId="307F577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204B2761" w14:textId="749A874D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80</w:t>
      </w:r>
      <w:r>
        <w:t xml:space="preserve">84/1 obręb 0003 Klocek, gmina Tuchola, powiat tucholski,  województwo kujawsko-pomorskie </w:t>
      </w:r>
    </w:p>
    <w:p w14:paraId="7E32821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72B57BA0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C – X:5950347,60  Y:6497297,60 </w:t>
      </w:r>
    </w:p>
    <w:p w14:paraId="3754B039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D – X:5950350,38  Y:6497290,55 </w:t>
      </w:r>
    </w:p>
    <w:p w14:paraId="46F9415D" w14:textId="77777777" w:rsidR="003D04E7" w:rsidRDefault="003D04E7" w:rsidP="003D04E7">
      <w:pPr>
        <w:pStyle w:val="Tekstpodstawowy"/>
        <w:spacing w:line="276" w:lineRule="auto"/>
        <w:rPr>
          <w:b/>
          <w:sz w:val="24"/>
        </w:rPr>
      </w:pPr>
    </w:p>
    <w:p w14:paraId="634D71A3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2D0D66CA" w14:textId="77777777" w:rsidR="003D04E7" w:rsidRPr="00C0787D" w:rsidRDefault="003D04E7" w:rsidP="003D04E7">
      <w:pPr>
        <w:spacing w:line="276" w:lineRule="auto"/>
        <w:ind w:firstLine="708"/>
        <w:jc w:val="both"/>
      </w:pPr>
      <w:r w:rsidRPr="00C0787D">
        <w:t xml:space="preserve">Zaprojektowano wykonanie zastawki drewniano-kamiennej, w korycie śródleśnego rowu melioracyjnego. Konstrukcja zastawki wykonana zostanie z dwóch równolegle wbitych w grunt rzędów palisad drewnianych z toczonych kołków o średnicach 12-14 cm i wysokości 2,0 m. Odległość od osi rzędów palisad wynosić będzie 0,60 m. Korona przelewu zastawki wykonana zostanie na rzędnej 112,70 m n.p.m., zaś korona palisad tworzących zastawkę na rzędnych od 113,10 m n.p.m. do rzędnych odpowiadających terenowi istniejącemu (brzegom rowu). Szerokość przelewu wynosić będzie 1,50 m, zaś całkowita długość zastawki w planie wynosić będzie 7,50 m. Głowica palisad zwieńczona będzie oczepem z bali o wymiarach 5x10 cm przytwierdzonym do kołków palisad za pomocą śrub stalowych M10. Do palisad od wewnątrz przytwierdzona będzie </w:t>
      </w:r>
      <w:proofErr w:type="spellStart"/>
      <w:r w:rsidRPr="00C0787D">
        <w:t>geomembrana</w:t>
      </w:r>
      <w:proofErr w:type="spellEnd"/>
      <w:r w:rsidRPr="00C0787D">
        <w:t xml:space="preserve"> PEHD o grubości 1,5 mm, której zadaniem będzie doszczelnienie zastawki. </w:t>
      </w:r>
      <w:proofErr w:type="spellStart"/>
      <w:r w:rsidRPr="00C0787D">
        <w:t>Geomembrana</w:t>
      </w:r>
      <w:proofErr w:type="spellEnd"/>
      <w:r w:rsidRPr="00C0787D">
        <w:t xml:space="preserve"> wyprowadzona będzie do korony palisad na całej długości zastawki oraz wprowadzona w grunt na głębokość 0,40 m poniżej dna rowu. Wnętrze między rzędami palisadami wypełnione zostanie gruntem mineralnym, zaś korona zastawki w świetle koryta rowu umocniona zostanie brukiem kamiennym o grubości 20 cm układanym na zaprawie cementowej klasy min. M15 o grubości warstwy 10 cm.  Przestrzenie pomiędzy kamieniami zostanie </w:t>
      </w:r>
      <w:proofErr w:type="spellStart"/>
      <w:r w:rsidRPr="00C0787D">
        <w:t>wyspoinowane</w:t>
      </w:r>
      <w:proofErr w:type="spellEnd"/>
      <w:r w:rsidRPr="00C0787D">
        <w:t xml:space="preserve"> tą samą zaprawą cementową. Poniżej zastawki koryto rowu na długości 0,50 m zostanie w całości umocnione luźnym narzutem kamiennym o grubości warstwy 20 cm układanym na </w:t>
      </w:r>
      <w:proofErr w:type="spellStart"/>
      <w:r w:rsidRPr="00C0787D">
        <w:t>geotkaninie</w:t>
      </w:r>
      <w:proofErr w:type="spellEnd"/>
      <w:r w:rsidRPr="00C0787D">
        <w:t xml:space="preserve"> wzmacniającej 40 </w:t>
      </w:r>
      <w:proofErr w:type="spellStart"/>
      <w:r w:rsidRPr="00C0787D">
        <w:t>kN</w:t>
      </w:r>
      <w:proofErr w:type="spellEnd"/>
      <w:r w:rsidRPr="00C0787D">
        <w:t xml:space="preserve">/m. Na dalszych 2,5 m długości koryto rowu umocnione zostanie w dnie i na skarpach pasem o szerokości 0,9 m luźnym narzutem kamiennym o grubości warstwy 20 cm układanym na </w:t>
      </w:r>
      <w:proofErr w:type="spellStart"/>
      <w:r w:rsidRPr="00C0787D">
        <w:t>geotkaninie</w:t>
      </w:r>
      <w:proofErr w:type="spellEnd"/>
      <w:r w:rsidRPr="00C0787D">
        <w:t xml:space="preserve"> wzmacniającej 40 </w:t>
      </w:r>
      <w:proofErr w:type="spellStart"/>
      <w:r w:rsidRPr="00C0787D">
        <w:t>kN</w:t>
      </w:r>
      <w:proofErr w:type="spellEnd"/>
      <w:r w:rsidRPr="00C0787D">
        <w:t xml:space="preserve">/m.  Do skarp rowu </w:t>
      </w:r>
      <w:proofErr w:type="spellStart"/>
      <w:r w:rsidRPr="00C0787D">
        <w:t>geotkanina</w:t>
      </w:r>
      <w:proofErr w:type="spellEnd"/>
      <w:r w:rsidRPr="00C0787D">
        <w:t xml:space="preserve"> będzie mocowana za pomocą stalowych szpilek typu J. Wszystkie elementy drewniane konstrukcji zastawki będą impregnowane ciśnieniowo do osiągnięcia 4 klasy impregnacji. Skarpy rowu powyżej umocnienia </w:t>
      </w:r>
      <w:proofErr w:type="spellStart"/>
      <w:r w:rsidRPr="00C0787D">
        <w:t>umocnienia</w:t>
      </w:r>
      <w:proofErr w:type="spellEnd"/>
      <w:r w:rsidRPr="00C0787D">
        <w:t xml:space="preserve"> kamiennego zostaną obsiane mieszanką traw.</w:t>
      </w:r>
    </w:p>
    <w:p w14:paraId="762D0E6C" w14:textId="77777777" w:rsidR="003D04E7" w:rsidRPr="00C0787D" w:rsidRDefault="003D04E7" w:rsidP="003D04E7">
      <w:pPr>
        <w:pStyle w:val="Tekstpodstawowy"/>
        <w:spacing w:line="276" w:lineRule="auto"/>
        <w:ind w:firstLine="708"/>
        <w:rPr>
          <w:b/>
          <w:sz w:val="24"/>
        </w:rPr>
      </w:pPr>
      <w:r w:rsidRPr="00C0787D">
        <w:rPr>
          <w:sz w:val="24"/>
        </w:rPr>
        <w:t>Wysokość stabilizacji poziomu lustra wody w rowie za pośrednictwem projektowanej zastawki, mierzone od dna rowu do korony przelewu zastawki, wynosić będzie 0,40 m.</w:t>
      </w:r>
    </w:p>
    <w:p w14:paraId="398F4A88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 w:rsidRPr="00C0787D">
        <w:t xml:space="preserve">Roboty związane z budową zastawki należy prowadzić w osłonie z </w:t>
      </w:r>
      <w:proofErr w:type="spellStart"/>
      <w:r w:rsidRPr="00C0787D">
        <w:t>grodz</w:t>
      </w:r>
      <w:proofErr w:type="spellEnd"/>
      <w:r w:rsidRPr="00C0787D">
        <w:t xml:space="preserve"> ziemnych, z materiału pozyskanego miejscowo. W trakcie wykonywania robót wodę z rowu, w którym zastawka będzie wykonywana, ze stanowiska powyżej grodzy górnej należy przepompowywać do stanowiska poniżej </w:t>
      </w:r>
      <w:r w:rsidRPr="00C0787D">
        <w:lastRenderedPageBreak/>
        <w:t xml:space="preserve">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492B22A4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16DCC240" w14:textId="77777777" w:rsidR="003D04E7" w:rsidRDefault="003D04E7" w:rsidP="003D04E7">
      <w:pPr>
        <w:pStyle w:val="Tekstpodstawowy"/>
        <w:spacing w:line="276" w:lineRule="auto"/>
        <w:rPr>
          <w:b/>
          <w:sz w:val="24"/>
        </w:rPr>
      </w:pPr>
    </w:p>
    <w:p w14:paraId="2E14CE78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3 - zastawka drewniano-kamienna palisadowa</w:t>
      </w:r>
    </w:p>
    <w:p w14:paraId="6F41946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1,50 m</w:t>
      </w:r>
    </w:p>
    <w:p w14:paraId="41E81AB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0,40 m</w:t>
      </w:r>
    </w:p>
    <w:p w14:paraId="00551DAC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palisady zastawki w planie </w:t>
      </w:r>
      <w:r>
        <w:tab/>
      </w:r>
      <w:r>
        <w:tab/>
      </w:r>
      <w:r>
        <w:tab/>
      </w:r>
      <w:r>
        <w:rPr>
          <w:b/>
        </w:rPr>
        <w:t>6,90 m</w:t>
      </w:r>
    </w:p>
    <w:p w14:paraId="5C5FFE6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112,55 m n.p.m.</w:t>
      </w:r>
      <w:r>
        <w:t xml:space="preserve">  </w:t>
      </w:r>
    </w:p>
    <w:p w14:paraId="69AF10E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112,95 m n.p.m.</w:t>
      </w:r>
    </w:p>
    <w:p w14:paraId="7C29511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113,35 m n.p.m. </w:t>
      </w:r>
    </w:p>
    <w:p w14:paraId="5818453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3623CD1C" w14:textId="251D5A81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80</w:t>
      </w:r>
      <w:r>
        <w:t xml:space="preserve">84/1 obręb 0003 Klocek, gmina Tuchola, powiat tucholski, województwo kujawsko-pomorskie  </w:t>
      </w:r>
    </w:p>
    <w:p w14:paraId="16807042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585F5995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E – X:5950297,89  Y:6497251,40 </w:t>
      </w:r>
    </w:p>
    <w:p w14:paraId="5CFC9F84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F – X:5950302,12  Y:6497245,85 </w:t>
      </w:r>
    </w:p>
    <w:p w14:paraId="6280647E" w14:textId="77777777" w:rsidR="003D04E7" w:rsidRDefault="003D04E7" w:rsidP="003D04E7">
      <w:pPr>
        <w:spacing w:line="276" w:lineRule="auto"/>
        <w:jc w:val="both"/>
      </w:pPr>
    </w:p>
    <w:p w14:paraId="729C11EF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6868E7B2" w14:textId="77777777" w:rsidR="003D04E7" w:rsidRPr="00C0787D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drewniano-kamiennej, w korycie śródleśnego rowu melioracyjnego. Konstrukcja zastawki wykonana zostanie z dwóch równolegle wbitych w grunt rzędów palisad drewnianych z toczonych kołków o średnicach 12-14 cm i wysokości 2,0 m. Odległość od osi rzędów palisad wynosić będzie 0,60 m. Korona przelewu zastawki wykonana zostanie na rzędnej 112,95 m n.p.m., zaś korona palisad tworzących zastawkę na rzędnych od 113,35 m n.p.m. do rzędnych odpowiadających terenowi istniejącemu (brzegom rowu). Szerokość przelewu wynosić będzie 1,50 m, zaś całkowita długość zastawki w planie wynosić będzie 6,90 m. Głowica palisad zwieńczona będzie oczepem z bali o wymiarach 5x10 cm przytwierdzonym do kołków palisad </w:t>
      </w:r>
      <w:r w:rsidRPr="00C0787D">
        <w:t xml:space="preserve">za pomocą śrub stalowych M10. Do palisad od wewnątrz przytwierdzona będzie </w:t>
      </w:r>
      <w:proofErr w:type="spellStart"/>
      <w:r w:rsidRPr="00C0787D">
        <w:t>geomembrana</w:t>
      </w:r>
      <w:proofErr w:type="spellEnd"/>
      <w:r w:rsidRPr="00C0787D">
        <w:t xml:space="preserve"> PEHD o grubości 1,5 mm, której zadaniem będzie doszczelnienie zastawki. </w:t>
      </w:r>
      <w:proofErr w:type="spellStart"/>
      <w:r w:rsidRPr="00C0787D">
        <w:t>Geomembrana</w:t>
      </w:r>
      <w:proofErr w:type="spellEnd"/>
      <w:r w:rsidRPr="00C0787D">
        <w:t xml:space="preserve"> wyprowadzona będzie do korony palisad na całej długości zastawki oraz wprowadzona w grunt na głębokość 0,40 m poniżej dna rowu. Wnętrze między rzędami palisadami wypełnione zostanie gruntem mineralnym, zaś korona zastawki w świetle koryta rowu umocniona zostanie brukiem kamiennym o grubości 20 cm układanym na zaprawie cementowej klasy min. M15 o grubości warstwy 10 cm. Przestrzenie pomiędzy kamieniami zostaną </w:t>
      </w:r>
      <w:proofErr w:type="spellStart"/>
      <w:r w:rsidRPr="00C0787D">
        <w:t>wyspoinowane</w:t>
      </w:r>
      <w:proofErr w:type="spellEnd"/>
      <w:r w:rsidRPr="00C0787D">
        <w:t xml:space="preserve"> tą samą zaprawą cementową. Poniżej zastawki koryto rowu na długości 0,50 m zostanie w całości umocnione luźnym narzutem kamiennym o grubości warstwy 20 cm układanym na </w:t>
      </w:r>
      <w:proofErr w:type="spellStart"/>
      <w:r w:rsidRPr="00C0787D">
        <w:t>geotkaninie</w:t>
      </w:r>
      <w:proofErr w:type="spellEnd"/>
      <w:r w:rsidRPr="00C0787D">
        <w:t xml:space="preserve"> wzmacniającej 40 </w:t>
      </w:r>
      <w:proofErr w:type="spellStart"/>
      <w:r w:rsidRPr="00C0787D">
        <w:t>kN</w:t>
      </w:r>
      <w:proofErr w:type="spellEnd"/>
      <w:r w:rsidRPr="00C0787D">
        <w:t xml:space="preserve">/m. Na dalszych 2,5 m długości koryto rowu umocnione zostanie w dnie i na skarpach pasem o szerokości 0,9 m luźnym narzutem kamiennym o grubości warstwy 20 cm układanym na </w:t>
      </w:r>
      <w:proofErr w:type="spellStart"/>
      <w:r w:rsidRPr="00C0787D">
        <w:t>geotkaninie</w:t>
      </w:r>
      <w:proofErr w:type="spellEnd"/>
      <w:r w:rsidRPr="00C0787D">
        <w:t xml:space="preserve"> wzmacniającej 40 </w:t>
      </w:r>
      <w:proofErr w:type="spellStart"/>
      <w:r w:rsidRPr="00C0787D">
        <w:t>kN</w:t>
      </w:r>
      <w:proofErr w:type="spellEnd"/>
      <w:r w:rsidRPr="00C0787D">
        <w:t xml:space="preserve">/m.  Do skarp rowu </w:t>
      </w:r>
      <w:proofErr w:type="spellStart"/>
      <w:r w:rsidRPr="00C0787D">
        <w:t>geotkanina</w:t>
      </w:r>
      <w:proofErr w:type="spellEnd"/>
      <w:r w:rsidRPr="00C0787D">
        <w:t xml:space="preserve"> będzie mocowana za pomocą stalowych szpilek typu J. Wszystkie elementy drewniane konstrukcji zastawki będą impregnowane ciśnieniowo do osiągnięcia 4 klasy impregnacji.  </w:t>
      </w:r>
    </w:p>
    <w:p w14:paraId="1B8D8AD5" w14:textId="77777777" w:rsidR="003D04E7" w:rsidRPr="00C0787D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 w:rsidRPr="00C0787D">
        <w:rPr>
          <w:sz w:val="24"/>
        </w:rPr>
        <w:t>Wysokość stabilizacji poziomu lustra wody w rowie za pośrednictwem projektowanej zastawki, mierzone od dna rowu do korony przelewu zastawki, wynosić będzie 0,40 m.</w:t>
      </w:r>
    </w:p>
    <w:p w14:paraId="2013C7D3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 w:rsidRPr="00C0787D">
        <w:t xml:space="preserve">Roboty związane z budową zastawki należy prowadzić w osłonie z </w:t>
      </w:r>
      <w:proofErr w:type="spellStart"/>
      <w:r w:rsidRPr="00C0787D">
        <w:t>grodz</w:t>
      </w:r>
      <w:proofErr w:type="spellEnd"/>
      <w:r w:rsidRPr="00C0787D">
        <w:t xml:space="preserve"> ziemnych, z materiału pozyskanego miejscowo. W trakcie wykonywania robót wodę z rowu, w którym zastawka będzie wykonywana, ze stanowiska powyżej grodzy górnej należy przepompowywać do stanowiska poniżej </w:t>
      </w:r>
      <w:r w:rsidRPr="00C0787D">
        <w:lastRenderedPageBreak/>
        <w:t xml:space="preserve">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31E5B734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54B21FA7" w14:textId="77777777" w:rsidR="003D04E7" w:rsidRPr="00790C51" w:rsidRDefault="003D04E7" w:rsidP="003D04E7">
      <w:pPr>
        <w:pStyle w:val="Tekstpodstawowy"/>
        <w:spacing w:line="276" w:lineRule="auto"/>
        <w:rPr>
          <w:b/>
          <w:sz w:val="24"/>
        </w:rPr>
      </w:pPr>
    </w:p>
    <w:p w14:paraId="50753ABC" w14:textId="77777777" w:rsidR="003D04E7" w:rsidRDefault="003D04E7" w:rsidP="003D04E7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2</w:t>
      </w:r>
      <w:r>
        <w:rPr>
          <w:b/>
        </w:rPr>
        <w:t xml:space="preserve"> </w:t>
      </w:r>
    </w:p>
    <w:p w14:paraId="3C5B1BCF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1 - zastawka drewniano-kamienna palisadowa</w:t>
      </w:r>
    </w:p>
    <w:p w14:paraId="0E46A20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2,60 m</w:t>
      </w:r>
    </w:p>
    <w:p w14:paraId="46C39BFF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0,25 m</w:t>
      </w:r>
    </w:p>
    <w:p w14:paraId="5944663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palisady zastawki w planie </w:t>
      </w:r>
      <w:r>
        <w:tab/>
      </w:r>
      <w:r>
        <w:tab/>
      </w:r>
      <w:r>
        <w:tab/>
      </w:r>
      <w:r>
        <w:rPr>
          <w:b/>
        </w:rPr>
        <w:t>5,00 m</w:t>
      </w:r>
    </w:p>
    <w:p w14:paraId="3012515B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112,10 m n.p.m.</w:t>
      </w:r>
      <w:r>
        <w:t xml:space="preserve">  </w:t>
      </w:r>
    </w:p>
    <w:p w14:paraId="49C7CFD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112,35 m n.p.m.</w:t>
      </w:r>
    </w:p>
    <w:p w14:paraId="117C9B3C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113,90 m n.p.m. </w:t>
      </w:r>
    </w:p>
    <w:p w14:paraId="745C0E82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0AA57688" w14:textId="21E84D99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131/1 obręb 0003 Klocek, gmina Tuchola, powiat tucholski, województwo kujawsko-pomorskie </w:t>
      </w:r>
    </w:p>
    <w:p w14:paraId="08C10911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7085737E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G – X:5949585,08  Y:6497793,66 </w:t>
      </w:r>
    </w:p>
    <w:p w14:paraId="4AAC89F5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H – X:5949590,97  Y:6497797,17 </w:t>
      </w:r>
    </w:p>
    <w:p w14:paraId="5835461B" w14:textId="77777777" w:rsidR="003D04E7" w:rsidRDefault="003D04E7" w:rsidP="003D04E7">
      <w:pPr>
        <w:pStyle w:val="Akapitzlist"/>
        <w:spacing w:line="276" w:lineRule="auto"/>
        <w:ind w:left="993"/>
        <w:jc w:val="both"/>
      </w:pPr>
    </w:p>
    <w:p w14:paraId="0ECF6C4D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467A8E6E" w14:textId="77777777" w:rsidR="003D04E7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 w korycie śródleśnego rowu melioracyjnego. Konstrukcja zastawki wykonana zostanie z palisady z toczonych kołków o średnicach 12-14 cm i wysokości 1,2 m. Korona przelewu zastawki wykonana zostanie na rzędnej 112,35 m n.p.m., zaś korona palisad na skrajach zastawki na rzędnych 112,65 m n.p.m. Szerokość przelewu wynosić będzie 2,60 m, zaś całkowita długość zastawki w planie wynosić będzie 5,00 m. Głowica palisad zwieńczona będzie obustronnym oczepem z bali o wymiarach 5x10 cm, zaś górna powierzchnia korony palisady zostanie przykryta balem grubości 5 cm i szerokości odpowiadającej sumie szerokości palisady z podwójnym kleszczem, tj. 24 cm. Oczep łączony będzie ze ścianką szczelną za pomocą stalowych śrub M10. Na długości 1,0 m powyżej i poniżej zastawki wykonane zostanie umocnienie koryta rowy z luźnego narzutu kamiennego o warstwie grubości 20 cm. Narzut układany będzie na </w:t>
      </w:r>
      <w:proofErr w:type="spellStart"/>
      <w:r>
        <w:t>geotkaninie</w:t>
      </w:r>
      <w:proofErr w:type="spellEnd"/>
      <w:r>
        <w:t xml:space="preserve"> wzmacniającej 40 </w:t>
      </w:r>
      <w:proofErr w:type="spellStart"/>
      <w:r>
        <w:t>kN</w:t>
      </w:r>
      <w:proofErr w:type="spellEnd"/>
      <w:r>
        <w:t xml:space="preserve">/m. Dodatkowo pod </w:t>
      </w:r>
      <w:proofErr w:type="spellStart"/>
      <w:r>
        <w:t>geotkaniną</w:t>
      </w:r>
      <w:proofErr w:type="spellEnd"/>
      <w:r>
        <w:t xml:space="preserve"> w stanowisku górnym zastawki ułożona zostanie </w:t>
      </w:r>
      <w:proofErr w:type="spellStart"/>
      <w:r>
        <w:t>geomembrana</w:t>
      </w:r>
      <w:proofErr w:type="spellEnd"/>
      <w:r>
        <w:t xml:space="preserve"> PEHD o grubości 1,5 mm doszczelniająca zastawkę. </w:t>
      </w:r>
      <w:proofErr w:type="spellStart"/>
      <w:r>
        <w:t>Geomembrana</w:t>
      </w:r>
      <w:proofErr w:type="spellEnd"/>
      <w:r>
        <w:t xml:space="preserve"> zostanie wywinięta na zastawkę do jej korony i przytwierdzona kleszczem. Dolne umocnienie kamienne zostanie ograniczone palisadą z toczonych kołków drewnianych o średnicy 10 cm. Wszystkie elementy drewniane konstrukcji zastawki będą impregnowane ciśnieniowo do osiągnięcia 4 klasy impregnacji.  </w:t>
      </w:r>
    </w:p>
    <w:p w14:paraId="66B6DE3C" w14:textId="77777777" w:rsidR="003D04E7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>
        <w:rPr>
          <w:sz w:val="24"/>
        </w:rPr>
        <w:t>Wysokość stabilizacji poziomu lustra wody w rowie za pośrednictwem projektowanej zastawki, mierzone od dna rowu do korony przelewu zastawki, wynosić będzie 0,25 m.</w:t>
      </w:r>
    </w:p>
    <w:p w14:paraId="1078A08E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>
        <w:t xml:space="preserve">Roboty związane z budową zastawki należy prowadzić w osłonie z </w:t>
      </w:r>
      <w:proofErr w:type="spellStart"/>
      <w:r>
        <w:t>grodz</w:t>
      </w:r>
      <w:proofErr w:type="spellEnd"/>
      <w:r>
        <w:t xml:space="preserve"> ziemnych, z materiału pozyskanego miejscowo. W trakcie wykonywania robót wodę z rowu, w którym zastawka będzie wykonywana, ze stanowiska powyżej grodzy górnej należy przepompowywać do stanowiska poniżej grodzy dolnej. Po </w:t>
      </w:r>
      <w:r w:rsidRPr="00C0787D">
        <w:t xml:space="preserve">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7EB42B9E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60FA49E7" w14:textId="77777777" w:rsidR="003D04E7" w:rsidRDefault="003D04E7" w:rsidP="003D04E7">
      <w:pPr>
        <w:pStyle w:val="Default"/>
        <w:spacing w:line="276" w:lineRule="auto"/>
        <w:jc w:val="both"/>
      </w:pPr>
    </w:p>
    <w:p w14:paraId="7CF20658" w14:textId="77777777" w:rsidR="003D04E7" w:rsidRDefault="003D04E7" w:rsidP="003D04E7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lastRenderedPageBreak/>
        <w:t>Zadanie nr 3</w:t>
      </w:r>
      <w:r>
        <w:rPr>
          <w:b/>
        </w:rPr>
        <w:t xml:space="preserve"> </w:t>
      </w:r>
    </w:p>
    <w:p w14:paraId="6BEA5F98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19622D5A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2,00 m</w:t>
      </w:r>
    </w:p>
    <w:p w14:paraId="6672952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0,90 m</w:t>
      </w:r>
    </w:p>
    <w:p w14:paraId="54D119F7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10,00 m</w:t>
      </w:r>
    </w:p>
    <w:p w14:paraId="74DDEAE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110,60 m n.p.m.</w:t>
      </w:r>
      <w:r>
        <w:t xml:space="preserve">  </w:t>
      </w:r>
    </w:p>
    <w:p w14:paraId="008A69E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111,50 m n.p.m.</w:t>
      </w:r>
    </w:p>
    <w:p w14:paraId="590D9AA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112,00 m n.p.m. </w:t>
      </w:r>
    </w:p>
    <w:p w14:paraId="79F313C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7D4A51B7" w14:textId="33D531E0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131/1 obręb 0003 Klocek, gmina Tuchola, powiat tucholski, województwo kujawsko-pomorskie </w:t>
      </w:r>
    </w:p>
    <w:p w14:paraId="272DE21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2646D1D7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I – X:5949290,89  Y:6497854,94 </w:t>
      </w:r>
    </w:p>
    <w:p w14:paraId="05ECDDE8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J – X:5949382,78  Y:6498205,00 </w:t>
      </w:r>
    </w:p>
    <w:p w14:paraId="6B09B49E" w14:textId="77777777" w:rsidR="003D04E7" w:rsidRDefault="003D04E7" w:rsidP="003D04E7">
      <w:pPr>
        <w:pStyle w:val="Akapitzlist"/>
        <w:spacing w:line="276" w:lineRule="auto"/>
        <w:ind w:left="993"/>
        <w:jc w:val="both"/>
      </w:pPr>
    </w:p>
    <w:p w14:paraId="6E62F919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65FB1CE8" w14:textId="77777777" w:rsidR="003D04E7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 w korycie śródleśnego rowu melioracyjnego. Konstrukcja zastawki wykonana zostanie z drewnianej ścianki szczelnej grubości </w:t>
      </w:r>
      <w:r>
        <w:br/>
        <w:t xml:space="preserve">100 mm o długości brusa 3,0 m. Rzędna korony przelewu zastawki wykonana zostanie na rzędnej </w:t>
      </w:r>
      <w:r>
        <w:br/>
        <w:t>111,50 m n.p.m., zaś korona ścianki szczelnej na rzędnej 112,00 m n.p.m. Szerokość przelewu wynosić będzie 2,00 m, zaś całkowita długość zastawki w planie wynosić będzie 10,00 m. Głowica ścianki szczelnej na całej jej długości zostanie zwieńczona obustronnie oczepem z bali drewnianych o wymiarach 7x10 cm, zaś górna powierzchnia korony ścianki zostanie przykryta balem grubości 7 cm i szerokości odpowiadającej sumie szerokości ścianki szczelnej z podwójnym kleszczem, tj. 24 cm. Oczep łączony będzie ze ścianką szczelną za pomocą stalowych śrub M12. W stanowisku dolnym ścianka szczelna zostanie podparta zastrzałami wykonanym z bali o wymiarach 15x10 cm. Zastrzały oparte zostaną o pojedyncze brusy w wymiarach 10x15 cm i</w:t>
      </w:r>
      <w:r w:rsidRPr="007B05FC">
        <w:t xml:space="preserve"> długości min. 2,5 m wbi</w:t>
      </w:r>
      <w:r>
        <w:t xml:space="preserve">te </w:t>
      </w:r>
      <w:r w:rsidRPr="007B05FC">
        <w:t>w dno rowu</w:t>
      </w:r>
      <w:r>
        <w:t xml:space="preserve">. Zastrzał połączony będzie ze ścianką szczelną zastawki  za pomocą belki stężającej o wymiarach </w:t>
      </w:r>
      <w:r>
        <w:br/>
        <w:t xml:space="preserve">10x15 cm. Powyżej zastawki koryto rowu na długości 1,00 m umocnione zostanie luźnym narzutem kamiennym o warstwie grubości 20 cm układanym na </w:t>
      </w:r>
      <w:proofErr w:type="spellStart"/>
      <w:r>
        <w:t>geotkaninie</w:t>
      </w:r>
      <w:proofErr w:type="spellEnd"/>
      <w:r>
        <w:t xml:space="preserve"> wzmacniającej o wytrzymałości 40 </w:t>
      </w:r>
      <w:proofErr w:type="spellStart"/>
      <w:r>
        <w:t>kN</w:t>
      </w:r>
      <w:proofErr w:type="spellEnd"/>
      <w:r>
        <w:t xml:space="preserve">/m. Poniżej zastawki umocnienia koryta wykonane zostanie na długości 3,00 m luźnym narzutem kamiennym o warstwie grubości 30 cm układanym na </w:t>
      </w:r>
      <w:proofErr w:type="spellStart"/>
      <w:r>
        <w:t>geotkaninie</w:t>
      </w:r>
      <w:proofErr w:type="spellEnd"/>
      <w:r>
        <w:t xml:space="preserve"> wzmacniającej o wytrzymałości 40 </w:t>
      </w:r>
      <w:proofErr w:type="spellStart"/>
      <w:r>
        <w:t>kN</w:t>
      </w:r>
      <w:proofErr w:type="spellEnd"/>
      <w:r>
        <w:t xml:space="preserve">/m. Umocnienie dolne zostanie ograniczone palisadą z toczonych kołków drewnianych o średnicy </w:t>
      </w:r>
      <w:r>
        <w:rPr>
          <w:rFonts w:ascii="Symbol" w:eastAsia="Symbol" w:hAnsi="Symbol" w:cs="Symbol"/>
        </w:rPr>
        <w:t></w:t>
      </w:r>
      <w:r>
        <w:t xml:space="preserve">10 cm i wysokości 1,00 m. Poniżej palisady na długości 0,50 m zostanie wykonany dodatkowy luźny narzut kamienny w dnie o warstwie grubości 30 cm, układany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</w:t>
      </w:r>
      <w:proofErr w:type="spellStart"/>
      <w:r>
        <w:t>Geotkanina</w:t>
      </w:r>
      <w:proofErr w:type="spellEnd"/>
      <w:r>
        <w:t xml:space="preserve"> układana pod umocnienie kamienne zostanie wywinięta i przytwierdzona gwoździami do drewnianej ścianki szczelnej, do wysokości lica dna w stanowisku górnym i dolnym. Do skarp rowu </w:t>
      </w:r>
      <w:proofErr w:type="spellStart"/>
      <w:r>
        <w:t>geotkanina</w:t>
      </w:r>
      <w:proofErr w:type="spellEnd"/>
      <w:r>
        <w:t xml:space="preserve"> będzie mocowana za pomocą stalowych szpilek typu J. Wszystkie elementy drewniane konstrukcji zastawki będą impregnowane ciśnieniowo do osiągnięcia 4 klasy impregnacji.  </w:t>
      </w:r>
    </w:p>
    <w:p w14:paraId="6D90CE9D" w14:textId="77777777" w:rsidR="003D04E7" w:rsidRPr="00C75B0F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>
        <w:rPr>
          <w:sz w:val="24"/>
        </w:rPr>
        <w:t>Wysokość stabilizacji poziomu lustra wody w rowie za pośrednictwem projektowanej zastawki, mierzone od dna rowu do korony przelewu zastawki, wynosić będzie 0,90 m.</w:t>
      </w:r>
    </w:p>
    <w:p w14:paraId="6753512C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>
        <w:t xml:space="preserve">Roboty związane z </w:t>
      </w:r>
      <w:r w:rsidRPr="00C0787D">
        <w:t xml:space="preserve">budową zastawki należy prowadzić w osłonie z </w:t>
      </w:r>
      <w:proofErr w:type="spellStart"/>
      <w:r w:rsidRPr="00C0787D">
        <w:t>grodz</w:t>
      </w:r>
      <w:proofErr w:type="spellEnd"/>
      <w:r w:rsidRPr="00C0787D">
        <w:t xml:space="preserve"> ziemnych, z materiału pozyskanego miejscowo. W trakcie wykonywania robót wodę z rowu, w którym zastawka będzie </w:t>
      </w:r>
      <w:r w:rsidRPr="00C0787D">
        <w:lastRenderedPageBreak/>
        <w:t xml:space="preserve">wykonywana, ze stanowiska powyżej grodzy górnej należy przepompowywać do stanowiska poniżej 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025DF3CF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695EF21C" w14:textId="77777777" w:rsidR="003D04E7" w:rsidRPr="00297C19" w:rsidRDefault="003D04E7" w:rsidP="003D04E7">
      <w:pPr>
        <w:pStyle w:val="Tekstpodstawowy"/>
        <w:spacing w:line="276" w:lineRule="auto"/>
        <w:rPr>
          <w:b/>
          <w:sz w:val="24"/>
        </w:rPr>
      </w:pPr>
    </w:p>
    <w:p w14:paraId="7A7B18ED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2 - zastawka drewniano-kamienna </w:t>
      </w:r>
    </w:p>
    <w:p w14:paraId="5F783D7F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2,00 m</w:t>
      </w:r>
    </w:p>
    <w:p w14:paraId="22DC25A7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0,70 m</w:t>
      </w:r>
    </w:p>
    <w:p w14:paraId="729D3C7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13,50 m</w:t>
      </w:r>
    </w:p>
    <w:p w14:paraId="1524FE3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111,90 m n.p.m.</w:t>
      </w:r>
      <w:r>
        <w:t xml:space="preserve">  </w:t>
      </w:r>
    </w:p>
    <w:p w14:paraId="473A4AB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112,60 m n.p.m.</w:t>
      </w:r>
    </w:p>
    <w:p w14:paraId="22523A0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113,30 m n.p.m. </w:t>
      </w:r>
    </w:p>
    <w:p w14:paraId="47892B0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7444C1D9" w14:textId="172C496F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>131/1 obręb 0003 Klocek, gmina Tuchola, powiat tucholski, województwo kujawsko-pomorskie</w:t>
      </w:r>
    </w:p>
    <w:p w14:paraId="0CCD89E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44306EA9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K – X:5949364,75  Y:6497763,54 </w:t>
      </w:r>
    </w:p>
    <w:p w14:paraId="11121A05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L – X:5949377,91   Y:6497765,33 </w:t>
      </w:r>
    </w:p>
    <w:p w14:paraId="7E7CF65F" w14:textId="77777777" w:rsidR="003D04E7" w:rsidRDefault="003D04E7" w:rsidP="003D04E7">
      <w:pPr>
        <w:spacing w:line="276" w:lineRule="auto"/>
        <w:jc w:val="both"/>
      </w:pPr>
    </w:p>
    <w:p w14:paraId="1B04A26F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1BD842FC" w14:textId="77777777" w:rsidR="003D04E7" w:rsidRDefault="003D04E7" w:rsidP="003D04E7">
      <w:pPr>
        <w:spacing w:line="276" w:lineRule="auto"/>
        <w:ind w:firstLine="708"/>
        <w:jc w:val="both"/>
      </w:pPr>
      <w:r>
        <w:t>Zaprojektowano wykonanie zastawki drewniano-kamiennej w korycie śródleśnego rowu melioracyjnego. Konstrukcja zastawki wykonana zostanie z drewnianej ścianki szczelnej grubości 100 mm o długości brusa 3,0 m. Rzędna korony przelewu zastawki wykonana zostanie na rzędnej 112,60 m n.p.m., zaś korona ścianki szczelnej na rzędnej 113,30 m n.p.m. Szerokość przelewu wynosić będzie 2,00 m, zaś całkowita długość zastawki w planie wynosić będzie 13,50 m. Głowica ścianki szczelnej na całej jej długości zostanie zwieńczona obustronnie oczepem z bali drewnianych o wymiarach 7x10 cm, zaś górna powierzchnia korony ścianki zostanie przykryta balem grubości 7 cm i szerokości odpowiadającej sumie szerokości ścianki szczelnej z podwójnym kleszczem, tj. 24 cm. Oczep łączony będzie ze ścianką szczelną za pomocą stalowych śrub M12. W stanowisku dolnym ścianka szczelna zostanie podparta zastrzałami wykonanym z bali o wymiarach 15x10 cm. Zastrzały oparte zostaną o pojedyncze brusy w wymiarach 10x15 cm i</w:t>
      </w:r>
      <w:r w:rsidRPr="007B05FC">
        <w:t xml:space="preserve"> długości min. 2,5 m wbi</w:t>
      </w:r>
      <w:r>
        <w:t xml:space="preserve">te </w:t>
      </w:r>
      <w:r w:rsidRPr="007B05FC">
        <w:t>w dno rowu</w:t>
      </w:r>
      <w:r>
        <w:t xml:space="preserve">. Zastrzał połączony będzie ze ścianką szczelną zastawki za pomocą belki stężającej o wymiarach 10x15 cm. Powyżej zastawki koryto rowu na długości 1,00 m umocnione zostanie luźnym narzutem kamiennym o warstwie grubości 20 cm układanym na </w:t>
      </w:r>
      <w:proofErr w:type="spellStart"/>
      <w:r>
        <w:t>geotkaninie</w:t>
      </w:r>
      <w:proofErr w:type="spellEnd"/>
      <w:r>
        <w:t xml:space="preserve"> wzmacniającej o wytrzymałości 40 </w:t>
      </w:r>
      <w:proofErr w:type="spellStart"/>
      <w:r>
        <w:t>kN</w:t>
      </w:r>
      <w:proofErr w:type="spellEnd"/>
      <w:r>
        <w:t xml:space="preserve">/m. Poniżej zastawki umocnienia koryta wykonane zostanie na długości 4,00 m luźnym narzutem kamiennym o warstwie grubości 30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Umocnienie dolne zostanie ograniczone palisadą z toczonych kołków drewnianych o średnicy </w:t>
      </w:r>
      <w:r>
        <w:rPr>
          <w:rFonts w:ascii="Symbol" w:eastAsia="Symbol" w:hAnsi="Symbol" w:cs="Symbol"/>
        </w:rPr>
        <w:t></w:t>
      </w:r>
      <w:r>
        <w:t xml:space="preserve"> 10 cm i wysokości 1,00 m. Poniżej palisady na długości 0,50 m zostanie wykonany dodatkowy luźny narzut kamienny w dnie o warstwie grubości 30 cm, układany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 </w:t>
      </w:r>
      <w:proofErr w:type="spellStart"/>
      <w:r>
        <w:t>Geotkanina</w:t>
      </w:r>
      <w:proofErr w:type="spellEnd"/>
      <w:r>
        <w:t xml:space="preserve"> układana pod umocnienie kamienne zostanie wywinięta i przytwierdzona gwoździami do drewnianej ścianki szczelnej, do wysokości lica dna w stanowisku górnym i dolnym. Do skarp rowu </w:t>
      </w:r>
      <w:proofErr w:type="spellStart"/>
      <w:r>
        <w:t>geotkanina</w:t>
      </w:r>
      <w:proofErr w:type="spellEnd"/>
      <w:r>
        <w:t xml:space="preserve"> będzie mocowana za pomocą stalowych szpilek typu J. Wszystkie elementy drewniane konstrukcji zastawki będą impregnowane ciśnieniowo do osiągnięcia 4 klasy impregnacji.  </w:t>
      </w:r>
    </w:p>
    <w:p w14:paraId="528E7C09" w14:textId="77777777" w:rsidR="003D04E7" w:rsidRPr="00C75B0F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>
        <w:rPr>
          <w:sz w:val="24"/>
        </w:rPr>
        <w:lastRenderedPageBreak/>
        <w:t>Wysokość stabilizacji poziomu lustra wody w rowie za pośrednictwem projektowanej zastawki, mierzone od dna rowu do korony przelewu zastawki, wynosić będzie 0,70 m.</w:t>
      </w:r>
    </w:p>
    <w:p w14:paraId="3F3951D7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>
        <w:t xml:space="preserve">Roboty związane z budową zastawki należy prowadzić w osłonie z </w:t>
      </w:r>
      <w:proofErr w:type="spellStart"/>
      <w:r>
        <w:t>grodz</w:t>
      </w:r>
      <w:proofErr w:type="spellEnd"/>
      <w:r>
        <w:t xml:space="preserve"> ziemnych, z materiału pozyskanego miejscowo. W trakcie wykonywania robót wodę z rowu, w którym zastawka będzie wykonywana, ze stanowiska powyżej grodzy górnej należy przepompowywać do stanowiska poniżej grodzy dolnej. Po </w:t>
      </w:r>
      <w:r w:rsidRPr="00C0787D">
        <w:t xml:space="preserve">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15058684" w14:textId="77777777" w:rsidR="003D04E7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10062E87" w14:textId="77777777" w:rsidR="003D04E7" w:rsidRPr="00E57C22" w:rsidRDefault="003D04E7" w:rsidP="003D04E7">
      <w:pPr>
        <w:pStyle w:val="Default"/>
        <w:spacing w:line="276" w:lineRule="auto"/>
        <w:ind w:firstLine="708"/>
        <w:jc w:val="both"/>
      </w:pPr>
    </w:p>
    <w:p w14:paraId="5833A9D6" w14:textId="77777777" w:rsidR="003D04E7" w:rsidRDefault="003D04E7" w:rsidP="003D04E7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4</w:t>
      </w:r>
      <w:r>
        <w:rPr>
          <w:b/>
        </w:rPr>
        <w:t xml:space="preserve"> </w:t>
      </w:r>
    </w:p>
    <w:p w14:paraId="51076ACE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2499488A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1,20 m</w:t>
      </w:r>
    </w:p>
    <w:p w14:paraId="2780989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0,70 m</w:t>
      </w:r>
    </w:p>
    <w:p w14:paraId="0B6ADD7B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8,00 m</w:t>
      </w:r>
    </w:p>
    <w:p w14:paraId="1DBF7E7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108,40 m n.p.m.</w:t>
      </w:r>
      <w:r>
        <w:t xml:space="preserve">  </w:t>
      </w:r>
    </w:p>
    <w:p w14:paraId="5664743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109,10 m n.p.m.</w:t>
      </w:r>
    </w:p>
    <w:p w14:paraId="66CAACDB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110,00 m n.p.m. </w:t>
      </w:r>
    </w:p>
    <w:p w14:paraId="08562FB8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6D71575E" w14:textId="24C5F426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>155/7 obręb 0003 Klocek, gmina Tuchola, powiat tucholski, województwo kujawsko-pomorskie</w:t>
      </w:r>
    </w:p>
    <w:p w14:paraId="3031B3D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7DCC7719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Ł  – X:5949118,55 Y:6498111,61 </w:t>
      </w:r>
    </w:p>
    <w:p w14:paraId="2801E4EE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M – X:5949114,71 Y:6498104,92 </w:t>
      </w:r>
    </w:p>
    <w:p w14:paraId="6BB85932" w14:textId="77777777" w:rsidR="003D04E7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</w:p>
    <w:p w14:paraId="1A42D218" w14:textId="77777777" w:rsidR="003D04E7" w:rsidRPr="00702019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1082B12C" w14:textId="77777777" w:rsidR="003D04E7" w:rsidRDefault="003D04E7" w:rsidP="003D04E7">
      <w:pPr>
        <w:spacing w:line="276" w:lineRule="auto"/>
        <w:ind w:firstLine="708"/>
        <w:jc w:val="both"/>
      </w:pPr>
      <w:r>
        <w:t>Zaprojektowano wykonanie zastawki drewniano-kamiennej w korycie śródleśnego rowu melioracyjnego. Konstrukcja zastawki wykonana zostanie z drewnianej ścianki szczelnej grubości 100 mm o długości brusa 3,0 m. Rzędna korony przelewu zastawki wykonana zostanie na rzędnej 109,10 m n.p.m., zaś korona ścianki szczelnej na rzędnej 110,00 m n.p.m. Szerokość przelewu wynosić będzie 1,20 m, zaś całkowita długość zastawki w planie wynosić będzie 8,00 m. Głowica ścianki szczelnej na całej jej długości zostanie zwieńczona obustronnie oczepem z bali drewnianych o wymiarach 7x10 cm, zaś górna powierzchnia korony ścianki zostanie przykryta balem grubości 7 cm i szerokości odpowiadającej sumie szerokości ścianki szczelnej z podwójnym kleszczem, tj. 24 cm. Oczep łączony będzie ze ścianką szczelną za pomocą stalowych śrub M12. W stanowisku dolnym ścianka szczelna zostanie podparta zastrzałami wykonanym z bali o wymiarach 15x10 cm. Zastrzały oparte zostaną o pojedyncze brusy w wymiarach 10x15 cm i</w:t>
      </w:r>
      <w:r w:rsidRPr="007B05FC">
        <w:t xml:space="preserve"> długości min. 2,5 m wbi</w:t>
      </w:r>
      <w:r>
        <w:t xml:space="preserve">te </w:t>
      </w:r>
      <w:r w:rsidRPr="007B05FC">
        <w:t>w dno rowu</w:t>
      </w:r>
      <w:r>
        <w:t xml:space="preserve">. Zastrzał połączony będzie ze ścianką szczelną zastawki za pomocą belki stężającej o wymiarach 10x15 cm. Powyżej zastawki koryto rowu na długości 1,00 m umocnione zostanie luźnym narzutem kamiennym o warstwie grubości 20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Poniżej zastawki umocnienia koryta wykonane zostanie na długości 4,00 m luźnym narzutem kamiennym o warstwie grubości 30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Umocnienie dolne zostanie ograniczone palisadą z toczonych kołków drewnianych o średnicy </w:t>
      </w:r>
      <w:r>
        <w:rPr>
          <w:rFonts w:ascii="Symbol" w:eastAsia="Symbol" w:hAnsi="Symbol" w:cs="Symbol"/>
        </w:rPr>
        <w:t></w:t>
      </w:r>
      <w:r>
        <w:t xml:space="preserve"> 10 cm i wysokości 1,00 m. Poniżej palisady na długości 0,50 m zostanie wykonany dodatkowy luźny narzut kamienny w dnie o warstwie grubości 30 cm, układany na </w:t>
      </w:r>
      <w:proofErr w:type="spellStart"/>
      <w:r>
        <w:t>geotkaninie</w:t>
      </w:r>
      <w:proofErr w:type="spellEnd"/>
      <w:r>
        <w:t xml:space="preserve"> wzmacniającej </w:t>
      </w:r>
      <w:r>
        <w:lastRenderedPageBreak/>
        <w:t xml:space="preserve">o wytrzymałości 40 </w:t>
      </w:r>
      <w:proofErr w:type="spellStart"/>
      <w:r>
        <w:t>kN</w:t>
      </w:r>
      <w:proofErr w:type="spellEnd"/>
      <w:r>
        <w:t xml:space="preserve">/m. </w:t>
      </w:r>
      <w:proofErr w:type="spellStart"/>
      <w:r>
        <w:t>Geotkanina</w:t>
      </w:r>
      <w:proofErr w:type="spellEnd"/>
      <w:r>
        <w:t xml:space="preserve"> układana pod umocnienie kamienne zostanie wywinięta i przytwierdzona gwoździami do drewnianej ścianki szczelnej, do wysokości lica dna w stanowisku górnym i dolnym. Do skarp rowu </w:t>
      </w:r>
      <w:proofErr w:type="spellStart"/>
      <w:r>
        <w:t>geotkanina</w:t>
      </w:r>
      <w:proofErr w:type="spellEnd"/>
      <w:r>
        <w:t xml:space="preserve"> będzie mocowana za pomocą stalowych szpilek typu J. Wszystkie elementy drewniane konstrukcji zastawki będą impregnowane ciśnieniowo do osiągnięcia 4 klasy impregnacji.  </w:t>
      </w:r>
    </w:p>
    <w:p w14:paraId="00D39F48" w14:textId="77777777" w:rsidR="003D04E7" w:rsidRDefault="003D04E7" w:rsidP="003D04E7">
      <w:pPr>
        <w:pStyle w:val="Tekstpodstawowy"/>
        <w:spacing w:line="276" w:lineRule="auto"/>
        <w:ind w:firstLine="708"/>
        <w:rPr>
          <w:b/>
          <w:sz w:val="24"/>
        </w:rPr>
      </w:pPr>
      <w:r>
        <w:rPr>
          <w:sz w:val="24"/>
        </w:rPr>
        <w:t>Wysokość stabilizacji poziomu lustra wody w rowie za pośrednictwem projektowanej zastawki, mierzone od dna rowu do korony przelewu zastawki, wynosić będzie 0,70 m.</w:t>
      </w:r>
    </w:p>
    <w:p w14:paraId="51924CC5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>
        <w:t xml:space="preserve">Roboty związane z budową zastawki należy prowadzić w osłonie z </w:t>
      </w:r>
      <w:proofErr w:type="spellStart"/>
      <w:r>
        <w:t>grodz</w:t>
      </w:r>
      <w:proofErr w:type="spellEnd"/>
      <w:r>
        <w:t xml:space="preserve"> ziemnych, z materiału pozyskanego miejscowo. W </w:t>
      </w:r>
      <w:r w:rsidRPr="00C0787D">
        <w:t xml:space="preserve">trakcie wykonywania robót wodę z rowu, w którym zastawka będzie wykonywana, ze stanowiska powyżej grodzy górnej należy przepompowywać do stanowiska poniżej 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74980392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06CDF3D3" w14:textId="77777777" w:rsidR="003D04E7" w:rsidRDefault="003D04E7" w:rsidP="003D04E7">
      <w:pPr>
        <w:spacing w:line="276" w:lineRule="auto"/>
        <w:jc w:val="both"/>
      </w:pPr>
    </w:p>
    <w:p w14:paraId="260F9BD4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2 - zastawka drewniano-kamienna </w:t>
      </w:r>
    </w:p>
    <w:p w14:paraId="3FD9D401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1,20 m</w:t>
      </w:r>
    </w:p>
    <w:p w14:paraId="22A708DA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0,80 m</w:t>
      </w:r>
    </w:p>
    <w:p w14:paraId="7D0B488A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6,60 m</w:t>
      </w:r>
    </w:p>
    <w:p w14:paraId="34EAE2E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109,20 m n.p.m.</w:t>
      </w:r>
      <w:r>
        <w:t xml:space="preserve">  </w:t>
      </w:r>
    </w:p>
    <w:p w14:paraId="32105D4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110,00 m n.p.m.</w:t>
      </w:r>
    </w:p>
    <w:p w14:paraId="38D6B1E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110,80 m n.p.m. </w:t>
      </w:r>
    </w:p>
    <w:p w14:paraId="1F73A73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32E38B1B" w14:textId="6CF38339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155/8, 900 obręb 0003 Klocek, gmina Tuchola, powiat tucholski, województwo kujawsko-pomorskie  </w:t>
      </w:r>
    </w:p>
    <w:p w14:paraId="5E5C4A45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159A3381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N  – X:5949120,31 Y:6498073,56 </w:t>
      </w:r>
    </w:p>
    <w:p w14:paraId="57B687B2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>Punkt O  – X:5949124,46 Y:6498078,67</w:t>
      </w:r>
    </w:p>
    <w:p w14:paraId="10809B79" w14:textId="77777777" w:rsidR="003D04E7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</w:p>
    <w:p w14:paraId="30D92256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15070B9F" w14:textId="77777777" w:rsidR="003D04E7" w:rsidRPr="00C0787D" w:rsidRDefault="003D04E7" w:rsidP="003D04E7">
      <w:pPr>
        <w:spacing w:line="276" w:lineRule="auto"/>
        <w:ind w:firstLine="708"/>
        <w:jc w:val="both"/>
      </w:pPr>
      <w:r>
        <w:t>Zaprojektowano wykonanie zastawki drewniano-kamiennej w korycie śródleśnego rowu melioracyjnego. Konstrukcja zastawki wykonana zostanie z drewnianej ścianki szczelnej grubości 100 mm o długości brusa 3,0 m. Rzędna korony przelewu zastawki wykonana zostanie na rzędnej 110,00 m n.p.m., zaś korona ścianki szczelnej na rzędnej 110,80 m n.p.m. Szerokość przelewu wynosić będzie 1,20 m, zaś całkowita długość zastawki w planie wynosić będzie 6,60 m. Głowica ścianki szczelnej na całej jej długości zostanie zwieńczona obustronnie oczepem z bali drewnianych o wymiarach 7x10 cm, zaś górna powierzchnia korony ścianki zostanie przykryta balem grubości 7 cm i szerokości odpowiadającej sumie szerokości ścianki szczelnej z podwójnym kleszczem, tj. 24 cm. Oczep łączony będzie ze ścianką szczelną za pomocą stalowych śrub M12. W stanowisku dolnym ścianka szczelna zostanie podparta zastrzałami wykonanym z bali o wymiarach 15x10 cm. Zastrzały oparte zostaną o pojedyncze brusy w wymiarach 10x15 cm i</w:t>
      </w:r>
      <w:r w:rsidRPr="007B05FC">
        <w:t xml:space="preserve"> długości min. 2,5 m wbi</w:t>
      </w:r>
      <w:r>
        <w:t xml:space="preserve">te </w:t>
      </w:r>
      <w:r w:rsidRPr="007B05FC">
        <w:t>w dno rowu</w:t>
      </w:r>
      <w:r>
        <w:t xml:space="preserve">. Zastrzał połączony będzie ze ścianką szczelną zastawki za pomocą belki stężającej o wymiarach 10x15 cm. Powyżej zastawki koryto rowu na długości 1,00 m umocnione zostanie luźnym narzutem kamiennym o warstwie grubości 20 cm układanym na </w:t>
      </w:r>
      <w:proofErr w:type="spellStart"/>
      <w:r>
        <w:t>geotkaninie</w:t>
      </w:r>
      <w:proofErr w:type="spellEnd"/>
      <w:r>
        <w:t xml:space="preserve"> wzmacniającej o wytrzymałości 40 </w:t>
      </w:r>
      <w:proofErr w:type="spellStart"/>
      <w:r>
        <w:t>kN</w:t>
      </w:r>
      <w:proofErr w:type="spellEnd"/>
      <w:r>
        <w:t xml:space="preserve">/m. Poniżej zastawki umocnienia koryta wykonane zostanie do wlotu do istniejącego przepustu </w:t>
      </w:r>
      <w:r>
        <w:rPr>
          <w:rFonts w:ascii="Symbol" w:eastAsia="Symbol" w:hAnsi="Symbol" w:cs="Symbol"/>
        </w:rPr>
        <w:t></w:t>
      </w:r>
      <w:r>
        <w:t xml:space="preserve">600 mm, przy czym na długości 1,00 m powyżej wlotu do przepustu mierzonej względem dna </w:t>
      </w:r>
      <w:r>
        <w:lastRenderedPageBreak/>
        <w:t xml:space="preserve">umocnienia dna i skarp rowu oraz skarpy czołowej przepustu wykonane zostanie z bruku o grubości 20 cm układanego na zaprawie cementowej i spoinowanego zaprawą cementową klasy min. M15, zaś pozostała długość umocnienia do zastawki wykonana zostanie w formie luźnego narzutu kamiennego o warstwie grubości 30 cm układanego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</w:t>
      </w:r>
      <w:proofErr w:type="spellStart"/>
      <w:r>
        <w:t>Geotkanina</w:t>
      </w:r>
      <w:proofErr w:type="spellEnd"/>
      <w:r>
        <w:t xml:space="preserve"> układana pod luźny narzut kamienny zostanie wywinięta i przytwierdzona gwoździami do drewnianej ścianki szczelnej, do wysokości lica dna w stanowisku górnym i dolnym. Przyczółek wlotowy istniejącego przepustu zostanie umocniony kamieniem brukowym o grubości 20 cm układanym </w:t>
      </w:r>
      <w:r w:rsidRPr="00C0787D">
        <w:t xml:space="preserve">na zaprawie cementowej o grubości warstwy 10 cm i spoinowanym zaprawą cementową klasy min. M15. Do skarp rowu </w:t>
      </w:r>
      <w:proofErr w:type="spellStart"/>
      <w:r w:rsidRPr="00C0787D">
        <w:t>geotkanina</w:t>
      </w:r>
      <w:proofErr w:type="spellEnd"/>
      <w:r w:rsidRPr="00C0787D">
        <w:t xml:space="preserve"> będzie mocowana za pomocą stalowych szpilek typu J. Wszystkie elementy drewniane konstrukcji zastawki będą impregnowane ciśnieniowo do osiągnięcia 4 klasy impregnacji.  </w:t>
      </w:r>
    </w:p>
    <w:p w14:paraId="4A558616" w14:textId="77777777" w:rsidR="003D04E7" w:rsidRPr="00C0787D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 w:rsidRPr="00C0787D">
        <w:rPr>
          <w:sz w:val="24"/>
        </w:rPr>
        <w:t>Wysokość stabilizacji poziomu lustra wody w rowie za pośrednictwem projektowanej zastawki, mierzone od dna rowu do korony przelewu zastawki, wynosić będzie 0,80 m.</w:t>
      </w:r>
    </w:p>
    <w:p w14:paraId="4E05E417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 w:rsidRPr="00C0787D">
        <w:t xml:space="preserve">Roboty związane z budową zastawki należy prowadzić w osłonie z </w:t>
      </w:r>
      <w:proofErr w:type="spellStart"/>
      <w:r w:rsidRPr="00C0787D">
        <w:t>grodz</w:t>
      </w:r>
      <w:proofErr w:type="spellEnd"/>
      <w:r w:rsidRPr="00C0787D">
        <w:t xml:space="preserve"> ziemnych, z materiału pozyskanego miejscowo. W trakcie wykonywania robót wodę z rowu, w którym zastawka będzie wykonywana, ze stanowiska powyżej grodzy górnej należy przepompowywać do stanowiska poniżej 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530C27FC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1466E264" w14:textId="77777777" w:rsidR="003D04E7" w:rsidRPr="00790C51" w:rsidRDefault="003D04E7" w:rsidP="003D04E7">
      <w:pPr>
        <w:pStyle w:val="Tekstpodstawowy"/>
        <w:spacing w:line="276" w:lineRule="auto"/>
        <w:rPr>
          <w:b/>
          <w:sz w:val="24"/>
        </w:rPr>
      </w:pPr>
    </w:p>
    <w:p w14:paraId="4A07C2C3" w14:textId="77777777" w:rsidR="003D04E7" w:rsidRDefault="003D04E7" w:rsidP="003D04E7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5</w:t>
      </w:r>
      <w:r>
        <w:rPr>
          <w:b/>
        </w:rPr>
        <w:t xml:space="preserve"> </w:t>
      </w:r>
    </w:p>
    <w:p w14:paraId="26C781AB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4EC633E5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4,00 m</w:t>
      </w:r>
    </w:p>
    <w:p w14:paraId="24C1A991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0,25 m</w:t>
      </w:r>
    </w:p>
    <w:p w14:paraId="3492DD31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10,00 m</w:t>
      </w:r>
    </w:p>
    <w:p w14:paraId="013C7F84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112,00 m n.p.m.</w:t>
      </w:r>
      <w:r>
        <w:t xml:space="preserve">  </w:t>
      </w:r>
    </w:p>
    <w:p w14:paraId="08F48ED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112,25 m n.p.m.</w:t>
      </w:r>
    </w:p>
    <w:p w14:paraId="2918CE8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113,20 m n.p.m. </w:t>
      </w:r>
    </w:p>
    <w:p w14:paraId="37B8297C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2F1C55B9" w14:textId="5749C85E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181/14 obręb 0003 Klocek, gmina Tuchola, powiat tucholski, województwo kujawsko-pomorskie </w:t>
      </w:r>
    </w:p>
    <w:p w14:paraId="6D1169E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5019B37D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P  – X:5947692,11 Y:6497569,13 </w:t>
      </w:r>
    </w:p>
    <w:p w14:paraId="0507AF23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>Punkt R  – X:5947686,71 Y:6497577,54</w:t>
      </w:r>
    </w:p>
    <w:p w14:paraId="12D67456" w14:textId="77777777" w:rsidR="003D04E7" w:rsidRDefault="003D04E7" w:rsidP="003D04E7">
      <w:pPr>
        <w:pStyle w:val="Akapitzlist"/>
        <w:spacing w:line="276" w:lineRule="auto"/>
        <w:ind w:left="993"/>
        <w:jc w:val="both"/>
      </w:pPr>
    </w:p>
    <w:p w14:paraId="4839B792" w14:textId="77777777" w:rsidR="003D04E7" w:rsidRPr="00C0787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69443BF2" w14:textId="77777777" w:rsidR="003D04E7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 w korycie śródleśnego rowu melioracyjnego. Konstrukcja zastawki wykonana zostanie z palisady z toczonych kołków o średnicach 12-14 cm i wysokości 1,2 m. Korona przelewu zastawki wykonana zostanie na rzędnej 112,25 m n.p.m., zaś korona palisad na skrajach zastawki na rzędnych 113,20 m n.p.m. Szerokość przelewu wynosić będzie 4,00 m, zaś całkowita długość zastawki w planie wynosić będzie 10,00 m. Głowica palisad zwieńczona będzie obustronnym oczepem z bali o wymiarach 5x10 cm, zaś górna powierzchnia korony palisady zostanie przykryta balem grubości 5 cm i szerokości odpowiadającej sumie szerokości palisady z podwójnym kleszczem, tj. 24 cm. Oczep łączony będzie ze ścianką szczelną za pomocą stalowych </w:t>
      </w:r>
      <w:r>
        <w:lastRenderedPageBreak/>
        <w:t xml:space="preserve">śrub M10. Na długości 1,0 m powyżej i 2,0 m poniżej zastawki wykonane zostanie umocnienie koryta rowy z luźnego narzutu kamiennego o warstwie grubości 20 cm. Narzut układany będzie na </w:t>
      </w:r>
      <w:proofErr w:type="spellStart"/>
      <w:r>
        <w:t>geotkaninie</w:t>
      </w:r>
      <w:proofErr w:type="spellEnd"/>
      <w:r>
        <w:t xml:space="preserve"> wzmacniającej 40 </w:t>
      </w:r>
      <w:proofErr w:type="spellStart"/>
      <w:r>
        <w:t>kN</w:t>
      </w:r>
      <w:proofErr w:type="spellEnd"/>
      <w:r>
        <w:t xml:space="preserve">/m. Do skarp rowu </w:t>
      </w:r>
      <w:proofErr w:type="spellStart"/>
      <w:r>
        <w:t>geotkanina</w:t>
      </w:r>
      <w:proofErr w:type="spellEnd"/>
      <w:r>
        <w:t xml:space="preserve"> będzie mocowana za pomocą stalowych szpilek typu J. Dodatkowo pod </w:t>
      </w:r>
      <w:proofErr w:type="spellStart"/>
      <w:r>
        <w:t>geotkaniną</w:t>
      </w:r>
      <w:proofErr w:type="spellEnd"/>
      <w:r>
        <w:t xml:space="preserve"> w stanowisku górnym zastawki ułożona zostanie </w:t>
      </w:r>
      <w:proofErr w:type="spellStart"/>
      <w:r>
        <w:t>geomembrana</w:t>
      </w:r>
      <w:proofErr w:type="spellEnd"/>
      <w:r>
        <w:t xml:space="preserve"> PEHD o grubości 1,5 mm doszczelniająca zastawkę. </w:t>
      </w:r>
      <w:proofErr w:type="spellStart"/>
      <w:r>
        <w:t>Geomembrana</w:t>
      </w:r>
      <w:proofErr w:type="spellEnd"/>
      <w:r>
        <w:t xml:space="preserve"> zostanie wywinięta na zastawkę do jej korony i przytwierdzona kleszczem. Dolne umocnienie kamienne zostanie ograniczone palisadą z toczonych kołków drewnianych o średnicy 10 cm. Wszystkie elementy drewniane konstrukcji zastawki będą impregnowane ciśnieniowo do osiągnięcia 4 klasy impregnacji.  </w:t>
      </w:r>
    </w:p>
    <w:p w14:paraId="79BC9FEE" w14:textId="77777777" w:rsidR="003D04E7" w:rsidRPr="00C0787D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>
        <w:rPr>
          <w:sz w:val="24"/>
        </w:rPr>
        <w:t xml:space="preserve">Wysokość stabilizacji poziomu </w:t>
      </w:r>
      <w:r w:rsidRPr="00C0787D">
        <w:rPr>
          <w:sz w:val="24"/>
        </w:rPr>
        <w:t>lustra wody w rowie za pośrednictwem projektowanej zastawki, mierzone od dna rowu do korony przelewu zastawki, wynosić będzie 0,25 m.</w:t>
      </w:r>
    </w:p>
    <w:p w14:paraId="545078AD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 w:rsidRPr="00C0787D">
        <w:t xml:space="preserve">Roboty związane z budową zastawki należy prowadzić w osłonie z </w:t>
      </w:r>
      <w:proofErr w:type="spellStart"/>
      <w:r w:rsidRPr="00C0787D">
        <w:t>grodz</w:t>
      </w:r>
      <w:proofErr w:type="spellEnd"/>
      <w:r w:rsidRPr="00C0787D">
        <w:t xml:space="preserve"> ziemnych, z materiału pozyskanego miejscowo. W trakcie wykonywania robót wodę z rowu, w którym zastawka będzie wykonywana, ze stanowiska powyżej grodzy górnej należy przepompowywać do stanowiska poniżej 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2E327192" w14:textId="77777777" w:rsidR="003D04E7" w:rsidRPr="00C75B0F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603BB705" w14:textId="77777777" w:rsidR="003D04E7" w:rsidRDefault="003D04E7" w:rsidP="003D04E7">
      <w:pPr>
        <w:pStyle w:val="Tekstpodstawowy"/>
        <w:spacing w:line="276" w:lineRule="auto"/>
        <w:ind w:left="426"/>
        <w:rPr>
          <w:b/>
          <w:sz w:val="24"/>
        </w:rPr>
      </w:pPr>
    </w:p>
    <w:p w14:paraId="6DE91182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2 - zastawka drewniano-kamienna </w:t>
      </w:r>
    </w:p>
    <w:p w14:paraId="21518823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2,00 m</w:t>
      </w:r>
    </w:p>
    <w:p w14:paraId="4FE06D5F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0,60 m</w:t>
      </w:r>
    </w:p>
    <w:p w14:paraId="6FD0BA5D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7,90 m</w:t>
      </w:r>
    </w:p>
    <w:p w14:paraId="358A6E5B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112,00 m n.p.m.</w:t>
      </w:r>
      <w:r>
        <w:t xml:space="preserve">  </w:t>
      </w:r>
    </w:p>
    <w:p w14:paraId="1AB87A8B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112,60 m n.p.m.</w:t>
      </w:r>
    </w:p>
    <w:p w14:paraId="3241E60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113,20 m n.p.m. </w:t>
      </w:r>
    </w:p>
    <w:p w14:paraId="2522C24F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41851EC6" w14:textId="3C128683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>181/14 obręb 0003 Klocek, gmina Tuchola, powiat tucholski, województwo kujawsko-pomorskie</w:t>
      </w:r>
    </w:p>
    <w:p w14:paraId="2AFA761C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6591E464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S  – X:5947867,37 Y:6497689,57 </w:t>
      </w:r>
    </w:p>
    <w:p w14:paraId="28F3B076" w14:textId="77777777" w:rsidR="003D04E7" w:rsidRPr="00790C51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>Punkt T  – X:5947863,06 Y:6497696,18</w:t>
      </w:r>
    </w:p>
    <w:p w14:paraId="27C57A6E" w14:textId="77777777" w:rsidR="003D04E7" w:rsidRPr="0006570D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5DF6A673" w14:textId="77777777" w:rsidR="003D04E7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 w korycie śródleśnego rowu melioracyjnego. Konstrukcja zastawki wykonana zostanie z drewnianej ścianki szczelnej grubości 100 mm o długości brusa 3,0 m. Rzędna korony przelewu zastawki wykonana zostanie na rzędnej 112,60 m n.p.m., zaś korona ścianki szczelnej na rzędnej 113,20 m n.p.m. Szerokość przelewu wynosić będzie 2,00 m, zaś całkowita długość zastawki w planie wynosić będzie 7,90 m. Głowica ścianki szczelnej na całej jej długości zostanie zwieńczona obustronnie oczepem z bali drewnianych o wymiarach 7x10 cm, zaś górna powierzchnia korony ścianki zostanie przykryta balem grubości 7 cm i szerokości odpowiadającej sumie szerokości ścianki szczelnej z podwójnym kleszczem, tj. 24 cm. Oczep łączony będzie ze ścianką szczelną za pomocą stalowych śrub M12. Powyżej zastawki koryto rowu na długości 1,00 m umocnione zostanie luźnym narzutem kamiennym o warstwie grubości 20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Poniżej zastawki umocnienia koryta wykonane zostanie na długości 4,00 m luźnym narzutem kamiennym o warstwie grubości 30 cm układanym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Umocnienie dolne zostanie ograniczone palisadą z toczonych kołków drewnianych o średnicy </w:t>
      </w:r>
      <w:r>
        <w:rPr>
          <w:rFonts w:ascii="Symbol" w:eastAsia="Symbol" w:hAnsi="Symbol" w:cs="Symbol"/>
        </w:rPr>
        <w:t></w:t>
      </w:r>
      <w:r>
        <w:t xml:space="preserve"> 10 cm i wysokości 1,00 m. Poniżej </w:t>
      </w:r>
      <w:r>
        <w:lastRenderedPageBreak/>
        <w:t xml:space="preserve">palisady na długości 0,50 m zostanie wykonany dodatkowy luźny narzut kamienny w dnie o warstwie grubości 30 cm, układany na </w:t>
      </w:r>
      <w:proofErr w:type="spellStart"/>
      <w:r>
        <w:t>geotkaninie</w:t>
      </w:r>
      <w:proofErr w:type="spellEnd"/>
      <w:r>
        <w:t xml:space="preserve"> wzmacniającej o wytrzymałości 40 </w:t>
      </w:r>
      <w:proofErr w:type="spellStart"/>
      <w:r>
        <w:t>kN</w:t>
      </w:r>
      <w:proofErr w:type="spellEnd"/>
      <w:r>
        <w:t xml:space="preserve">/m. </w:t>
      </w:r>
      <w:proofErr w:type="spellStart"/>
      <w:r>
        <w:t>Geotkanina</w:t>
      </w:r>
      <w:proofErr w:type="spellEnd"/>
      <w:r>
        <w:t xml:space="preserve"> układana pod umocnienie kamienne zostanie wywinięta i przytwierdzona gwoździami do drewnianej ścianki szczelnej, do wysokości lica dna w stanowisku górnym i dolnym. Do skarp rowu </w:t>
      </w:r>
      <w:proofErr w:type="spellStart"/>
      <w:r>
        <w:t>geotkanina</w:t>
      </w:r>
      <w:proofErr w:type="spellEnd"/>
      <w:r>
        <w:t xml:space="preserve"> będzie mocowana za pomocą stalowych szpilek typu J. Wszystkie elementy drewniane konstrukcji zastawki będą impregnowane ciśnieniowo do osiągnięcia 4 klasy impregnacji.  </w:t>
      </w:r>
    </w:p>
    <w:p w14:paraId="5A5C7779" w14:textId="77777777" w:rsidR="003D04E7" w:rsidRDefault="003D04E7" w:rsidP="003D04E7">
      <w:pPr>
        <w:pStyle w:val="Tekstpodstawowy"/>
        <w:spacing w:line="276" w:lineRule="auto"/>
        <w:ind w:firstLine="708"/>
        <w:rPr>
          <w:sz w:val="24"/>
        </w:rPr>
      </w:pPr>
      <w:r>
        <w:rPr>
          <w:sz w:val="24"/>
        </w:rPr>
        <w:t>Wysokość stabilizacji poziomu lustra wody w rowie za pośrednictwem projektowanej zastawki, mierzone od dna rowu do korony przelewu zastawki, wynosić będzie 0,60 m.</w:t>
      </w:r>
    </w:p>
    <w:p w14:paraId="286033CD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>
        <w:t xml:space="preserve">Roboty związane z budową zastawki należy prowadzić w osłonie z </w:t>
      </w:r>
      <w:proofErr w:type="spellStart"/>
      <w:r>
        <w:t>grodz</w:t>
      </w:r>
      <w:proofErr w:type="spellEnd"/>
      <w:r>
        <w:t xml:space="preserve"> ziemnych, z materiału pozyskanego miejscowo. W trakcie wykonywania robót wodę z rowu, w którym zastawka będzie wykonywana, ze stanowiska powyżej grodzy górnej należy przepompowywać do stanowiska poniżej grodzy dolnej. Po </w:t>
      </w:r>
      <w:r w:rsidRPr="00C0787D">
        <w:t xml:space="preserve">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0DB006F5" w14:textId="77777777" w:rsidR="003D04E7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3507A36C" w14:textId="77777777" w:rsidR="003D04E7" w:rsidRPr="00E57C22" w:rsidRDefault="003D04E7" w:rsidP="003D04E7">
      <w:pPr>
        <w:pStyle w:val="Default"/>
        <w:spacing w:line="276" w:lineRule="auto"/>
        <w:jc w:val="both"/>
      </w:pPr>
    </w:p>
    <w:p w14:paraId="0115257A" w14:textId="77777777" w:rsidR="003D04E7" w:rsidRDefault="003D04E7" w:rsidP="003D04E7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10</w:t>
      </w:r>
      <w:r>
        <w:rPr>
          <w:b/>
        </w:rPr>
        <w:t xml:space="preserve"> </w:t>
      </w:r>
    </w:p>
    <w:p w14:paraId="234B787D" w14:textId="77777777" w:rsidR="003D04E7" w:rsidRDefault="003D04E7" w:rsidP="003D04E7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215A0B9C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1,00 m</w:t>
      </w:r>
    </w:p>
    <w:p w14:paraId="167C277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0,20 m</w:t>
      </w:r>
    </w:p>
    <w:p w14:paraId="3403D75E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4,00 m</w:t>
      </w:r>
    </w:p>
    <w:p w14:paraId="1269F107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120,20 m n.p.m.</w:t>
      </w:r>
      <w:r>
        <w:t xml:space="preserve">  </w:t>
      </w:r>
    </w:p>
    <w:p w14:paraId="05505A6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120,40 m n.p.m.</w:t>
      </w:r>
    </w:p>
    <w:p w14:paraId="76A8A367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120,60 m n.p.m. </w:t>
      </w:r>
    </w:p>
    <w:p w14:paraId="3E918C49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70BF90ED" w14:textId="174CDF23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270/1 obręb 0007 Lipowa, gmina Śliwice, powiat tucholski, województwo kujawsko-pomorskie </w:t>
      </w:r>
    </w:p>
    <w:p w14:paraId="0027CE16" w14:textId="77777777" w:rsidR="003D04E7" w:rsidRDefault="003D04E7" w:rsidP="003D04E7">
      <w:pPr>
        <w:pStyle w:val="Akapitzlist"/>
        <w:numPr>
          <w:ilvl w:val="0"/>
          <w:numId w:val="26"/>
        </w:numPr>
        <w:spacing w:line="276" w:lineRule="auto"/>
        <w:jc w:val="both"/>
      </w:pPr>
      <w:r>
        <w:t>współrzędne w układzie odniesienia PL-ETRF2000/18</w:t>
      </w:r>
    </w:p>
    <w:p w14:paraId="1219CA62" w14:textId="77777777" w:rsidR="003D04E7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Punkt U   – X:5954293,68 Y:6507535,50 </w:t>
      </w:r>
    </w:p>
    <w:p w14:paraId="0275C169" w14:textId="77777777" w:rsidR="003D04E7" w:rsidRPr="00E57C22" w:rsidRDefault="003D04E7" w:rsidP="003D04E7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>Punkt W  – X:5954296,28 Y:6507538,33</w:t>
      </w:r>
    </w:p>
    <w:p w14:paraId="7A8996A4" w14:textId="77777777" w:rsidR="003D04E7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</w:p>
    <w:p w14:paraId="0B64F824" w14:textId="77777777" w:rsidR="003D04E7" w:rsidRPr="00790C51" w:rsidRDefault="003D04E7" w:rsidP="003D04E7">
      <w:pPr>
        <w:pStyle w:val="Tekstpodstawowy"/>
        <w:spacing w:line="276" w:lineRule="auto"/>
        <w:rPr>
          <w:bCs/>
          <w:sz w:val="24"/>
          <w:u w:val="single"/>
        </w:rPr>
      </w:pPr>
      <w:r w:rsidRPr="00C915F3">
        <w:rPr>
          <w:bCs/>
          <w:sz w:val="24"/>
          <w:u w:val="single"/>
        </w:rPr>
        <w:t>Opis robót:</w:t>
      </w:r>
    </w:p>
    <w:p w14:paraId="3B9042B0" w14:textId="77777777" w:rsidR="003D04E7" w:rsidRDefault="003D04E7" w:rsidP="003D04E7">
      <w:pPr>
        <w:spacing w:line="276" w:lineRule="auto"/>
        <w:ind w:firstLine="708"/>
        <w:jc w:val="both"/>
      </w:pPr>
      <w:r>
        <w:t xml:space="preserve">Zaprojektowano wykonanie zastawki drewniano-kamiennej w korycie śródleśnego rowu melioracyjnego. Konstrukcja zastawki wykonana zostanie z palisady z toczonych kołków o średnicach 12-14 cm i wysokości 1,2 m. Korona przelewu zastawki wykonana zostanie na rzędnej 112,40 m n.p.m., zaś korona palisad na skrajach zastawki na rzędnych 112,60 m n.p.m. Szerokość przelewu wynosić będzie 1,00 m, zaś całkowita długość zastawki w planie wynosić będzie 4,00 m. Głowica palisad zwieńczona będzie obustronnym oczepem z bali o wymiarach 5x10 cm, zaś górna powierzchnia korony palisady zostanie przykryta balem grubości 5 cm i szerokości odpowiadającej sumie szerokości palisady z podwójnym kleszczem, tj. 24 cm. Oczep łączony będzie ze ścianką szczelną za pomocą stalowych śrub M10. Na długości 1,0 m powyżej i poniżej zastawki wykonane zostanie umocnienie koryta rowu z luźnego narzutu kamiennego o warstwie grubości 20 cm. Narzut układany będzie na </w:t>
      </w:r>
      <w:proofErr w:type="spellStart"/>
      <w:r>
        <w:t>geotkaninie</w:t>
      </w:r>
      <w:proofErr w:type="spellEnd"/>
      <w:r>
        <w:t xml:space="preserve"> wzmacniającej 40 </w:t>
      </w:r>
      <w:proofErr w:type="spellStart"/>
      <w:r>
        <w:t>kN</w:t>
      </w:r>
      <w:proofErr w:type="spellEnd"/>
      <w:r>
        <w:t xml:space="preserve">/m. Do skarp rowu </w:t>
      </w:r>
      <w:proofErr w:type="spellStart"/>
      <w:r>
        <w:t>geotkanina</w:t>
      </w:r>
      <w:proofErr w:type="spellEnd"/>
      <w:r>
        <w:t xml:space="preserve"> będzie mocowana za pomocą stalowych szpilek typu J. Dodatkowo pod </w:t>
      </w:r>
      <w:proofErr w:type="spellStart"/>
      <w:r>
        <w:t>geotkaniną</w:t>
      </w:r>
      <w:proofErr w:type="spellEnd"/>
      <w:r>
        <w:t xml:space="preserve"> w stanowisku górnym zastawki ułożona zostanie </w:t>
      </w:r>
      <w:proofErr w:type="spellStart"/>
      <w:r>
        <w:t>geomembrana</w:t>
      </w:r>
      <w:proofErr w:type="spellEnd"/>
      <w:r>
        <w:t xml:space="preserve"> PEHD o grubości 1,5 mm doszczelniająca zastawkę. </w:t>
      </w:r>
      <w:proofErr w:type="spellStart"/>
      <w:r>
        <w:t>Geomembrana</w:t>
      </w:r>
      <w:proofErr w:type="spellEnd"/>
      <w:r>
        <w:t xml:space="preserve"> zostanie wywinięta na zastawkę </w:t>
      </w:r>
      <w:r>
        <w:lastRenderedPageBreak/>
        <w:t>do jej korony i przytwierdzona kleszczem.</w:t>
      </w:r>
      <w:r>
        <w:rPr>
          <w:color w:val="4F81BD" w:themeColor="accent1"/>
        </w:rPr>
        <w:t xml:space="preserve"> </w:t>
      </w:r>
      <w:r>
        <w:t xml:space="preserve">Dolne umocnienie kamienne zostanie ograniczone palisadą z toczonych kołków drewnianych o średnicy 10 cm. Wszystkie elementy drewniane konstrukcji zastawki będą impregnowane ciśnieniowo do osiągnięcia 4 klasy impregnacji.  </w:t>
      </w:r>
    </w:p>
    <w:p w14:paraId="285B29F6" w14:textId="77777777" w:rsidR="003D04E7" w:rsidRPr="00790C51" w:rsidRDefault="003D04E7" w:rsidP="003D04E7">
      <w:pPr>
        <w:pStyle w:val="Tekstpodstawowy"/>
        <w:spacing w:line="276" w:lineRule="auto"/>
        <w:ind w:firstLine="708"/>
        <w:rPr>
          <w:b/>
          <w:sz w:val="24"/>
        </w:rPr>
      </w:pPr>
      <w:r>
        <w:rPr>
          <w:sz w:val="24"/>
        </w:rPr>
        <w:t>Wysokość stabilizacji poziomu lustra wody w rowie za pośrednictwem projektowanej zastawki, mierzone od dna rowu do korony przelewu zastawki, wynosić będzie 0,20 m.</w:t>
      </w:r>
    </w:p>
    <w:p w14:paraId="4C659BE8" w14:textId="77777777" w:rsidR="003D04E7" w:rsidRPr="00C0787D" w:rsidRDefault="003D04E7" w:rsidP="003D04E7">
      <w:pPr>
        <w:pStyle w:val="Default"/>
        <w:spacing w:line="276" w:lineRule="auto"/>
        <w:ind w:firstLine="708"/>
        <w:jc w:val="both"/>
      </w:pPr>
      <w:r w:rsidRPr="00C0787D">
        <w:t xml:space="preserve">Roboty związane z budową zastawki należy prowadzić w osłonie z </w:t>
      </w:r>
      <w:proofErr w:type="spellStart"/>
      <w:r w:rsidRPr="00C0787D">
        <w:t>grodz</w:t>
      </w:r>
      <w:proofErr w:type="spellEnd"/>
      <w:r w:rsidRPr="00C0787D">
        <w:t xml:space="preserve"> ziemnych, z materiału pozyskanego miejscowo. W trakcie wykonywania robót wodę z rowu, w którym zastawka będzie wykonywana, ze stanowiska powyżej grodzy górnej należy przepompowywać do stanowiska poniżej grodzy dolnej. Po wykonaniu zastawki </w:t>
      </w:r>
      <w:proofErr w:type="spellStart"/>
      <w:r w:rsidRPr="00C0787D">
        <w:t>grodze</w:t>
      </w:r>
      <w:proofErr w:type="spellEnd"/>
      <w:r w:rsidRPr="00C0787D">
        <w:t xml:space="preserve"> ziemne należy rozebrać, zaś pozyskany urobek zdeponować w miejscu skąd ziemia na </w:t>
      </w:r>
      <w:proofErr w:type="spellStart"/>
      <w:r w:rsidRPr="00C0787D">
        <w:t>grodze</w:t>
      </w:r>
      <w:proofErr w:type="spellEnd"/>
      <w:r w:rsidRPr="00C0787D">
        <w:t xml:space="preserve"> została pobrana.</w:t>
      </w:r>
    </w:p>
    <w:p w14:paraId="05FB8D4D" w14:textId="1CAE798C" w:rsidR="003D04E7" w:rsidRPr="003D04E7" w:rsidRDefault="003D04E7" w:rsidP="003D04E7">
      <w:pPr>
        <w:pStyle w:val="Default"/>
        <w:spacing w:line="276" w:lineRule="auto"/>
        <w:ind w:firstLine="708"/>
        <w:jc w:val="both"/>
      </w:pPr>
      <w:r w:rsidRPr="00C0787D">
        <w:t>Teren wkoło budowli po zakończeniu i uporządkowaniu należy obsiać mieszanką traw.</w:t>
      </w:r>
    </w:p>
    <w:p w14:paraId="19BDC82B" w14:textId="6D096682" w:rsidR="003D04E7" w:rsidRPr="003D04E7" w:rsidRDefault="003D04E7" w:rsidP="006028D9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426"/>
        <w:jc w:val="left"/>
        <w:rPr>
          <w:sz w:val="24"/>
          <w:szCs w:val="26"/>
        </w:rPr>
      </w:pPr>
      <w:bookmarkStart w:id="7" w:name="_Toc124961913"/>
      <w:r>
        <w:rPr>
          <w:sz w:val="24"/>
        </w:rPr>
        <w:t>C</w:t>
      </w:r>
      <w:r w:rsidRPr="003D04E7">
        <w:rPr>
          <w:sz w:val="24"/>
        </w:rPr>
        <w:t>harakterystyczne parametry obiektu budowlanego</w:t>
      </w:r>
      <w:bookmarkEnd w:id="7"/>
    </w:p>
    <w:p w14:paraId="6F73AF07" w14:textId="5A19936A" w:rsidR="003D04E7" w:rsidRPr="003D04E7" w:rsidRDefault="003D04E7" w:rsidP="003D04E7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8" w:name="_Toc124961914"/>
      <w:bookmarkStart w:id="9" w:name="_Toc14087241"/>
      <w:bookmarkStart w:id="10" w:name="_Toc122621174"/>
      <w:r>
        <w:rPr>
          <w:sz w:val="24"/>
        </w:rPr>
        <w:t>Kubatura</w:t>
      </w:r>
      <w:bookmarkEnd w:id="8"/>
      <w:r>
        <w:rPr>
          <w:sz w:val="24"/>
        </w:rPr>
        <w:t xml:space="preserve"> </w:t>
      </w:r>
      <w:bookmarkEnd w:id="9"/>
      <w:bookmarkEnd w:id="10"/>
    </w:p>
    <w:p w14:paraId="0ED063EA" w14:textId="22393ABA" w:rsidR="003D04E7" w:rsidRPr="003D04E7" w:rsidRDefault="003D04E7" w:rsidP="006028D9">
      <w:pPr>
        <w:spacing w:after="240"/>
      </w:pPr>
      <w:r>
        <w:t>Nie dotyczy</w:t>
      </w:r>
    </w:p>
    <w:p w14:paraId="07A4486E" w14:textId="220D673E" w:rsidR="00B16960" w:rsidRPr="00B16960" w:rsidRDefault="003D04E7" w:rsidP="00B1696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11" w:name="_Toc124961915"/>
      <w:r>
        <w:rPr>
          <w:sz w:val="24"/>
        </w:rPr>
        <w:t>Z</w:t>
      </w:r>
      <w:r w:rsidRPr="003D04E7">
        <w:rPr>
          <w:sz w:val="24"/>
        </w:rPr>
        <w:t>estawienie powierzchni</w:t>
      </w:r>
      <w:bookmarkEnd w:id="11"/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729"/>
        <w:gridCol w:w="4228"/>
        <w:gridCol w:w="3969"/>
      </w:tblGrid>
      <w:tr w:rsidR="00B16960" w14:paraId="5AC7FA37" w14:textId="77777777" w:rsidTr="00B16960">
        <w:tc>
          <w:tcPr>
            <w:tcW w:w="729" w:type="dxa"/>
            <w:shd w:val="clear" w:color="auto" w:fill="BFBFBF" w:themeFill="background1" w:themeFillShade="BF"/>
            <w:vAlign w:val="center"/>
          </w:tcPr>
          <w:p w14:paraId="080EADB0" w14:textId="77777777" w:rsidR="00B16960" w:rsidRPr="00570F9D" w:rsidRDefault="00B16960" w:rsidP="000748DF">
            <w:pPr>
              <w:pStyle w:val="Tekstpodstawowywcity"/>
              <w:spacing w:line="276" w:lineRule="auto"/>
              <w:ind w:left="0"/>
              <w:jc w:val="center"/>
              <w:rPr>
                <w:rFonts w:ascii="Times New Roman" w:hAnsi="Times New Roman"/>
                <w:b/>
                <w:i/>
                <w:sz w:val="22"/>
              </w:rPr>
            </w:pPr>
            <w:r w:rsidRPr="00570F9D">
              <w:rPr>
                <w:rFonts w:ascii="Times New Roman" w:hAnsi="Times New Roman"/>
                <w:b/>
                <w:i/>
                <w:sz w:val="22"/>
              </w:rPr>
              <w:t>Lp.</w:t>
            </w:r>
          </w:p>
        </w:tc>
        <w:tc>
          <w:tcPr>
            <w:tcW w:w="4228" w:type="dxa"/>
            <w:shd w:val="clear" w:color="auto" w:fill="BFBFBF" w:themeFill="background1" w:themeFillShade="BF"/>
            <w:vAlign w:val="center"/>
          </w:tcPr>
          <w:p w14:paraId="01037452" w14:textId="027DF6FB" w:rsidR="00B16960" w:rsidRPr="00570F9D" w:rsidRDefault="00B16960" w:rsidP="000748DF">
            <w:pPr>
              <w:pStyle w:val="Tekstpodstawowywcity"/>
              <w:ind w:left="0"/>
              <w:jc w:val="center"/>
              <w:rPr>
                <w:rFonts w:ascii="Times New Roman" w:hAnsi="Times New Roman"/>
                <w:b/>
                <w:i/>
                <w:sz w:val="22"/>
              </w:rPr>
            </w:pPr>
            <w:r>
              <w:rPr>
                <w:rFonts w:ascii="Times New Roman" w:hAnsi="Times New Roman"/>
                <w:b/>
                <w:i/>
                <w:sz w:val="22"/>
              </w:rPr>
              <w:t>Zadanie / obiekt</w:t>
            </w:r>
          </w:p>
        </w:tc>
        <w:tc>
          <w:tcPr>
            <w:tcW w:w="3969" w:type="dxa"/>
            <w:shd w:val="clear" w:color="auto" w:fill="BFBFBF" w:themeFill="background1" w:themeFillShade="BF"/>
            <w:vAlign w:val="center"/>
          </w:tcPr>
          <w:p w14:paraId="7C923199" w14:textId="23D8D038" w:rsidR="00B16960" w:rsidRPr="00570F9D" w:rsidRDefault="00B16960" w:rsidP="000748DF">
            <w:pPr>
              <w:pStyle w:val="Tekstpodstawowywcity"/>
              <w:spacing w:line="276" w:lineRule="auto"/>
              <w:ind w:left="0"/>
              <w:jc w:val="center"/>
              <w:rPr>
                <w:rFonts w:ascii="Times New Roman" w:hAnsi="Times New Roman"/>
                <w:b/>
                <w:i/>
                <w:sz w:val="22"/>
              </w:rPr>
            </w:pPr>
            <w:r>
              <w:rPr>
                <w:rFonts w:ascii="Times New Roman" w:hAnsi="Times New Roman"/>
                <w:b/>
                <w:i/>
                <w:sz w:val="22"/>
              </w:rPr>
              <w:t>Zajmowana powierzchnia [m</w:t>
            </w:r>
            <w:r w:rsidRPr="00103235">
              <w:rPr>
                <w:rFonts w:ascii="Times New Roman" w:hAnsi="Times New Roman"/>
                <w:b/>
                <w:i/>
                <w:sz w:val="22"/>
                <w:vertAlign w:val="superscript"/>
              </w:rPr>
              <w:t>2</w:t>
            </w:r>
            <w:r>
              <w:rPr>
                <w:rFonts w:ascii="Times New Roman" w:hAnsi="Times New Roman"/>
                <w:b/>
                <w:i/>
                <w:sz w:val="22"/>
              </w:rPr>
              <w:t>]</w:t>
            </w:r>
          </w:p>
        </w:tc>
      </w:tr>
      <w:tr w:rsidR="00B16960" w14:paraId="10B4C5D8" w14:textId="77777777" w:rsidTr="00B16960">
        <w:tc>
          <w:tcPr>
            <w:tcW w:w="729" w:type="dxa"/>
            <w:vAlign w:val="center"/>
          </w:tcPr>
          <w:p w14:paraId="6C788F41" w14:textId="39078800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4228" w:type="dxa"/>
            <w:vAlign w:val="center"/>
          </w:tcPr>
          <w:p w14:paraId="681C91CB" w14:textId="36155DC6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1 / obiekt 1</w:t>
            </w:r>
          </w:p>
        </w:tc>
        <w:tc>
          <w:tcPr>
            <w:tcW w:w="3969" w:type="dxa"/>
            <w:vAlign w:val="center"/>
          </w:tcPr>
          <w:p w14:paraId="2B120937" w14:textId="036C068F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 xml:space="preserve">25,50 </w:t>
            </w:r>
          </w:p>
        </w:tc>
      </w:tr>
      <w:tr w:rsidR="00B16960" w14:paraId="19F8DA20" w14:textId="77777777" w:rsidTr="00B16960">
        <w:tc>
          <w:tcPr>
            <w:tcW w:w="729" w:type="dxa"/>
            <w:vAlign w:val="center"/>
          </w:tcPr>
          <w:p w14:paraId="3FC87C3F" w14:textId="5A3F18DA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4228" w:type="dxa"/>
            <w:vAlign w:val="center"/>
          </w:tcPr>
          <w:p w14:paraId="095355D5" w14:textId="5D3982F2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1 / obiekt 2</w:t>
            </w:r>
          </w:p>
        </w:tc>
        <w:tc>
          <w:tcPr>
            <w:tcW w:w="3969" w:type="dxa"/>
            <w:vAlign w:val="center"/>
          </w:tcPr>
          <w:p w14:paraId="5D1070CB" w14:textId="62444E39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22,70</w:t>
            </w:r>
          </w:p>
        </w:tc>
      </w:tr>
      <w:tr w:rsidR="00B16960" w14:paraId="479A1CB0" w14:textId="77777777" w:rsidTr="00B16960">
        <w:tc>
          <w:tcPr>
            <w:tcW w:w="729" w:type="dxa"/>
            <w:vAlign w:val="center"/>
          </w:tcPr>
          <w:p w14:paraId="64124D1F" w14:textId="5A399063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4228" w:type="dxa"/>
            <w:vAlign w:val="center"/>
          </w:tcPr>
          <w:p w14:paraId="2D25971F" w14:textId="5E18EE35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1 / obiekt 3</w:t>
            </w:r>
          </w:p>
        </w:tc>
        <w:tc>
          <w:tcPr>
            <w:tcW w:w="3969" w:type="dxa"/>
            <w:vAlign w:val="center"/>
          </w:tcPr>
          <w:p w14:paraId="16235994" w14:textId="6B06C434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24,00</w:t>
            </w:r>
          </w:p>
        </w:tc>
      </w:tr>
      <w:tr w:rsidR="00B16960" w14:paraId="1E6946A5" w14:textId="77777777" w:rsidTr="00B16960">
        <w:tc>
          <w:tcPr>
            <w:tcW w:w="729" w:type="dxa"/>
            <w:vAlign w:val="center"/>
          </w:tcPr>
          <w:p w14:paraId="32028C34" w14:textId="5272FB89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4</w:t>
            </w:r>
          </w:p>
        </w:tc>
        <w:tc>
          <w:tcPr>
            <w:tcW w:w="4228" w:type="dxa"/>
            <w:vAlign w:val="center"/>
          </w:tcPr>
          <w:p w14:paraId="26C97BB6" w14:textId="6536AE4D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2 / obiekt 1</w:t>
            </w:r>
          </w:p>
        </w:tc>
        <w:tc>
          <w:tcPr>
            <w:tcW w:w="3969" w:type="dxa"/>
            <w:vAlign w:val="center"/>
          </w:tcPr>
          <w:p w14:paraId="1A9BC046" w14:textId="11E8A440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16,50</w:t>
            </w:r>
          </w:p>
        </w:tc>
      </w:tr>
      <w:tr w:rsidR="00B16960" w14:paraId="7DFC5F82" w14:textId="77777777" w:rsidTr="00B16960">
        <w:tc>
          <w:tcPr>
            <w:tcW w:w="729" w:type="dxa"/>
            <w:vAlign w:val="center"/>
          </w:tcPr>
          <w:p w14:paraId="1209C378" w14:textId="20288D8A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5</w:t>
            </w:r>
          </w:p>
        </w:tc>
        <w:tc>
          <w:tcPr>
            <w:tcW w:w="4228" w:type="dxa"/>
            <w:vAlign w:val="center"/>
          </w:tcPr>
          <w:p w14:paraId="1B9C8FD0" w14:textId="7EC45106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3 / obiekt 1</w:t>
            </w:r>
          </w:p>
        </w:tc>
        <w:tc>
          <w:tcPr>
            <w:tcW w:w="3969" w:type="dxa"/>
            <w:vAlign w:val="center"/>
          </w:tcPr>
          <w:p w14:paraId="6045E166" w14:textId="7A6EBDAF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29,00</w:t>
            </w:r>
          </w:p>
        </w:tc>
      </w:tr>
      <w:tr w:rsidR="00B16960" w14:paraId="274AA003" w14:textId="77777777" w:rsidTr="00B16960">
        <w:tc>
          <w:tcPr>
            <w:tcW w:w="729" w:type="dxa"/>
            <w:vAlign w:val="center"/>
          </w:tcPr>
          <w:p w14:paraId="55E9053F" w14:textId="4ECAA7A5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6</w:t>
            </w:r>
          </w:p>
        </w:tc>
        <w:tc>
          <w:tcPr>
            <w:tcW w:w="4228" w:type="dxa"/>
            <w:vAlign w:val="center"/>
          </w:tcPr>
          <w:p w14:paraId="677B2803" w14:textId="3E4E579B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3 / obiekt 2</w:t>
            </w:r>
          </w:p>
        </w:tc>
        <w:tc>
          <w:tcPr>
            <w:tcW w:w="3969" w:type="dxa"/>
            <w:vAlign w:val="center"/>
          </w:tcPr>
          <w:p w14:paraId="7ABAEB08" w14:textId="154A868F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61,50</w:t>
            </w:r>
          </w:p>
        </w:tc>
      </w:tr>
      <w:tr w:rsidR="00B16960" w14:paraId="538AA2FC" w14:textId="77777777" w:rsidTr="00B16960">
        <w:tc>
          <w:tcPr>
            <w:tcW w:w="729" w:type="dxa"/>
            <w:vAlign w:val="center"/>
          </w:tcPr>
          <w:p w14:paraId="7C38FA7C" w14:textId="4F8E4DD7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7</w:t>
            </w:r>
          </w:p>
        </w:tc>
        <w:tc>
          <w:tcPr>
            <w:tcW w:w="4228" w:type="dxa"/>
            <w:vAlign w:val="center"/>
          </w:tcPr>
          <w:p w14:paraId="30EE653A" w14:textId="0BEB67EC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4 / obiekt 1</w:t>
            </w:r>
          </w:p>
        </w:tc>
        <w:tc>
          <w:tcPr>
            <w:tcW w:w="3969" w:type="dxa"/>
            <w:vAlign w:val="center"/>
          </w:tcPr>
          <w:p w14:paraId="44AE376A" w14:textId="7C87A83D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35,50</w:t>
            </w:r>
          </w:p>
        </w:tc>
      </w:tr>
      <w:tr w:rsidR="00B16960" w14:paraId="260300FF" w14:textId="77777777" w:rsidTr="00B16960">
        <w:tc>
          <w:tcPr>
            <w:tcW w:w="729" w:type="dxa"/>
            <w:vAlign w:val="center"/>
          </w:tcPr>
          <w:p w14:paraId="089B7CC9" w14:textId="214D1656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8</w:t>
            </w:r>
          </w:p>
        </w:tc>
        <w:tc>
          <w:tcPr>
            <w:tcW w:w="4228" w:type="dxa"/>
            <w:vAlign w:val="center"/>
          </w:tcPr>
          <w:p w14:paraId="500ED953" w14:textId="3AEFFF37" w:rsidR="00B16960" w:rsidRP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Zadanie 4 / obiekt 2</w:t>
            </w:r>
          </w:p>
        </w:tc>
        <w:tc>
          <w:tcPr>
            <w:tcW w:w="3969" w:type="dxa"/>
            <w:vAlign w:val="center"/>
          </w:tcPr>
          <w:p w14:paraId="64B428BB" w14:textId="4B95F4E9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29,50</w:t>
            </w:r>
          </w:p>
        </w:tc>
      </w:tr>
      <w:tr w:rsidR="00B16960" w14:paraId="60538D1D" w14:textId="77777777" w:rsidTr="00B16960">
        <w:tc>
          <w:tcPr>
            <w:tcW w:w="729" w:type="dxa"/>
            <w:vAlign w:val="center"/>
          </w:tcPr>
          <w:p w14:paraId="66FB1F90" w14:textId="255EA3EE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9</w:t>
            </w:r>
          </w:p>
        </w:tc>
        <w:tc>
          <w:tcPr>
            <w:tcW w:w="4228" w:type="dxa"/>
            <w:vAlign w:val="center"/>
          </w:tcPr>
          <w:p w14:paraId="4AF6BB0B" w14:textId="600B2C61" w:rsid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E259FA">
              <w:rPr>
                <w:rFonts w:ascii="Times New Roman" w:hAnsi="Times New Roman" w:cs="Times New Roman"/>
                <w:sz w:val="24"/>
              </w:rPr>
              <w:t>Zadanie 5 / obiekt 1</w:t>
            </w:r>
          </w:p>
        </w:tc>
        <w:tc>
          <w:tcPr>
            <w:tcW w:w="3969" w:type="dxa"/>
            <w:vAlign w:val="center"/>
          </w:tcPr>
          <w:p w14:paraId="767265C4" w14:textId="75038CB7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28,00</w:t>
            </w:r>
          </w:p>
        </w:tc>
      </w:tr>
      <w:tr w:rsidR="00B16960" w14:paraId="77CD93B0" w14:textId="77777777" w:rsidTr="00B16960">
        <w:tc>
          <w:tcPr>
            <w:tcW w:w="729" w:type="dxa"/>
            <w:vAlign w:val="center"/>
          </w:tcPr>
          <w:p w14:paraId="005983A8" w14:textId="00012127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10</w:t>
            </w:r>
          </w:p>
        </w:tc>
        <w:tc>
          <w:tcPr>
            <w:tcW w:w="4228" w:type="dxa"/>
            <w:vAlign w:val="center"/>
          </w:tcPr>
          <w:p w14:paraId="051C69A6" w14:textId="0CD8C20D" w:rsid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E259FA">
              <w:rPr>
                <w:rFonts w:ascii="Times New Roman" w:hAnsi="Times New Roman" w:cs="Times New Roman"/>
                <w:sz w:val="24"/>
              </w:rPr>
              <w:t>Zadanie 5 / obiekt 2</w:t>
            </w:r>
          </w:p>
        </w:tc>
        <w:tc>
          <w:tcPr>
            <w:tcW w:w="3969" w:type="dxa"/>
            <w:vAlign w:val="center"/>
          </w:tcPr>
          <w:p w14:paraId="2E0DBFD4" w14:textId="0EC5690D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31,50</w:t>
            </w:r>
          </w:p>
        </w:tc>
      </w:tr>
      <w:tr w:rsidR="00B16960" w14:paraId="5632B5D6" w14:textId="77777777" w:rsidTr="00B16960">
        <w:tc>
          <w:tcPr>
            <w:tcW w:w="729" w:type="dxa"/>
            <w:vAlign w:val="center"/>
          </w:tcPr>
          <w:p w14:paraId="6755CD99" w14:textId="24EC88D3" w:rsidR="00B16960" w:rsidRPr="00B16960" w:rsidRDefault="00B16960" w:rsidP="00B16960">
            <w:pPr>
              <w:pStyle w:val="Tekstpodstawowywcity"/>
              <w:ind w:left="0"/>
              <w:jc w:val="center"/>
              <w:rPr>
                <w:rFonts w:ascii="Times New Roman" w:hAnsi="Times New Roman"/>
                <w:sz w:val="24"/>
              </w:rPr>
            </w:pPr>
            <w:r w:rsidRPr="00B16960">
              <w:rPr>
                <w:rFonts w:ascii="Times New Roman" w:hAnsi="Times New Roman"/>
                <w:sz w:val="24"/>
              </w:rPr>
              <w:t>11</w:t>
            </w:r>
          </w:p>
        </w:tc>
        <w:tc>
          <w:tcPr>
            <w:tcW w:w="4228" w:type="dxa"/>
            <w:vAlign w:val="center"/>
          </w:tcPr>
          <w:p w14:paraId="61BD5E77" w14:textId="46398F79" w:rsid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E259FA">
              <w:rPr>
                <w:rFonts w:ascii="Times New Roman" w:hAnsi="Times New Roman" w:cs="Times New Roman"/>
                <w:sz w:val="24"/>
              </w:rPr>
              <w:t>Zadanie 10 / obiekt 1</w:t>
            </w:r>
          </w:p>
        </w:tc>
        <w:tc>
          <w:tcPr>
            <w:tcW w:w="3969" w:type="dxa"/>
            <w:vAlign w:val="center"/>
          </w:tcPr>
          <w:p w14:paraId="38DDED0C" w14:textId="1891096A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 w:rsidRPr="00B16960">
              <w:rPr>
                <w:rFonts w:ascii="Times New Roman" w:hAnsi="Times New Roman" w:cs="Times New Roman"/>
                <w:sz w:val="24"/>
              </w:rPr>
              <w:t>5,00</w:t>
            </w:r>
          </w:p>
        </w:tc>
      </w:tr>
      <w:tr w:rsidR="00B16960" w14:paraId="0EEFD865" w14:textId="77777777" w:rsidTr="00B16960">
        <w:tc>
          <w:tcPr>
            <w:tcW w:w="729" w:type="dxa"/>
            <w:vAlign w:val="center"/>
          </w:tcPr>
          <w:p w14:paraId="2F115FA5" w14:textId="77777777" w:rsidR="00B16960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</w:p>
        </w:tc>
        <w:tc>
          <w:tcPr>
            <w:tcW w:w="4228" w:type="dxa"/>
            <w:vAlign w:val="center"/>
          </w:tcPr>
          <w:p w14:paraId="488EFA3C" w14:textId="2C86D73C" w:rsidR="00B16960" w:rsidRPr="00E259FA" w:rsidRDefault="00B16960" w:rsidP="00B16960">
            <w:pPr>
              <w:pStyle w:val="Tekstpodstawowywcity"/>
              <w:ind w:left="0"/>
              <w:jc w:val="center"/>
              <w:rPr>
                <w:sz w:val="24"/>
              </w:rPr>
            </w:pPr>
            <w:r w:rsidRPr="009C7A6B">
              <w:rPr>
                <w:rFonts w:ascii="Times New Roman" w:hAnsi="Times New Roman" w:cs="Times New Roman"/>
                <w:sz w:val="24"/>
              </w:rPr>
              <w:t xml:space="preserve">      SUMA</w:t>
            </w:r>
          </w:p>
        </w:tc>
        <w:tc>
          <w:tcPr>
            <w:tcW w:w="3969" w:type="dxa"/>
            <w:vAlign w:val="center"/>
          </w:tcPr>
          <w:p w14:paraId="3022999A" w14:textId="2098C704" w:rsidR="00B16960" w:rsidRPr="00B16960" w:rsidRDefault="00B16960" w:rsidP="00B16960">
            <w:pPr>
              <w:pStyle w:val="Tekstpodstawowywcity"/>
              <w:spacing w:line="276" w:lineRule="auto"/>
              <w:ind w:left="0"/>
              <w:jc w:val="center"/>
              <w:rPr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308,70</w:t>
            </w:r>
            <w:r w:rsidRPr="009C7A6B">
              <w:rPr>
                <w:rFonts w:ascii="Times New Roman" w:hAnsi="Times New Roman" w:cs="Times New Roman"/>
                <w:sz w:val="24"/>
              </w:rPr>
              <w:t xml:space="preserve"> m</w:t>
            </w:r>
            <w:r w:rsidRPr="009C7A6B">
              <w:rPr>
                <w:rFonts w:ascii="Times New Roman" w:hAnsi="Times New Roman" w:cs="Times New Roman"/>
                <w:sz w:val="24"/>
                <w:vertAlign w:val="superscript"/>
              </w:rPr>
              <w:t>2</w:t>
            </w:r>
          </w:p>
        </w:tc>
      </w:tr>
    </w:tbl>
    <w:p w14:paraId="579D94C5" w14:textId="77777777" w:rsidR="00B16960" w:rsidRPr="003D04E7" w:rsidRDefault="00B16960" w:rsidP="003D04E7"/>
    <w:p w14:paraId="270E2052" w14:textId="04E2C1A9" w:rsidR="00B16960" w:rsidRPr="00B16960" w:rsidRDefault="00B16960" w:rsidP="00B1696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12" w:name="_Toc124961916"/>
      <w:r>
        <w:rPr>
          <w:sz w:val="24"/>
        </w:rPr>
        <w:t>Wysokość, długość, szerokość, średnica</w:t>
      </w:r>
      <w:bookmarkEnd w:id="12"/>
      <w:r>
        <w:rPr>
          <w:sz w:val="24"/>
        </w:rPr>
        <w:t xml:space="preserve"> </w:t>
      </w:r>
    </w:p>
    <w:p w14:paraId="4B209ADA" w14:textId="77777777" w:rsidR="00B16960" w:rsidRPr="00B838E9" w:rsidRDefault="00B16960" w:rsidP="00B16960">
      <w:pPr>
        <w:pStyle w:val="Tekstpodstawowy"/>
        <w:spacing w:after="240"/>
        <w:rPr>
          <w:sz w:val="24"/>
        </w:rPr>
      </w:pPr>
      <w:r w:rsidRPr="006F2450">
        <w:rPr>
          <w:sz w:val="24"/>
        </w:rPr>
        <w:t>Poniżej zestawiono parametry charakterystyczne projektowanych</w:t>
      </w:r>
      <w:r>
        <w:rPr>
          <w:sz w:val="24"/>
        </w:rPr>
        <w:t xml:space="preserve"> obiektów:</w:t>
      </w:r>
    </w:p>
    <w:p w14:paraId="3CE170D1" w14:textId="77777777" w:rsidR="00B16960" w:rsidRDefault="00B16960" w:rsidP="00B16960">
      <w:pPr>
        <w:pStyle w:val="Default"/>
        <w:spacing w:line="360" w:lineRule="auto"/>
        <w:jc w:val="both"/>
      </w:pPr>
      <w:r>
        <w:rPr>
          <w:b/>
          <w:u w:val="single"/>
        </w:rPr>
        <w:t>Zadanie nr 1</w:t>
      </w:r>
      <w:r>
        <w:rPr>
          <w:b/>
        </w:rPr>
        <w:t xml:space="preserve"> </w:t>
      </w:r>
    </w:p>
    <w:p w14:paraId="2FB1D0AD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1 - zastawka drewniano-kamienna</w:t>
      </w:r>
    </w:p>
    <w:p w14:paraId="539F5304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1,20 m</w:t>
      </w:r>
    </w:p>
    <w:p w14:paraId="224095F3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0,60 m</w:t>
      </w:r>
    </w:p>
    <w:p w14:paraId="22C5486C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ścianki szczelnej w planie </w:t>
      </w:r>
      <w:r>
        <w:tab/>
      </w:r>
      <w:r>
        <w:tab/>
      </w:r>
      <w:r>
        <w:tab/>
      </w:r>
      <w:r>
        <w:rPr>
          <w:b/>
        </w:rPr>
        <w:t>8,10 m</w:t>
      </w:r>
    </w:p>
    <w:p w14:paraId="0578131B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111,80 m n.p.m.</w:t>
      </w:r>
      <w:r>
        <w:t xml:space="preserve">  </w:t>
      </w:r>
    </w:p>
    <w:p w14:paraId="6A81AB4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112,40 m n.p.m.</w:t>
      </w:r>
    </w:p>
    <w:p w14:paraId="0B95A788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113,00 m n.p.m. </w:t>
      </w:r>
    </w:p>
    <w:p w14:paraId="0748B7DE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lastRenderedPageBreak/>
        <w:t xml:space="preserve">lokalizacja </w:t>
      </w:r>
    </w:p>
    <w:p w14:paraId="0BC2809D" w14:textId="3CC6BA0B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80</w:t>
      </w:r>
      <w:r>
        <w:t xml:space="preserve">84/1 obręb 0003 Klocek, gmina Tuchola, powiat tucholski, województwo kujawsko-pomorskie </w:t>
      </w:r>
    </w:p>
    <w:p w14:paraId="3FCCCD05" w14:textId="77777777" w:rsidR="00B16960" w:rsidRDefault="00B16960" w:rsidP="00B16960">
      <w:pPr>
        <w:pStyle w:val="Tekstpodstawowy"/>
        <w:spacing w:line="276" w:lineRule="auto"/>
        <w:rPr>
          <w:b/>
          <w:sz w:val="24"/>
        </w:rPr>
      </w:pPr>
    </w:p>
    <w:p w14:paraId="2EE20552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2 - zastawka drewniano-kamienna palisadowa</w:t>
      </w:r>
    </w:p>
    <w:p w14:paraId="2FF2DFB9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1,50 m</w:t>
      </w:r>
    </w:p>
    <w:p w14:paraId="137D9A3F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0,40 m</w:t>
      </w:r>
    </w:p>
    <w:p w14:paraId="549314CA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palisady zastawki w planie </w:t>
      </w:r>
      <w:r>
        <w:tab/>
      </w:r>
      <w:r>
        <w:tab/>
      </w:r>
      <w:r>
        <w:tab/>
      </w:r>
      <w:r>
        <w:rPr>
          <w:b/>
        </w:rPr>
        <w:t>7,50 m</w:t>
      </w:r>
    </w:p>
    <w:p w14:paraId="2991622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112,30 m n.p.m.</w:t>
      </w:r>
      <w:r>
        <w:t xml:space="preserve">  </w:t>
      </w:r>
    </w:p>
    <w:p w14:paraId="49701530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112,70 m n.p.m.</w:t>
      </w:r>
    </w:p>
    <w:p w14:paraId="6BE9BF28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113,10 m n.p.m. </w:t>
      </w:r>
    </w:p>
    <w:p w14:paraId="015750E1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0DC67838" w14:textId="7CC624C7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80</w:t>
      </w:r>
      <w:r>
        <w:t xml:space="preserve">84/1 obręb 0003 Klocek, gmina Tuchola, powiat tucholski,  województwo kujawsko-pomorskie </w:t>
      </w:r>
    </w:p>
    <w:p w14:paraId="11FEC3D4" w14:textId="77777777" w:rsidR="00B16960" w:rsidRDefault="00B16960" w:rsidP="00B16960">
      <w:pPr>
        <w:pStyle w:val="Tekstpodstawowy"/>
        <w:spacing w:line="276" w:lineRule="auto"/>
        <w:rPr>
          <w:b/>
          <w:sz w:val="24"/>
        </w:rPr>
      </w:pPr>
    </w:p>
    <w:p w14:paraId="75AB65EE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3 - zastawka drewniano-kamienna palisadowa</w:t>
      </w:r>
    </w:p>
    <w:p w14:paraId="4B724FB6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1,50 m</w:t>
      </w:r>
    </w:p>
    <w:p w14:paraId="7B68DF17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0,40 m</w:t>
      </w:r>
    </w:p>
    <w:p w14:paraId="01437DBB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palisady zastawki w planie </w:t>
      </w:r>
      <w:r>
        <w:tab/>
      </w:r>
      <w:r>
        <w:tab/>
      </w:r>
      <w:r>
        <w:tab/>
      </w:r>
      <w:r>
        <w:rPr>
          <w:b/>
        </w:rPr>
        <w:t>6,90 m</w:t>
      </w:r>
    </w:p>
    <w:p w14:paraId="153B1287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112,55 m n.p.m.</w:t>
      </w:r>
      <w:r>
        <w:t xml:space="preserve">  </w:t>
      </w:r>
    </w:p>
    <w:p w14:paraId="1642833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112,95 m n.p.m.</w:t>
      </w:r>
    </w:p>
    <w:p w14:paraId="10B17100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113,35 m n.p.m. </w:t>
      </w:r>
    </w:p>
    <w:p w14:paraId="0248C0D1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3C19C969" w14:textId="67EADEBA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80</w:t>
      </w:r>
      <w:r>
        <w:t xml:space="preserve">84/1 obręb 0003 Klocek, gmina Tuchola, powiat tucholski, województwo kujawsko-pomorskie  </w:t>
      </w:r>
    </w:p>
    <w:p w14:paraId="44509B2C" w14:textId="77777777" w:rsidR="00B16960" w:rsidRDefault="00B16960" w:rsidP="00B16960">
      <w:pPr>
        <w:pStyle w:val="Akapitzlist"/>
        <w:spacing w:line="276" w:lineRule="auto"/>
        <w:ind w:left="993"/>
        <w:jc w:val="both"/>
      </w:pPr>
    </w:p>
    <w:p w14:paraId="635DCDDC" w14:textId="77777777" w:rsidR="00B16960" w:rsidRDefault="00B16960" w:rsidP="00B16960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2</w:t>
      </w:r>
      <w:r>
        <w:rPr>
          <w:b/>
        </w:rPr>
        <w:t xml:space="preserve"> </w:t>
      </w:r>
    </w:p>
    <w:p w14:paraId="20AF59D3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>Obiekt nr 1 - zastawka drewniano-kamienna palisadowa</w:t>
      </w:r>
    </w:p>
    <w:p w14:paraId="0215B28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2,60 m</w:t>
      </w:r>
    </w:p>
    <w:p w14:paraId="156E5B01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0,25 m</w:t>
      </w:r>
    </w:p>
    <w:p w14:paraId="45A6022B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palisady zastawki w planie </w:t>
      </w:r>
      <w:r>
        <w:tab/>
      </w:r>
      <w:r>
        <w:tab/>
      </w:r>
      <w:r>
        <w:tab/>
      </w:r>
      <w:r>
        <w:rPr>
          <w:b/>
        </w:rPr>
        <w:t>5,00 m</w:t>
      </w:r>
    </w:p>
    <w:p w14:paraId="0CADFD1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112,10 m n.p.m.</w:t>
      </w:r>
      <w:r>
        <w:t xml:space="preserve">  </w:t>
      </w:r>
    </w:p>
    <w:p w14:paraId="09D26007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112,35 m n.p.m.</w:t>
      </w:r>
    </w:p>
    <w:p w14:paraId="66BAA0C4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113,90 m n.p.m. </w:t>
      </w:r>
    </w:p>
    <w:p w14:paraId="20B6703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11FB04B6" w14:textId="5DFC75C1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131/1 obręb 0003 Klocek, gmina Tuchola, powiat tucholski, województwo kujawsko-pomorskie </w:t>
      </w:r>
    </w:p>
    <w:p w14:paraId="65F065B9" w14:textId="77777777" w:rsidR="00B16960" w:rsidRDefault="00B16960" w:rsidP="00B16960">
      <w:pPr>
        <w:pStyle w:val="Akapitzlist"/>
        <w:spacing w:line="276" w:lineRule="auto"/>
        <w:ind w:left="993"/>
        <w:jc w:val="both"/>
      </w:pPr>
    </w:p>
    <w:p w14:paraId="527B5F78" w14:textId="77777777" w:rsidR="00B16960" w:rsidRDefault="00B16960" w:rsidP="00B16960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3</w:t>
      </w:r>
      <w:r>
        <w:rPr>
          <w:b/>
        </w:rPr>
        <w:t xml:space="preserve"> </w:t>
      </w:r>
    </w:p>
    <w:p w14:paraId="620A62B2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43793A47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2,00 m</w:t>
      </w:r>
    </w:p>
    <w:p w14:paraId="1CBD9A0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0,90 m</w:t>
      </w:r>
    </w:p>
    <w:p w14:paraId="30CB998C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10,00 m</w:t>
      </w:r>
    </w:p>
    <w:p w14:paraId="0DCE6BE0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lastRenderedPageBreak/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110,60 m n.p.m.</w:t>
      </w:r>
      <w:r>
        <w:t xml:space="preserve">  </w:t>
      </w:r>
    </w:p>
    <w:p w14:paraId="430D25F3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111,50 m n.p.m.</w:t>
      </w:r>
    </w:p>
    <w:p w14:paraId="6A75B03E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112,00 m n.p.m. </w:t>
      </w:r>
    </w:p>
    <w:p w14:paraId="3FF739FA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0A78048A" w14:textId="0A855527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131/1 obręb 0003 Klocek, gmina Tuchola, powiat tucholski, województwo kujawsko-pomorskie </w:t>
      </w:r>
    </w:p>
    <w:p w14:paraId="3952D802" w14:textId="77777777" w:rsidR="00B16960" w:rsidRDefault="00B16960" w:rsidP="00B16960">
      <w:pPr>
        <w:pStyle w:val="Akapitzlist"/>
        <w:spacing w:line="276" w:lineRule="auto"/>
        <w:ind w:left="993"/>
        <w:jc w:val="both"/>
      </w:pPr>
    </w:p>
    <w:p w14:paraId="3A358F35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2 - zastawka drewniano-kamienna </w:t>
      </w:r>
    </w:p>
    <w:p w14:paraId="33C3ACDC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2,00 m</w:t>
      </w:r>
    </w:p>
    <w:p w14:paraId="74CB4E2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0,70 m</w:t>
      </w:r>
    </w:p>
    <w:p w14:paraId="368162DE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13,50 m</w:t>
      </w:r>
    </w:p>
    <w:p w14:paraId="1CBAA383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111,90 m n.p.m.</w:t>
      </w:r>
      <w:r>
        <w:t xml:space="preserve">  </w:t>
      </w:r>
    </w:p>
    <w:p w14:paraId="3F1F894B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112,60 m n.p.m.</w:t>
      </w:r>
    </w:p>
    <w:p w14:paraId="37E2DEA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113,30 m n.p.m. </w:t>
      </w:r>
    </w:p>
    <w:p w14:paraId="1583C54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7B33A86D" w14:textId="50266682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>131/1 obręb 0003 Klocek, gmina Tuchola, powiat tucholski, województwo kujawsko-pomorskie</w:t>
      </w:r>
    </w:p>
    <w:p w14:paraId="07D15EED" w14:textId="77777777" w:rsidR="00B16960" w:rsidRDefault="00B16960" w:rsidP="00B16960">
      <w:pPr>
        <w:pStyle w:val="Akapitzlist"/>
        <w:spacing w:line="276" w:lineRule="auto"/>
        <w:ind w:left="993"/>
        <w:jc w:val="both"/>
      </w:pPr>
    </w:p>
    <w:p w14:paraId="0633715C" w14:textId="77777777" w:rsidR="00B16960" w:rsidRDefault="00B16960" w:rsidP="00B16960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4</w:t>
      </w:r>
      <w:r>
        <w:rPr>
          <w:b/>
        </w:rPr>
        <w:t xml:space="preserve"> </w:t>
      </w:r>
    </w:p>
    <w:p w14:paraId="7E907FEE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0888BF6E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1,20 m</w:t>
      </w:r>
    </w:p>
    <w:p w14:paraId="01249D1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0,70 m</w:t>
      </w:r>
    </w:p>
    <w:p w14:paraId="74AAD1FE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8,00 m</w:t>
      </w:r>
    </w:p>
    <w:p w14:paraId="5846F349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108,40 m n.p.m.</w:t>
      </w:r>
      <w:r>
        <w:t xml:space="preserve">  </w:t>
      </w:r>
    </w:p>
    <w:p w14:paraId="34F0203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109,10 m n.p.m.</w:t>
      </w:r>
    </w:p>
    <w:p w14:paraId="7B0FEE7C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110,00 m n.p.m. </w:t>
      </w:r>
    </w:p>
    <w:p w14:paraId="2D3D0076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18477A9F" w14:textId="506CA426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>155/7 obręb 0003 Klocek, gmina Tuchola, powiat tucholski, województwo kujawsko-pomorskie</w:t>
      </w:r>
    </w:p>
    <w:p w14:paraId="0937F1BE" w14:textId="77777777" w:rsidR="00B16960" w:rsidRDefault="00B16960" w:rsidP="00B16960">
      <w:pPr>
        <w:pStyle w:val="Akapitzlist"/>
        <w:spacing w:line="276" w:lineRule="auto"/>
        <w:ind w:left="993"/>
        <w:jc w:val="both"/>
      </w:pPr>
    </w:p>
    <w:p w14:paraId="4241C08B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2 - zastawka drewniano-kamienna </w:t>
      </w:r>
    </w:p>
    <w:p w14:paraId="6F846903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1,20 m</w:t>
      </w:r>
    </w:p>
    <w:p w14:paraId="45BD9419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0,80 m</w:t>
      </w:r>
    </w:p>
    <w:p w14:paraId="14E74E3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6,60 m</w:t>
      </w:r>
    </w:p>
    <w:p w14:paraId="08B134C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109,20 m n.p.m.</w:t>
      </w:r>
      <w:r>
        <w:t xml:space="preserve">  </w:t>
      </w:r>
    </w:p>
    <w:p w14:paraId="1141AB9B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110,00 m n.p.m.</w:t>
      </w:r>
    </w:p>
    <w:p w14:paraId="1F610478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110,80 m n.p.m. </w:t>
      </w:r>
    </w:p>
    <w:p w14:paraId="67F53B0B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45E711D4" w14:textId="2F4AE3DA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155/8, 900 obręb 0003 Klocek, gmina Tuchola, powiat tucholski, województwo kujawsko-pomorskie  </w:t>
      </w:r>
    </w:p>
    <w:p w14:paraId="4CA3BD05" w14:textId="22D65B02" w:rsidR="00B16960" w:rsidRDefault="00B16960" w:rsidP="00B16960">
      <w:pPr>
        <w:pStyle w:val="Akapitzlist"/>
        <w:spacing w:line="276" w:lineRule="auto"/>
        <w:ind w:left="993"/>
        <w:jc w:val="both"/>
      </w:pPr>
    </w:p>
    <w:p w14:paraId="146E30A0" w14:textId="624C15E2" w:rsidR="00853F1E" w:rsidRDefault="00853F1E" w:rsidP="00B16960">
      <w:pPr>
        <w:pStyle w:val="Akapitzlist"/>
        <w:spacing w:line="276" w:lineRule="auto"/>
        <w:ind w:left="993"/>
        <w:jc w:val="both"/>
      </w:pPr>
    </w:p>
    <w:p w14:paraId="1BF05BF1" w14:textId="77777777" w:rsidR="00853F1E" w:rsidRPr="00EB2728" w:rsidRDefault="00853F1E" w:rsidP="00B16960">
      <w:pPr>
        <w:pStyle w:val="Akapitzlist"/>
        <w:spacing w:line="276" w:lineRule="auto"/>
        <w:ind w:left="993"/>
        <w:jc w:val="both"/>
      </w:pPr>
    </w:p>
    <w:p w14:paraId="40973BD6" w14:textId="77777777" w:rsidR="00B16960" w:rsidRDefault="00B16960" w:rsidP="00B16960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lastRenderedPageBreak/>
        <w:t>Zadanie nr 5</w:t>
      </w:r>
      <w:r>
        <w:rPr>
          <w:b/>
        </w:rPr>
        <w:t xml:space="preserve"> </w:t>
      </w:r>
    </w:p>
    <w:p w14:paraId="04DF647A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091E46BC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4,00 m</w:t>
      </w:r>
    </w:p>
    <w:p w14:paraId="698C466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0,25 m</w:t>
      </w:r>
    </w:p>
    <w:p w14:paraId="4576C347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10,00 m</w:t>
      </w:r>
    </w:p>
    <w:p w14:paraId="782E420C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112,00 m n.p.m.</w:t>
      </w:r>
      <w:r>
        <w:t xml:space="preserve">  </w:t>
      </w:r>
    </w:p>
    <w:p w14:paraId="21A8BC99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112,25 m n.p.m.</w:t>
      </w:r>
    </w:p>
    <w:p w14:paraId="6158055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113,20 m n.p.m. </w:t>
      </w:r>
    </w:p>
    <w:p w14:paraId="08D18039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6830C539" w14:textId="5B1A6915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181/14 obręb 0003 Klocek, gmina Tuchola, powiat tucholski, województwo kujawsko-pomorskie </w:t>
      </w:r>
    </w:p>
    <w:p w14:paraId="320B1697" w14:textId="77777777" w:rsidR="00B16960" w:rsidRDefault="00B16960" w:rsidP="00B16960">
      <w:pPr>
        <w:pStyle w:val="Akapitzlist"/>
        <w:spacing w:line="276" w:lineRule="auto"/>
        <w:ind w:left="993"/>
        <w:jc w:val="both"/>
      </w:pPr>
    </w:p>
    <w:p w14:paraId="6E6E747F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2 - zastawka drewniano-kamienna </w:t>
      </w:r>
    </w:p>
    <w:p w14:paraId="1E781D9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2,00 m</w:t>
      </w:r>
    </w:p>
    <w:p w14:paraId="011390E9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0,60 m</w:t>
      </w:r>
    </w:p>
    <w:p w14:paraId="66AADB76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7,90 m</w:t>
      </w:r>
    </w:p>
    <w:p w14:paraId="43B22D23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112,00 m n.p.m.</w:t>
      </w:r>
      <w:r>
        <w:t xml:space="preserve">  </w:t>
      </w:r>
    </w:p>
    <w:p w14:paraId="257A72E8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112,60 m n.p.m.</w:t>
      </w:r>
    </w:p>
    <w:p w14:paraId="6596E3EE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113,20 m n.p.m. </w:t>
      </w:r>
    </w:p>
    <w:p w14:paraId="68B2FD6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35B00706" w14:textId="7175650F" w:rsidR="00B16960" w:rsidRDefault="00B16960" w:rsidP="00B16960">
      <w:pPr>
        <w:pStyle w:val="Akapitzlist"/>
        <w:numPr>
          <w:ilvl w:val="0"/>
          <w:numId w:val="27"/>
        </w:numPr>
        <w:spacing w:line="276" w:lineRule="auto"/>
        <w:ind w:left="993"/>
        <w:jc w:val="both"/>
      </w:pPr>
      <w:r>
        <w:t xml:space="preserve">dz. nr </w:t>
      </w:r>
      <w:r w:rsidR="00853F1E">
        <w:t>8</w:t>
      </w:r>
      <w:r>
        <w:t>181/14 obręb 0003 Klocek, gmina Tuchola, powiat tucholski, województwo kujawsko-pomorskie</w:t>
      </w:r>
    </w:p>
    <w:p w14:paraId="3D0A4A45" w14:textId="77777777" w:rsidR="00B16960" w:rsidRPr="00EB2728" w:rsidRDefault="00B16960" w:rsidP="00B16960">
      <w:pPr>
        <w:pStyle w:val="Akapitzlist"/>
        <w:spacing w:line="276" w:lineRule="auto"/>
        <w:ind w:left="993"/>
        <w:jc w:val="both"/>
      </w:pPr>
    </w:p>
    <w:p w14:paraId="4ED011C8" w14:textId="77777777" w:rsidR="00B16960" w:rsidRDefault="00B16960" w:rsidP="00B16960">
      <w:pPr>
        <w:pStyle w:val="Default"/>
        <w:spacing w:line="360" w:lineRule="auto"/>
        <w:jc w:val="both"/>
        <w:rPr>
          <w:b/>
          <w:u w:val="single"/>
        </w:rPr>
      </w:pPr>
      <w:r>
        <w:rPr>
          <w:b/>
          <w:u w:val="single"/>
        </w:rPr>
        <w:t>Zadanie nr 10</w:t>
      </w:r>
      <w:r>
        <w:rPr>
          <w:b/>
        </w:rPr>
        <w:t xml:space="preserve"> </w:t>
      </w:r>
    </w:p>
    <w:p w14:paraId="1F4701E5" w14:textId="77777777" w:rsidR="00B16960" w:rsidRDefault="00B16960" w:rsidP="00B16960">
      <w:pPr>
        <w:pStyle w:val="Tekstpodstawowy"/>
        <w:numPr>
          <w:ilvl w:val="0"/>
          <w:numId w:val="28"/>
        </w:numPr>
        <w:spacing w:line="276" w:lineRule="auto"/>
        <w:ind w:left="426"/>
        <w:rPr>
          <w:b/>
          <w:sz w:val="24"/>
        </w:rPr>
      </w:pPr>
      <w:r>
        <w:rPr>
          <w:b/>
          <w:sz w:val="24"/>
        </w:rPr>
        <w:t xml:space="preserve">Obiekt nr 1 - zastawka drewniano-kamienna </w:t>
      </w:r>
    </w:p>
    <w:p w14:paraId="022078A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szerokość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1,00 m</w:t>
      </w:r>
    </w:p>
    <w:p w14:paraId="32C22717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wysokość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0,20 m</w:t>
      </w:r>
    </w:p>
    <w:p w14:paraId="5D62779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długość zastawki w planie </w:t>
      </w:r>
      <w:r>
        <w:tab/>
      </w:r>
      <w:r>
        <w:tab/>
      </w:r>
      <w:r>
        <w:tab/>
      </w:r>
      <w:r>
        <w:tab/>
      </w:r>
      <w:r>
        <w:rPr>
          <w:b/>
        </w:rPr>
        <w:t>4,00 m</w:t>
      </w:r>
    </w:p>
    <w:p w14:paraId="25920132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dna rowu w osi ścianki </w:t>
      </w:r>
      <w:r>
        <w:tab/>
      </w:r>
      <w:r>
        <w:tab/>
      </w:r>
      <w:r>
        <w:tab/>
      </w:r>
      <w:r>
        <w:rPr>
          <w:b/>
        </w:rPr>
        <w:t>120,20 m n.p.m.</w:t>
      </w:r>
      <w:r>
        <w:t xml:space="preserve">  </w:t>
      </w:r>
    </w:p>
    <w:p w14:paraId="6D4496E1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przelewu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120,40 m n.p.m.</w:t>
      </w:r>
    </w:p>
    <w:p w14:paraId="7B5D2D05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rzędna korony ścianki  </w:t>
      </w:r>
      <w:r>
        <w:tab/>
      </w:r>
      <w:r>
        <w:tab/>
      </w:r>
      <w:r>
        <w:tab/>
      </w:r>
      <w:r>
        <w:tab/>
      </w:r>
      <w:r>
        <w:rPr>
          <w:b/>
        </w:rPr>
        <w:t xml:space="preserve">120,60 m n.p.m. </w:t>
      </w:r>
    </w:p>
    <w:p w14:paraId="40951F9D" w14:textId="77777777" w:rsidR="00B16960" w:rsidRDefault="00B16960" w:rsidP="00B16960">
      <w:pPr>
        <w:pStyle w:val="Akapitzlist"/>
        <w:numPr>
          <w:ilvl w:val="0"/>
          <w:numId w:val="26"/>
        </w:numPr>
        <w:spacing w:line="276" w:lineRule="auto"/>
        <w:jc w:val="both"/>
      </w:pPr>
      <w:r>
        <w:t xml:space="preserve">lokalizacja </w:t>
      </w:r>
    </w:p>
    <w:p w14:paraId="3F6CC725" w14:textId="751B9C93" w:rsidR="00B16960" w:rsidRPr="00B16960" w:rsidRDefault="00B16960" w:rsidP="00B16960">
      <w:pPr>
        <w:pStyle w:val="Akapitzlist"/>
        <w:numPr>
          <w:ilvl w:val="0"/>
          <w:numId w:val="27"/>
        </w:numPr>
        <w:spacing w:after="240" w:line="276" w:lineRule="auto"/>
        <w:ind w:left="993"/>
        <w:jc w:val="both"/>
      </w:pPr>
      <w:r>
        <w:t xml:space="preserve">dz. nr </w:t>
      </w:r>
      <w:r w:rsidR="00853F1E">
        <w:t>8</w:t>
      </w:r>
      <w:r>
        <w:t xml:space="preserve">270/1 obręb 0007 Lipowa, gmina Śliwice, powiat tucholski, województwo kujawsko-pomorskie </w:t>
      </w:r>
    </w:p>
    <w:p w14:paraId="47B1AE91" w14:textId="77777777" w:rsidR="00B16960" w:rsidRDefault="00B16960" w:rsidP="003D04E7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13" w:name="_Toc124961917"/>
      <w:r>
        <w:rPr>
          <w:sz w:val="24"/>
        </w:rPr>
        <w:t>Liczba kondygnacji</w:t>
      </w:r>
      <w:bookmarkEnd w:id="13"/>
      <w:r>
        <w:rPr>
          <w:sz w:val="24"/>
        </w:rPr>
        <w:t xml:space="preserve"> </w:t>
      </w:r>
    </w:p>
    <w:p w14:paraId="3541893A" w14:textId="7367252F" w:rsidR="003D04E7" w:rsidRPr="00B16960" w:rsidRDefault="00B16960" w:rsidP="00853F1E">
      <w:pPr>
        <w:pStyle w:val="Default"/>
        <w:spacing w:after="240"/>
        <w:rPr>
          <w:b/>
          <w:bCs/>
        </w:rPr>
      </w:pPr>
      <w:r w:rsidRPr="00B16960">
        <w:t>Nie dotyczy</w:t>
      </w:r>
      <w:r w:rsidR="003D04E7" w:rsidRPr="00B16960">
        <w:t xml:space="preserve"> </w:t>
      </w:r>
    </w:p>
    <w:p w14:paraId="63DC409A" w14:textId="54166738" w:rsidR="007D0D87" w:rsidRPr="007D0D87" w:rsidRDefault="00B16960" w:rsidP="007D0D87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rPr>
          <w:sz w:val="24"/>
        </w:rPr>
      </w:pPr>
      <w:bookmarkStart w:id="14" w:name="_Toc124961918"/>
      <w:r>
        <w:rPr>
          <w:sz w:val="24"/>
        </w:rPr>
        <w:t xml:space="preserve">Dane niezbędne do stwierdzenia zgodności </w:t>
      </w:r>
      <w:r w:rsidR="007D0D87">
        <w:rPr>
          <w:sz w:val="24"/>
        </w:rPr>
        <w:t>usytuowania obiektu z wymaganiami ochrony przeciwpożarowej</w:t>
      </w:r>
      <w:bookmarkEnd w:id="14"/>
      <w:r w:rsidR="007D0D87">
        <w:rPr>
          <w:sz w:val="24"/>
        </w:rPr>
        <w:t xml:space="preserve"> </w:t>
      </w:r>
      <w:r w:rsidR="003D04E7">
        <w:rPr>
          <w:sz w:val="24"/>
        </w:rPr>
        <w:t xml:space="preserve"> </w:t>
      </w:r>
    </w:p>
    <w:p w14:paraId="4BCF888B" w14:textId="77777777" w:rsidR="007D0D87" w:rsidRPr="00B16960" w:rsidRDefault="007D0D87" w:rsidP="00853F1E">
      <w:pPr>
        <w:pStyle w:val="Default"/>
        <w:rPr>
          <w:b/>
          <w:bCs/>
        </w:rPr>
      </w:pPr>
      <w:r w:rsidRPr="00B16960">
        <w:t xml:space="preserve">Nie dotyczy </w:t>
      </w:r>
    </w:p>
    <w:p w14:paraId="4D9DCFF6" w14:textId="3B21DE38" w:rsidR="007D0D87" w:rsidRDefault="007D0D87" w:rsidP="007D0D87"/>
    <w:p w14:paraId="443EDFF0" w14:textId="68F3C4CA" w:rsidR="007D0D87" w:rsidRPr="007D0D87" w:rsidRDefault="007D0D87" w:rsidP="007D0D87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426"/>
        <w:jc w:val="left"/>
        <w:rPr>
          <w:sz w:val="24"/>
          <w:szCs w:val="26"/>
        </w:rPr>
      </w:pPr>
      <w:bookmarkStart w:id="15" w:name="_Toc124961919"/>
      <w:r>
        <w:rPr>
          <w:sz w:val="24"/>
        </w:rPr>
        <w:lastRenderedPageBreak/>
        <w:t>Opinia geotechniczna oraz informacje o sposobie posadowienia obiektów budowlanych</w:t>
      </w:r>
      <w:bookmarkEnd w:id="15"/>
      <w:r>
        <w:rPr>
          <w:sz w:val="24"/>
        </w:rPr>
        <w:t xml:space="preserve"> </w:t>
      </w:r>
    </w:p>
    <w:p w14:paraId="510FF89A" w14:textId="0DAB8F7C" w:rsidR="003D04E7" w:rsidRDefault="007D0D87" w:rsidP="003D04E7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16" w:name="_Toc124961920"/>
      <w:r>
        <w:rPr>
          <w:sz w:val="24"/>
        </w:rPr>
        <w:t>Opinia geotechniczna</w:t>
      </w:r>
      <w:bookmarkEnd w:id="16"/>
    </w:p>
    <w:p w14:paraId="2A4862C8" w14:textId="58A48C26" w:rsidR="007D0D87" w:rsidRPr="007D0D87" w:rsidRDefault="007D0D87" w:rsidP="007D0D87">
      <w:pPr>
        <w:pStyle w:val="Akapitzlist"/>
        <w:numPr>
          <w:ilvl w:val="2"/>
          <w:numId w:val="1"/>
        </w:numPr>
        <w:spacing w:after="240"/>
        <w:rPr>
          <w:b/>
          <w:bCs/>
        </w:rPr>
      </w:pPr>
      <w:r w:rsidRPr="007D0D87">
        <w:rPr>
          <w:b/>
          <w:bCs/>
        </w:rPr>
        <w:t xml:space="preserve">Budowa geologiczna </w:t>
      </w:r>
    </w:p>
    <w:p w14:paraId="6884F79E" w14:textId="77777777" w:rsidR="007D0D87" w:rsidRPr="00D10F1B" w:rsidRDefault="007D0D87" w:rsidP="007D0D87">
      <w:pPr>
        <w:spacing w:line="276" w:lineRule="auto"/>
        <w:ind w:firstLine="708"/>
        <w:jc w:val="both"/>
        <w:rPr>
          <w:rFonts w:cs="Arial"/>
        </w:rPr>
      </w:pPr>
      <w:r w:rsidRPr="00D10F1B">
        <w:rPr>
          <w:rFonts w:cs="Arial"/>
        </w:rPr>
        <w:t xml:space="preserve">Do głębokości stwierdzonej wierceniami, maksymalnie do </w:t>
      </w:r>
      <w:r w:rsidRPr="00D10F1B">
        <w:rPr>
          <w:rFonts w:cs="Arial"/>
          <w:bCs/>
        </w:rPr>
        <w:t>4,0 m p.p.t</w:t>
      </w:r>
      <w:r w:rsidRPr="00D10F1B">
        <w:rPr>
          <w:rFonts w:cs="Arial"/>
        </w:rPr>
        <w:t xml:space="preserve">. stwierdzono występowanie utworów kenozoicznych z okresu czwartorzędu, epoki holocenu oraz starszego plejstocenu. </w:t>
      </w:r>
    </w:p>
    <w:p w14:paraId="501C4921" w14:textId="77777777" w:rsidR="007D0D87" w:rsidRPr="00D10F1B" w:rsidRDefault="007D0D87" w:rsidP="007D0D87">
      <w:pPr>
        <w:spacing w:line="276" w:lineRule="auto"/>
        <w:contextualSpacing/>
        <w:jc w:val="both"/>
        <w:rPr>
          <w:rFonts w:cs="Arial"/>
          <w:i/>
          <w:u w:val="single"/>
        </w:rPr>
      </w:pPr>
      <w:r w:rsidRPr="00D10F1B">
        <w:rPr>
          <w:rFonts w:cs="Arial"/>
          <w:i/>
          <w:u w:val="single"/>
        </w:rPr>
        <w:t>Osady czwartorzędowe holoceńskie – grunty organiczne</w:t>
      </w:r>
      <w:r>
        <w:rPr>
          <w:rFonts w:cs="Arial"/>
          <w:i/>
          <w:u w:val="single"/>
        </w:rPr>
        <w:t xml:space="preserve"> </w:t>
      </w:r>
      <w:r w:rsidRPr="00D10F1B">
        <w:rPr>
          <w:rFonts w:cs="Arial"/>
        </w:rPr>
        <w:t>reprezentowane są przez:</w:t>
      </w:r>
    </w:p>
    <w:p w14:paraId="682E63EF" w14:textId="77777777" w:rsidR="007D0D87" w:rsidRPr="00737408" w:rsidRDefault="007D0D87" w:rsidP="007D0D87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"/>
        </w:rPr>
      </w:pPr>
      <w:r w:rsidRPr="00D10F1B">
        <w:rPr>
          <w:rFonts w:cs="Arial"/>
          <w:b/>
        </w:rPr>
        <w:t>torf i namuł (</w:t>
      </w:r>
      <w:proofErr w:type="spellStart"/>
      <w:r w:rsidRPr="00D10F1B">
        <w:rPr>
          <w:rFonts w:cs="Arial"/>
          <w:b/>
        </w:rPr>
        <w:t>T+Nm</w:t>
      </w:r>
      <w:proofErr w:type="spellEnd"/>
      <w:r w:rsidRPr="00D10F1B">
        <w:rPr>
          <w:rFonts w:cs="Arial"/>
          <w:b/>
        </w:rPr>
        <w:t>)</w:t>
      </w:r>
      <w:r w:rsidRPr="00D10F1B">
        <w:rPr>
          <w:rFonts w:cs="Arial"/>
        </w:rPr>
        <w:t xml:space="preserve"> torf rozłożony barwy czarnej, zapiaszczony, wilgotny, miękko plastyczny, miejscami słabo rozłożony z widocznymi fragmentami roślin.</w:t>
      </w:r>
    </w:p>
    <w:p w14:paraId="56BCA5B5" w14:textId="77777777" w:rsidR="007D0D87" w:rsidRPr="006123DC" w:rsidRDefault="007D0D87" w:rsidP="007D0D87">
      <w:pPr>
        <w:spacing w:line="276" w:lineRule="auto"/>
        <w:contextualSpacing/>
        <w:rPr>
          <w:rFonts w:cs="Arial"/>
          <w:i/>
          <w:u w:val="single"/>
        </w:rPr>
      </w:pPr>
      <w:r w:rsidRPr="00D10F1B">
        <w:rPr>
          <w:rFonts w:cs="Arial"/>
          <w:i/>
          <w:u w:val="single"/>
        </w:rPr>
        <w:t xml:space="preserve">Osady czwartorzędowe plejstoceńskie – utwory niespoiste </w:t>
      </w:r>
      <w:r w:rsidRPr="00D10F1B">
        <w:rPr>
          <w:rFonts w:cs="Arial"/>
        </w:rPr>
        <w:t>reprezentowane są przez:</w:t>
      </w:r>
    </w:p>
    <w:p w14:paraId="65FA5372" w14:textId="1D00610F" w:rsidR="007D0D87" w:rsidRPr="00853F1E" w:rsidRDefault="007D0D87" w:rsidP="00853F1E">
      <w:pPr>
        <w:pStyle w:val="Akapitzlist"/>
        <w:numPr>
          <w:ilvl w:val="0"/>
          <w:numId w:val="29"/>
        </w:numPr>
        <w:spacing w:line="276" w:lineRule="auto"/>
        <w:jc w:val="both"/>
        <w:rPr>
          <w:rFonts w:cs="Arial"/>
        </w:rPr>
      </w:pPr>
      <w:r w:rsidRPr="006123DC">
        <w:rPr>
          <w:rFonts w:cs="Arial"/>
          <w:b/>
        </w:rPr>
        <w:t>piaski drobnoziarniste (Pd)</w:t>
      </w:r>
      <w:r w:rsidRPr="006123DC">
        <w:rPr>
          <w:rFonts w:cs="Arial"/>
        </w:rPr>
        <w:t>, średnio zagęszczone, akumulacji zastoiskowej, jasno szare i</w:t>
      </w:r>
      <w:r>
        <w:rPr>
          <w:rFonts w:cs="Arial"/>
        </w:rPr>
        <w:t> </w:t>
      </w:r>
      <w:r w:rsidRPr="006123DC">
        <w:rPr>
          <w:rFonts w:cs="Arial"/>
        </w:rPr>
        <w:t>błękitne, oraz akumulacji deluwialnej barwy brązowej, w stanie nawodnionym, miejscami z wkładkami piasków średnioziarnistych i pospółek.</w:t>
      </w:r>
    </w:p>
    <w:p w14:paraId="4F601EDF" w14:textId="77777777" w:rsidR="007D0D87" w:rsidRPr="006123DC" w:rsidRDefault="007D0D87" w:rsidP="007D0D87">
      <w:pPr>
        <w:contextualSpacing/>
        <w:rPr>
          <w:rFonts w:cs="Arial"/>
          <w:i/>
          <w:u w:val="single"/>
        </w:rPr>
      </w:pPr>
      <w:r w:rsidRPr="00D10F1B">
        <w:rPr>
          <w:rFonts w:cs="Arial"/>
          <w:i/>
          <w:u w:val="single"/>
        </w:rPr>
        <w:t>Osady czwartorzędowe holoceńskie – grunty antropogeniczne</w:t>
      </w:r>
      <w:r>
        <w:rPr>
          <w:rFonts w:cs="Arial"/>
          <w:i/>
          <w:u w:val="single"/>
        </w:rPr>
        <w:t xml:space="preserve"> </w:t>
      </w:r>
      <w:r w:rsidRPr="00D10F1B">
        <w:rPr>
          <w:rFonts w:cs="Arial"/>
        </w:rPr>
        <w:t>reprezentowane są przez:</w:t>
      </w:r>
    </w:p>
    <w:p w14:paraId="01D49457" w14:textId="2FC7D020" w:rsidR="007D0D87" w:rsidRPr="00853F1E" w:rsidRDefault="007D0D87" w:rsidP="00853F1E">
      <w:pPr>
        <w:pStyle w:val="Akapitzlist"/>
        <w:numPr>
          <w:ilvl w:val="0"/>
          <w:numId w:val="29"/>
        </w:numPr>
        <w:jc w:val="both"/>
        <w:rPr>
          <w:rFonts w:cs="Arial"/>
        </w:rPr>
      </w:pPr>
      <w:r w:rsidRPr="006123DC">
        <w:rPr>
          <w:rFonts w:cs="Arial"/>
          <w:b/>
        </w:rPr>
        <w:t xml:space="preserve">nasyp budowlany (NB) </w:t>
      </w:r>
      <w:r w:rsidRPr="006123DC">
        <w:rPr>
          <w:rFonts w:cs="Arial"/>
        </w:rPr>
        <w:t>złożone z mieszaniny piasków różnoziarnistych, tworzy nasyp drogowy.</w:t>
      </w:r>
    </w:p>
    <w:p w14:paraId="534B7A30" w14:textId="77777777" w:rsidR="007D0D87" w:rsidRPr="006123DC" w:rsidRDefault="007D0D87" w:rsidP="007D0D87">
      <w:pPr>
        <w:contextualSpacing/>
        <w:jc w:val="both"/>
        <w:rPr>
          <w:rFonts w:cs="Arial"/>
          <w:i/>
          <w:u w:val="single"/>
        </w:rPr>
      </w:pPr>
      <w:r w:rsidRPr="00D10F1B">
        <w:rPr>
          <w:rFonts w:cs="Arial"/>
          <w:i/>
          <w:u w:val="single"/>
        </w:rPr>
        <w:t>Osady czwartorzędowe plejstoceńskie – utwory spoiste</w:t>
      </w:r>
      <w:r w:rsidRPr="006123DC">
        <w:rPr>
          <w:rFonts w:cs="Arial"/>
          <w:i/>
        </w:rPr>
        <w:t xml:space="preserve"> </w:t>
      </w:r>
      <w:r w:rsidRPr="00D10F1B">
        <w:rPr>
          <w:rFonts w:cs="Arial"/>
        </w:rPr>
        <w:t>reprezentowane są przez:</w:t>
      </w:r>
    </w:p>
    <w:p w14:paraId="2CB3BEC9" w14:textId="0AA20717" w:rsidR="007D0D87" w:rsidRDefault="007D0D87" w:rsidP="007D0D87">
      <w:pPr>
        <w:pStyle w:val="Akapitzlist"/>
        <w:numPr>
          <w:ilvl w:val="0"/>
          <w:numId w:val="29"/>
        </w:numPr>
        <w:spacing w:before="240" w:after="240"/>
        <w:jc w:val="both"/>
        <w:rPr>
          <w:rFonts w:cs="Arial"/>
        </w:rPr>
      </w:pPr>
      <w:r w:rsidRPr="006123DC">
        <w:rPr>
          <w:rFonts w:cs="Arial"/>
          <w:b/>
        </w:rPr>
        <w:t>glina piaszczysta (</w:t>
      </w:r>
      <w:proofErr w:type="spellStart"/>
      <w:r w:rsidRPr="006123DC">
        <w:rPr>
          <w:rFonts w:cs="Arial"/>
          <w:b/>
        </w:rPr>
        <w:t>Gp</w:t>
      </w:r>
      <w:proofErr w:type="spellEnd"/>
      <w:r w:rsidRPr="006123DC">
        <w:rPr>
          <w:rFonts w:cs="Arial"/>
          <w:b/>
        </w:rPr>
        <w:t xml:space="preserve">) </w:t>
      </w:r>
      <w:r w:rsidRPr="006123DC">
        <w:rPr>
          <w:rFonts w:cs="Arial"/>
        </w:rPr>
        <w:t>mineralna, akumulacji wodnolodowcowej, oznaczone symbolem skonsolidowania B, w stanie wilgotnym, plastyczna, spoista, barwy brązowej.</w:t>
      </w:r>
    </w:p>
    <w:p w14:paraId="04F6B39C" w14:textId="77777777" w:rsidR="007D0D87" w:rsidRPr="007D0D87" w:rsidRDefault="007D0D87" w:rsidP="007D0D87">
      <w:pPr>
        <w:pStyle w:val="Akapitzlist"/>
        <w:spacing w:before="240" w:after="240"/>
        <w:jc w:val="both"/>
        <w:rPr>
          <w:rFonts w:cs="Arial"/>
        </w:rPr>
      </w:pPr>
    </w:p>
    <w:p w14:paraId="01F8154B" w14:textId="5CA13213" w:rsidR="007D0D87" w:rsidRPr="007D0D87" w:rsidRDefault="007D0D87" w:rsidP="007D0D87">
      <w:pPr>
        <w:pStyle w:val="Akapitzlist"/>
        <w:numPr>
          <w:ilvl w:val="2"/>
          <w:numId w:val="1"/>
        </w:numPr>
        <w:spacing w:before="240" w:after="240"/>
        <w:rPr>
          <w:b/>
          <w:bCs/>
        </w:rPr>
      </w:pPr>
      <w:r>
        <w:rPr>
          <w:b/>
          <w:bCs/>
        </w:rPr>
        <w:t xml:space="preserve">Warunki hydrogeologiczne </w:t>
      </w:r>
    </w:p>
    <w:p w14:paraId="6B95D20B" w14:textId="77777777" w:rsidR="007D0D87" w:rsidRPr="006123DC" w:rsidRDefault="007D0D87" w:rsidP="007D0D87">
      <w:pPr>
        <w:spacing w:line="276" w:lineRule="auto"/>
        <w:ind w:firstLine="708"/>
        <w:jc w:val="both"/>
        <w:rPr>
          <w:rFonts w:cs="Arial"/>
        </w:rPr>
      </w:pPr>
      <w:r w:rsidRPr="006123DC">
        <w:rPr>
          <w:rFonts w:cs="Arial"/>
        </w:rPr>
        <w:t>W dokumentowanym podłożu w obrębie objętym badaniami podczas wierceń do głębokości 9,0</w:t>
      </w:r>
      <w:r>
        <w:rPr>
          <w:rFonts w:cs="Arial"/>
        </w:rPr>
        <w:t> </w:t>
      </w:r>
      <w:r w:rsidRPr="006123DC">
        <w:rPr>
          <w:rFonts w:cs="Arial"/>
        </w:rPr>
        <w:t>m p</w:t>
      </w:r>
      <w:r>
        <w:rPr>
          <w:rFonts w:cs="Arial"/>
        </w:rPr>
        <w:t>.</w:t>
      </w:r>
      <w:r w:rsidRPr="006123DC">
        <w:rPr>
          <w:rFonts w:cs="Arial"/>
        </w:rPr>
        <w:t>p</w:t>
      </w:r>
      <w:r>
        <w:rPr>
          <w:rFonts w:cs="Arial"/>
        </w:rPr>
        <w:t>.</w:t>
      </w:r>
      <w:r w:rsidRPr="006123DC">
        <w:rPr>
          <w:rFonts w:cs="Arial"/>
        </w:rPr>
        <w:t>t. stwierdzono występowanie wody gruntowej w  postaci swobodnej w utworach piaszczystych oraz gruntach organicznych.</w:t>
      </w:r>
    </w:p>
    <w:p w14:paraId="6DA7DA3E" w14:textId="77777777" w:rsidR="007D0D87" w:rsidRDefault="007D0D87" w:rsidP="007D0D87">
      <w:pPr>
        <w:suppressAutoHyphens w:val="0"/>
        <w:autoSpaceDE w:val="0"/>
        <w:autoSpaceDN w:val="0"/>
        <w:adjustRightInd w:val="0"/>
        <w:rPr>
          <w:rFonts w:cs="Helvetica"/>
          <w:lang w:eastAsia="pl-PL"/>
        </w:rPr>
      </w:pPr>
      <w:r w:rsidRPr="004C1C9B">
        <w:rPr>
          <w:rFonts w:cs="Helvetica"/>
          <w:lang w:eastAsia="pl-PL"/>
        </w:rPr>
        <w:t>Poni</w:t>
      </w:r>
      <w:r w:rsidRPr="004C1C9B">
        <w:rPr>
          <w:rFonts w:cs="Arial"/>
          <w:lang w:eastAsia="pl-PL"/>
        </w:rPr>
        <w:t>ż</w:t>
      </w:r>
      <w:r w:rsidRPr="004C1C9B">
        <w:rPr>
          <w:rFonts w:cs="Helvetica"/>
          <w:lang w:eastAsia="pl-PL"/>
        </w:rPr>
        <w:t>ej w tabeli przedstawiono zestawienie wyników pomiarów:</w:t>
      </w:r>
    </w:p>
    <w:p w14:paraId="5B6C6C3D" w14:textId="77777777" w:rsidR="007D0D87" w:rsidRPr="00790C51" w:rsidRDefault="007D0D87" w:rsidP="007D0D87">
      <w:pPr>
        <w:suppressAutoHyphens w:val="0"/>
        <w:autoSpaceDE w:val="0"/>
        <w:autoSpaceDN w:val="0"/>
        <w:adjustRightInd w:val="0"/>
        <w:rPr>
          <w:rFonts w:cs="Helvetica"/>
          <w:lang w:eastAsia="pl-PL"/>
        </w:rPr>
      </w:pPr>
    </w:p>
    <w:tbl>
      <w:tblPr>
        <w:tblW w:w="0" w:type="auto"/>
        <w:tblInd w:w="110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59"/>
        <w:gridCol w:w="3402"/>
        <w:gridCol w:w="3224"/>
      </w:tblGrid>
      <w:tr w:rsidR="007D0D87" w:rsidRPr="00484575" w14:paraId="7EBC7883" w14:textId="77777777" w:rsidTr="000748DF">
        <w:tc>
          <w:tcPr>
            <w:tcW w:w="1559" w:type="dxa"/>
            <w:vMerge w:val="restart"/>
            <w:vAlign w:val="center"/>
          </w:tcPr>
          <w:p w14:paraId="698159C4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Numer otworu</w:t>
            </w:r>
          </w:p>
        </w:tc>
        <w:tc>
          <w:tcPr>
            <w:tcW w:w="6626" w:type="dxa"/>
            <w:gridSpan w:val="2"/>
            <w:vAlign w:val="center"/>
          </w:tcPr>
          <w:p w14:paraId="225DACD7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Pomierzony poziom zwierciadła wody gruntowej</w:t>
            </w:r>
          </w:p>
        </w:tc>
      </w:tr>
      <w:tr w:rsidR="007D0D87" w:rsidRPr="00484575" w14:paraId="74EFF3E2" w14:textId="77777777" w:rsidTr="000748DF">
        <w:tc>
          <w:tcPr>
            <w:tcW w:w="1559" w:type="dxa"/>
            <w:vMerge/>
            <w:vAlign w:val="center"/>
          </w:tcPr>
          <w:p w14:paraId="1F683393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</w:p>
        </w:tc>
        <w:tc>
          <w:tcPr>
            <w:tcW w:w="3402" w:type="dxa"/>
            <w:vAlign w:val="center"/>
          </w:tcPr>
          <w:p w14:paraId="7B8F5D26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m p</w:t>
            </w:r>
            <w:r>
              <w:rPr>
                <w:rFonts w:cs="Arial"/>
              </w:rPr>
              <w:t>.</w:t>
            </w:r>
            <w:r w:rsidRPr="00790C51">
              <w:rPr>
                <w:rFonts w:cs="Arial"/>
              </w:rPr>
              <w:t>p</w:t>
            </w:r>
            <w:r>
              <w:rPr>
                <w:rFonts w:cs="Arial"/>
              </w:rPr>
              <w:t>.</w:t>
            </w:r>
            <w:r w:rsidRPr="00790C51">
              <w:rPr>
                <w:rFonts w:cs="Arial"/>
              </w:rPr>
              <w:t>t.</w:t>
            </w:r>
          </w:p>
        </w:tc>
        <w:tc>
          <w:tcPr>
            <w:tcW w:w="3224" w:type="dxa"/>
          </w:tcPr>
          <w:p w14:paraId="45F57756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m n.p.m.</w:t>
            </w:r>
          </w:p>
        </w:tc>
      </w:tr>
      <w:tr w:rsidR="007D0D87" w:rsidRPr="00484575" w14:paraId="138C01F7" w14:textId="77777777" w:rsidTr="000748DF">
        <w:tc>
          <w:tcPr>
            <w:tcW w:w="1559" w:type="dxa"/>
            <w:vAlign w:val="center"/>
          </w:tcPr>
          <w:p w14:paraId="346C168B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</w:t>
            </w:r>
          </w:p>
        </w:tc>
        <w:tc>
          <w:tcPr>
            <w:tcW w:w="3402" w:type="dxa"/>
            <w:vAlign w:val="center"/>
          </w:tcPr>
          <w:p w14:paraId="31A9ACA3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+0,20</w:t>
            </w:r>
          </w:p>
        </w:tc>
        <w:tc>
          <w:tcPr>
            <w:tcW w:w="3224" w:type="dxa"/>
          </w:tcPr>
          <w:p w14:paraId="5550B065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112,00</w:t>
            </w:r>
          </w:p>
        </w:tc>
      </w:tr>
      <w:tr w:rsidR="007D0D87" w:rsidRPr="00484575" w14:paraId="5E6E9D22" w14:textId="77777777" w:rsidTr="000748DF">
        <w:tc>
          <w:tcPr>
            <w:tcW w:w="1559" w:type="dxa"/>
            <w:vAlign w:val="center"/>
          </w:tcPr>
          <w:p w14:paraId="7D340A16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2</w:t>
            </w:r>
          </w:p>
        </w:tc>
        <w:tc>
          <w:tcPr>
            <w:tcW w:w="3402" w:type="dxa"/>
            <w:vAlign w:val="center"/>
          </w:tcPr>
          <w:p w14:paraId="5073F862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+0,20</w:t>
            </w:r>
          </w:p>
        </w:tc>
        <w:tc>
          <w:tcPr>
            <w:tcW w:w="3224" w:type="dxa"/>
          </w:tcPr>
          <w:p w14:paraId="0C0CB453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112,50</w:t>
            </w:r>
          </w:p>
        </w:tc>
      </w:tr>
      <w:tr w:rsidR="007D0D87" w:rsidRPr="00484575" w14:paraId="7C14430A" w14:textId="77777777" w:rsidTr="000748DF">
        <w:tc>
          <w:tcPr>
            <w:tcW w:w="1559" w:type="dxa"/>
            <w:vAlign w:val="center"/>
          </w:tcPr>
          <w:p w14:paraId="548EF80B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3</w:t>
            </w:r>
          </w:p>
        </w:tc>
        <w:tc>
          <w:tcPr>
            <w:tcW w:w="3402" w:type="dxa"/>
            <w:vAlign w:val="center"/>
          </w:tcPr>
          <w:p w14:paraId="0BCE9DE8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+0,20</w:t>
            </w:r>
          </w:p>
        </w:tc>
        <w:tc>
          <w:tcPr>
            <w:tcW w:w="3224" w:type="dxa"/>
          </w:tcPr>
          <w:p w14:paraId="108C93F1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112,70</w:t>
            </w:r>
          </w:p>
        </w:tc>
      </w:tr>
      <w:tr w:rsidR="007D0D87" w:rsidRPr="00484575" w14:paraId="7862F28B" w14:textId="77777777" w:rsidTr="000748DF">
        <w:tc>
          <w:tcPr>
            <w:tcW w:w="1559" w:type="dxa"/>
            <w:vAlign w:val="center"/>
          </w:tcPr>
          <w:p w14:paraId="305CC335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4</w:t>
            </w:r>
          </w:p>
        </w:tc>
        <w:tc>
          <w:tcPr>
            <w:tcW w:w="3402" w:type="dxa"/>
            <w:vAlign w:val="center"/>
          </w:tcPr>
          <w:p w14:paraId="71B9835F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0,10</w:t>
            </w:r>
          </w:p>
        </w:tc>
        <w:tc>
          <w:tcPr>
            <w:tcW w:w="3224" w:type="dxa"/>
          </w:tcPr>
          <w:p w14:paraId="74F1B969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112,00</w:t>
            </w:r>
          </w:p>
        </w:tc>
      </w:tr>
      <w:tr w:rsidR="007D0D87" w:rsidRPr="00484575" w14:paraId="4376575B" w14:textId="77777777" w:rsidTr="000748DF">
        <w:tc>
          <w:tcPr>
            <w:tcW w:w="1559" w:type="dxa"/>
            <w:vAlign w:val="center"/>
          </w:tcPr>
          <w:p w14:paraId="06FFB303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5</w:t>
            </w:r>
          </w:p>
        </w:tc>
        <w:tc>
          <w:tcPr>
            <w:tcW w:w="3402" w:type="dxa"/>
            <w:vAlign w:val="center"/>
          </w:tcPr>
          <w:p w14:paraId="1A833EF4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0,00</w:t>
            </w:r>
          </w:p>
        </w:tc>
        <w:tc>
          <w:tcPr>
            <w:tcW w:w="3224" w:type="dxa"/>
          </w:tcPr>
          <w:p w14:paraId="3812C758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111,70</w:t>
            </w:r>
          </w:p>
        </w:tc>
      </w:tr>
      <w:tr w:rsidR="007D0D87" w:rsidRPr="00484575" w14:paraId="1ACB6F3E" w14:textId="77777777" w:rsidTr="000748DF">
        <w:tc>
          <w:tcPr>
            <w:tcW w:w="1559" w:type="dxa"/>
            <w:vAlign w:val="center"/>
          </w:tcPr>
          <w:p w14:paraId="2E02167A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6</w:t>
            </w:r>
          </w:p>
        </w:tc>
        <w:tc>
          <w:tcPr>
            <w:tcW w:w="3402" w:type="dxa"/>
            <w:vAlign w:val="center"/>
          </w:tcPr>
          <w:p w14:paraId="212506B0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0,00</w:t>
            </w:r>
          </w:p>
        </w:tc>
        <w:tc>
          <w:tcPr>
            <w:tcW w:w="3224" w:type="dxa"/>
          </w:tcPr>
          <w:p w14:paraId="247E428A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110,60</w:t>
            </w:r>
          </w:p>
        </w:tc>
      </w:tr>
      <w:tr w:rsidR="007D0D87" w:rsidRPr="00484575" w14:paraId="7C5247BB" w14:textId="77777777" w:rsidTr="000748DF">
        <w:tc>
          <w:tcPr>
            <w:tcW w:w="1559" w:type="dxa"/>
            <w:vAlign w:val="center"/>
          </w:tcPr>
          <w:p w14:paraId="09775F77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7</w:t>
            </w:r>
          </w:p>
        </w:tc>
        <w:tc>
          <w:tcPr>
            <w:tcW w:w="3402" w:type="dxa"/>
            <w:vAlign w:val="center"/>
          </w:tcPr>
          <w:p w14:paraId="439605B6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+0,20</w:t>
            </w:r>
          </w:p>
        </w:tc>
        <w:tc>
          <w:tcPr>
            <w:tcW w:w="3224" w:type="dxa"/>
          </w:tcPr>
          <w:p w14:paraId="6D65FAC5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109,40</w:t>
            </w:r>
          </w:p>
        </w:tc>
      </w:tr>
      <w:tr w:rsidR="007D0D87" w:rsidRPr="00484575" w14:paraId="7B1FCA87" w14:textId="77777777" w:rsidTr="000748DF">
        <w:tc>
          <w:tcPr>
            <w:tcW w:w="1559" w:type="dxa"/>
            <w:vAlign w:val="center"/>
          </w:tcPr>
          <w:p w14:paraId="7B96CDFC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8</w:t>
            </w:r>
          </w:p>
        </w:tc>
        <w:tc>
          <w:tcPr>
            <w:tcW w:w="3402" w:type="dxa"/>
            <w:vAlign w:val="center"/>
          </w:tcPr>
          <w:p w14:paraId="636942E4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+0,20</w:t>
            </w:r>
          </w:p>
        </w:tc>
        <w:tc>
          <w:tcPr>
            <w:tcW w:w="3224" w:type="dxa"/>
          </w:tcPr>
          <w:p w14:paraId="583818E4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108,60</w:t>
            </w:r>
          </w:p>
        </w:tc>
      </w:tr>
      <w:tr w:rsidR="007D0D87" w:rsidRPr="00484575" w14:paraId="15883076" w14:textId="77777777" w:rsidTr="000748DF">
        <w:tc>
          <w:tcPr>
            <w:tcW w:w="1559" w:type="dxa"/>
            <w:vAlign w:val="center"/>
          </w:tcPr>
          <w:p w14:paraId="0DA985DF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9</w:t>
            </w:r>
          </w:p>
        </w:tc>
        <w:tc>
          <w:tcPr>
            <w:tcW w:w="3402" w:type="dxa"/>
            <w:vAlign w:val="center"/>
          </w:tcPr>
          <w:p w14:paraId="3B8173FC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+0,30</w:t>
            </w:r>
          </w:p>
        </w:tc>
        <w:tc>
          <w:tcPr>
            <w:tcW w:w="3224" w:type="dxa"/>
          </w:tcPr>
          <w:p w14:paraId="704B5852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112,30</w:t>
            </w:r>
          </w:p>
        </w:tc>
      </w:tr>
      <w:tr w:rsidR="007D0D87" w:rsidRPr="00484575" w14:paraId="0A26D4ED" w14:textId="77777777" w:rsidTr="000748DF">
        <w:tc>
          <w:tcPr>
            <w:tcW w:w="1559" w:type="dxa"/>
            <w:vAlign w:val="center"/>
          </w:tcPr>
          <w:p w14:paraId="24B7DD49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10</w:t>
            </w:r>
          </w:p>
        </w:tc>
        <w:tc>
          <w:tcPr>
            <w:tcW w:w="3402" w:type="dxa"/>
            <w:vAlign w:val="center"/>
          </w:tcPr>
          <w:p w14:paraId="3CB0F8C2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0,10</w:t>
            </w:r>
          </w:p>
        </w:tc>
        <w:tc>
          <w:tcPr>
            <w:tcW w:w="3224" w:type="dxa"/>
          </w:tcPr>
          <w:p w14:paraId="6C441001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111,90</w:t>
            </w:r>
          </w:p>
        </w:tc>
      </w:tr>
      <w:tr w:rsidR="007D0D87" w:rsidRPr="00484575" w14:paraId="3076D5E1" w14:textId="77777777" w:rsidTr="000748DF">
        <w:tc>
          <w:tcPr>
            <w:tcW w:w="1559" w:type="dxa"/>
            <w:vAlign w:val="center"/>
          </w:tcPr>
          <w:p w14:paraId="0EC34491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</w:t>
            </w:r>
          </w:p>
        </w:tc>
        <w:tc>
          <w:tcPr>
            <w:tcW w:w="3402" w:type="dxa"/>
            <w:vAlign w:val="center"/>
          </w:tcPr>
          <w:p w14:paraId="742A388D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+0,25</w:t>
            </w:r>
          </w:p>
        </w:tc>
        <w:tc>
          <w:tcPr>
            <w:tcW w:w="3224" w:type="dxa"/>
          </w:tcPr>
          <w:p w14:paraId="12C87D2D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121,65</w:t>
            </w:r>
          </w:p>
        </w:tc>
      </w:tr>
      <w:tr w:rsidR="007D0D87" w:rsidRPr="00484575" w14:paraId="59D0539B" w14:textId="77777777" w:rsidTr="000748DF">
        <w:tc>
          <w:tcPr>
            <w:tcW w:w="1559" w:type="dxa"/>
            <w:vAlign w:val="center"/>
          </w:tcPr>
          <w:p w14:paraId="59F7EADC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22</w:t>
            </w:r>
          </w:p>
        </w:tc>
        <w:tc>
          <w:tcPr>
            <w:tcW w:w="3402" w:type="dxa"/>
            <w:vAlign w:val="center"/>
          </w:tcPr>
          <w:p w14:paraId="16F9D6C3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0,50</w:t>
            </w:r>
          </w:p>
        </w:tc>
        <w:tc>
          <w:tcPr>
            <w:tcW w:w="3224" w:type="dxa"/>
          </w:tcPr>
          <w:p w14:paraId="09B0AC58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119,70</w:t>
            </w:r>
          </w:p>
        </w:tc>
      </w:tr>
      <w:tr w:rsidR="007D0D87" w:rsidRPr="00484575" w14:paraId="09D42C78" w14:textId="77777777" w:rsidTr="000748DF">
        <w:tc>
          <w:tcPr>
            <w:tcW w:w="1559" w:type="dxa"/>
            <w:vAlign w:val="center"/>
          </w:tcPr>
          <w:p w14:paraId="28243E85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23</w:t>
            </w:r>
          </w:p>
        </w:tc>
        <w:tc>
          <w:tcPr>
            <w:tcW w:w="3402" w:type="dxa"/>
            <w:vAlign w:val="center"/>
          </w:tcPr>
          <w:p w14:paraId="117F4CA9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+0,10</w:t>
            </w:r>
          </w:p>
        </w:tc>
        <w:tc>
          <w:tcPr>
            <w:tcW w:w="3224" w:type="dxa"/>
          </w:tcPr>
          <w:p w14:paraId="5BACA8CA" w14:textId="77777777" w:rsidR="007D0D87" w:rsidRPr="00790C51" w:rsidRDefault="007D0D87" w:rsidP="000748DF">
            <w:pPr>
              <w:contextualSpacing/>
              <w:jc w:val="center"/>
              <w:rPr>
                <w:rFonts w:cs="Arial"/>
              </w:rPr>
            </w:pPr>
            <w:r w:rsidRPr="00790C51">
              <w:rPr>
                <w:rFonts w:cs="Arial"/>
              </w:rPr>
              <w:t>125,10</w:t>
            </w:r>
          </w:p>
        </w:tc>
      </w:tr>
    </w:tbl>
    <w:p w14:paraId="2BBABE54" w14:textId="77777777" w:rsidR="007D0D87" w:rsidRDefault="007D0D87" w:rsidP="007D0D87">
      <w:pPr>
        <w:suppressAutoHyphens w:val="0"/>
        <w:autoSpaceDE w:val="0"/>
        <w:autoSpaceDN w:val="0"/>
        <w:adjustRightInd w:val="0"/>
        <w:spacing w:after="240" w:line="276" w:lineRule="auto"/>
        <w:jc w:val="both"/>
        <w:rPr>
          <w:rFonts w:cs="Arial"/>
        </w:rPr>
      </w:pPr>
    </w:p>
    <w:p w14:paraId="4B9E95E2" w14:textId="40B3D1EB" w:rsidR="007D0D87" w:rsidRPr="007D0D87" w:rsidRDefault="007D0D87" w:rsidP="007D0D87">
      <w:pPr>
        <w:suppressAutoHyphens w:val="0"/>
        <w:autoSpaceDE w:val="0"/>
        <w:autoSpaceDN w:val="0"/>
        <w:adjustRightInd w:val="0"/>
        <w:spacing w:after="240" w:line="276" w:lineRule="auto"/>
        <w:ind w:firstLine="708"/>
        <w:jc w:val="both"/>
        <w:rPr>
          <w:rFonts w:cs="Helvetica"/>
          <w:lang w:eastAsia="pl-PL"/>
        </w:rPr>
      </w:pPr>
      <w:r w:rsidRPr="006123DC">
        <w:rPr>
          <w:rFonts w:cs="Arial"/>
        </w:rPr>
        <w:lastRenderedPageBreak/>
        <w:t>Stan ten odnosi się do okresu badań. Po wiosennych roztopach pokrywy śnieżnej oraz długotrwałych i intensywnych opadach deszczu lub okresach suchych hydrologicznie poziom zalegania wody gruntowej może ulegać wahaniom (0,3 - 0,5 m).</w:t>
      </w:r>
    </w:p>
    <w:p w14:paraId="630032F4" w14:textId="7A2223BC" w:rsidR="007D0D87" w:rsidRPr="007D0D87" w:rsidRDefault="007D0D87" w:rsidP="007D0D87">
      <w:pPr>
        <w:pStyle w:val="Akapitzlist"/>
        <w:numPr>
          <w:ilvl w:val="2"/>
          <w:numId w:val="1"/>
        </w:numPr>
        <w:spacing w:after="240"/>
        <w:rPr>
          <w:b/>
          <w:bCs/>
        </w:rPr>
      </w:pPr>
      <w:r>
        <w:rPr>
          <w:b/>
          <w:bCs/>
        </w:rPr>
        <w:t xml:space="preserve">Geotechniczna charakterystyka gruntów </w:t>
      </w:r>
    </w:p>
    <w:p w14:paraId="3D52E556" w14:textId="77777777" w:rsidR="007D0D87" w:rsidRPr="004C1C9B" w:rsidRDefault="007D0D87" w:rsidP="007D0D87">
      <w:pPr>
        <w:suppressAutoHyphens w:val="0"/>
        <w:autoSpaceDE w:val="0"/>
        <w:autoSpaceDN w:val="0"/>
        <w:adjustRightInd w:val="0"/>
        <w:spacing w:line="276" w:lineRule="auto"/>
        <w:ind w:firstLine="708"/>
        <w:jc w:val="both"/>
        <w:rPr>
          <w:rFonts w:cs="Helvetica"/>
          <w:lang w:eastAsia="pl-PL"/>
        </w:rPr>
      </w:pPr>
      <w:r w:rsidRPr="004C1C9B">
        <w:rPr>
          <w:rFonts w:cs="Helvetica"/>
          <w:lang w:eastAsia="pl-PL"/>
        </w:rPr>
        <w:t>Grunty budowlane wyst</w:t>
      </w:r>
      <w:r w:rsidRPr="004C1C9B">
        <w:rPr>
          <w:rFonts w:cs="Arial"/>
          <w:lang w:eastAsia="pl-PL"/>
        </w:rPr>
        <w:t>ę</w:t>
      </w:r>
      <w:r w:rsidRPr="004C1C9B">
        <w:rPr>
          <w:rFonts w:cs="Helvetica"/>
          <w:lang w:eastAsia="pl-PL"/>
        </w:rPr>
        <w:t>puj</w:t>
      </w:r>
      <w:r w:rsidRPr="004C1C9B">
        <w:rPr>
          <w:rFonts w:cs="Arial"/>
          <w:lang w:eastAsia="pl-PL"/>
        </w:rPr>
        <w:t>ą</w:t>
      </w:r>
      <w:r w:rsidRPr="004C1C9B">
        <w:rPr>
          <w:rFonts w:cs="Helvetica"/>
          <w:lang w:eastAsia="pl-PL"/>
        </w:rPr>
        <w:t>ce na dokumentowanym terenie,</w:t>
      </w:r>
      <w:r>
        <w:rPr>
          <w:rFonts w:cs="Helvetica"/>
          <w:lang w:eastAsia="pl-PL"/>
        </w:rPr>
        <w:t xml:space="preserve"> </w:t>
      </w:r>
      <w:r w:rsidRPr="004C1C9B">
        <w:rPr>
          <w:rFonts w:cs="Helvetica"/>
          <w:lang w:eastAsia="pl-PL"/>
        </w:rPr>
        <w:t>nale</w:t>
      </w:r>
      <w:r w:rsidRPr="004C1C9B">
        <w:rPr>
          <w:rFonts w:cs="Arial"/>
          <w:lang w:eastAsia="pl-PL"/>
        </w:rPr>
        <w:t xml:space="preserve">żą </w:t>
      </w:r>
      <w:r w:rsidRPr="004C1C9B">
        <w:rPr>
          <w:rFonts w:cs="Helvetica"/>
          <w:lang w:eastAsia="pl-PL"/>
        </w:rPr>
        <w:t>zgodnie z norm</w:t>
      </w:r>
      <w:r w:rsidRPr="004C1C9B">
        <w:rPr>
          <w:rFonts w:cs="Arial"/>
          <w:lang w:eastAsia="pl-PL"/>
        </w:rPr>
        <w:t xml:space="preserve">ą </w:t>
      </w:r>
      <w:r>
        <w:rPr>
          <w:rFonts w:cs="Arial"/>
          <w:lang w:eastAsia="pl-PL"/>
        </w:rPr>
        <w:br/>
      </w:r>
      <w:r w:rsidRPr="004C1C9B">
        <w:rPr>
          <w:rFonts w:cs="Helvetica-Bold"/>
          <w:b/>
          <w:bCs/>
          <w:lang w:eastAsia="pl-PL"/>
        </w:rPr>
        <w:t xml:space="preserve">PN-B-02481:1998 </w:t>
      </w:r>
      <w:r w:rsidRPr="004C1C9B">
        <w:rPr>
          <w:rFonts w:cs="Helvetica"/>
          <w:lang w:eastAsia="pl-PL"/>
        </w:rPr>
        <w:t>do mineralnych nieskalistych</w:t>
      </w:r>
      <w:r>
        <w:rPr>
          <w:rFonts w:cs="Helvetica"/>
          <w:lang w:eastAsia="pl-PL"/>
        </w:rPr>
        <w:t xml:space="preserve"> </w:t>
      </w:r>
      <w:r w:rsidRPr="004C1C9B">
        <w:rPr>
          <w:rFonts w:cs="Helvetica"/>
          <w:lang w:eastAsia="pl-PL"/>
        </w:rPr>
        <w:t>rodzimych niespoistych.</w:t>
      </w:r>
    </w:p>
    <w:p w14:paraId="7B5079C5" w14:textId="58968937" w:rsidR="007D0D87" w:rsidRPr="007D0D87" w:rsidRDefault="007D0D87" w:rsidP="007D0D87">
      <w:pPr>
        <w:suppressAutoHyphens w:val="0"/>
        <w:autoSpaceDE w:val="0"/>
        <w:autoSpaceDN w:val="0"/>
        <w:adjustRightInd w:val="0"/>
        <w:spacing w:after="240" w:line="276" w:lineRule="auto"/>
        <w:jc w:val="both"/>
        <w:rPr>
          <w:rFonts w:cs="Arial"/>
          <w:lang w:eastAsia="pl-PL"/>
        </w:rPr>
      </w:pPr>
      <w:r w:rsidRPr="004C1C9B">
        <w:rPr>
          <w:rFonts w:cs="Helvetica"/>
          <w:lang w:eastAsia="pl-PL"/>
        </w:rPr>
        <w:t>Grunty rodzime podzielono na warstwy geotechniczne ró</w:t>
      </w:r>
      <w:r w:rsidRPr="004C1C9B">
        <w:rPr>
          <w:rFonts w:cs="Arial"/>
          <w:lang w:eastAsia="pl-PL"/>
        </w:rPr>
        <w:t>ż</w:t>
      </w:r>
      <w:r w:rsidRPr="004C1C9B">
        <w:rPr>
          <w:rFonts w:cs="Helvetica"/>
          <w:lang w:eastAsia="pl-PL"/>
        </w:rPr>
        <w:t>ni</w:t>
      </w:r>
      <w:r w:rsidRPr="004C1C9B">
        <w:rPr>
          <w:rFonts w:cs="Arial"/>
          <w:lang w:eastAsia="pl-PL"/>
        </w:rPr>
        <w:t>ą</w:t>
      </w:r>
      <w:r w:rsidRPr="004C1C9B">
        <w:rPr>
          <w:rFonts w:cs="Helvetica"/>
          <w:lang w:eastAsia="pl-PL"/>
        </w:rPr>
        <w:t>ce si</w:t>
      </w:r>
      <w:r>
        <w:rPr>
          <w:rFonts w:cs="Arial"/>
          <w:lang w:eastAsia="pl-PL"/>
        </w:rPr>
        <w:t xml:space="preserve">ę </w:t>
      </w:r>
      <w:r w:rsidRPr="004C1C9B">
        <w:rPr>
          <w:rFonts w:cs="Helvetica"/>
          <w:lang w:eastAsia="pl-PL"/>
        </w:rPr>
        <w:t>genez</w:t>
      </w:r>
      <w:r w:rsidRPr="004C1C9B">
        <w:rPr>
          <w:rFonts w:cs="Arial"/>
          <w:lang w:eastAsia="pl-PL"/>
        </w:rPr>
        <w:t>ą</w:t>
      </w:r>
      <w:r w:rsidRPr="004C1C9B">
        <w:rPr>
          <w:rFonts w:cs="Helvetica"/>
          <w:lang w:eastAsia="pl-PL"/>
        </w:rPr>
        <w:t>, litologi</w:t>
      </w:r>
      <w:r w:rsidRPr="004C1C9B">
        <w:rPr>
          <w:rFonts w:cs="Arial"/>
          <w:lang w:eastAsia="pl-PL"/>
        </w:rPr>
        <w:t>ą</w:t>
      </w:r>
      <w:r w:rsidRPr="004C1C9B">
        <w:rPr>
          <w:rFonts w:cs="Helvetica"/>
          <w:lang w:eastAsia="pl-PL"/>
        </w:rPr>
        <w:t>, rodzajem i stanem oraz przestrzenn</w:t>
      </w:r>
      <w:r w:rsidRPr="004C1C9B">
        <w:rPr>
          <w:rFonts w:cs="Arial"/>
          <w:lang w:eastAsia="pl-PL"/>
        </w:rPr>
        <w:t xml:space="preserve">ą </w:t>
      </w:r>
      <w:r w:rsidRPr="004C1C9B">
        <w:rPr>
          <w:rFonts w:cs="Helvetica"/>
          <w:lang w:eastAsia="pl-PL"/>
        </w:rPr>
        <w:t>zmienno</w:t>
      </w:r>
      <w:r w:rsidRPr="004C1C9B">
        <w:rPr>
          <w:rFonts w:cs="Arial"/>
          <w:lang w:eastAsia="pl-PL"/>
        </w:rPr>
        <w:t>ś</w:t>
      </w:r>
      <w:r w:rsidRPr="004C1C9B">
        <w:rPr>
          <w:rFonts w:cs="Helvetica"/>
          <w:lang w:eastAsia="pl-PL"/>
        </w:rPr>
        <w:t>ci</w:t>
      </w:r>
      <w:r>
        <w:rPr>
          <w:rFonts w:cs="Arial"/>
          <w:lang w:eastAsia="pl-PL"/>
        </w:rPr>
        <w:t xml:space="preserve">ą </w:t>
      </w:r>
      <w:r w:rsidRPr="004C1C9B">
        <w:rPr>
          <w:rFonts w:cs="Helvetica"/>
          <w:lang w:eastAsia="pl-PL"/>
        </w:rPr>
        <w:t>zalegania. Warto</w:t>
      </w:r>
      <w:r w:rsidRPr="004C1C9B">
        <w:rPr>
          <w:rFonts w:cs="Arial"/>
          <w:lang w:eastAsia="pl-PL"/>
        </w:rPr>
        <w:t xml:space="preserve">ść </w:t>
      </w:r>
      <w:r w:rsidRPr="004C1C9B">
        <w:rPr>
          <w:rFonts w:cs="Helvetica"/>
          <w:lang w:eastAsia="pl-PL"/>
        </w:rPr>
        <w:t>parametru wiod</w:t>
      </w:r>
      <w:r w:rsidRPr="004C1C9B">
        <w:rPr>
          <w:rFonts w:cs="Arial"/>
          <w:lang w:eastAsia="pl-PL"/>
        </w:rPr>
        <w:t>ą</w:t>
      </w:r>
      <w:r w:rsidRPr="004C1C9B">
        <w:rPr>
          <w:rFonts w:cs="Helvetica"/>
          <w:lang w:eastAsia="pl-PL"/>
        </w:rPr>
        <w:t>cego stopie</w:t>
      </w:r>
      <w:r w:rsidRPr="004C1C9B">
        <w:rPr>
          <w:rFonts w:cs="Arial"/>
          <w:lang w:eastAsia="pl-PL"/>
        </w:rPr>
        <w:t xml:space="preserve">ń </w:t>
      </w:r>
      <w:r w:rsidRPr="004C1C9B">
        <w:rPr>
          <w:rFonts w:cs="Helvetica"/>
          <w:lang w:eastAsia="pl-PL"/>
        </w:rPr>
        <w:t>zag</w:t>
      </w:r>
      <w:r w:rsidRPr="004C1C9B">
        <w:rPr>
          <w:rFonts w:cs="Arial"/>
          <w:lang w:eastAsia="pl-PL"/>
        </w:rPr>
        <w:t>ę</w:t>
      </w:r>
      <w:r w:rsidRPr="004C1C9B">
        <w:rPr>
          <w:rFonts w:cs="Helvetica"/>
          <w:lang w:eastAsia="pl-PL"/>
        </w:rPr>
        <w:t xml:space="preserve">szczenia </w:t>
      </w:r>
      <w:r w:rsidRPr="004C1C9B">
        <w:rPr>
          <w:rFonts w:cs="Helvetica-Bold"/>
          <w:b/>
          <w:bCs/>
          <w:lang w:eastAsia="pl-PL"/>
        </w:rPr>
        <w:t>I</w:t>
      </w:r>
      <w:r w:rsidRPr="00AD1F12">
        <w:rPr>
          <w:rFonts w:cs="Helvetica-Bold"/>
          <w:b/>
          <w:bCs/>
          <w:szCs w:val="18"/>
          <w:vertAlign w:val="subscript"/>
          <w:lang w:eastAsia="pl-PL"/>
        </w:rPr>
        <w:t>D</w:t>
      </w:r>
      <w:r w:rsidRPr="00AD1F12">
        <w:rPr>
          <w:rFonts w:cs="Helvetica-Bold"/>
          <w:b/>
          <w:bCs/>
          <w:szCs w:val="16"/>
          <w:vertAlign w:val="superscript"/>
          <w:lang w:eastAsia="pl-PL"/>
        </w:rPr>
        <w:t>(n)</w:t>
      </w:r>
      <w:r w:rsidRPr="004C1C9B">
        <w:rPr>
          <w:rFonts w:cs="Helvetica-Bold"/>
          <w:b/>
          <w:bCs/>
          <w:szCs w:val="16"/>
          <w:lang w:eastAsia="pl-PL"/>
        </w:rPr>
        <w:t xml:space="preserve"> </w:t>
      </w:r>
      <w:r w:rsidRPr="004C1C9B">
        <w:rPr>
          <w:rFonts w:cs="Helvetica"/>
          <w:lang w:eastAsia="pl-PL"/>
        </w:rPr>
        <w:t>oraz</w:t>
      </w:r>
      <w:r>
        <w:rPr>
          <w:rFonts w:cs="Arial"/>
          <w:lang w:eastAsia="pl-PL"/>
        </w:rPr>
        <w:t xml:space="preserve"> </w:t>
      </w:r>
      <w:r w:rsidRPr="004C1C9B">
        <w:rPr>
          <w:rFonts w:cs="Helvetica"/>
          <w:lang w:eastAsia="pl-PL"/>
        </w:rPr>
        <w:t>wska</w:t>
      </w:r>
      <w:r w:rsidRPr="004C1C9B">
        <w:rPr>
          <w:rFonts w:cs="Arial"/>
          <w:lang w:eastAsia="pl-PL"/>
        </w:rPr>
        <w:t>ź</w:t>
      </w:r>
      <w:r w:rsidRPr="004C1C9B">
        <w:rPr>
          <w:rFonts w:cs="Helvetica"/>
          <w:lang w:eastAsia="pl-PL"/>
        </w:rPr>
        <w:t>nik zag</w:t>
      </w:r>
      <w:r w:rsidRPr="004C1C9B">
        <w:rPr>
          <w:rFonts w:cs="Arial"/>
          <w:lang w:eastAsia="pl-PL"/>
        </w:rPr>
        <w:t>ę</w:t>
      </w:r>
      <w:r w:rsidRPr="004C1C9B">
        <w:rPr>
          <w:rFonts w:cs="Helvetica"/>
          <w:lang w:eastAsia="pl-PL"/>
        </w:rPr>
        <w:t xml:space="preserve">szczenia </w:t>
      </w:r>
      <w:r w:rsidRPr="004C1C9B">
        <w:rPr>
          <w:rFonts w:cs="Helvetica-Bold"/>
          <w:b/>
          <w:bCs/>
          <w:lang w:eastAsia="pl-PL"/>
        </w:rPr>
        <w:t>I</w:t>
      </w:r>
      <w:r w:rsidRPr="00AD1F12">
        <w:rPr>
          <w:rFonts w:cs="Helvetica-Bold"/>
          <w:b/>
          <w:bCs/>
          <w:szCs w:val="18"/>
          <w:vertAlign w:val="subscript"/>
          <w:lang w:eastAsia="pl-PL"/>
        </w:rPr>
        <w:t>S</w:t>
      </w:r>
      <w:r w:rsidRPr="00AD1F12">
        <w:rPr>
          <w:rFonts w:cs="Helvetica-Bold"/>
          <w:b/>
          <w:bCs/>
          <w:szCs w:val="16"/>
          <w:vertAlign w:val="superscript"/>
          <w:lang w:eastAsia="pl-PL"/>
        </w:rPr>
        <w:t>(n)</w:t>
      </w:r>
      <w:r w:rsidRPr="004C1C9B">
        <w:rPr>
          <w:rFonts w:cs="Helvetica-Bold"/>
          <w:b/>
          <w:bCs/>
          <w:szCs w:val="16"/>
          <w:lang w:eastAsia="pl-PL"/>
        </w:rPr>
        <w:t xml:space="preserve"> </w:t>
      </w:r>
      <w:r w:rsidRPr="004C1C9B">
        <w:rPr>
          <w:rFonts w:cs="Helvetica"/>
          <w:lang w:eastAsia="pl-PL"/>
        </w:rPr>
        <w:t>oznaczono na podstawie wyników sondowa</w:t>
      </w:r>
      <w:r>
        <w:rPr>
          <w:rFonts w:cs="Arial"/>
          <w:lang w:eastAsia="pl-PL"/>
        </w:rPr>
        <w:t xml:space="preserve">ń </w:t>
      </w:r>
      <w:r w:rsidRPr="004C1C9B">
        <w:rPr>
          <w:rFonts w:cs="Helvetica"/>
          <w:lang w:eastAsia="pl-PL"/>
        </w:rPr>
        <w:t>dynamicznych sond</w:t>
      </w:r>
      <w:r w:rsidRPr="004C1C9B">
        <w:rPr>
          <w:rFonts w:cs="Arial"/>
          <w:lang w:eastAsia="pl-PL"/>
        </w:rPr>
        <w:t xml:space="preserve">ą </w:t>
      </w:r>
      <w:r w:rsidRPr="004C1C9B">
        <w:rPr>
          <w:rFonts w:cs="Helvetica"/>
          <w:lang w:eastAsia="pl-PL"/>
        </w:rPr>
        <w:t>DPL-10 oraz metod</w:t>
      </w:r>
      <w:r w:rsidRPr="004C1C9B">
        <w:rPr>
          <w:rFonts w:cs="Arial"/>
          <w:lang w:eastAsia="pl-PL"/>
        </w:rPr>
        <w:t xml:space="preserve">ą </w:t>
      </w:r>
      <w:r w:rsidRPr="004C1C9B">
        <w:rPr>
          <w:rFonts w:cs="Helvetica-Bold"/>
          <w:b/>
          <w:bCs/>
          <w:lang w:eastAsia="pl-PL"/>
        </w:rPr>
        <w:t>C</w:t>
      </w:r>
      <w:r w:rsidRPr="004C1C9B">
        <w:rPr>
          <w:rFonts w:cs="Helvetica"/>
          <w:lang w:eastAsia="pl-PL"/>
        </w:rPr>
        <w:t xml:space="preserve">), </w:t>
      </w:r>
      <w:r w:rsidRPr="004C1C9B">
        <w:rPr>
          <w:rFonts w:cs="Helvetica-Bold"/>
          <w:b/>
          <w:bCs/>
          <w:lang w:eastAsia="pl-PL"/>
        </w:rPr>
        <w:t>I</w:t>
      </w:r>
      <w:r w:rsidRPr="00AD1F12">
        <w:rPr>
          <w:rFonts w:cs="Helvetica-Bold"/>
          <w:b/>
          <w:bCs/>
          <w:szCs w:val="18"/>
          <w:vertAlign w:val="subscript"/>
          <w:lang w:eastAsia="pl-PL"/>
        </w:rPr>
        <w:t>L</w:t>
      </w:r>
      <w:r w:rsidRPr="00AD1F12">
        <w:rPr>
          <w:rFonts w:cs="Helvetica-Bold"/>
          <w:b/>
          <w:bCs/>
          <w:szCs w:val="16"/>
          <w:vertAlign w:val="superscript"/>
          <w:lang w:eastAsia="pl-PL"/>
        </w:rPr>
        <w:t>(n)</w:t>
      </w:r>
      <w:r w:rsidRPr="004C1C9B">
        <w:rPr>
          <w:rFonts w:cs="Helvetica-Bold"/>
          <w:b/>
          <w:bCs/>
          <w:szCs w:val="16"/>
          <w:lang w:eastAsia="pl-PL"/>
        </w:rPr>
        <w:t xml:space="preserve"> </w:t>
      </w:r>
      <w:r w:rsidRPr="004C1C9B">
        <w:rPr>
          <w:rFonts w:cs="Helvetica"/>
          <w:lang w:eastAsia="pl-PL"/>
        </w:rPr>
        <w:t>- stopie</w:t>
      </w:r>
      <w:r w:rsidRPr="004C1C9B">
        <w:rPr>
          <w:rFonts w:cs="Arial"/>
          <w:lang w:eastAsia="pl-PL"/>
        </w:rPr>
        <w:t xml:space="preserve">ń </w:t>
      </w:r>
      <w:r w:rsidRPr="004C1C9B">
        <w:rPr>
          <w:rFonts w:cs="Helvetica"/>
          <w:lang w:eastAsia="pl-PL"/>
        </w:rPr>
        <w:t>plastyczno</w:t>
      </w:r>
      <w:r w:rsidRPr="004C1C9B">
        <w:rPr>
          <w:rFonts w:cs="Arial"/>
          <w:lang w:eastAsia="pl-PL"/>
        </w:rPr>
        <w:t>ś</w:t>
      </w:r>
      <w:r w:rsidRPr="004C1C9B">
        <w:rPr>
          <w:rFonts w:cs="Helvetica"/>
          <w:lang w:eastAsia="pl-PL"/>
        </w:rPr>
        <w:t>ci</w:t>
      </w:r>
      <w:r>
        <w:rPr>
          <w:rFonts w:cs="Helvetica-Bold"/>
          <w:b/>
          <w:bCs/>
          <w:szCs w:val="18"/>
          <w:lang w:eastAsia="pl-PL"/>
        </w:rPr>
        <w:t xml:space="preserve"> </w:t>
      </w:r>
      <w:r w:rsidRPr="004C1C9B">
        <w:rPr>
          <w:rFonts w:cs="Helvetica"/>
          <w:lang w:eastAsia="pl-PL"/>
        </w:rPr>
        <w:t>(oznaczono metod</w:t>
      </w:r>
      <w:r w:rsidRPr="004C1C9B">
        <w:rPr>
          <w:rFonts w:cs="Arial"/>
          <w:lang w:eastAsia="pl-PL"/>
        </w:rPr>
        <w:t xml:space="preserve">ą </w:t>
      </w:r>
      <w:r w:rsidRPr="004C1C9B">
        <w:rPr>
          <w:rFonts w:cs="Helvetica"/>
          <w:lang w:eastAsia="pl-PL"/>
        </w:rPr>
        <w:t>makroskopow</w:t>
      </w:r>
      <w:r w:rsidRPr="004C1C9B">
        <w:rPr>
          <w:rFonts w:cs="Arial"/>
          <w:lang w:eastAsia="pl-PL"/>
        </w:rPr>
        <w:t xml:space="preserve">ą </w:t>
      </w:r>
      <w:r w:rsidRPr="004C1C9B">
        <w:rPr>
          <w:rFonts w:cs="Helvetica"/>
          <w:lang w:eastAsia="pl-PL"/>
        </w:rPr>
        <w:t>oraz p</w:t>
      </w:r>
      <w:r>
        <w:rPr>
          <w:rFonts w:cs="Helvetica"/>
          <w:lang w:eastAsia="pl-PL"/>
        </w:rPr>
        <w:t xml:space="preserve">enetrometrem tłoczkowym T171 na </w:t>
      </w:r>
      <w:r w:rsidRPr="004C1C9B">
        <w:rPr>
          <w:rFonts w:cs="Helvetica"/>
          <w:lang w:eastAsia="pl-PL"/>
        </w:rPr>
        <w:t>próbkach NNS). Inne niezb</w:t>
      </w:r>
      <w:r w:rsidRPr="004C1C9B">
        <w:rPr>
          <w:rFonts w:cs="Arial"/>
          <w:lang w:eastAsia="pl-PL"/>
        </w:rPr>
        <w:t>ę</w:t>
      </w:r>
      <w:r w:rsidRPr="004C1C9B">
        <w:rPr>
          <w:rFonts w:cs="Helvetica"/>
          <w:lang w:eastAsia="pl-PL"/>
        </w:rPr>
        <w:t>dne parametry (</w:t>
      </w:r>
      <w:proofErr w:type="spellStart"/>
      <w:r w:rsidRPr="004C1C9B">
        <w:rPr>
          <w:rFonts w:cs="Helvetica"/>
          <w:lang w:eastAsia="pl-PL"/>
        </w:rPr>
        <w:t>Wn</w:t>
      </w:r>
      <w:proofErr w:type="spellEnd"/>
      <w:r w:rsidRPr="004C1C9B">
        <w:rPr>
          <w:rFonts w:cs="Helvetica"/>
          <w:lang w:eastAsia="pl-PL"/>
        </w:rPr>
        <w:t xml:space="preserve">, q, </w:t>
      </w:r>
      <w:r w:rsidRPr="00AD1F12">
        <w:rPr>
          <w:rFonts w:ascii="Symbol" w:hAnsi="Symbol" w:cs="Symbol"/>
          <w:szCs w:val="22"/>
          <w:lang w:eastAsia="pl-PL"/>
        </w:rPr>
        <w:t></w:t>
      </w:r>
      <w:r>
        <w:rPr>
          <w:rFonts w:cs="Helvetica"/>
          <w:lang w:eastAsia="pl-PL"/>
        </w:rPr>
        <w:t xml:space="preserve">, C, Mo) ustalono </w:t>
      </w:r>
      <w:r w:rsidRPr="004C1C9B">
        <w:rPr>
          <w:rFonts w:cs="Helvetica"/>
          <w:lang w:eastAsia="pl-PL"/>
        </w:rPr>
        <w:t>metod</w:t>
      </w:r>
      <w:r w:rsidRPr="004C1C9B">
        <w:rPr>
          <w:rFonts w:cs="Arial"/>
          <w:lang w:eastAsia="pl-PL"/>
        </w:rPr>
        <w:t xml:space="preserve">ą </w:t>
      </w:r>
      <w:r w:rsidRPr="004C1C9B">
        <w:rPr>
          <w:rFonts w:cs="Helvetica-Bold"/>
          <w:b/>
          <w:bCs/>
          <w:lang w:eastAsia="pl-PL"/>
        </w:rPr>
        <w:t xml:space="preserve">B </w:t>
      </w:r>
      <w:r w:rsidRPr="004C1C9B">
        <w:rPr>
          <w:rFonts w:cs="Helvetica"/>
          <w:lang w:eastAsia="pl-PL"/>
        </w:rPr>
        <w:t>z tabel i wykresów zale</w:t>
      </w:r>
      <w:r w:rsidRPr="004C1C9B">
        <w:rPr>
          <w:rFonts w:cs="Arial"/>
          <w:lang w:eastAsia="pl-PL"/>
        </w:rPr>
        <w:t>ż</w:t>
      </w:r>
      <w:r w:rsidRPr="004C1C9B">
        <w:rPr>
          <w:rFonts w:cs="Helvetica"/>
          <w:lang w:eastAsia="pl-PL"/>
        </w:rPr>
        <w:t>no</w:t>
      </w:r>
      <w:r w:rsidRPr="004C1C9B">
        <w:rPr>
          <w:rFonts w:cs="Arial"/>
          <w:lang w:eastAsia="pl-PL"/>
        </w:rPr>
        <w:t>ś</w:t>
      </w:r>
      <w:r>
        <w:rPr>
          <w:rFonts w:cs="Helvetica"/>
          <w:lang w:eastAsia="pl-PL"/>
        </w:rPr>
        <w:t xml:space="preserve">ci podanych w normie </w:t>
      </w:r>
      <w:r w:rsidRPr="004C1C9B">
        <w:rPr>
          <w:rFonts w:cs="Helvetica-Bold"/>
          <w:b/>
          <w:bCs/>
          <w:lang w:eastAsia="pl-PL"/>
        </w:rPr>
        <w:t xml:space="preserve">PN-EN 1997-1:2008 </w:t>
      </w:r>
      <w:r w:rsidRPr="004C1C9B">
        <w:rPr>
          <w:rFonts w:cs="Helvetica"/>
          <w:lang w:eastAsia="pl-PL"/>
        </w:rPr>
        <w:t xml:space="preserve">oraz literaturze Z. </w:t>
      </w:r>
      <w:proofErr w:type="spellStart"/>
      <w:r w:rsidRPr="004C1C9B">
        <w:rPr>
          <w:rFonts w:cs="Helvetica"/>
          <w:lang w:eastAsia="pl-PL"/>
        </w:rPr>
        <w:t>Wiłun</w:t>
      </w:r>
      <w:proofErr w:type="spellEnd"/>
      <w:r w:rsidRPr="004C1C9B">
        <w:rPr>
          <w:rFonts w:cs="Helvetica"/>
          <w:lang w:eastAsia="pl-PL"/>
        </w:rPr>
        <w:t xml:space="preserve"> –“ Zarys geotechniki ”.</w:t>
      </w:r>
    </w:p>
    <w:p w14:paraId="4A8898A1" w14:textId="59E98B3A" w:rsidR="007D0D87" w:rsidRPr="007D0D87" w:rsidRDefault="007D0D87" w:rsidP="007D0D87">
      <w:pPr>
        <w:suppressAutoHyphens w:val="0"/>
        <w:autoSpaceDE w:val="0"/>
        <w:autoSpaceDN w:val="0"/>
        <w:adjustRightInd w:val="0"/>
        <w:spacing w:after="240" w:line="276" w:lineRule="auto"/>
        <w:rPr>
          <w:rFonts w:cs="Helvetica-Bold"/>
          <w:bCs/>
          <w:u w:val="single"/>
          <w:lang w:eastAsia="pl-PL"/>
        </w:rPr>
      </w:pPr>
      <w:r w:rsidRPr="00AD1F12">
        <w:rPr>
          <w:rFonts w:cs="Helvetica-BoldOblique"/>
          <w:bCs/>
          <w:iCs/>
          <w:u w:val="single"/>
          <w:lang w:eastAsia="pl-PL"/>
        </w:rPr>
        <w:t>Na dokumentowanym obszarze wydzielono pi</w:t>
      </w:r>
      <w:r w:rsidRPr="00AD1F12">
        <w:rPr>
          <w:rFonts w:cs="Arial,BoldItalic"/>
          <w:bCs/>
          <w:iCs/>
          <w:u w:val="single"/>
          <w:lang w:eastAsia="pl-PL"/>
        </w:rPr>
        <w:t xml:space="preserve">ęć </w:t>
      </w:r>
      <w:r w:rsidRPr="00AD1F12">
        <w:rPr>
          <w:rFonts w:cs="Helvetica-BoldOblique"/>
          <w:bCs/>
          <w:iCs/>
          <w:u w:val="single"/>
          <w:lang w:eastAsia="pl-PL"/>
        </w:rPr>
        <w:t>warstw gruntów</w:t>
      </w:r>
      <w:r w:rsidRPr="00AD1F12">
        <w:rPr>
          <w:rFonts w:cs="Helvetica-Bold"/>
          <w:bCs/>
          <w:u w:val="single"/>
          <w:lang w:eastAsia="pl-PL"/>
        </w:rPr>
        <w:t>:</w:t>
      </w:r>
    </w:p>
    <w:p w14:paraId="7554298F" w14:textId="77777777" w:rsidR="007D0D87" w:rsidRPr="006123DC" w:rsidRDefault="007D0D87" w:rsidP="007D0D87">
      <w:pPr>
        <w:suppressAutoHyphens w:val="0"/>
        <w:autoSpaceDE w:val="0"/>
        <w:autoSpaceDN w:val="0"/>
        <w:adjustRightInd w:val="0"/>
        <w:spacing w:line="276" w:lineRule="auto"/>
        <w:rPr>
          <w:rFonts w:ascii="Helvetica-Bold" w:hAnsi="Helvetica-Bold" w:cs="Helvetica-Bold"/>
          <w:b/>
          <w:bCs/>
          <w:lang w:eastAsia="pl-PL"/>
        </w:rPr>
      </w:pPr>
      <w:r>
        <w:rPr>
          <w:rFonts w:ascii="Helvetica-Bold" w:hAnsi="Helvetica-Bold" w:cs="Helvetica-Bold"/>
          <w:b/>
          <w:bCs/>
          <w:lang w:eastAsia="pl-PL"/>
        </w:rPr>
        <w:t xml:space="preserve">WARSTWA I - grunty niebudowlane </w:t>
      </w:r>
    </w:p>
    <w:p w14:paraId="38CB4152" w14:textId="77777777" w:rsidR="007D0D87" w:rsidRPr="006123DC" w:rsidRDefault="007D0D87" w:rsidP="007D0D87">
      <w:pPr>
        <w:pStyle w:val="Akapitzlist"/>
        <w:numPr>
          <w:ilvl w:val="0"/>
          <w:numId w:val="30"/>
        </w:numPr>
        <w:suppressAutoHyphens w:val="0"/>
        <w:spacing w:after="200" w:line="276" w:lineRule="auto"/>
        <w:ind w:left="426"/>
        <w:jc w:val="both"/>
        <w:rPr>
          <w:rFonts w:cs="Arial"/>
        </w:rPr>
      </w:pPr>
      <w:r w:rsidRPr="006123DC">
        <w:rPr>
          <w:rFonts w:cs="Arial"/>
          <w:b/>
        </w:rPr>
        <w:t>torf (T) + namuł (</w:t>
      </w:r>
      <w:proofErr w:type="spellStart"/>
      <w:r w:rsidRPr="006123DC">
        <w:rPr>
          <w:rFonts w:cs="Arial"/>
          <w:b/>
        </w:rPr>
        <w:t>Nm</w:t>
      </w:r>
      <w:proofErr w:type="spellEnd"/>
      <w:r w:rsidRPr="006123DC">
        <w:rPr>
          <w:rFonts w:cs="Arial"/>
          <w:b/>
        </w:rPr>
        <w:t xml:space="preserve">) </w:t>
      </w:r>
      <w:r w:rsidRPr="006123DC">
        <w:rPr>
          <w:rFonts w:cs="Arial"/>
        </w:rPr>
        <w:t>należą</w:t>
      </w:r>
      <w:r w:rsidRPr="006123DC">
        <w:rPr>
          <w:rFonts w:cs="Arial"/>
          <w:b/>
        </w:rPr>
        <w:t xml:space="preserve"> </w:t>
      </w:r>
      <w:r w:rsidRPr="006123DC">
        <w:rPr>
          <w:rFonts w:cs="Arial"/>
        </w:rPr>
        <w:t>do grupy gruntów młodych, nieskonsolidowanych, organicznych charakteryzujących się bardzo dużą wilgotnością (100-2200%), małą wytrzymałością na ścinanie (Φ=0÷10º i c=2÷20kPa) oraz dużą ściśliwością (Mo=0,2÷0,5MPa). Grunty nie nadają si</w:t>
      </w:r>
      <w:r>
        <w:rPr>
          <w:rFonts w:cs="Arial"/>
        </w:rPr>
        <w:t>ę</w:t>
      </w:r>
      <w:r w:rsidRPr="006123DC">
        <w:rPr>
          <w:rFonts w:cs="Arial"/>
        </w:rPr>
        <w:t xml:space="preserve"> do bezpośredniego fundamentowania na nich budowli inżynierskich i należy go usunąć a następnie wykorzystać do </w:t>
      </w:r>
      <w:proofErr w:type="spellStart"/>
      <w:r w:rsidRPr="006123DC">
        <w:rPr>
          <w:rFonts w:cs="Arial"/>
        </w:rPr>
        <w:t>mikroniwelacji</w:t>
      </w:r>
      <w:proofErr w:type="spellEnd"/>
      <w:r w:rsidRPr="006123DC">
        <w:rPr>
          <w:rFonts w:cs="Arial"/>
        </w:rPr>
        <w:t xml:space="preserve"> terenu po budowie.</w:t>
      </w:r>
    </w:p>
    <w:p w14:paraId="6895AFB1" w14:textId="77777777" w:rsidR="007D0D87" w:rsidRDefault="007D0D87" w:rsidP="007D0D87">
      <w:pPr>
        <w:suppressAutoHyphens w:val="0"/>
        <w:autoSpaceDE w:val="0"/>
        <w:autoSpaceDN w:val="0"/>
        <w:adjustRightInd w:val="0"/>
        <w:spacing w:line="276" w:lineRule="auto"/>
        <w:jc w:val="both"/>
        <w:rPr>
          <w:rFonts w:cs="Helvetica-Bold"/>
          <w:b/>
          <w:bCs/>
          <w:lang w:eastAsia="pl-PL"/>
        </w:rPr>
      </w:pPr>
      <w:r w:rsidRPr="00AD1F12">
        <w:rPr>
          <w:rFonts w:cs="Helvetica-Bold"/>
          <w:b/>
          <w:bCs/>
          <w:lang w:eastAsia="pl-PL"/>
        </w:rPr>
        <w:t xml:space="preserve">WARSTWA II - grunty </w:t>
      </w:r>
      <w:r>
        <w:rPr>
          <w:rFonts w:cs="Helvetica-Bold"/>
          <w:b/>
          <w:bCs/>
          <w:lang w:eastAsia="pl-PL"/>
        </w:rPr>
        <w:t xml:space="preserve">nośne </w:t>
      </w:r>
    </w:p>
    <w:p w14:paraId="51820F63" w14:textId="77777777" w:rsidR="007D0D87" w:rsidRPr="006123DC" w:rsidRDefault="007D0D87" w:rsidP="007D0D87">
      <w:pPr>
        <w:pStyle w:val="Akapitzlist"/>
        <w:numPr>
          <w:ilvl w:val="0"/>
          <w:numId w:val="31"/>
        </w:numPr>
        <w:suppressAutoHyphens w:val="0"/>
        <w:spacing w:line="276" w:lineRule="auto"/>
        <w:ind w:left="426"/>
        <w:jc w:val="both"/>
        <w:rPr>
          <w:rFonts w:cs="Arial"/>
          <w:b/>
        </w:rPr>
      </w:pPr>
      <w:r w:rsidRPr="006123DC">
        <w:rPr>
          <w:rFonts w:cs="Arial"/>
          <w:b/>
        </w:rPr>
        <w:t xml:space="preserve">piaski drobnoziarniste (Pd) </w:t>
      </w:r>
      <w:r w:rsidRPr="006123DC">
        <w:rPr>
          <w:rFonts w:cs="Arial"/>
        </w:rPr>
        <w:t>średnio zagęszczone, dominującą frakcją są piaski drobnoziarniste,</w:t>
      </w:r>
      <w:r w:rsidRPr="006123DC">
        <w:rPr>
          <w:rFonts w:cs="Arial"/>
          <w:b/>
        </w:rPr>
        <w:t xml:space="preserve"> </w:t>
      </w:r>
      <w:r w:rsidRPr="006123DC">
        <w:rPr>
          <w:rFonts w:cs="Arial"/>
        </w:rPr>
        <w:t>mało wilgotne, wilgotne, nawodnione,</w:t>
      </w:r>
      <w:r w:rsidRPr="006123DC">
        <w:rPr>
          <w:rFonts w:cs="Arial"/>
          <w:b/>
        </w:rPr>
        <w:t xml:space="preserve"> </w:t>
      </w:r>
      <w:r w:rsidRPr="006123DC">
        <w:rPr>
          <w:rFonts w:cs="Arial"/>
        </w:rPr>
        <w:t xml:space="preserve">w warstwie wyróżniono dwie podgrupy różniące się  stopniem zagęszczenia </w:t>
      </w:r>
      <w:r w:rsidRPr="006123DC">
        <w:rPr>
          <w:rFonts w:cs="Arial"/>
          <w:b/>
        </w:rPr>
        <w:t xml:space="preserve"> </w:t>
      </w:r>
      <w:r w:rsidRPr="006123DC">
        <w:rPr>
          <w:rFonts w:cs="Arial"/>
        </w:rPr>
        <w:t>I</w:t>
      </w:r>
      <w:r w:rsidRPr="006123DC">
        <w:rPr>
          <w:rFonts w:cs="Arial"/>
          <w:sz w:val="18"/>
          <w:szCs w:val="18"/>
        </w:rPr>
        <w:t>D</w:t>
      </w:r>
      <w:r w:rsidRPr="006123DC">
        <w:rPr>
          <w:rFonts w:cs="Arial"/>
          <w:vertAlign w:val="superscript"/>
        </w:rPr>
        <w:t xml:space="preserve">(n) </w:t>
      </w:r>
      <w:r w:rsidRPr="006123DC">
        <w:rPr>
          <w:rFonts w:cs="Arial"/>
        </w:rPr>
        <w:t>:</w:t>
      </w:r>
    </w:p>
    <w:p w14:paraId="46EBF8EB" w14:textId="480809C2" w:rsidR="007D0D87" w:rsidRPr="00853F1E" w:rsidRDefault="007D0D87" w:rsidP="00853F1E">
      <w:pPr>
        <w:pStyle w:val="Akapitzlist"/>
        <w:numPr>
          <w:ilvl w:val="0"/>
          <w:numId w:val="32"/>
        </w:numPr>
        <w:suppressAutoHyphens w:val="0"/>
        <w:spacing w:line="276" w:lineRule="auto"/>
        <w:ind w:left="709"/>
        <w:jc w:val="both"/>
        <w:rPr>
          <w:rFonts w:cs="Arial"/>
        </w:rPr>
      </w:pPr>
      <w:r w:rsidRPr="006123DC">
        <w:rPr>
          <w:rFonts w:cs="Arial"/>
          <w:b/>
        </w:rPr>
        <w:t xml:space="preserve">warstwa </w:t>
      </w:r>
      <w:proofErr w:type="spellStart"/>
      <w:r w:rsidRPr="006123DC">
        <w:rPr>
          <w:rFonts w:cs="Arial"/>
          <w:b/>
        </w:rPr>
        <w:t>IIa</w:t>
      </w:r>
      <w:proofErr w:type="spellEnd"/>
      <w:r w:rsidRPr="006123DC">
        <w:rPr>
          <w:rFonts w:cs="Arial"/>
        </w:rPr>
        <w:t xml:space="preserve"> mało wilgotne i wilgotne, grunty rodzime nośne średnio zagęszczone o stopniu zagęszczenia I</w:t>
      </w:r>
      <w:r w:rsidRPr="006123DC">
        <w:rPr>
          <w:rFonts w:cs="Arial"/>
          <w:sz w:val="18"/>
          <w:szCs w:val="18"/>
        </w:rPr>
        <w:t>D</w:t>
      </w:r>
      <w:r w:rsidRPr="006123DC">
        <w:rPr>
          <w:rFonts w:cs="Arial"/>
          <w:vertAlign w:val="superscript"/>
        </w:rPr>
        <w:t>(n)</w:t>
      </w:r>
      <w:r w:rsidRPr="006123DC">
        <w:rPr>
          <w:rFonts w:cs="Arial"/>
        </w:rPr>
        <w:t xml:space="preserve"> = 0,41</w:t>
      </w:r>
    </w:p>
    <w:tbl>
      <w:tblPr>
        <w:tblW w:w="8930" w:type="dxa"/>
        <w:tblInd w:w="817" w:type="dxa"/>
        <w:tblLayout w:type="fixed"/>
        <w:tblLook w:val="04A0" w:firstRow="1" w:lastRow="0" w:firstColumn="1" w:lastColumn="0" w:noHBand="0" w:noVBand="1"/>
      </w:tblPr>
      <w:tblGrid>
        <w:gridCol w:w="3120"/>
        <w:gridCol w:w="786"/>
        <w:gridCol w:w="1906"/>
        <w:gridCol w:w="1417"/>
        <w:gridCol w:w="1701"/>
      </w:tblGrid>
      <w:tr w:rsidR="007D0D87" w14:paraId="46490510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B937BF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NUMER WARSTWY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C7534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proofErr w:type="spellStart"/>
            <w:r w:rsidRPr="006123DC">
              <w:rPr>
                <w:rFonts w:cs="Arial"/>
                <w:sz w:val="20"/>
                <w:lang w:eastAsia="pl-PL"/>
              </w:rPr>
              <w:t>IIa</w:t>
            </w:r>
            <w:proofErr w:type="spellEnd"/>
          </w:p>
        </w:tc>
      </w:tr>
      <w:tr w:rsidR="007D0D87" w14:paraId="1A3D77ED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400FD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LITOLOGIA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B6E35F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Pd//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Ps</w:t>
            </w:r>
            <w:proofErr w:type="spellEnd"/>
          </w:p>
        </w:tc>
      </w:tr>
      <w:tr w:rsidR="007D0D87" w14:paraId="79BBB45D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2E6C5B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WILGOTNOŚĆ GRUNTU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FFADCE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nawodnione</w:t>
            </w:r>
          </w:p>
        </w:tc>
      </w:tr>
      <w:tr w:rsidR="007D0D87" w14:paraId="654529BB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034FA5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PARAMETR WIODĄCY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132A28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ID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= 0,41 - grunty średnio zagęszczone</w:t>
            </w:r>
          </w:p>
        </w:tc>
      </w:tr>
      <w:tr w:rsidR="007D0D87" w14:paraId="33D2300D" w14:textId="77777777" w:rsidTr="000748DF">
        <w:tc>
          <w:tcPr>
            <w:tcW w:w="892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295EC5AC" w14:textId="77777777" w:rsidR="007D0D87" w:rsidRDefault="007D0D87" w:rsidP="000748DF">
            <w:pPr>
              <w:pStyle w:val="Tekstpodstawowy"/>
              <w:widowControl w:val="0"/>
              <w:jc w:val="center"/>
              <w:rPr>
                <w:rFonts w:ascii="Arial" w:hAnsi="Arial" w:cs="Arial"/>
                <w:sz w:val="20"/>
                <w:lang w:eastAsia="pl-PL"/>
              </w:rPr>
            </w:pPr>
          </w:p>
        </w:tc>
      </w:tr>
      <w:tr w:rsidR="007D0D87" w14:paraId="7DCC216E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18A3106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b/>
                <w:sz w:val="20"/>
                <w:lang w:eastAsia="pl-PL"/>
              </w:rPr>
            </w:pP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8785E6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mało wilgotne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28B6C6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wilgotne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F8AB30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b/>
                <w:sz w:val="20"/>
                <w:lang w:eastAsia="pl-PL"/>
              </w:rPr>
            </w:pPr>
            <w:r w:rsidRPr="006123DC">
              <w:rPr>
                <w:rFonts w:cs="Arial"/>
                <w:b/>
                <w:sz w:val="20"/>
                <w:lang w:eastAsia="pl-PL"/>
              </w:rPr>
              <w:t>nawodnione</w:t>
            </w:r>
          </w:p>
        </w:tc>
      </w:tr>
      <w:tr w:rsidR="007D0D87" w14:paraId="73898F0F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B2B86BA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b/>
                <w:sz w:val="20"/>
                <w:lang w:eastAsia="pl-PL"/>
              </w:rPr>
            </w:pPr>
            <w:r w:rsidRPr="006123DC">
              <w:rPr>
                <w:rFonts w:cs="Arial"/>
                <w:b/>
                <w:sz w:val="20"/>
                <w:lang w:eastAsia="pl-PL"/>
              </w:rPr>
              <w:t>PARAMETRY GEOTECHNICZNE</w:t>
            </w:r>
          </w:p>
        </w:tc>
        <w:tc>
          <w:tcPr>
            <w:tcW w:w="50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DC5A85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wartość</w:t>
            </w:r>
          </w:p>
        </w:tc>
      </w:tr>
      <w:tr w:rsidR="007D0D87" w14:paraId="5ECEBFC4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421E44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 xml:space="preserve">gęstość właściwa 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ρ</w:t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S</w:t>
            </w:r>
            <w:proofErr w:type="spellEnd"/>
            <w:r w:rsidRPr="006123DC">
              <w:rPr>
                <w:rFonts w:cs="Arial"/>
                <w:sz w:val="20"/>
                <w:vertAlign w:val="subscript"/>
                <w:lang w:eastAsia="pl-PL"/>
              </w:rPr>
              <w:softHyphen/>
              <w:t xml:space="preserve"> </w:t>
            </w:r>
            <w:r w:rsidRPr="006123DC">
              <w:rPr>
                <w:rFonts w:cs="Arial"/>
                <w:sz w:val="20"/>
                <w:lang w:eastAsia="pl-PL"/>
              </w:rPr>
              <w:t>[t/m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3</w:t>
            </w:r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902598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FEFAAF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E3C37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2,65</w:t>
            </w:r>
          </w:p>
        </w:tc>
      </w:tr>
      <w:tr w:rsidR="007D0D87" w14:paraId="63A616E9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C9FA5A0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gęstość objętościowa ρ</w:t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lang w:eastAsia="pl-PL"/>
              </w:rPr>
              <w:softHyphen/>
              <w:t xml:space="preserve"> [t/m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3</w:t>
            </w:r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A1B71A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1,65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DFA4153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1,75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9080A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1,90</w:t>
            </w:r>
          </w:p>
        </w:tc>
      </w:tr>
      <w:tr w:rsidR="007D0D87" w14:paraId="3AFB650F" w14:textId="77777777" w:rsidTr="000748DF">
        <w:trPr>
          <w:trHeight w:val="94"/>
        </w:trPr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C9DA15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 xml:space="preserve">wilgotność naturalna 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w</w:t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n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 xml:space="preserve"> [%]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C057FB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FC17DD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2C77C3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24</w:t>
            </w:r>
          </w:p>
        </w:tc>
      </w:tr>
      <w:tr w:rsidR="007D0D87" w14:paraId="4297E937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60B59B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 xml:space="preserve">kąt tarcia wewnętrznego 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ф</w:t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u</w:t>
            </w:r>
            <w:proofErr w:type="spellEnd"/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o</w:t>
            </w:r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23EE3F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30,0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77D926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30,0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28728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30,0</w:t>
            </w:r>
          </w:p>
        </w:tc>
      </w:tr>
      <w:tr w:rsidR="007D0D87" w14:paraId="47AD9AA8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8DABB18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stopień zagęszczenia gruntu ID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4878EF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0,41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545446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0,41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31C70A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0,41</w:t>
            </w:r>
          </w:p>
        </w:tc>
      </w:tr>
      <w:tr w:rsidR="007D0D87" w14:paraId="12F25D98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A12F891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moduł pierwotnego odkształcenia</w:t>
            </w:r>
          </w:p>
          <w:p w14:paraId="74D6D533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gruntu E</w:t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0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kPa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BDEF66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39007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1960F38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39007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D2B83A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39007</w:t>
            </w:r>
          </w:p>
        </w:tc>
      </w:tr>
      <w:tr w:rsidR="007D0D87" w14:paraId="13F5C802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6FD3F7F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enometryczny moduł ściśliwości pierwotnej M</w:t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0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kPa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C79DC93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52241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0FF3E8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52241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0CD28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52241</w:t>
            </w:r>
          </w:p>
        </w:tc>
      </w:tr>
      <w:tr w:rsidR="007D0D87" w14:paraId="7AD08AE7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06C07A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enometryczny moduł ściśliwości</w:t>
            </w:r>
          </w:p>
          <w:p w14:paraId="3912FAA9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wtórnej M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kPa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270647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65302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28A64F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65302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8120B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65302</w:t>
            </w:r>
          </w:p>
        </w:tc>
      </w:tr>
      <w:tr w:rsidR="007D0D87" w14:paraId="661F5391" w14:textId="77777777" w:rsidTr="000748DF">
        <w:tc>
          <w:tcPr>
            <w:tcW w:w="581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6DC73D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b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Orientacyjna dopuszczalna wartość obciążenia gruntu dla warstwy [</w:t>
            </w:r>
            <w:proofErr w:type="spellStart"/>
            <w:r w:rsidRPr="006123DC">
              <w:rPr>
                <w:rFonts w:cs="Arial"/>
                <w:sz w:val="20"/>
                <w:szCs w:val="20"/>
              </w:rPr>
              <w:t>kPa</w:t>
            </w:r>
            <w:proofErr w:type="spellEnd"/>
            <w:r w:rsidRPr="006123DC">
              <w:rPr>
                <w:rFonts w:cs="Arial"/>
                <w:sz w:val="20"/>
                <w:szCs w:val="20"/>
              </w:rPr>
              <w:t>]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814ACC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6123DC">
              <w:rPr>
                <w:rFonts w:cs="Arial"/>
                <w:sz w:val="20"/>
                <w:szCs w:val="20"/>
              </w:rPr>
              <w:t>q</w:t>
            </w:r>
            <w:r w:rsidRPr="006123DC">
              <w:rPr>
                <w:rFonts w:cs="Arial"/>
                <w:sz w:val="16"/>
                <w:szCs w:val="16"/>
              </w:rPr>
              <w:t>dop</w:t>
            </w:r>
            <w:proofErr w:type="spellEnd"/>
            <w:r w:rsidRPr="006123DC">
              <w:rPr>
                <w:rFonts w:cs="Arial"/>
                <w:sz w:val="20"/>
                <w:szCs w:val="20"/>
              </w:rPr>
              <w:t xml:space="preserve"> = 175 </w:t>
            </w:r>
            <w:proofErr w:type="spellStart"/>
            <w:r w:rsidRPr="006123DC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</w:tbl>
    <w:p w14:paraId="5AD5CB40" w14:textId="77777777" w:rsidR="007D0D87" w:rsidRDefault="007D0D87" w:rsidP="007D0D87">
      <w:pPr>
        <w:suppressAutoHyphens w:val="0"/>
        <w:autoSpaceDE w:val="0"/>
        <w:autoSpaceDN w:val="0"/>
        <w:adjustRightInd w:val="0"/>
        <w:spacing w:line="276" w:lineRule="auto"/>
        <w:jc w:val="both"/>
        <w:rPr>
          <w:rFonts w:cs="Helvetica-Bold"/>
          <w:b/>
          <w:bCs/>
          <w:lang w:eastAsia="pl-PL"/>
        </w:rPr>
      </w:pPr>
    </w:p>
    <w:p w14:paraId="56E32D77" w14:textId="77777777" w:rsidR="007D0D87" w:rsidRPr="006123DC" w:rsidRDefault="007D0D87" w:rsidP="007D0D87">
      <w:pPr>
        <w:pStyle w:val="Akapitzlist"/>
        <w:numPr>
          <w:ilvl w:val="0"/>
          <w:numId w:val="32"/>
        </w:numPr>
        <w:suppressAutoHyphens w:val="0"/>
        <w:spacing w:line="276" w:lineRule="auto"/>
        <w:ind w:left="709"/>
        <w:jc w:val="both"/>
        <w:rPr>
          <w:rFonts w:cs="Arial"/>
        </w:rPr>
      </w:pPr>
      <w:r w:rsidRPr="006123DC">
        <w:rPr>
          <w:rFonts w:cs="Arial"/>
          <w:b/>
        </w:rPr>
        <w:t xml:space="preserve">warstwa </w:t>
      </w:r>
      <w:proofErr w:type="spellStart"/>
      <w:r w:rsidRPr="006123DC">
        <w:rPr>
          <w:rFonts w:cs="Arial"/>
          <w:b/>
        </w:rPr>
        <w:t>II</w:t>
      </w:r>
      <w:r>
        <w:rPr>
          <w:rFonts w:cs="Arial"/>
          <w:b/>
        </w:rPr>
        <w:t>b</w:t>
      </w:r>
      <w:proofErr w:type="spellEnd"/>
      <w:r w:rsidRPr="006123DC">
        <w:rPr>
          <w:rFonts w:cs="Arial"/>
        </w:rPr>
        <w:t xml:space="preserve"> wilgotne i nawodnione, grunty rodzime nośne średnio zagęszczone o stopniu zagęszczenia I</w:t>
      </w:r>
      <w:r w:rsidRPr="006123DC">
        <w:rPr>
          <w:rFonts w:cs="Arial"/>
          <w:szCs w:val="18"/>
        </w:rPr>
        <w:t>D</w:t>
      </w:r>
      <w:r w:rsidRPr="006123DC">
        <w:rPr>
          <w:rFonts w:cs="Arial"/>
          <w:vertAlign w:val="superscript"/>
        </w:rPr>
        <w:t>(n)</w:t>
      </w:r>
      <w:r w:rsidRPr="006123DC">
        <w:rPr>
          <w:rFonts w:cs="Arial"/>
        </w:rPr>
        <w:t xml:space="preserve"> = 0,45</w:t>
      </w:r>
    </w:p>
    <w:tbl>
      <w:tblPr>
        <w:tblW w:w="8930" w:type="dxa"/>
        <w:tblInd w:w="817" w:type="dxa"/>
        <w:tblLayout w:type="fixed"/>
        <w:tblLook w:val="04A0" w:firstRow="1" w:lastRow="0" w:firstColumn="1" w:lastColumn="0" w:noHBand="0" w:noVBand="1"/>
      </w:tblPr>
      <w:tblGrid>
        <w:gridCol w:w="3120"/>
        <w:gridCol w:w="786"/>
        <w:gridCol w:w="1906"/>
        <w:gridCol w:w="1417"/>
        <w:gridCol w:w="1701"/>
      </w:tblGrid>
      <w:tr w:rsidR="007D0D87" w14:paraId="49B52CF4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54188D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NUMER WARSTWY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3ECFC3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proofErr w:type="spellStart"/>
            <w:r w:rsidRPr="006123DC">
              <w:rPr>
                <w:rFonts w:cs="Arial"/>
                <w:sz w:val="20"/>
                <w:lang w:eastAsia="pl-PL"/>
              </w:rPr>
              <w:t>IIb</w:t>
            </w:r>
            <w:proofErr w:type="spellEnd"/>
          </w:p>
        </w:tc>
      </w:tr>
      <w:tr w:rsidR="007D0D87" w14:paraId="3B322516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68A608F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LITOLOGIA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A73892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Pd</w:t>
            </w:r>
          </w:p>
        </w:tc>
      </w:tr>
      <w:tr w:rsidR="007D0D87" w14:paraId="59CA8344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C593FD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WILGOTNOŚĆ GRUNTU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CAFFF6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nawodnione</w:t>
            </w:r>
          </w:p>
        </w:tc>
      </w:tr>
      <w:tr w:rsidR="007D0D87" w14:paraId="00EB7FA5" w14:textId="77777777" w:rsidTr="000748DF">
        <w:tc>
          <w:tcPr>
            <w:tcW w:w="31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1AAE21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PARAMETR WIODĄCY</w:t>
            </w:r>
          </w:p>
        </w:tc>
        <w:tc>
          <w:tcPr>
            <w:tcW w:w="581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F970D72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ID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= 0,45 - grunty średnio zagęszczone</w:t>
            </w:r>
          </w:p>
        </w:tc>
      </w:tr>
      <w:tr w:rsidR="007D0D87" w14:paraId="5E7E742B" w14:textId="77777777" w:rsidTr="000748DF">
        <w:tc>
          <w:tcPr>
            <w:tcW w:w="8929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658C9D61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</w:p>
        </w:tc>
      </w:tr>
      <w:tr w:rsidR="007D0D87" w14:paraId="3AA484BE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3B8A6F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b/>
                <w:sz w:val="20"/>
                <w:lang w:eastAsia="pl-PL"/>
              </w:rPr>
            </w:pP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3AA4FB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mało wilgotne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D81729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wilgotne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FD61FA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b/>
                <w:sz w:val="20"/>
                <w:lang w:eastAsia="pl-PL"/>
              </w:rPr>
            </w:pPr>
            <w:r w:rsidRPr="006123DC">
              <w:rPr>
                <w:rFonts w:cs="Arial"/>
                <w:b/>
                <w:sz w:val="20"/>
                <w:lang w:eastAsia="pl-PL"/>
              </w:rPr>
              <w:t>nawodnione</w:t>
            </w:r>
          </w:p>
        </w:tc>
      </w:tr>
      <w:tr w:rsidR="007D0D87" w14:paraId="2FE1BFC6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854D75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b/>
                <w:sz w:val="20"/>
                <w:lang w:eastAsia="pl-PL"/>
              </w:rPr>
            </w:pPr>
            <w:r w:rsidRPr="006123DC">
              <w:rPr>
                <w:rFonts w:cs="Arial"/>
                <w:b/>
                <w:sz w:val="20"/>
                <w:lang w:eastAsia="pl-PL"/>
              </w:rPr>
              <w:t>PARAMETRY GEOTECHNICZNE</w:t>
            </w:r>
          </w:p>
        </w:tc>
        <w:tc>
          <w:tcPr>
            <w:tcW w:w="502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8F95294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wartość</w:t>
            </w:r>
          </w:p>
        </w:tc>
      </w:tr>
      <w:tr w:rsidR="007D0D87" w14:paraId="0E12BE18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86D7C4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 xml:space="preserve">gęstość właściwa 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ρ</w:t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S</w:t>
            </w:r>
            <w:proofErr w:type="spellEnd"/>
            <w:r w:rsidRPr="006123DC">
              <w:rPr>
                <w:rFonts w:cs="Arial"/>
                <w:sz w:val="20"/>
                <w:vertAlign w:val="subscript"/>
                <w:lang w:eastAsia="pl-PL"/>
              </w:rPr>
              <w:softHyphen/>
              <w:t xml:space="preserve"> </w:t>
            </w:r>
            <w:r w:rsidRPr="006123DC">
              <w:rPr>
                <w:rFonts w:cs="Arial"/>
                <w:sz w:val="20"/>
                <w:lang w:eastAsia="pl-PL"/>
              </w:rPr>
              <w:t>[t/m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3</w:t>
            </w:r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A101C9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725DB60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5DA86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2,65</w:t>
            </w:r>
          </w:p>
        </w:tc>
      </w:tr>
      <w:tr w:rsidR="007D0D87" w14:paraId="226C8558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1356D8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gęstość objętościowa ρ</w:t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lang w:eastAsia="pl-PL"/>
              </w:rPr>
              <w:softHyphen/>
              <w:t xml:space="preserve"> [t/m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3</w:t>
            </w:r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F751D2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1,65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0AA55B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1,75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7660CD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1,90</w:t>
            </w:r>
          </w:p>
        </w:tc>
      </w:tr>
      <w:tr w:rsidR="007D0D87" w14:paraId="378AEB61" w14:textId="77777777" w:rsidTr="000748DF">
        <w:trPr>
          <w:trHeight w:val="94"/>
        </w:trPr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4457E3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 xml:space="preserve">wilgotność naturalna 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w</w:t>
            </w:r>
            <w:r w:rsidRPr="006123DC">
              <w:rPr>
                <w:rFonts w:cs="Arial"/>
                <w:sz w:val="20"/>
                <w:lang w:eastAsia="pl-PL"/>
              </w:rPr>
              <w:softHyphen/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n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 xml:space="preserve"> [%]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EC6DEA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418AAA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7181BC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24</w:t>
            </w:r>
          </w:p>
        </w:tc>
      </w:tr>
      <w:tr w:rsidR="007D0D87" w14:paraId="2878B01E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74B929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 xml:space="preserve">kąt tarcia wewnętrznego 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ф</w:t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u</w:t>
            </w:r>
            <w:proofErr w:type="spellEnd"/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o</w:t>
            </w:r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3F03A5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30,2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FA7997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30,2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75DDC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30,2</w:t>
            </w:r>
          </w:p>
        </w:tc>
      </w:tr>
      <w:tr w:rsidR="007D0D87" w14:paraId="340CEBDE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0937A8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stopień zagęszczenia gruntu ID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A8E9D2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0,45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1EE333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0,45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3FEE110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0,45</w:t>
            </w:r>
          </w:p>
        </w:tc>
      </w:tr>
      <w:tr w:rsidR="007D0D87" w14:paraId="76469228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C1814E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moduł pierwotnego odkształcenia</w:t>
            </w:r>
          </w:p>
          <w:p w14:paraId="108A8F7D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gruntu E</w:t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0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kPa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AF758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42080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C3C3141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42080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C3A5E7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42080</w:t>
            </w:r>
          </w:p>
        </w:tc>
      </w:tr>
      <w:tr w:rsidR="007D0D87" w14:paraId="3C395B7F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1F8B4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enometryczny moduł ściśliwości pierwotnej M</w:t>
            </w:r>
            <w:r w:rsidRPr="006123DC">
              <w:rPr>
                <w:rFonts w:cs="Arial"/>
                <w:sz w:val="20"/>
                <w:vertAlign w:val="subscript"/>
                <w:lang w:eastAsia="pl-PL"/>
              </w:rPr>
              <w:t>0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kPa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8EC1B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56357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AA8FC0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56357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A59A5C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56357</w:t>
            </w:r>
          </w:p>
        </w:tc>
      </w:tr>
      <w:tr w:rsidR="007D0D87" w14:paraId="7013C976" w14:textId="77777777" w:rsidTr="000748DF">
        <w:tc>
          <w:tcPr>
            <w:tcW w:w="390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77E44F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enometryczny moduł ściśliwości</w:t>
            </w:r>
          </w:p>
          <w:p w14:paraId="357EAE59" w14:textId="77777777" w:rsidR="007D0D87" w:rsidRPr="006123DC" w:rsidRDefault="007D0D87" w:rsidP="000748DF">
            <w:pPr>
              <w:pStyle w:val="Tekstpodstawowy"/>
              <w:widowControl w:val="0"/>
              <w:jc w:val="center"/>
              <w:rPr>
                <w:rFonts w:cs="Arial"/>
                <w:sz w:val="20"/>
                <w:lang w:eastAsia="pl-PL"/>
              </w:rPr>
            </w:pPr>
            <w:r w:rsidRPr="006123DC">
              <w:rPr>
                <w:rFonts w:cs="Arial"/>
                <w:sz w:val="20"/>
                <w:lang w:eastAsia="pl-PL"/>
              </w:rPr>
              <w:t>wtórnej M</w:t>
            </w:r>
            <w:r w:rsidRPr="006123DC">
              <w:rPr>
                <w:rFonts w:cs="Arial"/>
                <w:sz w:val="20"/>
                <w:vertAlign w:val="superscript"/>
                <w:lang w:eastAsia="pl-PL"/>
              </w:rPr>
              <w:t>(n)</w:t>
            </w:r>
            <w:r w:rsidRPr="006123DC">
              <w:rPr>
                <w:rFonts w:cs="Arial"/>
                <w:sz w:val="20"/>
                <w:lang w:eastAsia="pl-PL"/>
              </w:rPr>
              <w:t xml:space="preserve"> [</w:t>
            </w:r>
            <w:proofErr w:type="spellStart"/>
            <w:r w:rsidRPr="006123DC">
              <w:rPr>
                <w:rFonts w:cs="Arial"/>
                <w:sz w:val="20"/>
                <w:lang w:eastAsia="pl-PL"/>
              </w:rPr>
              <w:t>kPa</w:t>
            </w:r>
            <w:proofErr w:type="spellEnd"/>
            <w:r w:rsidRPr="006123DC">
              <w:rPr>
                <w:rFonts w:cs="Arial"/>
                <w:sz w:val="20"/>
                <w:lang w:eastAsia="pl-PL"/>
              </w:rPr>
              <w:t>]</w:t>
            </w:r>
          </w:p>
        </w:tc>
        <w:tc>
          <w:tcPr>
            <w:tcW w:w="1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F36BB7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70446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782E16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70446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8CDD5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70446</w:t>
            </w:r>
          </w:p>
        </w:tc>
      </w:tr>
      <w:tr w:rsidR="007D0D87" w14:paraId="3E7A2DD8" w14:textId="77777777" w:rsidTr="000748DF">
        <w:tc>
          <w:tcPr>
            <w:tcW w:w="581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224ADED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b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Orientacyjna dopuszczalna wartość obciążenia gruntu dla warstwy [</w:t>
            </w:r>
            <w:proofErr w:type="spellStart"/>
            <w:r w:rsidRPr="006123DC">
              <w:rPr>
                <w:rFonts w:cs="Arial"/>
                <w:sz w:val="20"/>
                <w:szCs w:val="20"/>
              </w:rPr>
              <w:t>kPa</w:t>
            </w:r>
            <w:proofErr w:type="spellEnd"/>
            <w:r w:rsidRPr="006123DC">
              <w:rPr>
                <w:rFonts w:cs="Arial"/>
                <w:sz w:val="20"/>
                <w:szCs w:val="20"/>
              </w:rPr>
              <w:t>]</w:t>
            </w:r>
          </w:p>
        </w:tc>
        <w:tc>
          <w:tcPr>
            <w:tcW w:w="31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3132E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6123DC">
              <w:rPr>
                <w:rFonts w:cs="Arial"/>
                <w:sz w:val="20"/>
                <w:szCs w:val="20"/>
              </w:rPr>
              <w:t>q</w:t>
            </w:r>
            <w:r w:rsidRPr="006123DC">
              <w:rPr>
                <w:rFonts w:cs="Arial"/>
                <w:sz w:val="16"/>
                <w:szCs w:val="16"/>
              </w:rPr>
              <w:t>dop</w:t>
            </w:r>
            <w:proofErr w:type="spellEnd"/>
            <w:r w:rsidRPr="006123DC">
              <w:rPr>
                <w:rFonts w:cs="Arial"/>
                <w:sz w:val="20"/>
                <w:szCs w:val="20"/>
              </w:rPr>
              <w:t xml:space="preserve"> = 185 </w:t>
            </w:r>
            <w:proofErr w:type="spellStart"/>
            <w:r w:rsidRPr="006123DC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</w:tbl>
    <w:p w14:paraId="703D8937" w14:textId="77777777" w:rsidR="007D0D87" w:rsidRDefault="007D0D87" w:rsidP="007D0D87">
      <w:pPr>
        <w:suppressAutoHyphens w:val="0"/>
        <w:autoSpaceDE w:val="0"/>
        <w:autoSpaceDN w:val="0"/>
        <w:adjustRightInd w:val="0"/>
        <w:spacing w:line="276" w:lineRule="auto"/>
        <w:jc w:val="both"/>
        <w:rPr>
          <w:rFonts w:cs="Helvetica"/>
          <w:lang w:eastAsia="pl-PL"/>
        </w:rPr>
      </w:pPr>
    </w:p>
    <w:p w14:paraId="03C5E358" w14:textId="77777777" w:rsidR="007D0D87" w:rsidRPr="006123DC" w:rsidRDefault="007D0D87" w:rsidP="007D0D87">
      <w:pPr>
        <w:suppressAutoHyphens w:val="0"/>
        <w:autoSpaceDE w:val="0"/>
        <w:autoSpaceDN w:val="0"/>
        <w:adjustRightInd w:val="0"/>
        <w:spacing w:line="276" w:lineRule="auto"/>
        <w:jc w:val="both"/>
        <w:rPr>
          <w:rFonts w:cs="Helvetica-Bold"/>
          <w:b/>
          <w:bCs/>
          <w:lang w:eastAsia="pl-PL"/>
        </w:rPr>
      </w:pPr>
      <w:r w:rsidRPr="00AD1F12">
        <w:rPr>
          <w:rFonts w:cs="Helvetica-Bold"/>
          <w:b/>
          <w:bCs/>
          <w:lang w:eastAsia="pl-PL"/>
        </w:rPr>
        <w:t xml:space="preserve">WARSTWA III - grunty </w:t>
      </w:r>
      <w:r>
        <w:rPr>
          <w:rFonts w:cs="Helvetica-Bold"/>
          <w:b/>
          <w:bCs/>
          <w:lang w:eastAsia="pl-PL"/>
        </w:rPr>
        <w:t xml:space="preserve">budowlane </w:t>
      </w:r>
    </w:p>
    <w:p w14:paraId="59AF4ADC" w14:textId="77777777" w:rsidR="007D0D87" w:rsidRPr="00B42DE3" w:rsidRDefault="007D0D87" w:rsidP="007D0D87">
      <w:pPr>
        <w:pStyle w:val="Akapitzlist"/>
        <w:numPr>
          <w:ilvl w:val="0"/>
          <w:numId w:val="30"/>
        </w:numPr>
        <w:suppressAutoHyphens w:val="0"/>
        <w:spacing w:after="200" w:line="276" w:lineRule="auto"/>
        <w:ind w:left="426"/>
        <w:jc w:val="both"/>
        <w:rPr>
          <w:rFonts w:cs="Arial"/>
          <w:b/>
        </w:rPr>
      </w:pPr>
      <w:r w:rsidRPr="006123DC">
        <w:rPr>
          <w:rFonts w:cs="Arial"/>
          <w:b/>
        </w:rPr>
        <w:t xml:space="preserve">nasypy budowlane (NB) </w:t>
      </w:r>
      <w:r w:rsidRPr="006123DC">
        <w:rPr>
          <w:rFonts w:cs="Arial"/>
        </w:rPr>
        <w:t>które zakwalifikowano do nasypów budowlanych ze względu na</w:t>
      </w:r>
      <w:r>
        <w:rPr>
          <w:rFonts w:cs="Arial"/>
        </w:rPr>
        <w:t> </w:t>
      </w:r>
      <w:r w:rsidRPr="006123DC">
        <w:rPr>
          <w:rFonts w:cs="Arial"/>
        </w:rPr>
        <w:t>wskaźnik zagęszczenia (uogólniony)I</w:t>
      </w:r>
      <w:r w:rsidRPr="006123DC">
        <w:rPr>
          <w:rFonts w:cs="Arial"/>
          <w:szCs w:val="16"/>
          <w:vertAlign w:val="subscript"/>
        </w:rPr>
        <w:t>S</w:t>
      </w:r>
      <w:r w:rsidRPr="006123DC">
        <w:rPr>
          <w:rFonts w:cs="Arial"/>
          <w:vertAlign w:val="superscript"/>
        </w:rPr>
        <w:t>(n)</w:t>
      </w:r>
      <w:r w:rsidRPr="006123DC">
        <w:rPr>
          <w:rFonts w:cs="Arial"/>
        </w:rPr>
        <w:t xml:space="preserve"> = 0,98 który spełnia warunek polskiej normy </w:t>
      </w:r>
      <w:r>
        <w:rPr>
          <w:rFonts w:cs="Arial"/>
        </w:rPr>
        <w:br/>
      </w:r>
      <w:r w:rsidRPr="006123DC">
        <w:rPr>
          <w:rFonts w:cs="Arial"/>
          <w:b/>
        </w:rPr>
        <w:t>PN-B-06050: 1999.</w:t>
      </w:r>
      <w:r w:rsidRPr="006123DC">
        <w:rPr>
          <w:rFonts w:cs="Arial"/>
        </w:rPr>
        <w:t xml:space="preserve"> Nasyp został wybudowany jako droga łącząca dwa brzegi niecki wypełnionej torfami (wiercenie obok dało wyniki 9,0 m warstwy torfów i nie osiągnięto spągu warstwy) w miejscowości </w:t>
      </w:r>
      <w:proofErr w:type="spellStart"/>
      <w:r w:rsidRPr="006123DC">
        <w:rPr>
          <w:rFonts w:cs="Arial"/>
        </w:rPr>
        <w:t>Twarożnica</w:t>
      </w:r>
      <w:proofErr w:type="spellEnd"/>
      <w:r w:rsidRPr="006123DC">
        <w:rPr>
          <w:rFonts w:cs="Arial"/>
        </w:rPr>
        <w:t xml:space="preserve">. </w:t>
      </w:r>
    </w:p>
    <w:p w14:paraId="34D7B3FD" w14:textId="77777777" w:rsidR="007D0D87" w:rsidRPr="006123DC" w:rsidRDefault="007D0D87" w:rsidP="007D0D87">
      <w:pPr>
        <w:suppressAutoHyphens w:val="0"/>
        <w:autoSpaceDE w:val="0"/>
        <w:autoSpaceDN w:val="0"/>
        <w:adjustRightInd w:val="0"/>
        <w:spacing w:line="276" w:lineRule="auto"/>
        <w:rPr>
          <w:rFonts w:ascii="Helvetica-Bold" w:hAnsi="Helvetica-Bold" w:cs="Helvetica-Bold"/>
          <w:b/>
          <w:bCs/>
          <w:lang w:eastAsia="pl-PL"/>
        </w:rPr>
      </w:pPr>
      <w:r>
        <w:rPr>
          <w:rFonts w:ascii="Helvetica-Bold" w:hAnsi="Helvetica-Bold" w:cs="Helvetica-Bold"/>
          <w:b/>
          <w:bCs/>
          <w:lang w:eastAsia="pl-PL"/>
        </w:rPr>
        <w:t>WARSTWA IV - grunty no</w:t>
      </w:r>
      <w:r>
        <w:rPr>
          <w:rFonts w:ascii="Arial,Bold" w:eastAsia="Arial,Bold" w:hAnsi="Helvetica-Bold" w:cs="Arial,Bold" w:hint="eastAsia"/>
          <w:b/>
          <w:bCs/>
          <w:lang w:eastAsia="pl-PL"/>
        </w:rPr>
        <w:t>ś</w:t>
      </w:r>
      <w:r>
        <w:rPr>
          <w:rFonts w:ascii="Helvetica-Bold" w:hAnsi="Helvetica-Bold" w:cs="Helvetica-Bold"/>
          <w:b/>
          <w:bCs/>
          <w:lang w:eastAsia="pl-PL"/>
        </w:rPr>
        <w:t>ne</w:t>
      </w:r>
    </w:p>
    <w:p w14:paraId="5220B11F" w14:textId="77777777" w:rsidR="007D0D87" w:rsidRPr="006123DC" w:rsidRDefault="007D0D87" w:rsidP="007D0D87">
      <w:pPr>
        <w:numPr>
          <w:ilvl w:val="0"/>
          <w:numId w:val="31"/>
        </w:numPr>
        <w:suppressAutoHyphens w:val="0"/>
        <w:spacing w:after="200" w:line="276" w:lineRule="auto"/>
        <w:ind w:left="426"/>
        <w:contextualSpacing/>
        <w:jc w:val="both"/>
        <w:rPr>
          <w:rFonts w:cs="Arial"/>
        </w:rPr>
      </w:pPr>
      <w:r w:rsidRPr="006123DC">
        <w:rPr>
          <w:rFonts w:cs="Arial"/>
          <w:b/>
        </w:rPr>
        <w:t>glina piaszczysta (</w:t>
      </w:r>
      <w:proofErr w:type="spellStart"/>
      <w:r w:rsidRPr="006123DC">
        <w:rPr>
          <w:rFonts w:cs="Arial"/>
          <w:b/>
        </w:rPr>
        <w:t>Gp</w:t>
      </w:r>
      <w:proofErr w:type="spellEnd"/>
      <w:r w:rsidRPr="006123DC">
        <w:rPr>
          <w:rFonts w:cs="Arial"/>
          <w:b/>
        </w:rPr>
        <w:t>)</w:t>
      </w:r>
      <w:r w:rsidRPr="006123DC">
        <w:rPr>
          <w:rFonts w:cs="Arial"/>
        </w:rPr>
        <w:t xml:space="preserve"> wilgotne, oznaczone symbolem skonsolidowania B, o uogólnionym stopniu plastyczności I</w:t>
      </w:r>
      <w:r w:rsidRPr="006123DC">
        <w:rPr>
          <w:rFonts w:cs="Arial"/>
          <w:sz w:val="18"/>
          <w:szCs w:val="18"/>
        </w:rPr>
        <w:t>L</w:t>
      </w:r>
      <w:r w:rsidRPr="006123DC">
        <w:rPr>
          <w:rFonts w:cs="Arial"/>
          <w:vertAlign w:val="superscript"/>
        </w:rPr>
        <w:t>(n)</w:t>
      </w:r>
      <w:r w:rsidRPr="006123DC">
        <w:rPr>
          <w:rFonts w:cs="Arial"/>
        </w:rPr>
        <w:t xml:space="preserve"> = 0,32</w:t>
      </w:r>
    </w:p>
    <w:p w14:paraId="4B37E5A7" w14:textId="77777777" w:rsidR="007D0D87" w:rsidRPr="00B42DE3" w:rsidRDefault="007D0D87" w:rsidP="007D0D87">
      <w:pPr>
        <w:numPr>
          <w:ilvl w:val="0"/>
          <w:numId w:val="33"/>
        </w:numPr>
        <w:suppressAutoHyphens w:val="0"/>
        <w:spacing w:line="276" w:lineRule="auto"/>
        <w:ind w:left="709"/>
        <w:contextualSpacing/>
        <w:jc w:val="both"/>
        <w:rPr>
          <w:rFonts w:cs="Arial"/>
        </w:rPr>
      </w:pPr>
      <w:r w:rsidRPr="006123DC">
        <w:rPr>
          <w:rFonts w:cs="Arial"/>
          <w:b/>
        </w:rPr>
        <w:t>warstwa IV (</w:t>
      </w:r>
      <w:proofErr w:type="spellStart"/>
      <w:r w:rsidRPr="006123DC">
        <w:rPr>
          <w:rFonts w:cs="Arial"/>
          <w:b/>
        </w:rPr>
        <w:t>Gp</w:t>
      </w:r>
      <w:proofErr w:type="spellEnd"/>
      <w:r w:rsidRPr="006123DC">
        <w:rPr>
          <w:rFonts w:cs="Arial"/>
          <w:b/>
        </w:rPr>
        <w:t xml:space="preserve">) </w:t>
      </w:r>
      <w:r w:rsidRPr="006123DC">
        <w:rPr>
          <w:rFonts w:cs="Arial"/>
        </w:rPr>
        <w:t>o stopniu plastyczności I</w:t>
      </w:r>
      <w:r w:rsidRPr="006123DC">
        <w:rPr>
          <w:rFonts w:cs="Arial"/>
          <w:sz w:val="18"/>
          <w:szCs w:val="18"/>
        </w:rPr>
        <w:t>L</w:t>
      </w:r>
      <w:r w:rsidRPr="006123DC">
        <w:rPr>
          <w:rFonts w:cs="Arial"/>
          <w:vertAlign w:val="superscript"/>
        </w:rPr>
        <w:t>(n)</w:t>
      </w:r>
      <w:r w:rsidRPr="006123DC">
        <w:rPr>
          <w:rFonts w:cs="Arial"/>
        </w:rPr>
        <w:t xml:space="preserve"> = 0,32</w:t>
      </w:r>
    </w:p>
    <w:tbl>
      <w:tblPr>
        <w:tblW w:w="8930" w:type="dxa"/>
        <w:tblInd w:w="817" w:type="dxa"/>
        <w:tblLayout w:type="fixed"/>
        <w:tblLook w:val="04A0" w:firstRow="1" w:lastRow="0" w:firstColumn="1" w:lastColumn="0" w:noHBand="0" w:noVBand="1"/>
      </w:tblPr>
      <w:tblGrid>
        <w:gridCol w:w="4531"/>
        <w:gridCol w:w="1420"/>
        <w:gridCol w:w="1703"/>
        <w:gridCol w:w="1276"/>
      </w:tblGrid>
      <w:tr w:rsidR="007D0D87" w14:paraId="3BCD5D40" w14:textId="77777777" w:rsidTr="000748DF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720705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NUMER WARSTWY</w:t>
            </w:r>
          </w:p>
        </w:tc>
        <w:tc>
          <w:tcPr>
            <w:tcW w:w="43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3840C01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eastAsia="x-none"/>
              </w:rPr>
            </w:pPr>
            <w:r w:rsidRPr="006123DC">
              <w:rPr>
                <w:rFonts w:cs="Arial"/>
                <w:sz w:val="20"/>
                <w:szCs w:val="20"/>
                <w:lang w:eastAsia="x-none"/>
              </w:rPr>
              <w:t>IV</w:t>
            </w:r>
          </w:p>
        </w:tc>
      </w:tr>
      <w:tr w:rsidR="007D0D87" w14:paraId="0E410B75" w14:textId="77777777" w:rsidTr="000748DF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7F46C0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LITOLOGIA</w:t>
            </w:r>
          </w:p>
        </w:tc>
        <w:tc>
          <w:tcPr>
            <w:tcW w:w="43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DCA202C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eastAsia="x-none"/>
              </w:rPr>
            </w:pPr>
            <w:proofErr w:type="spellStart"/>
            <w:r w:rsidRPr="006123DC">
              <w:rPr>
                <w:rFonts w:cs="Arial"/>
                <w:sz w:val="20"/>
                <w:szCs w:val="20"/>
                <w:lang w:eastAsia="x-none"/>
              </w:rPr>
              <w:t>Gp</w:t>
            </w:r>
            <w:proofErr w:type="spellEnd"/>
          </w:p>
        </w:tc>
      </w:tr>
      <w:tr w:rsidR="007D0D87" w14:paraId="6FF1CB7C" w14:textId="77777777" w:rsidTr="000748DF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614850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TYP KONSOLIDACJI</w:t>
            </w:r>
          </w:p>
        </w:tc>
        <w:tc>
          <w:tcPr>
            <w:tcW w:w="43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2029D5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B</w:t>
            </w:r>
          </w:p>
        </w:tc>
      </w:tr>
      <w:tr w:rsidR="007D0D87" w14:paraId="776A2876" w14:textId="77777777" w:rsidTr="000748DF">
        <w:tc>
          <w:tcPr>
            <w:tcW w:w="45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183E99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PARAMETR WIODĄCY</w:t>
            </w:r>
          </w:p>
        </w:tc>
        <w:tc>
          <w:tcPr>
            <w:tcW w:w="439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263271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I</w:t>
            </w:r>
            <w:r w:rsidRPr="006123DC">
              <w:rPr>
                <w:rFonts w:cs="Arial"/>
                <w:sz w:val="16"/>
                <w:szCs w:val="16"/>
                <w:lang w:val="x-none" w:eastAsia="x-none"/>
              </w:rPr>
              <w:t>L</w:t>
            </w:r>
            <w:r w:rsidRPr="006123DC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(n)</w:t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t xml:space="preserve"> = 0,</w:t>
            </w:r>
            <w:r w:rsidRPr="006123DC">
              <w:rPr>
                <w:rFonts w:cs="Arial"/>
                <w:sz w:val="20"/>
                <w:szCs w:val="20"/>
                <w:lang w:eastAsia="x-none"/>
              </w:rPr>
              <w:t>37</w:t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t xml:space="preserve"> - plastyczny</w:t>
            </w:r>
          </w:p>
        </w:tc>
      </w:tr>
      <w:tr w:rsidR="007D0D87" w14:paraId="7B221587" w14:textId="77777777" w:rsidTr="000748DF">
        <w:tc>
          <w:tcPr>
            <w:tcW w:w="893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/>
            <w:vAlign w:val="center"/>
          </w:tcPr>
          <w:p w14:paraId="3E9F2A2F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</w:p>
        </w:tc>
      </w:tr>
      <w:tr w:rsidR="007D0D87" w14:paraId="01E7DFEA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A0CEAE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b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b/>
                <w:sz w:val="20"/>
                <w:szCs w:val="20"/>
                <w:lang w:val="x-none" w:eastAsia="x-none"/>
              </w:rPr>
              <w:t>PARAMETRY GEOTECHNICZNE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25E61D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wartość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F9DEDE" w14:textId="77777777" w:rsidR="007D0D87" w:rsidRPr="00C166E7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C166E7">
              <w:rPr>
                <w:rFonts w:cs="Arial"/>
                <w:sz w:val="20"/>
                <w:szCs w:val="20"/>
                <w:lang w:val="x-none" w:eastAsia="x-none"/>
              </w:rPr>
              <w:t>jednostka</w:t>
            </w:r>
          </w:p>
        </w:tc>
      </w:tr>
      <w:tr w:rsidR="007D0D87" w14:paraId="756CB54C" w14:textId="77777777" w:rsidTr="000748DF">
        <w:trPr>
          <w:trHeight w:val="47"/>
        </w:trPr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785D1D3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 xml:space="preserve">gęstość właściwa </w:t>
            </w:r>
            <w:proofErr w:type="spellStart"/>
            <w:r w:rsidRPr="006123DC">
              <w:rPr>
                <w:rFonts w:cs="Arial"/>
                <w:sz w:val="20"/>
                <w:szCs w:val="20"/>
                <w:lang w:val="x-none" w:eastAsia="x-none"/>
              </w:rPr>
              <w:t>ρ</w:t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softHyphen/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softHyphen/>
            </w:r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t>S</w:t>
            </w:r>
            <w:proofErr w:type="spellEnd"/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softHyphen/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CF5FE0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2,67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9DE525" w14:textId="77777777" w:rsidR="007D0D87" w:rsidRPr="00C166E7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C166E7">
              <w:rPr>
                <w:rFonts w:cs="Arial"/>
                <w:sz w:val="20"/>
                <w:szCs w:val="20"/>
                <w:lang w:val="x-none" w:eastAsia="x-none"/>
              </w:rPr>
              <w:t>t/m</w:t>
            </w:r>
            <w:r w:rsidRPr="00C166E7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3</w:t>
            </w:r>
          </w:p>
        </w:tc>
      </w:tr>
      <w:tr w:rsidR="007D0D87" w14:paraId="138E423F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6742449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gęstość objętościowa ρ</w:t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softHyphen/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softHyphen/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A0F22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2,10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761EF5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C166E7">
              <w:rPr>
                <w:rFonts w:cs="Arial"/>
                <w:sz w:val="20"/>
                <w:szCs w:val="20"/>
              </w:rPr>
              <w:t>t/m</w:t>
            </w:r>
            <w:r w:rsidRPr="00C166E7">
              <w:rPr>
                <w:rFonts w:cs="Arial"/>
                <w:sz w:val="20"/>
                <w:szCs w:val="20"/>
                <w:vertAlign w:val="superscript"/>
              </w:rPr>
              <w:t>3</w:t>
            </w:r>
          </w:p>
        </w:tc>
      </w:tr>
      <w:tr w:rsidR="007D0D87" w14:paraId="4365A802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9028ED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 xml:space="preserve">wilgotność naturalna </w:t>
            </w:r>
            <w:proofErr w:type="spellStart"/>
            <w:r w:rsidRPr="006123DC">
              <w:rPr>
                <w:rFonts w:cs="Arial"/>
                <w:sz w:val="20"/>
                <w:szCs w:val="20"/>
                <w:lang w:val="x-none" w:eastAsia="x-none"/>
              </w:rPr>
              <w:t>w</w:t>
            </w:r>
            <w:r w:rsidRPr="006123DC">
              <w:rPr>
                <w:rFonts w:cs="Arial"/>
                <w:sz w:val="20"/>
                <w:szCs w:val="20"/>
                <w:lang w:val="x-none" w:eastAsia="x-none"/>
              </w:rPr>
              <w:softHyphen/>
            </w:r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t>n</w:t>
            </w:r>
            <w:proofErr w:type="spellEnd"/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7EF538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925F7B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C166E7">
              <w:rPr>
                <w:rFonts w:cs="Arial"/>
                <w:sz w:val="20"/>
                <w:szCs w:val="20"/>
              </w:rPr>
              <w:t>%</w:t>
            </w:r>
          </w:p>
        </w:tc>
      </w:tr>
      <w:tr w:rsidR="007D0D87" w14:paraId="19439C32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DEB22A7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 xml:space="preserve">kąt tarcia wewnętrznego </w:t>
            </w:r>
            <w:proofErr w:type="spellStart"/>
            <w:r w:rsidRPr="006123DC">
              <w:rPr>
                <w:rFonts w:cs="Arial"/>
                <w:sz w:val="20"/>
                <w:szCs w:val="20"/>
                <w:lang w:val="x-none" w:eastAsia="x-none"/>
              </w:rPr>
              <w:t>ф</w:t>
            </w:r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t>u</w:t>
            </w:r>
            <w:proofErr w:type="spellEnd"/>
            <w:r w:rsidRPr="006123DC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(n)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09D36E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16,0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A50651C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C166E7">
              <w:rPr>
                <w:rFonts w:cs="Arial"/>
                <w:sz w:val="20"/>
                <w:szCs w:val="20"/>
              </w:rPr>
              <w:t>st.</w:t>
            </w:r>
          </w:p>
        </w:tc>
      </w:tr>
      <w:tr w:rsidR="007D0D87" w14:paraId="145D5788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CBE668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stopień plastyczności gruntu IL</w:t>
            </w:r>
            <w:r w:rsidRPr="006123DC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(n)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652FF1F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0,32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9120BDA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C166E7">
              <w:rPr>
                <w:rFonts w:cs="Arial"/>
                <w:sz w:val="20"/>
                <w:szCs w:val="20"/>
              </w:rPr>
              <w:t>-</w:t>
            </w:r>
          </w:p>
        </w:tc>
      </w:tr>
      <w:tr w:rsidR="007D0D87" w14:paraId="5D38FFDC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BF3ABC2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 xml:space="preserve">Spójność gruntu </w:t>
            </w:r>
            <w:proofErr w:type="spellStart"/>
            <w:r w:rsidRPr="006123DC">
              <w:rPr>
                <w:rFonts w:cs="Arial"/>
                <w:sz w:val="20"/>
                <w:szCs w:val="20"/>
                <w:lang w:val="x-none" w:eastAsia="x-none"/>
              </w:rPr>
              <w:t>c</w:t>
            </w:r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t>u</w:t>
            </w:r>
            <w:proofErr w:type="spellEnd"/>
            <w:r w:rsidRPr="006123DC">
              <w:rPr>
                <w:rFonts w:cs="Arial"/>
                <w:sz w:val="20"/>
                <w:szCs w:val="20"/>
                <w:lang w:val="x-none" w:eastAsia="x-none"/>
              </w:rPr>
              <w:t>(n)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1129E3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27,33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380BF55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C166E7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  <w:tr w:rsidR="007D0D87" w14:paraId="1AD9120C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EBC8EE9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moduł pierwotnego odkształcenia gruntu E</w:t>
            </w:r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t>0</w:t>
            </w:r>
            <w:r w:rsidRPr="006123DC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(n)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C36160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21276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7B8CE6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C166E7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  <w:tr w:rsidR="007D0D87" w14:paraId="50B2EF79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961C92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enometryczny moduł ściśliwości pierwotnej M</w:t>
            </w:r>
            <w:r w:rsidRPr="006123DC">
              <w:rPr>
                <w:rFonts w:cs="Arial"/>
                <w:sz w:val="20"/>
                <w:szCs w:val="20"/>
                <w:vertAlign w:val="subscript"/>
                <w:lang w:val="x-none" w:eastAsia="x-none"/>
              </w:rPr>
              <w:t>0</w:t>
            </w:r>
            <w:r w:rsidRPr="006123DC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(n)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D2C815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27995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A52AC8F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C166E7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  <w:tr w:rsidR="007D0D87" w14:paraId="5C3544E2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99C2CE" w14:textId="77777777" w:rsidR="007D0D87" w:rsidRPr="006123DC" w:rsidRDefault="007D0D87" w:rsidP="000748DF">
            <w:pPr>
              <w:widowControl w:val="0"/>
              <w:jc w:val="center"/>
              <w:rPr>
                <w:rFonts w:cs="Arial"/>
                <w:sz w:val="20"/>
                <w:szCs w:val="20"/>
                <w:lang w:val="x-none" w:eastAsia="x-none"/>
              </w:rPr>
            </w:pPr>
            <w:r w:rsidRPr="006123DC">
              <w:rPr>
                <w:rFonts w:cs="Arial"/>
                <w:sz w:val="20"/>
                <w:szCs w:val="20"/>
                <w:lang w:val="x-none" w:eastAsia="x-none"/>
              </w:rPr>
              <w:t>enometryczny moduł ściśliwości wtórnej M</w:t>
            </w:r>
            <w:r w:rsidRPr="006123DC">
              <w:rPr>
                <w:rFonts w:cs="Arial"/>
                <w:sz w:val="20"/>
                <w:szCs w:val="20"/>
                <w:vertAlign w:val="superscript"/>
                <w:lang w:val="x-none" w:eastAsia="x-none"/>
              </w:rPr>
              <w:t>(n)</w:t>
            </w:r>
          </w:p>
        </w:tc>
        <w:tc>
          <w:tcPr>
            <w:tcW w:w="17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D34E79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37317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7658B0" w14:textId="77777777" w:rsidR="007D0D87" w:rsidRPr="00C166E7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C166E7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  <w:tr w:rsidR="007D0D87" w14:paraId="56239032" w14:textId="77777777" w:rsidTr="000748DF">
        <w:tc>
          <w:tcPr>
            <w:tcW w:w="595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A06FFE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b/>
                <w:sz w:val="20"/>
                <w:szCs w:val="20"/>
              </w:rPr>
            </w:pPr>
            <w:r w:rsidRPr="006123DC">
              <w:rPr>
                <w:rFonts w:cs="Arial"/>
                <w:sz w:val="20"/>
                <w:szCs w:val="20"/>
              </w:rPr>
              <w:t>Orientacyjna dopuszczalna wartość obciążenia gruntu dla warstwy [</w:t>
            </w:r>
            <w:proofErr w:type="spellStart"/>
            <w:r w:rsidRPr="006123DC">
              <w:rPr>
                <w:rFonts w:cs="Arial"/>
                <w:sz w:val="20"/>
                <w:szCs w:val="20"/>
              </w:rPr>
              <w:t>kPa</w:t>
            </w:r>
            <w:proofErr w:type="spellEnd"/>
            <w:r w:rsidRPr="006123DC">
              <w:rPr>
                <w:rFonts w:cs="Arial"/>
                <w:sz w:val="20"/>
                <w:szCs w:val="20"/>
              </w:rPr>
              <w:t>]</w:t>
            </w:r>
          </w:p>
        </w:tc>
        <w:tc>
          <w:tcPr>
            <w:tcW w:w="297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FF5073D" w14:textId="77777777" w:rsidR="007D0D87" w:rsidRPr="006123DC" w:rsidRDefault="007D0D87" w:rsidP="000748DF">
            <w:pPr>
              <w:widowControl w:val="0"/>
              <w:tabs>
                <w:tab w:val="center" w:pos="4536"/>
                <w:tab w:val="right" w:pos="9072"/>
              </w:tabs>
              <w:jc w:val="center"/>
              <w:rPr>
                <w:rFonts w:cs="Arial"/>
                <w:sz w:val="20"/>
                <w:szCs w:val="20"/>
              </w:rPr>
            </w:pPr>
            <w:proofErr w:type="spellStart"/>
            <w:r w:rsidRPr="006123DC">
              <w:rPr>
                <w:rFonts w:cs="Arial"/>
                <w:sz w:val="20"/>
                <w:szCs w:val="20"/>
              </w:rPr>
              <w:t>qdop</w:t>
            </w:r>
            <w:proofErr w:type="spellEnd"/>
            <w:r w:rsidRPr="006123DC">
              <w:rPr>
                <w:rFonts w:cs="Arial"/>
                <w:sz w:val="20"/>
                <w:szCs w:val="20"/>
              </w:rPr>
              <w:t xml:space="preserve"> = 155 </w:t>
            </w:r>
            <w:proofErr w:type="spellStart"/>
            <w:r w:rsidRPr="006123DC">
              <w:rPr>
                <w:rFonts w:cs="Arial"/>
                <w:sz w:val="20"/>
                <w:szCs w:val="20"/>
              </w:rPr>
              <w:t>kPa</w:t>
            </w:r>
            <w:proofErr w:type="spellEnd"/>
          </w:p>
        </w:tc>
      </w:tr>
    </w:tbl>
    <w:p w14:paraId="0097FC15" w14:textId="61AE6973" w:rsidR="007D0D87" w:rsidRDefault="007D0D87" w:rsidP="007D0D87">
      <w:pPr>
        <w:ind w:left="360"/>
        <w:rPr>
          <w:b/>
          <w:bCs/>
        </w:rPr>
      </w:pPr>
    </w:p>
    <w:p w14:paraId="660F8053" w14:textId="77777777" w:rsidR="007D0D87" w:rsidRPr="007D0D87" w:rsidRDefault="007D0D87" w:rsidP="007D0D87"/>
    <w:p w14:paraId="335BBDCB" w14:textId="70808642" w:rsidR="007D0D87" w:rsidRDefault="007D0D87" w:rsidP="007D0D87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17" w:name="_Toc124961921"/>
      <w:r>
        <w:rPr>
          <w:sz w:val="24"/>
        </w:rPr>
        <w:lastRenderedPageBreak/>
        <w:t>Informacja o sposobie posadowienia</w:t>
      </w:r>
      <w:bookmarkEnd w:id="17"/>
      <w:r>
        <w:rPr>
          <w:sz w:val="24"/>
        </w:rPr>
        <w:t xml:space="preserve"> </w:t>
      </w:r>
    </w:p>
    <w:p w14:paraId="6E6E0267" w14:textId="78BE5F15" w:rsidR="003D04E7" w:rsidRPr="007D0D87" w:rsidRDefault="007D0D87" w:rsidP="007D0D87">
      <w:r>
        <w:t xml:space="preserve">Nie dotyczy </w:t>
      </w:r>
    </w:p>
    <w:p w14:paraId="6FB072FD" w14:textId="1E9BBDD9" w:rsidR="007D0D87" w:rsidRPr="007D0D87" w:rsidRDefault="007D0D87" w:rsidP="007D0D87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jc w:val="left"/>
        <w:rPr>
          <w:sz w:val="24"/>
        </w:rPr>
      </w:pPr>
      <w:bookmarkStart w:id="18" w:name="_Toc124961922"/>
      <w:r>
        <w:rPr>
          <w:sz w:val="24"/>
        </w:rPr>
        <w:t>Liczba lokali mieszkalnych i użytkowych</w:t>
      </w:r>
      <w:bookmarkEnd w:id="18"/>
      <w:r>
        <w:rPr>
          <w:sz w:val="24"/>
        </w:rPr>
        <w:t xml:space="preserve"> </w:t>
      </w:r>
    </w:p>
    <w:p w14:paraId="66196ED9" w14:textId="57CEF1DE" w:rsidR="007D0D87" w:rsidRDefault="007D0D87" w:rsidP="007D0D87">
      <w:r>
        <w:t xml:space="preserve">Nie dotyczy </w:t>
      </w:r>
    </w:p>
    <w:p w14:paraId="3C69E254" w14:textId="5620C350" w:rsidR="007D0D87" w:rsidRPr="007D0D87" w:rsidRDefault="007D0D87" w:rsidP="007D0D87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jc w:val="left"/>
        <w:rPr>
          <w:sz w:val="24"/>
        </w:rPr>
      </w:pPr>
      <w:bookmarkStart w:id="19" w:name="_Toc124961923"/>
      <w:r w:rsidRPr="007D0D87">
        <w:rPr>
          <w:sz w:val="24"/>
        </w:rPr>
        <w:t xml:space="preserve">Liczba lokali mieszkalnych </w:t>
      </w:r>
      <w:r>
        <w:rPr>
          <w:sz w:val="24"/>
        </w:rPr>
        <w:t>dostępnych dla osób niepełnosprawnych</w:t>
      </w:r>
      <w:bookmarkEnd w:id="19"/>
      <w:r>
        <w:rPr>
          <w:sz w:val="24"/>
        </w:rPr>
        <w:t xml:space="preserve"> </w:t>
      </w:r>
    </w:p>
    <w:p w14:paraId="748CC45D" w14:textId="7D71D073" w:rsidR="007D0D87" w:rsidRPr="007D0D87" w:rsidRDefault="007D0D87" w:rsidP="007D0D87">
      <w:r>
        <w:t>Nie dotyczy</w:t>
      </w:r>
    </w:p>
    <w:p w14:paraId="342C8C39" w14:textId="6F550027" w:rsidR="00532990" w:rsidRPr="00532990" w:rsidRDefault="00532990" w:rsidP="007D0D87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jc w:val="left"/>
        <w:rPr>
          <w:sz w:val="24"/>
        </w:rPr>
      </w:pPr>
      <w:bookmarkStart w:id="20" w:name="_Toc124961924"/>
      <w:r>
        <w:rPr>
          <w:sz w:val="24"/>
        </w:rPr>
        <w:t>O</w:t>
      </w:r>
      <w:r w:rsidRPr="00532990">
        <w:rPr>
          <w:sz w:val="24"/>
        </w:rPr>
        <w:t>pis zapewnienia niezbędnych warunków do korzystania z obiektów użyteczności publicznej i mieszkaniowego budownictwa wielorodzinnego przez osoby niepełnosprawne</w:t>
      </w:r>
      <w:bookmarkEnd w:id="20"/>
    </w:p>
    <w:p w14:paraId="735AE400" w14:textId="01C60844" w:rsidR="007D0D87" w:rsidRPr="007D0D87" w:rsidRDefault="00532990" w:rsidP="007D0D87">
      <w:r>
        <w:t>Nie dotyczy</w:t>
      </w:r>
    </w:p>
    <w:p w14:paraId="58FE0072" w14:textId="5433354E" w:rsidR="00532990" w:rsidRPr="00532990" w:rsidRDefault="00532990" w:rsidP="00532990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rPr>
          <w:sz w:val="24"/>
        </w:rPr>
      </w:pPr>
      <w:bookmarkStart w:id="21" w:name="_Toc124961925"/>
      <w:r w:rsidRPr="00532990">
        <w:rPr>
          <w:sz w:val="24"/>
        </w:rPr>
        <w:t>Parametry techniczne obiektu budowlanego charakteryzujące wpływ obiektu budowlanego na środowisko i jego wykorzystywanie oraz na zdrowie ludzi i obiekty sąsiednie pod względem:</w:t>
      </w:r>
      <w:bookmarkEnd w:id="21"/>
    </w:p>
    <w:p w14:paraId="31D809CE" w14:textId="459317B0" w:rsid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22" w:name="_Toc124961926"/>
      <w:r>
        <w:rPr>
          <w:sz w:val="24"/>
        </w:rPr>
        <w:t>Z</w:t>
      </w:r>
      <w:r w:rsidRPr="00532990">
        <w:rPr>
          <w:sz w:val="24"/>
        </w:rPr>
        <w:t>apotrzebowania i jakości wody oraz ilości, jakości i sposobu odprowadzania ścieków oraz wód opadowych</w:t>
      </w:r>
      <w:bookmarkEnd w:id="22"/>
    </w:p>
    <w:p w14:paraId="39B01113" w14:textId="77777777" w:rsidR="00532990" w:rsidRPr="00532990" w:rsidRDefault="00532990" w:rsidP="00532990">
      <w:r>
        <w:t xml:space="preserve">Nie dotyczy </w:t>
      </w:r>
    </w:p>
    <w:p w14:paraId="37008ABD" w14:textId="2AD7394C" w:rsidR="00532990" w:rsidRDefault="00532990" w:rsidP="00532990"/>
    <w:p w14:paraId="32C515C5" w14:textId="0860DF19" w:rsidR="00532990" w:rsidRP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23" w:name="_Toc124961927"/>
      <w:r>
        <w:rPr>
          <w:sz w:val="24"/>
        </w:rPr>
        <w:t>E</w:t>
      </w:r>
      <w:r w:rsidRPr="00532990">
        <w:rPr>
          <w:sz w:val="24"/>
        </w:rPr>
        <w:t>misji zanieczyszczeń gazowych, w tym zapachów, pyłowych i płynnych, z podaniem ich rodzaju, ilości i zasięgu rozprzestrzeniania się</w:t>
      </w:r>
      <w:bookmarkEnd w:id="23"/>
      <w:r w:rsidRPr="00532990">
        <w:rPr>
          <w:sz w:val="24"/>
        </w:rPr>
        <w:t xml:space="preserve"> </w:t>
      </w:r>
    </w:p>
    <w:p w14:paraId="23960A93" w14:textId="075B824D" w:rsidR="00532990" w:rsidRPr="00532990" w:rsidRDefault="00532990" w:rsidP="00532990">
      <w:pPr>
        <w:spacing w:after="240"/>
      </w:pPr>
      <w:r>
        <w:t xml:space="preserve">Nie dotyczy </w:t>
      </w:r>
    </w:p>
    <w:p w14:paraId="34FC062E" w14:textId="65DE8569" w:rsidR="00532990" w:rsidRP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24" w:name="_Toc124961928"/>
      <w:r>
        <w:rPr>
          <w:sz w:val="24"/>
        </w:rPr>
        <w:t>R</w:t>
      </w:r>
      <w:r w:rsidRPr="00532990">
        <w:rPr>
          <w:sz w:val="24"/>
        </w:rPr>
        <w:t>odzaju i ilości wytwarzanych odpadów</w:t>
      </w:r>
      <w:bookmarkEnd w:id="24"/>
      <w:r w:rsidRPr="00532990">
        <w:rPr>
          <w:sz w:val="24"/>
        </w:rPr>
        <w:t xml:space="preserve"> </w:t>
      </w:r>
    </w:p>
    <w:p w14:paraId="650C5FF9" w14:textId="77777777" w:rsidR="00532990" w:rsidRPr="00532990" w:rsidRDefault="00532990" w:rsidP="00532990">
      <w:r>
        <w:t xml:space="preserve">Nie dotyczy </w:t>
      </w:r>
    </w:p>
    <w:p w14:paraId="37482050" w14:textId="77777777" w:rsidR="00532990" w:rsidRPr="00532990" w:rsidRDefault="00532990" w:rsidP="00532990"/>
    <w:p w14:paraId="390D971E" w14:textId="111C671E" w:rsid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25" w:name="_Toc124961929"/>
      <w:r>
        <w:rPr>
          <w:sz w:val="24"/>
        </w:rPr>
        <w:t>W</w:t>
      </w:r>
      <w:r w:rsidRPr="00532990">
        <w:rPr>
          <w:sz w:val="24"/>
        </w:rPr>
        <w:t>łaściwości akustycznych oraz emisji drgań, a także promieniowania, w szczególności jonizującego, pola elektromagnetycznego i innych zakłóceń, z podaniem odpowiednich parametrów tych czynników i zasięgu ich rozprzestrzeniania się</w:t>
      </w:r>
      <w:bookmarkEnd w:id="25"/>
    </w:p>
    <w:p w14:paraId="09ACA9AB" w14:textId="77E8C56A" w:rsidR="00532990" w:rsidRDefault="00532990" w:rsidP="00532990">
      <w:r>
        <w:t xml:space="preserve">Nie dotyczy </w:t>
      </w:r>
    </w:p>
    <w:p w14:paraId="4E47D351" w14:textId="77777777" w:rsidR="00532990" w:rsidRPr="00532990" w:rsidRDefault="00532990" w:rsidP="00532990"/>
    <w:p w14:paraId="0BE67980" w14:textId="1F0BBBEB" w:rsidR="00532990" w:rsidRP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26" w:name="_Toc124961930"/>
      <w:r>
        <w:rPr>
          <w:sz w:val="24"/>
        </w:rPr>
        <w:t>W</w:t>
      </w:r>
      <w:r w:rsidRPr="00532990">
        <w:rPr>
          <w:sz w:val="24"/>
        </w:rPr>
        <w:t>pływu obiektu budowlanego na istniejący drzewostan, powierzchnię ziemi, w tym glebę, wody powierzchniowe i podziemne</w:t>
      </w:r>
      <w:bookmarkEnd w:id="26"/>
    </w:p>
    <w:p w14:paraId="4E0C0932" w14:textId="57427EAD" w:rsidR="00532990" w:rsidRPr="00532990" w:rsidRDefault="00532990" w:rsidP="00532990">
      <w:r>
        <w:t xml:space="preserve">Nie dotyczy </w:t>
      </w:r>
    </w:p>
    <w:p w14:paraId="6FA317CC" w14:textId="77777777" w:rsidR="00532990" w:rsidRDefault="00532990" w:rsidP="00532990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rPr>
          <w:sz w:val="24"/>
        </w:rPr>
      </w:pPr>
      <w:bookmarkStart w:id="27" w:name="_Toc124961931"/>
      <w:r w:rsidRPr="00532990">
        <w:rPr>
          <w:sz w:val="24"/>
        </w:rPr>
        <w:lastRenderedPageBreak/>
        <w:t>Analiza technicznych, środowiskowych i ekonomicznych możliwości realizacji wysoce wydajnych systemów alternatywnych zaopatrzenia w energię i ciepło, w tym zdecentralizowanych systemów dostawy energii opartych na energii ze źródeł odnawialnych, kogenerację, ogrzewanie lub chłodzenie lokalne lub blokowe, w szczególności gdy opiera się całkowicie lub częściowo na energii z odnawialnych źródeł energii</w:t>
      </w:r>
      <w:r>
        <w:rPr>
          <w:sz w:val="24"/>
        </w:rPr>
        <w:t xml:space="preserve"> </w:t>
      </w:r>
      <w:r w:rsidRPr="00532990">
        <w:rPr>
          <w:sz w:val="24"/>
        </w:rPr>
        <w:t>oraz pompy ciepł</w:t>
      </w:r>
      <w:r>
        <w:rPr>
          <w:sz w:val="24"/>
        </w:rPr>
        <w:t xml:space="preserve">a </w:t>
      </w:r>
      <w:r w:rsidRPr="00532990">
        <w:rPr>
          <w:sz w:val="24"/>
        </w:rPr>
        <w:t>określając</w:t>
      </w:r>
      <w:r>
        <w:rPr>
          <w:sz w:val="24"/>
        </w:rPr>
        <w:t>a</w:t>
      </w:r>
      <w:r w:rsidRPr="00532990">
        <w:rPr>
          <w:sz w:val="24"/>
        </w:rPr>
        <w:t>:</w:t>
      </w:r>
      <w:bookmarkEnd w:id="27"/>
    </w:p>
    <w:p w14:paraId="3D3C8A9F" w14:textId="2E2F9C65" w:rsid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rPr>
          <w:sz w:val="24"/>
        </w:rPr>
      </w:pPr>
      <w:bookmarkStart w:id="28" w:name="_Toc124961932"/>
      <w:r>
        <w:rPr>
          <w:sz w:val="24"/>
        </w:rPr>
        <w:t>O</w:t>
      </w:r>
      <w:r w:rsidRPr="00532990">
        <w:rPr>
          <w:sz w:val="24"/>
        </w:rPr>
        <w:t>szacowanie rocznego zapotrzebowania na energię użytkową do ogrzewania, wentylacji, przygotowania ciepłej wody użytkowej</w:t>
      </w:r>
      <w:bookmarkEnd w:id="28"/>
    </w:p>
    <w:p w14:paraId="30097776" w14:textId="7381FAE4" w:rsidR="00532990" w:rsidRPr="00532990" w:rsidRDefault="00532990" w:rsidP="00532990">
      <w:pPr>
        <w:spacing w:after="240"/>
      </w:pPr>
      <w:r>
        <w:t xml:space="preserve">Nie dotyczy </w:t>
      </w:r>
    </w:p>
    <w:p w14:paraId="09DC5599" w14:textId="01574246" w:rsidR="00532990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29" w:name="_Toc124961933"/>
      <w:r>
        <w:rPr>
          <w:sz w:val="24"/>
        </w:rPr>
        <w:t>D</w:t>
      </w:r>
      <w:r w:rsidRPr="00532990">
        <w:rPr>
          <w:sz w:val="24"/>
        </w:rPr>
        <w:t>ostępne nośniki energii</w:t>
      </w:r>
      <w:bookmarkEnd w:id="29"/>
    </w:p>
    <w:p w14:paraId="0B9631E1" w14:textId="19609AEF" w:rsidR="00532990" w:rsidRPr="00532990" w:rsidRDefault="00532990" w:rsidP="00532990">
      <w:pPr>
        <w:spacing w:after="240"/>
      </w:pPr>
      <w:r>
        <w:t xml:space="preserve">Nie dotyczy </w:t>
      </w:r>
    </w:p>
    <w:p w14:paraId="013BA80B" w14:textId="77777777" w:rsidR="00532990" w:rsidRDefault="00532990" w:rsidP="00853F1E">
      <w:pPr>
        <w:pStyle w:val="Nagwek2"/>
        <w:keepLines/>
        <w:numPr>
          <w:ilvl w:val="1"/>
          <w:numId w:val="1"/>
        </w:numPr>
        <w:suppressAutoHyphens w:val="0"/>
        <w:spacing w:before="40" w:line="259" w:lineRule="auto"/>
        <w:ind w:left="851" w:hanging="567"/>
        <w:jc w:val="left"/>
        <w:rPr>
          <w:sz w:val="24"/>
        </w:rPr>
      </w:pPr>
      <w:bookmarkStart w:id="30" w:name="_Toc124961934"/>
      <w:r>
        <w:rPr>
          <w:sz w:val="24"/>
        </w:rPr>
        <w:t>W</w:t>
      </w:r>
      <w:r w:rsidRPr="00532990">
        <w:rPr>
          <w:sz w:val="24"/>
        </w:rPr>
        <w:t>ybór dwóch systemów zaopatrzenia w energię do analizy porównawczej:</w:t>
      </w:r>
      <w:bookmarkEnd w:id="30"/>
      <w:r w:rsidRPr="00532990">
        <w:rPr>
          <w:sz w:val="24"/>
        </w:rPr>
        <w:t xml:space="preserve"> </w:t>
      </w:r>
    </w:p>
    <w:p w14:paraId="17E43120" w14:textId="3A86A5B3" w:rsidR="00532990" w:rsidRDefault="00532990" w:rsidP="00532990">
      <w:pPr>
        <w:pStyle w:val="Nagwek2"/>
        <w:keepLines/>
        <w:numPr>
          <w:ilvl w:val="0"/>
          <w:numId w:val="39"/>
        </w:numPr>
        <w:suppressAutoHyphens w:val="0"/>
        <w:spacing w:before="40" w:after="240" w:line="259" w:lineRule="auto"/>
        <w:ind w:left="709"/>
        <w:jc w:val="left"/>
        <w:rPr>
          <w:sz w:val="24"/>
        </w:rPr>
      </w:pPr>
      <w:bookmarkStart w:id="31" w:name="_Toc124961935"/>
      <w:r w:rsidRPr="00532990">
        <w:rPr>
          <w:sz w:val="24"/>
        </w:rPr>
        <w:t>systemu konwencjonalnego oraz systemu alternatywnego</w:t>
      </w:r>
      <w:bookmarkEnd w:id="31"/>
      <w:r w:rsidRPr="00532990">
        <w:rPr>
          <w:sz w:val="24"/>
        </w:rPr>
        <w:t xml:space="preserve"> </w:t>
      </w:r>
    </w:p>
    <w:p w14:paraId="5A8F94CC" w14:textId="7811E573" w:rsidR="00532990" w:rsidRPr="00532990" w:rsidRDefault="00532990" w:rsidP="00532990">
      <w:pPr>
        <w:spacing w:after="240"/>
      </w:pPr>
      <w:r>
        <w:t xml:space="preserve">Nie dotyczy </w:t>
      </w:r>
    </w:p>
    <w:p w14:paraId="30E01B93" w14:textId="2CC4D955" w:rsidR="00532990" w:rsidRDefault="00532990" w:rsidP="00853F1E">
      <w:pPr>
        <w:pStyle w:val="Nagwek2"/>
        <w:keepLines/>
        <w:numPr>
          <w:ilvl w:val="0"/>
          <w:numId w:val="39"/>
        </w:numPr>
        <w:suppressAutoHyphens w:val="0"/>
        <w:spacing w:before="40" w:line="259" w:lineRule="auto"/>
        <w:ind w:left="709"/>
        <w:jc w:val="left"/>
        <w:rPr>
          <w:sz w:val="24"/>
        </w:rPr>
      </w:pPr>
      <w:bookmarkStart w:id="32" w:name="_Toc124961936"/>
      <w:r w:rsidRPr="00532990">
        <w:rPr>
          <w:sz w:val="24"/>
        </w:rPr>
        <w:t>systemu konwencjonalnego</w:t>
      </w:r>
      <w:bookmarkEnd w:id="32"/>
      <w:r w:rsidRPr="00532990">
        <w:rPr>
          <w:sz w:val="24"/>
        </w:rPr>
        <w:t xml:space="preserve"> </w:t>
      </w:r>
    </w:p>
    <w:p w14:paraId="16D2541E" w14:textId="71B9983A" w:rsidR="00532990" w:rsidRPr="00532990" w:rsidRDefault="00532990" w:rsidP="00532990">
      <w:pPr>
        <w:spacing w:after="240"/>
      </w:pPr>
      <w:r>
        <w:t xml:space="preserve">Nie dotyczy </w:t>
      </w:r>
    </w:p>
    <w:p w14:paraId="3837BBC5" w14:textId="0DF254C7" w:rsidR="00532990" w:rsidRDefault="00532990" w:rsidP="00853F1E">
      <w:pPr>
        <w:pStyle w:val="Nagwek2"/>
        <w:keepLines/>
        <w:numPr>
          <w:ilvl w:val="0"/>
          <w:numId w:val="39"/>
        </w:numPr>
        <w:suppressAutoHyphens w:val="0"/>
        <w:spacing w:before="40" w:line="259" w:lineRule="auto"/>
        <w:ind w:left="709"/>
        <w:jc w:val="left"/>
        <w:rPr>
          <w:sz w:val="24"/>
        </w:rPr>
      </w:pPr>
      <w:bookmarkStart w:id="33" w:name="_Toc124961937"/>
      <w:r w:rsidRPr="00532990">
        <w:rPr>
          <w:sz w:val="24"/>
        </w:rPr>
        <w:t>systemu hybrydowego, rozumianego jako połączenie systemu konwencjonalnego i alternatywnego</w:t>
      </w:r>
      <w:bookmarkEnd w:id="33"/>
    </w:p>
    <w:p w14:paraId="24AAFF6E" w14:textId="3C498FCF" w:rsidR="00532990" w:rsidRPr="00532990" w:rsidRDefault="00532990" w:rsidP="00532990">
      <w:pPr>
        <w:spacing w:after="240"/>
      </w:pPr>
      <w:r>
        <w:t xml:space="preserve">Nie dotyczy </w:t>
      </w:r>
    </w:p>
    <w:p w14:paraId="58AC2255" w14:textId="4BCDAD51" w:rsidR="00532990" w:rsidRDefault="00532990" w:rsidP="00853F1E">
      <w:pPr>
        <w:pStyle w:val="Nagwek2"/>
        <w:keepLines/>
        <w:numPr>
          <w:ilvl w:val="1"/>
          <w:numId w:val="1"/>
        </w:numPr>
        <w:suppressAutoHyphens w:val="0"/>
        <w:spacing w:before="40" w:line="259" w:lineRule="auto"/>
        <w:ind w:left="851" w:hanging="567"/>
        <w:jc w:val="left"/>
        <w:rPr>
          <w:sz w:val="24"/>
        </w:rPr>
      </w:pPr>
      <w:bookmarkStart w:id="34" w:name="_Toc124961938"/>
      <w:r>
        <w:rPr>
          <w:sz w:val="24"/>
        </w:rPr>
        <w:t>O</w:t>
      </w:r>
      <w:r w:rsidRPr="00532990">
        <w:rPr>
          <w:sz w:val="24"/>
        </w:rPr>
        <w:t>bliczenia optymalizacyjno-porównawcze dla wybranych systemów zaopatrzenia w energię</w:t>
      </w:r>
      <w:bookmarkEnd w:id="34"/>
    </w:p>
    <w:p w14:paraId="2C7ED4FE" w14:textId="60C0E9C8" w:rsidR="00CC2E66" w:rsidRPr="00CC2E66" w:rsidRDefault="00CC2E66" w:rsidP="00CC2E66">
      <w:pPr>
        <w:spacing w:after="240"/>
      </w:pPr>
      <w:r>
        <w:t xml:space="preserve">Nie dotyczy </w:t>
      </w:r>
    </w:p>
    <w:p w14:paraId="4FC9D717" w14:textId="5C029F6B" w:rsidR="00532990" w:rsidRPr="00CC2E66" w:rsidRDefault="00532990" w:rsidP="00532990">
      <w:pPr>
        <w:pStyle w:val="Nagwek2"/>
        <w:keepLines/>
        <w:numPr>
          <w:ilvl w:val="1"/>
          <w:numId w:val="1"/>
        </w:numPr>
        <w:suppressAutoHyphens w:val="0"/>
        <w:spacing w:before="40" w:after="240" w:line="259" w:lineRule="auto"/>
        <w:ind w:left="851" w:hanging="567"/>
        <w:jc w:val="left"/>
        <w:rPr>
          <w:sz w:val="24"/>
        </w:rPr>
      </w:pPr>
      <w:bookmarkStart w:id="35" w:name="_Toc124961939"/>
      <w:r>
        <w:rPr>
          <w:sz w:val="24"/>
        </w:rPr>
        <w:t>W</w:t>
      </w:r>
      <w:r w:rsidRPr="00532990">
        <w:rPr>
          <w:sz w:val="24"/>
        </w:rPr>
        <w:t>yniki analizy porównawczej i wybór systemu zaopatrzenia w energię</w:t>
      </w:r>
      <w:bookmarkEnd w:id="35"/>
    </w:p>
    <w:p w14:paraId="2399DAEE" w14:textId="0ACE0055" w:rsidR="00532990" w:rsidRPr="00532990" w:rsidRDefault="00CC2E66" w:rsidP="00532990">
      <w:r>
        <w:t xml:space="preserve">Nie dotyczy </w:t>
      </w:r>
    </w:p>
    <w:p w14:paraId="1E78285F" w14:textId="0E971574" w:rsidR="0036181F" w:rsidRPr="0036181F" w:rsidRDefault="0036181F" w:rsidP="0036181F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rPr>
          <w:sz w:val="24"/>
        </w:rPr>
      </w:pPr>
      <w:bookmarkStart w:id="36" w:name="_Toc124961940"/>
      <w:r>
        <w:rPr>
          <w:sz w:val="24"/>
        </w:rPr>
        <w:t>A</w:t>
      </w:r>
      <w:r w:rsidRPr="0036181F">
        <w:rPr>
          <w:sz w:val="24"/>
        </w:rPr>
        <w:t>naliz</w:t>
      </w:r>
      <w:r>
        <w:rPr>
          <w:sz w:val="24"/>
        </w:rPr>
        <w:t>a</w:t>
      </w:r>
      <w:r w:rsidRPr="0036181F">
        <w:rPr>
          <w:sz w:val="24"/>
        </w:rPr>
        <w:t xml:space="preserve"> technicznych i ekonomicznych możliwości wykorzystania urządzeń, które automatycznie regulują temperaturę oddzielnie w poszczególnych pomieszczeniach lub w wyznaczonej strefie ogrzewanej</w:t>
      </w:r>
      <w:bookmarkEnd w:id="36"/>
    </w:p>
    <w:p w14:paraId="6FBC1AE7" w14:textId="28CDD168" w:rsidR="0036181F" w:rsidRPr="0036181F" w:rsidRDefault="0036181F" w:rsidP="0036181F">
      <w:r>
        <w:t xml:space="preserve">Nie dotyczy </w:t>
      </w:r>
    </w:p>
    <w:p w14:paraId="011079AE" w14:textId="28B1B179" w:rsidR="0036181F" w:rsidRPr="0036181F" w:rsidRDefault="0036181F" w:rsidP="0036181F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rPr>
          <w:sz w:val="24"/>
        </w:rPr>
      </w:pPr>
      <w:r>
        <w:rPr>
          <w:sz w:val="24"/>
        </w:rPr>
        <w:t xml:space="preserve"> </w:t>
      </w:r>
      <w:bookmarkStart w:id="37" w:name="_Toc124961941"/>
      <w:r>
        <w:rPr>
          <w:sz w:val="24"/>
        </w:rPr>
        <w:t>I</w:t>
      </w:r>
      <w:r w:rsidRPr="0036181F">
        <w:rPr>
          <w:sz w:val="24"/>
        </w:rPr>
        <w:t>nformacje o zasadniczych elementach wyposażenia budowlano-instalacyjnego, zapewniających użytkowanie obiektu budowlanego zgodnie z przeznaczeniem</w:t>
      </w:r>
      <w:bookmarkEnd w:id="37"/>
    </w:p>
    <w:p w14:paraId="73248A8C" w14:textId="43F22608" w:rsidR="0036181F" w:rsidRPr="0036181F" w:rsidRDefault="0036181F" w:rsidP="0036181F">
      <w:r>
        <w:t xml:space="preserve">Nie dotyczy </w:t>
      </w:r>
    </w:p>
    <w:p w14:paraId="368E51EB" w14:textId="70409A83" w:rsidR="0036181F" w:rsidRPr="0036181F" w:rsidRDefault="0036181F" w:rsidP="0036181F">
      <w:pPr>
        <w:pStyle w:val="Nagwek1"/>
        <w:keepLines/>
        <w:numPr>
          <w:ilvl w:val="0"/>
          <w:numId w:val="1"/>
        </w:numPr>
        <w:suppressAutoHyphens w:val="0"/>
        <w:spacing w:before="240" w:after="240" w:line="259" w:lineRule="auto"/>
        <w:ind w:left="284"/>
        <w:jc w:val="left"/>
        <w:rPr>
          <w:sz w:val="24"/>
        </w:rPr>
      </w:pPr>
      <w:bookmarkStart w:id="38" w:name="_Toc124961942"/>
      <w:r>
        <w:rPr>
          <w:sz w:val="24"/>
        </w:rPr>
        <w:t>D</w:t>
      </w:r>
      <w:r w:rsidRPr="0036181F">
        <w:rPr>
          <w:sz w:val="24"/>
        </w:rPr>
        <w:t>ane dotyczące warunków ochrony przeciwpożarowej, stosownie do zakresu projektu</w:t>
      </w:r>
      <w:bookmarkEnd w:id="38"/>
    </w:p>
    <w:p w14:paraId="38D48B54" w14:textId="77777777" w:rsidR="0036181F" w:rsidRPr="0036181F" w:rsidRDefault="0036181F" w:rsidP="0036181F">
      <w:r>
        <w:t xml:space="preserve">Nie dotyczy </w:t>
      </w:r>
    </w:p>
    <w:sectPr w:rsidR="0036181F" w:rsidRPr="0036181F" w:rsidSect="00B172F7">
      <w:headerReference w:type="default" r:id="rId17"/>
      <w:footerReference w:type="default" r:id="rId18"/>
      <w:footerReference w:type="first" r:id="rId19"/>
      <w:pgSz w:w="11906" w:h="16838"/>
      <w:pgMar w:top="720" w:right="720" w:bottom="1134" w:left="1276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F30ADE" w14:textId="77777777" w:rsidR="00B63B9E" w:rsidRDefault="00B63B9E">
      <w:r>
        <w:separator/>
      </w:r>
    </w:p>
  </w:endnote>
  <w:endnote w:type="continuationSeparator" w:id="0">
    <w:p w14:paraId="59A0CE93" w14:textId="77777777" w:rsidR="00B63B9E" w:rsidRDefault="00B63B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">
    <w:altName w:val="Cambria"/>
    <w:charset w:val="EE"/>
    <w:family w:val="roman"/>
    <w:pitch w:val="variable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BankGothic Md BT">
    <w:altName w:val="Times New Roman"/>
    <w:panose1 w:val="020B0807020203060204"/>
    <w:charset w:val="00"/>
    <w:family w:val="swiss"/>
    <w:pitch w:val="variable"/>
    <w:sig w:usb0="00000087" w:usb1="00000000" w:usb2="00000000" w:usb3="00000000" w:csb0="0000001B" w:csb1="00000000"/>
  </w:font>
  <w:font w:name="Helvetica">
    <w:panose1 w:val="020B05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Helvetica-Bold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Helvetica-BoldOblique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,BoldItalic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,Bold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83270487"/>
      <w:docPartObj>
        <w:docPartGallery w:val="Page Numbers (Bottom of Page)"/>
        <w:docPartUnique/>
      </w:docPartObj>
    </w:sdtPr>
    <w:sdtContent>
      <w:p w14:paraId="1882B4F5" w14:textId="77777777" w:rsidR="003157F4" w:rsidRDefault="003157F4">
        <w:pPr>
          <w:pStyle w:val="Stopk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A04E4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14:paraId="6964E6FB" w14:textId="77777777" w:rsidR="003157F4" w:rsidRDefault="003157F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1758828"/>
      <w:docPartObj>
        <w:docPartGallery w:val="Page Numbers (Bottom of Page)"/>
        <w:docPartUnique/>
      </w:docPartObj>
    </w:sdtPr>
    <w:sdtContent>
      <w:p w14:paraId="434D6D9B" w14:textId="77777777" w:rsidR="006028D9" w:rsidRDefault="006028D9" w:rsidP="006028D9">
        <w:pPr>
          <w:pStyle w:val="Stopka"/>
          <w:jc w:val="right"/>
        </w:pPr>
      </w:p>
      <w:p w14:paraId="0C72A6EF" w14:textId="77777777" w:rsidR="006028D9" w:rsidRDefault="006028D9" w:rsidP="006028D9">
        <w:pPr>
          <w:pStyle w:val="Nagwek"/>
          <w:jc w:val="center"/>
        </w:pPr>
        <w:r>
          <w:t xml:space="preserve">  </w:t>
        </w:r>
        <w:r>
          <w:rPr>
            <w:noProof/>
            <w:lang w:eastAsia="pl-PL"/>
          </w:rPr>
          <w:drawing>
            <wp:inline distT="0" distB="0" distL="0" distR="0" wp14:anchorId="723938C8" wp14:editId="18444C84">
              <wp:extent cx="864870" cy="701040"/>
              <wp:effectExtent l="0" t="0" r="0" b="0"/>
              <wp:docPr id="6" name="Obraz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4" name="Obraz3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864870" cy="7010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  <w:r>
          <w:rPr>
            <w:noProof/>
            <w:lang w:eastAsia="pl-PL"/>
          </w:rPr>
          <w:drawing>
            <wp:inline distT="0" distB="0" distL="0" distR="0" wp14:anchorId="0F38212C" wp14:editId="775D57D1">
              <wp:extent cx="4222115" cy="665480"/>
              <wp:effectExtent l="0" t="0" r="0" b="0"/>
              <wp:docPr id="7" name="Obraz 2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5" name="Obraz 2"/>
                      <pic:cNvPicPr>
                        <a:picLocks noChangeAspect="1" noChangeArrowheads="1"/>
                      </pic:cNvPicPr>
                    </pic:nvPicPr>
                    <pic:blipFill>
                      <a:blip r:embed="rId2"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4222115" cy="66548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</wp:inline>
          </w:drawing>
        </w:r>
      </w:p>
    </w:sdtContent>
  </w:sdt>
  <w:p w14:paraId="257AC736" w14:textId="77777777" w:rsidR="006028D9" w:rsidRDefault="006028D9" w:rsidP="006028D9">
    <w:pPr>
      <w:pStyle w:val="Nagwek"/>
    </w:pPr>
  </w:p>
  <w:p w14:paraId="42E416D9" w14:textId="77777777" w:rsidR="006028D9" w:rsidRDefault="006028D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D1D338F" w14:textId="77777777" w:rsidR="00B63B9E" w:rsidRDefault="00B63B9E">
      <w:r>
        <w:separator/>
      </w:r>
    </w:p>
  </w:footnote>
  <w:footnote w:type="continuationSeparator" w:id="0">
    <w:p w14:paraId="58EA3D05" w14:textId="77777777" w:rsidR="00B63B9E" w:rsidRDefault="00B63B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DAF0F" w14:textId="4B887FCB" w:rsidR="003157F4" w:rsidRPr="00E40486" w:rsidRDefault="003157F4" w:rsidP="00E40486">
    <w:pPr>
      <w:jc w:val="center"/>
      <w:rPr>
        <w:i/>
        <w:sz w:val="18"/>
        <w:szCs w:val="18"/>
      </w:rPr>
    </w:pPr>
    <w:r w:rsidRPr="00E40486">
      <w:rPr>
        <w:i/>
        <w:color w:val="000000"/>
        <w:sz w:val="18"/>
        <w:lang w:eastAsia="pl-PL"/>
      </w:rPr>
      <w:t>„</w:t>
    </w:r>
    <w:r w:rsidR="006028D9">
      <w:rPr>
        <w:i/>
        <w:color w:val="000000"/>
        <w:sz w:val="18"/>
        <w:lang w:eastAsia="pl-PL"/>
      </w:rPr>
      <w:t>Retencja wody na siedliskach wilgotnych na terenie Nadleśnictwa Woziwoda</w:t>
    </w:r>
    <w:r w:rsidRPr="00E40486">
      <w:rPr>
        <w:i/>
        <w:sz w:val="18"/>
        <w:lang w:eastAsia="pl-PL"/>
      </w:rPr>
      <w:t>”</w:t>
    </w:r>
  </w:p>
  <w:p w14:paraId="7791C922" w14:textId="77777777" w:rsidR="003157F4" w:rsidRPr="006A15AB" w:rsidRDefault="003157F4" w:rsidP="00634118">
    <w:pPr>
      <w:tabs>
        <w:tab w:val="left" w:pos="4350"/>
      </w:tabs>
      <w:jc w:val="center"/>
      <w:rPr>
        <w:i/>
        <w:sz w:val="18"/>
        <w:szCs w:val="18"/>
      </w:rPr>
    </w:pPr>
    <w:r w:rsidRPr="006A15AB">
      <w:rPr>
        <w:i/>
        <w:noProof/>
        <w:color w:val="222222"/>
        <w:sz w:val="18"/>
        <w:szCs w:val="18"/>
        <w:lang w:eastAsia="pl-PL"/>
      </w:rPr>
      <mc:AlternateContent>
        <mc:Choice Requires="wps">
          <w:drawing>
            <wp:anchor distT="4294967294" distB="4294967294" distL="114300" distR="114300" simplePos="0" relativeHeight="251661312" behindDoc="0" locked="0" layoutInCell="1" allowOverlap="1" wp14:anchorId="5FD794C3" wp14:editId="6C72F459">
              <wp:simplePos x="0" y="0"/>
              <wp:positionH relativeFrom="column">
                <wp:posOffset>-201930</wp:posOffset>
              </wp:positionH>
              <wp:positionV relativeFrom="paragraph">
                <wp:posOffset>10794</wp:posOffset>
              </wp:positionV>
              <wp:extent cx="6454775" cy="0"/>
              <wp:effectExtent l="0" t="0" r="22225" b="19050"/>
              <wp:wrapNone/>
              <wp:docPr id="4" name="AutoShap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5477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8EDD4BD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" o:spid="_x0000_s1026" type="#_x0000_t32" style="position:absolute;margin-left:-15.9pt;margin-top:.85pt;width:508.25pt;height:0;z-index:251661312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multilevel"/>
    <w:tmpl w:val="00000002"/>
    <w:name w:val="WW8Num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79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93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108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122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36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51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65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80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944" w:hanging="1584"/>
      </w:p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720"/>
        </w:tabs>
        <w:ind w:left="0" w:firstLine="0"/>
      </w:pPr>
      <w:rPr>
        <w:rFonts w:ascii="Symbol" w:hAnsi="Symbol" w:cs="Times New Roman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0" w:firstLine="0"/>
      </w:pPr>
      <w:rPr>
        <w:rFonts w:ascii="Symbol" w:hAnsi="Symbol" w:cs="Times New Roman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0" w:firstLine="0"/>
      </w:pPr>
      <w:rPr>
        <w:rFonts w:ascii="Symbol" w:hAnsi="Symbol" w:cs="Times New Roman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0" w:firstLine="0"/>
      </w:pPr>
      <w:rPr>
        <w:rFonts w:ascii="Symbol" w:hAnsi="Symbol" w:cs="Times New Roman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0" w:firstLine="0"/>
      </w:pPr>
      <w:rPr>
        <w:rFonts w:ascii="Symbol" w:hAnsi="Symbol" w:cs="Times New Roman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0" w:firstLine="0"/>
      </w:pPr>
      <w:rPr>
        <w:rFonts w:ascii="Symbol" w:hAnsi="Symbol" w:cs="Times New Roman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0" w:firstLine="0"/>
      </w:pPr>
      <w:rPr>
        <w:rFonts w:ascii="Symbol" w:hAnsi="Symbol" w:cs="Times New Roman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0" w:firstLine="0"/>
      </w:pPr>
      <w:rPr>
        <w:rFonts w:ascii="Symbol" w:hAnsi="Symbol" w:cs="Times New Roman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0" w:firstLine="0"/>
      </w:pPr>
      <w:rPr>
        <w:rFonts w:ascii="Symbol" w:hAnsi="Symbol" w:cs="Times New Roman"/>
      </w:rPr>
    </w:lvl>
  </w:abstractNum>
  <w:abstractNum w:abstractNumId="2" w15:restartNumberingAfterBreak="0">
    <w:nsid w:val="00000004"/>
    <w:multiLevelType w:val="multilevel"/>
    <w:tmpl w:val="494E970A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3" w15:restartNumberingAfterBreak="0">
    <w:nsid w:val="00000006"/>
    <w:multiLevelType w:val="multi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0000009"/>
    <w:multiLevelType w:val="multilevel"/>
    <w:tmpl w:val="00000009"/>
    <w:name w:val="WW8Num9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1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1.%2.%3.%4.%5.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1.%2.%3.%4.%5.%6.%7.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1.%2.%3.%4.%5.%6.%7.%8.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0A"/>
    <w:multiLevelType w:val="multilevel"/>
    <w:tmpl w:val="0000000A"/>
    <w:name w:val="WW8Num1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000000B"/>
    <w:multiLevelType w:val="multilevel"/>
    <w:tmpl w:val="0000000B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0000000C"/>
    <w:multiLevelType w:val="multilevel"/>
    <w:tmpl w:val="0000000C"/>
    <w:name w:val="WW8Num1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9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0" w15:restartNumberingAfterBreak="0">
    <w:nsid w:val="0000000E"/>
    <w:multiLevelType w:val="multilevel"/>
    <w:tmpl w:val="0000000E"/>
    <w:name w:val="WW8Num14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1" w15:restartNumberingAfterBreak="0">
    <w:nsid w:val="056B1352"/>
    <w:multiLevelType w:val="multilevel"/>
    <w:tmpl w:val="2FF41962"/>
    <w:lvl w:ilvl="0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8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6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3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0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7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4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2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920" w:hanging="360"/>
      </w:pPr>
      <w:rPr>
        <w:rFonts w:ascii="Wingdings" w:hAnsi="Wingdings" w:cs="Wingdings" w:hint="default"/>
      </w:rPr>
    </w:lvl>
  </w:abstractNum>
  <w:abstractNum w:abstractNumId="12" w15:restartNumberingAfterBreak="0">
    <w:nsid w:val="108C03B2"/>
    <w:multiLevelType w:val="hybridMultilevel"/>
    <w:tmpl w:val="F454C9E0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5661867"/>
    <w:multiLevelType w:val="hybridMultilevel"/>
    <w:tmpl w:val="97BA2B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EE791D"/>
    <w:multiLevelType w:val="hybridMultilevel"/>
    <w:tmpl w:val="62DAABAE"/>
    <w:lvl w:ilvl="0" w:tplc="DB5E5F4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DF15038"/>
    <w:multiLevelType w:val="multilevel"/>
    <w:tmpl w:val="11924D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6" w15:restartNumberingAfterBreak="0">
    <w:nsid w:val="1F357989"/>
    <w:multiLevelType w:val="multilevel"/>
    <w:tmpl w:val="6BA62A56"/>
    <w:lvl w:ilvl="0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8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6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43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50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7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4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72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920" w:hanging="360"/>
      </w:pPr>
      <w:rPr>
        <w:rFonts w:ascii="Wingdings" w:hAnsi="Wingdings" w:cs="Wingdings" w:hint="default"/>
      </w:rPr>
    </w:lvl>
  </w:abstractNum>
  <w:abstractNum w:abstractNumId="17" w15:restartNumberingAfterBreak="0">
    <w:nsid w:val="1F4C6FF0"/>
    <w:multiLevelType w:val="hybridMultilevel"/>
    <w:tmpl w:val="DCB21C7C"/>
    <w:lvl w:ilvl="0" w:tplc="0952FE44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CC322A">
      <w:numFmt w:val="bullet"/>
      <w:lvlText w:val="·"/>
      <w:lvlJc w:val="left"/>
      <w:pPr>
        <w:ind w:left="2880" w:hanging="360"/>
      </w:pPr>
      <w:rPr>
        <w:rFonts w:ascii="Times New Roman" w:eastAsia="Times New Roman" w:hAnsi="Times New Roman" w:cs="Times New Roman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F8C02DD"/>
    <w:multiLevelType w:val="multilevel"/>
    <w:tmpl w:val="11924D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9" w15:restartNumberingAfterBreak="0">
    <w:nsid w:val="2AF8342F"/>
    <w:multiLevelType w:val="multilevel"/>
    <w:tmpl w:val="7756AD2A"/>
    <w:lvl w:ilvl="0">
      <w:start w:val="1"/>
      <w:numFmt w:val="bullet"/>
      <w:lvlText w:val="o"/>
      <w:lvlJc w:val="left"/>
      <w:pPr>
        <w:tabs>
          <w:tab w:val="num" w:pos="0"/>
        </w:tabs>
        <w:ind w:left="1428" w:hanging="360"/>
      </w:pPr>
      <w:rPr>
        <w:rFonts w:ascii="Courier New" w:hAnsi="Courier New" w:cs="Courier New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48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68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588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08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28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48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68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188" w:hanging="360"/>
      </w:pPr>
      <w:rPr>
        <w:rFonts w:ascii="Wingdings" w:hAnsi="Wingdings" w:cs="Wingdings" w:hint="default"/>
      </w:rPr>
    </w:lvl>
  </w:abstractNum>
  <w:abstractNum w:abstractNumId="20" w15:restartNumberingAfterBreak="0">
    <w:nsid w:val="2B4247FE"/>
    <w:multiLevelType w:val="multilevel"/>
    <w:tmpl w:val="587CF8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2BC56801"/>
    <w:multiLevelType w:val="hybridMultilevel"/>
    <w:tmpl w:val="5C0CA9EC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EA11FF7"/>
    <w:multiLevelType w:val="multilevel"/>
    <w:tmpl w:val="11924D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3" w15:restartNumberingAfterBreak="0">
    <w:nsid w:val="305B4743"/>
    <w:multiLevelType w:val="multilevel"/>
    <w:tmpl w:val="5374E66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4" w15:restartNumberingAfterBreak="0">
    <w:nsid w:val="37FE4C50"/>
    <w:multiLevelType w:val="hybridMultilevel"/>
    <w:tmpl w:val="60064036"/>
    <w:lvl w:ilvl="0" w:tplc="BBA08304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  <w:b/>
        <w:bCs w:val="0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 w15:restartNumberingAfterBreak="0">
    <w:nsid w:val="384B4813"/>
    <w:multiLevelType w:val="multilevel"/>
    <w:tmpl w:val="AF54D5F8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6" w15:restartNumberingAfterBreak="0">
    <w:nsid w:val="3901176E"/>
    <w:multiLevelType w:val="multilevel"/>
    <w:tmpl w:val="3CBC684E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27" w15:restartNumberingAfterBreak="0">
    <w:nsid w:val="3D8C584B"/>
    <w:multiLevelType w:val="hybridMultilevel"/>
    <w:tmpl w:val="F776011A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724549"/>
    <w:multiLevelType w:val="hybridMultilevel"/>
    <w:tmpl w:val="6D8AD38E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2B90181"/>
    <w:multiLevelType w:val="multilevel"/>
    <w:tmpl w:val="C8D07AB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0" w15:restartNumberingAfterBreak="0">
    <w:nsid w:val="43137333"/>
    <w:multiLevelType w:val="hybridMultilevel"/>
    <w:tmpl w:val="5C00FB0A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BFE2652"/>
    <w:multiLevelType w:val="multilevel"/>
    <w:tmpl w:val="B68A43F6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u w:val="none"/>
      </w:rPr>
    </w:lvl>
    <w:lvl w:ilvl="1">
      <w:start w:val="3"/>
      <w:numFmt w:val="decimal"/>
      <w:lvlText w:val="%1.%2"/>
      <w:lvlJc w:val="left"/>
      <w:pPr>
        <w:ind w:left="1788" w:hanging="360"/>
      </w:pPr>
      <w:rPr>
        <w:rFonts w:hint="default"/>
        <w:u w:val="none"/>
      </w:rPr>
    </w:lvl>
    <w:lvl w:ilvl="2">
      <w:start w:val="1"/>
      <w:numFmt w:val="decimal"/>
      <w:lvlText w:val="%1.%2.%3"/>
      <w:lvlJc w:val="left"/>
      <w:pPr>
        <w:ind w:left="3576" w:hanging="720"/>
      </w:pPr>
      <w:rPr>
        <w:rFonts w:hint="default"/>
        <w:u w:val="none"/>
      </w:rPr>
    </w:lvl>
    <w:lvl w:ilvl="3">
      <w:start w:val="1"/>
      <w:numFmt w:val="decimal"/>
      <w:lvlText w:val="%1.%2.%3.%4"/>
      <w:lvlJc w:val="left"/>
      <w:pPr>
        <w:ind w:left="5004" w:hanging="720"/>
      </w:pPr>
      <w:rPr>
        <w:rFonts w:hint="default"/>
        <w:u w:val="none"/>
      </w:rPr>
    </w:lvl>
    <w:lvl w:ilvl="4">
      <w:start w:val="1"/>
      <w:numFmt w:val="decimal"/>
      <w:lvlText w:val="%1.%2.%3.%4.%5"/>
      <w:lvlJc w:val="left"/>
      <w:pPr>
        <w:ind w:left="6792" w:hanging="1080"/>
      </w:pPr>
      <w:rPr>
        <w:rFonts w:hint="default"/>
        <w:u w:val="none"/>
      </w:rPr>
    </w:lvl>
    <w:lvl w:ilvl="5">
      <w:start w:val="1"/>
      <w:numFmt w:val="decimal"/>
      <w:lvlText w:val="%1.%2.%3.%4.%5.%6"/>
      <w:lvlJc w:val="left"/>
      <w:pPr>
        <w:ind w:left="8220" w:hanging="1080"/>
      </w:pPr>
      <w:rPr>
        <w:rFonts w:hint="default"/>
        <w:u w:val="none"/>
      </w:rPr>
    </w:lvl>
    <w:lvl w:ilvl="6">
      <w:start w:val="1"/>
      <w:numFmt w:val="decimal"/>
      <w:lvlText w:val="%1.%2.%3.%4.%5.%6.%7"/>
      <w:lvlJc w:val="left"/>
      <w:pPr>
        <w:ind w:left="10008" w:hanging="1440"/>
      </w:pPr>
      <w:rPr>
        <w:rFonts w:hint="default"/>
        <w:u w:val="none"/>
      </w:rPr>
    </w:lvl>
    <w:lvl w:ilvl="7">
      <w:start w:val="1"/>
      <w:numFmt w:val="decimal"/>
      <w:lvlText w:val="%1.%2.%3.%4.%5.%6.%7.%8"/>
      <w:lvlJc w:val="left"/>
      <w:pPr>
        <w:ind w:left="11436" w:hanging="1440"/>
      </w:pPr>
      <w:rPr>
        <w:rFonts w:hint="default"/>
        <w:u w:val="none"/>
      </w:rPr>
    </w:lvl>
    <w:lvl w:ilvl="8">
      <w:start w:val="1"/>
      <w:numFmt w:val="decimal"/>
      <w:lvlText w:val="%1.%2.%3.%4.%5.%6.%7.%8.%9"/>
      <w:lvlJc w:val="left"/>
      <w:pPr>
        <w:ind w:left="13224" w:hanging="1800"/>
      </w:pPr>
      <w:rPr>
        <w:rFonts w:hint="default"/>
        <w:u w:val="none"/>
      </w:rPr>
    </w:lvl>
  </w:abstractNum>
  <w:abstractNum w:abstractNumId="32" w15:restartNumberingAfterBreak="0">
    <w:nsid w:val="4C010914"/>
    <w:multiLevelType w:val="hybridMultilevel"/>
    <w:tmpl w:val="851C1F62"/>
    <w:lvl w:ilvl="0" w:tplc="9F620810">
      <w:start w:val="1"/>
      <w:numFmt w:val="bullet"/>
      <w:lvlText w:val=""/>
      <w:lvlJc w:val="left"/>
      <w:pPr>
        <w:ind w:left="86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33" w15:restartNumberingAfterBreak="0">
    <w:nsid w:val="4C505FF4"/>
    <w:multiLevelType w:val="hybridMultilevel"/>
    <w:tmpl w:val="FE48A7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02842D9"/>
    <w:multiLevelType w:val="multilevel"/>
    <w:tmpl w:val="F76437AE"/>
    <w:lvl w:ilvl="0">
      <w:start w:val="1"/>
      <w:numFmt w:val="upperRoman"/>
      <w:lvlText w:val="%1."/>
      <w:lvlJc w:val="left"/>
      <w:pPr>
        <w:ind w:left="1080" w:hanging="720"/>
      </w:pPr>
      <w:rPr>
        <w:rFonts w:eastAsiaTheme="minorEastAsia" w:cstheme="minorBidi" w:hint="default"/>
      </w:rPr>
    </w:lvl>
    <w:lvl w:ilvl="1">
      <w:start w:val="1"/>
      <w:numFmt w:val="decimal"/>
      <w:isLgl/>
      <w:lvlText w:val="%2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27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18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9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2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52" w:hanging="1800"/>
      </w:pPr>
      <w:rPr>
        <w:rFonts w:hint="default"/>
      </w:rPr>
    </w:lvl>
  </w:abstractNum>
  <w:abstractNum w:abstractNumId="35" w15:restartNumberingAfterBreak="0">
    <w:nsid w:val="507C6811"/>
    <w:multiLevelType w:val="hybridMultilevel"/>
    <w:tmpl w:val="2746156E"/>
    <w:lvl w:ilvl="0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 w15:restartNumberingAfterBreak="0">
    <w:nsid w:val="51476177"/>
    <w:multiLevelType w:val="multilevel"/>
    <w:tmpl w:val="B2FCE79C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51A56955"/>
    <w:multiLevelType w:val="hybridMultilevel"/>
    <w:tmpl w:val="58087D6E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4AE4CBA"/>
    <w:multiLevelType w:val="hybridMultilevel"/>
    <w:tmpl w:val="3F3EBB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5281DF9"/>
    <w:multiLevelType w:val="multilevel"/>
    <w:tmpl w:val="11924D7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40" w15:restartNumberingAfterBreak="0">
    <w:nsid w:val="5A52529F"/>
    <w:multiLevelType w:val="hybridMultilevel"/>
    <w:tmpl w:val="4D4A881A"/>
    <w:lvl w:ilvl="0" w:tplc="9F6208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5E8F6BA9"/>
    <w:multiLevelType w:val="hybridMultilevel"/>
    <w:tmpl w:val="E81621E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EA40949"/>
    <w:multiLevelType w:val="hybridMultilevel"/>
    <w:tmpl w:val="E8AA5E56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26"/>
        <w:szCs w:val="2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04A53C3"/>
    <w:multiLevelType w:val="multilevel"/>
    <w:tmpl w:val="4574E3A2"/>
    <w:lvl w:ilvl="0">
      <w:start w:val="3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>
      <w:start w:val="1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1800"/>
      </w:pPr>
      <w:rPr>
        <w:rFonts w:hint="default"/>
      </w:rPr>
    </w:lvl>
  </w:abstractNum>
  <w:abstractNum w:abstractNumId="44" w15:restartNumberingAfterBreak="0">
    <w:nsid w:val="632263FA"/>
    <w:multiLevelType w:val="multilevel"/>
    <w:tmpl w:val="757EDFC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 w:cs="Wingdings" w:hint="default"/>
      </w:rPr>
    </w:lvl>
  </w:abstractNum>
  <w:abstractNum w:abstractNumId="45" w15:restartNumberingAfterBreak="0">
    <w:nsid w:val="690E1A3F"/>
    <w:multiLevelType w:val="hybridMultilevel"/>
    <w:tmpl w:val="138436D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6" w15:restartNumberingAfterBreak="0">
    <w:nsid w:val="698D0FDA"/>
    <w:multiLevelType w:val="hybridMultilevel"/>
    <w:tmpl w:val="8F4615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3717483"/>
    <w:multiLevelType w:val="multilevel"/>
    <w:tmpl w:val="315E6B4A"/>
    <w:lvl w:ilvl="0">
      <w:start w:val="1"/>
      <w:numFmt w:val="bullet"/>
      <w:lvlText w:val=""/>
      <w:lvlJc w:val="left"/>
      <w:pPr>
        <w:tabs>
          <w:tab w:val="num" w:pos="0"/>
        </w:tabs>
        <w:ind w:left="144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88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60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04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76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200" w:hanging="360"/>
      </w:pPr>
      <w:rPr>
        <w:rFonts w:ascii="Wingdings" w:hAnsi="Wingdings" w:cs="Wingdings" w:hint="default"/>
      </w:rPr>
    </w:lvl>
  </w:abstractNum>
  <w:abstractNum w:abstractNumId="48" w15:restartNumberingAfterBreak="0">
    <w:nsid w:val="79D82262"/>
    <w:multiLevelType w:val="hybridMultilevel"/>
    <w:tmpl w:val="A2842042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D520728"/>
    <w:multiLevelType w:val="hybridMultilevel"/>
    <w:tmpl w:val="98047F3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91206174">
    <w:abstractNumId w:val="18"/>
  </w:num>
  <w:num w:numId="2" w16cid:durableId="898056061">
    <w:abstractNumId w:val="34"/>
  </w:num>
  <w:num w:numId="3" w16cid:durableId="2090230870">
    <w:abstractNumId w:val="31"/>
  </w:num>
  <w:num w:numId="4" w16cid:durableId="1519855916">
    <w:abstractNumId w:val="43"/>
  </w:num>
  <w:num w:numId="5" w16cid:durableId="333727088">
    <w:abstractNumId w:val="20"/>
  </w:num>
  <w:num w:numId="6" w16cid:durableId="966740033">
    <w:abstractNumId w:val="40"/>
  </w:num>
  <w:num w:numId="7" w16cid:durableId="2098668942">
    <w:abstractNumId w:val="48"/>
  </w:num>
  <w:num w:numId="8" w16cid:durableId="1527406501">
    <w:abstractNumId w:val="28"/>
  </w:num>
  <w:num w:numId="9" w16cid:durableId="1682194871">
    <w:abstractNumId w:val="30"/>
  </w:num>
  <w:num w:numId="10" w16cid:durableId="831801980">
    <w:abstractNumId w:val="21"/>
  </w:num>
  <w:num w:numId="11" w16cid:durableId="988754477">
    <w:abstractNumId w:val="37"/>
  </w:num>
  <w:num w:numId="12" w16cid:durableId="1345203365">
    <w:abstractNumId w:val="27"/>
  </w:num>
  <w:num w:numId="13" w16cid:durableId="2096321453">
    <w:abstractNumId w:val="12"/>
  </w:num>
  <w:num w:numId="14" w16cid:durableId="1997684700">
    <w:abstractNumId w:val="38"/>
  </w:num>
  <w:num w:numId="15" w16cid:durableId="1042364046">
    <w:abstractNumId w:val="33"/>
  </w:num>
  <w:num w:numId="16" w16cid:durableId="543912794">
    <w:abstractNumId w:val="17"/>
  </w:num>
  <w:num w:numId="17" w16cid:durableId="2002931297">
    <w:abstractNumId w:val="32"/>
  </w:num>
  <w:num w:numId="18" w16cid:durableId="2070110063">
    <w:abstractNumId w:val="23"/>
  </w:num>
  <w:num w:numId="19" w16cid:durableId="1015032148">
    <w:abstractNumId w:val="46"/>
  </w:num>
  <w:num w:numId="20" w16cid:durableId="1473402077">
    <w:abstractNumId w:val="13"/>
  </w:num>
  <w:num w:numId="21" w16cid:durableId="1251087534">
    <w:abstractNumId w:val="14"/>
  </w:num>
  <w:num w:numId="22" w16cid:durableId="211966810">
    <w:abstractNumId w:val="41"/>
  </w:num>
  <w:num w:numId="23" w16cid:durableId="873271836">
    <w:abstractNumId w:val="49"/>
  </w:num>
  <w:num w:numId="24" w16cid:durableId="1756245445">
    <w:abstractNumId w:val="35"/>
  </w:num>
  <w:num w:numId="25" w16cid:durableId="1244874887">
    <w:abstractNumId w:val="29"/>
  </w:num>
  <w:num w:numId="26" w16cid:durableId="217086866">
    <w:abstractNumId w:val="44"/>
  </w:num>
  <w:num w:numId="27" w16cid:durableId="1653440096">
    <w:abstractNumId w:val="19"/>
  </w:num>
  <w:num w:numId="28" w16cid:durableId="2106223080">
    <w:abstractNumId w:val="36"/>
  </w:num>
  <w:num w:numId="29" w16cid:durableId="1997296544">
    <w:abstractNumId w:val="42"/>
  </w:num>
  <w:num w:numId="30" w16cid:durableId="1445537186">
    <w:abstractNumId w:val="47"/>
  </w:num>
  <w:num w:numId="31" w16cid:durableId="1012535211">
    <w:abstractNumId w:val="26"/>
  </w:num>
  <w:num w:numId="32" w16cid:durableId="1507859564">
    <w:abstractNumId w:val="11"/>
  </w:num>
  <w:num w:numId="33" w16cid:durableId="270819038">
    <w:abstractNumId w:val="16"/>
  </w:num>
  <w:num w:numId="34" w16cid:durableId="673187775">
    <w:abstractNumId w:val="45"/>
  </w:num>
  <w:num w:numId="35" w16cid:durableId="2083214822">
    <w:abstractNumId w:val="22"/>
  </w:num>
  <w:num w:numId="36" w16cid:durableId="606429114">
    <w:abstractNumId w:val="25"/>
  </w:num>
  <w:num w:numId="37" w16cid:durableId="1174759856">
    <w:abstractNumId w:val="15"/>
  </w:num>
  <w:num w:numId="38" w16cid:durableId="205333980">
    <w:abstractNumId w:val="39"/>
  </w:num>
  <w:num w:numId="39" w16cid:durableId="1906528766">
    <w:abstractNumId w:val="24"/>
  </w:num>
  <w:numIdMacAtCleanup w:val="2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120"/>
  <w:drawingGridVerticalSpacing w:val="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E586E"/>
    <w:rsid w:val="00000246"/>
    <w:rsid w:val="00000358"/>
    <w:rsid w:val="0000106A"/>
    <w:rsid w:val="00001A80"/>
    <w:rsid w:val="00001CE7"/>
    <w:rsid w:val="000037E0"/>
    <w:rsid w:val="00003C0E"/>
    <w:rsid w:val="00004D38"/>
    <w:rsid w:val="00007958"/>
    <w:rsid w:val="0001195A"/>
    <w:rsid w:val="00012550"/>
    <w:rsid w:val="00014422"/>
    <w:rsid w:val="00015485"/>
    <w:rsid w:val="000154C1"/>
    <w:rsid w:val="00017024"/>
    <w:rsid w:val="00023044"/>
    <w:rsid w:val="00023992"/>
    <w:rsid w:val="00024A85"/>
    <w:rsid w:val="00025C5D"/>
    <w:rsid w:val="00031323"/>
    <w:rsid w:val="0003150F"/>
    <w:rsid w:val="00031B93"/>
    <w:rsid w:val="00033B3C"/>
    <w:rsid w:val="00033DA3"/>
    <w:rsid w:val="00034CEC"/>
    <w:rsid w:val="000350EA"/>
    <w:rsid w:val="00035653"/>
    <w:rsid w:val="000419F4"/>
    <w:rsid w:val="0004330A"/>
    <w:rsid w:val="000467BD"/>
    <w:rsid w:val="000468EE"/>
    <w:rsid w:val="000471E8"/>
    <w:rsid w:val="00047EB5"/>
    <w:rsid w:val="0005034C"/>
    <w:rsid w:val="00052688"/>
    <w:rsid w:val="00055C28"/>
    <w:rsid w:val="000600E8"/>
    <w:rsid w:val="00060201"/>
    <w:rsid w:val="00061210"/>
    <w:rsid w:val="00061C3F"/>
    <w:rsid w:val="00062258"/>
    <w:rsid w:val="00063A03"/>
    <w:rsid w:val="00064493"/>
    <w:rsid w:val="0006570D"/>
    <w:rsid w:val="00065850"/>
    <w:rsid w:val="0007088E"/>
    <w:rsid w:val="0007163F"/>
    <w:rsid w:val="000717F5"/>
    <w:rsid w:val="000727D9"/>
    <w:rsid w:val="00074A71"/>
    <w:rsid w:val="00075BBF"/>
    <w:rsid w:val="00080317"/>
    <w:rsid w:val="000845EE"/>
    <w:rsid w:val="00090CE9"/>
    <w:rsid w:val="00094562"/>
    <w:rsid w:val="000959A0"/>
    <w:rsid w:val="0009639B"/>
    <w:rsid w:val="0009697D"/>
    <w:rsid w:val="00097A09"/>
    <w:rsid w:val="000A2228"/>
    <w:rsid w:val="000A2D75"/>
    <w:rsid w:val="000A436F"/>
    <w:rsid w:val="000A4438"/>
    <w:rsid w:val="000A48A1"/>
    <w:rsid w:val="000A5DC2"/>
    <w:rsid w:val="000A7672"/>
    <w:rsid w:val="000B2091"/>
    <w:rsid w:val="000B663B"/>
    <w:rsid w:val="000C12FF"/>
    <w:rsid w:val="000C219D"/>
    <w:rsid w:val="000C53A7"/>
    <w:rsid w:val="000C5B08"/>
    <w:rsid w:val="000C5E4F"/>
    <w:rsid w:val="000C785E"/>
    <w:rsid w:val="000D1AC0"/>
    <w:rsid w:val="000E0C98"/>
    <w:rsid w:val="000E3636"/>
    <w:rsid w:val="000E5B84"/>
    <w:rsid w:val="000E7039"/>
    <w:rsid w:val="000E703C"/>
    <w:rsid w:val="000F0714"/>
    <w:rsid w:val="000F110C"/>
    <w:rsid w:val="000F27BC"/>
    <w:rsid w:val="000F2CC2"/>
    <w:rsid w:val="000F3D02"/>
    <w:rsid w:val="000F5B34"/>
    <w:rsid w:val="000F5B8C"/>
    <w:rsid w:val="000F79AD"/>
    <w:rsid w:val="00100287"/>
    <w:rsid w:val="001010E6"/>
    <w:rsid w:val="00103850"/>
    <w:rsid w:val="00103E6E"/>
    <w:rsid w:val="00111322"/>
    <w:rsid w:val="001203F1"/>
    <w:rsid w:val="00123A51"/>
    <w:rsid w:val="00125953"/>
    <w:rsid w:val="00125B18"/>
    <w:rsid w:val="00127556"/>
    <w:rsid w:val="00133895"/>
    <w:rsid w:val="00135D95"/>
    <w:rsid w:val="00137BBB"/>
    <w:rsid w:val="00142D31"/>
    <w:rsid w:val="00142EDB"/>
    <w:rsid w:val="00145B31"/>
    <w:rsid w:val="00146185"/>
    <w:rsid w:val="001517FF"/>
    <w:rsid w:val="00151C47"/>
    <w:rsid w:val="001526A1"/>
    <w:rsid w:val="0015322D"/>
    <w:rsid w:val="00154C20"/>
    <w:rsid w:val="001571DB"/>
    <w:rsid w:val="00157E4E"/>
    <w:rsid w:val="0016013E"/>
    <w:rsid w:val="00160348"/>
    <w:rsid w:val="00160385"/>
    <w:rsid w:val="00167944"/>
    <w:rsid w:val="001700EA"/>
    <w:rsid w:val="00170712"/>
    <w:rsid w:val="00170777"/>
    <w:rsid w:val="00170C88"/>
    <w:rsid w:val="001723A5"/>
    <w:rsid w:val="00177718"/>
    <w:rsid w:val="0018236D"/>
    <w:rsid w:val="001830F7"/>
    <w:rsid w:val="00185389"/>
    <w:rsid w:val="001867F8"/>
    <w:rsid w:val="00186C63"/>
    <w:rsid w:val="001910C0"/>
    <w:rsid w:val="00194821"/>
    <w:rsid w:val="00196C32"/>
    <w:rsid w:val="001A5A1D"/>
    <w:rsid w:val="001A60DC"/>
    <w:rsid w:val="001B16F8"/>
    <w:rsid w:val="001B2ECF"/>
    <w:rsid w:val="001B6028"/>
    <w:rsid w:val="001B6B24"/>
    <w:rsid w:val="001C0710"/>
    <w:rsid w:val="001C4553"/>
    <w:rsid w:val="001C4F3A"/>
    <w:rsid w:val="001C57E1"/>
    <w:rsid w:val="001C6081"/>
    <w:rsid w:val="001C6971"/>
    <w:rsid w:val="001C7A2E"/>
    <w:rsid w:val="001C7FBA"/>
    <w:rsid w:val="001D1DBA"/>
    <w:rsid w:val="001D283C"/>
    <w:rsid w:val="001E06A5"/>
    <w:rsid w:val="001E116B"/>
    <w:rsid w:val="001E1243"/>
    <w:rsid w:val="001E14A0"/>
    <w:rsid w:val="001E4F66"/>
    <w:rsid w:val="001E7022"/>
    <w:rsid w:val="001F066B"/>
    <w:rsid w:val="001F0775"/>
    <w:rsid w:val="001F23C4"/>
    <w:rsid w:val="001F431A"/>
    <w:rsid w:val="001F6E3D"/>
    <w:rsid w:val="001F7CCF"/>
    <w:rsid w:val="00200A1D"/>
    <w:rsid w:val="00202BE3"/>
    <w:rsid w:val="00204283"/>
    <w:rsid w:val="00205487"/>
    <w:rsid w:val="0020576D"/>
    <w:rsid w:val="00205E27"/>
    <w:rsid w:val="00210F8F"/>
    <w:rsid w:val="00212C3B"/>
    <w:rsid w:val="002131E7"/>
    <w:rsid w:val="00213BA8"/>
    <w:rsid w:val="00215756"/>
    <w:rsid w:val="00215841"/>
    <w:rsid w:val="00217030"/>
    <w:rsid w:val="00217A17"/>
    <w:rsid w:val="00221BDA"/>
    <w:rsid w:val="00223724"/>
    <w:rsid w:val="00223D54"/>
    <w:rsid w:val="00223E25"/>
    <w:rsid w:val="002242A3"/>
    <w:rsid w:val="002342A6"/>
    <w:rsid w:val="002345B2"/>
    <w:rsid w:val="00235BE0"/>
    <w:rsid w:val="00236C63"/>
    <w:rsid w:val="00237547"/>
    <w:rsid w:val="00237CE3"/>
    <w:rsid w:val="0024043D"/>
    <w:rsid w:val="002424C4"/>
    <w:rsid w:val="00247A19"/>
    <w:rsid w:val="00250175"/>
    <w:rsid w:val="00250847"/>
    <w:rsid w:val="00251134"/>
    <w:rsid w:val="002523FD"/>
    <w:rsid w:val="00254AAF"/>
    <w:rsid w:val="00255871"/>
    <w:rsid w:val="00256628"/>
    <w:rsid w:val="00256BB9"/>
    <w:rsid w:val="00262AEB"/>
    <w:rsid w:val="00262E74"/>
    <w:rsid w:val="00266DF2"/>
    <w:rsid w:val="00276314"/>
    <w:rsid w:val="00280D0A"/>
    <w:rsid w:val="00280D71"/>
    <w:rsid w:val="002835F7"/>
    <w:rsid w:val="00290052"/>
    <w:rsid w:val="0029167D"/>
    <w:rsid w:val="00294CF2"/>
    <w:rsid w:val="00295CE0"/>
    <w:rsid w:val="00296464"/>
    <w:rsid w:val="00296A63"/>
    <w:rsid w:val="00297866"/>
    <w:rsid w:val="00297C19"/>
    <w:rsid w:val="002A100B"/>
    <w:rsid w:val="002A31B7"/>
    <w:rsid w:val="002A325C"/>
    <w:rsid w:val="002A4811"/>
    <w:rsid w:val="002A6269"/>
    <w:rsid w:val="002A6B37"/>
    <w:rsid w:val="002B0AB9"/>
    <w:rsid w:val="002B3232"/>
    <w:rsid w:val="002B445D"/>
    <w:rsid w:val="002B67FF"/>
    <w:rsid w:val="002C0223"/>
    <w:rsid w:val="002C0B5E"/>
    <w:rsid w:val="002C0F05"/>
    <w:rsid w:val="002C2281"/>
    <w:rsid w:val="002C48D0"/>
    <w:rsid w:val="002C5602"/>
    <w:rsid w:val="002D0DCF"/>
    <w:rsid w:val="002D2614"/>
    <w:rsid w:val="002D4D8C"/>
    <w:rsid w:val="002D520C"/>
    <w:rsid w:val="002D6FE4"/>
    <w:rsid w:val="002E08F4"/>
    <w:rsid w:val="002E2698"/>
    <w:rsid w:val="002E2ACE"/>
    <w:rsid w:val="002E373E"/>
    <w:rsid w:val="002E4CBB"/>
    <w:rsid w:val="002E5010"/>
    <w:rsid w:val="002E6703"/>
    <w:rsid w:val="002E787C"/>
    <w:rsid w:val="002F0AD2"/>
    <w:rsid w:val="002F185A"/>
    <w:rsid w:val="002F22C9"/>
    <w:rsid w:val="002F2499"/>
    <w:rsid w:val="002F2D21"/>
    <w:rsid w:val="002F3472"/>
    <w:rsid w:val="002F3CB8"/>
    <w:rsid w:val="002F3FDD"/>
    <w:rsid w:val="00300742"/>
    <w:rsid w:val="00300EB0"/>
    <w:rsid w:val="00302B0A"/>
    <w:rsid w:val="003064AE"/>
    <w:rsid w:val="0031247B"/>
    <w:rsid w:val="00313242"/>
    <w:rsid w:val="0031517D"/>
    <w:rsid w:val="003157F4"/>
    <w:rsid w:val="00317D2C"/>
    <w:rsid w:val="00317F5D"/>
    <w:rsid w:val="00320B57"/>
    <w:rsid w:val="00321F69"/>
    <w:rsid w:val="00323CA0"/>
    <w:rsid w:val="00325577"/>
    <w:rsid w:val="0032632D"/>
    <w:rsid w:val="003270A3"/>
    <w:rsid w:val="003272C5"/>
    <w:rsid w:val="003313B2"/>
    <w:rsid w:val="00334227"/>
    <w:rsid w:val="00334D07"/>
    <w:rsid w:val="0033513B"/>
    <w:rsid w:val="00336849"/>
    <w:rsid w:val="003369EE"/>
    <w:rsid w:val="00337035"/>
    <w:rsid w:val="00337F95"/>
    <w:rsid w:val="003447A8"/>
    <w:rsid w:val="003471C6"/>
    <w:rsid w:val="00347B79"/>
    <w:rsid w:val="00351EAC"/>
    <w:rsid w:val="00360355"/>
    <w:rsid w:val="00360D4F"/>
    <w:rsid w:val="0036181F"/>
    <w:rsid w:val="003648DA"/>
    <w:rsid w:val="00365319"/>
    <w:rsid w:val="0036615A"/>
    <w:rsid w:val="00366B98"/>
    <w:rsid w:val="0037188D"/>
    <w:rsid w:val="00372639"/>
    <w:rsid w:val="003733AB"/>
    <w:rsid w:val="00373F3D"/>
    <w:rsid w:val="003751F8"/>
    <w:rsid w:val="003753E6"/>
    <w:rsid w:val="00375CC5"/>
    <w:rsid w:val="00382A12"/>
    <w:rsid w:val="003833AB"/>
    <w:rsid w:val="0038375B"/>
    <w:rsid w:val="00383BFE"/>
    <w:rsid w:val="00385612"/>
    <w:rsid w:val="003875C0"/>
    <w:rsid w:val="003876C7"/>
    <w:rsid w:val="00390EF2"/>
    <w:rsid w:val="00393A8E"/>
    <w:rsid w:val="00394A71"/>
    <w:rsid w:val="003A049F"/>
    <w:rsid w:val="003A0738"/>
    <w:rsid w:val="003A0B52"/>
    <w:rsid w:val="003A1B85"/>
    <w:rsid w:val="003A2C9F"/>
    <w:rsid w:val="003A3065"/>
    <w:rsid w:val="003A33DF"/>
    <w:rsid w:val="003A5D31"/>
    <w:rsid w:val="003A662C"/>
    <w:rsid w:val="003A7A29"/>
    <w:rsid w:val="003B1BD9"/>
    <w:rsid w:val="003B245E"/>
    <w:rsid w:val="003B3865"/>
    <w:rsid w:val="003B51FE"/>
    <w:rsid w:val="003B6BDE"/>
    <w:rsid w:val="003C030F"/>
    <w:rsid w:val="003C0587"/>
    <w:rsid w:val="003C0F80"/>
    <w:rsid w:val="003C1980"/>
    <w:rsid w:val="003C5517"/>
    <w:rsid w:val="003C7982"/>
    <w:rsid w:val="003D02EE"/>
    <w:rsid w:val="003D04E7"/>
    <w:rsid w:val="003D2E92"/>
    <w:rsid w:val="003D3197"/>
    <w:rsid w:val="003D3A57"/>
    <w:rsid w:val="003D4436"/>
    <w:rsid w:val="003D4655"/>
    <w:rsid w:val="003D4DC8"/>
    <w:rsid w:val="003D6616"/>
    <w:rsid w:val="003E010F"/>
    <w:rsid w:val="003E016A"/>
    <w:rsid w:val="003E01A8"/>
    <w:rsid w:val="003E1339"/>
    <w:rsid w:val="003E2330"/>
    <w:rsid w:val="003E3A14"/>
    <w:rsid w:val="003E4FE1"/>
    <w:rsid w:val="003E572E"/>
    <w:rsid w:val="003E688A"/>
    <w:rsid w:val="003E79E3"/>
    <w:rsid w:val="003F0193"/>
    <w:rsid w:val="003F1BC6"/>
    <w:rsid w:val="003F1F32"/>
    <w:rsid w:val="003F2466"/>
    <w:rsid w:val="003F31B8"/>
    <w:rsid w:val="003F5AB9"/>
    <w:rsid w:val="003F5CBE"/>
    <w:rsid w:val="004034C9"/>
    <w:rsid w:val="0040379B"/>
    <w:rsid w:val="00406F19"/>
    <w:rsid w:val="004103DD"/>
    <w:rsid w:val="00410926"/>
    <w:rsid w:val="00411372"/>
    <w:rsid w:val="0041178A"/>
    <w:rsid w:val="0041448E"/>
    <w:rsid w:val="00414B34"/>
    <w:rsid w:val="00415177"/>
    <w:rsid w:val="00420139"/>
    <w:rsid w:val="0042236E"/>
    <w:rsid w:val="00423ACD"/>
    <w:rsid w:val="00423B96"/>
    <w:rsid w:val="00424A8D"/>
    <w:rsid w:val="00426729"/>
    <w:rsid w:val="0042782A"/>
    <w:rsid w:val="0043081E"/>
    <w:rsid w:val="00431A78"/>
    <w:rsid w:val="00432438"/>
    <w:rsid w:val="004328C5"/>
    <w:rsid w:val="00434C0C"/>
    <w:rsid w:val="00435C89"/>
    <w:rsid w:val="004379C1"/>
    <w:rsid w:val="00444211"/>
    <w:rsid w:val="00446FA7"/>
    <w:rsid w:val="00450408"/>
    <w:rsid w:val="00450C3A"/>
    <w:rsid w:val="00452B04"/>
    <w:rsid w:val="0045355C"/>
    <w:rsid w:val="004601CA"/>
    <w:rsid w:val="00463273"/>
    <w:rsid w:val="004634A7"/>
    <w:rsid w:val="00463FA3"/>
    <w:rsid w:val="00465540"/>
    <w:rsid w:val="0047245C"/>
    <w:rsid w:val="00475E55"/>
    <w:rsid w:val="0048104D"/>
    <w:rsid w:val="00481804"/>
    <w:rsid w:val="00482B3D"/>
    <w:rsid w:val="00483B0B"/>
    <w:rsid w:val="00484A3E"/>
    <w:rsid w:val="00486C5B"/>
    <w:rsid w:val="00487A27"/>
    <w:rsid w:val="00487C1D"/>
    <w:rsid w:val="004910C0"/>
    <w:rsid w:val="00492173"/>
    <w:rsid w:val="00493A55"/>
    <w:rsid w:val="0049463F"/>
    <w:rsid w:val="00494C46"/>
    <w:rsid w:val="004961B8"/>
    <w:rsid w:val="004A0A45"/>
    <w:rsid w:val="004A1F29"/>
    <w:rsid w:val="004A2370"/>
    <w:rsid w:val="004A2F18"/>
    <w:rsid w:val="004A34A7"/>
    <w:rsid w:val="004A3AF4"/>
    <w:rsid w:val="004A6A4E"/>
    <w:rsid w:val="004B2037"/>
    <w:rsid w:val="004B20E0"/>
    <w:rsid w:val="004B4CD4"/>
    <w:rsid w:val="004B53C5"/>
    <w:rsid w:val="004B6877"/>
    <w:rsid w:val="004B71B8"/>
    <w:rsid w:val="004B763F"/>
    <w:rsid w:val="004C0C22"/>
    <w:rsid w:val="004C1C9B"/>
    <w:rsid w:val="004C28D5"/>
    <w:rsid w:val="004D056F"/>
    <w:rsid w:val="004D0D57"/>
    <w:rsid w:val="004D39E9"/>
    <w:rsid w:val="004D3F95"/>
    <w:rsid w:val="004D7495"/>
    <w:rsid w:val="004D75EB"/>
    <w:rsid w:val="004E0471"/>
    <w:rsid w:val="004E355C"/>
    <w:rsid w:val="004E4E0A"/>
    <w:rsid w:val="004E657E"/>
    <w:rsid w:val="004E7442"/>
    <w:rsid w:val="004F07FB"/>
    <w:rsid w:val="004F107A"/>
    <w:rsid w:val="004F259F"/>
    <w:rsid w:val="004F2DB8"/>
    <w:rsid w:val="004F3123"/>
    <w:rsid w:val="004F4315"/>
    <w:rsid w:val="004F4532"/>
    <w:rsid w:val="004F47FF"/>
    <w:rsid w:val="00500BAA"/>
    <w:rsid w:val="005020DB"/>
    <w:rsid w:val="00502686"/>
    <w:rsid w:val="00503FBC"/>
    <w:rsid w:val="00510C13"/>
    <w:rsid w:val="00512037"/>
    <w:rsid w:val="0051220F"/>
    <w:rsid w:val="00513B3F"/>
    <w:rsid w:val="00516174"/>
    <w:rsid w:val="005166FF"/>
    <w:rsid w:val="005177CA"/>
    <w:rsid w:val="00517902"/>
    <w:rsid w:val="00517E33"/>
    <w:rsid w:val="00520185"/>
    <w:rsid w:val="00521676"/>
    <w:rsid w:val="005216F0"/>
    <w:rsid w:val="005217ED"/>
    <w:rsid w:val="00521AED"/>
    <w:rsid w:val="005226A8"/>
    <w:rsid w:val="005227A5"/>
    <w:rsid w:val="005239B6"/>
    <w:rsid w:val="00524578"/>
    <w:rsid w:val="00524BCC"/>
    <w:rsid w:val="00525877"/>
    <w:rsid w:val="00525D54"/>
    <w:rsid w:val="00526F91"/>
    <w:rsid w:val="005300D9"/>
    <w:rsid w:val="00531C02"/>
    <w:rsid w:val="00532990"/>
    <w:rsid w:val="0053336B"/>
    <w:rsid w:val="00534889"/>
    <w:rsid w:val="00540117"/>
    <w:rsid w:val="00541641"/>
    <w:rsid w:val="005441BC"/>
    <w:rsid w:val="005447E2"/>
    <w:rsid w:val="00544B8C"/>
    <w:rsid w:val="00545833"/>
    <w:rsid w:val="00546121"/>
    <w:rsid w:val="00550A42"/>
    <w:rsid w:val="00553848"/>
    <w:rsid w:val="005567CE"/>
    <w:rsid w:val="00556AB4"/>
    <w:rsid w:val="00560E20"/>
    <w:rsid w:val="00563554"/>
    <w:rsid w:val="00563DEA"/>
    <w:rsid w:val="00563FAC"/>
    <w:rsid w:val="00563FD5"/>
    <w:rsid w:val="00564469"/>
    <w:rsid w:val="0056453E"/>
    <w:rsid w:val="00566F26"/>
    <w:rsid w:val="005737C9"/>
    <w:rsid w:val="00574F7C"/>
    <w:rsid w:val="00581456"/>
    <w:rsid w:val="00581E44"/>
    <w:rsid w:val="00582CE6"/>
    <w:rsid w:val="005865B6"/>
    <w:rsid w:val="00593714"/>
    <w:rsid w:val="00593860"/>
    <w:rsid w:val="005A2690"/>
    <w:rsid w:val="005A29CC"/>
    <w:rsid w:val="005A320E"/>
    <w:rsid w:val="005A389D"/>
    <w:rsid w:val="005A3EE0"/>
    <w:rsid w:val="005B0BD0"/>
    <w:rsid w:val="005B1D7E"/>
    <w:rsid w:val="005B5C6B"/>
    <w:rsid w:val="005B642B"/>
    <w:rsid w:val="005B6458"/>
    <w:rsid w:val="005B7B1F"/>
    <w:rsid w:val="005C47C8"/>
    <w:rsid w:val="005D0550"/>
    <w:rsid w:val="005D1F2E"/>
    <w:rsid w:val="005D22D8"/>
    <w:rsid w:val="005D452C"/>
    <w:rsid w:val="005D4DEE"/>
    <w:rsid w:val="005E169E"/>
    <w:rsid w:val="005E3323"/>
    <w:rsid w:val="005E3541"/>
    <w:rsid w:val="005E3BF2"/>
    <w:rsid w:val="005E4640"/>
    <w:rsid w:val="005E5231"/>
    <w:rsid w:val="005E7402"/>
    <w:rsid w:val="005F0511"/>
    <w:rsid w:val="005F0A86"/>
    <w:rsid w:val="005F0CE6"/>
    <w:rsid w:val="005F2838"/>
    <w:rsid w:val="005F4749"/>
    <w:rsid w:val="005F4754"/>
    <w:rsid w:val="005F7CFC"/>
    <w:rsid w:val="00600626"/>
    <w:rsid w:val="006028D9"/>
    <w:rsid w:val="00602EF4"/>
    <w:rsid w:val="00602F06"/>
    <w:rsid w:val="006030E9"/>
    <w:rsid w:val="006038D4"/>
    <w:rsid w:val="0060468D"/>
    <w:rsid w:val="00606283"/>
    <w:rsid w:val="00607583"/>
    <w:rsid w:val="006079F1"/>
    <w:rsid w:val="006108C4"/>
    <w:rsid w:val="006123DC"/>
    <w:rsid w:val="00614AC4"/>
    <w:rsid w:val="00614F78"/>
    <w:rsid w:val="006157B9"/>
    <w:rsid w:val="006158A4"/>
    <w:rsid w:val="006161D4"/>
    <w:rsid w:val="00617985"/>
    <w:rsid w:val="00617D82"/>
    <w:rsid w:val="006207FD"/>
    <w:rsid w:val="00621349"/>
    <w:rsid w:val="006214A7"/>
    <w:rsid w:val="00622594"/>
    <w:rsid w:val="00625BB3"/>
    <w:rsid w:val="00625E54"/>
    <w:rsid w:val="00626A69"/>
    <w:rsid w:val="00627575"/>
    <w:rsid w:val="0063377C"/>
    <w:rsid w:val="00634118"/>
    <w:rsid w:val="00635D74"/>
    <w:rsid w:val="00641456"/>
    <w:rsid w:val="00642D55"/>
    <w:rsid w:val="0064490F"/>
    <w:rsid w:val="00645E9F"/>
    <w:rsid w:val="00650FF7"/>
    <w:rsid w:val="00654508"/>
    <w:rsid w:val="006554C4"/>
    <w:rsid w:val="00655A96"/>
    <w:rsid w:val="00656679"/>
    <w:rsid w:val="00661B43"/>
    <w:rsid w:val="00661B9B"/>
    <w:rsid w:val="006627AE"/>
    <w:rsid w:val="00663FE1"/>
    <w:rsid w:val="006640F2"/>
    <w:rsid w:val="006657C7"/>
    <w:rsid w:val="006712BD"/>
    <w:rsid w:val="00672F7B"/>
    <w:rsid w:val="0067346F"/>
    <w:rsid w:val="00680958"/>
    <w:rsid w:val="00680CB5"/>
    <w:rsid w:val="006870C1"/>
    <w:rsid w:val="0069273C"/>
    <w:rsid w:val="00692FD8"/>
    <w:rsid w:val="00695D60"/>
    <w:rsid w:val="006A15AB"/>
    <w:rsid w:val="006A3B05"/>
    <w:rsid w:val="006A5600"/>
    <w:rsid w:val="006A5A5A"/>
    <w:rsid w:val="006B3965"/>
    <w:rsid w:val="006B4FDF"/>
    <w:rsid w:val="006B5422"/>
    <w:rsid w:val="006C059E"/>
    <w:rsid w:val="006C07C7"/>
    <w:rsid w:val="006C2BB0"/>
    <w:rsid w:val="006C6486"/>
    <w:rsid w:val="006D05D8"/>
    <w:rsid w:val="006D074D"/>
    <w:rsid w:val="006D12BE"/>
    <w:rsid w:val="006D57F7"/>
    <w:rsid w:val="006D65AF"/>
    <w:rsid w:val="006D79C3"/>
    <w:rsid w:val="006E0AB7"/>
    <w:rsid w:val="006E271A"/>
    <w:rsid w:val="006E5027"/>
    <w:rsid w:val="006F1FA4"/>
    <w:rsid w:val="006F2450"/>
    <w:rsid w:val="006F367B"/>
    <w:rsid w:val="006F6704"/>
    <w:rsid w:val="006F721C"/>
    <w:rsid w:val="00701E10"/>
    <w:rsid w:val="00702019"/>
    <w:rsid w:val="0070263C"/>
    <w:rsid w:val="00704016"/>
    <w:rsid w:val="00704C15"/>
    <w:rsid w:val="007054F5"/>
    <w:rsid w:val="00705EC3"/>
    <w:rsid w:val="00707CC1"/>
    <w:rsid w:val="00710872"/>
    <w:rsid w:val="00710F44"/>
    <w:rsid w:val="00711019"/>
    <w:rsid w:val="00714FEA"/>
    <w:rsid w:val="00717863"/>
    <w:rsid w:val="00721470"/>
    <w:rsid w:val="007217BB"/>
    <w:rsid w:val="00722325"/>
    <w:rsid w:val="00722454"/>
    <w:rsid w:val="007228E5"/>
    <w:rsid w:val="007248CD"/>
    <w:rsid w:val="00726D48"/>
    <w:rsid w:val="0073183D"/>
    <w:rsid w:val="00731F45"/>
    <w:rsid w:val="007321F8"/>
    <w:rsid w:val="00733EA5"/>
    <w:rsid w:val="007340B3"/>
    <w:rsid w:val="00735779"/>
    <w:rsid w:val="00737408"/>
    <w:rsid w:val="00740726"/>
    <w:rsid w:val="00741E78"/>
    <w:rsid w:val="007503F1"/>
    <w:rsid w:val="00755105"/>
    <w:rsid w:val="00756DBF"/>
    <w:rsid w:val="0076118E"/>
    <w:rsid w:val="00762953"/>
    <w:rsid w:val="00762CA2"/>
    <w:rsid w:val="007634B2"/>
    <w:rsid w:val="00770189"/>
    <w:rsid w:val="00771152"/>
    <w:rsid w:val="00772481"/>
    <w:rsid w:val="007745A6"/>
    <w:rsid w:val="00775936"/>
    <w:rsid w:val="0077596C"/>
    <w:rsid w:val="00777523"/>
    <w:rsid w:val="00777FA7"/>
    <w:rsid w:val="00780433"/>
    <w:rsid w:val="0078305D"/>
    <w:rsid w:val="00783C8A"/>
    <w:rsid w:val="0078519C"/>
    <w:rsid w:val="007858C7"/>
    <w:rsid w:val="00786B70"/>
    <w:rsid w:val="00790C51"/>
    <w:rsid w:val="00792006"/>
    <w:rsid w:val="007924B3"/>
    <w:rsid w:val="00792C42"/>
    <w:rsid w:val="00796AFE"/>
    <w:rsid w:val="007974CE"/>
    <w:rsid w:val="00797DAE"/>
    <w:rsid w:val="00797E0D"/>
    <w:rsid w:val="007A3B6E"/>
    <w:rsid w:val="007A4C13"/>
    <w:rsid w:val="007A53B1"/>
    <w:rsid w:val="007A714D"/>
    <w:rsid w:val="007A73DB"/>
    <w:rsid w:val="007A7853"/>
    <w:rsid w:val="007B05FC"/>
    <w:rsid w:val="007C0B50"/>
    <w:rsid w:val="007C200F"/>
    <w:rsid w:val="007C53D0"/>
    <w:rsid w:val="007D0D87"/>
    <w:rsid w:val="007D34EA"/>
    <w:rsid w:val="007D46C5"/>
    <w:rsid w:val="007D7E5F"/>
    <w:rsid w:val="007E2B00"/>
    <w:rsid w:val="007E6138"/>
    <w:rsid w:val="007E6851"/>
    <w:rsid w:val="007E6B74"/>
    <w:rsid w:val="007E6C3F"/>
    <w:rsid w:val="007F14F4"/>
    <w:rsid w:val="007F1A86"/>
    <w:rsid w:val="007F2613"/>
    <w:rsid w:val="008044AD"/>
    <w:rsid w:val="008058E3"/>
    <w:rsid w:val="00806621"/>
    <w:rsid w:val="00806E27"/>
    <w:rsid w:val="00814114"/>
    <w:rsid w:val="00814D11"/>
    <w:rsid w:val="008172DD"/>
    <w:rsid w:val="00817FEE"/>
    <w:rsid w:val="008237FA"/>
    <w:rsid w:val="00825B01"/>
    <w:rsid w:val="008264F9"/>
    <w:rsid w:val="00827DFF"/>
    <w:rsid w:val="00830574"/>
    <w:rsid w:val="008307D4"/>
    <w:rsid w:val="00831844"/>
    <w:rsid w:val="008330CA"/>
    <w:rsid w:val="00834DA1"/>
    <w:rsid w:val="00836D9A"/>
    <w:rsid w:val="00837153"/>
    <w:rsid w:val="0084265E"/>
    <w:rsid w:val="00845AEE"/>
    <w:rsid w:val="00847208"/>
    <w:rsid w:val="00850F95"/>
    <w:rsid w:val="00853F1E"/>
    <w:rsid w:val="0085540B"/>
    <w:rsid w:val="008578D8"/>
    <w:rsid w:val="00861F0D"/>
    <w:rsid w:val="008631A2"/>
    <w:rsid w:val="00864082"/>
    <w:rsid w:val="00865946"/>
    <w:rsid w:val="008660E0"/>
    <w:rsid w:val="008664ED"/>
    <w:rsid w:val="00867566"/>
    <w:rsid w:val="00873450"/>
    <w:rsid w:val="00874B67"/>
    <w:rsid w:val="00877018"/>
    <w:rsid w:val="0088139B"/>
    <w:rsid w:val="00883C08"/>
    <w:rsid w:val="008843B3"/>
    <w:rsid w:val="00885F2E"/>
    <w:rsid w:val="008949FC"/>
    <w:rsid w:val="00894BAF"/>
    <w:rsid w:val="0089624D"/>
    <w:rsid w:val="008977E3"/>
    <w:rsid w:val="008A0275"/>
    <w:rsid w:val="008A1BC3"/>
    <w:rsid w:val="008A1E2B"/>
    <w:rsid w:val="008A3099"/>
    <w:rsid w:val="008A3C1D"/>
    <w:rsid w:val="008A4E97"/>
    <w:rsid w:val="008A5723"/>
    <w:rsid w:val="008A70B1"/>
    <w:rsid w:val="008B137A"/>
    <w:rsid w:val="008B24EE"/>
    <w:rsid w:val="008B536F"/>
    <w:rsid w:val="008B5CEC"/>
    <w:rsid w:val="008C0114"/>
    <w:rsid w:val="008C5093"/>
    <w:rsid w:val="008C5F20"/>
    <w:rsid w:val="008C7576"/>
    <w:rsid w:val="008D0DB5"/>
    <w:rsid w:val="008D0DC1"/>
    <w:rsid w:val="008D64D8"/>
    <w:rsid w:val="008E0639"/>
    <w:rsid w:val="008E28A3"/>
    <w:rsid w:val="008E36B3"/>
    <w:rsid w:val="008E3AF4"/>
    <w:rsid w:val="008E42DE"/>
    <w:rsid w:val="008E5B3B"/>
    <w:rsid w:val="008E7C15"/>
    <w:rsid w:val="008F3357"/>
    <w:rsid w:val="008F3915"/>
    <w:rsid w:val="008F392A"/>
    <w:rsid w:val="0090051A"/>
    <w:rsid w:val="00901128"/>
    <w:rsid w:val="00901F5C"/>
    <w:rsid w:val="00905593"/>
    <w:rsid w:val="00910D67"/>
    <w:rsid w:val="00911936"/>
    <w:rsid w:val="00911CB9"/>
    <w:rsid w:val="00912269"/>
    <w:rsid w:val="00915C83"/>
    <w:rsid w:val="0092019B"/>
    <w:rsid w:val="00923DCF"/>
    <w:rsid w:val="00924E1A"/>
    <w:rsid w:val="00924EA0"/>
    <w:rsid w:val="00926AB8"/>
    <w:rsid w:val="00930117"/>
    <w:rsid w:val="00933B97"/>
    <w:rsid w:val="009347B7"/>
    <w:rsid w:val="00940E03"/>
    <w:rsid w:val="00941B66"/>
    <w:rsid w:val="00942324"/>
    <w:rsid w:val="009424BB"/>
    <w:rsid w:val="009425E1"/>
    <w:rsid w:val="0094267E"/>
    <w:rsid w:val="00942AB9"/>
    <w:rsid w:val="0094343A"/>
    <w:rsid w:val="00943DCF"/>
    <w:rsid w:val="009535B0"/>
    <w:rsid w:val="009554D8"/>
    <w:rsid w:val="00960D68"/>
    <w:rsid w:val="00962AE3"/>
    <w:rsid w:val="00963F7F"/>
    <w:rsid w:val="00964D39"/>
    <w:rsid w:val="0096566F"/>
    <w:rsid w:val="00965F5B"/>
    <w:rsid w:val="00970DAA"/>
    <w:rsid w:val="0097431A"/>
    <w:rsid w:val="00976C61"/>
    <w:rsid w:val="0097742C"/>
    <w:rsid w:val="00981524"/>
    <w:rsid w:val="00982CCB"/>
    <w:rsid w:val="00986696"/>
    <w:rsid w:val="00986D8A"/>
    <w:rsid w:val="009872F5"/>
    <w:rsid w:val="0099039C"/>
    <w:rsid w:val="00992608"/>
    <w:rsid w:val="009A6CC2"/>
    <w:rsid w:val="009B1421"/>
    <w:rsid w:val="009B1AAD"/>
    <w:rsid w:val="009B2256"/>
    <w:rsid w:val="009B33A7"/>
    <w:rsid w:val="009B6F89"/>
    <w:rsid w:val="009B7117"/>
    <w:rsid w:val="009C4379"/>
    <w:rsid w:val="009C49DA"/>
    <w:rsid w:val="009C7A6B"/>
    <w:rsid w:val="009C7E6B"/>
    <w:rsid w:val="009D0902"/>
    <w:rsid w:val="009D1419"/>
    <w:rsid w:val="009D2C22"/>
    <w:rsid w:val="009D436B"/>
    <w:rsid w:val="009D4A5B"/>
    <w:rsid w:val="009D6325"/>
    <w:rsid w:val="009D706F"/>
    <w:rsid w:val="009D729A"/>
    <w:rsid w:val="009E15E6"/>
    <w:rsid w:val="009E1BBB"/>
    <w:rsid w:val="009E3979"/>
    <w:rsid w:val="009E40E4"/>
    <w:rsid w:val="009E456B"/>
    <w:rsid w:val="009E64FB"/>
    <w:rsid w:val="009E6AB4"/>
    <w:rsid w:val="009E7D29"/>
    <w:rsid w:val="009F0C5C"/>
    <w:rsid w:val="009F0E44"/>
    <w:rsid w:val="009F18BA"/>
    <w:rsid w:val="009F4B59"/>
    <w:rsid w:val="009F73EB"/>
    <w:rsid w:val="009F7506"/>
    <w:rsid w:val="00A003DE"/>
    <w:rsid w:val="00A020E8"/>
    <w:rsid w:val="00A03576"/>
    <w:rsid w:val="00A078E0"/>
    <w:rsid w:val="00A07DEA"/>
    <w:rsid w:val="00A12ADD"/>
    <w:rsid w:val="00A17215"/>
    <w:rsid w:val="00A21837"/>
    <w:rsid w:val="00A22B71"/>
    <w:rsid w:val="00A2416B"/>
    <w:rsid w:val="00A26A49"/>
    <w:rsid w:val="00A27699"/>
    <w:rsid w:val="00A31232"/>
    <w:rsid w:val="00A31496"/>
    <w:rsid w:val="00A31F85"/>
    <w:rsid w:val="00A33C52"/>
    <w:rsid w:val="00A355E7"/>
    <w:rsid w:val="00A36D46"/>
    <w:rsid w:val="00A40F99"/>
    <w:rsid w:val="00A4118E"/>
    <w:rsid w:val="00A4267D"/>
    <w:rsid w:val="00A42937"/>
    <w:rsid w:val="00A42A05"/>
    <w:rsid w:val="00A4620C"/>
    <w:rsid w:val="00A46E41"/>
    <w:rsid w:val="00A47105"/>
    <w:rsid w:val="00A47874"/>
    <w:rsid w:val="00A54F53"/>
    <w:rsid w:val="00A55270"/>
    <w:rsid w:val="00A553EB"/>
    <w:rsid w:val="00A56885"/>
    <w:rsid w:val="00A610C8"/>
    <w:rsid w:val="00A61742"/>
    <w:rsid w:val="00A62B5D"/>
    <w:rsid w:val="00A65504"/>
    <w:rsid w:val="00A65C34"/>
    <w:rsid w:val="00A6602B"/>
    <w:rsid w:val="00A723E5"/>
    <w:rsid w:val="00A7302D"/>
    <w:rsid w:val="00A756D2"/>
    <w:rsid w:val="00A76B6B"/>
    <w:rsid w:val="00A80272"/>
    <w:rsid w:val="00A83C35"/>
    <w:rsid w:val="00A84AD3"/>
    <w:rsid w:val="00A87CB1"/>
    <w:rsid w:val="00A90EE2"/>
    <w:rsid w:val="00A9246A"/>
    <w:rsid w:val="00A92915"/>
    <w:rsid w:val="00A948F1"/>
    <w:rsid w:val="00A94AF9"/>
    <w:rsid w:val="00A959C9"/>
    <w:rsid w:val="00A95C0D"/>
    <w:rsid w:val="00A96525"/>
    <w:rsid w:val="00A973DF"/>
    <w:rsid w:val="00A978DA"/>
    <w:rsid w:val="00A97960"/>
    <w:rsid w:val="00AA0F7C"/>
    <w:rsid w:val="00AA247C"/>
    <w:rsid w:val="00AA2E8D"/>
    <w:rsid w:val="00AA486B"/>
    <w:rsid w:val="00AA4A09"/>
    <w:rsid w:val="00AB01FE"/>
    <w:rsid w:val="00AB236C"/>
    <w:rsid w:val="00AB3E5F"/>
    <w:rsid w:val="00AC109F"/>
    <w:rsid w:val="00AC1A2D"/>
    <w:rsid w:val="00AC43ED"/>
    <w:rsid w:val="00AC5BD6"/>
    <w:rsid w:val="00AC5C6A"/>
    <w:rsid w:val="00AC5D9F"/>
    <w:rsid w:val="00AC698F"/>
    <w:rsid w:val="00AD1A15"/>
    <w:rsid w:val="00AD1F12"/>
    <w:rsid w:val="00AD26CD"/>
    <w:rsid w:val="00AD5603"/>
    <w:rsid w:val="00AD5A2D"/>
    <w:rsid w:val="00AE035B"/>
    <w:rsid w:val="00AE1CAA"/>
    <w:rsid w:val="00AE235D"/>
    <w:rsid w:val="00AE66F3"/>
    <w:rsid w:val="00AF4C17"/>
    <w:rsid w:val="00AF698A"/>
    <w:rsid w:val="00AF6BFC"/>
    <w:rsid w:val="00AF73A2"/>
    <w:rsid w:val="00AF76DE"/>
    <w:rsid w:val="00B007A8"/>
    <w:rsid w:val="00B01DCD"/>
    <w:rsid w:val="00B02DDB"/>
    <w:rsid w:val="00B055E2"/>
    <w:rsid w:val="00B111C8"/>
    <w:rsid w:val="00B12C9B"/>
    <w:rsid w:val="00B134A8"/>
    <w:rsid w:val="00B13D60"/>
    <w:rsid w:val="00B15F82"/>
    <w:rsid w:val="00B160A3"/>
    <w:rsid w:val="00B16123"/>
    <w:rsid w:val="00B16228"/>
    <w:rsid w:val="00B16960"/>
    <w:rsid w:val="00B172F7"/>
    <w:rsid w:val="00B225D5"/>
    <w:rsid w:val="00B232BB"/>
    <w:rsid w:val="00B2345E"/>
    <w:rsid w:val="00B255D3"/>
    <w:rsid w:val="00B27889"/>
    <w:rsid w:val="00B30988"/>
    <w:rsid w:val="00B3099C"/>
    <w:rsid w:val="00B30A4E"/>
    <w:rsid w:val="00B31632"/>
    <w:rsid w:val="00B32494"/>
    <w:rsid w:val="00B34DC4"/>
    <w:rsid w:val="00B4198E"/>
    <w:rsid w:val="00B42BB6"/>
    <w:rsid w:val="00B42D46"/>
    <w:rsid w:val="00B42DE3"/>
    <w:rsid w:val="00B46333"/>
    <w:rsid w:val="00B46A79"/>
    <w:rsid w:val="00B50B43"/>
    <w:rsid w:val="00B51A3D"/>
    <w:rsid w:val="00B546E0"/>
    <w:rsid w:val="00B56D68"/>
    <w:rsid w:val="00B60D7F"/>
    <w:rsid w:val="00B62B95"/>
    <w:rsid w:val="00B63B9E"/>
    <w:rsid w:val="00B7165E"/>
    <w:rsid w:val="00B72196"/>
    <w:rsid w:val="00B7350F"/>
    <w:rsid w:val="00B74308"/>
    <w:rsid w:val="00B77B5E"/>
    <w:rsid w:val="00B81143"/>
    <w:rsid w:val="00B838E9"/>
    <w:rsid w:val="00B86BA9"/>
    <w:rsid w:val="00B86C4B"/>
    <w:rsid w:val="00B87E20"/>
    <w:rsid w:val="00B9150E"/>
    <w:rsid w:val="00B933DE"/>
    <w:rsid w:val="00B940FF"/>
    <w:rsid w:val="00B95453"/>
    <w:rsid w:val="00B96495"/>
    <w:rsid w:val="00B969FF"/>
    <w:rsid w:val="00B976EB"/>
    <w:rsid w:val="00BA04E4"/>
    <w:rsid w:val="00BA1BA8"/>
    <w:rsid w:val="00BA1BAC"/>
    <w:rsid w:val="00BA398F"/>
    <w:rsid w:val="00BB0353"/>
    <w:rsid w:val="00BB2AD1"/>
    <w:rsid w:val="00BB648C"/>
    <w:rsid w:val="00BB69E8"/>
    <w:rsid w:val="00BB7C3E"/>
    <w:rsid w:val="00BC03A3"/>
    <w:rsid w:val="00BC0EA1"/>
    <w:rsid w:val="00BC1744"/>
    <w:rsid w:val="00BC44AC"/>
    <w:rsid w:val="00BC5311"/>
    <w:rsid w:val="00BC705C"/>
    <w:rsid w:val="00BD1931"/>
    <w:rsid w:val="00BD1B9F"/>
    <w:rsid w:val="00BD1F45"/>
    <w:rsid w:val="00BD32A4"/>
    <w:rsid w:val="00BE0B45"/>
    <w:rsid w:val="00BE1130"/>
    <w:rsid w:val="00BE18E4"/>
    <w:rsid w:val="00BE53AE"/>
    <w:rsid w:val="00BE60D1"/>
    <w:rsid w:val="00BE664D"/>
    <w:rsid w:val="00BE6894"/>
    <w:rsid w:val="00BE6DA2"/>
    <w:rsid w:val="00BF30BB"/>
    <w:rsid w:val="00BF6304"/>
    <w:rsid w:val="00BF6B12"/>
    <w:rsid w:val="00C04139"/>
    <w:rsid w:val="00C0787D"/>
    <w:rsid w:val="00C11EF0"/>
    <w:rsid w:val="00C166E7"/>
    <w:rsid w:val="00C216AD"/>
    <w:rsid w:val="00C21A10"/>
    <w:rsid w:val="00C33875"/>
    <w:rsid w:val="00C34FA1"/>
    <w:rsid w:val="00C36935"/>
    <w:rsid w:val="00C41ED1"/>
    <w:rsid w:val="00C42FD2"/>
    <w:rsid w:val="00C43558"/>
    <w:rsid w:val="00C43C53"/>
    <w:rsid w:val="00C45F71"/>
    <w:rsid w:val="00C46EBC"/>
    <w:rsid w:val="00C470D1"/>
    <w:rsid w:val="00C473AA"/>
    <w:rsid w:val="00C50E8D"/>
    <w:rsid w:val="00C54EA0"/>
    <w:rsid w:val="00C56B21"/>
    <w:rsid w:val="00C619F0"/>
    <w:rsid w:val="00C61F28"/>
    <w:rsid w:val="00C62C92"/>
    <w:rsid w:val="00C63AF4"/>
    <w:rsid w:val="00C648F3"/>
    <w:rsid w:val="00C64999"/>
    <w:rsid w:val="00C666D3"/>
    <w:rsid w:val="00C72C8B"/>
    <w:rsid w:val="00C75B0F"/>
    <w:rsid w:val="00C75F94"/>
    <w:rsid w:val="00C85C44"/>
    <w:rsid w:val="00C86EE2"/>
    <w:rsid w:val="00C872AB"/>
    <w:rsid w:val="00C87890"/>
    <w:rsid w:val="00C87BCB"/>
    <w:rsid w:val="00C87FF8"/>
    <w:rsid w:val="00C9011F"/>
    <w:rsid w:val="00C915F3"/>
    <w:rsid w:val="00C91976"/>
    <w:rsid w:val="00C91E15"/>
    <w:rsid w:val="00C945CA"/>
    <w:rsid w:val="00CA1649"/>
    <w:rsid w:val="00CA306D"/>
    <w:rsid w:val="00CA435A"/>
    <w:rsid w:val="00CB175C"/>
    <w:rsid w:val="00CB38DF"/>
    <w:rsid w:val="00CB3BD6"/>
    <w:rsid w:val="00CC0027"/>
    <w:rsid w:val="00CC2E66"/>
    <w:rsid w:val="00CC32B6"/>
    <w:rsid w:val="00CC4931"/>
    <w:rsid w:val="00CC6A35"/>
    <w:rsid w:val="00CC6BB4"/>
    <w:rsid w:val="00CD092F"/>
    <w:rsid w:val="00CD108E"/>
    <w:rsid w:val="00CD615B"/>
    <w:rsid w:val="00CD656D"/>
    <w:rsid w:val="00CD7E9C"/>
    <w:rsid w:val="00CE1494"/>
    <w:rsid w:val="00CE2356"/>
    <w:rsid w:val="00CE23E4"/>
    <w:rsid w:val="00CE309D"/>
    <w:rsid w:val="00CF0165"/>
    <w:rsid w:val="00CF6364"/>
    <w:rsid w:val="00D02A50"/>
    <w:rsid w:val="00D03C2B"/>
    <w:rsid w:val="00D0658F"/>
    <w:rsid w:val="00D0699B"/>
    <w:rsid w:val="00D10AB6"/>
    <w:rsid w:val="00D10F1B"/>
    <w:rsid w:val="00D11C6D"/>
    <w:rsid w:val="00D125F5"/>
    <w:rsid w:val="00D12693"/>
    <w:rsid w:val="00D1292E"/>
    <w:rsid w:val="00D13669"/>
    <w:rsid w:val="00D13E9B"/>
    <w:rsid w:val="00D15705"/>
    <w:rsid w:val="00D157E4"/>
    <w:rsid w:val="00D16766"/>
    <w:rsid w:val="00D17518"/>
    <w:rsid w:val="00D22A62"/>
    <w:rsid w:val="00D23254"/>
    <w:rsid w:val="00D24C3D"/>
    <w:rsid w:val="00D26683"/>
    <w:rsid w:val="00D2710A"/>
    <w:rsid w:val="00D3092D"/>
    <w:rsid w:val="00D32405"/>
    <w:rsid w:val="00D3371D"/>
    <w:rsid w:val="00D349AE"/>
    <w:rsid w:val="00D418F5"/>
    <w:rsid w:val="00D432F0"/>
    <w:rsid w:val="00D43F57"/>
    <w:rsid w:val="00D44846"/>
    <w:rsid w:val="00D45828"/>
    <w:rsid w:val="00D46867"/>
    <w:rsid w:val="00D47073"/>
    <w:rsid w:val="00D477E2"/>
    <w:rsid w:val="00D47BA9"/>
    <w:rsid w:val="00D47C8C"/>
    <w:rsid w:val="00D513A9"/>
    <w:rsid w:val="00D5408B"/>
    <w:rsid w:val="00D562BA"/>
    <w:rsid w:val="00D568B9"/>
    <w:rsid w:val="00D61171"/>
    <w:rsid w:val="00D62360"/>
    <w:rsid w:val="00D6419E"/>
    <w:rsid w:val="00D66909"/>
    <w:rsid w:val="00D7190C"/>
    <w:rsid w:val="00D72A24"/>
    <w:rsid w:val="00D72DE5"/>
    <w:rsid w:val="00D73FD1"/>
    <w:rsid w:val="00D762B1"/>
    <w:rsid w:val="00D76647"/>
    <w:rsid w:val="00D7664C"/>
    <w:rsid w:val="00D8729F"/>
    <w:rsid w:val="00D87CAC"/>
    <w:rsid w:val="00D92DB4"/>
    <w:rsid w:val="00D93097"/>
    <w:rsid w:val="00D93F11"/>
    <w:rsid w:val="00D95348"/>
    <w:rsid w:val="00D95A26"/>
    <w:rsid w:val="00D96D0B"/>
    <w:rsid w:val="00DA0A45"/>
    <w:rsid w:val="00DA0E06"/>
    <w:rsid w:val="00DA17D2"/>
    <w:rsid w:val="00DA19A3"/>
    <w:rsid w:val="00DA3C47"/>
    <w:rsid w:val="00DA43AA"/>
    <w:rsid w:val="00DA4658"/>
    <w:rsid w:val="00DA7810"/>
    <w:rsid w:val="00DB24AD"/>
    <w:rsid w:val="00DB34A6"/>
    <w:rsid w:val="00DB58AF"/>
    <w:rsid w:val="00DC0441"/>
    <w:rsid w:val="00DC246C"/>
    <w:rsid w:val="00DC54EC"/>
    <w:rsid w:val="00DC64DB"/>
    <w:rsid w:val="00DC724F"/>
    <w:rsid w:val="00DD0796"/>
    <w:rsid w:val="00DD11AD"/>
    <w:rsid w:val="00DD299C"/>
    <w:rsid w:val="00DD3870"/>
    <w:rsid w:val="00DD42A9"/>
    <w:rsid w:val="00DD42C2"/>
    <w:rsid w:val="00DD4550"/>
    <w:rsid w:val="00DD7703"/>
    <w:rsid w:val="00DE16AA"/>
    <w:rsid w:val="00DE1B76"/>
    <w:rsid w:val="00DE350E"/>
    <w:rsid w:val="00DE3AB8"/>
    <w:rsid w:val="00DE3D40"/>
    <w:rsid w:val="00DE54AA"/>
    <w:rsid w:val="00DE7FD9"/>
    <w:rsid w:val="00DF1599"/>
    <w:rsid w:val="00DF39E7"/>
    <w:rsid w:val="00DF50EF"/>
    <w:rsid w:val="00DF6D0E"/>
    <w:rsid w:val="00E03739"/>
    <w:rsid w:val="00E03747"/>
    <w:rsid w:val="00E05622"/>
    <w:rsid w:val="00E05F8D"/>
    <w:rsid w:val="00E17973"/>
    <w:rsid w:val="00E2203F"/>
    <w:rsid w:val="00E244A5"/>
    <w:rsid w:val="00E246B2"/>
    <w:rsid w:val="00E259FA"/>
    <w:rsid w:val="00E262BE"/>
    <w:rsid w:val="00E26FD9"/>
    <w:rsid w:val="00E327B9"/>
    <w:rsid w:val="00E33EA0"/>
    <w:rsid w:val="00E3558F"/>
    <w:rsid w:val="00E35C21"/>
    <w:rsid w:val="00E37B55"/>
    <w:rsid w:val="00E40364"/>
    <w:rsid w:val="00E40486"/>
    <w:rsid w:val="00E40BEC"/>
    <w:rsid w:val="00E41043"/>
    <w:rsid w:val="00E46F56"/>
    <w:rsid w:val="00E510A2"/>
    <w:rsid w:val="00E526E4"/>
    <w:rsid w:val="00E527FE"/>
    <w:rsid w:val="00E54B3E"/>
    <w:rsid w:val="00E55017"/>
    <w:rsid w:val="00E55D48"/>
    <w:rsid w:val="00E57C22"/>
    <w:rsid w:val="00E635C4"/>
    <w:rsid w:val="00E641A3"/>
    <w:rsid w:val="00E64834"/>
    <w:rsid w:val="00E67A09"/>
    <w:rsid w:val="00E67C32"/>
    <w:rsid w:val="00E7093C"/>
    <w:rsid w:val="00E71B39"/>
    <w:rsid w:val="00E72941"/>
    <w:rsid w:val="00E74C7F"/>
    <w:rsid w:val="00E8278E"/>
    <w:rsid w:val="00E85C39"/>
    <w:rsid w:val="00E87327"/>
    <w:rsid w:val="00E9016F"/>
    <w:rsid w:val="00E90783"/>
    <w:rsid w:val="00E9128D"/>
    <w:rsid w:val="00E9258E"/>
    <w:rsid w:val="00E92913"/>
    <w:rsid w:val="00E92BDF"/>
    <w:rsid w:val="00E93134"/>
    <w:rsid w:val="00E952FF"/>
    <w:rsid w:val="00E95EF3"/>
    <w:rsid w:val="00EA0E4B"/>
    <w:rsid w:val="00EA1747"/>
    <w:rsid w:val="00EA24B9"/>
    <w:rsid w:val="00EA37FF"/>
    <w:rsid w:val="00EB2728"/>
    <w:rsid w:val="00EB27F2"/>
    <w:rsid w:val="00EB3D8D"/>
    <w:rsid w:val="00EB6E26"/>
    <w:rsid w:val="00EC5DC4"/>
    <w:rsid w:val="00ED042D"/>
    <w:rsid w:val="00ED09DD"/>
    <w:rsid w:val="00ED0B05"/>
    <w:rsid w:val="00ED4B30"/>
    <w:rsid w:val="00EE3C5B"/>
    <w:rsid w:val="00EE45B2"/>
    <w:rsid w:val="00EE58B4"/>
    <w:rsid w:val="00EE60E9"/>
    <w:rsid w:val="00EE6263"/>
    <w:rsid w:val="00EF0E62"/>
    <w:rsid w:val="00EF3B6D"/>
    <w:rsid w:val="00EF63D4"/>
    <w:rsid w:val="00EF6D9C"/>
    <w:rsid w:val="00F02F6F"/>
    <w:rsid w:val="00F035C2"/>
    <w:rsid w:val="00F03C96"/>
    <w:rsid w:val="00F06743"/>
    <w:rsid w:val="00F10539"/>
    <w:rsid w:val="00F11960"/>
    <w:rsid w:val="00F128D9"/>
    <w:rsid w:val="00F12CB1"/>
    <w:rsid w:val="00F179DB"/>
    <w:rsid w:val="00F20827"/>
    <w:rsid w:val="00F2157A"/>
    <w:rsid w:val="00F23E91"/>
    <w:rsid w:val="00F246CF"/>
    <w:rsid w:val="00F27345"/>
    <w:rsid w:val="00F30726"/>
    <w:rsid w:val="00F307F1"/>
    <w:rsid w:val="00F3236F"/>
    <w:rsid w:val="00F3277B"/>
    <w:rsid w:val="00F36842"/>
    <w:rsid w:val="00F40663"/>
    <w:rsid w:val="00F4093E"/>
    <w:rsid w:val="00F4182F"/>
    <w:rsid w:val="00F450BA"/>
    <w:rsid w:val="00F46C7A"/>
    <w:rsid w:val="00F4782D"/>
    <w:rsid w:val="00F50F24"/>
    <w:rsid w:val="00F51829"/>
    <w:rsid w:val="00F5366D"/>
    <w:rsid w:val="00F53E8E"/>
    <w:rsid w:val="00F56708"/>
    <w:rsid w:val="00F57E86"/>
    <w:rsid w:val="00F57F66"/>
    <w:rsid w:val="00F616E2"/>
    <w:rsid w:val="00F629BF"/>
    <w:rsid w:val="00F62D25"/>
    <w:rsid w:val="00F636BF"/>
    <w:rsid w:val="00F660D9"/>
    <w:rsid w:val="00F7367E"/>
    <w:rsid w:val="00F752BF"/>
    <w:rsid w:val="00F76298"/>
    <w:rsid w:val="00F80B16"/>
    <w:rsid w:val="00F8153E"/>
    <w:rsid w:val="00F81682"/>
    <w:rsid w:val="00F83B0B"/>
    <w:rsid w:val="00F83BBB"/>
    <w:rsid w:val="00F842AE"/>
    <w:rsid w:val="00F84ABB"/>
    <w:rsid w:val="00F85797"/>
    <w:rsid w:val="00F8655D"/>
    <w:rsid w:val="00F916B3"/>
    <w:rsid w:val="00F936DA"/>
    <w:rsid w:val="00F939C5"/>
    <w:rsid w:val="00F95125"/>
    <w:rsid w:val="00FA0E28"/>
    <w:rsid w:val="00FA1E8C"/>
    <w:rsid w:val="00FA44AF"/>
    <w:rsid w:val="00FA6C01"/>
    <w:rsid w:val="00FA6E1B"/>
    <w:rsid w:val="00FA75F1"/>
    <w:rsid w:val="00FB038C"/>
    <w:rsid w:val="00FB0F28"/>
    <w:rsid w:val="00FB232A"/>
    <w:rsid w:val="00FB35B5"/>
    <w:rsid w:val="00FB5604"/>
    <w:rsid w:val="00FB57E9"/>
    <w:rsid w:val="00FB5CC9"/>
    <w:rsid w:val="00FB6A20"/>
    <w:rsid w:val="00FC00A8"/>
    <w:rsid w:val="00FC02FC"/>
    <w:rsid w:val="00FC53FF"/>
    <w:rsid w:val="00FC583D"/>
    <w:rsid w:val="00FD1D0D"/>
    <w:rsid w:val="00FD3482"/>
    <w:rsid w:val="00FD4CF4"/>
    <w:rsid w:val="00FD4F34"/>
    <w:rsid w:val="00FD5BDA"/>
    <w:rsid w:val="00FD7338"/>
    <w:rsid w:val="00FE08FA"/>
    <w:rsid w:val="00FE0B9D"/>
    <w:rsid w:val="00FE2713"/>
    <w:rsid w:val="00FE586E"/>
    <w:rsid w:val="00FE67C3"/>
    <w:rsid w:val="00FE7982"/>
    <w:rsid w:val="00FF2E5A"/>
    <w:rsid w:val="00FF4B05"/>
    <w:rsid w:val="00FF7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12743F6"/>
  <w15:docId w15:val="{1B416575-EDC8-4544-8B77-3B1E42478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17518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D17518"/>
    <w:pPr>
      <w:keepNext/>
      <w:jc w:val="both"/>
      <w:outlineLvl w:val="0"/>
    </w:pPr>
    <w:rPr>
      <w:b/>
      <w:bCs/>
      <w:sz w:val="44"/>
    </w:rPr>
  </w:style>
  <w:style w:type="paragraph" w:styleId="Nagwek2">
    <w:name w:val="heading 2"/>
    <w:basedOn w:val="Normalny"/>
    <w:next w:val="Normalny"/>
    <w:link w:val="Nagwek2Znak"/>
    <w:qFormat/>
    <w:rsid w:val="00D17518"/>
    <w:pPr>
      <w:keepNext/>
      <w:jc w:val="both"/>
      <w:outlineLvl w:val="1"/>
    </w:pPr>
    <w:rPr>
      <w:b/>
      <w:bCs/>
      <w:sz w:val="36"/>
    </w:rPr>
  </w:style>
  <w:style w:type="paragraph" w:styleId="Nagwek3">
    <w:name w:val="heading 3"/>
    <w:basedOn w:val="Normalny"/>
    <w:next w:val="Normalny"/>
    <w:link w:val="Nagwek3Znak"/>
    <w:qFormat/>
    <w:rsid w:val="00D17518"/>
    <w:pPr>
      <w:keepNext/>
      <w:outlineLvl w:val="2"/>
    </w:pPr>
    <w:rPr>
      <w:b/>
      <w:bCs/>
      <w:sz w:val="36"/>
    </w:rPr>
  </w:style>
  <w:style w:type="paragraph" w:styleId="Nagwek4">
    <w:name w:val="heading 4"/>
    <w:basedOn w:val="Normalny"/>
    <w:next w:val="Normalny"/>
    <w:link w:val="Nagwek4Znak"/>
    <w:qFormat/>
    <w:rsid w:val="00D17518"/>
    <w:pPr>
      <w:keepNext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link w:val="Nagwek5Znak"/>
    <w:qFormat/>
    <w:rsid w:val="00D17518"/>
    <w:pPr>
      <w:keepNext/>
      <w:outlineLvl w:val="4"/>
    </w:pPr>
    <w:rPr>
      <w:b/>
      <w:bCs/>
      <w:sz w:val="36"/>
    </w:rPr>
  </w:style>
  <w:style w:type="paragraph" w:styleId="Nagwek6">
    <w:name w:val="heading 6"/>
    <w:basedOn w:val="Normalny"/>
    <w:next w:val="Normalny"/>
    <w:link w:val="Nagwek6Znak"/>
    <w:qFormat/>
    <w:rsid w:val="00D17518"/>
    <w:pPr>
      <w:keepNext/>
      <w:jc w:val="both"/>
      <w:outlineLvl w:val="5"/>
    </w:pPr>
    <w:rPr>
      <w:b/>
      <w:bCs/>
      <w:sz w:val="32"/>
    </w:rPr>
  </w:style>
  <w:style w:type="paragraph" w:styleId="Nagwek7">
    <w:name w:val="heading 7"/>
    <w:basedOn w:val="Normalny"/>
    <w:next w:val="Normalny"/>
    <w:link w:val="Nagwek7Znak"/>
    <w:qFormat/>
    <w:rsid w:val="00D17518"/>
    <w:pPr>
      <w:keepNext/>
      <w:jc w:val="center"/>
      <w:outlineLvl w:val="6"/>
    </w:pPr>
    <w:rPr>
      <w:b/>
      <w:bCs/>
      <w:sz w:val="44"/>
    </w:rPr>
  </w:style>
  <w:style w:type="paragraph" w:styleId="Nagwek8">
    <w:name w:val="heading 8"/>
    <w:basedOn w:val="Normalny"/>
    <w:next w:val="Normalny"/>
    <w:link w:val="Nagwek8Znak"/>
    <w:qFormat/>
    <w:rsid w:val="00D17518"/>
    <w:pPr>
      <w:keepNext/>
      <w:jc w:val="center"/>
      <w:outlineLvl w:val="7"/>
    </w:pPr>
    <w:rPr>
      <w:sz w:val="36"/>
    </w:rPr>
  </w:style>
  <w:style w:type="paragraph" w:styleId="Nagwek9">
    <w:name w:val="heading 9"/>
    <w:basedOn w:val="Normalny"/>
    <w:next w:val="Normalny"/>
    <w:link w:val="Nagwek9Znak"/>
    <w:qFormat/>
    <w:rsid w:val="00D17518"/>
    <w:pPr>
      <w:keepNext/>
      <w:jc w:val="center"/>
      <w:outlineLvl w:val="8"/>
    </w:pPr>
    <w:rPr>
      <w:b/>
      <w:bCs/>
      <w:sz w:val="3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9E6AB4"/>
    <w:rPr>
      <w:b/>
      <w:bCs/>
      <w:sz w:val="44"/>
      <w:szCs w:val="24"/>
      <w:lang w:eastAsia="ar-SA"/>
    </w:rPr>
  </w:style>
  <w:style w:type="character" w:customStyle="1" w:styleId="Nagwek2Znak">
    <w:name w:val="Nagłówek 2 Znak"/>
    <w:basedOn w:val="Domylnaczcionkaakapitu"/>
    <w:link w:val="Nagwek2"/>
    <w:rsid w:val="007340B3"/>
    <w:rPr>
      <w:b/>
      <w:bCs/>
      <w:sz w:val="36"/>
      <w:szCs w:val="24"/>
      <w:lang w:eastAsia="ar-SA"/>
    </w:rPr>
  </w:style>
  <w:style w:type="character" w:customStyle="1" w:styleId="Nagwek3Znak">
    <w:name w:val="Nagłówek 3 Znak"/>
    <w:basedOn w:val="Domylnaczcionkaakapitu"/>
    <w:link w:val="Nagwek3"/>
    <w:rsid w:val="007340B3"/>
    <w:rPr>
      <w:b/>
      <w:bCs/>
      <w:sz w:val="36"/>
      <w:szCs w:val="24"/>
      <w:lang w:eastAsia="ar-SA"/>
    </w:rPr>
  </w:style>
  <w:style w:type="character" w:customStyle="1" w:styleId="Nagwek4Znak">
    <w:name w:val="Nagłówek 4 Znak"/>
    <w:basedOn w:val="Domylnaczcionkaakapitu"/>
    <w:link w:val="Nagwek4"/>
    <w:rsid w:val="007340B3"/>
    <w:rPr>
      <w:b/>
      <w:bCs/>
      <w:sz w:val="32"/>
      <w:szCs w:val="24"/>
      <w:lang w:eastAsia="ar-SA"/>
    </w:rPr>
  </w:style>
  <w:style w:type="character" w:customStyle="1" w:styleId="Nagwek5Znak">
    <w:name w:val="Nagłówek 5 Znak"/>
    <w:basedOn w:val="Domylnaczcionkaakapitu"/>
    <w:link w:val="Nagwek5"/>
    <w:rsid w:val="007340B3"/>
    <w:rPr>
      <w:b/>
      <w:bCs/>
      <w:sz w:val="36"/>
      <w:szCs w:val="24"/>
      <w:lang w:eastAsia="ar-SA"/>
    </w:rPr>
  </w:style>
  <w:style w:type="character" w:customStyle="1" w:styleId="Nagwek6Znak">
    <w:name w:val="Nagłówek 6 Znak"/>
    <w:basedOn w:val="Domylnaczcionkaakapitu"/>
    <w:link w:val="Nagwek6"/>
    <w:rsid w:val="007340B3"/>
    <w:rPr>
      <w:b/>
      <w:bCs/>
      <w:sz w:val="32"/>
      <w:szCs w:val="24"/>
      <w:lang w:eastAsia="ar-SA"/>
    </w:rPr>
  </w:style>
  <w:style w:type="character" w:customStyle="1" w:styleId="Nagwek7Znak">
    <w:name w:val="Nagłówek 7 Znak"/>
    <w:basedOn w:val="Domylnaczcionkaakapitu"/>
    <w:link w:val="Nagwek7"/>
    <w:rsid w:val="007340B3"/>
    <w:rPr>
      <w:b/>
      <w:bCs/>
      <w:sz w:val="44"/>
      <w:szCs w:val="24"/>
      <w:lang w:eastAsia="ar-SA"/>
    </w:rPr>
  </w:style>
  <w:style w:type="character" w:customStyle="1" w:styleId="Nagwek8Znak">
    <w:name w:val="Nagłówek 8 Znak"/>
    <w:basedOn w:val="Domylnaczcionkaakapitu"/>
    <w:link w:val="Nagwek8"/>
    <w:rsid w:val="007340B3"/>
    <w:rPr>
      <w:sz w:val="36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7340B3"/>
    <w:rPr>
      <w:b/>
      <w:bCs/>
      <w:sz w:val="36"/>
      <w:szCs w:val="24"/>
      <w:lang w:eastAsia="ar-SA"/>
    </w:rPr>
  </w:style>
  <w:style w:type="character" w:customStyle="1" w:styleId="WW8Num3z0">
    <w:name w:val="WW8Num3z0"/>
    <w:rsid w:val="00D17518"/>
    <w:rPr>
      <w:rFonts w:ascii="Times New Roman" w:hAnsi="Times New Roman" w:cs="Times New Roman"/>
    </w:rPr>
  </w:style>
  <w:style w:type="character" w:customStyle="1" w:styleId="WW8Num6z1">
    <w:name w:val="WW8Num6z1"/>
    <w:rsid w:val="00D17518"/>
    <w:rPr>
      <w:rFonts w:ascii="Times New Roman" w:hAnsi="Times New Roman" w:cs="Times New Roman"/>
    </w:rPr>
  </w:style>
  <w:style w:type="character" w:customStyle="1" w:styleId="WW8Num12z0">
    <w:name w:val="WW8Num12z0"/>
    <w:rsid w:val="00D17518"/>
    <w:rPr>
      <w:rFonts w:ascii="Symbol" w:hAnsi="Symbol" w:cs="OpenSymbol"/>
    </w:rPr>
  </w:style>
  <w:style w:type="character" w:customStyle="1" w:styleId="WW8Num13z0">
    <w:name w:val="WW8Num13z0"/>
    <w:rsid w:val="00D17518"/>
    <w:rPr>
      <w:rFonts w:ascii="Symbol" w:hAnsi="Symbol" w:cs="OpenSymbol"/>
    </w:rPr>
  </w:style>
  <w:style w:type="character" w:customStyle="1" w:styleId="WW8Num14z0">
    <w:name w:val="WW8Num14z0"/>
    <w:rsid w:val="00D17518"/>
    <w:rPr>
      <w:rFonts w:ascii="Symbol" w:hAnsi="Symbol" w:cs="OpenSymbol"/>
    </w:rPr>
  </w:style>
  <w:style w:type="character" w:customStyle="1" w:styleId="Absatz-Standardschriftart">
    <w:name w:val="Absatz-Standardschriftart"/>
    <w:rsid w:val="00D17518"/>
  </w:style>
  <w:style w:type="character" w:customStyle="1" w:styleId="WW8Num8z0">
    <w:name w:val="WW8Num8z0"/>
    <w:rsid w:val="00D17518"/>
    <w:rPr>
      <w:rFonts w:ascii="Symbol" w:hAnsi="Symbol" w:cs="OpenSymbol"/>
    </w:rPr>
  </w:style>
  <w:style w:type="character" w:customStyle="1" w:styleId="WW8Num11z0">
    <w:name w:val="WW8Num11z0"/>
    <w:rsid w:val="00D17518"/>
    <w:rPr>
      <w:rFonts w:ascii="Symbol" w:hAnsi="Symbol" w:cs="OpenSymbol"/>
    </w:rPr>
  </w:style>
  <w:style w:type="character" w:customStyle="1" w:styleId="WW8Num15z0">
    <w:name w:val="WW8Num15z0"/>
    <w:rsid w:val="00D17518"/>
    <w:rPr>
      <w:rFonts w:ascii="Symbol" w:hAnsi="Symbol" w:cs="OpenSymbol"/>
    </w:rPr>
  </w:style>
  <w:style w:type="character" w:customStyle="1" w:styleId="WW8Num16z0">
    <w:name w:val="WW8Num16z0"/>
    <w:rsid w:val="00D17518"/>
    <w:rPr>
      <w:rFonts w:ascii="Symbol" w:hAnsi="Symbol" w:cs="OpenSymbol"/>
    </w:rPr>
  </w:style>
  <w:style w:type="character" w:customStyle="1" w:styleId="WW-Absatz-Standardschriftart">
    <w:name w:val="WW-Absatz-Standardschriftart"/>
    <w:rsid w:val="00D17518"/>
  </w:style>
  <w:style w:type="character" w:customStyle="1" w:styleId="WW8Num17z0">
    <w:name w:val="WW8Num17z0"/>
    <w:rsid w:val="00D17518"/>
    <w:rPr>
      <w:rFonts w:ascii="Symbol" w:hAnsi="Symbol" w:cs="OpenSymbol"/>
    </w:rPr>
  </w:style>
  <w:style w:type="character" w:customStyle="1" w:styleId="WW8Num18z0">
    <w:name w:val="WW8Num18z0"/>
    <w:rsid w:val="00D17518"/>
    <w:rPr>
      <w:rFonts w:ascii="Symbol" w:hAnsi="Symbol" w:cs="OpenSymbol"/>
    </w:rPr>
  </w:style>
  <w:style w:type="character" w:customStyle="1" w:styleId="WW-Absatz-Standardschriftart1">
    <w:name w:val="WW-Absatz-Standardschriftart1"/>
    <w:rsid w:val="00D17518"/>
  </w:style>
  <w:style w:type="character" w:customStyle="1" w:styleId="WW-Absatz-Standardschriftart11">
    <w:name w:val="WW-Absatz-Standardschriftart11"/>
    <w:rsid w:val="00D17518"/>
  </w:style>
  <w:style w:type="character" w:customStyle="1" w:styleId="WW-Absatz-Standardschriftart111">
    <w:name w:val="WW-Absatz-Standardschriftart111"/>
    <w:rsid w:val="00D17518"/>
  </w:style>
  <w:style w:type="character" w:customStyle="1" w:styleId="WW8Num7z1">
    <w:name w:val="WW8Num7z1"/>
    <w:rsid w:val="00D17518"/>
    <w:rPr>
      <w:rFonts w:ascii="Times New Roman" w:hAnsi="Times New Roman" w:cs="Times New Roman"/>
    </w:rPr>
  </w:style>
  <w:style w:type="character" w:customStyle="1" w:styleId="WW8Num9z0">
    <w:name w:val="WW8Num9z0"/>
    <w:rsid w:val="00D17518"/>
    <w:rPr>
      <w:rFonts w:ascii="Symbol" w:hAnsi="Symbol" w:cs="OpenSymbol"/>
    </w:rPr>
  </w:style>
  <w:style w:type="character" w:customStyle="1" w:styleId="WW8Num19z0">
    <w:name w:val="WW8Num19z0"/>
    <w:rsid w:val="00D17518"/>
    <w:rPr>
      <w:rFonts w:ascii="Symbol" w:hAnsi="Symbol" w:cs="OpenSymbol"/>
    </w:rPr>
  </w:style>
  <w:style w:type="character" w:customStyle="1" w:styleId="WW8Num20z0">
    <w:name w:val="WW8Num20z0"/>
    <w:rsid w:val="00D17518"/>
    <w:rPr>
      <w:rFonts w:ascii="Symbol" w:hAnsi="Symbol" w:cs="OpenSymbol"/>
    </w:rPr>
  </w:style>
  <w:style w:type="character" w:customStyle="1" w:styleId="WW-Absatz-Standardschriftart1111">
    <w:name w:val="WW-Absatz-Standardschriftart1111"/>
    <w:rsid w:val="00D17518"/>
  </w:style>
  <w:style w:type="character" w:customStyle="1" w:styleId="WW8Num10z0">
    <w:name w:val="WW8Num10z0"/>
    <w:rsid w:val="00D17518"/>
    <w:rPr>
      <w:rFonts w:ascii="Symbol" w:hAnsi="Symbol" w:cs="OpenSymbol"/>
    </w:rPr>
  </w:style>
  <w:style w:type="character" w:customStyle="1" w:styleId="WW-Absatz-Standardschriftart11111">
    <w:name w:val="WW-Absatz-Standardschriftart11111"/>
    <w:rsid w:val="00D17518"/>
  </w:style>
  <w:style w:type="character" w:customStyle="1" w:styleId="WW-Absatz-Standardschriftart111111">
    <w:name w:val="WW-Absatz-Standardschriftart111111"/>
    <w:rsid w:val="00D17518"/>
  </w:style>
  <w:style w:type="character" w:customStyle="1" w:styleId="WW8Num2z0">
    <w:name w:val="WW8Num2z0"/>
    <w:rsid w:val="00D17518"/>
    <w:rPr>
      <w:rFonts w:ascii="Times New Roman" w:eastAsia="Times New Roman" w:hAnsi="Times New Roman" w:cs="Times New Roman"/>
    </w:rPr>
  </w:style>
  <w:style w:type="character" w:customStyle="1" w:styleId="WW-Absatz-Standardschriftart1111111">
    <w:name w:val="WW-Absatz-Standardschriftart1111111"/>
    <w:rsid w:val="00D17518"/>
  </w:style>
  <w:style w:type="character" w:customStyle="1" w:styleId="WW-Absatz-Standardschriftart11111111">
    <w:name w:val="WW-Absatz-Standardschriftart11111111"/>
    <w:rsid w:val="00D17518"/>
  </w:style>
  <w:style w:type="character" w:customStyle="1" w:styleId="WW-Absatz-Standardschriftart111111111">
    <w:name w:val="WW-Absatz-Standardschriftart111111111"/>
    <w:rsid w:val="00D17518"/>
  </w:style>
  <w:style w:type="character" w:customStyle="1" w:styleId="WW-Absatz-Standardschriftart1111111111">
    <w:name w:val="WW-Absatz-Standardschriftart1111111111"/>
    <w:rsid w:val="00D17518"/>
  </w:style>
  <w:style w:type="character" w:customStyle="1" w:styleId="WW-Absatz-Standardschriftart11111111111">
    <w:name w:val="WW-Absatz-Standardschriftart11111111111"/>
    <w:rsid w:val="00D17518"/>
  </w:style>
  <w:style w:type="character" w:customStyle="1" w:styleId="WW-Absatz-Standardschriftart111111111111">
    <w:name w:val="WW-Absatz-Standardschriftart111111111111"/>
    <w:rsid w:val="00D17518"/>
  </w:style>
  <w:style w:type="character" w:customStyle="1" w:styleId="WW-Absatz-Standardschriftart1111111111111">
    <w:name w:val="WW-Absatz-Standardschriftart1111111111111"/>
    <w:rsid w:val="00D17518"/>
  </w:style>
  <w:style w:type="character" w:customStyle="1" w:styleId="WW-Absatz-Standardschriftart11111111111111">
    <w:name w:val="WW-Absatz-Standardschriftart11111111111111"/>
    <w:rsid w:val="00D17518"/>
  </w:style>
  <w:style w:type="character" w:customStyle="1" w:styleId="WW-Absatz-Standardschriftart111111111111111">
    <w:name w:val="WW-Absatz-Standardschriftart111111111111111"/>
    <w:rsid w:val="00D17518"/>
  </w:style>
  <w:style w:type="character" w:customStyle="1" w:styleId="WW-Absatz-Standardschriftart1111111111111111">
    <w:name w:val="WW-Absatz-Standardschriftart1111111111111111"/>
    <w:rsid w:val="00D17518"/>
  </w:style>
  <w:style w:type="character" w:customStyle="1" w:styleId="WW-Absatz-Standardschriftart11111111111111111">
    <w:name w:val="WW-Absatz-Standardschriftart11111111111111111"/>
    <w:rsid w:val="00D17518"/>
  </w:style>
  <w:style w:type="character" w:customStyle="1" w:styleId="WW-Absatz-Standardschriftart111111111111111111">
    <w:name w:val="WW-Absatz-Standardschriftart111111111111111111"/>
    <w:rsid w:val="00D17518"/>
  </w:style>
  <w:style w:type="character" w:customStyle="1" w:styleId="WW-Absatz-Standardschriftart1111111111111111111">
    <w:name w:val="WW-Absatz-Standardschriftart1111111111111111111"/>
    <w:rsid w:val="00D17518"/>
  </w:style>
  <w:style w:type="character" w:customStyle="1" w:styleId="WW-Absatz-Standardschriftart11111111111111111111">
    <w:name w:val="WW-Absatz-Standardschriftart11111111111111111111"/>
    <w:rsid w:val="00D17518"/>
  </w:style>
  <w:style w:type="character" w:customStyle="1" w:styleId="WW-Absatz-Standardschriftart111111111111111111111">
    <w:name w:val="WW-Absatz-Standardschriftart111111111111111111111"/>
    <w:rsid w:val="00D17518"/>
  </w:style>
  <w:style w:type="character" w:customStyle="1" w:styleId="WW-Absatz-Standardschriftart1111111111111111111111">
    <w:name w:val="WW-Absatz-Standardschriftart1111111111111111111111"/>
    <w:rsid w:val="00D17518"/>
  </w:style>
  <w:style w:type="character" w:customStyle="1" w:styleId="WW-Absatz-Standardschriftart11111111111111111111111">
    <w:name w:val="WW-Absatz-Standardschriftart11111111111111111111111"/>
    <w:rsid w:val="00D17518"/>
  </w:style>
  <w:style w:type="character" w:customStyle="1" w:styleId="WW-Absatz-Standardschriftart111111111111111111111111">
    <w:name w:val="WW-Absatz-Standardschriftart111111111111111111111111"/>
    <w:rsid w:val="00D17518"/>
  </w:style>
  <w:style w:type="character" w:customStyle="1" w:styleId="WW-Absatz-Standardschriftart1111111111111111111111111">
    <w:name w:val="WW-Absatz-Standardschriftart1111111111111111111111111"/>
    <w:rsid w:val="00D17518"/>
  </w:style>
  <w:style w:type="character" w:customStyle="1" w:styleId="WW-Absatz-Standardschriftart11111111111111111111111111">
    <w:name w:val="WW-Absatz-Standardschriftart11111111111111111111111111"/>
    <w:rsid w:val="00D17518"/>
  </w:style>
  <w:style w:type="character" w:customStyle="1" w:styleId="WW-Absatz-Standardschriftart111111111111111111111111111">
    <w:name w:val="WW-Absatz-Standardschriftart111111111111111111111111111"/>
    <w:rsid w:val="00D17518"/>
  </w:style>
  <w:style w:type="character" w:customStyle="1" w:styleId="WW-Absatz-Standardschriftart1111111111111111111111111111">
    <w:name w:val="WW-Absatz-Standardschriftart1111111111111111111111111111"/>
    <w:rsid w:val="00D17518"/>
  </w:style>
  <w:style w:type="character" w:customStyle="1" w:styleId="WW-Absatz-Standardschriftart11111111111111111111111111111">
    <w:name w:val="WW-Absatz-Standardschriftart11111111111111111111111111111"/>
    <w:rsid w:val="00D17518"/>
  </w:style>
  <w:style w:type="character" w:customStyle="1" w:styleId="WW-Absatz-Standardschriftart111111111111111111111111111111">
    <w:name w:val="WW-Absatz-Standardschriftart111111111111111111111111111111"/>
    <w:rsid w:val="00D17518"/>
  </w:style>
  <w:style w:type="character" w:customStyle="1" w:styleId="WW-Absatz-Standardschriftart1111111111111111111111111111111">
    <w:name w:val="WW-Absatz-Standardschriftart1111111111111111111111111111111"/>
    <w:rsid w:val="00D17518"/>
  </w:style>
  <w:style w:type="character" w:customStyle="1" w:styleId="WW-Absatz-Standardschriftart11111111111111111111111111111111">
    <w:name w:val="WW-Absatz-Standardschriftart11111111111111111111111111111111"/>
    <w:rsid w:val="00D17518"/>
  </w:style>
  <w:style w:type="character" w:customStyle="1" w:styleId="WW-Absatz-Standardschriftart111111111111111111111111111111111">
    <w:name w:val="WW-Absatz-Standardschriftart111111111111111111111111111111111"/>
    <w:rsid w:val="00D17518"/>
  </w:style>
  <w:style w:type="character" w:customStyle="1" w:styleId="WW-Absatz-Standardschriftart1111111111111111111111111111111111">
    <w:name w:val="WW-Absatz-Standardschriftart1111111111111111111111111111111111"/>
    <w:rsid w:val="00D17518"/>
  </w:style>
  <w:style w:type="character" w:customStyle="1" w:styleId="WW-Absatz-Standardschriftart11111111111111111111111111111111111">
    <w:name w:val="WW-Absatz-Standardschriftart11111111111111111111111111111111111"/>
    <w:rsid w:val="00D17518"/>
  </w:style>
  <w:style w:type="character" w:customStyle="1" w:styleId="WW-Absatz-Standardschriftart111111111111111111111111111111111111">
    <w:name w:val="WW-Absatz-Standardschriftart111111111111111111111111111111111111"/>
    <w:rsid w:val="00D17518"/>
  </w:style>
  <w:style w:type="character" w:customStyle="1" w:styleId="WW-Absatz-Standardschriftart1111111111111111111111111111111111111">
    <w:name w:val="WW-Absatz-Standardschriftart1111111111111111111111111111111111111"/>
    <w:rsid w:val="00D17518"/>
  </w:style>
  <w:style w:type="character" w:customStyle="1" w:styleId="WW-Absatz-Standardschriftart11111111111111111111111111111111111111">
    <w:name w:val="WW-Absatz-Standardschriftart11111111111111111111111111111111111111"/>
    <w:rsid w:val="00D17518"/>
  </w:style>
  <w:style w:type="character" w:customStyle="1" w:styleId="Domylnaczcionkaakapitu3">
    <w:name w:val="Domyślna czcionka akapitu3"/>
    <w:rsid w:val="00D17518"/>
  </w:style>
  <w:style w:type="character" w:customStyle="1" w:styleId="WW-Absatz-Standardschriftart111111111111111111111111111111111111111">
    <w:name w:val="WW-Absatz-Standardschriftart111111111111111111111111111111111111111"/>
    <w:rsid w:val="00D17518"/>
  </w:style>
  <w:style w:type="character" w:customStyle="1" w:styleId="WW8Num9z1">
    <w:name w:val="WW8Num9z1"/>
    <w:rsid w:val="00D17518"/>
    <w:rPr>
      <w:rFonts w:ascii="Times New Roman" w:hAnsi="Times New Roman" w:cs="Times New Roman"/>
    </w:rPr>
  </w:style>
  <w:style w:type="character" w:customStyle="1" w:styleId="Domylnaczcionkaakapitu2">
    <w:name w:val="Domyślna czcionka akapitu2"/>
    <w:rsid w:val="00D17518"/>
  </w:style>
  <w:style w:type="character" w:customStyle="1" w:styleId="WW8Num1z0">
    <w:name w:val="WW8Num1z0"/>
    <w:rsid w:val="00D17518"/>
    <w:rPr>
      <w:rFonts w:ascii="Symbol" w:hAnsi="Symbol" w:cs="OpenSymbol"/>
    </w:rPr>
  </w:style>
  <w:style w:type="character" w:customStyle="1" w:styleId="WW8Num2z1">
    <w:name w:val="WW8Num2z1"/>
    <w:rsid w:val="00D17518"/>
    <w:rPr>
      <w:rFonts w:ascii="Courier New" w:hAnsi="Courier New"/>
    </w:rPr>
  </w:style>
  <w:style w:type="character" w:customStyle="1" w:styleId="WW8Num2z2">
    <w:name w:val="WW8Num2z2"/>
    <w:rsid w:val="00D17518"/>
    <w:rPr>
      <w:rFonts w:ascii="Wingdings" w:hAnsi="Wingdings"/>
    </w:rPr>
  </w:style>
  <w:style w:type="character" w:customStyle="1" w:styleId="WW8Num2z3">
    <w:name w:val="WW8Num2z3"/>
    <w:rsid w:val="00D17518"/>
    <w:rPr>
      <w:rFonts w:ascii="Symbol" w:hAnsi="Symbol"/>
    </w:rPr>
  </w:style>
  <w:style w:type="character" w:customStyle="1" w:styleId="WW8Num5z1">
    <w:name w:val="WW8Num5z1"/>
    <w:rsid w:val="00D17518"/>
    <w:rPr>
      <w:rFonts w:ascii="Times New Roman" w:eastAsia="Times New Roman" w:hAnsi="Times New Roman" w:cs="Times New Roman"/>
    </w:rPr>
  </w:style>
  <w:style w:type="character" w:customStyle="1" w:styleId="Domylnaczcionkaakapitu1">
    <w:name w:val="Domyślna czcionka akapitu1"/>
    <w:rsid w:val="00D17518"/>
  </w:style>
  <w:style w:type="character" w:styleId="Numerstrony">
    <w:name w:val="page number"/>
    <w:basedOn w:val="Domylnaczcionkaakapitu1"/>
    <w:rsid w:val="00D17518"/>
  </w:style>
  <w:style w:type="character" w:customStyle="1" w:styleId="Symbolewypunktowania">
    <w:name w:val="Symbole wypunktowania"/>
    <w:rsid w:val="00D17518"/>
    <w:rPr>
      <w:rFonts w:ascii="OpenSymbol" w:eastAsia="OpenSymbol" w:hAnsi="OpenSymbol" w:cs="OpenSymbol"/>
    </w:rPr>
  </w:style>
  <w:style w:type="character" w:customStyle="1" w:styleId="Znakinumeracji">
    <w:name w:val="Znaki numeracji"/>
    <w:rsid w:val="00D17518"/>
  </w:style>
  <w:style w:type="character" w:styleId="Pogrubienie">
    <w:name w:val="Strong"/>
    <w:basedOn w:val="Domylnaczcionkaakapitu3"/>
    <w:uiPriority w:val="22"/>
    <w:qFormat/>
    <w:rsid w:val="00D17518"/>
    <w:rPr>
      <w:b/>
      <w:bCs/>
    </w:rPr>
  </w:style>
  <w:style w:type="paragraph" w:customStyle="1" w:styleId="Nagwek30">
    <w:name w:val="Nagłówek3"/>
    <w:basedOn w:val="Normalny"/>
    <w:next w:val="Tekstpodstawowy"/>
    <w:rsid w:val="00D17518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link w:val="TekstpodstawowyZnak"/>
    <w:rsid w:val="00D17518"/>
    <w:pPr>
      <w:jc w:val="both"/>
    </w:pPr>
    <w:rPr>
      <w:sz w:val="28"/>
    </w:rPr>
  </w:style>
  <w:style w:type="character" w:customStyle="1" w:styleId="TekstpodstawowyZnak">
    <w:name w:val="Tekst podstawowy Znak"/>
    <w:basedOn w:val="Domylnaczcionkaakapitu"/>
    <w:link w:val="Tekstpodstawowy"/>
    <w:qFormat/>
    <w:rsid w:val="00C41ED1"/>
    <w:rPr>
      <w:sz w:val="28"/>
      <w:szCs w:val="24"/>
      <w:lang w:eastAsia="ar-SA"/>
    </w:rPr>
  </w:style>
  <w:style w:type="paragraph" w:styleId="Lista">
    <w:name w:val="List"/>
    <w:basedOn w:val="Tekstpodstawowy"/>
    <w:rsid w:val="00D17518"/>
    <w:rPr>
      <w:rFonts w:cs="Mangal"/>
    </w:rPr>
  </w:style>
  <w:style w:type="paragraph" w:customStyle="1" w:styleId="Podpis3">
    <w:name w:val="Podpis3"/>
    <w:basedOn w:val="Normalny"/>
    <w:rsid w:val="00D17518"/>
    <w:pPr>
      <w:suppressLineNumbers/>
      <w:spacing w:before="120" w:after="120"/>
    </w:pPr>
    <w:rPr>
      <w:rFonts w:cs="Mangal"/>
      <w:i/>
      <w:iCs/>
    </w:rPr>
  </w:style>
  <w:style w:type="paragraph" w:customStyle="1" w:styleId="Indeks">
    <w:name w:val="Indeks"/>
    <w:basedOn w:val="Normalny"/>
    <w:rsid w:val="00D17518"/>
    <w:pPr>
      <w:suppressLineNumbers/>
    </w:pPr>
    <w:rPr>
      <w:rFonts w:cs="Mangal"/>
    </w:rPr>
  </w:style>
  <w:style w:type="paragraph" w:customStyle="1" w:styleId="Nagwek20">
    <w:name w:val="Nagłówek2"/>
    <w:basedOn w:val="Normalny"/>
    <w:next w:val="Tekstpodstawowy"/>
    <w:rsid w:val="00D17518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customStyle="1" w:styleId="Podpis2">
    <w:name w:val="Podpis2"/>
    <w:basedOn w:val="Normalny"/>
    <w:rsid w:val="00D17518"/>
    <w:pPr>
      <w:suppressLineNumber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D17518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customStyle="1" w:styleId="Podpis1">
    <w:name w:val="Podpis1"/>
    <w:basedOn w:val="Normalny"/>
    <w:rsid w:val="00D17518"/>
    <w:pPr>
      <w:suppressLineNumbers/>
      <w:spacing w:before="120" w:after="120"/>
    </w:pPr>
    <w:rPr>
      <w:rFonts w:cs="Mangal"/>
      <w:i/>
      <w:iCs/>
    </w:rPr>
  </w:style>
  <w:style w:type="paragraph" w:styleId="Tekstpodstawowywcity">
    <w:name w:val="Body Text Indent"/>
    <w:basedOn w:val="Normalny"/>
    <w:link w:val="TekstpodstawowywcityZnak"/>
    <w:rsid w:val="00D17518"/>
    <w:pPr>
      <w:ind w:left="360"/>
      <w:jc w:val="both"/>
    </w:pPr>
    <w:rPr>
      <w:sz w:val="28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7340B3"/>
    <w:rPr>
      <w:sz w:val="28"/>
      <w:szCs w:val="24"/>
      <w:lang w:eastAsia="ar-SA"/>
    </w:rPr>
  </w:style>
  <w:style w:type="paragraph" w:styleId="Nagwek">
    <w:name w:val="header"/>
    <w:basedOn w:val="Normalny"/>
    <w:link w:val="NagwekZnak"/>
    <w:uiPriority w:val="99"/>
    <w:rsid w:val="00D17518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qFormat/>
    <w:rsid w:val="005A320E"/>
    <w:rPr>
      <w:sz w:val="24"/>
      <w:szCs w:val="24"/>
      <w:lang w:eastAsia="ar-SA"/>
    </w:rPr>
  </w:style>
  <w:style w:type="paragraph" w:customStyle="1" w:styleId="Zawartoramki">
    <w:name w:val="Zawartość ramki"/>
    <w:basedOn w:val="Tekstpodstawowy"/>
    <w:rsid w:val="00D17518"/>
  </w:style>
  <w:style w:type="paragraph" w:styleId="Stopka">
    <w:name w:val="footer"/>
    <w:basedOn w:val="Normalny"/>
    <w:link w:val="StopkaZnak"/>
    <w:uiPriority w:val="99"/>
    <w:rsid w:val="00D17518"/>
    <w:pPr>
      <w:suppressLineNumbers/>
      <w:tabs>
        <w:tab w:val="center" w:pos="4819"/>
        <w:tab w:val="right" w:pos="9638"/>
      </w:tabs>
    </w:pPr>
  </w:style>
  <w:style w:type="character" w:customStyle="1" w:styleId="StopkaZnak">
    <w:name w:val="Stopka Znak"/>
    <w:basedOn w:val="Domylnaczcionkaakapitu"/>
    <w:link w:val="Stopka"/>
    <w:uiPriority w:val="99"/>
    <w:qFormat/>
    <w:rsid w:val="00D10AB6"/>
    <w:rPr>
      <w:sz w:val="24"/>
      <w:szCs w:val="24"/>
      <w:lang w:eastAsia="ar-SA"/>
    </w:rPr>
  </w:style>
  <w:style w:type="paragraph" w:customStyle="1" w:styleId="Zawartotabeli">
    <w:name w:val="Zawartość tabeli"/>
    <w:basedOn w:val="Normalny"/>
    <w:rsid w:val="00D17518"/>
    <w:pPr>
      <w:suppressLineNumbers/>
    </w:pPr>
  </w:style>
  <w:style w:type="paragraph" w:styleId="NormalnyWeb">
    <w:name w:val="Normal (Web)"/>
    <w:basedOn w:val="Normalny"/>
    <w:uiPriority w:val="99"/>
    <w:rsid w:val="00D17518"/>
    <w:pPr>
      <w:spacing w:before="280" w:after="280"/>
    </w:pPr>
    <w:rPr>
      <w:rFonts w:ascii="Arial Unicode MS" w:eastAsia="Arial Unicode MS" w:hAnsi="Arial Unicode MS" w:cs="Arial Unicode MS"/>
    </w:rPr>
  </w:style>
  <w:style w:type="paragraph" w:styleId="Tekstdymka">
    <w:name w:val="Balloon Text"/>
    <w:basedOn w:val="Normalny"/>
    <w:link w:val="TekstdymkaZnak"/>
    <w:unhideWhenUsed/>
    <w:rsid w:val="005A320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5A320E"/>
    <w:rPr>
      <w:rFonts w:ascii="Tahoma" w:hAnsi="Tahoma" w:cs="Tahoma"/>
      <w:sz w:val="16"/>
      <w:szCs w:val="16"/>
      <w:lang w:eastAsia="ar-SA"/>
    </w:rPr>
  </w:style>
  <w:style w:type="paragraph" w:styleId="Bezodstpw">
    <w:name w:val="No Spacing"/>
    <w:link w:val="BezodstpwZnak"/>
    <w:uiPriority w:val="1"/>
    <w:qFormat/>
    <w:rsid w:val="005A320E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5A320E"/>
    <w:rPr>
      <w:rFonts w:asciiTheme="minorHAnsi" w:eastAsiaTheme="minorEastAsia" w:hAnsiTheme="minorHAnsi" w:cstheme="minorBidi"/>
      <w:sz w:val="22"/>
      <w:szCs w:val="22"/>
      <w:lang w:eastAsia="en-US"/>
    </w:rPr>
  </w:style>
  <w:style w:type="paragraph" w:styleId="Akapitzlist">
    <w:name w:val="List Paragraph"/>
    <w:aliases w:val="punk 1"/>
    <w:basedOn w:val="Normalny"/>
    <w:link w:val="AkapitzlistZnak"/>
    <w:uiPriority w:val="34"/>
    <w:qFormat/>
    <w:rsid w:val="00CF6364"/>
    <w:pPr>
      <w:ind w:left="720"/>
      <w:contextualSpacing/>
    </w:pPr>
  </w:style>
  <w:style w:type="character" w:customStyle="1" w:styleId="AkapitzlistZnak">
    <w:name w:val="Akapit z listą Znak"/>
    <w:aliases w:val="punk 1 Znak"/>
    <w:basedOn w:val="Domylnaczcionkaakapitu"/>
    <w:link w:val="Akapitzlist"/>
    <w:uiPriority w:val="34"/>
    <w:qFormat/>
    <w:rsid w:val="00196C32"/>
    <w:rPr>
      <w:sz w:val="24"/>
      <w:szCs w:val="24"/>
      <w:lang w:eastAsia="ar-SA"/>
    </w:rPr>
  </w:style>
  <w:style w:type="character" w:customStyle="1" w:styleId="colour">
    <w:name w:val="colour"/>
    <w:rsid w:val="001571DB"/>
  </w:style>
  <w:style w:type="character" w:styleId="Uwydatnienie">
    <w:name w:val="Emphasis"/>
    <w:basedOn w:val="Domylnaczcionkaakapitu"/>
    <w:uiPriority w:val="20"/>
    <w:qFormat/>
    <w:rsid w:val="00196C32"/>
    <w:rPr>
      <w:i/>
      <w:iCs/>
    </w:rPr>
  </w:style>
  <w:style w:type="character" w:styleId="Hipercze">
    <w:name w:val="Hyperlink"/>
    <w:uiPriority w:val="99"/>
    <w:rsid w:val="00CD7E9C"/>
    <w:rPr>
      <w:color w:val="0000FF"/>
      <w:u w:val="single"/>
    </w:rPr>
  </w:style>
  <w:style w:type="paragraph" w:styleId="Tytu">
    <w:name w:val="Title"/>
    <w:basedOn w:val="Normalny"/>
    <w:link w:val="TytuZnak"/>
    <w:qFormat/>
    <w:rsid w:val="00CD7E9C"/>
    <w:pPr>
      <w:suppressAutoHyphens w:val="0"/>
      <w:jc w:val="center"/>
    </w:pPr>
    <w:rPr>
      <w:b/>
      <w:bCs/>
      <w:sz w:val="36"/>
      <w:lang w:eastAsia="pl-PL"/>
    </w:rPr>
  </w:style>
  <w:style w:type="character" w:customStyle="1" w:styleId="TytuZnak">
    <w:name w:val="Tytuł Znak"/>
    <w:basedOn w:val="Domylnaczcionkaakapitu"/>
    <w:link w:val="Tytu"/>
    <w:rsid w:val="00CD7E9C"/>
    <w:rPr>
      <w:b/>
      <w:bCs/>
      <w:sz w:val="36"/>
      <w:szCs w:val="24"/>
    </w:rPr>
  </w:style>
  <w:style w:type="paragraph" w:styleId="Tekstpodstawowy3">
    <w:name w:val="Body Text 3"/>
    <w:basedOn w:val="Normalny"/>
    <w:link w:val="Tekstpodstawowy3Znak"/>
    <w:uiPriority w:val="99"/>
    <w:unhideWhenUsed/>
    <w:rsid w:val="00763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7634B2"/>
    <w:rPr>
      <w:sz w:val="16"/>
      <w:szCs w:val="16"/>
      <w:lang w:eastAsia="ar-SA"/>
    </w:rPr>
  </w:style>
  <w:style w:type="table" w:styleId="Tabela-Siatka">
    <w:name w:val="Table Grid"/>
    <w:basedOn w:val="Standardowy"/>
    <w:uiPriority w:val="59"/>
    <w:rsid w:val="007634B2"/>
    <w:rPr>
      <w:rFonts w:asciiTheme="minorHAnsi" w:eastAsiaTheme="minorEastAsia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basedOn w:val="Normalny"/>
    <w:link w:val="TekstprzypisukocowegoZnak"/>
    <w:semiHidden/>
    <w:unhideWhenUsed/>
    <w:rsid w:val="009D706F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9D706F"/>
    <w:rPr>
      <w:lang w:eastAsia="ar-SA"/>
    </w:rPr>
  </w:style>
  <w:style w:type="character" w:styleId="Odwoanieprzypisukocowego">
    <w:name w:val="endnote reference"/>
    <w:basedOn w:val="Domylnaczcionkaakapitu"/>
    <w:semiHidden/>
    <w:unhideWhenUsed/>
    <w:rsid w:val="009D706F"/>
    <w:rPr>
      <w:vertAlign w:val="superscript"/>
    </w:rPr>
  </w:style>
  <w:style w:type="paragraph" w:customStyle="1" w:styleId="Default">
    <w:name w:val="Default"/>
    <w:qFormat/>
    <w:rsid w:val="00B62B95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F20827"/>
    <w:pPr>
      <w:keepLines/>
      <w:suppressAutoHyphens w:val="0"/>
      <w:spacing w:before="240" w:line="259" w:lineRule="auto"/>
      <w:jc w:val="left"/>
      <w:outlineLvl w:val="9"/>
    </w:pPr>
    <w:rPr>
      <w:rFonts w:eastAsiaTheme="majorEastAsia" w:cstheme="majorBidi"/>
      <w:bCs w:val="0"/>
      <w:sz w:val="24"/>
      <w:szCs w:val="32"/>
      <w:lang w:eastAsia="en-US"/>
    </w:rPr>
  </w:style>
  <w:style w:type="paragraph" w:styleId="Spistreci2">
    <w:name w:val="toc 2"/>
    <w:basedOn w:val="Normalny"/>
    <w:next w:val="Normalny"/>
    <w:autoRedefine/>
    <w:uiPriority w:val="39"/>
    <w:unhideWhenUsed/>
    <w:rsid w:val="00336849"/>
    <w:pPr>
      <w:tabs>
        <w:tab w:val="left" w:pos="660"/>
        <w:tab w:val="right" w:leader="dot" w:pos="9900"/>
      </w:tabs>
      <w:suppressAutoHyphens w:val="0"/>
      <w:spacing w:after="100" w:line="259" w:lineRule="auto"/>
      <w:ind w:left="220" w:hanging="220"/>
    </w:pPr>
    <w:rPr>
      <w:rFonts w:eastAsiaTheme="minorEastAsia" w:cstheme="minorBidi"/>
      <w:szCs w:val="22"/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F20827"/>
    <w:pPr>
      <w:tabs>
        <w:tab w:val="left" w:pos="567"/>
        <w:tab w:val="right" w:leader="dot" w:pos="9061"/>
      </w:tabs>
      <w:suppressAutoHyphens w:val="0"/>
      <w:spacing w:after="100" w:line="276" w:lineRule="auto"/>
    </w:pPr>
    <w:rPr>
      <w:rFonts w:ascii="Calibri" w:eastAsia="Calibri" w:hAnsi="Calibri"/>
      <w:szCs w:val="22"/>
      <w:lang w:eastAsia="en-US"/>
    </w:rPr>
  </w:style>
  <w:style w:type="paragraph" w:styleId="Spistreci3">
    <w:name w:val="toc 3"/>
    <w:basedOn w:val="Normalny"/>
    <w:next w:val="Normalny"/>
    <w:autoRedefine/>
    <w:uiPriority w:val="39"/>
    <w:unhideWhenUsed/>
    <w:rsid w:val="00F20827"/>
    <w:pPr>
      <w:suppressAutoHyphens w:val="0"/>
      <w:spacing w:after="100" w:line="259" w:lineRule="auto"/>
      <w:ind w:left="480"/>
    </w:pPr>
    <w:rPr>
      <w:szCs w:val="22"/>
      <w:lang w:eastAsia="en-US"/>
    </w:rPr>
  </w:style>
  <w:style w:type="paragraph" w:customStyle="1" w:styleId="OPIS">
    <w:name w:val="OPIS"/>
    <w:rsid w:val="007340B3"/>
    <w:pPr>
      <w:widowControl w:val="0"/>
      <w:adjustRightInd w:val="0"/>
      <w:spacing w:line="360" w:lineRule="auto"/>
      <w:jc w:val="both"/>
      <w:textAlignment w:val="baseline"/>
    </w:pPr>
    <w:rPr>
      <w:rFonts w:ascii="Arial" w:hAnsi="Arial"/>
      <w:snapToGrid w:val="0"/>
      <w:color w:val="000000"/>
    </w:rPr>
  </w:style>
  <w:style w:type="paragraph" w:customStyle="1" w:styleId="Standard">
    <w:name w:val="Standard"/>
    <w:rsid w:val="007340B3"/>
    <w:pPr>
      <w:widowControl w:val="0"/>
      <w:suppressAutoHyphens/>
      <w:autoSpaceDN w:val="0"/>
      <w:textAlignment w:val="baseline"/>
    </w:pPr>
    <w:rPr>
      <w:rFonts w:eastAsia="Arial Unicode MS" w:cs="Tahoma"/>
      <w:kern w:val="3"/>
      <w:sz w:val="24"/>
      <w:szCs w:val="24"/>
    </w:rPr>
  </w:style>
  <w:style w:type="character" w:customStyle="1" w:styleId="apple-converted-space">
    <w:name w:val="apple-converted-space"/>
    <w:basedOn w:val="Domylnaczcionkaakapitu"/>
    <w:rsid w:val="007340B3"/>
  </w:style>
  <w:style w:type="character" w:customStyle="1" w:styleId="apple-style-span">
    <w:name w:val="apple-style-span"/>
    <w:basedOn w:val="Domylnaczcionkaakapitu"/>
    <w:rsid w:val="007340B3"/>
  </w:style>
  <w:style w:type="paragraph" w:styleId="Wcicienormalne">
    <w:name w:val="Normal Indent"/>
    <w:basedOn w:val="Normalny"/>
    <w:uiPriority w:val="99"/>
    <w:unhideWhenUsed/>
    <w:rsid w:val="007340B3"/>
    <w:pPr>
      <w:tabs>
        <w:tab w:val="left" w:pos="851"/>
      </w:tabs>
      <w:suppressAutoHyphens w:val="0"/>
      <w:spacing w:before="120" w:after="60"/>
      <w:ind w:left="851"/>
      <w:jc w:val="both"/>
    </w:pPr>
    <w:rPr>
      <w:szCs w:val="20"/>
      <w:lang w:eastAsia="pl-PL"/>
    </w:rPr>
  </w:style>
  <w:style w:type="paragraph" w:styleId="Tekstprzypisudolnego">
    <w:name w:val="footnote text"/>
    <w:basedOn w:val="Normalny"/>
    <w:link w:val="TekstprzypisudolnegoZnak"/>
    <w:unhideWhenUsed/>
    <w:rsid w:val="007340B3"/>
    <w:pPr>
      <w:suppressAutoHyphens w:val="0"/>
    </w:pPr>
    <w:rPr>
      <w:rFonts w:ascii="Arial" w:hAnsi="Arial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7340B3"/>
    <w:rPr>
      <w:rFonts w:ascii="Arial" w:hAnsi="Arial"/>
    </w:rPr>
  </w:style>
  <w:style w:type="character" w:styleId="Odwoanieprzypisudolnego">
    <w:name w:val="footnote reference"/>
    <w:unhideWhenUsed/>
    <w:rsid w:val="007340B3"/>
    <w:rPr>
      <w:vertAlign w:val="superscript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7340B3"/>
    <w:rPr>
      <w:sz w:val="24"/>
      <w:szCs w:val="22"/>
      <w:lang w:eastAsia="en-US"/>
    </w:rPr>
  </w:style>
  <w:style w:type="paragraph" w:styleId="Tekstpodstawowy2">
    <w:name w:val="Body Text 2"/>
    <w:basedOn w:val="Normalny"/>
    <w:link w:val="Tekstpodstawowy2Znak"/>
    <w:semiHidden/>
    <w:unhideWhenUsed/>
    <w:rsid w:val="007340B3"/>
    <w:pPr>
      <w:suppressAutoHyphens w:val="0"/>
      <w:spacing w:after="120" w:line="480" w:lineRule="auto"/>
    </w:pPr>
    <w:rPr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60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34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56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1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16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96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7020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153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3760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717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49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497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652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47844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102053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4737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40650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5167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15097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25312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30292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209419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22721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885149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374663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771679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953177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495960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471087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319750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7384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185448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601225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732289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879168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59479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253925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338111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568649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23037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282468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05743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214820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406954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474604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543560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21443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26725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9377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448030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752855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811847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886286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107139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13483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156483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17370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92566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889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247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673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9329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358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61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168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178869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359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9563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925304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42041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73577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62638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6053000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463701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48685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86504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88070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937421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02993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995926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723352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1390511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832283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015230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028918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1072334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203595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219443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500793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580613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745178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35489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014311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627844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220368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381452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439963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647765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2705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894650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1117180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211910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8919615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509656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174215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92569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36504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914611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7222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4048644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05336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93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3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7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://www.pracownianatura.pl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ppnatura@o2.pl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10" Type="http://schemas.openxmlformats.org/officeDocument/2006/relationships/hyperlink" Target="http://www.pracownianatura.pl" TargetMode="External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hyperlink" Target="mailto:ppnatura@o2.pl" TargetMode="External"/><Relationship Id="rId14" Type="http://schemas.openxmlformats.org/officeDocument/2006/relationships/image" Target="media/image2.e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image" Target="media/image5.w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Czerwiec  2018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459DD33-1AF9-49F0-9D5E-28BE595B1D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</TotalTime>
  <Pages>27</Pages>
  <Words>8255</Words>
  <Characters>49535</Characters>
  <Application>Microsoft Office Word</Application>
  <DocSecurity>0</DocSecurity>
  <Lines>412</Lines>
  <Paragraphs>115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57675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Daniliszyn Michalina</dc:creator>
  <cp:lastModifiedBy>Paweł Blazer</cp:lastModifiedBy>
  <cp:revision>12</cp:revision>
  <cp:lastPrinted>2023-01-25T18:17:00Z</cp:lastPrinted>
  <dcterms:created xsi:type="dcterms:W3CDTF">2023-01-18T11:09:00Z</dcterms:created>
  <dcterms:modified xsi:type="dcterms:W3CDTF">2023-01-25T18:18:00Z</dcterms:modified>
</cp:coreProperties>
</file>