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12D2E" w:rsidRPr="00712D2E">
        <w:rPr>
          <w:b/>
        </w:rPr>
        <w:t>OPRAVA A NÁTĚR FASÁDY PONTASSIEVSKÁ 14, 16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VZ/SNMZ/III/5/2019</w:t>
      </w:r>
      <w:bookmarkStart w:id="0" w:name="_GoBack"/>
      <w:bookmarkEnd w:id="0"/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12D2E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12D2E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Dagmar Dokulilová</cp:lastModifiedBy>
  <cp:revision>2</cp:revision>
  <cp:lastPrinted>2012-09-25T10:13:00Z</cp:lastPrinted>
  <dcterms:created xsi:type="dcterms:W3CDTF">2019-05-27T11:15:00Z</dcterms:created>
  <dcterms:modified xsi:type="dcterms:W3CDTF">2019-05-27T11:15:00Z</dcterms:modified>
</cp:coreProperties>
</file>