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CDA717F" w14:textId="77777777" w:rsidR="00DF37F1" w:rsidRPr="00DF37F1" w:rsidRDefault="00B47A9F" w:rsidP="00DF37F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DF37F1" w:rsidRPr="00DF37F1">
        <w:rPr>
          <w:rFonts w:ascii="Corbel" w:hAnsi="Corbel" w:cs="Arial"/>
          <w:b/>
          <w:bCs/>
        </w:rPr>
        <w:t xml:space="preserve">Štandardy a spotrebný materiál pre meranie na prístroji BreathSpec“ - 71 </w:t>
      </w:r>
    </w:p>
    <w:p w14:paraId="157F853A" w14:textId="43410215" w:rsidR="008D19E0" w:rsidRPr="008D19E0" w:rsidRDefault="008D19E0" w:rsidP="008D19E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A59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A5970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62</cp:revision>
  <dcterms:created xsi:type="dcterms:W3CDTF">2022-01-28T06:54:00Z</dcterms:created>
  <dcterms:modified xsi:type="dcterms:W3CDTF">2023-03-13T07:58:00Z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