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0C3" w14:textId="77777777" w:rsidR="00187855" w:rsidRPr="00F40C35" w:rsidRDefault="00187855" w:rsidP="00967FF3">
      <w:pPr>
        <w:spacing w:before="240" w:after="60" w:line="252" w:lineRule="auto"/>
        <w:jc w:val="center"/>
        <w:rPr>
          <w:b/>
        </w:rPr>
      </w:pPr>
      <w:r w:rsidRPr="00F40C35">
        <w:rPr>
          <w:b/>
        </w:rPr>
        <w:t>ZADÁVANIE NADLIMITNEJ ZÁKAZKY POSTUPOM VEREJNEJ SÚŤAŽE</w:t>
      </w:r>
    </w:p>
    <w:p w14:paraId="3D4BBD05" w14:textId="5B6A3FFC"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14:paraId="00F56268" w14:textId="1FB014E6"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77777777"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34FD95DF" w14:textId="77777777" w:rsidR="00F12089" w:rsidRPr="00F12089" w:rsidRDefault="00F12089" w:rsidP="00D73883">
      <w:pPr>
        <w:spacing w:before="360" w:after="360" w:line="252" w:lineRule="auto"/>
        <w:jc w:val="center"/>
        <w:rPr>
          <w:b/>
          <w:spacing w:val="40"/>
          <w:sz w:val="36"/>
          <w:szCs w:val="36"/>
        </w:rPr>
      </w:pPr>
      <w:r w:rsidRPr="00F12089">
        <w:rPr>
          <w:b/>
          <w:spacing w:val="40"/>
          <w:sz w:val="36"/>
          <w:szCs w:val="36"/>
        </w:rPr>
        <w:t xml:space="preserve">Špeciálny zdravotnícky materiál pre implantovateľné prístroje (kardiostimulátory, ICD, ILR) </w:t>
      </w:r>
    </w:p>
    <w:p w14:paraId="522FDBE8" w14:textId="77777777" w:rsidR="00F12089" w:rsidRDefault="00F12089" w:rsidP="00D73883">
      <w:pPr>
        <w:spacing w:before="360" w:after="360" w:line="252" w:lineRule="auto"/>
        <w:jc w:val="center"/>
        <w:rPr>
          <w:sz w:val="20"/>
          <w:szCs w:val="20"/>
          <w:lang w:eastAsia="en-US"/>
        </w:rPr>
      </w:pPr>
    </w:p>
    <w:p w14:paraId="4E44680F" w14:textId="7F6B4B2C"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384CFA">
        <w:rPr>
          <w:b/>
          <w:spacing w:val="40"/>
          <w:sz w:val="32"/>
          <w:szCs w:val="32"/>
        </w:rPr>
        <w:t>3</w:t>
      </w:r>
      <w:r w:rsidRPr="00D73883">
        <w:rPr>
          <w:b/>
          <w:spacing w:val="40"/>
          <w:sz w:val="32"/>
          <w:szCs w:val="32"/>
        </w:rPr>
        <w:t xml:space="preserve"> SÚŤAŽNÝCH PODKLADOV</w:t>
      </w: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lastRenderedPageBreak/>
        <w:br w:type="page"/>
      </w:r>
    </w:p>
    <w:p w14:paraId="21E9930D" w14:textId="77777777" w:rsidR="006D6985" w:rsidRPr="00F00B26" w:rsidRDefault="00DE4088" w:rsidP="00111B3B">
      <w:pPr>
        <w:pStyle w:val="Nadpis2"/>
        <w:widowControl/>
        <w:spacing w:after="240"/>
        <w:rPr>
          <w:noProof/>
          <w:sz w:val="20"/>
          <w:szCs w:val="20"/>
        </w:rPr>
      </w:pPr>
      <w:bookmarkStart w:id="0" w:name="_Toc123128603"/>
      <w:r w:rsidRPr="00905494">
        <w:lastRenderedPageBreak/>
        <w:t>OBSAH</w:t>
      </w:r>
      <w:bookmarkEnd w:id="0"/>
      <w:r w:rsidR="005B3DB5" w:rsidRPr="00F00B26">
        <w:rPr>
          <w:sz w:val="20"/>
          <w:szCs w:val="20"/>
        </w:rPr>
        <w:fldChar w:fldCharType="begin"/>
      </w:r>
      <w:r w:rsidR="005B3DB5" w:rsidRPr="00F00B26">
        <w:rPr>
          <w:sz w:val="20"/>
          <w:szCs w:val="20"/>
        </w:rPr>
        <w:instrText xml:space="preserve"> TOC \o "1-7" \h \z \u </w:instrText>
      </w:r>
      <w:r w:rsidR="005B3DB5" w:rsidRPr="00F00B26">
        <w:rPr>
          <w:sz w:val="20"/>
          <w:szCs w:val="20"/>
        </w:rPr>
        <w:fldChar w:fldCharType="separate"/>
      </w:r>
    </w:p>
    <w:p w14:paraId="18BB0E23" w14:textId="2A0EBB93" w:rsidR="006D6985" w:rsidRPr="00F00B26" w:rsidRDefault="000E0134" w:rsidP="00F00B26">
      <w:pPr>
        <w:pStyle w:val="Obsah2"/>
        <w:rPr>
          <w:rFonts w:asciiTheme="minorHAnsi" w:hAnsiTheme="minorHAnsi" w:cstheme="minorBidi"/>
          <w:sz w:val="20"/>
          <w:szCs w:val="20"/>
        </w:rPr>
      </w:pPr>
      <w:hyperlink w:anchor="_Toc123128603" w:history="1">
        <w:r w:rsidR="006D6985" w:rsidRPr="00F00B26">
          <w:rPr>
            <w:rStyle w:val="Hypertextovprepojenie"/>
            <w:sz w:val="20"/>
            <w:szCs w:val="20"/>
          </w:rPr>
          <w:t>OBSAH</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_Toc123128603 \h </w:instrText>
        </w:r>
        <w:r w:rsidR="006D6985" w:rsidRPr="00F00B26">
          <w:rPr>
            <w:webHidden/>
            <w:sz w:val="20"/>
            <w:szCs w:val="20"/>
          </w:rPr>
        </w:r>
        <w:r w:rsidR="006D6985" w:rsidRPr="00F00B26">
          <w:rPr>
            <w:webHidden/>
            <w:sz w:val="20"/>
            <w:szCs w:val="20"/>
          </w:rPr>
          <w:fldChar w:fldCharType="separate"/>
        </w:r>
        <w:r w:rsidR="00D23F52">
          <w:rPr>
            <w:webHidden/>
            <w:sz w:val="20"/>
            <w:szCs w:val="20"/>
          </w:rPr>
          <w:t>2</w:t>
        </w:r>
        <w:r w:rsidR="006D6985" w:rsidRPr="00F00B26">
          <w:rPr>
            <w:webHidden/>
            <w:sz w:val="20"/>
            <w:szCs w:val="20"/>
          </w:rPr>
          <w:fldChar w:fldCharType="end"/>
        </w:r>
      </w:hyperlink>
    </w:p>
    <w:p w14:paraId="5B1A1D95" w14:textId="6C051391" w:rsidR="006D6985" w:rsidRPr="00F00B26" w:rsidRDefault="000E0134" w:rsidP="00F00B26">
      <w:pPr>
        <w:pStyle w:val="Obsah2"/>
        <w:rPr>
          <w:rFonts w:asciiTheme="minorHAnsi" w:hAnsiTheme="minorHAnsi" w:cstheme="minorBidi"/>
          <w:sz w:val="20"/>
          <w:szCs w:val="20"/>
        </w:rPr>
      </w:pPr>
      <w:hyperlink w:anchor="_Toc123128604" w:history="1">
        <w:r w:rsidR="006D6985" w:rsidRPr="00F00B26">
          <w:rPr>
            <w:rStyle w:val="Hypertextovprepojenie"/>
            <w:sz w:val="20"/>
            <w:szCs w:val="20"/>
          </w:rPr>
          <w:t>PRÍLOHA Č. 1</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_Toc123128604 \h </w:instrText>
        </w:r>
        <w:r w:rsidR="006D6985" w:rsidRPr="00F00B26">
          <w:rPr>
            <w:webHidden/>
            <w:sz w:val="20"/>
            <w:szCs w:val="20"/>
          </w:rPr>
        </w:r>
        <w:r w:rsidR="006D6985" w:rsidRPr="00F00B26">
          <w:rPr>
            <w:webHidden/>
            <w:sz w:val="20"/>
            <w:szCs w:val="20"/>
          </w:rPr>
          <w:fldChar w:fldCharType="separate"/>
        </w:r>
        <w:r w:rsidR="00D23F52">
          <w:rPr>
            <w:webHidden/>
            <w:sz w:val="20"/>
            <w:szCs w:val="20"/>
          </w:rPr>
          <w:t>3</w:t>
        </w:r>
        <w:r w:rsidR="006D6985" w:rsidRPr="00F00B26">
          <w:rPr>
            <w:webHidden/>
            <w:sz w:val="20"/>
            <w:szCs w:val="20"/>
          </w:rPr>
          <w:fldChar w:fldCharType="end"/>
        </w:r>
      </w:hyperlink>
    </w:p>
    <w:p w14:paraId="13EDBC8E" w14:textId="1C9EC66C" w:rsidR="006D6985" w:rsidRPr="00F00B26" w:rsidRDefault="000E0134">
      <w:pPr>
        <w:pStyle w:val="Obsah3"/>
        <w:rPr>
          <w:rFonts w:asciiTheme="minorHAnsi" w:hAnsiTheme="minorHAnsi" w:cstheme="minorBidi"/>
          <w:noProof/>
          <w:sz w:val="20"/>
          <w:szCs w:val="20"/>
        </w:rPr>
      </w:pPr>
      <w:hyperlink w:anchor="_Toc123128605" w:history="1">
        <w:r w:rsidR="006D6985" w:rsidRPr="00F00B26">
          <w:rPr>
            <w:rStyle w:val="Hypertextovprepojenie"/>
            <w:noProof/>
            <w:sz w:val="20"/>
            <w:szCs w:val="20"/>
          </w:rPr>
          <w:t>VŠEOBECNÉ INFORMÁCIE O UCHÁDZAČOVI</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_Toc123128605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3</w:t>
        </w:r>
        <w:r w:rsidR="006D6985" w:rsidRPr="00F00B26">
          <w:rPr>
            <w:noProof/>
            <w:webHidden/>
            <w:sz w:val="20"/>
            <w:szCs w:val="20"/>
          </w:rPr>
          <w:fldChar w:fldCharType="end"/>
        </w:r>
      </w:hyperlink>
    </w:p>
    <w:p w14:paraId="22674018" w14:textId="197983E8" w:rsidR="006D6985" w:rsidRPr="00F00B26" w:rsidRDefault="000E0134" w:rsidP="00F00B26">
      <w:pPr>
        <w:pStyle w:val="Obsah2"/>
        <w:rPr>
          <w:rFonts w:asciiTheme="minorHAnsi" w:hAnsiTheme="minorHAnsi" w:cstheme="minorBidi"/>
          <w:sz w:val="20"/>
          <w:szCs w:val="20"/>
        </w:rPr>
      </w:pPr>
      <w:hyperlink w:anchor="_Toc123128606" w:history="1">
        <w:r w:rsidR="006D6985" w:rsidRPr="00F00B26">
          <w:rPr>
            <w:rStyle w:val="Hypertextovprepojenie"/>
            <w:sz w:val="20"/>
            <w:szCs w:val="20"/>
          </w:rPr>
          <w:t>PRÍLOHA Č. 2</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_Toc123128606 \h </w:instrText>
        </w:r>
        <w:r w:rsidR="006D6985" w:rsidRPr="00F00B26">
          <w:rPr>
            <w:webHidden/>
            <w:sz w:val="20"/>
            <w:szCs w:val="20"/>
          </w:rPr>
        </w:r>
        <w:r w:rsidR="006D6985" w:rsidRPr="00F00B26">
          <w:rPr>
            <w:webHidden/>
            <w:sz w:val="20"/>
            <w:szCs w:val="20"/>
          </w:rPr>
          <w:fldChar w:fldCharType="separate"/>
        </w:r>
        <w:r w:rsidR="00D23F52">
          <w:rPr>
            <w:webHidden/>
            <w:sz w:val="20"/>
            <w:szCs w:val="20"/>
          </w:rPr>
          <w:t>4</w:t>
        </w:r>
        <w:r w:rsidR="006D6985" w:rsidRPr="00F00B26">
          <w:rPr>
            <w:webHidden/>
            <w:sz w:val="20"/>
            <w:szCs w:val="20"/>
          </w:rPr>
          <w:fldChar w:fldCharType="end"/>
        </w:r>
      </w:hyperlink>
    </w:p>
    <w:p w14:paraId="6E12AE82" w14:textId="35911AC9" w:rsidR="006D6985" w:rsidRPr="00F00B26" w:rsidRDefault="000E0134">
      <w:pPr>
        <w:pStyle w:val="Obsah3"/>
        <w:rPr>
          <w:rFonts w:asciiTheme="minorHAnsi" w:hAnsiTheme="minorHAnsi" w:cstheme="minorBidi"/>
          <w:noProof/>
          <w:sz w:val="20"/>
          <w:szCs w:val="20"/>
        </w:rPr>
      </w:pPr>
      <w:hyperlink w:anchor="_Toc123128607" w:history="1">
        <w:r w:rsidR="006D6985" w:rsidRPr="00F00B26">
          <w:rPr>
            <w:rStyle w:val="Hypertextovprepojenie"/>
            <w:noProof/>
            <w:sz w:val="20"/>
            <w:szCs w:val="20"/>
          </w:rPr>
          <w:t>IDENTIFIKÁCIA OSOBY, KTOREJ SLUŽBY ALEBO PODKLADY UCHÁDZAČ VYUŽIL PRI VYPRACOVANÍ PONUKY</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_Toc123128607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4</w:t>
        </w:r>
        <w:r w:rsidR="006D6985" w:rsidRPr="00F00B26">
          <w:rPr>
            <w:noProof/>
            <w:webHidden/>
            <w:sz w:val="20"/>
            <w:szCs w:val="20"/>
          </w:rPr>
          <w:fldChar w:fldCharType="end"/>
        </w:r>
      </w:hyperlink>
    </w:p>
    <w:p w14:paraId="5DBDB09A" w14:textId="5BFBF23B" w:rsidR="006D6985" w:rsidRPr="00F00B26" w:rsidRDefault="000E0134" w:rsidP="00F00B26">
      <w:pPr>
        <w:pStyle w:val="Obsah2"/>
        <w:rPr>
          <w:rFonts w:asciiTheme="minorHAnsi" w:hAnsiTheme="minorHAnsi" w:cstheme="minorBidi"/>
          <w:sz w:val="20"/>
          <w:szCs w:val="20"/>
        </w:rPr>
      </w:pPr>
      <w:hyperlink w:anchor="_Toc123128608" w:history="1">
        <w:r w:rsidR="006D6985" w:rsidRPr="00F00B26">
          <w:rPr>
            <w:rStyle w:val="Hypertextovprepojenie"/>
            <w:sz w:val="20"/>
            <w:szCs w:val="20"/>
          </w:rPr>
          <w:t>PRÍLOHA Č. 3</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_Toc123128608 \h </w:instrText>
        </w:r>
        <w:r w:rsidR="006D6985" w:rsidRPr="00F00B26">
          <w:rPr>
            <w:webHidden/>
            <w:sz w:val="20"/>
            <w:szCs w:val="20"/>
          </w:rPr>
        </w:r>
        <w:r w:rsidR="006D6985" w:rsidRPr="00F00B26">
          <w:rPr>
            <w:webHidden/>
            <w:sz w:val="20"/>
            <w:szCs w:val="20"/>
          </w:rPr>
          <w:fldChar w:fldCharType="separate"/>
        </w:r>
        <w:r w:rsidR="00D23F52">
          <w:rPr>
            <w:webHidden/>
            <w:sz w:val="20"/>
            <w:szCs w:val="20"/>
          </w:rPr>
          <w:t>5</w:t>
        </w:r>
        <w:r w:rsidR="006D6985" w:rsidRPr="00F00B26">
          <w:rPr>
            <w:webHidden/>
            <w:sz w:val="20"/>
            <w:szCs w:val="20"/>
          </w:rPr>
          <w:fldChar w:fldCharType="end"/>
        </w:r>
      </w:hyperlink>
    </w:p>
    <w:p w14:paraId="512CFC0E" w14:textId="5B6996D0" w:rsidR="006D6985" w:rsidRPr="00F00B26" w:rsidRDefault="000E0134">
      <w:pPr>
        <w:pStyle w:val="Obsah3"/>
        <w:rPr>
          <w:rFonts w:asciiTheme="minorHAnsi" w:hAnsiTheme="minorHAnsi" w:cstheme="minorBidi"/>
          <w:noProof/>
          <w:sz w:val="20"/>
          <w:szCs w:val="20"/>
        </w:rPr>
      </w:pPr>
      <w:hyperlink w:anchor="_Toc123128609" w:history="1">
        <w:r w:rsidR="006D6985" w:rsidRPr="00F00B26">
          <w:rPr>
            <w:rStyle w:val="Hypertextovprepojenie"/>
            <w:noProof/>
            <w:sz w:val="20"/>
            <w:szCs w:val="20"/>
          </w:rPr>
          <w:t>ČESTNÉ VYHLÁSENIE O VYTVORENÍ SKUPINY DODÁVATEĽOV</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_Toc123128609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5</w:t>
        </w:r>
        <w:r w:rsidR="006D6985" w:rsidRPr="00F00B26">
          <w:rPr>
            <w:noProof/>
            <w:webHidden/>
            <w:sz w:val="20"/>
            <w:szCs w:val="20"/>
          </w:rPr>
          <w:fldChar w:fldCharType="end"/>
        </w:r>
      </w:hyperlink>
    </w:p>
    <w:p w14:paraId="45CE8572" w14:textId="49C7BA95" w:rsidR="006D6985" w:rsidRPr="00F00B26" w:rsidRDefault="000E0134" w:rsidP="00F00B26">
      <w:pPr>
        <w:pStyle w:val="Obsah2"/>
        <w:rPr>
          <w:rFonts w:asciiTheme="minorHAnsi" w:hAnsiTheme="minorHAnsi" w:cstheme="minorBidi"/>
          <w:sz w:val="20"/>
          <w:szCs w:val="20"/>
        </w:rPr>
      </w:pPr>
      <w:hyperlink w:anchor="_Toc123128610" w:history="1">
        <w:r w:rsidR="006D6985" w:rsidRPr="00F00B26">
          <w:rPr>
            <w:rStyle w:val="Hypertextovprepojenie"/>
            <w:sz w:val="20"/>
            <w:szCs w:val="20"/>
          </w:rPr>
          <w:t>PRÍLOHA Č. 4</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_Toc123128610 \h </w:instrText>
        </w:r>
        <w:r w:rsidR="006D6985" w:rsidRPr="00F00B26">
          <w:rPr>
            <w:webHidden/>
            <w:sz w:val="20"/>
            <w:szCs w:val="20"/>
          </w:rPr>
        </w:r>
        <w:r w:rsidR="006D6985" w:rsidRPr="00F00B26">
          <w:rPr>
            <w:webHidden/>
            <w:sz w:val="20"/>
            <w:szCs w:val="20"/>
          </w:rPr>
          <w:fldChar w:fldCharType="separate"/>
        </w:r>
        <w:r w:rsidR="00D23F52">
          <w:rPr>
            <w:webHidden/>
            <w:sz w:val="20"/>
            <w:szCs w:val="20"/>
          </w:rPr>
          <w:t>6</w:t>
        </w:r>
        <w:r w:rsidR="006D6985" w:rsidRPr="00F00B26">
          <w:rPr>
            <w:webHidden/>
            <w:sz w:val="20"/>
            <w:szCs w:val="20"/>
          </w:rPr>
          <w:fldChar w:fldCharType="end"/>
        </w:r>
      </w:hyperlink>
    </w:p>
    <w:p w14:paraId="1EE23085" w14:textId="3CAA02A5" w:rsidR="006D6985" w:rsidRPr="00F00B26" w:rsidRDefault="000E0134">
      <w:pPr>
        <w:pStyle w:val="Obsah3"/>
        <w:rPr>
          <w:rFonts w:asciiTheme="minorHAnsi" w:hAnsiTheme="minorHAnsi" w:cstheme="minorBidi"/>
          <w:noProof/>
          <w:sz w:val="20"/>
          <w:szCs w:val="20"/>
        </w:rPr>
      </w:pPr>
      <w:hyperlink w:anchor="_Toc123128611" w:history="1">
        <w:r w:rsidR="006D6985" w:rsidRPr="00F00B26">
          <w:rPr>
            <w:rStyle w:val="Hypertextovprepojenie"/>
            <w:noProof/>
            <w:sz w:val="20"/>
            <w:szCs w:val="20"/>
          </w:rPr>
          <w:t>PLNÁ MOC PRE JEDNÉHO Z ČLENOV SKUPINY DODÁVATEĽOV</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_Toc123128611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6</w:t>
        </w:r>
        <w:r w:rsidR="006D6985" w:rsidRPr="00F00B26">
          <w:rPr>
            <w:noProof/>
            <w:webHidden/>
            <w:sz w:val="20"/>
            <w:szCs w:val="20"/>
          </w:rPr>
          <w:fldChar w:fldCharType="end"/>
        </w:r>
      </w:hyperlink>
    </w:p>
    <w:p w14:paraId="666C2A71" w14:textId="633A9615" w:rsidR="006D6985" w:rsidRPr="00F00B26" w:rsidRDefault="000E0134" w:rsidP="00F00B26">
      <w:pPr>
        <w:pStyle w:val="Obsah2"/>
        <w:rPr>
          <w:rFonts w:asciiTheme="minorHAnsi" w:hAnsiTheme="minorHAnsi" w:cstheme="minorBidi"/>
          <w:sz w:val="20"/>
          <w:szCs w:val="20"/>
        </w:rPr>
      </w:pPr>
      <w:hyperlink w:anchor="_Toc123128612" w:history="1">
        <w:r w:rsidR="006D6985" w:rsidRPr="00F00B26">
          <w:rPr>
            <w:rStyle w:val="Hypertextovprepojenie"/>
            <w:sz w:val="20"/>
            <w:szCs w:val="20"/>
          </w:rPr>
          <w:t>PRÍLOHA Č. 5</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_Toc123128612 \h </w:instrText>
        </w:r>
        <w:r w:rsidR="006D6985" w:rsidRPr="00F00B26">
          <w:rPr>
            <w:webHidden/>
            <w:sz w:val="20"/>
            <w:szCs w:val="20"/>
          </w:rPr>
        </w:r>
        <w:r w:rsidR="006D6985" w:rsidRPr="00F00B26">
          <w:rPr>
            <w:webHidden/>
            <w:sz w:val="20"/>
            <w:szCs w:val="20"/>
          </w:rPr>
          <w:fldChar w:fldCharType="separate"/>
        </w:r>
        <w:r w:rsidR="00D23F52">
          <w:rPr>
            <w:webHidden/>
            <w:sz w:val="20"/>
            <w:szCs w:val="20"/>
          </w:rPr>
          <w:t>7</w:t>
        </w:r>
        <w:r w:rsidR="006D6985" w:rsidRPr="00F00B26">
          <w:rPr>
            <w:webHidden/>
            <w:sz w:val="20"/>
            <w:szCs w:val="20"/>
          </w:rPr>
          <w:fldChar w:fldCharType="end"/>
        </w:r>
      </w:hyperlink>
    </w:p>
    <w:p w14:paraId="5EA51FDE" w14:textId="75276EFE" w:rsidR="006D6985" w:rsidRPr="00F00B26" w:rsidRDefault="000E0134">
      <w:pPr>
        <w:pStyle w:val="Obsah3"/>
        <w:rPr>
          <w:rFonts w:asciiTheme="minorHAnsi" w:hAnsiTheme="minorHAnsi" w:cstheme="minorBidi"/>
          <w:noProof/>
          <w:sz w:val="20"/>
          <w:szCs w:val="20"/>
        </w:rPr>
      </w:pPr>
      <w:hyperlink w:anchor="_Toc123128613" w:history="1">
        <w:r w:rsidR="006D6985" w:rsidRPr="00F00B26">
          <w:rPr>
            <w:rStyle w:val="Hypertextovprepojenie"/>
            <w:noProof/>
            <w:sz w:val="20"/>
            <w:szCs w:val="20"/>
          </w:rPr>
          <w:t>ČESTNÉ VYHLÁSENIE O AKCEPTOVANÍ OBCHODNÝCH PODMIENOK DODANIA PREDMETU ZÁKAZKY</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_Toc123128613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7</w:t>
        </w:r>
        <w:r w:rsidR="006D6985" w:rsidRPr="00F00B26">
          <w:rPr>
            <w:noProof/>
            <w:webHidden/>
            <w:sz w:val="20"/>
            <w:szCs w:val="20"/>
          </w:rPr>
          <w:fldChar w:fldCharType="end"/>
        </w:r>
      </w:hyperlink>
    </w:p>
    <w:p w14:paraId="7FC47A49" w14:textId="472D01F0" w:rsidR="006D6985" w:rsidRPr="00F00B26" w:rsidRDefault="000E0134" w:rsidP="00F00B26">
      <w:pPr>
        <w:pStyle w:val="Obsah2"/>
        <w:rPr>
          <w:rFonts w:asciiTheme="minorHAnsi" w:hAnsiTheme="minorHAnsi" w:cstheme="minorBidi"/>
          <w:sz w:val="20"/>
          <w:szCs w:val="20"/>
        </w:rPr>
      </w:pPr>
      <w:hyperlink w:anchor="_Toc123128614" w:history="1">
        <w:r w:rsidR="006D6985" w:rsidRPr="00F00B26">
          <w:rPr>
            <w:rStyle w:val="Hypertextovprepojenie"/>
            <w:sz w:val="20"/>
            <w:szCs w:val="20"/>
          </w:rPr>
          <w:t>PRÍLOHA Č. 6</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_Toc123128614 \h </w:instrText>
        </w:r>
        <w:r w:rsidR="006D6985" w:rsidRPr="00F00B26">
          <w:rPr>
            <w:webHidden/>
            <w:sz w:val="20"/>
            <w:szCs w:val="20"/>
          </w:rPr>
        </w:r>
        <w:r w:rsidR="006D6985" w:rsidRPr="00F00B26">
          <w:rPr>
            <w:webHidden/>
            <w:sz w:val="20"/>
            <w:szCs w:val="20"/>
          </w:rPr>
          <w:fldChar w:fldCharType="separate"/>
        </w:r>
        <w:r w:rsidR="00D23F52">
          <w:rPr>
            <w:webHidden/>
            <w:sz w:val="20"/>
            <w:szCs w:val="20"/>
          </w:rPr>
          <w:t>8</w:t>
        </w:r>
        <w:r w:rsidR="006D6985" w:rsidRPr="00F00B26">
          <w:rPr>
            <w:webHidden/>
            <w:sz w:val="20"/>
            <w:szCs w:val="20"/>
          </w:rPr>
          <w:fldChar w:fldCharType="end"/>
        </w:r>
      </w:hyperlink>
    </w:p>
    <w:p w14:paraId="2F943F47" w14:textId="0D27E95E" w:rsidR="006D6985" w:rsidRPr="00F00B26" w:rsidRDefault="000E0134">
      <w:pPr>
        <w:pStyle w:val="Obsah3"/>
        <w:rPr>
          <w:rFonts w:asciiTheme="minorHAnsi" w:hAnsiTheme="minorHAnsi" w:cstheme="minorBidi"/>
          <w:noProof/>
          <w:sz w:val="20"/>
          <w:szCs w:val="20"/>
        </w:rPr>
      </w:pPr>
      <w:hyperlink w:anchor="_Toc123128615" w:history="1">
        <w:r w:rsidR="006D6985" w:rsidRPr="00F00B26">
          <w:rPr>
            <w:rStyle w:val="Hypertextovprepojenie"/>
            <w:noProof/>
            <w:sz w:val="20"/>
            <w:szCs w:val="20"/>
          </w:rPr>
          <w:t>ZOZNAM DÔVERNÝCH INFORMÁCIÍ</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_Toc123128615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8</w:t>
        </w:r>
        <w:r w:rsidR="006D6985" w:rsidRPr="00F00B26">
          <w:rPr>
            <w:noProof/>
            <w:webHidden/>
            <w:sz w:val="20"/>
            <w:szCs w:val="20"/>
          </w:rPr>
          <w:fldChar w:fldCharType="end"/>
        </w:r>
      </w:hyperlink>
    </w:p>
    <w:p w14:paraId="654C4AE7" w14:textId="12E44177" w:rsidR="006D6985" w:rsidRPr="00F00B26" w:rsidRDefault="000E0134" w:rsidP="00F00B26">
      <w:pPr>
        <w:pStyle w:val="Obsah2"/>
        <w:rPr>
          <w:rFonts w:asciiTheme="minorHAnsi" w:hAnsiTheme="minorHAnsi" w:cstheme="minorBidi"/>
          <w:sz w:val="20"/>
          <w:szCs w:val="20"/>
        </w:rPr>
      </w:pPr>
      <w:hyperlink w:anchor="_Toc123128616" w:history="1">
        <w:r w:rsidR="006D6985" w:rsidRPr="00F00B26">
          <w:rPr>
            <w:rStyle w:val="Hypertextovprepojenie"/>
            <w:sz w:val="20"/>
            <w:szCs w:val="20"/>
          </w:rPr>
          <w:t>PRÍLOHA Č. 7</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_Toc123128616 \h </w:instrText>
        </w:r>
        <w:r w:rsidR="006D6985" w:rsidRPr="00F00B26">
          <w:rPr>
            <w:webHidden/>
            <w:sz w:val="20"/>
            <w:szCs w:val="20"/>
          </w:rPr>
        </w:r>
        <w:r w:rsidR="006D6985" w:rsidRPr="00F00B26">
          <w:rPr>
            <w:webHidden/>
            <w:sz w:val="20"/>
            <w:szCs w:val="20"/>
          </w:rPr>
          <w:fldChar w:fldCharType="separate"/>
        </w:r>
        <w:r w:rsidR="00D23F52">
          <w:rPr>
            <w:webHidden/>
            <w:sz w:val="20"/>
            <w:szCs w:val="20"/>
          </w:rPr>
          <w:t>9</w:t>
        </w:r>
        <w:r w:rsidR="006D6985" w:rsidRPr="00F00B26">
          <w:rPr>
            <w:webHidden/>
            <w:sz w:val="20"/>
            <w:szCs w:val="20"/>
          </w:rPr>
          <w:fldChar w:fldCharType="end"/>
        </w:r>
      </w:hyperlink>
    </w:p>
    <w:p w14:paraId="3AE25E07" w14:textId="52A9B8B4" w:rsidR="006D6985" w:rsidRPr="00F00B26" w:rsidRDefault="000E0134">
      <w:pPr>
        <w:pStyle w:val="Obsah3"/>
        <w:rPr>
          <w:rFonts w:asciiTheme="minorHAnsi" w:hAnsiTheme="minorHAnsi" w:cstheme="minorBidi"/>
          <w:noProof/>
          <w:sz w:val="20"/>
          <w:szCs w:val="20"/>
        </w:rPr>
      </w:pPr>
      <w:hyperlink w:anchor="_Toc123128617" w:history="1">
        <w:r w:rsidR="006D6985" w:rsidRPr="00F00B26">
          <w:rPr>
            <w:rStyle w:val="Hypertextovprepojenie"/>
            <w:noProof/>
            <w:sz w:val="20"/>
            <w:szCs w:val="20"/>
          </w:rPr>
          <w:t>ČESTNÉ VYHLÁSENIE K SPRACÚVANIU OSOBNÝCH ÚDAJOV</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_Toc123128617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9</w:t>
        </w:r>
        <w:r w:rsidR="006D6985" w:rsidRPr="00F00B26">
          <w:rPr>
            <w:noProof/>
            <w:webHidden/>
            <w:sz w:val="20"/>
            <w:szCs w:val="20"/>
          </w:rPr>
          <w:fldChar w:fldCharType="end"/>
        </w:r>
      </w:hyperlink>
    </w:p>
    <w:p w14:paraId="193E11C8" w14:textId="3990E6C1" w:rsidR="006D6985" w:rsidRPr="00F00B26" w:rsidRDefault="000E0134" w:rsidP="00F00B26">
      <w:pPr>
        <w:pStyle w:val="Obsah2"/>
        <w:rPr>
          <w:rFonts w:asciiTheme="minorHAnsi" w:hAnsiTheme="minorHAnsi" w:cstheme="minorBidi"/>
          <w:sz w:val="20"/>
          <w:szCs w:val="20"/>
        </w:rPr>
      </w:pPr>
      <w:hyperlink w:anchor="_Toc123128618" w:history="1">
        <w:r w:rsidR="006D6985" w:rsidRPr="00F00B26">
          <w:rPr>
            <w:rStyle w:val="Hypertextovprepojenie"/>
            <w:sz w:val="20"/>
            <w:szCs w:val="20"/>
          </w:rPr>
          <w:t>PRÍLOHA Č. 8</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_Toc123128618 \h </w:instrText>
        </w:r>
        <w:r w:rsidR="006D6985" w:rsidRPr="00F00B26">
          <w:rPr>
            <w:webHidden/>
            <w:sz w:val="20"/>
            <w:szCs w:val="20"/>
          </w:rPr>
        </w:r>
        <w:r w:rsidR="006D6985" w:rsidRPr="00F00B26">
          <w:rPr>
            <w:webHidden/>
            <w:sz w:val="20"/>
            <w:szCs w:val="20"/>
          </w:rPr>
          <w:fldChar w:fldCharType="separate"/>
        </w:r>
        <w:r w:rsidR="00D23F52">
          <w:rPr>
            <w:webHidden/>
            <w:sz w:val="20"/>
            <w:szCs w:val="20"/>
          </w:rPr>
          <w:t>10</w:t>
        </w:r>
        <w:r w:rsidR="006D6985" w:rsidRPr="00F00B26">
          <w:rPr>
            <w:webHidden/>
            <w:sz w:val="20"/>
            <w:szCs w:val="20"/>
          </w:rPr>
          <w:fldChar w:fldCharType="end"/>
        </w:r>
      </w:hyperlink>
    </w:p>
    <w:p w14:paraId="7D3CD3F5" w14:textId="4039AE21" w:rsidR="006D6985" w:rsidRPr="00F00B26" w:rsidRDefault="000E0134">
      <w:pPr>
        <w:pStyle w:val="Obsah3"/>
        <w:rPr>
          <w:rFonts w:asciiTheme="minorHAnsi" w:hAnsiTheme="minorHAnsi" w:cstheme="minorBidi"/>
          <w:noProof/>
          <w:sz w:val="20"/>
          <w:szCs w:val="20"/>
        </w:rPr>
      </w:pPr>
      <w:hyperlink w:anchor="_Toc123128619" w:history="1">
        <w:r w:rsidR="006D6985" w:rsidRPr="00F00B26">
          <w:rPr>
            <w:rStyle w:val="Hypertextovprepojenie"/>
            <w:noProof/>
            <w:sz w:val="20"/>
            <w:szCs w:val="20"/>
          </w:rPr>
          <w:t>ČESTNÉ VYHLÁSENIE O NEPRÍTOMNOSTI KONFLIKTU ZÁUJMOV UCHÁDZAČA</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_Toc123128619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10</w:t>
        </w:r>
        <w:r w:rsidR="006D6985" w:rsidRPr="00F00B26">
          <w:rPr>
            <w:noProof/>
            <w:webHidden/>
            <w:sz w:val="20"/>
            <w:szCs w:val="20"/>
          </w:rPr>
          <w:fldChar w:fldCharType="end"/>
        </w:r>
      </w:hyperlink>
    </w:p>
    <w:p w14:paraId="219C67F3" w14:textId="7514829D" w:rsidR="006D6985" w:rsidRPr="00F00B26" w:rsidRDefault="000E0134" w:rsidP="00F00B26">
      <w:pPr>
        <w:pStyle w:val="Obsah2"/>
        <w:rPr>
          <w:rFonts w:asciiTheme="minorHAnsi" w:hAnsiTheme="minorHAnsi" w:cstheme="minorBidi"/>
          <w:sz w:val="20"/>
          <w:szCs w:val="20"/>
        </w:rPr>
      </w:pPr>
      <w:hyperlink w:anchor="_Toc123128620" w:history="1">
        <w:r w:rsidR="006D6985" w:rsidRPr="00F00B26">
          <w:rPr>
            <w:rStyle w:val="Hypertextovprepojenie"/>
            <w:sz w:val="20"/>
            <w:szCs w:val="20"/>
          </w:rPr>
          <w:t>PRÍLOHA Č. 9</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_Toc123128620 \h </w:instrText>
        </w:r>
        <w:r w:rsidR="006D6985" w:rsidRPr="00F00B26">
          <w:rPr>
            <w:webHidden/>
            <w:sz w:val="20"/>
            <w:szCs w:val="20"/>
          </w:rPr>
        </w:r>
        <w:r w:rsidR="006D6985" w:rsidRPr="00F00B26">
          <w:rPr>
            <w:webHidden/>
            <w:sz w:val="20"/>
            <w:szCs w:val="20"/>
          </w:rPr>
          <w:fldChar w:fldCharType="separate"/>
        </w:r>
        <w:r w:rsidR="00D23F52">
          <w:rPr>
            <w:webHidden/>
            <w:sz w:val="20"/>
            <w:szCs w:val="20"/>
          </w:rPr>
          <w:t>11</w:t>
        </w:r>
        <w:r w:rsidR="006D6985" w:rsidRPr="00F00B26">
          <w:rPr>
            <w:webHidden/>
            <w:sz w:val="20"/>
            <w:szCs w:val="20"/>
          </w:rPr>
          <w:fldChar w:fldCharType="end"/>
        </w:r>
      </w:hyperlink>
    </w:p>
    <w:p w14:paraId="084C9831" w14:textId="249EF6E1" w:rsidR="006D6985" w:rsidRPr="00F00B26" w:rsidRDefault="000E0134">
      <w:pPr>
        <w:pStyle w:val="Obsah3"/>
        <w:rPr>
          <w:rFonts w:asciiTheme="minorHAnsi" w:hAnsiTheme="minorHAnsi" w:cstheme="minorBidi"/>
          <w:noProof/>
          <w:sz w:val="20"/>
          <w:szCs w:val="20"/>
        </w:rPr>
      </w:pPr>
      <w:hyperlink w:anchor="_Toc123128621" w:history="1">
        <w:r w:rsidR="006D6985" w:rsidRPr="00F00B26">
          <w:rPr>
            <w:rStyle w:val="Hypertextovprepojenie"/>
            <w:noProof/>
            <w:sz w:val="20"/>
            <w:szCs w:val="20"/>
          </w:rPr>
          <w:t>VYHLÁSENIE O SUBDODÁVKACH</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_Toc123128621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11</w:t>
        </w:r>
        <w:r w:rsidR="006D6985" w:rsidRPr="00F00B26">
          <w:rPr>
            <w:noProof/>
            <w:webHidden/>
            <w:sz w:val="20"/>
            <w:szCs w:val="20"/>
          </w:rPr>
          <w:fldChar w:fldCharType="end"/>
        </w:r>
      </w:hyperlink>
    </w:p>
    <w:p w14:paraId="7D774B24" w14:textId="2CC2240F" w:rsidR="006D6985" w:rsidRPr="00F00B26" w:rsidRDefault="000E0134" w:rsidP="00F00B26">
      <w:pPr>
        <w:pStyle w:val="Obsah2"/>
        <w:rPr>
          <w:rFonts w:asciiTheme="minorHAnsi" w:hAnsiTheme="minorHAnsi" w:cstheme="minorBidi"/>
          <w:sz w:val="20"/>
          <w:szCs w:val="20"/>
        </w:rPr>
      </w:pPr>
      <w:hyperlink w:anchor="_Toc123128622" w:history="1">
        <w:r w:rsidR="006D6985" w:rsidRPr="00F00B26">
          <w:rPr>
            <w:rStyle w:val="Hypertextovprepojenie"/>
            <w:sz w:val="20"/>
            <w:szCs w:val="20"/>
          </w:rPr>
          <w:t>PRÍLOHA Č. 10</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_Toc123128622 \h </w:instrText>
        </w:r>
        <w:r w:rsidR="006D6985" w:rsidRPr="00F00B26">
          <w:rPr>
            <w:webHidden/>
            <w:sz w:val="20"/>
            <w:szCs w:val="20"/>
          </w:rPr>
        </w:r>
        <w:r w:rsidR="006D6985" w:rsidRPr="00F00B26">
          <w:rPr>
            <w:webHidden/>
            <w:sz w:val="20"/>
            <w:szCs w:val="20"/>
          </w:rPr>
          <w:fldChar w:fldCharType="separate"/>
        </w:r>
        <w:r w:rsidR="00D23F52">
          <w:rPr>
            <w:webHidden/>
            <w:sz w:val="20"/>
            <w:szCs w:val="20"/>
          </w:rPr>
          <w:t>12</w:t>
        </w:r>
        <w:r w:rsidR="006D6985" w:rsidRPr="00F00B26">
          <w:rPr>
            <w:webHidden/>
            <w:sz w:val="20"/>
            <w:szCs w:val="20"/>
          </w:rPr>
          <w:fldChar w:fldCharType="end"/>
        </w:r>
      </w:hyperlink>
    </w:p>
    <w:p w14:paraId="648A9EE2" w14:textId="162D2E8C" w:rsidR="006D6985" w:rsidRPr="00F00B26" w:rsidRDefault="000E0134">
      <w:pPr>
        <w:pStyle w:val="Obsah3"/>
        <w:rPr>
          <w:rFonts w:asciiTheme="minorHAnsi" w:hAnsiTheme="minorHAnsi" w:cstheme="minorBidi"/>
          <w:noProof/>
          <w:sz w:val="20"/>
          <w:szCs w:val="20"/>
        </w:rPr>
      </w:pPr>
      <w:hyperlink w:anchor="_Toc123128623" w:history="1">
        <w:r w:rsidR="006D6985" w:rsidRPr="00F00B26">
          <w:rPr>
            <w:rStyle w:val="Hypertextovprepojenie"/>
            <w:noProof/>
            <w:sz w:val="20"/>
            <w:szCs w:val="20"/>
          </w:rPr>
          <w:t xml:space="preserve">NÁVRH NA PLNENIE KRITÉRIÍ pre </w:t>
        </w:r>
        <w:r w:rsidR="006D6985" w:rsidRPr="00A760B6">
          <w:rPr>
            <w:rStyle w:val="Hypertextovprepojenie"/>
            <w:noProof/>
            <w:sz w:val="20"/>
            <w:szCs w:val="20"/>
          </w:rPr>
          <w:t>časť [●]</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_Toc123128623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12</w:t>
        </w:r>
        <w:r w:rsidR="006D6985" w:rsidRPr="00F00B26">
          <w:rPr>
            <w:noProof/>
            <w:webHidden/>
            <w:sz w:val="20"/>
            <w:szCs w:val="20"/>
          </w:rPr>
          <w:fldChar w:fldCharType="end"/>
        </w:r>
      </w:hyperlink>
    </w:p>
    <w:p w14:paraId="34FE3937" w14:textId="7C7EC1EC" w:rsidR="006D6985" w:rsidRPr="00F00B26" w:rsidRDefault="000E0134" w:rsidP="00F00B26">
      <w:pPr>
        <w:pStyle w:val="Obsah2"/>
        <w:rPr>
          <w:rFonts w:asciiTheme="minorHAnsi" w:hAnsiTheme="minorHAnsi" w:cstheme="minorBidi"/>
          <w:sz w:val="20"/>
          <w:szCs w:val="20"/>
        </w:rPr>
      </w:pPr>
      <w:hyperlink w:anchor="_Toc123128624" w:history="1">
        <w:r w:rsidR="006D6985" w:rsidRPr="00F00B26">
          <w:rPr>
            <w:rStyle w:val="Hypertextovprepojenie"/>
            <w:sz w:val="20"/>
            <w:szCs w:val="20"/>
          </w:rPr>
          <w:t>PRÍLOHA Č. 11</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_Toc123128624 \h </w:instrText>
        </w:r>
        <w:r w:rsidR="006D6985" w:rsidRPr="00F00B26">
          <w:rPr>
            <w:webHidden/>
            <w:sz w:val="20"/>
            <w:szCs w:val="20"/>
          </w:rPr>
        </w:r>
        <w:r w:rsidR="006D6985" w:rsidRPr="00F00B26">
          <w:rPr>
            <w:webHidden/>
            <w:sz w:val="20"/>
            <w:szCs w:val="20"/>
          </w:rPr>
          <w:fldChar w:fldCharType="separate"/>
        </w:r>
        <w:r w:rsidR="00D23F52">
          <w:rPr>
            <w:webHidden/>
            <w:sz w:val="20"/>
            <w:szCs w:val="20"/>
          </w:rPr>
          <w:t>13</w:t>
        </w:r>
        <w:r w:rsidR="006D6985" w:rsidRPr="00F00B26">
          <w:rPr>
            <w:webHidden/>
            <w:sz w:val="20"/>
            <w:szCs w:val="20"/>
          </w:rPr>
          <w:fldChar w:fldCharType="end"/>
        </w:r>
      </w:hyperlink>
    </w:p>
    <w:p w14:paraId="17E5C927" w14:textId="252CE6BD" w:rsidR="006D6985" w:rsidRPr="00F00B26" w:rsidRDefault="000E0134">
      <w:pPr>
        <w:pStyle w:val="Obsah3"/>
        <w:rPr>
          <w:rFonts w:asciiTheme="minorHAnsi" w:hAnsiTheme="minorHAnsi" w:cstheme="minorBidi"/>
          <w:noProof/>
          <w:sz w:val="20"/>
          <w:szCs w:val="20"/>
        </w:rPr>
      </w:pPr>
      <w:hyperlink w:anchor="_Toc123128625" w:history="1">
        <w:r w:rsidR="006D6985" w:rsidRPr="00F00B26">
          <w:rPr>
            <w:rStyle w:val="Hypertextovprepojenie"/>
            <w:noProof/>
            <w:sz w:val="20"/>
            <w:szCs w:val="20"/>
          </w:rPr>
          <w:t>VZOR ZOZNAMU DODANÝCH TOVAROV</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_Toc123128625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13</w:t>
        </w:r>
        <w:r w:rsidR="006D6985" w:rsidRPr="00F00B26">
          <w:rPr>
            <w:noProof/>
            <w:webHidden/>
            <w:sz w:val="20"/>
            <w:szCs w:val="20"/>
          </w:rPr>
          <w:fldChar w:fldCharType="end"/>
        </w:r>
      </w:hyperlink>
    </w:p>
    <w:p w14:paraId="65628C4C" w14:textId="5FF3D3EB" w:rsidR="006D6985" w:rsidRPr="00F00B26" w:rsidRDefault="000E0134" w:rsidP="00F00B26">
      <w:pPr>
        <w:pStyle w:val="Obsah2"/>
        <w:rPr>
          <w:rFonts w:asciiTheme="minorHAnsi" w:hAnsiTheme="minorHAnsi" w:cstheme="minorBidi"/>
          <w:sz w:val="20"/>
          <w:szCs w:val="20"/>
        </w:rPr>
      </w:pPr>
      <w:hyperlink w:anchor="_Toc123128626" w:history="1">
        <w:r w:rsidR="006D6985" w:rsidRPr="00F00B26">
          <w:rPr>
            <w:rStyle w:val="Hypertextovprepojenie"/>
            <w:sz w:val="20"/>
            <w:szCs w:val="20"/>
          </w:rPr>
          <w:t>PRÍLOHA Č. 12</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_Toc123128626 \h </w:instrText>
        </w:r>
        <w:r w:rsidR="006D6985" w:rsidRPr="00F00B26">
          <w:rPr>
            <w:webHidden/>
            <w:sz w:val="20"/>
            <w:szCs w:val="20"/>
          </w:rPr>
        </w:r>
        <w:r w:rsidR="006D6985" w:rsidRPr="00F00B26">
          <w:rPr>
            <w:webHidden/>
            <w:sz w:val="20"/>
            <w:szCs w:val="20"/>
          </w:rPr>
          <w:fldChar w:fldCharType="separate"/>
        </w:r>
        <w:r w:rsidR="00D23F52">
          <w:rPr>
            <w:webHidden/>
            <w:sz w:val="20"/>
            <w:szCs w:val="20"/>
          </w:rPr>
          <w:t>15</w:t>
        </w:r>
        <w:r w:rsidR="006D6985" w:rsidRPr="00F00B26">
          <w:rPr>
            <w:webHidden/>
            <w:sz w:val="20"/>
            <w:szCs w:val="20"/>
          </w:rPr>
          <w:fldChar w:fldCharType="end"/>
        </w:r>
      </w:hyperlink>
    </w:p>
    <w:p w14:paraId="10AD231E" w14:textId="08C65F43" w:rsidR="006D6985" w:rsidRPr="00F00B26" w:rsidRDefault="000E0134">
      <w:pPr>
        <w:pStyle w:val="Obsah3"/>
        <w:rPr>
          <w:rFonts w:asciiTheme="minorHAnsi" w:hAnsiTheme="minorHAnsi" w:cstheme="minorBidi"/>
          <w:noProof/>
          <w:sz w:val="20"/>
          <w:szCs w:val="20"/>
        </w:rPr>
      </w:pPr>
      <w:hyperlink w:anchor="_Toc123128627" w:history="1">
        <w:r w:rsidR="006D6985" w:rsidRPr="00F00B26">
          <w:rPr>
            <w:rStyle w:val="Hypertextovprepojenie"/>
            <w:noProof/>
            <w:sz w:val="20"/>
            <w:szCs w:val="20"/>
          </w:rPr>
          <w:t>NÁVRH KÚPNEJ ZMLUVY</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_Toc123128627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15</w:t>
        </w:r>
        <w:r w:rsidR="006D6985" w:rsidRPr="00F00B26">
          <w:rPr>
            <w:noProof/>
            <w:webHidden/>
            <w:sz w:val="20"/>
            <w:szCs w:val="20"/>
          </w:rPr>
          <w:fldChar w:fldCharType="end"/>
        </w:r>
      </w:hyperlink>
    </w:p>
    <w:p w14:paraId="5D28F1C4" w14:textId="14F21937" w:rsidR="006D6985" w:rsidRPr="00F00B26" w:rsidRDefault="000E0134" w:rsidP="00F00B26">
      <w:pPr>
        <w:pStyle w:val="Obsah2"/>
        <w:rPr>
          <w:rFonts w:asciiTheme="minorHAnsi" w:hAnsiTheme="minorHAnsi" w:cstheme="minorBidi"/>
          <w:sz w:val="20"/>
          <w:szCs w:val="20"/>
        </w:rPr>
      </w:pPr>
      <w:hyperlink w:anchor="_Toc123128628" w:history="1">
        <w:r w:rsidR="006D6985" w:rsidRPr="00F00B26">
          <w:rPr>
            <w:rStyle w:val="Hypertextovprepojenie"/>
            <w:sz w:val="20"/>
            <w:szCs w:val="20"/>
          </w:rPr>
          <w:t>PRÍLOHA Č. 13</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_Toc123128628 \h </w:instrText>
        </w:r>
        <w:r w:rsidR="006D6985" w:rsidRPr="00F00B26">
          <w:rPr>
            <w:webHidden/>
            <w:sz w:val="20"/>
            <w:szCs w:val="20"/>
          </w:rPr>
        </w:r>
        <w:r w:rsidR="006D6985" w:rsidRPr="00F00B26">
          <w:rPr>
            <w:webHidden/>
            <w:sz w:val="20"/>
            <w:szCs w:val="20"/>
          </w:rPr>
          <w:fldChar w:fldCharType="separate"/>
        </w:r>
        <w:r w:rsidR="00D23F52">
          <w:rPr>
            <w:webHidden/>
            <w:sz w:val="20"/>
            <w:szCs w:val="20"/>
          </w:rPr>
          <w:t>25</w:t>
        </w:r>
        <w:r w:rsidR="006D6985" w:rsidRPr="00F00B26">
          <w:rPr>
            <w:webHidden/>
            <w:sz w:val="20"/>
            <w:szCs w:val="20"/>
          </w:rPr>
          <w:fldChar w:fldCharType="end"/>
        </w:r>
      </w:hyperlink>
    </w:p>
    <w:p w14:paraId="69CFE12F" w14:textId="31DCF9E7" w:rsidR="006D6985" w:rsidRPr="00F00B26" w:rsidRDefault="000E0134" w:rsidP="00D23F52">
      <w:pPr>
        <w:pStyle w:val="Obsah3"/>
        <w:rPr>
          <w:rFonts w:asciiTheme="minorHAnsi" w:hAnsiTheme="minorHAnsi" w:cstheme="minorBidi"/>
          <w:noProof/>
          <w:sz w:val="20"/>
          <w:szCs w:val="20"/>
        </w:rPr>
      </w:pPr>
      <w:hyperlink w:anchor="_Toc123128629" w:history="1">
        <w:r w:rsidR="00D23F52">
          <w:rPr>
            <w:rStyle w:val="Hypertextovprepojenie"/>
            <w:noProof/>
            <w:sz w:val="20"/>
            <w:szCs w:val="20"/>
          </w:rPr>
          <w:t>ŠPECIFIKÁCIA PREDMETU ZÁKAZKY</w:t>
        </w:r>
        <w:r w:rsidR="00D238C9">
          <w:rPr>
            <w:rStyle w:val="Hypertextovprepojenie"/>
            <w:noProof/>
            <w:sz w:val="20"/>
            <w:szCs w:val="20"/>
          </w:rPr>
          <w:t>, KALKULÁCIA CENY</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_Toc123128629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25</w:t>
        </w:r>
        <w:r w:rsidR="006D6985" w:rsidRPr="00F00B26">
          <w:rPr>
            <w:noProof/>
            <w:webHidden/>
            <w:sz w:val="20"/>
            <w:szCs w:val="20"/>
          </w:rPr>
          <w:fldChar w:fldCharType="end"/>
        </w:r>
      </w:hyperlink>
    </w:p>
    <w:p w14:paraId="78C0106E" w14:textId="77777777" w:rsidR="005B3DB5" w:rsidRPr="00F00B26" w:rsidRDefault="005B3DB5" w:rsidP="00055959">
      <w:pPr>
        <w:overflowPunct/>
        <w:autoSpaceDE/>
        <w:autoSpaceDN/>
        <w:adjustRightInd/>
        <w:spacing w:before="60" w:after="60" w:line="252" w:lineRule="auto"/>
        <w:jc w:val="both"/>
        <w:rPr>
          <w:b/>
          <w:sz w:val="20"/>
          <w:szCs w:val="20"/>
        </w:rPr>
      </w:pPr>
      <w:r w:rsidRPr="00F00B26">
        <w:rPr>
          <w:b/>
          <w:sz w:val="20"/>
          <w:szCs w:val="20"/>
        </w:rPr>
        <w:fldChar w:fldCharType="end"/>
      </w:r>
      <w:r w:rsidRPr="00F00B26">
        <w:rPr>
          <w:b/>
          <w:sz w:val="20"/>
          <w:szCs w:val="20"/>
        </w:rPr>
        <w:br w:type="page"/>
      </w:r>
    </w:p>
    <w:p w14:paraId="56908DD2" w14:textId="77777777"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14:paraId="029D8823" w14:textId="77777777" w:rsidR="0055430A" w:rsidRDefault="0055430A" w:rsidP="00967FF3">
      <w:pPr>
        <w:pStyle w:val="Nadpis2"/>
        <w:widowControl/>
      </w:pPr>
      <w:bookmarkStart w:id="1" w:name="_Toc123128604"/>
      <w:r>
        <w:lastRenderedPageBreak/>
        <w:t>PRÍLOHA Č. 1</w:t>
      </w:r>
      <w:bookmarkEnd w:id="1"/>
    </w:p>
    <w:p w14:paraId="707C47D5" w14:textId="77777777" w:rsidR="0055430A" w:rsidRDefault="0055430A" w:rsidP="00967FF3">
      <w:pPr>
        <w:pStyle w:val="Nadpis3"/>
        <w:widowControl/>
      </w:pPr>
      <w:bookmarkStart w:id="2" w:name="_Toc123128605"/>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74C3B" w14:paraId="5B49669A" w14:textId="77777777" w:rsidTr="00242023">
        <w:trPr>
          <w:trHeight w:hRule="exact" w:val="794"/>
        </w:trPr>
        <w:tc>
          <w:tcPr>
            <w:tcW w:w="4219" w:type="dxa"/>
            <w:tcBorders>
              <w:top w:val="nil"/>
              <w:left w:val="nil"/>
              <w:bottom w:val="nil"/>
            </w:tcBorders>
            <w:vAlign w:val="center"/>
          </w:tcPr>
          <w:p w14:paraId="6ADC9B28" w14:textId="77777777"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14:paraId="2C394A23" w14:textId="77777777"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14:paraId="2CDDFD41" w14:textId="0B0E4D3E"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8BB47E9" w14:textId="77777777" w:rsidTr="006E1290">
        <w:trPr>
          <w:trHeight w:hRule="exact" w:val="170"/>
        </w:trPr>
        <w:tc>
          <w:tcPr>
            <w:tcW w:w="4219" w:type="dxa"/>
            <w:tcBorders>
              <w:top w:val="nil"/>
              <w:left w:val="nil"/>
              <w:bottom w:val="nil"/>
              <w:right w:val="nil"/>
            </w:tcBorders>
            <w:vAlign w:val="center"/>
          </w:tcPr>
          <w:p w14:paraId="29F2006E" w14:textId="77777777"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14:paraId="440757AC" w14:textId="77777777" w:rsidR="006E1290" w:rsidRPr="006534A4" w:rsidRDefault="006E1290" w:rsidP="00967FF3">
            <w:pPr>
              <w:pStyle w:val="Bezriadkovania"/>
              <w:spacing w:before="60"/>
              <w:ind w:left="0"/>
              <w:jc w:val="both"/>
              <w:rPr>
                <w:sz w:val="20"/>
                <w:szCs w:val="20"/>
              </w:rPr>
            </w:pPr>
          </w:p>
        </w:tc>
      </w:tr>
      <w:tr w:rsidR="009419AA" w14:paraId="1BABDE5D" w14:textId="77777777" w:rsidTr="00242023">
        <w:trPr>
          <w:trHeight w:hRule="exact" w:val="794"/>
        </w:trPr>
        <w:tc>
          <w:tcPr>
            <w:tcW w:w="4219" w:type="dxa"/>
            <w:tcBorders>
              <w:top w:val="nil"/>
              <w:left w:val="nil"/>
              <w:bottom w:val="nil"/>
              <w:right w:val="single" w:sz="12" w:space="0" w:color="auto"/>
            </w:tcBorders>
            <w:vAlign w:val="center"/>
          </w:tcPr>
          <w:p w14:paraId="73C29B18" w14:textId="77777777"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C4E5AD" w14:textId="0EBAD1EB"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14:paraId="4558AD81" w14:textId="77777777" w:rsidTr="006E1290">
        <w:trPr>
          <w:trHeight w:hRule="exact" w:val="170"/>
        </w:trPr>
        <w:tc>
          <w:tcPr>
            <w:tcW w:w="4219" w:type="dxa"/>
            <w:tcBorders>
              <w:top w:val="nil"/>
              <w:left w:val="nil"/>
              <w:bottom w:val="nil"/>
              <w:right w:val="nil"/>
            </w:tcBorders>
            <w:vAlign w:val="center"/>
          </w:tcPr>
          <w:p w14:paraId="2B7E5853" w14:textId="77777777"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290F2705" w14:textId="77777777" w:rsidR="006E1290" w:rsidRPr="006534A4" w:rsidRDefault="006E1290" w:rsidP="00967FF3">
            <w:pPr>
              <w:pStyle w:val="Bezriadkovania"/>
              <w:spacing w:before="60"/>
              <w:ind w:left="0"/>
              <w:jc w:val="both"/>
              <w:rPr>
                <w:sz w:val="20"/>
                <w:szCs w:val="20"/>
              </w:rPr>
            </w:pPr>
          </w:p>
        </w:tc>
      </w:tr>
      <w:tr w:rsidR="009419AA" w14:paraId="05E7843B" w14:textId="77777777" w:rsidTr="00242023">
        <w:trPr>
          <w:trHeight w:hRule="exact" w:val="794"/>
        </w:trPr>
        <w:tc>
          <w:tcPr>
            <w:tcW w:w="4219" w:type="dxa"/>
            <w:tcBorders>
              <w:top w:val="nil"/>
              <w:left w:val="nil"/>
              <w:bottom w:val="nil"/>
            </w:tcBorders>
            <w:vAlign w:val="center"/>
          </w:tcPr>
          <w:p w14:paraId="7604FAA9" w14:textId="67758571"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14:paraId="38112C91" w14:textId="3EB602FD"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0C82CCEE" w14:textId="77777777" w:rsidTr="00345F68">
        <w:trPr>
          <w:trHeight w:hRule="exact" w:val="170"/>
        </w:trPr>
        <w:tc>
          <w:tcPr>
            <w:tcW w:w="4219" w:type="dxa"/>
            <w:tcBorders>
              <w:top w:val="nil"/>
              <w:left w:val="nil"/>
              <w:bottom w:val="nil"/>
              <w:right w:val="nil"/>
            </w:tcBorders>
            <w:vAlign w:val="center"/>
          </w:tcPr>
          <w:p w14:paraId="1DC87ED6"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2FB6A272" w14:textId="77777777" w:rsidR="006E1290" w:rsidRPr="006534A4" w:rsidRDefault="006E1290" w:rsidP="00967FF3">
            <w:pPr>
              <w:pStyle w:val="Bezriadkovania"/>
              <w:spacing w:before="60"/>
              <w:ind w:left="0"/>
              <w:jc w:val="both"/>
              <w:rPr>
                <w:sz w:val="20"/>
                <w:szCs w:val="20"/>
              </w:rPr>
            </w:pPr>
          </w:p>
        </w:tc>
      </w:tr>
      <w:tr w:rsidR="009419AA" w14:paraId="50244BCE" w14:textId="77777777" w:rsidTr="00345F68">
        <w:tc>
          <w:tcPr>
            <w:tcW w:w="4219" w:type="dxa"/>
            <w:tcBorders>
              <w:top w:val="nil"/>
              <w:left w:val="nil"/>
              <w:bottom w:val="nil"/>
            </w:tcBorders>
            <w:vAlign w:val="center"/>
          </w:tcPr>
          <w:p w14:paraId="10FC6DF4" w14:textId="77777777"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3F12D28D" w14:textId="679D77FA"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1DB472A" w14:textId="77777777" w:rsidTr="009419AA">
        <w:tc>
          <w:tcPr>
            <w:tcW w:w="4219" w:type="dxa"/>
            <w:tcBorders>
              <w:top w:val="nil"/>
              <w:left w:val="nil"/>
              <w:bottom w:val="nil"/>
            </w:tcBorders>
            <w:vAlign w:val="center"/>
          </w:tcPr>
          <w:p w14:paraId="1B7CFCD9" w14:textId="77777777"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14:paraId="24FCD099" w14:textId="1F10AA62"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5E1654B5" w14:textId="77777777" w:rsidTr="009419AA">
        <w:tc>
          <w:tcPr>
            <w:tcW w:w="4219" w:type="dxa"/>
            <w:tcBorders>
              <w:top w:val="nil"/>
              <w:left w:val="nil"/>
              <w:bottom w:val="nil"/>
            </w:tcBorders>
            <w:vAlign w:val="center"/>
          </w:tcPr>
          <w:p w14:paraId="2445D7F9" w14:textId="77777777"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14:paraId="267B2A66" w14:textId="5D652F0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7CB7046" w14:textId="77777777" w:rsidTr="009419AA">
        <w:tc>
          <w:tcPr>
            <w:tcW w:w="4219" w:type="dxa"/>
            <w:tcBorders>
              <w:top w:val="nil"/>
              <w:left w:val="nil"/>
              <w:bottom w:val="nil"/>
            </w:tcBorders>
            <w:vAlign w:val="center"/>
          </w:tcPr>
          <w:p w14:paraId="19BC92CD" w14:textId="77777777"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72587D4A" w14:textId="0DCA90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B73D140" w14:textId="77777777" w:rsidTr="009419AA">
        <w:tc>
          <w:tcPr>
            <w:tcW w:w="4219" w:type="dxa"/>
            <w:tcBorders>
              <w:top w:val="nil"/>
              <w:left w:val="nil"/>
              <w:bottom w:val="nil"/>
            </w:tcBorders>
            <w:vAlign w:val="center"/>
          </w:tcPr>
          <w:p w14:paraId="629F18F3" w14:textId="77777777"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0C8D1539" w14:textId="2F1F7109"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281809CE" w14:textId="77777777" w:rsidTr="009419AA">
        <w:tc>
          <w:tcPr>
            <w:tcW w:w="4219" w:type="dxa"/>
            <w:tcBorders>
              <w:top w:val="nil"/>
              <w:left w:val="nil"/>
              <w:bottom w:val="nil"/>
            </w:tcBorders>
            <w:vAlign w:val="center"/>
          </w:tcPr>
          <w:p w14:paraId="452F37CD" w14:textId="77777777"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3F7C8C1D" w14:textId="64403FF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79D1671A" w14:textId="77777777" w:rsidTr="009419AA">
        <w:tc>
          <w:tcPr>
            <w:tcW w:w="4219" w:type="dxa"/>
            <w:tcBorders>
              <w:top w:val="nil"/>
              <w:left w:val="nil"/>
              <w:bottom w:val="nil"/>
            </w:tcBorders>
            <w:vAlign w:val="center"/>
          </w:tcPr>
          <w:p w14:paraId="3D3CF270" w14:textId="77777777"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662D7AEB" w14:textId="0FE2841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5CE6604" w14:textId="77777777" w:rsidTr="009419AA">
        <w:tc>
          <w:tcPr>
            <w:tcW w:w="4219" w:type="dxa"/>
            <w:tcBorders>
              <w:top w:val="nil"/>
              <w:left w:val="nil"/>
              <w:bottom w:val="nil"/>
            </w:tcBorders>
            <w:vAlign w:val="center"/>
          </w:tcPr>
          <w:p w14:paraId="716D5990" w14:textId="36BDECEF"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14:paraId="0B11D2BD" w14:textId="7FF2BB13"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55B49F7E" w14:textId="77777777" w:rsidTr="006E1290">
        <w:trPr>
          <w:trHeight w:hRule="exact" w:val="170"/>
        </w:trPr>
        <w:tc>
          <w:tcPr>
            <w:tcW w:w="4219" w:type="dxa"/>
            <w:tcBorders>
              <w:top w:val="nil"/>
              <w:left w:val="nil"/>
              <w:bottom w:val="nil"/>
              <w:right w:val="nil"/>
            </w:tcBorders>
            <w:vAlign w:val="center"/>
          </w:tcPr>
          <w:p w14:paraId="1A2C7AA0"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3769176E" w14:textId="77777777" w:rsidR="006E1290" w:rsidRPr="006534A4" w:rsidRDefault="006E1290" w:rsidP="00967FF3">
            <w:pPr>
              <w:pStyle w:val="Bezriadkovania"/>
              <w:spacing w:before="60"/>
              <w:ind w:left="0"/>
              <w:jc w:val="both"/>
              <w:rPr>
                <w:sz w:val="20"/>
                <w:szCs w:val="20"/>
              </w:rPr>
            </w:pPr>
          </w:p>
        </w:tc>
      </w:tr>
      <w:tr w:rsidR="009419AA" w14:paraId="07EF78C5" w14:textId="77777777" w:rsidTr="00242023">
        <w:trPr>
          <w:trHeight w:hRule="exact" w:val="794"/>
        </w:trPr>
        <w:tc>
          <w:tcPr>
            <w:tcW w:w="4219" w:type="dxa"/>
            <w:tcBorders>
              <w:top w:val="nil"/>
              <w:left w:val="nil"/>
              <w:bottom w:val="nil"/>
            </w:tcBorders>
            <w:vAlign w:val="center"/>
          </w:tcPr>
          <w:p w14:paraId="0D577806" w14:textId="77777777"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14:paraId="6FA42A16" w14:textId="1DFFBB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F2CE279" w14:textId="77777777" w:rsidTr="006E1290">
        <w:trPr>
          <w:trHeight w:hRule="exact" w:val="170"/>
        </w:trPr>
        <w:tc>
          <w:tcPr>
            <w:tcW w:w="4219" w:type="dxa"/>
            <w:tcBorders>
              <w:top w:val="nil"/>
              <w:left w:val="nil"/>
              <w:bottom w:val="nil"/>
              <w:right w:val="nil"/>
            </w:tcBorders>
            <w:vAlign w:val="center"/>
          </w:tcPr>
          <w:p w14:paraId="08F8CAE7"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14:paraId="4B8CAF46" w14:textId="77777777" w:rsidR="006E1290" w:rsidRPr="006534A4" w:rsidRDefault="006E1290" w:rsidP="00967FF3">
            <w:pPr>
              <w:pStyle w:val="Bezriadkovania"/>
              <w:spacing w:before="60"/>
              <w:ind w:left="0"/>
              <w:jc w:val="both"/>
              <w:rPr>
                <w:sz w:val="20"/>
                <w:szCs w:val="20"/>
              </w:rPr>
            </w:pPr>
          </w:p>
        </w:tc>
      </w:tr>
      <w:tr w:rsidR="009419AA" w14:paraId="0496A971" w14:textId="77777777" w:rsidTr="006E1290">
        <w:tc>
          <w:tcPr>
            <w:tcW w:w="4219" w:type="dxa"/>
            <w:tcBorders>
              <w:top w:val="nil"/>
              <w:left w:val="nil"/>
              <w:bottom w:val="nil"/>
              <w:right w:val="nil"/>
            </w:tcBorders>
            <w:vAlign w:val="center"/>
          </w:tcPr>
          <w:p w14:paraId="27F93831" w14:textId="77777777"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14:paraId="1EED6993" w14:textId="77777777"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14F7E19B" w14:textId="77777777"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14:paraId="1C5D7728" w14:textId="77777777" w:rsidTr="006E1290">
        <w:tc>
          <w:tcPr>
            <w:tcW w:w="4219" w:type="dxa"/>
            <w:tcBorders>
              <w:top w:val="nil"/>
              <w:left w:val="nil"/>
              <w:bottom w:val="nil"/>
            </w:tcBorders>
            <w:vAlign w:val="center"/>
          </w:tcPr>
          <w:p w14:paraId="22EEF505" w14:textId="77777777"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443A97A9" w14:textId="76D23AF7"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16D8F5E1" w14:textId="2F1F5E9B"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13E9C79" w14:textId="77777777" w:rsidTr="009419AA">
        <w:tc>
          <w:tcPr>
            <w:tcW w:w="4219" w:type="dxa"/>
            <w:tcBorders>
              <w:top w:val="nil"/>
              <w:left w:val="nil"/>
              <w:bottom w:val="nil"/>
            </w:tcBorders>
            <w:vAlign w:val="center"/>
          </w:tcPr>
          <w:p w14:paraId="48B0F8C5" w14:textId="77777777" w:rsidR="00174C3B" w:rsidRPr="006534A4" w:rsidRDefault="00174C3B" w:rsidP="00C800B0">
            <w:pPr>
              <w:pStyle w:val="Bezriadkovania"/>
              <w:spacing w:before="60"/>
              <w:ind w:left="0"/>
              <w:jc w:val="right"/>
              <w:rPr>
                <w:sz w:val="20"/>
                <w:szCs w:val="20"/>
              </w:rPr>
            </w:pPr>
          </w:p>
        </w:tc>
        <w:tc>
          <w:tcPr>
            <w:tcW w:w="3070" w:type="dxa"/>
            <w:gridSpan w:val="2"/>
            <w:vAlign w:val="center"/>
          </w:tcPr>
          <w:p w14:paraId="48448318" w14:textId="7A2D18DA"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07660E48" w14:textId="617D1A14"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3B6FA5B1" w14:textId="77777777" w:rsidTr="006E1290">
        <w:trPr>
          <w:trHeight w:hRule="exact" w:val="170"/>
        </w:trPr>
        <w:tc>
          <w:tcPr>
            <w:tcW w:w="4219" w:type="dxa"/>
            <w:tcBorders>
              <w:top w:val="nil"/>
              <w:left w:val="nil"/>
              <w:bottom w:val="nil"/>
              <w:right w:val="nil"/>
            </w:tcBorders>
            <w:vAlign w:val="center"/>
          </w:tcPr>
          <w:p w14:paraId="0A05B04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1747E02C" w14:textId="77777777" w:rsidR="006E1290" w:rsidRPr="006534A4" w:rsidRDefault="006E1290" w:rsidP="00967FF3">
            <w:pPr>
              <w:pStyle w:val="Bezriadkovania"/>
              <w:spacing w:before="60"/>
              <w:ind w:left="0"/>
              <w:jc w:val="both"/>
              <w:rPr>
                <w:sz w:val="20"/>
                <w:szCs w:val="20"/>
              </w:rPr>
            </w:pPr>
          </w:p>
        </w:tc>
      </w:tr>
      <w:tr w:rsidR="009419AA" w14:paraId="199DA54B" w14:textId="77777777" w:rsidTr="009419AA">
        <w:tc>
          <w:tcPr>
            <w:tcW w:w="4219" w:type="dxa"/>
            <w:tcBorders>
              <w:top w:val="nil"/>
              <w:left w:val="nil"/>
              <w:bottom w:val="nil"/>
            </w:tcBorders>
            <w:vAlign w:val="center"/>
          </w:tcPr>
          <w:p w14:paraId="4534497F" w14:textId="77777777"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01F470F2" w14:textId="175E4CD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BBCA170" w14:textId="77777777" w:rsidTr="006E1290">
        <w:tc>
          <w:tcPr>
            <w:tcW w:w="4219" w:type="dxa"/>
            <w:tcBorders>
              <w:top w:val="nil"/>
              <w:left w:val="nil"/>
              <w:bottom w:val="nil"/>
            </w:tcBorders>
            <w:vAlign w:val="center"/>
          </w:tcPr>
          <w:p w14:paraId="4FDAFC9F" w14:textId="77777777"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14:paraId="1F1A5075" w14:textId="17B63982"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4F8D532C" w14:textId="44C8F78F"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D74F6E8" w14:textId="77777777" w:rsidTr="000E686E">
        <w:trPr>
          <w:trHeight w:hRule="exact" w:val="170"/>
        </w:trPr>
        <w:tc>
          <w:tcPr>
            <w:tcW w:w="4219" w:type="dxa"/>
            <w:tcBorders>
              <w:top w:val="nil"/>
              <w:left w:val="nil"/>
              <w:bottom w:val="nil"/>
              <w:right w:val="nil"/>
            </w:tcBorders>
            <w:vAlign w:val="center"/>
          </w:tcPr>
          <w:p w14:paraId="0E8A397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67CAE30A" w14:textId="77777777" w:rsidR="006E1290" w:rsidRPr="006534A4" w:rsidRDefault="006E1290" w:rsidP="00967FF3">
            <w:pPr>
              <w:pStyle w:val="Bezriadkovania"/>
              <w:spacing w:before="60"/>
              <w:ind w:left="0"/>
              <w:jc w:val="both"/>
              <w:rPr>
                <w:sz w:val="20"/>
                <w:szCs w:val="20"/>
              </w:rPr>
            </w:pPr>
          </w:p>
        </w:tc>
      </w:tr>
      <w:tr w:rsidR="009419AA" w14:paraId="57FE6DDA" w14:textId="77777777" w:rsidTr="000E686E">
        <w:tc>
          <w:tcPr>
            <w:tcW w:w="4219" w:type="dxa"/>
            <w:tcBorders>
              <w:top w:val="nil"/>
              <w:left w:val="nil"/>
              <w:bottom w:val="nil"/>
            </w:tcBorders>
            <w:vAlign w:val="center"/>
          </w:tcPr>
          <w:p w14:paraId="3B312149" w14:textId="77777777"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14:paraId="66D6C2DC" w14:textId="77777777" w:rsidR="009419AA" w:rsidRPr="006534A4" w:rsidRDefault="00E57026" w:rsidP="00967FF3">
            <w:pPr>
              <w:pStyle w:val="Bezriadkovania"/>
              <w:spacing w:before="60"/>
              <w:ind w:left="0"/>
              <w:jc w:val="both"/>
              <w:rPr>
                <w:sz w:val="20"/>
                <w:szCs w:val="20"/>
              </w:rPr>
            </w:pPr>
            <w:r w:rsidRPr="006534A4">
              <w:rPr>
                <w:sz w:val="20"/>
                <w:szCs w:val="20"/>
              </w:rPr>
              <w:t>ÁNO / NIE</w:t>
            </w:r>
          </w:p>
        </w:tc>
      </w:tr>
      <w:tr w:rsidR="000E686E" w14:paraId="4A03B83B" w14:textId="77777777" w:rsidTr="000E686E">
        <w:tc>
          <w:tcPr>
            <w:tcW w:w="4219" w:type="dxa"/>
            <w:tcBorders>
              <w:top w:val="nil"/>
              <w:left w:val="nil"/>
              <w:bottom w:val="nil"/>
              <w:right w:val="nil"/>
            </w:tcBorders>
            <w:vAlign w:val="center"/>
          </w:tcPr>
          <w:p w14:paraId="2BC7720D" w14:textId="77777777"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1D6F184B" w14:textId="77777777" w:rsidR="000E686E" w:rsidRPr="006534A4" w:rsidRDefault="000E686E" w:rsidP="000E686E">
            <w:pPr>
              <w:pStyle w:val="Bezriadkovania"/>
              <w:spacing w:before="60"/>
              <w:ind w:left="0"/>
              <w:jc w:val="both"/>
              <w:rPr>
                <w:sz w:val="20"/>
                <w:szCs w:val="20"/>
              </w:rPr>
            </w:pPr>
          </w:p>
        </w:tc>
      </w:tr>
      <w:tr w:rsidR="000E686E" w14:paraId="24E2825F" w14:textId="77777777" w:rsidTr="000E686E">
        <w:tc>
          <w:tcPr>
            <w:tcW w:w="9180" w:type="dxa"/>
            <w:gridSpan w:val="4"/>
            <w:tcBorders>
              <w:top w:val="nil"/>
              <w:left w:val="nil"/>
              <w:bottom w:val="nil"/>
              <w:right w:val="nil"/>
            </w:tcBorders>
            <w:vAlign w:val="center"/>
          </w:tcPr>
          <w:p w14:paraId="5E5C2DDD" w14:textId="77777777"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11585300" w14:textId="77777777"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0474E711" w14:textId="7E873696"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3269EE2A" w14:textId="77777777" w:rsidR="000E686E" w:rsidRPr="006534A4" w:rsidRDefault="000E686E" w:rsidP="00967FF3">
            <w:pPr>
              <w:pStyle w:val="Bezriadkovania"/>
              <w:spacing w:before="60"/>
              <w:ind w:left="0"/>
              <w:jc w:val="both"/>
              <w:rPr>
                <w:sz w:val="20"/>
                <w:szCs w:val="20"/>
              </w:rPr>
            </w:pPr>
          </w:p>
        </w:tc>
      </w:tr>
    </w:tbl>
    <w:p w14:paraId="56C92EAB" w14:textId="77777777"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14:paraId="1A422699" w14:textId="281C40AD" w:rsidR="005F6E12" w:rsidRDefault="005F6E12" w:rsidP="008A3326">
      <w:pPr>
        <w:pStyle w:val="Nadpis2"/>
        <w:widowControl/>
        <w:spacing w:before="0"/>
      </w:pPr>
      <w:bookmarkStart w:id="3" w:name="_Toc123128606"/>
      <w:r>
        <w:lastRenderedPageBreak/>
        <w:t>PRÍLOHA Č. 2</w:t>
      </w:r>
      <w:bookmarkEnd w:id="3"/>
    </w:p>
    <w:p w14:paraId="76CF8276" w14:textId="16B10772" w:rsidR="005F6E12" w:rsidRDefault="003E5803" w:rsidP="008A3326">
      <w:pPr>
        <w:pStyle w:val="Nadpis3"/>
        <w:widowControl/>
        <w:spacing w:before="0"/>
      </w:pPr>
      <w:bookmarkStart w:id="4" w:name="_Toc123128607"/>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3413B3" w:rsidRPr="008A3326" w14:paraId="0C88026C" w14:textId="77777777" w:rsidTr="005065E6">
        <w:tc>
          <w:tcPr>
            <w:tcW w:w="2694" w:type="dxa"/>
            <w:shd w:val="clear" w:color="auto" w:fill="D9D9D9" w:themeFill="background1" w:themeFillShade="D9"/>
            <w:vAlign w:val="bottom"/>
          </w:tcPr>
          <w:p w14:paraId="2F35465F" w14:textId="77777777" w:rsidR="003413B3" w:rsidRPr="008A3326" w:rsidRDefault="003413B3" w:rsidP="005065E6">
            <w:pPr>
              <w:spacing w:before="60" w:after="60" w:line="252" w:lineRule="auto"/>
              <w:jc w:val="both"/>
              <w:rPr>
                <w:b/>
                <w:sz w:val="20"/>
                <w:szCs w:val="20"/>
              </w:rPr>
            </w:pPr>
            <w:r w:rsidRPr="008A3326">
              <w:rPr>
                <w:b/>
                <w:sz w:val="20"/>
                <w:szCs w:val="20"/>
              </w:rPr>
              <w:t>Identifikácia uchádzača:</w:t>
            </w:r>
          </w:p>
          <w:p w14:paraId="29D97EE2" w14:textId="77777777"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14:paraId="17E56BD0" w14:textId="77777777"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14:paraId="5765B785" w14:textId="77777777"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14:paraId="743E428E" w14:textId="77777777" w:rsidR="003413B3" w:rsidRPr="008A3326" w:rsidRDefault="003413B3" w:rsidP="005065E6">
            <w:pPr>
              <w:pStyle w:val="Bezriadkovania"/>
              <w:spacing w:before="60"/>
              <w:ind w:left="0"/>
              <w:jc w:val="both"/>
              <w:rPr>
                <w:b/>
                <w:sz w:val="20"/>
                <w:szCs w:val="20"/>
              </w:rPr>
            </w:pPr>
            <w:r w:rsidRPr="008A3326">
              <w:rPr>
                <w:b/>
                <w:sz w:val="20"/>
                <w:szCs w:val="20"/>
              </w:rPr>
              <w:t>IČO:</w:t>
            </w:r>
          </w:p>
          <w:p w14:paraId="138C283E" w14:textId="77777777" w:rsidR="003413B3" w:rsidRPr="008A3326" w:rsidRDefault="003413B3" w:rsidP="005065E6">
            <w:pPr>
              <w:pStyle w:val="Bezriadkovania"/>
              <w:spacing w:before="60"/>
              <w:ind w:left="0"/>
              <w:jc w:val="both"/>
              <w:rPr>
                <w:b/>
                <w:sz w:val="20"/>
                <w:szCs w:val="20"/>
              </w:rPr>
            </w:pPr>
          </w:p>
        </w:tc>
        <w:tc>
          <w:tcPr>
            <w:tcW w:w="6378" w:type="dxa"/>
            <w:vAlign w:val="bottom"/>
          </w:tcPr>
          <w:p w14:paraId="02F0804F"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5F770980" w14:textId="77777777"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74B4532F"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44E82131"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184E3D07" w14:textId="77777777"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14:paraId="6C0DE56F" w14:textId="77777777" w:rsidTr="005065E6">
        <w:tc>
          <w:tcPr>
            <w:tcW w:w="2694" w:type="dxa"/>
            <w:shd w:val="clear" w:color="auto" w:fill="D9D9D9" w:themeFill="background1" w:themeFillShade="D9"/>
            <w:vAlign w:val="center"/>
          </w:tcPr>
          <w:p w14:paraId="58D1AAA5" w14:textId="0247E1AB"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14:paraId="7E8C6BBB" w14:textId="2DAFB5C8" w:rsidR="008A3326" w:rsidRPr="00046D37" w:rsidRDefault="00046D37" w:rsidP="008A332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14:paraId="48C997EE" w14:textId="77777777" w:rsidTr="005065E6">
        <w:tc>
          <w:tcPr>
            <w:tcW w:w="2694" w:type="dxa"/>
            <w:shd w:val="clear" w:color="auto" w:fill="D9D9D9" w:themeFill="background1" w:themeFillShade="D9"/>
            <w:vAlign w:val="center"/>
          </w:tcPr>
          <w:p w14:paraId="6C27C0F1" w14:textId="77777777"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4C21D3DD" w14:textId="2EED7C4E" w:rsidR="008A3326" w:rsidRPr="00046D37" w:rsidRDefault="008A3326" w:rsidP="005065E6">
            <w:pPr>
              <w:spacing w:before="60" w:after="60" w:line="252" w:lineRule="auto"/>
              <w:jc w:val="both"/>
              <w:rPr>
                <w:sz w:val="20"/>
                <w:szCs w:val="20"/>
              </w:rPr>
            </w:pPr>
            <w:r w:rsidRPr="00046D37">
              <w:rPr>
                <w:sz w:val="20"/>
                <w:szCs w:val="20"/>
              </w:rPr>
              <w:t>zákazka pod názvom „</w:t>
            </w:r>
            <w:r w:rsidR="00D23F52">
              <w:rPr>
                <w:b/>
                <w:sz w:val="20"/>
                <w:szCs w:val="20"/>
              </w:rPr>
              <w:t>Špeciálny zdravotnícky materiál pre implantovateľné prístroje (kardiostimulátory, ICD, ILR)</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14:paraId="282AB424" w14:textId="5401C536"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14:paraId="094D9F40" w14:textId="77777777"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01E30962" w14:textId="77777777"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7DEBB1BD" w14:textId="77777777"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560EA841" w14:textId="77777777"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B59BB7B"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C7A0673"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4056160F"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19924B3"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52685B9F" w14:textId="3FDF9248" w:rsidR="005F6E12" w:rsidRDefault="005F6E12">
      <w:pPr>
        <w:overflowPunct/>
        <w:autoSpaceDE/>
        <w:autoSpaceDN/>
        <w:adjustRightInd/>
        <w:spacing w:after="200" w:line="276" w:lineRule="auto"/>
        <w:rPr>
          <w:b/>
          <w:caps/>
          <w:sz w:val="32"/>
          <w:szCs w:val="28"/>
        </w:rPr>
      </w:pPr>
      <w:r>
        <w:br w:type="page"/>
      </w:r>
    </w:p>
    <w:p w14:paraId="13D6399F" w14:textId="6C040B9A" w:rsidR="006E1290" w:rsidRDefault="006E1290" w:rsidP="005B7E1E">
      <w:pPr>
        <w:pStyle w:val="Nadpis2"/>
        <w:widowControl/>
        <w:spacing w:before="0"/>
      </w:pPr>
      <w:bookmarkStart w:id="5" w:name="_Toc123128608"/>
      <w:r>
        <w:lastRenderedPageBreak/>
        <w:t xml:space="preserve">PRÍLOHA Č. </w:t>
      </w:r>
      <w:r w:rsidR="003A17CE">
        <w:t>3</w:t>
      </w:r>
      <w:bookmarkEnd w:id="5"/>
    </w:p>
    <w:p w14:paraId="1C6D3772" w14:textId="77777777" w:rsidR="006E1290" w:rsidRDefault="006E1290" w:rsidP="005B7E1E">
      <w:pPr>
        <w:pStyle w:val="Nadpis3"/>
        <w:widowControl/>
        <w:spacing w:before="0"/>
      </w:pPr>
      <w:bookmarkStart w:id="6" w:name="_Toc123128609"/>
      <w:r>
        <w:t>ČESTNÉ VYHLÁSENIE O VYTVORENÍ SKUPINY DODÁVATEĽOV</w:t>
      </w:r>
      <w:bookmarkEnd w:id="6"/>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2BAD2787" w:rsidR="00A46184" w:rsidRPr="005B7E1E" w:rsidRDefault="009D2AB2" w:rsidP="00F63338">
      <w:pPr>
        <w:pStyle w:val="Bezriadkovania"/>
        <w:numPr>
          <w:ilvl w:val="0"/>
          <w:numId w:val="5"/>
        </w:numPr>
        <w:spacing w:before="24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F12089">
        <w:rPr>
          <w:b/>
          <w:sz w:val="20"/>
          <w:szCs w:val="20"/>
        </w:rPr>
        <w:t>Špeciálny zdravotnícky materiál pre implantovateľné prístroje (kardiostimulátory, ICD, ILR)</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967FF3">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967FF3">
      <w:pPr>
        <w:pStyle w:val="Bezriadkovania"/>
        <w:spacing w:before="6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63F620A" w:rsidR="00A46184" w:rsidRPr="005B7E1E" w:rsidRDefault="002A1DC6" w:rsidP="00F63338">
      <w:pPr>
        <w:pStyle w:val="Bezriadkovania"/>
        <w:numPr>
          <w:ilvl w:val="0"/>
          <w:numId w:val="5"/>
        </w:numPr>
        <w:spacing w:before="24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14:paraId="135BF37A" w14:textId="54F4BDF8"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B7E1E">
      <w:pPr>
        <w:pStyle w:val="Nadpis2"/>
        <w:widowControl/>
        <w:spacing w:before="0"/>
      </w:pPr>
      <w:bookmarkStart w:id="7" w:name="_Toc123128610"/>
      <w:r>
        <w:lastRenderedPageBreak/>
        <w:t xml:space="preserve">PRÍLOHA Č. </w:t>
      </w:r>
      <w:r w:rsidR="003A17CE">
        <w:t>4</w:t>
      </w:r>
      <w:bookmarkEnd w:id="7"/>
    </w:p>
    <w:p w14:paraId="63BB3628" w14:textId="77777777" w:rsidR="006E1290" w:rsidRDefault="006E1290" w:rsidP="005B7E1E">
      <w:pPr>
        <w:pStyle w:val="Nadpis3"/>
        <w:widowControl/>
        <w:spacing w:before="0"/>
      </w:pPr>
      <w:bookmarkStart w:id="8" w:name="_Toc123128611"/>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14:paraId="130656B6" w14:textId="77777777"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14:paraId="605FA8DC" w14:textId="77777777" w:rsidTr="00F41B44">
        <w:tc>
          <w:tcPr>
            <w:tcW w:w="4605" w:type="dxa"/>
          </w:tcPr>
          <w:p w14:paraId="2D92855A" w14:textId="02CAFC7F"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967FF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14:paraId="33BF92B7" w14:textId="404533C2"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967FF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707090" w:rsidRDefault="00F41B44" w:rsidP="00967FF3">
            <w:pPr>
              <w:pStyle w:val="Bezriadkovania"/>
              <w:spacing w:before="60"/>
              <w:ind w:left="0"/>
              <w:jc w:val="both"/>
            </w:pPr>
          </w:p>
        </w:tc>
        <w:tc>
          <w:tcPr>
            <w:tcW w:w="4605" w:type="dxa"/>
            <w:tcBorders>
              <w:left w:val="nil"/>
              <w:right w:val="nil"/>
            </w:tcBorders>
          </w:tcPr>
          <w:p w14:paraId="6C846227" w14:textId="77777777" w:rsidR="00F41B44" w:rsidRPr="00707090" w:rsidRDefault="00F41B44" w:rsidP="00967FF3">
            <w:pPr>
              <w:pStyle w:val="Bezriadkovania"/>
              <w:spacing w:before="60"/>
              <w:ind w:left="0"/>
              <w:jc w:val="both"/>
            </w:pPr>
          </w:p>
        </w:tc>
      </w:tr>
      <w:tr w:rsidR="00EB2643" w:rsidRPr="00707090" w14:paraId="6C1551B7" w14:textId="77777777" w:rsidTr="00B9595F">
        <w:tc>
          <w:tcPr>
            <w:tcW w:w="9210" w:type="dxa"/>
            <w:gridSpan w:val="2"/>
          </w:tcPr>
          <w:p w14:paraId="4906F270" w14:textId="25F26639"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5F8F7673"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F12089">
              <w:rPr>
                <w:b/>
                <w:sz w:val="20"/>
                <w:szCs w:val="20"/>
              </w:rPr>
              <w:t>Špeciálny zdravotnícky materiál pre implantovateľné prístroje (kardiostimulátory, ICD, ILR)</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496B11D1"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14:paraId="7EEC0B19" w14:textId="44C85AE8"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4EF7D56F"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707090" w:rsidRDefault="00F41B44" w:rsidP="00967FF3">
            <w:pPr>
              <w:pStyle w:val="Bezriadkovania"/>
              <w:spacing w:before="60"/>
              <w:ind w:left="0"/>
              <w:jc w:val="both"/>
            </w:pPr>
          </w:p>
        </w:tc>
        <w:tc>
          <w:tcPr>
            <w:tcW w:w="4605" w:type="dxa"/>
            <w:tcBorders>
              <w:left w:val="nil"/>
              <w:right w:val="nil"/>
            </w:tcBorders>
          </w:tcPr>
          <w:p w14:paraId="7F205A7F" w14:textId="77777777" w:rsidR="00F41B44" w:rsidRPr="00707090" w:rsidRDefault="00F41B44" w:rsidP="00967FF3">
            <w:pPr>
              <w:pStyle w:val="Bezriadkovania"/>
              <w:spacing w:before="60"/>
              <w:ind w:left="0"/>
              <w:jc w:val="both"/>
            </w:pPr>
          </w:p>
        </w:tc>
      </w:tr>
      <w:tr w:rsidR="00F41B44" w:rsidRPr="00707090" w14:paraId="67E5C5CA" w14:textId="77777777" w:rsidTr="00F41B44">
        <w:tc>
          <w:tcPr>
            <w:tcW w:w="4605" w:type="dxa"/>
          </w:tcPr>
          <w:p w14:paraId="0E979B02" w14:textId="2E414A0F"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14:paraId="69226767" w14:textId="645AE3A7"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F41B44">
        <w:tc>
          <w:tcPr>
            <w:tcW w:w="4605" w:type="dxa"/>
          </w:tcPr>
          <w:p w14:paraId="12DE991D" w14:textId="77777777" w:rsidR="00F41B44" w:rsidRPr="00E01EBE" w:rsidRDefault="00F41B44" w:rsidP="00967FF3">
            <w:pPr>
              <w:pStyle w:val="Bezriadkovania"/>
              <w:spacing w:before="60"/>
              <w:ind w:left="0"/>
              <w:jc w:val="center"/>
              <w:rPr>
                <w:sz w:val="18"/>
                <w:szCs w:val="18"/>
              </w:rPr>
            </w:pPr>
          </w:p>
          <w:p w14:paraId="00A4A06A"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14:paraId="33F06ACE" w14:textId="77777777" w:rsidR="00F41B44" w:rsidRPr="00E01EBE" w:rsidRDefault="00F41B44" w:rsidP="00967FF3">
            <w:pPr>
              <w:pStyle w:val="Bezriadkovania"/>
              <w:spacing w:before="60"/>
              <w:ind w:left="0"/>
              <w:jc w:val="center"/>
              <w:rPr>
                <w:sz w:val="18"/>
                <w:szCs w:val="18"/>
              </w:rPr>
            </w:pPr>
          </w:p>
          <w:p w14:paraId="293E1F54"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77777777"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14:paraId="1DDE5AC4" w14:textId="1E592B9C" w:rsidR="00EE0064" w:rsidRDefault="00EE0064" w:rsidP="005B7E1E">
      <w:pPr>
        <w:pStyle w:val="Nadpis2"/>
        <w:widowControl/>
        <w:spacing w:before="0"/>
      </w:pPr>
      <w:bookmarkStart w:id="9" w:name="_Toc123128612"/>
      <w:r>
        <w:lastRenderedPageBreak/>
        <w:t xml:space="preserve">PRÍLOHA Č. </w:t>
      </w:r>
      <w:r w:rsidR="007058B7">
        <w:t>5</w:t>
      </w:r>
      <w:bookmarkEnd w:id="9"/>
    </w:p>
    <w:p w14:paraId="764CD3A9" w14:textId="77777777" w:rsidR="00EE0064" w:rsidRDefault="00EE0064" w:rsidP="005B7E1E">
      <w:pPr>
        <w:pStyle w:val="Nadpis3"/>
        <w:widowControl/>
        <w:spacing w:before="0"/>
      </w:pPr>
      <w:bookmarkStart w:id="10" w:name="_Toc123128613"/>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5065E6">
        <w:tc>
          <w:tcPr>
            <w:tcW w:w="2694" w:type="dxa"/>
            <w:shd w:val="clear" w:color="auto" w:fill="D9D9D9" w:themeFill="background1" w:themeFillShade="D9"/>
            <w:vAlign w:val="bottom"/>
          </w:tcPr>
          <w:p w14:paraId="706B558B" w14:textId="77777777" w:rsidR="003413B3" w:rsidRPr="0055037F" w:rsidRDefault="003413B3" w:rsidP="005065E6">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065E6">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065E6">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14:paraId="1AAA7FB5" w14:textId="77777777" w:rsidTr="005065E6">
        <w:tc>
          <w:tcPr>
            <w:tcW w:w="2694" w:type="dxa"/>
            <w:shd w:val="clear" w:color="auto" w:fill="D9D9D9" w:themeFill="background1" w:themeFillShade="D9"/>
            <w:vAlign w:val="center"/>
          </w:tcPr>
          <w:p w14:paraId="4E8291F7" w14:textId="4EB945AF"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2268434" w14:textId="5A3AA92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D723D2" w14:textId="77777777" w:rsidTr="005065E6">
        <w:tc>
          <w:tcPr>
            <w:tcW w:w="2694" w:type="dxa"/>
            <w:shd w:val="clear" w:color="auto" w:fill="D9D9D9" w:themeFill="background1" w:themeFillShade="D9"/>
            <w:vAlign w:val="center"/>
          </w:tcPr>
          <w:p w14:paraId="19F1FACE" w14:textId="6508F25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2F7637" w14:textId="33977570" w:rsidR="00046D37" w:rsidRPr="007602C0" w:rsidRDefault="00046D37" w:rsidP="00046D37">
            <w:pPr>
              <w:spacing w:before="60" w:after="60" w:line="252" w:lineRule="auto"/>
              <w:jc w:val="both"/>
              <w:rPr>
                <w:sz w:val="20"/>
                <w:szCs w:val="20"/>
              </w:rPr>
            </w:pPr>
            <w:r w:rsidRPr="00046D37">
              <w:rPr>
                <w:sz w:val="20"/>
                <w:szCs w:val="20"/>
              </w:rPr>
              <w:t>zákazka pod názvom „</w:t>
            </w:r>
            <w:r w:rsidR="00F12089">
              <w:rPr>
                <w:b/>
                <w:sz w:val="20"/>
                <w:szCs w:val="20"/>
                <w:lang w:eastAsia="en-US"/>
              </w:rPr>
              <w:t>Špeciálny zdravotnícky materiál pre implantovateľné prístroje (kardiostimulátory, ICD, ILR)</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2A8D0DC" w14:textId="4792F8F0"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w:t>
      </w:r>
      <w:r w:rsidRPr="000E0134">
        <w:rPr>
          <w:sz w:val="20"/>
          <w:szCs w:val="20"/>
        </w:rPr>
        <w:t xml:space="preserve">vyhlasujem, že uchádzač </w:t>
      </w:r>
      <w:bookmarkStart w:id="11" w:name="_Hlk111737632"/>
      <w:r w:rsidRPr="000E0134">
        <w:rPr>
          <w:sz w:val="20"/>
          <w:szCs w:val="20"/>
        </w:rPr>
        <w:t xml:space="preserve">v celom rozsahu a bez akýchkoľvek výhrad akceptuje všetky podmienky </w:t>
      </w:r>
      <w:r w:rsidR="00910099" w:rsidRPr="000E0134">
        <w:rPr>
          <w:sz w:val="20"/>
          <w:szCs w:val="20"/>
        </w:rPr>
        <w:t xml:space="preserve">verejného </w:t>
      </w:r>
      <w:r w:rsidRPr="000E0134">
        <w:rPr>
          <w:sz w:val="20"/>
          <w:szCs w:val="20"/>
        </w:rPr>
        <w:t>obstarávateľa</w:t>
      </w:r>
      <w:r w:rsidRPr="000E0134">
        <w:rPr>
          <w:rStyle w:val="apple-converted-space"/>
          <w:color w:val="000000"/>
          <w:sz w:val="20"/>
          <w:szCs w:val="20"/>
          <w:shd w:val="clear" w:color="auto" w:fill="FFFFFF"/>
        </w:rPr>
        <w:t xml:space="preserve">, </w:t>
      </w:r>
      <w:r w:rsidRPr="000E0134">
        <w:rPr>
          <w:sz w:val="20"/>
          <w:szCs w:val="20"/>
        </w:rPr>
        <w:t xml:space="preserve">týkajúce sa verejnej súťaže a v prípade, že ponuka uchádzača bude úspešná a bude prijatá zo strany </w:t>
      </w:r>
      <w:r w:rsidR="00910099" w:rsidRPr="000E0134">
        <w:rPr>
          <w:sz w:val="20"/>
          <w:szCs w:val="20"/>
        </w:rPr>
        <w:t xml:space="preserve">verejného </w:t>
      </w:r>
      <w:r w:rsidRPr="000E0134">
        <w:rPr>
          <w:sz w:val="20"/>
          <w:szCs w:val="20"/>
        </w:rPr>
        <w:t xml:space="preserve">obstarávateľa, uchádzač sa zaväzuje uzatvoriť zmluvu v súlade s podmienkami uvedenými v Kapitole </w:t>
      </w:r>
      <w:r w:rsidR="00A9433D" w:rsidRPr="000E0134">
        <w:rPr>
          <w:sz w:val="20"/>
          <w:szCs w:val="20"/>
        </w:rPr>
        <w:t>E</w:t>
      </w:r>
      <w:r w:rsidRPr="000E0134">
        <w:rPr>
          <w:sz w:val="20"/>
          <w:szCs w:val="20"/>
        </w:rPr>
        <w:t xml:space="preserve"> Obchodné podmienky </w:t>
      </w:r>
      <w:r w:rsidR="00A9433D" w:rsidRPr="000E0134">
        <w:rPr>
          <w:sz w:val="20"/>
          <w:szCs w:val="20"/>
        </w:rPr>
        <w:t>plnenia predmetu zákazky</w:t>
      </w:r>
      <w:r w:rsidRPr="000E0134">
        <w:rPr>
          <w:sz w:val="20"/>
          <w:szCs w:val="20"/>
        </w:rPr>
        <w:t xml:space="preserve"> súťažných podkladov a ďalších príslušných častí súťažných podkladov</w:t>
      </w:r>
      <w:bookmarkEnd w:id="11"/>
      <w:r w:rsidRPr="000E0134">
        <w:rPr>
          <w:sz w:val="20"/>
          <w:szCs w:val="20"/>
        </w:rPr>
        <w:t>.</w:t>
      </w:r>
    </w:p>
    <w:p w14:paraId="616150E6"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314F2DE" w:rsidR="006E1290" w:rsidRDefault="006E1290" w:rsidP="005B7E1E">
      <w:pPr>
        <w:pStyle w:val="Nadpis2"/>
        <w:widowControl/>
        <w:spacing w:before="0"/>
      </w:pPr>
      <w:bookmarkStart w:id="12" w:name="_Toc123128614"/>
      <w:r>
        <w:lastRenderedPageBreak/>
        <w:t xml:space="preserve">PRÍLOHA Č. </w:t>
      </w:r>
      <w:r w:rsidR="00C025E4">
        <w:t>6</w:t>
      </w:r>
      <w:bookmarkEnd w:id="12"/>
    </w:p>
    <w:p w14:paraId="6C0FA848" w14:textId="77777777" w:rsidR="006E1290" w:rsidRDefault="006E1290" w:rsidP="005B7E1E">
      <w:pPr>
        <w:pStyle w:val="Nadpis3"/>
        <w:widowControl/>
        <w:spacing w:before="0"/>
      </w:pPr>
      <w:bookmarkStart w:id="13" w:name="_Toc123128615"/>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14:paraId="09970A9A" w14:textId="77777777" w:rsidTr="005065E6">
        <w:tc>
          <w:tcPr>
            <w:tcW w:w="2694" w:type="dxa"/>
            <w:shd w:val="clear" w:color="auto" w:fill="D9D9D9" w:themeFill="background1" w:themeFillShade="D9"/>
            <w:vAlign w:val="bottom"/>
          </w:tcPr>
          <w:p w14:paraId="29763207" w14:textId="77777777" w:rsidR="00CF3EB0" w:rsidRPr="0055037F" w:rsidRDefault="00CF3EB0" w:rsidP="005065E6">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065E6">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065E6">
            <w:pPr>
              <w:pStyle w:val="Bezriadkovania"/>
              <w:spacing w:before="60"/>
              <w:ind w:left="0"/>
              <w:jc w:val="both"/>
              <w:rPr>
                <w:b/>
                <w:sz w:val="20"/>
                <w:szCs w:val="20"/>
              </w:rPr>
            </w:pPr>
          </w:p>
        </w:tc>
        <w:tc>
          <w:tcPr>
            <w:tcW w:w="6378" w:type="dxa"/>
            <w:vAlign w:val="bottom"/>
          </w:tcPr>
          <w:p w14:paraId="4D2F8CF5"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14:paraId="05F13AE5" w14:textId="77777777" w:rsidTr="005065E6">
        <w:tc>
          <w:tcPr>
            <w:tcW w:w="2694" w:type="dxa"/>
            <w:shd w:val="clear" w:color="auto" w:fill="D9D9D9" w:themeFill="background1" w:themeFillShade="D9"/>
            <w:vAlign w:val="center"/>
          </w:tcPr>
          <w:p w14:paraId="027E6946" w14:textId="57AB091C"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4699662A" w14:textId="4E599F32"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42DB549C" w14:textId="77777777" w:rsidTr="005065E6">
        <w:tc>
          <w:tcPr>
            <w:tcW w:w="2694" w:type="dxa"/>
            <w:shd w:val="clear" w:color="auto" w:fill="D9D9D9" w:themeFill="background1" w:themeFillShade="D9"/>
            <w:vAlign w:val="center"/>
          </w:tcPr>
          <w:p w14:paraId="126D214F" w14:textId="462DA7F1"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FA39D6D" w14:textId="638225B9" w:rsidR="00046D37" w:rsidRPr="007602C0" w:rsidRDefault="00046D37" w:rsidP="00046D37">
            <w:pPr>
              <w:spacing w:before="60" w:after="60" w:line="252" w:lineRule="auto"/>
              <w:jc w:val="both"/>
              <w:rPr>
                <w:sz w:val="20"/>
                <w:szCs w:val="20"/>
              </w:rPr>
            </w:pPr>
            <w:r w:rsidRPr="00046D37">
              <w:rPr>
                <w:sz w:val="20"/>
                <w:szCs w:val="20"/>
              </w:rPr>
              <w:t>zákazka pod názvom „</w:t>
            </w:r>
            <w:r w:rsidR="00F12089">
              <w:rPr>
                <w:b/>
                <w:sz w:val="20"/>
                <w:szCs w:val="20"/>
                <w:lang w:eastAsia="en-US"/>
              </w:rPr>
              <w:t>Špeciálny zdravotnícky materiál pre implantovateľné prístroje (kardiostimulátory, ICD, ILR)</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42DFF0" w14:textId="1EC5E61C"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0E0134"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0E0134"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0E0134"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14:paraId="4AA5EBB5" w14:textId="77777777" w:rsidTr="005065E6">
        <w:tc>
          <w:tcPr>
            <w:tcW w:w="851" w:type="dxa"/>
            <w:shd w:val="clear" w:color="auto" w:fill="D9D9D9" w:themeFill="background1" w:themeFillShade="D9"/>
            <w:vAlign w:val="center"/>
          </w:tcPr>
          <w:p w14:paraId="68777BE8" w14:textId="77777777"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14:paraId="0FDA7422" w14:textId="77777777"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5065E6">
        <w:tc>
          <w:tcPr>
            <w:tcW w:w="851" w:type="dxa"/>
            <w:vAlign w:val="center"/>
          </w:tcPr>
          <w:p w14:paraId="5A5050CD" w14:textId="77777777"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065E6">
            <w:pPr>
              <w:pStyle w:val="Bezriadkovania"/>
              <w:spacing w:before="60"/>
              <w:ind w:left="0"/>
              <w:jc w:val="both"/>
              <w:rPr>
                <w:sz w:val="20"/>
                <w:szCs w:val="20"/>
              </w:rPr>
            </w:pPr>
          </w:p>
        </w:tc>
        <w:tc>
          <w:tcPr>
            <w:tcW w:w="1984" w:type="dxa"/>
            <w:vAlign w:val="center"/>
          </w:tcPr>
          <w:p w14:paraId="551F4F96" w14:textId="77777777" w:rsidR="005B7E1E" w:rsidRPr="003A392E" w:rsidRDefault="005B7E1E" w:rsidP="005065E6">
            <w:pPr>
              <w:pStyle w:val="Bezriadkovania"/>
              <w:spacing w:before="60"/>
              <w:ind w:left="0"/>
              <w:jc w:val="both"/>
              <w:rPr>
                <w:sz w:val="20"/>
                <w:szCs w:val="20"/>
              </w:rPr>
            </w:pPr>
          </w:p>
        </w:tc>
      </w:tr>
      <w:tr w:rsidR="005B7E1E" w:rsidRPr="003A392E" w14:paraId="338019DF" w14:textId="77777777" w:rsidTr="005065E6">
        <w:tc>
          <w:tcPr>
            <w:tcW w:w="851" w:type="dxa"/>
            <w:vAlign w:val="center"/>
          </w:tcPr>
          <w:p w14:paraId="1D3A4C6B" w14:textId="77777777"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065E6">
            <w:pPr>
              <w:pStyle w:val="Bezriadkovania"/>
              <w:spacing w:before="60"/>
              <w:ind w:left="0"/>
              <w:jc w:val="both"/>
              <w:rPr>
                <w:sz w:val="20"/>
                <w:szCs w:val="20"/>
              </w:rPr>
            </w:pPr>
          </w:p>
        </w:tc>
        <w:tc>
          <w:tcPr>
            <w:tcW w:w="1984" w:type="dxa"/>
            <w:vAlign w:val="center"/>
          </w:tcPr>
          <w:p w14:paraId="6C311F06" w14:textId="77777777" w:rsidR="005B7E1E" w:rsidRPr="003A392E" w:rsidRDefault="005B7E1E" w:rsidP="005065E6">
            <w:pPr>
              <w:pStyle w:val="Bezriadkovania"/>
              <w:spacing w:before="60"/>
              <w:ind w:left="0"/>
              <w:jc w:val="both"/>
              <w:rPr>
                <w:sz w:val="20"/>
                <w:szCs w:val="20"/>
              </w:rPr>
            </w:pPr>
          </w:p>
        </w:tc>
      </w:tr>
      <w:tr w:rsidR="005B7E1E" w:rsidRPr="003A392E" w14:paraId="6DCE6053" w14:textId="77777777" w:rsidTr="005065E6">
        <w:tc>
          <w:tcPr>
            <w:tcW w:w="851" w:type="dxa"/>
            <w:vAlign w:val="center"/>
          </w:tcPr>
          <w:p w14:paraId="546D610B" w14:textId="77777777"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065E6">
            <w:pPr>
              <w:pStyle w:val="Bezriadkovania"/>
              <w:spacing w:before="60"/>
              <w:ind w:left="0"/>
              <w:jc w:val="both"/>
              <w:rPr>
                <w:sz w:val="20"/>
                <w:szCs w:val="20"/>
              </w:rPr>
            </w:pPr>
          </w:p>
        </w:tc>
        <w:tc>
          <w:tcPr>
            <w:tcW w:w="1984" w:type="dxa"/>
            <w:vAlign w:val="center"/>
          </w:tcPr>
          <w:p w14:paraId="0113C08C" w14:textId="77777777" w:rsidR="005B7E1E" w:rsidRPr="003A392E" w:rsidRDefault="005B7E1E" w:rsidP="005065E6">
            <w:pPr>
              <w:pStyle w:val="Bezriadkovania"/>
              <w:spacing w:before="60"/>
              <w:ind w:left="0"/>
              <w:jc w:val="both"/>
              <w:rPr>
                <w:sz w:val="20"/>
                <w:szCs w:val="20"/>
              </w:rPr>
            </w:pPr>
          </w:p>
        </w:tc>
      </w:tr>
    </w:tbl>
    <w:p w14:paraId="21523A19"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967FF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B7E1E">
      <w:pPr>
        <w:pStyle w:val="Nadpis2"/>
        <w:widowControl/>
        <w:spacing w:before="0"/>
      </w:pPr>
      <w:bookmarkStart w:id="14" w:name="_Toc123128616"/>
      <w:r>
        <w:lastRenderedPageBreak/>
        <w:t>PRÍLOHA Č. 7</w:t>
      </w:r>
      <w:bookmarkEnd w:id="14"/>
    </w:p>
    <w:p w14:paraId="57948E20" w14:textId="0C859916" w:rsidR="00DE38A8" w:rsidRDefault="00DE38A8" w:rsidP="005B7E1E">
      <w:pPr>
        <w:pStyle w:val="Nadpis3"/>
        <w:widowControl/>
        <w:spacing w:before="0"/>
      </w:pPr>
      <w:bookmarkStart w:id="15" w:name="_Toc123128617"/>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14:paraId="3A62FF70" w14:textId="77777777" w:rsidTr="005065E6">
        <w:tc>
          <w:tcPr>
            <w:tcW w:w="2694" w:type="dxa"/>
            <w:shd w:val="clear" w:color="auto" w:fill="D9D9D9" w:themeFill="background1" w:themeFillShade="D9"/>
            <w:vAlign w:val="bottom"/>
          </w:tcPr>
          <w:p w14:paraId="53CE27EE" w14:textId="77777777" w:rsidR="00CC47B5" w:rsidRPr="0055037F" w:rsidRDefault="00CC47B5" w:rsidP="005065E6">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065E6">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065E6">
            <w:pPr>
              <w:pStyle w:val="Bezriadkovania"/>
              <w:spacing w:before="60"/>
              <w:ind w:left="0"/>
              <w:jc w:val="both"/>
              <w:rPr>
                <w:b/>
                <w:sz w:val="20"/>
                <w:szCs w:val="20"/>
              </w:rPr>
            </w:pPr>
          </w:p>
        </w:tc>
        <w:tc>
          <w:tcPr>
            <w:tcW w:w="6378" w:type="dxa"/>
            <w:vAlign w:val="bottom"/>
          </w:tcPr>
          <w:p w14:paraId="07E62DC3"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14:paraId="5D97D4AC" w14:textId="77777777" w:rsidTr="005065E6">
        <w:tc>
          <w:tcPr>
            <w:tcW w:w="2694" w:type="dxa"/>
            <w:shd w:val="clear" w:color="auto" w:fill="D9D9D9" w:themeFill="background1" w:themeFillShade="D9"/>
            <w:vAlign w:val="center"/>
          </w:tcPr>
          <w:p w14:paraId="02EE4B26" w14:textId="1EC584D7"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5B405" w14:textId="1D43C447"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602C36" w14:textId="77777777" w:rsidTr="005065E6">
        <w:tc>
          <w:tcPr>
            <w:tcW w:w="2694" w:type="dxa"/>
            <w:shd w:val="clear" w:color="auto" w:fill="D9D9D9" w:themeFill="background1" w:themeFillShade="D9"/>
            <w:vAlign w:val="center"/>
          </w:tcPr>
          <w:p w14:paraId="24C6A571" w14:textId="28B4F89C"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C597DF" w14:textId="052B8B24" w:rsidR="00046D37" w:rsidRPr="007602C0" w:rsidRDefault="00046D37" w:rsidP="00046D37">
            <w:pPr>
              <w:spacing w:before="60" w:after="60" w:line="252" w:lineRule="auto"/>
              <w:jc w:val="both"/>
              <w:rPr>
                <w:sz w:val="20"/>
                <w:szCs w:val="20"/>
              </w:rPr>
            </w:pPr>
            <w:r w:rsidRPr="00046D37">
              <w:rPr>
                <w:sz w:val="20"/>
                <w:szCs w:val="20"/>
              </w:rPr>
              <w:t>zákazka pod názvom „</w:t>
            </w:r>
            <w:r w:rsidR="00F12089">
              <w:rPr>
                <w:b/>
                <w:sz w:val="20"/>
                <w:szCs w:val="20"/>
                <w:lang w:eastAsia="en-US"/>
              </w:rPr>
              <w:t>Špeciálny zdravotnícky materiál pre implantovateľné prístroje (kardiostimulátory, ICD, ILR)</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6FD4760B" w14:textId="62E8769D" w:rsidR="00984A27" w:rsidRDefault="005B7E1E" w:rsidP="005B7E1E">
      <w:pPr>
        <w:pStyle w:val="Bezriadkovania"/>
        <w:spacing w:before="240"/>
        <w:ind w:left="0"/>
        <w:jc w:val="both"/>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adrese </w:t>
      </w:r>
      <w:hyperlink r:id="rId12" w:history="1">
        <w:r w:rsidR="00984A27" w:rsidRPr="00984A27">
          <w:rPr>
            <w:rStyle w:val="Hypertextovprepojenie"/>
            <w:sz w:val="20"/>
            <w:szCs w:val="20"/>
          </w:rPr>
          <w:t>https://suscch.eu/ochrana-osobnych-udajov</w:t>
        </w:r>
      </w:hyperlink>
      <w:r w:rsidR="00984A27" w:rsidRPr="00984A27">
        <w:rPr>
          <w:sz w:val="20"/>
          <w:szCs w:val="20"/>
        </w:rPr>
        <w:t>.</w:t>
      </w:r>
    </w:p>
    <w:p w14:paraId="23FD7D4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101AF3E6"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3A392E">
        <w:rPr>
          <w:rFonts w:eastAsia="Times New Roman"/>
          <w:color w:val="000000"/>
          <w:sz w:val="20"/>
          <w:szCs w:val="20"/>
        </w:rPr>
        <w:t xml:space="preserve">obstarávateľa s názvom </w:t>
      </w:r>
      <w:r w:rsidR="005C4FD5" w:rsidRPr="003A392E">
        <w:rPr>
          <w:rFonts w:eastAsia="Times New Roman"/>
          <w:color w:val="000000"/>
          <w:sz w:val="20"/>
          <w:szCs w:val="20"/>
        </w:rPr>
        <w:t>„</w:t>
      </w:r>
      <w:r w:rsidR="005C4FD5">
        <w:rPr>
          <w:rFonts w:eastAsia="Times New Roman"/>
          <w:color w:val="000000"/>
          <w:sz w:val="20"/>
          <w:szCs w:val="20"/>
        </w:rPr>
        <w:t>Ochrana osobných údajov</w:t>
      </w:r>
      <w:r w:rsidR="005C4FD5" w:rsidRPr="003A392E">
        <w:rPr>
          <w:rFonts w:eastAsia="Times New Roman"/>
          <w:color w:val="000000"/>
          <w:sz w:val="20"/>
          <w:szCs w:val="20"/>
        </w:rPr>
        <w:t xml:space="preserve">“ dostupnom na webovej adrese </w:t>
      </w:r>
      <w:hyperlink r:id="rId13" w:history="1">
        <w:r w:rsidR="00984A27" w:rsidRPr="00984A27">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14:paraId="7841D337"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pPr>
        <w:overflowPunct/>
        <w:autoSpaceDE/>
        <w:autoSpaceDN/>
        <w:adjustRightInd/>
        <w:spacing w:after="200" w:line="276" w:lineRule="auto"/>
        <w:rPr>
          <w:b/>
          <w:caps/>
          <w:sz w:val="32"/>
          <w:szCs w:val="28"/>
        </w:rPr>
      </w:pPr>
      <w:r>
        <w:br w:type="page"/>
      </w:r>
    </w:p>
    <w:p w14:paraId="1925C5C5" w14:textId="71B4E1B5" w:rsidR="00E573A5" w:rsidRDefault="00E573A5" w:rsidP="005B7E1E">
      <w:pPr>
        <w:pStyle w:val="Nadpis2"/>
        <w:widowControl/>
        <w:spacing w:before="0"/>
      </w:pPr>
      <w:bookmarkStart w:id="16" w:name="_Toc123128618"/>
      <w:r>
        <w:lastRenderedPageBreak/>
        <w:t>PRÍLOHA Č. 8</w:t>
      </w:r>
      <w:bookmarkEnd w:id="16"/>
    </w:p>
    <w:p w14:paraId="5920CC70" w14:textId="33F56678" w:rsidR="00E573A5" w:rsidRDefault="001B0C99" w:rsidP="005B7E1E">
      <w:pPr>
        <w:pStyle w:val="Nadpis3"/>
        <w:widowControl/>
        <w:spacing w:before="0"/>
      </w:pPr>
      <w:bookmarkStart w:id="17" w:name="_Toc123128619"/>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77777777" w:rsidR="00EF1B10" w:rsidRPr="0055037F" w:rsidRDefault="00EF1B10" w:rsidP="007602C0">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14:paraId="63D21AA5" w14:textId="77777777" w:rsidTr="007602C0">
        <w:tc>
          <w:tcPr>
            <w:tcW w:w="2694" w:type="dxa"/>
            <w:shd w:val="clear" w:color="auto" w:fill="D9D9D9" w:themeFill="background1" w:themeFillShade="D9"/>
            <w:vAlign w:val="center"/>
          </w:tcPr>
          <w:p w14:paraId="60A73C82" w14:textId="6C57C0FD"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933BA" w14:textId="22120D6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AD64C0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88842FA" w14:textId="6331EC8B" w:rsidR="00046D37" w:rsidRPr="007602C0" w:rsidRDefault="00046D37" w:rsidP="00046D37">
            <w:pPr>
              <w:spacing w:before="60" w:after="60" w:line="252" w:lineRule="auto"/>
              <w:jc w:val="both"/>
              <w:rPr>
                <w:sz w:val="20"/>
                <w:szCs w:val="20"/>
              </w:rPr>
            </w:pPr>
            <w:r w:rsidRPr="00046D37">
              <w:rPr>
                <w:sz w:val="20"/>
                <w:szCs w:val="20"/>
              </w:rPr>
              <w:t>zákazka pod názvom „</w:t>
            </w:r>
            <w:r w:rsidR="00F12089">
              <w:rPr>
                <w:b/>
                <w:sz w:val="20"/>
                <w:szCs w:val="20"/>
                <w:lang w:eastAsia="en-US"/>
              </w:rPr>
              <w:t>Špeciálny zdravotnícky materiál pre implantovateľné prístroje (kardiostimulátory, ICD, ILR)</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E09909F" w14:textId="25784B4A"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FFE149B" w14:textId="77777777"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6F67920C"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14:paraId="66B5ADDB"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07203BD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14:paraId="1D0DF0BA" w14:textId="7068A208"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14:paraId="3AD8C59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292130A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0E8252" w14:textId="040A4BC5" w:rsidR="0044477A" w:rsidRDefault="0044477A" w:rsidP="00982B7E">
      <w:pPr>
        <w:pStyle w:val="Nadpis2"/>
        <w:widowControl/>
        <w:spacing w:before="0"/>
      </w:pPr>
      <w:bookmarkStart w:id="18" w:name="_Toc123128620"/>
      <w:r>
        <w:lastRenderedPageBreak/>
        <w:t xml:space="preserve">PRÍLOHA Č. </w:t>
      </w:r>
      <w:r w:rsidR="000831D0">
        <w:t>9</w:t>
      </w:r>
      <w:bookmarkEnd w:id="18"/>
    </w:p>
    <w:p w14:paraId="04AA76CF" w14:textId="77777777" w:rsidR="0044477A" w:rsidRDefault="00E12FF9" w:rsidP="00982B7E">
      <w:pPr>
        <w:pStyle w:val="Nadpis3"/>
        <w:widowControl/>
        <w:spacing w:before="0"/>
      </w:pPr>
      <w:bookmarkStart w:id="19" w:name="_Toc123128621"/>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5065E6">
        <w:tc>
          <w:tcPr>
            <w:tcW w:w="2694" w:type="dxa"/>
            <w:shd w:val="clear" w:color="auto" w:fill="D9D9D9" w:themeFill="background1" w:themeFillShade="D9"/>
            <w:vAlign w:val="bottom"/>
          </w:tcPr>
          <w:p w14:paraId="17F655B8" w14:textId="77777777" w:rsidR="001D6428" w:rsidRPr="0055037F" w:rsidRDefault="001D6428" w:rsidP="005065E6">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065E6">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065E6">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14:paraId="443B265B" w14:textId="77777777" w:rsidTr="005065E6">
        <w:tc>
          <w:tcPr>
            <w:tcW w:w="2694" w:type="dxa"/>
            <w:shd w:val="clear" w:color="auto" w:fill="D9D9D9" w:themeFill="background1" w:themeFillShade="D9"/>
            <w:vAlign w:val="center"/>
          </w:tcPr>
          <w:p w14:paraId="65CF0929" w14:textId="10492CD0"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29F4C33" w14:textId="22D95FD9"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0B1A4FE2" w14:textId="77777777" w:rsidTr="005065E6">
        <w:tc>
          <w:tcPr>
            <w:tcW w:w="2694" w:type="dxa"/>
            <w:shd w:val="clear" w:color="auto" w:fill="D9D9D9" w:themeFill="background1" w:themeFillShade="D9"/>
            <w:vAlign w:val="center"/>
          </w:tcPr>
          <w:p w14:paraId="2C3B4521" w14:textId="69C9F5B0"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8D7D52E" w14:textId="06244FCD" w:rsidR="00046D37" w:rsidRPr="007602C0" w:rsidRDefault="00046D37" w:rsidP="00046D37">
            <w:pPr>
              <w:spacing w:before="60" w:after="60" w:line="252" w:lineRule="auto"/>
              <w:jc w:val="both"/>
              <w:rPr>
                <w:sz w:val="20"/>
                <w:szCs w:val="20"/>
              </w:rPr>
            </w:pPr>
            <w:r w:rsidRPr="00046D37">
              <w:rPr>
                <w:sz w:val="20"/>
                <w:szCs w:val="20"/>
              </w:rPr>
              <w:t>zákazka pod názvom „</w:t>
            </w:r>
            <w:r w:rsidR="00F12089">
              <w:rPr>
                <w:b/>
                <w:sz w:val="20"/>
                <w:szCs w:val="20"/>
                <w:lang w:eastAsia="en-US"/>
              </w:rPr>
              <w:t>Špeciálny zdravotnícky materiál pre implantovateľné prístroje (kardiostimulátory, ICD, ILR)</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6825ED7" w14:textId="1970CA87"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72F14F8B" w:rsidR="00982B7E" w:rsidRPr="00135F27" w:rsidRDefault="000E0134"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0E0134"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5065E6">
        <w:tc>
          <w:tcPr>
            <w:tcW w:w="684" w:type="dxa"/>
            <w:shd w:val="clear" w:color="auto" w:fill="D9D9D9" w:themeFill="background1" w:themeFillShade="D9"/>
            <w:vAlign w:val="center"/>
          </w:tcPr>
          <w:p w14:paraId="1D80DCCB" w14:textId="77777777"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14:paraId="071DCC31" w14:textId="77777777" w:rsidTr="005065E6">
        <w:tc>
          <w:tcPr>
            <w:tcW w:w="684" w:type="dxa"/>
            <w:vAlign w:val="center"/>
          </w:tcPr>
          <w:p w14:paraId="77FEBB52" w14:textId="77777777"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065E6">
            <w:pPr>
              <w:pStyle w:val="Bezriadkovania"/>
              <w:spacing w:before="60"/>
              <w:ind w:left="0"/>
              <w:jc w:val="center"/>
              <w:rPr>
                <w:sz w:val="20"/>
                <w:szCs w:val="20"/>
              </w:rPr>
            </w:pPr>
          </w:p>
        </w:tc>
        <w:tc>
          <w:tcPr>
            <w:tcW w:w="1281" w:type="dxa"/>
          </w:tcPr>
          <w:p w14:paraId="010BB13B" w14:textId="77777777" w:rsidR="00982B7E" w:rsidRPr="00135F27" w:rsidRDefault="00982B7E" w:rsidP="005065E6">
            <w:pPr>
              <w:pStyle w:val="Bezriadkovania"/>
              <w:spacing w:before="60"/>
              <w:ind w:left="0"/>
              <w:jc w:val="center"/>
              <w:rPr>
                <w:sz w:val="20"/>
                <w:szCs w:val="20"/>
              </w:rPr>
            </w:pPr>
          </w:p>
        </w:tc>
        <w:tc>
          <w:tcPr>
            <w:tcW w:w="1554" w:type="dxa"/>
          </w:tcPr>
          <w:p w14:paraId="389AD2BE"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5065E6">
            <w:pPr>
              <w:pStyle w:val="Bezriadkovania"/>
              <w:spacing w:before="60"/>
              <w:ind w:left="0"/>
              <w:jc w:val="center"/>
              <w:rPr>
                <w:sz w:val="20"/>
                <w:szCs w:val="20"/>
              </w:rPr>
            </w:pPr>
          </w:p>
        </w:tc>
      </w:tr>
      <w:tr w:rsidR="00982B7E" w:rsidRPr="00135F27" w14:paraId="2430DED6" w14:textId="77777777" w:rsidTr="005065E6">
        <w:tc>
          <w:tcPr>
            <w:tcW w:w="684" w:type="dxa"/>
            <w:vAlign w:val="center"/>
          </w:tcPr>
          <w:p w14:paraId="1D2F1CCA" w14:textId="77777777"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065E6">
            <w:pPr>
              <w:pStyle w:val="Bezriadkovania"/>
              <w:spacing w:before="60"/>
              <w:ind w:left="0"/>
              <w:jc w:val="center"/>
              <w:rPr>
                <w:sz w:val="20"/>
                <w:szCs w:val="20"/>
              </w:rPr>
            </w:pPr>
          </w:p>
        </w:tc>
        <w:tc>
          <w:tcPr>
            <w:tcW w:w="1281" w:type="dxa"/>
          </w:tcPr>
          <w:p w14:paraId="7250E5ED" w14:textId="77777777" w:rsidR="00982B7E" w:rsidRPr="00135F27" w:rsidRDefault="00982B7E" w:rsidP="005065E6">
            <w:pPr>
              <w:pStyle w:val="Bezriadkovania"/>
              <w:spacing w:before="60"/>
              <w:ind w:left="0"/>
              <w:jc w:val="center"/>
              <w:rPr>
                <w:sz w:val="20"/>
                <w:szCs w:val="20"/>
              </w:rPr>
            </w:pPr>
          </w:p>
        </w:tc>
        <w:tc>
          <w:tcPr>
            <w:tcW w:w="1554" w:type="dxa"/>
          </w:tcPr>
          <w:p w14:paraId="24919B9A"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5065E6">
            <w:pPr>
              <w:pStyle w:val="Bezriadkovania"/>
              <w:spacing w:before="60"/>
              <w:ind w:left="0"/>
              <w:jc w:val="center"/>
              <w:rPr>
                <w:sz w:val="20"/>
                <w:szCs w:val="20"/>
              </w:rPr>
            </w:pPr>
          </w:p>
        </w:tc>
      </w:tr>
      <w:tr w:rsidR="00982B7E" w:rsidRPr="00135F27" w14:paraId="15B2D34A" w14:textId="77777777" w:rsidTr="005065E6">
        <w:tc>
          <w:tcPr>
            <w:tcW w:w="684" w:type="dxa"/>
            <w:vAlign w:val="center"/>
          </w:tcPr>
          <w:p w14:paraId="01E1788F" w14:textId="77777777"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065E6">
            <w:pPr>
              <w:pStyle w:val="Bezriadkovania"/>
              <w:spacing w:before="60"/>
              <w:ind w:left="0"/>
              <w:jc w:val="center"/>
              <w:rPr>
                <w:sz w:val="20"/>
                <w:szCs w:val="20"/>
              </w:rPr>
            </w:pPr>
          </w:p>
        </w:tc>
        <w:tc>
          <w:tcPr>
            <w:tcW w:w="1281" w:type="dxa"/>
          </w:tcPr>
          <w:p w14:paraId="0170F089" w14:textId="77777777" w:rsidR="00982B7E" w:rsidRPr="00135F27" w:rsidRDefault="00982B7E" w:rsidP="005065E6">
            <w:pPr>
              <w:pStyle w:val="Bezriadkovania"/>
              <w:spacing w:before="60"/>
              <w:ind w:left="0"/>
              <w:jc w:val="center"/>
              <w:rPr>
                <w:sz w:val="20"/>
                <w:szCs w:val="20"/>
              </w:rPr>
            </w:pPr>
          </w:p>
        </w:tc>
        <w:tc>
          <w:tcPr>
            <w:tcW w:w="1554" w:type="dxa"/>
          </w:tcPr>
          <w:p w14:paraId="64C86CF7"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5065E6">
            <w:pPr>
              <w:pStyle w:val="Bezriadkovania"/>
              <w:spacing w:before="60"/>
              <w:ind w:left="0"/>
              <w:jc w:val="center"/>
              <w:rPr>
                <w:sz w:val="20"/>
                <w:szCs w:val="20"/>
              </w:rPr>
            </w:pPr>
          </w:p>
        </w:tc>
      </w:tr>
    </w:tbl>
    <w:p w14:paraId="08608CC9" w14:textId="77777777"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7B05B8C2" w14:textId="77777777"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58DDE18"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38FFAD53" w:rsidR="00F3361F" w:rsidRDefault="00F3361F" w:rsidP="00982B7E">
      <w:pPr>
        <w:pStyle w:val="Nadpis2"/>
        <w:widowControl/>
        <w:spacing w:before="0"/>
      </w:pPr>
      <w:bookmarkStart w:id="20" w:name="_Toc123128622"/>
      <w:r>
        <w:lastRenderedPageBreak/>
        <w:t xml:space="preserve">PRÍLOHA Č. </w:t>
      </w:r>
      <w:r w:rsidR="0094471E">
        <w:t>1</w:t>
      </w:r>
      <w:r w:rsidR="000831D0">
        <w:t>0</w:t>
      </w:r>
      <w:bookmarkEnd w:id="20"/>
    </w:p>
    <w:p w14:paraId="7F35073F" w14:textId="77777777" w:rsidR="005065E6" w:rsidRPr="00454BA3" w:rsidRDefault="00F3361F" w:rsidP="00454BA3">
      <w:pPr>
        <w:pStyle w:val="Nadpis3"/>
        <w:widowControl/>
        <w:spacing w:before="0"/>
      </w:pPr>
      <w:bookmarkStart w:id="21" w:name="_Toc123128623"/>
      <w:r w:rsidRPr="00454BA3">
        <w:t>NÁVRH NA PLNENIE KRITÉRIÍ</w:t>
      </w:r>
      <w:r w:rsidR="005065E6" w:rsidRPr="00454BA3">
        <w:t xml:space="preserve"> pre časť</w:t>
      </w:r>
      <w:r w:rsidR="005065E6">
        <w:t xml:space="preserve"> </w:t>
      </w:r>
      <w:r w:rsidR="005065E6" w:rsidRPr="00454BA3">
        <w:t>[</w:t>
      </w:r>
      <w:r w:rsidR="005065E6" w:rsidRPr="00454BA3">
        <w:rPr>
          <w:highlight w:val="yellow"/>
        </w:rPr>
        <w:t>●</w:t>
      </w:r>
      <w:r w:rsidR="005065E6" w:rsidRPr="00454BA3">
        <w:t>]</w:t>
      </w:r>
      <w:bookmarkEnd w:id="21"/>
    </w:p>
    <w:p w14:paraId="775A4662" w14:textId="679E89A3"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14:paraId="021E6A16" w14:textId="77777777" w:rsidTr="00C03649">
        <w:tc>
          <w:tcPr>
            <w:tcW w:w="2694" w:type="dxa"/>
            <w:shd w:val="clear" w:color="auto" w:fill="D9D9D9" w:themeFill="background1" w:themeFillShade="D9"/>
            <w:vAlign w:val="bottom"/>
          </w:tcPr>
          <w:p w14:paraId="1B740E61" w14:textId="77777777" w:rsidR="003249A9" w:rsidRPr="00982B7E" w:rsidRDefault="003249A9" w:rsidP="00246EA0">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14:paraId="5DF32A22" w14:textId="77777777" w:rsidTr="00C03649">
        <w:tc>
          <w:tcPr>
            <w:tcW w:w="2694" w:type="dxa"/>
            <w:shd w:val="clear" w:color="auto" w:fill="D9D9D9" w:themeFill="background1" w:themeFillShade="D9"/>
            <w:vAlign w:val="center"/>
          </w:tcPr>
          <w:p w14:paraId="63D8704F" w14:textId="64C7F44D"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14:paraId="015967E3" w14:textId="5FF3302E"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14:paraId="763211FC" w14:textId="77777777" w:rsidTr="00C03649">
        <w:tc>
          <w:tcPr>
            <w:tcW w:w="2694" w:type="dxa"/>
            <w:shd w:val="clear" w:color="auto" w:fill="D9D9D9" w:themeFill="background1" w:themeFillShade="D9"/>
            <w:vAlign w:val="center"/>
          </w:tcPr>
          <w:p w14:paraId="54A43CCF" w14:textId="0FEE2861"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14:paraId="3BBDAA11" w14:textId="6E91C527" w:rsidR="00046D37" w:rsidRPr="00982B7E" w:rsidRDefault="00046D37" w:rsidP="00046D37">
            <w:pPr>
              <w:spacing w:before="60" w:after="60" w:line="252" w:lineRule="auto"/>
              <w:jc w:val="both"/>
              <w:rPr>
                <w:sz w:val="20"/>
                <w:szCs w:val="20"/>
              </w:rPr>
            </w:pPr>
            <w:r w:rsidRPr="00046D37">
              <w:rPr>
                <w:sz w:val="20"/>
                <w:szCs w:val="20"/>
              </w:rPr>
              <w:t>zákazka pod názvom „</w:t>
            </w:r>
            <w:r w:rsidR="00F12089">
              <w:rPr>
                <w:b/>
                <w:sz w:val="20"/>
                <w:szCs w:val="20"/>
                <w:lang w:eastAsia="en-US"/>
              </w:rPr>
              <w:t>Špeciálny zdravotnícky materiál pre implantovateľné prístroje (kardiostimulátory, ICD, ILR)</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14:paraId="334F0DDC" w14:textId="77777777"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0E0134"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14:paraId="1AFE92B6" w14:textId="77777777" w:rsidR="00C03649" w:rsidRPr="00982B7E" w:rsidRDefault="000E0134"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03649">
        <w:tc>
          <w:tcPr>
            <w:tcW w:w="2694" w:type="dxa"/>
            <w:shd w:val="clear" w:color="auto" w:fill="D9D9D9" w:themeFill="background1" w:themeFillShade="D9"/>
            <w:vAlign w:val="center"/>
          </w:tcPr>
          <w:p w14:paraId="66C23F86" w14:textId="2EE435A5"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14:paraId="450BF4E3" w14:textId="4692507A" w:rsidR="00C03649" w:rsidRPr="00722DA4" w:rsidRDefault="00722DA4" w:rsidP="00D23F52">
            <w:pPr>
              <w:spacing w:before="60" w:after="60" w:line="252" w:lineRule="auto"/>
              <w:jc w:val="both"/>
              <w:rPr>
                <w:bCs/>
                <w:sz w:val="20"/>
                <w:szCs w:val="20"/>
              </w:rPr>
            </w:pPr>
            <w:r w:rsidRPr="00722DA4">
              <w:rPr>
                <w:bCs/>
                <w:sz w:val="20"/>
                <w:szCs w:val="20"/>
              </w:rPr>
              <w:t xml:space="preserve">najnižšia cena, </w:t>
            </w:r>
            <w:r w:rsidR="005065E6">
              <w:rPr>
                <w:bCs/>
                <w:sz w:val="20"/>
                <w:szCs w:val="20"/>
              </w:rPr>
              <w:t>príslušnej časti</w:t>
            </w:r>
            <w:r w:rsidRPr="00722DA4">
              <w:rPr>
                <w:bCs/>
                <w:sz w:val="20"/>
                <w:szCs w:val="20"/>
              </w:rPr>
              <w:t xml:space="preserve"> uchádzača za nákup</w:t>
            </w:r>
            <w:r w:rsidR="005065E6">
              <w:rPr>
                <w:bCs/>
                <w:sz w:val="20"/>
                <w:szCs w:val="20"/>
              </w:rPr>
              <w:t xml:space="preserve"> a dodanie </w:t>
            </w:r>
            <w:r w:rsidR="00D23F52" w:rsidRPr="00D23F52">
              <w:rPr>
                <w:b/>
                <w:sz w:val="20"/>
                <w:szCs w:val="20"/>
              </w:rPr>
              <w:t>š</w:t>
            </w:r>
            <w:r w:rsidR="00D23F52">
              <w:rPr>
                <w:b/>
                <w:sz w:val="20"/>
                <w:szCs w:val="20"/>
              </w:rPr>
              <w:t>peciálneho zdravotníckeho materiálu pre implantovateľné prístroje (kardiostimulátory, ICD, ILR)</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p>
        </w:tc>
      </w:tr>
      <w:tr w:rsidR="00C03649" w:rsidRPr="00982B7E" w14:paraId="63F6D551" w14:textId="77777777" w:rsidTr="00C03649">
        <w:tc>
          <w:tcPr>
            <w:tcW w:w="2694" w:type="dxa"/>
            <w:shd w:val="clear" w:color="auto" w:fill="D9D9D9" w:themeFill="background1" w:themeFillShade="D9"/>
            <w:vAlign w:val="center"/>
          </w:tcPr>
          <w:p w14:paraId="02D97BB2" w14:textId="20EB255F" w:rsidR="00C03649" w:rsidRPr="00982B7E" w:rsidRDefault="00C03649" w:rsidP="00246EA0">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14:paraId="6C6B1AFA" w14:textId="572FA367" w:rsidR="00C03649" w:rsidRPr="00982B7E" w:rsidRDefault="00C03649" w:rsidP="005065E6">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r w:rsidR="00722DA4">
              <w:rPr>
                <w:b/>
                <w:sz w:val="20"/>
                <w:szCs w:val="20"/>
              </w:rPr>
              <w:t xml:space="preserve"> / MWh</w:t>
            </w:r>
          </w:p>
        </w:tc>
      </w:tr>
    </w:tbl>
    <w:p w14:paraId="3BE85C0B" w14:textId="54C159FA"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5FD1094B"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77B112D0" w14:textId="653CCB80" w:rsidR="00AB3F7E" w:rsidRDefault="00AB3F7E" w:rsidP="00722DA4">
      <w:pPr>
        <w:pStyle w:val="Bezriadkovania"/>
        <w:ind w:left="0"/>
        <w:jc w:val="both"/>
      </w:pPr>
      <w:r>
        <w:br w:type="page"/>
      </w:r>
    </w:p>
    <w:p w14:paraId="7E0E48EB" w14:textId="3C5F073B" w:rsidR="005C4FD5" w:rsidRDefault="001D30D0" w:rsidP="001D30D0">
      <w:pPr>
        <w:pStyle w:val="Nadpis2"/>
        <w:widowControl/>
        <w:spacing w:before="0"/>
      </w:pPr>
      <w:bookmarkStart w:id="22" w:name="_Toc123128624"/>
      <w:r>
        <w:lastRenderedPageBreak/>
        <w:t>P</w:t>
      </w:r>
      <w:r w:rsidR="005C4FD5">
        <w:t>RÍLOHA Č. 1</w:t>
      </w:r>
      <w:r w:rsidR="000831D0">
        <w:t>1</w:t>
      </w:r>
      <w:bookmarkEnd w:id="22"/>
    </w:p>
    <w:p w14:paraId="05104E92" w14:textId="01498F95" w:rsidR="005C4FD5" w:rsidRDefault="00B84E85" w:rsidP="005C4FD5">
      <w:pPr>
        <w:pStyle w:val="Nadpis3"/>
        <w:widowControl/>
        <w:spacing w:before="0"/>
      </w:pPr>
      <w:bookmarkStart w:id="23" w:name="_Toc123128625"/>
      <w:r>
        <w:t>VZOR ZOZNAMU DODANÝCH TOVAROV</w:t>
      </w:r>
      <w:bookmarkEnd w:id="23"/>
    </w:p>
    <w:tbl>
      <w:tblPr>
        <w:tblStyle w:val="Mriekatabuky"/>
        <w:tblW w:w="9072" w:type="dxa"/>
        <w:tblInd w:w="108" w:type="dxa"/>
        <w:tblLook w:val="04A0" w:firstRow="1" w:lastRow="0" w:firstColumn="1" w:lastColumn="0" w:noHBand="0" w:noVBand="1"/>
      </w:tblPr>
      <w:tblGrid>
        <w:gridCol w:w="2694"/>
        <w:gridCol w:w="6378"/>
      </w:tblGrid>
      <w:tr w:rsidR="005C4FD5" w:rsidRPr="0055037F" w14:paraId="5E4D983F" w14:textId="77777777" w:rsidTr="005065E6">
        <w:tc>
          <w:tcPr>
            <w:tcW w:w="2694" w:type="dxa"/>
            <w:shd w:val="clear" w:color="auto" w:fill="D9D9D9" w:themeFill="background1" w:themeFillShade="D9"/>
            <w:vAlign w:val="bottom"/>
          </w:tcPr>
          <w:p w14:paraId="5DA2D96E" w14:textId="77777777" w:rsidR="005C4FD5" w:rsidRPr="0055037F" w:rsidRDefault="005C4FD5" w:rsidP="005065E6">
            <w:pPr>
              <w:spacing w:before="60" w:after="60" w:line="252" w:lineRule="auto"/>
              <w:jc w:val="both"/>
              <w:rPr>
                <w:b/>
                <w:sz w:val="20"/>
                <w:szCs w:val="20"/>
              </w:rPr>
            </w:pPr>
            <w:r w:rsidRPr="0055037F">
              <w:rPr>
                <w:b/>
                <w:sz w:val="20"/>
                <w:szCs w:val="20"/>
              </w:rPr>
              <w:t>Identifikácia uchádzača:</w:t>
            </w:r>
          </w:p>
          <w:p w14:paraId="4B7C391C" w14:textId="77777777" w:rsidR="005C4FD5" w:rsidRPr="0055037F" w:rsidRDefault="005C4FD5" w:rsidP="005065E6">
            <w:pPr>
              <w:pStyle w:val="Bezriadkovania"/>
              <w:spacing w:before="60"/>
              <w:ind w:left="0"/>
              <w:jc w:val="both"/>
              <w:rPr>
                <w:sz w:val="20"/>
                <w:szCs w:val="20"/>
              </w:rPr>
            </w:pPr>
            <w:r w:rsidRPr="0055037F">
              <w:rPr>
                <w:b/>
                <w:sz w:val="20"/>
                <w:szCs w:val="20"/>
              </w:rPr>
              <w:t>Názov skupiny dodávateľov:</w:t>
            </w:r>
          </w:p>
          <w:p w14:paraId="77A7D371" w14:textId="77777777" w:rsidR="005C4FD5" w:rsidRPr="0055037F" w:rsidRDefault="005C4FD5" w:rsidP="005065E6">
            <w:pPr>
              <w:pStyle w:val="Bezriadkovania"/>
              <w:spacing w:before="60"/>
              <w:ind w:left="0"/>
              <w:jc w:val="both"/>
              <w:rPr>
                <w:b/>
                <w:sz w:val="20"/>
                <w:szCs w:val="20"/>
              </w:rPr>
            </w:pPr>
            <w:r w:rsidRPr="0055037F">
              <w:rPr>
                <w:b/>
                <w:sz w:val="20"/>
                <w:szCs w:val="20"/>
              </w:rPr>
              <w:t>Obchodné meno / Názov:</w:t>
            </w:r>
          </w:p>
          <w:p w14:paraId="7C6781F2" w14:textId="77777777" w:rsidR="005C4FD5" w:rsidRPr="0055037F" w:rsidRDefault="005C4FD5" w:rsidP="005065E6">
            <w:pPr>
              <w:pStyle w:val="Bezriadkovania"/>
              <w:spacing w:before="60"/>
              <w:ind w:left="0"/>
              <w:jc w:val="both"/>
              <w:rPr>
                <w:b/>
                <w:sz w:val="20"/>
                <w:szCs w:val="20"/>
              </w:rPr>
            </w:pPr>
            <w:r w:rsidRPr="0055037F">
              <w:rPr>
                <w:b/>
                <w:sz w:val="20"/>
                <w:szCs w:val="20"/>
              </w:rPr>
              <w:t>Sídlo / Miesto podnikania:</w:t>
            </w:r>
          </w:p>
          <w:p w14:paraId="29F11056" w14:textId="77777777" w:rsidR="005C4FD5" w:rsidRDefault="005C4FD5" w:rsidP="005065E6">
            <w:pPr>
              <w:pStyle w:val="Bezriadkovania"/>
              <w:spacing w:before="60"/>
              <w:ind w:left="0"/>
              <w:jc w:val="both"/>
              <w:rPr>
                <w:b/>
                <w:sz w:val="20"/>
                <w:szCs w:val="20"/>
              </w:rPr>
            </w:pPr>
            <w:r w:rsidRPr="0055037F">
              <w:rPr>
                <w:b/>
                <w:sz w:val="20"/>
                <w:szCs w:val="20"/>
              </w:rPr>
              <w:t>IČO:</w:t>
            </w:r>
          </w:p>
          <w:p w14:paraId="200C6A9E" w14:textId="77777777" w:rsidR="005C4FD5" w:rsidRPr="0055037F" w:rsidRDefault="005C4FD5" w:rsidP="005065E6">
            <w:pPr>
              <w:pStyle w:val="Bezriadkovania"/>
              <w:spacing w:before="60"/>
              <w:ind w:left="0"/>
              <w:jc w:val="both"/>
              <w:rPr>
                <w:b/>
                <w:sz w:val="20"/>
                <w:szCs w:val="20"/>
              </w:rPr>
            </w:pPr>
          </w:p>
        </w:tc>
        <w:tc>
          <w:tcPr>
            <w:tcW w:w="6378" w:type="dxa"/>
            <w:vAlign w:val="bottom"/>
          </w:tcPr>
          <w:p w14:paraId="1762EBCB" w14:textId="77777777"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FC8DA8" w14:textId="77777777" w:rsidR="005C4FD5" w:rsidRPr="0055037F" w:rsidRDefault="005C4FD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1BD347BE" w14:textId="77777777"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373F21B" w14:textId="77777777" w:rsidR="005C4FD5"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21BC47B" w14:textId="77777777" w:rsidR="005C4FD5" w:rsidRPr="0055037F" w:rsidRDefault="005C4FD5" w:rsidP="005065E6">
            <w:pPr>
              <w:spacing w:before="60" w:after="60" w:line="252" w:lineRule="auto"/>
              <w:jc w:val="both"/>
              <w:rPr>
                <w:sz w:val="20"/>
                <w:szCs w:val="20"/>
              </w:rPr>
            </w:pPr>
            <w:r>
              <w:rPr>
                <w:sz w:val="20"/>
                <w:szCs w:val="20"/>
              </w:rPr>
              <w:t>(ďalej ako „uchádzač“ v príslušnom gramatickom tvare)</w:t>
            </w:r>
          </w:p>
        </w:tc>
      </w:tr>
      <w:tr w:rsidR="005C4FD5" w:rsidRPr="0055037F" w14:paraId="65B7453D" w14:textId="77777777" w:rsidTr="005065E6">
        <w:tc>
          <w:tcPr>
            <w:tcW w:w="2694" w:type="dxa"/>
            <w:shd w:val="clear" w:color="auto" w:fill="D9D9D9" w:themeFill="background1" w:themeFillShade="D9"/>
            <w:vAlign w:val="center"/>
          </w:tcPr>
          <w:p w14:paraId="61D68280" w14:textId="77777777" w:rsidR="005C4FD5" w:rsidRPr="0055037F" w:rsidRDefault="005C4FD5" w:rsidP="005065E6">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7D594BA0" w14:textId="77777777" w:rsidR="005C4FD5" w:rsidRPr="0055037F" w:rsidRDefault="005C4FD5" w:rsidP="005065E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5C4FD5" w:rsidRPr="0055037F" w14:paraId="10B99E44" w14:textId="77777777" w:rsidTr="005065E6">
        <w:tc>
          <w:tcPr>
            <w:tcW w:w="2694" w:type="dxa"/>
            <w:shd w:val="clear" w:color="auto" w:fill="D9D9D9" w:themeFill="background1" w:themeFillShade="D9"/>
            <w:vAlign w:val="center"/>
          </w:tcPr>
          <w:p w14:paraId="42E828C6" w14:textId="77777777" w:rsidR="005C4FD5" w:rsidRPr="0055037F" w:rsidRDefault="005C4FD5" w:rsidP="005065E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F71182F" w14:textId="1380A8F6" w:rsidR="005C4FD5" w:rsidRPr="007602C0" w:rsidRDefault="005C4FD5" w:rsidP="005065E6">
            <w:pPr>
              <w:spacing w:before="60" w:after="60" w:line="252" w:lineRule="auto"/>
              <w:jc w:val="both"/>
              <w:rPr>
                <w:sz w:val="20"/>
                <w:szCs w:val="20"/>
              </w:rPr>
            </w:pPr>
            <w:r w:rsidRPr="00046D37">
              <w:rPr>
                <w:sz w:val="20"/>
                <w:szCs w:val="20"/>
              </w:rPr>
              <w:t>zákazka pod názvom „</w:t>
            </w:r>
            <w:r w:rsidR="00F12089">
              <w:rPr>
                <w:b/>
                <w:sz w:val="20"/>
                <w:szCs w:val="20"/>
                <w:lang w:eastAsia="en-US"/>
              </w:rPr>
              <w:t>Špeciálny zdravotnícky materiál pre implantovateľné prístroje (kardiostimulátory, ICD, ILR)</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0198E67" w14:textId="027AFC3A" w:rsidR="006571D8" w:rsidRDefault="006571D8" w:rsidP="00757CC3">
      <w:pPr>
        <w:pStyle w:val="Bezriadkovania"/>
        <w:spacing w:before="240"/>
        <w:ind w:left="0" w:right="-2"/>
        <w:jc w:val="both"/>
        <w:rPr>
          <w:sz w:val="20"/>
          <w:szCs w:val="20"/>
        </w:rPr>
      </w:pPr>
      <w:r w:rsidRPr="006571D8">
        <w:rPr>
          <w:sz w:val="20"/>
          <w:szCs w:val="20"/>
        </w:rPr>
        <w:t>Zoznam dodaných tovarov rovnakého alebo podobného charakteru ako je predmet zákazky</w:t>
      </w:r>
      <w:r>
        <w:rPr>
          <w:sz w:val="20"/>
          <w:szCs w:val="20"/>
        </w:rPr>
        <w:t>:</w:t>
      </w:r>
    </w:p>
    <w:p w14:paraId="432AF531" w14:textId="231F82C4" w:rsidR="00757CC3" w:rsidRDefault="00757CC3" w:rsidP="00757CC3">
      <w:pPr>
        <w:pStyle w:val="Bezriadkovania"/>
        <w:spacing w:before="60"/>
        <w:ind w:left="0"/>
        <w:jc w:val="both"/>
        <w:rPr>
          <w:sz w:val="20"/>
          <w:szCs w:val="20"/>
        </w:rPr>
      </w:pPr>
      <w:r>
        <w:rPr>
          <w:sz w:val="20"/>
          <w:szCs w:val="20"/>
        </w:rPr>
        <w:t>1)</w:t>
      </w:r>
    </w:p>
    <w:tbl>
      <w:tblPr>
        <w:tblStyle w:val="Mriekatabuky"/>
        <w:tblW w:w="9072" w:type="dxa"/>
        <w:tblInd w:w="108" w:type="dxa"/>
        <w:tblLook w:val="04A0" w:firstRow="1" w:lastRow="0" w:firstColumn="1" w:lastColumn="0" w:noHBand="0" w:noVBand="1"/>
      </w:tblPr>
      <w:tblGrid>
        <w:gridCol w:w="2694"/>
        <w:gridCol w:w="6378"/>
      </w:tblGrid>
      <w:tr w:rsidR="00757CC3" w:rsidRPr="00757CC3" w14:paraId="308487C0" w14:textId="0B5D4D5E" w:rsidTr="00757CC3">
        <w:tc>
          <w:tcPr>
            <w:tcW w:w="2694" w:type="dxa"/>
            <w:shd w:val="clear" w:color="auto" w:fill="D9D9D9" w:themeFill="background1" w:themeFillShade="D9"/>
            <w:vAlign w:val="center"/>
          </w:tcPr>
          <w:p w14:paraId="4FFBD309" w14:textId="54ECB66E" w:rsidR="00757CC3" w:rsidRPr="00757CC3" w:rsidRDefault="00757CC3" w:rsidP="005065E6">
            <w:pPr>
              <w:pStyle w:val="Bezriadkovania"/>
              <w:spacing w:before="60"/>
              <w:ind w:left="0"/>
              <w:jc w:val="both"/>
              <w:rPr>
                <w:b/>
                <w:bCs/>
                <w:sz w:val="20"/>
                <w:szCs w:val="20"/>
              </w:rPr>
            </w:pPr>
            <w:r w:rsidRPr="00757CC3">
              <w:rPr>
                <w:b/>
                <w:bCs/>
                <w:sz w:val="20"/>
                <w:szCs w:val="20"/>
              </w:rPr>
              <w:t>Identifikácia odberateľa</w:t>
            </w:r>
            <w:r w:rsidR="00C301FA">
              <w:rPr>
                <w:b/>
                <w:bCs/>
                <w:sz w:val="20"/>
                <w:szCs w:val="20"/>
              </w:rPr>
              <w:t>:</w:t>
            </w:r>
          </w:p>
        </w:tc>
        <w:tc>
          <w:tcPr>
            <w:tcW w:w="6378" w:type="dxa"/>
            <w:vAlign w:val="center"/>
          </w:tcPr>
          <w:p w14:paraId="6A41864C" w14:textId="73779B79" w:rsidR="00757CC3" w:rsidRPr="00C301FA" w:rsidRDefault="00757CC3" w:rsidP="00757CC3">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6ECA1302" w14:textId="4E946432" w:rsidR="00757CC3" w:rsidRPr="00C301FA" w:rsidRDefault="00757CC3" w:rsidP="00757CC3">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0ADBE248" w14:textId="2DD4BA17" w:rsidR="00757CC3" w:rsidRPr="00C301FA" w:rsidRDefault="00757CC3"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368E56C7" w14:textId="2F1DE24E" w:rsidTr="00757CC3">
        <w:tc>
          <w:tcPr>
            <w:tcW w:w="2694" w:type="dxa"/>
            <w:shd w:val="clear" w:color="auto" w:fill="D9D9D9" w:themeFill="background1" w:themeFillShade="D9"/>
            <w:vAlign w:val="center"/>
          </w:tcPr>
          <w:p w14:paraId="67588EF0" w14:textId="181F82CA" w:rsidR="00757CC3" w:rsidRPr="00757CC3" w:rsidRDefault="00757CC3" w:rsidP="005065E6">
            <w:pPr>
              <w:pStyle w:val="Bezriadkovania"/>
              <w:spacing w:before="60"/>
              <w:ind w:left="0"/>
              <w:jc w:val="both"/>
              <w:rPr>
                <w:b/>
                <w:bCs/>
                <w:sz w:val="20"/>
                <w:szCs w:val="20"/>
              </w:rPr>
            </w:pPr>
            <w:r w:rsidRPr="00757CC3">
              <w:rPr>
                <w:b/>
                <w:bCs/>
                <w:sz w:val="20"/>
                <w:szCs w:val="20"/>
              </w:rPr>
              <w:t>Názov a stručný opis predmetu zmluvy</w:t>
            </w:r>
            <w:r w:rsidR="00C301FA">
              <w:rPr>
                <w:b/>
                <w:bCs/>
                <w:sz w:val="20"/>
                <w:szCs w:val="20"/>
              </w:rPr>
              <w:t>:</w:t>
            </w:r>
          </w:p>
        </w:tc>
        <w:tc>
          <w:tcPr>
            <w:tcW w:w="6378" w:type="dxa"/>
            <w:vAlign w:val="center"/>
          </w:tcPr>
          <w:p w14:paraId="4B708440" w14:textId="54F3DBB9"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79C2842A" w14:textId="444B7E33" w:rsidTr="00757CC3">
        <w:tc>
          <w:tcPr>
            <w:tcW w:w="2694" w:type="dxa"/>
            <w:shd w:val="clear" w:color="auto" w:fill="D9D9D9" w:themeFill="background1" w:themeFillShade="D9"/>
            <w:vAlign w:val="center"/>
          </w:tcPr>
          <w:p w14:paraId="15F45653" w14:textId="0BE93748" w:rsidR="00757CC3" w:rsidRPr="00757CC3" w:rsidRDefault="00757CC3" w:rsidP="005065E6">
            <w:pPr>
              <w:pStyle w:val="Bezriadkovania"/>
              <w:spacing w:before="60"/>
              <w:ind w:left="0"/>
              <w:jc w:val="both"/>
              <w:rPr>
                <w:b/>
                <w:bCs/>
                <w:sz w:val="20"/>
                <w:szCs w:val="20"/>
              </w:rPr>
            </w:pPr>
            <w:r w:rsidRPr="00757CC3">
              <w:rPr>
                <w:b/>
                <w:bCs/>
                <w:sz w:val="20"/>
                <w:szCs w:val="20"/>
              </w:rPr>
              <w:t>Cena dodaných tovarov v EUR bez DPH</w:t>
            </w:r>
            <w:r w:rsidR="00C301FA">
              <w:rPr>
                <w:b/>
                <w:bCs/>
                <w:sz w:val="20"/>
                <w:szCs w:val="20"/>
              </w:rPr>
              <w:t>:</w:t>
            </w:r>
          </w:p>
        </w:tc>
        <w:tc>
          <w:tcPr>
            <w:tcW w:w="6378" w:type="dxa"/>
            <w:vAlign w:val="center"/>
          </w:tcPr>
          <w:p w14:paraId="59A067FF" w14:textId="4F08C27F"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757CC3" w:rsidRPr="00757CC3" w14:paraId="23990C3F" w14:textId="5A6FB19A" w:rsidTr="00757CC3">
        <w:tc>
          <w:tcPr>
            <w:tcW w:w="2694" w:type="dxa"/>
            <w:shd w:val="clear" w:color="auto" w:fill="D9D9D9" w:themeFill="background1" w:themeFillShade="D9"/>
            <w:vAlign w:val="center"/>
          </w:tcPr>
          <w:p w14:paraId="263AB043" w14:textId="22FD8FC1" w:rsidR="00757CC3" w:rsidRDefault="00757CC3" w:rsidP="005065E6">
            <w:pPr>
              <w:pStyle w:val="Bezriadkovania"/>
              <w:spacing w:before="60"/>
              <w:ind w:left="0"/>
              <w:jc w:val="both"/>
              <w:rPr>
                <w:b/>
                <w:bCs/>
                <w:sz w:val="20"/>
                <w:szCs w:val="20"/>
              </w:rPr>
            </w:pPr>
            <w:r w:rsidRPr="00757CC3">
              <w:rPr>
                <w:b/>
                <w:bCs/>
                <w:sz w:val="20"/>
                <w:szCs w:val="20"/>
              </w:rPr>
              <w:t xml:space="preserve">Obdobie dodávania tovarov </w:t>
            </w:r>
            <w:r w:rsidR="00620BA4">
              <w:rPr>
                <w:b/>
                <w:bCs/>
                <w:sz w:val="20"/>
                <w:szCs w:val="20"/>
              </w:rPr>
              <w:t>(</w:t>
            </w:r>
            <w:r w:rsidRPr="00757CC3">
              <w:rPr>
                <w:b/>
                <w:bCs/>
                <w:sz w:val="20"/>
                <w:szCs w:val="20"/>
              </w:rPr>
              <w:t>termín dodania)</w:t>
            </w:r>
            <w:r w:rsidR="00C301FA">
              <w:rPr>
                <w:b/>
                <w:bCs/>
                <w:sz w:val="20"/>
                <w:szCs w:val="20"/>
              </w:rPr>
              <w:t>:</w:t>
            </w:r>
          </w:p>
          <w:p w14:paraId="365539FE" w14:textId="7FD11459" w:rsidR="00757CC3" w:rsidRPr="00C301FA" w:rsidRDefault="00C301FA" w:rsidP="005065E6">
            <w:pPr>
              <w:pStyle w:val="Bezriadkovania"/>
              <w:spacing w:before="60"/>
              <w:ind w:left="0"/>
              <w:jc w:val="both"/>
              <w:rPr>
                <w:i/>
                <w:iCs/>
                <w:sz w:val="16"/>
                <w:szCs w:val="16"/>
              </w:rPr>
            </w:pPr>
            <w:r>
              <w:rPr>
                <w:i/>
                <w:iCs/>
                <w:sz w:val="16"/>
                <w:szCs w:val="16"/>
              </w:rPr>
              <w:t>z</w:t>
            </w:r>
            <w:r w:rsidR="00757CC3" w:rsidRPr="00C301FA">
              <w:rPr>
                <w:i/>
                <w:iCs/>
                <w:sz w:val="16"/>
                <w:szCs w:val="16"/>
              </w:rPr>
              <w:t>a obdobie predchádzajúcich troch (3) rokov od vyhlásenia verejného obstarávania</w:t>
            </w:r>
            <w:r w:rsidRPr="00C301FA">
              <w:rPr>
                <w:i/>
                <w:iCs/>
                <w:sz w:val="16"/>
                <w:szCs w:val="16"/>
              </w:rPr>
              <w:t xml:space="preserve">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14:paraId="7E9E8D20" w14:textId="3AAD64E4" w:rsidR="00757CC3" w:rsidRPr="00C301FA" w:rsidRDefault="00757CC3"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757CC3" w:rsidRPr="00757CC3" w14:paraId="09F7BB43" w14:textId="0D53EDA4" w:rsidTr="00757CC3">
        <w:tc>
          <w:tcPr>
            <w:tcW w:w="2694" w:type="dxa"/>
            <w:shd w:val="clear" w:color="auto" w:fill="D9D9D9" w:themeFill="background1" w:themeFillShade="D9"/>
            <w:vAlign w:val="center"/>
          </w:tcPr>
          <w:p w14:paraId="1C4C6526" w14:textId="13068542" w:rsidR="00757CC3" w:rsidRPr="00757CC3" w:rsidRDefault="00757CC3"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sidR="00C301FA">
              <w:rPr>
                <w:b/>
                <w:bCs/>
                <w:sz w:val="20"/>
                <w:szCs w:val="20"/>
              </w:rPr>
              <w:t>:</w:t>
            </w:r>
          </w:p>
        </w:tc>
        <w:tc>
          <w:tcPr>
            <w:tcW w:w="6378" w:type="dxa"/>
            <w:vAlign w:val="center"/>
          </w:tcPr>
          <w:p w14:paraId="075CB0CF" w14:textId="69720458"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584F6157" w14:textId="403E280B" w:rsidTr="00757CC3">
        <w:tc>
          <w:tcPr>
            <w:tcW w:w="2694" w:type="dxa"/>
            <w:shd w:val="clear" w:color="auto" w:fill="D9D9D9" w:themeFill="background1" w:themeFillShade="D9"/>
            <w:vAlign w:val="center"/>
          </w:tcPr>
          <w:p w14:paraId="6C0347F7" w14:textId="49376E5D" w:rsidR="00C301FA" w:rsidRDefault="00757CC3"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sidR="00C301FA">
              <w:rPr>
                <w:b/>
                <w:bCs/>
                <w:sz w:val="20"/>
                <w:szCs w:val="20"/>
              </w:rPr>
              <w:t>:</w:t>
            </w:r>
          </w:p>
          <w:p w14:paraId="7FD7A671" w14:textId="4533B714" w:rsidR="00757CC3" w:rsidRPr="00C301FA" w:rsidRDefault="00757CC3"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14:paraId="0F194A98" w14:textId="561D82E7"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14:paraId="6B3376D1" w14:textId="795FCA0E" w:rsidR="00C301FA" w:rsidRDefault="00C301FA" w:rsidP="00C301FA">
      <w:pPr>
        <w:pStyle w:val="Bezriadkovania"/>
        <w:spacing w:before="240"/>
        <w:ind w:left="0"/>
        <w:jc w:val="both"/>
        <w:rPr>
          <w:sz w:val="20"/>
          <w:szCs w:val="20"/>
        </w:rPr>
      </w:pPr>
      <w:r>
        <w:rPr>
          <w:sz w:val="20"/>
          <w:szCs w:val="20"/>
        </w:rPr>
        <w:lastRenderedPageBreak/>
        <w:t>2)</w:t>
      </w:r>
    </w:p>
    <w:tbl>
      <w:tblPr>
        <w:tblStyle w:val="Mriekatabuky"/>
        <w:tblW w:w="9072" w:type="dxa"/>
        <w:tblInd w:w="108" w:type="dxa"/>
        <w:tblLook w:val="04A0" w:firstRow="1" w:lastRow="0" w:firstColumn="1" w:lastColumn="0" w:noHBand="0" w:noVBand="1"/>
      </w:tblPr>
      <w:tblGrid>
        <w:gridCol w:w="2694"/>
        <w:gridCol w:w="6378"/>
      </w:tblGrid>
      <w:tr w:rsidR="00C301FA" w:rsidRPr="00757CC3" w14:paraId="22E2A2D5" w14:textId="77777777" w:rsidTr="005065E6">
        <w:tc>
          <w:tcPr>
            <w:tcW w:w="2694" w:type="dxa"/>
            <w:shd w:val="clear" w:color="auto" w:fill="D9D9D9" w:themeFill="background1" w:themeFillShade="D9"/>
            <w:vAlign w:val="center"/>
          </w:tcPr>
          <w:p w14:paraId="30621FB8" w14:textId="77777777" w:rsidR="00C301FA" w:rsidRPr="00757CC3" w:rsidRDefault="00C301FA" w:rsidP="005065E6">
            <w:pPr>
              <w:pStyle w:val="Bezriadkovania"/>
              <w:spacing w:before="60"/>
              <w:ind w:left="0"/>
              <w:jc w:val="both"/>
              <w:rPr>
                <w:b/>
                <w:bCs/>
                <w:sz w:val="20"/>
                <w:szCs w:val="20"/>
              </w:rPr>
            </w:pPr>
            <w:r w:rsidRPr="00757CC3">
              <w:rPr>
                <w:b/>
                <w:bCs/>
                <w:sz w:val="20"/>
                <w:szCs w:val="20"/>
              </w:rPr>
              <w:t>Identifikácia odberateľa</w:t>
            </w:r>
            <w:r>
              <w:rPr>
                <w:b/>
                <w:bCs/>
                <w:sz w:val="20"/>
                <w:szCs w:val="20"/>
              </w:rPr>
              <w:t>:</w:t>
            </w:r>
          </w:p>
        </w:tc>
        <w:tc>
          <w:tcPr>
            <w:tcW w:w="6378" w:type="dxa"/>
            <w:vAlign w:val="center"/>
          </w:tcPr>
          <w:p w14:paraId="3F67AFFC" w14:textId="77777777" w:rsidR="00C301FA" w:rsidRPr="00C301FA" w:rsidRDefault="00C301FA" w:rsidP="005065E6">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07D71DBC" w14:textId="77777777" w:rsidR="00C301FA" w:rsidRPr="00C301FA" w:rsidRDefault="00C301FA" w:rsidP="005065E6">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629C57D6" w14:textId="77777777" w:rsidR="00C301FA" w:rsidRPr="00C301FA" w:rsidRDefault="00C301FA"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41EF611A" w14:textId="77777777" w:rsidTr="005065E6">
        <w:tc>
          <w:tcPr>
            <w:tcW w:w="2694" w:type="dxa"/>
            <w:shd w:val="clear" w:color="auto" w:fill="D9D9D9" w:themeFill="background1" w:themeFillShade="D9"/>
            <w:vAlign w:val="center"/>
          </w:tcPr>
          <w:p w14:paraId="6B8D830B" w14:textId="77777777" w:rsidR="00C301FA" w:rsidRPr="00757CC3" w:rsidRDefault="00C301FA" w:rsidP="005065E6">
            <w:pPr>
              <w:pStyle w:val="Bezriadkovania"/>
              <w:spacing w:before="60"/>
              <w:ind w:left="0"/>
              <w:jc w:val="both"/>
              <w:rPr>
                <w:b/>
                <w:bCs/>
                <w:sz w:val="20"/>
                <w:szCs w:val="20"/>
              </w:rPr>
            </w:pPr>
            <w:r w:rsidRPr="00757CC3">
              <w:rPr>
                <w:b/>
                <w:bCs/>
                <w:sz w:val="20"/>
                <w:szCs w:val="20"/>
              </w:rPr>
              <w:t>Názov a stručný opis predmetu zmluvy</w:t>
            </w:r>
            <w:r>
              <w:rPr>
                <w:b/>
                <w:bCs/>
                <w:sz w:val="20"/>
                <w:szCs w:val="20"/>
              </w:rPr>
              <w:t>:</w:t>
            </w:r>
          </w:p>
        </w:tc>
        <w:tc>
          <w:tcPr>
            <w:tcW w:w="6378" w:type="dxa"/>
            <w:vAlign w:val="center"/>
          </w:tcPr>
          <w:p w14:paraId="2EE929A5"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10DBD76F" w14:textId="77777777" w:rsidTr="005065E6">
        <w:tc>
          <w:tcPr>
            <w:tcW w:w="2694" w:type="dxa"/>
            <w:shd w:val="clear" w:color="auto" w:fill="D9D9D9" w:themeFill="background1" w:themeFillShade="D9"/>
            <w:vAlign w:val="center"/>
          </w:tcPr>
          <w:p w14:paraId="176D0B33" w14:textId="77777777" w:rsidR="00C301FA" w:rsidRPr="00757CC3" w:rsidRDefault="00C301FA" w:rsidP="005065E6">
            <w:pPr>
              <w:pStyle w:val="Bezriadkovania"/>
              <w:spacing w:before="60"/>
              <w:ind w:left="0"/>
              <w:jc w:val="both"/>
              <w:rPr>
                <w:b/>
                <w:bCs/>
                <w:sz w:val="20"/>
                <w:szCs w:val="20"/>
              </w:rPr>
            </w:pPr>
            <w:r w:rsidRPr="00757CC3">
              <w:rPr>
                <w:b/>
                <w:bCs/>
                <w:sz w:val="20"/>
                <w:szCs w:val="20"/>
              </w:rPr>
              <w:t>Cena dodaných tovarov v EUR bez DPH</w:t>
            </w:r>
            <w:r>
              <w:rPr>
                <w:b/>
                <w:bCs/>
                <w:sz w:val="20"/>
                <w:szCs w:val="20"/>
              </w:rPr>
              <w:t>:</w:t>
            </w:r>
          </w:p>
        </w:tc>
        <w:tc>
          <w:tcPr>
            <w:tcW w:w="6378" w:type="dxa"/>
            <w:vAlign w:val="center"/>
          </w:tcPr>
          <w:p w14:paraId="4D535474"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C301FA" w:rsidRPr="00757CC3" w14:paraId="6D815A1C" w14:textId="77777777" w:rsidTr="005065E6">
        <w:tc>
          <w:tcPr>
            <w:tcW w:w="2694" w:type="dxa"/>
            <w:shd w:val="clear" w:color="auto" w:fill="D9D9D9" w:themeFill="background1" w:themeFillShade="D9"/>
            <w:vAlign w:val="center"/>
          </w:tcPr>
          <w:p w14:paraId="5CE48960" w14:textId="22C89745" w:rsidR="00C301FA" w:rsidRDefault="00C301FA" w:rsidP="005065E6">
            <w:pPr>
              <w:pStyle w:val="Bezriadkovania"/>
              <w:spacing w:before="60"/>
              <w:ind w:left="0"/>
              <w:jc w:val="both"/>
              <w:rPr>
                <w:b/>
                <w:bCs/>
                <w:sz w:val="20"/>
                <w:szCs w:val="20"/>
              </w:rPr>
            </w:pPr>
            <w:r w:rsidRPr="00757CC3">
              <w:rPr>
                <w:b/>
                <w:bCs/>
                <w:sz w:val="20"/>
                <w:szCs w:val="20"/>
              </w:rPr>
              <w:t xml:space="preserve">Obdobie dodávania tovarov </w:t>
            </w:r>
            <w:r w:rsidR="00A91AF9">
              <w:rPr>
                <w:b/>
                <w:bCs/>
                <w:sz w:val="20"/>
                <w:szCs w:val="20"/>
              </w:rPr>
              <w:t>(</w:t>
            </w:r>
            <w:r w:rsidRPr="00757CC3">
              <w:rPr>
                <w:b/>
                <w:bCs/>
                <w:sz w:val="20"/>
                <w:szCs w:val="20"/>
              </w:rPr>
              <w:t>termín dodania)</w:t>
            </w:r>
            <w:r>
              <w:rPr>
                <w:b/>
                <w:bCs/>
                <w:sz w:val="20"/>
                <w:szCs w:val="20"/>
              </w:rPr>
              <w:t>:</w:t>
            </w:r>
          </w:p>
          <w:p w14:paraId="46770FBA" w14:textId="77777777" w:rsidR="00C301FA" w:rsidRPr="00C301FA" w:rsidRDefault="00C301FA" w:rsidP="005065E6">
            <w:pPr>
              <w:pStyle w:val="Bezriadkovania"/>
              <w:spacing w:before="60"/>
              <w:ind w:left="0"/>
              <w:jc w:val="both"/>
              <w:rPr>
                <w:i/>
                <w:iCs/>
                <w:sz w:val="16"/>
                <w:szCs w:val="16"/>
              </w:rPr>
            </w:pPr>
            <w:r>
              <w:rPr>
                <w:i/>
                <w:iCs/>
                <w:sz w:val="16"/>
                <w:szCs w:val="16"/>
              </w:rPr>
              <w:t>z</w:t>
            </w:r>
            <w:r w:rsidRPr="00C301FA">
              <w:rPr>
                <w:i/>
                <w:iCs/>
                <w:sz w:val="16"/>
                <w:szCs w:val="16"/>
              </w:rPr>
              <w:t xml:space="preserve">a obdobie predchádzajúcich troch (3) rokov od vyhlásenia verejného obstarávania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14:paraId="60A322F7" w14:textId="77777777" w:rsidR="00C301FA" w:rsidRPr="00C301FA" w:rsidRDefault="00C301FA"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C301FA" w:rsidRPr="00757CC3" w14:paraId="57C2EB23" w14:textId="77777777" w:rsidTr="005065E6">
        <w:tc>
          <w:tcPr>
            <w:tcW w:w="2694" w:type="dxa"/>
            <w:shd w:val="clear" w:color="auto" w:fill="D9D9D9" w:themeFill="background1" w:themeFillShade="D9"/>
            <w:vAlign w:val="center"/>
          </w:tcPr>
          <w:p w14:paraId="5D7A6B3E" w14:textId="77777777" w:rsidR="00C301FA" w:rsidRPr="00757CC3" w:rsidRDefault="00C301FA"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Pr>
                <w:b/>
                <w:bCs/>
                <w:sz w:val="20"/>
                <w:szCs w:val="20"/>
              </w:rPr>
              <w:t>:</w:t>
            </w:r>
          </w:p>
        </w:tc>
        <w:tc>
          <w:tcPr>
            <w:tcW w:w="6378" w:type="dxa"/>
            <w:vAlign w:val="center"/>
          </w:tcPr>
          <w:p w14:paraId="3C710B15"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57D22956" w14:textId="77777777" w:rsidTr="005065E6">
        <w:tc>
          <w:tcPr>
            <w:tcW w:w="2694" w:type="dxa"/>
            <w:shd w:val="clear" w:color="auto" w:fill="D9D9D9" w:themeFill="background1" w:themeFillShade="D9"/>
            <w:vAlign w:val="center"/>
          </w:tcPr>
          <w:p w14:paraId="6BC374A1" w14:textId="77777777" w:rsidR="00C301FA" w:rsidRDefault="00C301FA"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Pr>
                <w:b/>
                <w:bCs/>
                <w:sz w:val="20"/>
                <w:szCs w:val="20"/>
              </w:rPr>
              <w:t>:</w:t>
            </w:r>
          </w:p>
          <w:p w14:paraId="445E394D" w14:textId="77777777" w:rsidR="00C301FA" w:rsidRPr="00C301FA" w:rsidRDefault="00C301FA"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14:paraId="6DC91FB4"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14:paraId="65F2F4A1" w14:textId="77777777" w:rsidR="005C4FD5" w:rsidRPr="003A392E" w:rsidRDefault="005C4FD5" w:rsidP="00C301FA">
      <w:pPr>
        <w:pStyle w:val="Bezriadkovania"/>
        <w:spacing w:before="240" w:after="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349FBFD2"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6F8EB460"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50AAC5F4"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0EF7A55C" w14:textId="7480AF82" w:rsidR="00943AED" w:rsidRPr="00943AED" w:rsidRDefault="005C4FD5" w:rsidP="00620BA4">
      <w:pPr>
        <w:pStyle w:val="Bezriadkovania"/>
        <w:spacing w:before="60" w:after="480"/>
        <w:ind w:left="0"/>
        <w:jc w:val="both"/>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11A32BCD" w14:textId="3BD4088D" w:rsidR="00943AED" w:rsidRPr="00943AED" w:rsidRDefault="00943AED" w:rsidP="00943AED">
      <w:pPr>
        <w:rPr>
          <w:lang w:eastAsia="en-US"/>
        </w:rPr>
      </w:pPr>
    </w:p>
    <w:p w14:paraId="5058E216" w14:textId="7CE6502A" w:rsidR="00943AED" w:rsidRPr="00943AED" w:rsidRDefault="00943AED" w:rsidP="00943AED">
      <w:pPr>
        <w:rPr>
          <w:lang w:eastAsia="en-US"/>
        </w:rPr>
      </w:pPr>
    </w:p>
    <w:p w14:paraId="2A9E43DC" w14:textId="149E1848" w:rsidR="00943AED" w:rsidRPr="00943AED" w:rsidRDefault="00943AED" w:rsidP="00943AED">
      <w:pPr>
        <w:rPr>
          <w:lang w:eastAsia="en-US"/>
        </w:rPr>
      </w:pPr>
    </w:p>
    <w:p w14:paraId="10162EF7" w14:textId="3E148509" w:rsidR="00943AED" w:rsidRPr="00943AED" w:rsidRDefault="00943AED" w:rsidP="00943AED">
      <w:pPr>
        <w:rPr>
          <w:lang w:eastAsia="en-US"/>
        </w:rPr>
      </w:pPr>
    </w:p>
    <w:p w14:paraId="344072CD" w14:textId="2780F5B8" w:rsidR="00943AED" w:rsidRPr="00943AED" w:rsidRDefault="00943AED" w:rsidP="00943AED">
      <w:pPr>
        <w:rPr>
          <w:lang w:eastAsia="en-US"/>
        </w:rPr>
      </w:pPr>
    </w:p>
    <w:p w14:paraId="195F661E" w14:textId="7BDD514E" w:rsidR="00943AED" w:rsidRPr="00943AED" w:rsidRDefault="00943AED" w:rsidP="00943AED">
      <w:pPr>
        <w:rPr>
          <w:lang w:eastAsia="en-US"/>
        </w:rPr>
      </w:pPr>
    </w:p>
    <w:p w14:paraId="74851751" w14:textId="30DC738A" w:rsidR="00943AED" w:rsidRPr="00943AED" w:rsidRDefault="00943AED" w:rsidP="00943AED">
      <w:pPr>
        <w:rPr>
          <w:lang w:eastAsia="en-US"/>
        </w:rPr>
      </w:pPr>
    </w:p>
    <w:p w14:paraId="14494B61" w14:textId="5ADD7E56" w:rsidR="00943AED" w:rsidRPr="00943AED" w:rsidRDefault="00943AED" w:rsidP="00943AED">
      <w:pPr>
        <w:rPr>
          <w:lang w:eastAsia="en-US"/>
        </w:rPr>
      </w:pPr>
    </w:p>
    <w:p w14:paraId="7E44889F" w14:textId="263A44BC" w:rsidR="00943AED" w:rsidRDefault="00943AED" w:rsidP="00943AED">
      <w:pPr>
        <w:rPr>
          <w:sz w:val="20"/>
          <w:szCs w:val="20"/>
          <w:lang w:eastAsia="en-US"/>
        </w:rPr>
      </w:pPr>
    </w:p>
    <w:p w14:paraId="246B9546" w14:textId="4E4A6204" w:rsidR="00943AED" w:rsidRDefault="00943AED" w:rsidP="00943AED">
      <w:pPr>
        <w:rPr>
          <w:sz w:val="20"/>
          <w:szCs w:val="20"/>
          <w:lang w:eastAsia="en-US"/>
        </w:rPr>
      </w:pPr>
    </w:p>
    <w:p w14:paraId="169F0727" w14:textId="6D264173" w:rsidR="000831D0" w:rsidRDefault="000831D0">
      <w:pPr>
        <w:overflowPunct/>
        <w:autoSpaceDE/>
        <w:autoSpaceDN/>
        <w:adjustRightInd/>
        <w:spacing w:after="200" w:line="276" w:lineRule="auto"/>
        <w:rPr>
          <w:lang w:eastAsia="en-US"/>
        </w:rPr>
      </w:pPr>
      <w:r>
        <w:rPr>
          <w:lang w:eastAsia="en-US"/>
        </w:rPr>
        <w:br w:type="page"/>
      </w:r>
    </w:p>
    <w:p w14:paraId="3F4A61E9" w14:textId="1794E73D" w:rsidR="000831D0" w:rsidRDefault="000831D0" w:rsidP="000831D0">
      <w:pPr>
        <w:pStyle w:val="Nadpis2"/>
        <w:widowControl/>
        <w:spacing w:before="0"/>
      </w:pPr>
      <w:bookmarkStart w:id="24" w:name="_Toc123128626"/>
      <w:r>
        <w:lastRenderedPageBreak/>
        <w:t>PRÍLOHA Č. 12</w:t>
      </w:r>
      <w:bookmarkEnd w:id="24"/>
    </w:p>
    <w:p w14:paraId="4677DF8F" w14:textId="2963F618" w:rsidR="000831D0" w:rsidRDefault="000831D0" w:rsidP="000831D0">
      <w:pPr>
        <w:pStyle w:val="Nadpis3"/>
        <w:widowControl/>
        <w:spacing w:before="0"/>
      </w:pPr>
      <w:bookmarkStart w:id="25" w:name="_Toc123128627"/>
      <w:r>
        <w:t xml:space="preserve">NÁVRH </w:t>
      </w:r>
      <w:bookmarkEnd w:id="25"/>
      <w:r w:rsidR="00B374A0">
        <w:t>rámcovej dohody</w:t>
      </w:r>
    </w:p>
    <w:p w14:paraId="2C9FF732" w14:textId="77777777" w:rsidR="000831D0" w:rsidRPr="000831D0" w:rsidRDefault="000831D0" w:rsidP="000831D0"/>
    <w:p w14:paraId="7CEB8647" w14:textId="77777777" w:rsidR="00B374A0" w:rsidRPr="00E574D5" w:rsidRDefault="00B374A0" w:rsidP="00B374A0">
      <w:pPr>
        <w:pStyle w:val="Zkladntext2"/>
        <w:ind w:left="60"/>
        <w:jc w:val="center"/>
        <w:rPr>
          <w:rFonts w:asciiTheme="minorHAnsi" w:hAnsiTheme="minorHAnsi" w:cstheme="minorHAnsi"/>
          <w:b/>
          <w:sz w:val="22"/>
          <w:szCs w:val="22"/>
        </w:rPr>
      </w:pPr>
      <w:bookmarkStart w:id="26" w:name="_Toc123128628"/>
      <w:r w:rsidRPr="00E574D5">
        <w:rPr>
          <w:rFonts w:asciiTheme="minorHAnsi" w:hAnsiTheme="minorHAnsi" w:cstheme="minorHAnsi"/>
          <w:b/>
          <w:sz w:val="22"/>
          <w:szCs w:val="22"/>
        </w:rPr>
        <w:t>Rámcová dohoda</w:t>
      </w:r>
    </w:p>
    <w:p w14:paraId="728B5E95" w14:textId="77777777" w:rsidR="00B374A0" w:rsidRPr="00E574D5" w:rsidRDefault="00B374A0" w:rsidP="00B374A0">
      <w:pPr>
        <w:ind w:left="197" w:right="189"/>
        <w:jc w:val="center"/>
        <w:rPr>
          <w:rFonts w:asciiTheme="minorHAnsi" w:hAnsiTheme="minorHAnsi" w:cstheme="minorHAnsi"/>
          <w:sz w:val="22"/>
          <w:szCs w:val="22"/>
        </w:rPr>
      </w:pPr>
      <w:r w:rsidRPr="00E574D5">
        <w:rPr>
          <w:rFonts w:asciiTheme="minorHAnsi" w:hAnsiTheme="minorHAnsi" w:cstheme="minorHAnsi"/>
          <w:sz w:val="22"/>
          <w:szCs w:val="22"/>
        </w:rPr>
        <w:t xml:space="preserve">uzavretá v súlade s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 269 ods. 2 a </w:t>
      </w:r>
      <w:proofErr w:type="spellStart"/>
      <w:r w:rsidRPr="00E574D5">
        <w:rPr>
          <w:rFonts w:asciiTheme="minorHAnsi" w:hAnsiTheme="minorHAnsi" w:cstheme="minorHAnsi"/>
          <w:sz w:val="22"/>
          <w:szCs w:val="22"/>
        </w:rPr>
        <w:t>nasl</w:t>
      </w:r>
      <w:proofErr w:type="spellEnd"/>
      <w:r w:rsidRPr="00E574D5">
        <w:rPr>
          <w:rFonts w:asciiTheme="minorHAnsi" w:hAnsiTheme="minorHAnsi" w:cstheme="minorHAnsi"/>
          <w:sz w:val="22"/>
          <w:szCs w:val="22"/>
        </w:rPr>
        <w:t xml:space="preserve">. zákona č. 513/1991 Zb. Obchodný zákonník v znení </w:t>
      </w:r>
    </w:p>
    <w:p w14:paraId="67B85FA8" w14:textId="77777777" w:rsidR="00B374A0" w:rsidRPr="00E574D5" w:rsidRDefault="00B374A0" w:rsidP="00B374A0">
      <w:pPr>
        <w:ind w:left="197" w:right="135"/>
        <w:jc w:val="center"/>
        <w:rPr>
          <w:rFonts w:asciiTheme="minorHAnsi" w:hAnsiTheme="minorHAnsi" w:cstheme="minorHAnsi"/>
          <w:sz w:val="22"/>
          <w:szCs w:val="22"/>
        </w:rPr>
      </w:pPr>
      <w:r w:rsidRPr="00E574D5">
        <w:rPr>
          <w:rFonts w:asciiTheme="minorHAnsi" w:hAnsiTheme="minorHAnsi" w:cstheme="minorHAnsi"/>
          <w:sz w:val="22"/>
          <w:szCs w:val="22"/>
        </w:rPr>
        <w:t xml:space="preserve">neskorších predpisov a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zákona č. 343/2015 Z. z. o verejnom obstarávaní a zmene a doplnení niektorých zákonov v znení neskorších predpisov  </w:t>
      </w:r>
    </w:p>
    <w:p w14:paraId="273A8EAB" w14:textId="77777777" w:rsidR="00B374A0" w:rsidRPr="00E574D5" w:rsidRDefault="00B374A0" w:rsidP="00B374A0">
      <w:pPr>
        <w:pStyle w:val="Zkladntext2"/>
        <w:jc w:val="center"/>
        <w:rPr>
          <w:rFonts w:asciiTheme="minorHAnsi" w:hAnsiTheme="minorHAnsi" w:cstheme="minorHAnsi"/>
          <w:sz w:val="22"/>
          <w:szCs w:val="22"/>
        </w:rPr>
      </w:pPr>
    </w:p>
    <w:p w14:paraId="0C7FF969" w14:textId="77777777" w:rsidR="00B374A0" w:rsidRPr="00E574D5" w:rsidRDefault="00B374A0" w:rsidP="00B374A0">
      <w:pPr>
        <w:pStyle w:val="Zkladntext2"/>
        <w:jc w:val="center"/>
        <w:rPr>
          <w:rFonts w:asciiTheme="minorHAnsi" w:hAnsiTheme="minorHAnsi" w:cstheme="minorHAnsi"/>
          <w:sz w:val="22"/>
          <w:szCs w:val="22"/>
        </w:rPr>
      </w:pPr>
    </w:p>
    <w:p w14:paraId="248FE8F8" w14:textId="77777777" w:rsidR="00B374A0" w:rsidRPr="00E574D5" w:rsidRDefault="00B374A0" w:rsidP="00B374A0">
      <w:pPr>
        <w:pStyle w:val="Nadpis2"/>
        <w:widowControl/>
        <w:numPr>
          <w:ilvl w:val="0"/>
          <w:numId w:val="30"/>
        </w:numPr>
        <w:overflowPunct/>
        <w:autoSpaceDE/>
        <w:autoSpaceDN/>
        <w:adjustRightInd/>
        <w:spacing w:before="0" w:after="0" w:line="240" w:lineRule="auto"/>
        <w:contextualSpacing/>
        <w:rPr>
          <w:rFonts w:asciiTheme="minorHAnsi" w:hAnsiTheme="minorHAnsi" w:cstheme="minorHAnsi"/>
          <w:sz w:val="22"/>
          <w:szCs w:val="22"/>
        </w:rPr>
      </w:pPr>
    </w:p>
    <w:p w14:paraId="3FE931EF" w14:textId="77777777" w:rsidR="00B374A0" w:rsidRPr="00E574D5" w:rsidRDefault="00B374A0" w:rsidP="00B374A0">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Účastníci dohody</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B374A0" w:rsidRPr="00E574D5" w14:paraId="2A9AB90F" w14:textId="77777777" w:rsidTr="00B374A0">
        <w:tc>
          <w:tcPr>
            <w:tcW w:w="3053" w:type="dxa"/>
            <w:tcBorders>
              <w:top w:val="nil"/>
              <w:left w:val="nil"/>
              <w:bottom w:val="nil"/>
              <w:right w:val="nil"/>
            </w:tcBorders>
            <w:vAlign w:val="center"/>
          </w:tcPr>
          <w:p w14:paraId="702D6E5F" w14:textId="77777777" w:rsidR="00B374A0" w:rsidRPr="00E574D5" w:rsidRDefault="00B374A0" w:rsidP="00B374A0">
            <w:pPr>
              <w:pStyle w:val="Hlavika"/>
              <w:tabs>
                <w:tab w:val="left" w:pos="708"/>
              </w:tabs>
              <w:rPr>
                <w:rFonts w:asciiTheme="minorHAnsi" w:hAnsiTheme="minorHAnsi" w:cstheme="minorHAnsi"/>
                <w:szCs w:val="22"/>
              </w:rPr>
            </w:pPr>
            <w:r w:rsidRPr="00E574D5">
              <w:rPr>
                <w:rFonts w:asciiTheme="minorHAnsi" w:hAnsiTheme="minorHAnsi" w:cstheme="minorHAnsi"/>
                <w:b/>
                <w:sz w:val="22"/>
                <w:szCs w:val="22"/>
              </w:rPr>
              <w:t>1. Predávajúci:</w:t>
            </w:r>
          </w:p>
        </w:tc>
        <w:tc>
          <w:tcPr>
            <w:tcW w:w="5878" w:type="dxa"/>
            <w:gridSpan w:val="2"/>
            <w:tcBorders>
              <w:top w:val="nil"/>
              <w:left w:val="nil"/>
              <w:bottom w:val="nil"/>
              <w:right w:val="nil"/>
            </w:tcBorders>
            <w:vAlign w:val="center"/>
          </w:tcPr>
          <w:p w14:paraId="19F01678" w14:textId="77777777" w:rsidR="00B374A0" w:rsidRPr="00E574D5" w:rsidRDefault="00B374A0" w:rsidP="00B374A0">
            <w:pPr>
              <w:rPr>
                <w:rFonts w:asciiTheme="minorHAnsi" w:hAnsiTheme="minorHAnsi" w:cstheme="minorHAnsi"/>
                <w:b/>
              </w:rPr>
            </w:pPr>
          </w:p>
        </w:tc>
      </w:tr>
      <w:tr w:rsidR="00B374A0" w:rsidRPr="00E574D5" w14:paraId="0FF0CD66" w14:textId="77777777" w:rsidTr="00B374A0">
        <w:tc>
          <w:tcPr>
            <w:tcW w:w="3053" w:type="dxa"/>
            <w:tcBorders>
              <w:top w:val="nil"/>
              <w:left w:val="nil"/>
              <w:bottom w:val="nil"/>
              <w:right w:val="nil"/>
            </w:tcBorders>
            <w:vAlign w:val="center"/>
          </w:tcPr>
          <w:p w14:paraId="0CBA4886" w14:textId="77777777" w:rsidR="00B374A0" w:rsidRPr="00E574D5" w:rsidRDefault="00B374A0" w:rsidP="00B374A0">
            <w:pPr>
              <w:tabs>
                <w:tab w:val="left" w:pos="176"/>
              </w:tabs>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14:paraId="617CE883" w14:textId="77777777" w:rsidR="00B374A0" w:rsidRPr="00E574D5" w:rsidRDefault="00B374A0" w:rsidP="00B374A0">
            <w:pPr>
              <w:rPr>
                <w:rFonts w:asciiTheme="minorHAnsi" w:hAnsiTheme="minorHAnsi" w:cstheme="minorHAnsi"/>
              </w:rPr>
            </w:pPr>
          </w:p>
        </w:tc>
      </w:tr>
      <w:tr w:rsidR="00B374A0" w:rsidRPr="00E574D5" w14:paraId="30DEA7B8" w14:textId="77777777" w:rsidTr="00B374A0">
        <w:tc>
          <w:tcPr>
            <w:tcW w:w="3119" w:type="dxa"/>
            <w:gridSpan w:val="2"/>
            <w:tcBorders>
              <w:top w:val="nil"/>
              <w:left w:val="nil"/>
              <w:bottom w:val="nil"/>
              <w:right w:val="nil"/>
            </w:tcBorders>
            <w:vAlign w:val="center"/>
          </w:tcPr>
          <w:p w14:paraId="2404736F" w14:textId="77777777" w:rsidR="00B374A0" w:rsidRPr="00E574D5" w:rsidRDefault="00B374A0" w:rsidP="00B374A0">
            <w:pPr>
              <w:tabs>
                <w:tab w:val="left" w:pos="282"/>
              </w:tabs>
              <w:rPr>
                <w:rFonts w:asciiTheme="minorHAnsi" w:hAnsiTheme="minorHAnsi" w:cstheme="minorHAnsi"/>
              </w:rPr>
            </w:pPr>
            <w:r w:rsidRPr="00E574D5">
              <w:rPr>
                <w:rFonts w:asciiTheme="minorHAnsi" w:hAnsiTheme="minorHAnsi" w:cstheme="minorHAnsi"/>
                <w:sz w:val="22"/>
                <w:szCs w:val="22"/>
              </w:rPr>
              <w:t xml:space="preserve">Zapísaná v:   </w:t>
            </w:r>
          </w:p>
        </w:tc>
        <w:tc>
          <w:tcPr>
            <w:tcW w:w="5812" w:type="dxa"/>
            <w:tcBorders>
              <w:top w:val="nil"/>
              <w:left w:val="nil"/>
              <w:bottom w:val="nil"/>
              <w:right w:val="nil"/>
            </w:tcBorders>
            <w:vAlign w:val="center"/>
          </w:tcPr>
          <w:p w14:paraId="59CD37B3" w14:textId="77777777" w:rsidR="00B374A0" w:rsidRPr="00E574D5" w:rsidRDefault="00B374A0" w:rsidP="00B374A0">
            <w:pPr>
              <w:rPr>
                <w:rFonts w:asciiTheme="minorHAnsi" w:hAnsiTheme="minorHAnsi" w:cstheme="minorHAnsi"/>
              </w:rPr>
            </w:pPr>
            <w:r w:rsidRPr="00DE64E2">
              <w:rPr>
                <w:rFonts w:asciiTheme="minorHAnsi" w:hAnsiTheme="minorHAnsi" w:cstheme="minorHAnsi"/>
                <w:sz w:val="22"/>
                <w:szCs w:val="22"/>
              </w:rPr>
              <w:t>Obchodnom registri ......., odd.</w:t>
            </w:r>
            <w:r>
              <w:rPr>
                <w:rFonts w:asciiTheme="minorHAnsi" w:hAnsiTheme="minorHAnsi" w:cstheme="minorHAnsi"/>
              </w:rPr>
              <w:t xml:space="preserve">  </w:t>
            </w:r>
          </w:p>
        </w:tc>
      </w:tr>
      <w:tr w:rsidR="00B374A0" w:rsidRPr="00E574D5" w14:paraId="7B0D5287" w14:textId="77777777" w:rsidTr="00B374A0">
        <w:tc>
          <w:tcPr>
            <w:tcW w:w="3053" w:type="dxa"/>
            <w:tcBorders>
              <w:top w:val="nil"/>
              <w:left w:val="nil"/>
              <w:bottom w:val="nil"/>
              <w:right w:val="nil"/>
            </w:tcBorders>
            <w:vAlign w:val="center"/>
          </w:tcPr>
          <w:p w14:paraId="68D5019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14:paraId="4EAA6C66" w14:textId="77777777" w:rsidR="00B374A0" w:rsidRPr="00E574D5" w:rsidRDefault="00B374A0" w:rsidP="00B374A0">
            <w:pPr>
              <w:ind w:left="-42"/>
              <w:rPr>
                <w:rFonts w:asciiTheme="minorHAnsi" w:hAnsiTheme="minorHAnsi" w:cstheme="minorHAnsi"/>
              </w:rPr>
            </w:pPr>
          </w:p>
        </w:tc>
      </w:tr>
      <w:tr w:rsidR="00B374A0" w:rsidRPr="00E574D5" w14:paraId="02252C7E" w14:textId="77777777" w:rsidTr="00B374A0">
        <w:tc>
          <w:tcPr>
            <w:tcW w:w="3053" w:type="dxa"/>
            <w:tcBorders>
              <w:top w:val="nil"/>
              <w:left w:val="nil"/>
              <w:bottom w:val="nil"/>
              <w:right w:val="nil"/>
            </w:tcBorders>
            <w:vAlign w:val="center"/>
          </w:tcPr>
          <w:p w14:paraId="4923FE3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14:paraId="04DBDFCB" w14:textId="77777777" w:rsidR="00B374A0" w:rsidRPr="00E574D5" w:rsidRDefault="00B374A0" w:rsidP="00B374A0">
            <w:pPr>
              <w:ind w:left="-42"/>
              <w:rPr>
                <w:rFonts w:asciiTheme="minorHAnsi" w:hAnsiTheme="minorHAnsi" w:cstheme="minorHAnsi"/>
              </w:rPr>
            </w:pPr>
          </w:p>
        </w:tc>
      </w:tr>
      <w:tr w:rsidR="00B374A0" w:rsidRPr="00E574D5" w14:paraId="08757180" w14:textId="77777777" w:rsidTr="00B374A0">
        <w:tc>
          <w:tcPr>
            <w:tcW w:w="3053" w:type="dxa"/>
            <w:tcBorders>
              <w:top w:val="nil"/>
              <w:left w:val="nil"/>
              <w:bottom w:val="nil"/>
              <w:right w:val="nil"/>
            </w:tcBorders>
            <w:vAlign w:val="center"/>
          </w:tcPr>
          <w:p w14:paraId="672884A9"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14:paraId="18762BA7" w14:textId="77777777" w:rsidR="00B374A0" w:rsidRPr="00E574D5" w:rsidRDefault="00B374A0" w:rsidP="00B374A0">
            <w:pPr>
              <w:ind w:left="-42"/>
              <w:rPr>
                <w:rFonts w:asciiTheme="minorHAnsi" w:hAnsiTheme="minorHAnsi" w:cstheme="minorHAnsi"/>
              </w:rPr>
            </w:pPr>
          </w:p>
        </w:tc>
      </w:tr>
      <w:tr w:rsidR="00B374A0" w:rsidRPr="00E574D5" w14:paraId="137DB33A" w14:textId="77777777" w:rsidTr="00B374A0">
        <w:tc>
          <w:tcPr>
            <w:tcW w:w="3053" w:type="dxa"/>
            <w:tcBorders>
              <w:top w:val="nil"/>
              <w:left w:val="nil"/>
              <w:bottom w:val="nil"/>
              <w:right w:val="nil"/>
            </w:tcBorders>
            <w:vAlign w:val="center"/>
          </w:tcPr>
          <w:p w14:paraId="1C8FE816"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vAlign w:val="center"/>
          </w:tcPr>
          <w:p w14:paraId="57C74A64" w14:textId="77777777" w:rsidR="00B374A0" w:rsidRPr="00E574D5" w:rsidRDefault="00B374A0" w:rsidP="00B374A0">
            <w:pPr>
              <w:ind w:left="-42"/>
              <w:rPr>
                <w:rFonts w:asciiTheme="minorHAnsi" w:hAnsiTheme="minorHAnsi" w:cstheme="minorHAnsi"/>
                <w:highlight w:val="black"/>
              </w:rPr>
            </w:pPr>
          </w:p>
        </w:tc>
      </w:tr>
      <w:tr w:rsidR="00B374A0" w:rsidRPr="00E574D5" w14:paraId="6547BF0E" w14:textId="77777777" w:rsidTr="00B374A0">
        <w:tc>
          <w:tcPr>
            <w:tcW w:w="3053" w:type="dxa"/>
            <w:tcBorders>
              <w:top w:val="nil"/>
              <w:left w:val="nil"/>
              <w:bottom w:val="nil"/>
              <w:right w:val="nil"/>
            </w:tcBorders>
            <w:vAlign w:val="center"/>
          </w:tcPr>
          <w:p w14:paraId="585163D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vAlign w:val="center"/>
          </w:tcPr>
          <w:p w14:paraId="456F98DA" w14:textId="77777777" w:rsidR="00B374A0" w:rsidRPr="00E574D5" w:rsidRDefault="00B374A0" w:rsidP="00B374A0">
            <w:pPr>
              <w:ind w:left="-42"/>
              <w:rPr>
                <w:rFonts w:asciiTheme="minorHAnsi" w:hAnsiTheme="minorHAnsi" w:cstheme="minorHAnsi"/>
              </w:rPr>
            </w:pPr>
          </w:p>
        </w:tc>
      </w:tr>
      <w:tr w:rsidR="00B374A0" w:rsidRPr="00E574D5" w14:paraId="6FBA6A3F" w14:textId="77777777" w:rsidTr="00B374A0">
        <w:tc>
          <w:tcPr>
            <w:tcW w:w="3053" w:type="dxa"/>
            <w:tcBorders>
              <w:top w:val="nil"/>
              <w:left w:val="nil"/>
              <w:bottom w:val="nil"/>
              <w:right w:val="nil"/>
            </w:tcBorders>
            <w:vAlign w:val="center"/>
          </w:tcPr>
          <w:p w14:paraId="0C79707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14:paraId="29DBC8FD" w14:textId="77777777" w:rsidR="00B374A0" w:rsidRPr="00E574D5" w:rsidRDefault="00B374A0" w:rsidP="00B374A0">
            <w:pPr>
              <w:rPr>
                <w:rFonts w:asciiTheme="minorHAnsi" w:hAnsiTheme="minorHAnsi" w:cstheme="minorHAnsi"/>
              </w:rPr>
            </w:pPr>
          </w:p>
        </w:tc>
      </w:tr>
      <w:tr w:rsidR="00B374A0" w:rsidRPr="00E574D5" w14:paraId="364ED209" w14:textId="77777777" w:rsidTr="00B374A0">
        <w:tc>
          <w:tcPr>
            <w:tcW w:w="3053" w:type="dxa"/>
            <w:tcBorders>
              <w:top w:val="nil"/>
              <w:left w:val="nil"/>
              <w:bottom w:val="nil"/>
              <w:right w:val="nil"/>
            </w:tcBorders>
            <w:vAlign w:val="center"/>
          </w:tcPr>
          <w:p w14:paraId="5D8AF902"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Tel.:</w:t>
            </w:r>
          </w:p>
        </w:tc>
        <w:tc>
          <w:tcPr>
            <w:tcW w:w="5878" w:type="dxa"/>
            <w:gridSpan w:val="2"/>
            <w:tcBorders>
              <w:top w:val="nil"/>
              <w:left w:val="nil"/>
              <w:bottom w:val="nil"/>
              <w:right w:val="nil"/>
            </w:tcBorders>
          </w:tcPr>
          <w:p w14:paraId="377FA0F6" w14:textId="77777777" w:rsidR="00B374A0" w:rsidRPr="00E574D5" w:rsidRDefault="00B374A0" w:rsidP="00B374A0">
            <w:pPr>
              <w:rPr>
                <w:rFonts w:asciiTheme="minorHAnsi" w:hAnsiTheme="minorHAnsi" w:cstheme="minorHAnsi"/>
              </w:rPr>
            </w:pPr>
          </w:p>
        </w:tc>
      </w:tr>
      <w:tr w:rsidR="00B374A0" w:rsidRPr="00E574D5" w14:paraId="76F639A4" w14:textId="77777777" w:rsidTr="00B374A0">
        <w:tc>
          <w:tcPr>
            <w:tcW w:w="3053" w:type="dxa"/>
            <w:tcBorders>
              <w:top w:val="nil"/>
              <w:left w:val="nil"/>
              <w:bottom w:val="nil"/>
              <w:right w:val="nil"/>
            </w:tcBorders>
            <w:vAlign w:val="center"/>
          </w:tcPr>
          <w:p w14:paraId="08DC86DA"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Fax:</w:t>
            </w:r>
          </w:p>
        </w:tc>
        <w:tc>
          <w:tcPr>
            <w:tcW w:w="5878" w:type="dxa"/>
            <w:gridSpan w:val="2"/>
            <w:tcBorders>
              <w:top w:val="nil"/>
              <w:left w:val="nil"/>
              <w:bottom w:val="nil"/>
              <w:right w:val="nil"/>
            </w:tcBorders>
          </w:tcPr>
          <w:p w14:paraId="0F2E1C09" w14:textId="77777777" w:rsidR="00B374A0" w:rsidRPr="00E574D5" w:rsidRDefault="00B374A0" w:rsidP="00B374A0">
            <w:pPr>
              <w:rPr>
                <w:rFonts w:asciiTheme="minorHAnsi" w:hAnsiTheme="minorHAnsi" w:cstheme="minorHAnsi"/>
              </w:rPr>
            </w:pPr>
          </w:p>
        </w:tc>
      </w:tr>
      <w:tr w:rsidR="00B374A0" w:rsidRPr="00E574D5" w14:paraId="66581181" w14:textId="77777777" w:rsidTr="00B374A0">
        <w:tc>
          <w:tcPr>
            <w:tcW w:w="3053" w:type="dxa"/>
            <w:tcBorders>
              <w:top w:val="nil"/>
              <w:left w:val="nil"/>
              <w:bottom w:val="nil"/>
              <w:right w:val="nil"/>
            </w:tcBorders>
            <w:vAlign w:val="center"/>
          </w:tcPr>
          <w:p w14:paraId="5F0E4781"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E-mail:</w:t>
            </w:r>
          </w:p>
        </w:tc>
        <w:tc>
          <w:tcPr>
            <w:tcW w:w="5878" w:type="dxa"/>
            <w:gridSpan w:val="2"/>
            <w:tcBorders>
              <w:top w:val="nil"/>
              <w:left w:val="nil"/>
              <w:bottom w:val="nil"/>
              <w:right w:val="nil"/>
            </w:tcBorders>
          </w:tcPr>
          <w:p w14:paraId="41DA14AD" w14:textId="77777777" w:rsidR="00B374A0" w:rsidRPr="00E574D5" w:rsidRDefault="00B374A0" w:rsidP="00B374A0">
            <w:pPr>
              <w:rPr>
                <w:rFonts w:asciiTheme="minorHAnsi" w:hAnsiTheme="minorHAnsi" w:cstheme="minorHAnsi"/>
              </w:rPr>
            </w:pPr>
          </w:p>
        </w:tc>
      </w:tr>
      <w:tr w:rsidR="00B374A0" w:rsidRPr="00E574D5" w14:paraId="596F737D" w14:textId="77777777" w:rsidTr="00B374A0">
        <w:tc>
          <w:tcPr>
            <w:tcW w:w="3053" w:type="dxa"/>
            <w:tcBorders>
              <w:top w:val="nil"/>
              <w:left w:val="nil"/>
              <w:bottom w:val="nil"/>
              <w:right w:val="nil"/>
            </w:tcBorders>
            <w:vAlign w:val="center"/>
          </w:tcPr>
          <w:p w14:paraId="5BA467D7"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Internetová adresa:</w:t>
            </w:r>
          </w:p>
        </w:tc>
        <w:tc>
          <w:tcPr>
            <w:tcW w:w="5878" w:type="dxa"/>
            <w:gridSpan w:val="2"/>
            <w:tcBorders>
              <w:top w:val="nil"/>
              <w:left w:val="nil"/>
              <w:bottom w:val="nil"/>
              <w:right w:val="nil"/>
            </w:tcBorders>
          </w:tcPr>
          <w:p w14:paraId="4D30851C" w14:textId="77777777" w:rsidR="00B374A0" w:rsidRPr="00E574D5" w:rsidRDefault="00B374A0" w:rsidP="00B374A0">
            <w:pPr>
              <w:rPr>
                <w:rFonts w:asciiTheme="minorHAnsi" w:hAnsiTheme="minorHAnsi" w:cstheme="minorHAnsi"/>
              </w:rPr>
            </w:pPr>
          </w:p>
        </w:tc>
      </w:tr>
      <w:tr w:rsidR="00B374A0" w:rsidRPr="00E574D5" w14:paraId="74B0E26D" w14:textId="77777777" w:rsidTr="00B374A0">
        <w:tc>
          <w:tcPr>
            <w:tcW w:w="8931" w:type="dxa"/>
            <w:gridSpan w:val="3"/>
            <w:tcBorders>
              <w:top w:val="nil"/>
              <w:left w:val="nil"/>
              <w:bottom w:val="nil"/>
              <w:right w:val="nil"/>
            </w:tcBorders>
            <w:vAlign w:val="center"/>
          </w:tcPr>
          <w:p w14:paraId="23AE66F7" w14:textId="77777777" w:rsidR="00B374A0" w:rsidRPr="00E574D5" w:rsidRDefault="00B374A0" w:rsidP="00B374A0">
            <w:pPr>
              <w:rPr>
                <w:rFonts w:asciiTheme="minorHAnsi" w:hAnsiTheme="minorHAnsi" w:cstheme="minorHAnsi"/>
                <w:b/>
              </w:rPr>
            </w:pPr>
            <w:r w:rsidRPr="00E574D5">
              <w:rPr>
                <w:rFonts w:asciiTheme="minorHAnsi" w:hAnsiTheme="minorHAnsi" w:cstheme="minorHAnsi"/>
                <w:sz w:val="22"/>
                <w:szCs w:val="22"/>
              </w:rPr>
              <w:t>(ďalej len „Predávajúci“)</w:t>
            </w:r>
          </w:p>
        </w:tc>
      </w:tr>
      <w:tr w:rsidR="00B374A0" w:rsidRPr="00E574D5" w14:paraId="2107D5D9" w14:textId="77777777" w:rsidTr="00B374A0">
        <w:tc>
          <w:tcPr>
            <w:tcW w:w="8931" w:type="dxa"/>
            <w:gridSpan w:val="3"/>
            <w:tcBorders>
              <w:top w:val="nil"/>
              <w:left w:val="nil"/>
              <w:bottom w:val="nil"/>
              <w:right w:val="nil"/>
            </w:tcBorders>
            <w:vAlign w:val="center"/>
          </w:tcPr>
          <w:p w14:paraId="40EB617D" w14:textId="77777777" w:rsidR="00B374A0" w:rsidRPr="00E574D5" w:rsidRDefault="00B374A0" w:rsidP="00B374A0">
            <w:pPr>
              <w:rPr>
                <w:rFonts w:asciiTheme="minorHAnsi" w:hAnsiTheme="minorHAnsi" w:cstheme="minorHAnsi"/>
              </w:rPr>
            </w:pPr>
          </w:p>
        </w:tc>
      </w:tr>
      <w:tr w:rsidR="00B374A0" w:rsidRPr="00E574D5" w14:paraId="00A56096" w14:textId="77777777" w:rsidTr="00B374A0">
        <w:tc>
          <w:tcPr>
            <w:tcW w:w="3053" w:type="dxa"/>
            <w:tcBorders>
              <w:top w:val="nil"/>
              <w:left w:val="nil"/>
              <w:bottom w:val="nil"/>
              <w:right w:val="nil"/>
            </w:tcBorders>
            <w:vAlign w:val="center"/>
          </w:tcPr>
          <w:p w14:paraId="44A3ACB7" w14:textId="77777777" w:rsidR="00B374A0" w:rsidRPr="00E574D5" w:rsidRDefault="00B374A0" w:rsidP="00B374A0">
            <w:pPr>
              <w:rPr>
                <w:rFonts w:asciiTheme="minorHAnsi" w:hAnsiTheme="minorHAnsi" w:cstheme="minorHAnsi"/>
              </w:rPr>
            </w:pPr>
            <w:r w:rsidRPr="00E574D5">
              <w:rPr>
                <w:rFonts w:asciiTheme="minorHAnsi" w:hAnsiTheme="minorHAnsi" w:cstheme="minorHAnsi"/>
                <w:b/>
                <w:sz w:val="22"/>
                <w:szCs w:val="22"/>
              </w:rPr>
              <w:t>2. Kupujúci:</w:t>
            </w:r>
          </w:p>
        </w:tc>
        <w:tc>
          <w:tcPr>
            <w:tcW w:w="5878" w:type="dxa"/>
            <w:gridSpan w:val="2"/>
            <w:tcBorders>
              <w:top w:val="nil"/>
              <w:left w:val="nil"/>
              <w:bottom w:val="nil"/>
              <w:right w:val="nil"/>
            </w:tcBorders>
            <w:vAlign w:val="center"/>
          </w:tcPr>
          <w:p w14:paraId="5625BBE0" w14:textId="77777777" w:rsidR="00B374A0" w:rsidRPr="00E574D5" w:rsidRDefault="00B374A0" w:rsidP="00B374A0">
            <w:pPr>
              <w:rPr>
                <w:rFonts w:asciiTheme="minorHAnsi" w:hAnsiTheme="minorHAnsi" w:cstheme="minorHAnsi"/>
                <w:b/>
              </w:rPr>
            </w:pPr>
            <w:r w:rsidRPr="00E574D5">
              <w:rPr>
                <w:rFonts w:asciiTheme="minorHAnsi" w:hAnsiTheme="minorHAnsi" w:cstheme="minorHAnsi"/>
                <w:b/>
                <w:sz w:val="22"/>
                <w:szCs w:val="22"/>
              </w:rPr>
              <w:t xml:space="preserve">Stredoslovenský ústav srdcových a cievnych chorôb, </w:t>
            </w:r>
            <w:proofErr w:type="spellStart"/>
            <w:r w:rsidRPr="00E574D5">
              <w:rPr>
                <w:rFonts w:asciiTheme="minorHAnsi" w:hAnsiTheme="minorHAnsi" w:cstheme="minorHAnsi"/>
                <w:b/>
                <w:sz w:val="22"/>
                <w:szCs w:val="22"/>
              </w:rPr>
              <w:t>a.s</w:t>
            </w:r>
            <w:proofErr w:type="spellEnd"/>
            <w:r w:rsidRPr="00E574D5">
              <w:rPr>
                <w:rFonts w:asciiTheme="minorHAnsi" w:hAnsiTheme="minorHAnsi" w:cstheme="minorHAnsi"/>
                <w:b/>
                <w:sz w:val="22"/>
                <w:szCs w:val="22"/>
              </w:rPr>
              <w:t>.</w:t>
            </w:r>
          </w:p>
        </w:tc>
      </w:tr>
      <w:tr w:rsidR="00B374A0" w:rsidRPr="00E574D5" w14:paraId="0F8EA360" w14:textId="77777777" w:rsidTr="00B374A0">
        <w:tc>
          <w:tcPr>
            <w:tcW w:w="3053" w:type="dxa"/>
            <w:tcBorders>
              <w:top w:val="nil"/>
              <w:left w:val="nil"/>
              <w:bottom w:val="nil"/>
              <w:right w:val="nil"/>
            </w:tcBorders>
            <w:vAlign w:val="center"/>
          </w:tcPr>
          <w:p w14:paraId="637716A8"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14:paraId="6AAD25C3"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Cesta k nemocnici 1, 974 01 Banská Bystrica</w:t>
            </w:r>
          </w:p>
        </w:tc>
      </w:tr>
      <w:tr w:rsidR="00B374A0" w:rsidRPr="00E574D5" w14:paraId="1E5843C5" w14:textId="77777777" w:rsidTr="00B374A0">
        <w:tc>
          <w:tcPr>
            <w:tcW w:w="3053" w:type="dxa"/>
            <w:tcBorders>
              <w:top w:val="nil"/>
              <w:left w:val="nil"/>
              <w:bottom w:val="nil"/>
              <w:right w:val="nil"/>
            </w:tcBorders>
            <w:vAlign w:val="center"/>
          </w:tcPr>
          <w:p w14:paraId="6E1E652D"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Zapísaná v:</w:t>
            </w:r>
          </w:p>
        </w:tc>
        <w:tc>
          <w:tcPr>
            <w:tcW w:w="5878" w:type="dxa"/>
            <w:gridSpan w:val="2"/>
            <w:tcBorders>
              <w:top w:val="nil"/>
              <w:left w:val="nil"/>
              <w:bottom w:val="nil"/>
              <w:right w:val="nil"/>
            </w:tcBorders>
            <w:vAlign w:val="center"/>
          </w:tcPr>
          <w:p w14:paraId="1F1C5E3E"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 xml:space="preserve">Obchodnom registri Okresného súdu Banská Bystrica, odd. Sa, </w:t>
            </w:r>
            <w:proofErr w:type="spellStart"/>
            <w:r w:rsidRPr="00E574D5">
              <w:rPr>
                <w:rFonts w:asciiTheme="minorHAnsi" w:hAnsiTheme="minorHAnsi" w:cstheme="minorHAnsi"/>
                <w:sz w:val="22"/>
                <w:szCs w:val="22"/>
              </w:rPr>
              <w:t>vl</w:t>
            </w:r>
            <w:proofErr w:type="spellEnd"/>
            <w:r w:rsidRPr="00E574D5">
              <w:rPr>
                <w:rFonts w:asciiTheme="minorHAnsi" w:hAnsiTheme="minorHAnsi" w:cstheme="minorHAnsi"/>
                <w:sz w:val="22"/>
                <w:szCs w:val="22"/>
              </w:rPr>
              <w:t>. č. 842/S</w:t>
            </w:r>
          </w:p>
        </w:tc>
      </w:tr>
      <w:tr w:rsidR="00B374A0" w:rsidRPr="00E574D5" w14:paraId="6C6AC592" w14:textId="77777777" w:rsidTr="00B374A0">
        <w:tc>
          <w:tcPr>
            <w:tcW w:w="3053" w:type="dxa"/>
            <w:tcBorders>
              <w:top w:val="nil"/>
              <w:left w:val="nil"/>
              <w:bottom w:val="nil"/>
              <w:right w:val="nil"/>
            </w:tcBorders>
            <w:vAlign w:val="center"/>
          </w:tcPr>
          <w:p w14:paraId="3B2CAED7"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14:paraId="3C3C3284" w14:textId="77777777"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36 644 331</w:t>
            </w:r>
          </w:p>
        </w:tc>
      </w:tr>
      <w:tr w:rsidR="00B374A0" w:rsidRPr="00E574D5" w14:paraId="4E0FAD9B" w14:textId="77777777" w:rsidTr="00B374A0">
        <w:tc>
          <w:tcPr>
            <w:tcW w:w="3053" w:type="dxa"/>
            <w:tcBorders>
              <w:top w:val="nil"/>
              <w:left w:val="nil"/>
              <w:bottom w:val="nil"/>
              <w:right w:val="nil"/>
            </w:tcBorders>
            <w:vAlign w:val="center"/>
          </w:tcPr>
          <w:p w14:paraId="572A6727"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14:paraId="10C4196A" w14:textId="77777777"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2022102753</w:t>
            </w:r>
          </w:p>
        </w:tc>
      </w:tr>
      <w:tr w:rsidR="00B374A0" w:rsidRPr="00E574D5" w14:paraId="4B33699E" w14:textId="77777777" w:rsidTr="00B374A0">
        <w:tc>
          <w:tcPr>
            <w:tcW w:w="3053" w:type="dxa"/>
            <w:tcBorders>
              <w:top w:val="nil"/>
              <w:left w:val="nil"/>
              <w:bottom w:val="nil"/>
              <w:right w:val="nil"/>
            </w:tcBorders>
            <w:vAlign w:val="center"/>
          </w:tcPr>
          <w:p w14:paraId="4A83F2B1"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14:paraId="430252E8" w14:textId="77777777"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SK2022102753</w:t>
            </w:r>
            <w:r w:rsidRPr="00E574D5">
              <w:rPr>
                <w:rFonts w:asciiTheme="minorHAnsi" w:hAnsiTheme="minorHAnsi" w:cstheme="minorHAnsi"/>
                <w:sz w:val="22"/>
                <w:szCs w:val="22"/>
              </w:rPr>
              <w:tab/>
            </w:r>
          </w:p>
        </w:tc>
      </w:tr>
      <w:tr w:rsidR="00B374A0" w:rsidRPr="00E574D5" w14:paraId="7F09C042" w14:textId="77777777" w:rsidTr="00B374A0">
        <w:tc>
          <w:tcPr>
            <w:tcW w:w="3053" w:type="dxa"/>
            <w:tcBorders>
              <w:top w:val="nil"/>
              <w:left w:val="nil"/>
              <w:bottom w:val="nil"/>
              <w:right w:val="nil"/>
            </w:tcBorders>
            <w:vAlign w:val="center"/>
          </w:tcPr>
          <w:p w14:paraId="0E67BC5A"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tcPr>
          <w:p w14:paraId="3CB17607" w14:textId="77777777" w:rsidR="00B374A0" w:rsidRPr="00E31156" w:rsidRDefault="00B374A0" w:rsidP="00B374A0">
            <w:pPr>
              <w:ind w:left="38"/>
              <w:jc w:val="both"/>
              <w:rPr>
                <w:rFonts w:ascii="Calibri" w:hAnsi="Calibri"/>
              </w:rPr>
            </w:pPr>
            <w:r w:rsidRPr="00E31156">
              <w:rPr>
                <w:rFonts w:ascii="Calibri" w:hAnsi="Calibri"/>
              </w:rPr>
              <w:t xml:space="preserve">Všeobecná úverová banka, </w:t>
            </w:r>
            <w:proofErr w:type="spellStart"/>
            <w:r w:rsidRPr="00E31156">
              <w:rPr>
                <w:rFonts w:ascii="Calibri" w:hAnsi="Calibri"/>
              </w:rPr>
              <w:t>a.s</w:t>
            </w:r>
            <w:proofErr w:type="spellEnd"/>
            <w:r w:rsidRPr="00E31156">
              <w:rPr>
                <w:rFonts w:ascii="Calibri" w:hAnsi="Calibri"/>
              </w:rPr>
              <w:t>.</w:t>
            </w:r>
          </w:p>
        </w:tc>
      </w:tr>
      <w:tr w:rsidR="00B374A0" w:rsidRPr="00E574D5" w14:paraId="322E463C" w14:textId="77777777" w:rsidTr="00B374A0">
        <w:tc>
          <w:tcPr>
            <w:tcW w:w="3053" w:type="dxa"/>
            <w:tcBorders>
              <w:top w:val="nil"/>
              <w:left w:val="nil"/>
              <w:bottom w:val="nil"/>
              <w:right w:val="nil"/>
            </w:tcBorders>
            <w:vAlign w:val="center"/>
          </w:tcPr>
          <w:p w14:paraId="34219C63"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tcPr>
          <w:p w14:paraId="087957E9" w14:textId="77777777" w:rsidR="00B374A0" w:rsidRPr="00E31156" w:rsidRDefault="00B374A0" w:rsidP="00B374A0">
            <w:pPr>
              <w:ind w:left="38"/>
              <w:jc w:val="both"/>
              <w:rPr>
                <w:rFonts w:ascii="Calibri" w:hAnsi="Calibri"/>
              </w:rPr>
            </w:pPr>
            <w:r w:rsidRPr="00E31156">
              <w:rPr>
                <w:rFonts w:ascii="Calibri" w:hAnsi="Calibri"/>
              </w:rPr>
              <w:t>SK59 0200 0000 0037 1089 6554</w:t>
            </w:r>
          </w:p>
        </w:tc>
      </w:tr>
      <w:tr w:rsidR="00B374A0" w:rsidRPr="00E574D5" w14:paraId="376C64B1" w14:textId="77777777" w:rsidTr="00B374A0">
        <w:tc>
          <w:tcPr>
            <w:tcW w:w="3053" w:type="dxa"/>
            <w:tcBorders>
              <w:top w:val="nil"/>
              <w:left w:val="nil"/>
              <w:bottom w:val="nil"/>
              <w:right w:val="nil"/>
            </w:tcBorders>
          </w:tcPr>
          <w:p w14:paraId="3449354D"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14:paraId="778EAC1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Ing. Pavel Bartošík  – predseda predstavenstva</w:t>
            </w:r>
          </w:p>
        </w:tc>
      </w:tr>
      <w:tr w:rsidR="00B374A0" w:rsidRPr="00E574D5" w14:paraId="13509132" w14:textId="77777777" w:rsidTr="00B374A0">
        <w:tc>
          <w:tcPr>
            <w:tcW w:w="3053" w:type="dxa"/>
            <w:tcBorders>
              <w:top w:val="nil"/>
              <w:left w:val="nil"/>
              <w:bottom w:val="nil"/>
              <w:right w:val="nil"/>
            </w:tcBorders>
          </w:tcPr>
          <w:p w14:paraId="545FA3A8" w14:textId="77777777" w:rsidR="00B374A0" w:rsidRPr="00E574D5" w:rsidRDefault="00B374A0" w:rsidP="00B374A0">
            <w:pPr>
              <w:rPr>
                <w:rFonts w:asciiTheme="minorHAnsi" w:hAnsiTheme="minorHAnsi" w:cstheme="minorHAnsi"/>
              </w:rPr>
            </w:pPr>
          </w:p>
        </w:tc>
        <w:tc>
          <w:tcPr>
            <w:tcW w:w="5878" w:type="dxa"/>
            <w:gridSpan w:val="2"/>
            <w:tcBorders>
              <w:top w:val="nil"/>
              <w:left w:val="nil"/>
              <w:bottom w:val="nil"/>
              <w:right w:val="nil"/>
            </w:tcBorders>
            <w:vAlign w:val="center"/>
          </w:tcPr>
          <w:p w14:paraId="74163733" w14:textId="77777777" w:rsidR="00B374A0" w:rsidRPr="00E574D5" w:rsidRDefault="00B374A0" w:rsidP="00B374A0">
            <w:pPr>
              <w:rPr>
                <w:rFonts w:asciiTheme="minorHAnsi" w:hAnsiTheme="minorHAnsi" w:cstheme="minorHAnsi"/>
              </w:rPr>
            </w:pPr>
            <w:proofErr w:type="spellStart"/>
            <w:r w:rsidRPr="00331006">
              <w:rPr>
                <w:rFonts w:asciiTheme="minorHAnsi" w:hAnsiTheme="minorHAnsi" w:cstheme="minorHAnsi"/>
                <w:sz w:val="22"/>
                <w:szCs w:val="22"/>
              </w:rPr>
              <w:t>Dr.h.c</w:t>
            </w:r>
            <w:proofErr w:type="spellEnd"/>
            <w:r w:rsidRPr="00331006">
              <w:rPr>
                <w:rFonts w:asciiTheme="minorHAnsi" w:hAnsiTheme="minorHAnsi" w:cstheme="minorHAnsi"/>
                <w:sz w:val="22"/>
                <w:szCs w:val="22"/>
              </w:rPr>
              <w:t xml:space="preserve">. prof. MUDr. Karol </w:t>
            </w:r>
            <w:proofErr w:type="spellStart"/>
            <w:r w:rsidRPr="00331006">
              <w:rPr>
                <w:rFonts w:asciiTheme="minorHAnsi" w:hAnsiTheme="minorHAnsi" w:cstheme="minorHAnsi"/>
                <w:sz w:val="22"/>
                <w:szCs w:val="22"/>
              </w:rPr>
              <w:t>Králinský</w:t>
            </w:r>
            <w:proofErr w:type="spellEnd"/>
            <w:r w:rsidRPr="00331006">
              <w:rPr>
                <w:rFonts w:asciiTheme="minorHAnsi" w:hAnsiTheme="minorHAnsi" w:cstheme="minorHAnsi"/>
                <w:sz w:val="22"/>
                <w:szCs w:val="22"/>
              </w:rPr>
              <w:t>, PhD.</w:t>
            </w:r>
            <w:r>
              <w:rPr>
                <w:rFonts w:asciiTheme="minorHAnsi" w:hAnsiTheme="minorHAnsi" w:cstheme="minorHAnsi"/>
                <w:sz w:val="22"/>
                <w:szCs w:val="22"/>
              </w:rPr>
              <w:t xml:space="preserve"> </w:t>
            </w:r>
            <w:r w:rsidRPr="00E574D5">
              <w:rPr>
                <w:rFonts w:asciiTheme="minorHAnsi" w:hAnsiTheme="minorHAnsi" w:cstheme="minorHAnsi"/>
                <w:sz w:val="22"/>
                <w:szCs w:val="22"/>
              </w:rPr>
              <w:t>- podpredseda predstavenstva</w:t>
            </w:r>
          </w:p>
        </w:tc>
      </w:tr>
    </w:tbl>
    <w:p w14:paraId="14DEF3C6" w14:textId="77777777" w:rsidR="00B374A0" w:rsidRPr="00E574D5" w:rsidRDefault="00B374A0" w:rsidP="00B374A0">
      <w:pPr>
        <w:pStyle w:val="Hlavika"/>
        <w:tabs>
          <w:tab w:val="left" w:pos="708"/>
        </w:tabs>
        <w:rPr>
          <w:rFonts w:asciiTheme="minorHAnsi" w:hAnsiTheme="minorHAnsi" w:cstheme="minorHAnsi"/>
          <w:sz w:val="22"/>
          <w:szCs w:val="22"/>
          <w:u w:val="single"/>
        </w:rPr>
      </w:pPr>
      <w:r w:rsidRPr="00E574D5">
        <w:rPr>
          <w:rFonts w:asciiTheme="minorHAnsi" w:hAnsiTheme="minorHAnsi" w:cstheme="minorHAnsi"/>
          <w:sz w:val="22"/>
          <w:szCs w:val="22"/>
        </w:rPr>
        <w:t xml:space="preserve">  (ďalej len „Kupujúci“)</w:t>
      </w:r>
    </w:p>
    <w:p w14:paraId="483AA6C8" w14:textId="77777777" w:rsidR="00B374A0" w:rsidRDefault="00B374A0" w:rsidP="00B374A0">
      <w:pPr>
        <w:pStyle w:val="Hlavika"/>
        <w:tabs>
          <w:tab w:val="left" w:pos="708"/>
        </w:tabs>
        <w:rPr>
          <w:rFonts w:asciiTheme="minorHAnsi" w:hAnsiTheme="minorHAnsi" w:cstheme="minorHAnsi"/>
          <w:sz w:val="22"/>
          <w:szCs w:val="22"/>
          <w:u w:val="single"/>
        </w:rPr>
      </w:pPr>
    </w:p>
    <w:p w14:paraId="0D1D14CF" w14:textId="77777777" w:rsidR="00B374A0" w:rsidRPr="005851BB" w:rsidRDefault="00B374A0" w:rsidP="00B374A0">
      <w:pPr>
        <w:pStyle w:val="Hlavika"/>
        <w:tabs>
          <w:tab w:val="left" w:pos="708"/>
        </w:tabs>
        <w:rPr>
          <w:rFonts w:asciiTheme="minorHAnsi" w:hAnsiTheme="minorHAnsi" w:cstheme="minorHAnsi"/>
          <w:sz w:val="22"/>
          <w:szCs w:val="22"/>
        </w:rPr>
      </w:pPr>
      <w:r w:rsidRPr="005851BB">
        <w:rPr>
          <w:rFonts w:asciiTheme="minorHAnsi" w:hAnsiTheme="minorHAnsi" w:cstheme="minorHAnsi"/>
          <w:sz w:val="22"/>
          <w:szCs w:val="22"/>
        </w:rPr>
        <w:t>Predávajúci a Kupujúci ďalej spoločne aj ako „zmluvné strany“</w:t>
      </w:r>
    </w:p>
    <w:p w14:paraId="2FB40DFC" w14:textId="77777777" w:rsidR="00B374A0" w:rsidRPr="00E574D5" w:rsidRDefault="00B374A0" w:rsidP="00B374A0">
      <w:pPr>
        <w:pStyle w:val="Hlavika"/>
        <w:tabs>
          <w:tab w:val="left" w:pos="708"/>
        </w:tabs>
        <w:rPr>
          <w:rFonts w:asciiTheme="minorHAnsi" w:hAnsiTheme="minorHAnsi" w:cstheme="minorHAnsi"/>
          <w:sz w:val="22"/>
          <w:szCs w:val="22"/>
          <w:u w:val="single"/>
        </w:rPr>
      </w:pPr>
    </w:p>
    <w:p w14:paraId="29894CA6" w14:textId="77777777" w:rsidR="00B374A0" w:rsidRPr="00E574D5" w:rsidRDefault="00B374A0" w:rsidP="00B374A0">
      <w:pPr>
        <w:pStyle w:val="Nadpis2"/>
        <w:spacing w:before="0" w:after="0"/>
        <w:rPr>
          <w:rFonts w:asciiTheme="minorHAnsi" w:hAnsiTheme="minorHAnsi" w:cstheme="minorHAnsi"/>
          <w:b w:val="0"/>
          <w:sz w:val="22"/>
          <w:szCs w:val="22"/>
        </w:rPr>
      </w:pPr>
      <w:r w:rsidRPr="00E574D5">
        <w:rPr>
          <w:rFonts w:asciiTheme="minorHAnsi" w:hAnsiTheme="minorHAnsi" w:cstheme="minorHAnsi"/>
          <w:b w:val="0"/>
          <w:sz w:val="22"/>
          <w:szCs w:val="22"/>
        </w:rPr>
        <w:t>Kupujúci sa v súlade so zákonom č. 343/2015 Z.z. o verejnom obstarávaní a o zmene a doplnení niektorých zákonov v znení neskorších predpisov (ďalej len „</w:t>
      </w:r>
      <w:r>
        <w:rPr>
          <w:rFonts w:asciiTheme="minorHAnsi" w:hAnsiTheme="minorHAnsi" w:cstheme="minorHAnsi"/>
          <w:b w:val="0"/>
          <w:sz w:val="22"/>
          <w:szCs w:val="22"/>
        </w:rPr>
        <w:t>ZVO</w:t>
      </w:r>
      <w:r w:rsidRPr="00E574D5">
        <w:rPr>
          <w:rFonts w:asciiTheme="minorHAnsi" w:hAnsiTheme="minorHAnsi" w:cstheme="minorHAnsi"/>
          <w:b w:val="0"/>
          <w:sz w:val="22"/>
          <w:szCs w:val="22"/>
        </w:rPr>
        <w:t xml:space="preserve">“) na účely tejto rámcovej dohody považuje za verejného obstarávateľa a predávajúci za </w:t>
      </w:r>
      <w:r w:rsidRPr="00E574D5">
        <w:rPr>
          <w:rFonts w:asciiTheme="minorHAnsi" w:hAnsiTheme="minorHAnsi" w:cstheme="minorHAnsi"/>
          <w:b w:val="0"/>
          <w:sz w:val="22"/>
          <w:szCs w:val="22"/>
        </w:rPr>
        <w:lastRenderedPageBreak/>
        <w:t>uchádzača.</w:t>
      </w:r>
    </w:p>
    <w:p w14:paraId="134E3674" w14:textId="77777777" w:rsidR="00B374A0" w:rsidRPr="00E574D5" w:rsidRDefault="00B374A0" w:rsidP="00B374A0">
      <w:pPr>
        <w:pStyle w:val="Nadpis2"/>
        <w:spacing w:before="0" w:after="0"/>
        <w:rPr>
          <w:rFonts w:asciiTheme="minorHAnsi" w:hAnsiTheme="minorHAnsi" w:cstheme="minorHAnsi"/>
          <w:sz w:val="22"/>
          <w:szCs w:val="22"/>
        </w:rPr>
      </w:pPr>
    </w:p>
    <w:p w14:paraId="3A8BB1D2" w14:textId="77777777" w:rsidR="00B374A0" w:rsidRPr="00E574D5" w:rsidRDefault="00B374A0" w:rsidP="00B374A0">
      <w:pPr>
        <w:pStyle w:val="Nadpis2"/>
        <w:spacing w:before="0" w:after="0"/>
        <w:rPr>
          <w:rFonts w:asciiTheme="minorHAnsi" w:hAnsiTheme="minorHAnsi" w:cstheme="minorHAnsi"/>
          <w:sz w:val="22"/>
          <w:szCs w:val="22"/>
        </w:rPr>
      </w:pPr>
    </w:p>
    <w:p w14:paraId="1C31892D"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p>
    <w:p w14:paraId="33684C8E" w14:textId="77777777" w:rsidR="00B374A0" w:rsidRPr="00E574D5" w:rsidRDefault="00B374A0" w:rsidP="00B374A0">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Úvodné ustanovenia</w:t>
      </w:r>
    </w:p>
    <w:p w14:paraId="434DA8D2" w14:textId="77777777" w:rsidR="00B374A0" w:rsidRPr="00E574D5" w:rsidRDefault="00B374A0" w:rsidP="00B374A0">
      <w:pPr>
        <w:jc w:val="both"/>
        <w:rPr>
          <w:rFonts w:asciiTheme="minorHAnsi" w:hAnsiTheme="minorHAnsi" w:cstheme="minorHAnsi"/>
          <w:sz w:val="22"/>
          <w:szCs w:val="22"/>
        </w:rPr>
      </w:pPr>
    </w:p>
    <w:p w14:paraId="155253D6" w14:textId="30794C80" w:rsidR="00B374A0" w:rsidRPr="00E574D5" w:rsidRDefault="00B374A0" w:rsidP="00B374A0">
      <w:pPr>
        <w:jc w:val="both"/>
        <w:rPr>
          <w:rFonts w:asciiTheme="minorHAnsi" w:hAnsiTheme="minorHAnsi" w:cstheme="minorHAnsi"/>
          <w:sz w:val="22"/>
          <w:szCs w:val="22"/>
        </w:rPr>
      </w:pPr>
      <w:r w:rsidRPr="00E574D5">
        <w:rPr>
          <w:rFonts w:asciiTheme="minorHAnsi" w:hAnsiTheme="minorHAnsi" w:cstheme="minorHAnsi"/>
          <w:sz w:val="22"/>
          <w:szCs w:val="22"/>
        </w:rPr>
        <w:t xml:space="preserve">Podkladom na uzavretie rámcovej dohody (ďalej aj ako „dohoda“, „zmluva“ alebo „RD“) sú súťažné podklady a ponuka úspešného uchádzača, predložená do verejnej súťaže na dodanie tovaru pod názvom </w:t>
      </w:r>
      <w:r w:rsidRPr="00E574D5">
        <w:rPr>
          <w:rFonts w:asciiTheme="minorHAnsi" w:hAnsiTheme="minorHAnsi" w:cstheme="minorHAnsi"/>
          <w:b/>
          <w:sz w:val="22"/>
          <w:szCs w:val="22"/>
        </w:rPr>
        <w:t>„</w:t>
      </w:r>
      <w:r w:rsidRPr="00742B7F">
        <w:rPr>
          <w:rFonts w:ascii="Calibri" w:hAnsi="Calibri" w:cs="Calibri"/>
          <w:b/>
          <w:color w:val="000000"/>
          <w:sz w:val="22"/>
          <w:szCs w:val="22"/>
        </w:rPr>
        <w:t>Špeciálny zdravotnícky materiál pre implantovateľné prístroje (kardiostimulátory, ICD, ILR)</w:t>
      </w:r>
      <w:r w:rsidRPr="00C1329A">
        <w:rPr>
          <w:rFonts w:asciiTheme="minorHAnsi" w:hAnsiTheme="minorHAnsi" w:cstheme="minorHAnsi"/>
          <w:b/>
          <w:sz w:val="22"/>
          <w:szCs w:val="22"/>
        </w:rPr>
        <w:t>“</w:t>
      </w:r>
      <w:r w:rsidRPr="00E574D5">
        <w:rPr>
          <w:rFonts w:asciiTheme="minorHAnsi" w:hAnsiTheme="minorHAnsi" w:cstheme="minorHAnsi"/>
          <w:sz w:val="22"/>
          <w:szCs w:val="22"/>
        </w:rPr>
        <w:t xml:space="preserve">, - </w:t>
      </w:r>
      <w:r w:rsidRPr="00E574D5">
        <w:rPr>
          <w:rFonts w:asciiTheme="minorHAnsi" w:hAnsiTheme="minorHAnsi" w:cstheme="minorHAnsi"/>
          <w:b/>
          <w:sz w:val="22"/>
          <w:szCs w:val="22"/>
        </w:rPr>
        <w:t>časť č</w:t>
      </w:r>
      <w:r w:rsidRPr="009E761F">
        <w:rPr>
          <w:rFonts w:asciiTheme="minorHAnsi" w:hAnsiTheme="minorHAnsi" w:cstheme="minorHAnsi"/>
          <w:b/>
          <w:sz w:val="22"/>
          <w:szCs w:val="22"/>
          <w:highlight w:val="yellow"/>
        </w:rPr>
        <w:t>. ....</w:t>
      </w:r>
      <w:r w:rsidRPr="009E761F">
        <w:rPr>
          <w:rFonts w:asciiTheme="minorHAnsi" w:hAnsiTheme="minorHAnsi" w:cstheme="minorHAnsi"/>
          <w:sz w:val="22"/>
          <w:szCs w:val="22"/>
          <w:highlight w:val="yellow"/>
        </w:rPr>
        <w:t xml:space="preserve">  vyhlásenej podľa ZVO a</w:t>
      </w:r>
      <w:r w:rsidR="009E761F" w:rsidRPr="009E761F">
        <w:rPr>
          <w:rFonts w:asciiTheme="minorHAnsi" w:hAnsiTheme="minorHAnsi" w:cstheme="minorHAnsi"/>
          <w:sz w:val="22"/>
          <w:szCs w:val="22"/>
          <w:highlight w:val="yellow"/>
        </w:rPr>
        <w:t> </w:t>
      </w:r>
      <w:r w:rsidRPr="009E761F">
        <w:rPr>
          <w:rFonts w:asciiTheme="minorHAnsi" w:hAnsiTheme="minorHAnsi" w:cstheme="minorHAnsi"/>
          <w:sz w:val="22"/>
          <w:szCs w:val="22"/>
          <w:highlight w:val="yellow"/>
        </w:rPr>
        <w:t>zverejnenej</w:t>
      </w:r>
      <w:r w:rsidR="009E761F" w:rsidRPr="009E761F">
        <w:rPr>
          <w:rFonts w:asciiTheme="minorHAnsi" w:hAnsiTheme="minorHAnsi" w:cstheme="minorHAnsi"/>
          <w:sz w:val="22"/>
          <w:szCs w:val="22"/>
          <w:highlight w:val="yellow"/>
        </w:rPr>
        <w:t xml:space="preserve"> dňa ...........</w:t>
      </w:r>
      <w:r w:rsidRPr="009E761F">
        <w:rPr>
          <w:rFonts w:asciiTheme="minorHAnsi" w:hAnsiTheme="minorHAnsi" w:cstheme="minorHAnsi"/>
          <w:sz w:val="22"/>
          <w:szCs w:val="22"/>
          <w:highlight w:val="yellow"/>
        </w:rPr>
        <w:t xml:space="preserve"> vo Vestníku verejného obstarávania č. .................. pod značkou </w:t>
      </w:r>
      <w:r w:rsidRPr="00C56340">
        <w:rPr>
          <w:rFonts w:asciiTheme="minorHAnsi" w:hAnsiTheme="minorHAnsi" w:cstheme="minorHAnsi"/>
          <w:sz w:val="22"/>
          <w:szCs w:val="22"/>
          <w:highlight w:val="yellow"/>
        </w:rPr>
        <w:t>................. a v Úradnom vestníku EÚ zo dňa ................ pod značkou č. ....................</w:t>
      </w:r>
      <w:r w:rsidRPr="00E574D5">
        <w:rPr>
          <w:rFonts w:asciiTheme="minorHAnsi" w:hAnsiTheme="minorHAnsi" w:cstheme="minorHAnsi"/>
          <w:sz w:val="22"/>
          <w:szCs w:val="22"/>
        </w:rPr>
        <w:t xml:space="preserve"> V Rámcovej dohode účastníci dohody upravujú podmienky na dodávku predmetu dohody, ktoré budú v priebehu platnosti dohody realizované plneniami strán v rozsahu a podľa potrieb kupujúceho na základe písomných objednávok kupujúceho.</w:t>
      </w:r>
    </w:p>
    <w:p w14:paraId="12670087" w14:textId="77777777" w:rsidR="00B374A0" w:rsidRPr="00E574D5" w:rsidRDefault="00B374A0" w:rsidP="00B374A0">
      <w:pPr>
        <w:jc w:val="both"/>
        <w:rPr>
          <w:rFonts w:asciiTheme="minorHAnsi" w:hAnsiTheme="minorHAnsi" w:cstheme="minorHAnsi"/>
          <w:sz w:val="22"/>
          <w:szCs w:val="22"/>
        </w:rPr>
      </w:pPr>
    </w:p>
    <w:p w14:paraId="148BEEF9" w14:textId="77777777" w:rsidR="00B374A0" w:rsidRPr="00E574D5" w:rsidRDefault="00B374A0" w:rsidP="00B374A0">
      <w:pPr>
        <w:jc w:val="both"/>
        <w:rPr>
          <w:rFonts w:asciiTheme="minorHAnsi" w:hAnsiTheme="minorHAnsi" w:cstheme="minorHAnsi"/>
          <w:sz w:val="22"/>
          <w:szCs w:val="22"/>
        </w:rPr>
      </w:pPr>
    </w:p>
    <w:p w14:paraId="575B7536"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p>
    <w:p w14:paraId="6AAC7FA4" w14:textId="77777777" w:rsidR="00B374A0" w:rsidRPr="00E574D5" w:rsidRDefault="00B374A0" w:rsidP="00B374A0">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Predmet dohody</w:t>
      </w:r>
    </w:p>
    <w:p w14:paraId="76A9AD69" w14:textId="77777777" w:rsidR="00B374A0" w:rsidRDefault="00B374A0" w:rsidP="00B374A0">
      <w:pPr>
        <w:rPr>
          <w:rFonts w:asciiTheme="minorHAnsi" w:hAnsiTheme="minorHAnsi" w:cstheme="minorHAnsi"/>
          <w:sz w:val="22"/>
          <w:szCs w:val="22"/>
        </w:rPr>
      </w:pPr>
    </w:p>
    <w:p w14:paraId="666E987E" w14:textId="77777777" w:rsidR="00B374A0" w:rsidRPr="00E574D5" w:rsidRDefault="00B374A0" w:rsidP="00B374A0">
      <w:pPr>
        <w:rPr>
          <w:rFonts w:asciiTheme="minorHAnsi" w:hAnsiTheme="minorHAnsi" w:cstheme="minorHAnsi"/>
          <w:sz w:val="22"/>
          <w:szCs w:val="22"/>
        </w:rPr>
      </w:pPr>
    </w:p>
    <w:p w14:paraId="3BDD03A6"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sa touto dohodou zaväzuje opakovane dodať kupujúcemu </w:t>
      </w:r>
      <w:r w:rsidRPr="00742B7F">
        <w:rPr>
          <w:rFonts w:cs="Calibri"/>
          <w:b/>
          <w:color w:val="000000"/>
        </w:rPr>
        <w:t>Špeciálny zdravotnícky materiál pre implantovateľné prístroje (kardiostimulátory, ICD, ILR)</w:t>
      </w:r>
      <w:r w:rsidRPr="007E7D70">
        <w:rPr>
          <w:rFonts w:asciiTheme="minorHAnsi" w:hAnsiTheme="minorHAnsi" w:cstheme="minorHAnsi"/>
        </w:rPr>
        <w:t xml:space="preserve">, </w:t>
      </w:r>
      <w:r w:rsidRPr="007E7D70">
        <w:rPr>
          <w:rFonts w:asciiTheme="minorHAnsi" w:hAnsiTheme="minorHAnsi" w:cstheme="minorHAnsi"/>
          <w:b/>
        </w:rPr>
        <w:t>časť č. .... predmetu zákazky</w:t>
      </w:r>
      <w:r w:rsidRPr="007E7D70">
        <w:rPr>
          <w:rFonts w:asciiTheme="minorHAnsi" w:hAnsiTheme="minorHAnsi" w:cstheme="minorHAnsi"/>
        </w:rPr>
        <w:t>, podľa špecifikácie uvedenej v prílohe č. 1 tejto dohody (ďalej aj „predmet dohody“ alebo „tovar“) na základe písomných objednávok kupujúceho a</w:t>
      </w:r>
      <w:r>
        <w:rPr>
          <w:rFonts w:asciiTheme="minorHAnsi" w:hAnsiTheme="minorHAnsi" w:cstheme="minorHAnsi"/>
        </w:rPr>
        <w:t> kupujúci sa zaväzuje</w:t>
      </w:r>
      <w:r>
        <w:t xml:space="preserve"> zaplatiť predávajúcemu za dodaný tovar cenu podľa tejto dohody</w:t>
      </w:r>
      <w:r w:rsidRPr="007E7D70">
        <w:rPr>
          <w:rFonts w:asciiTheme="minorHAnsi" w:hAnsiTheme="minorHAnsi" w:cstheme="minorHAnsi"/>
        </w:rPr>
        <w:t xml:space="preserve"> zaplatiť predávajúcemu za dodaný tovar cenu podľa tejto dohody.  Množstvá tovaru sú len orientačné, kupujúci si vyhradzuje právo považovať tieto množstvá za nezáväzné. V prípade potreby si kupujúci vyhradzuje právo objednať nižšie množstvá jednotlivých položiek predmetu dohody, ako sú predpokladané, bez možnosti uplatnenia sankcií zo strany predávajúceho voči kupujúcemu. Objednané množstvo závisí od potreby kupujúceho, s tým že kupujúci nie je povinný objednať akékoľvek minimálne množstvo.</w:t>
      </w:r>
      <w:r>
        <w:rPr>
          <w:rFonts w:asciiTheme="minorHAnsi" w:hAnsiTheme="minorHAnsi" w:cstheme="minorHAnsi"/>
        </w:rPr>
        <w:t xml:space="preserve"> Kupujúci však nie je oprávnený objednať si vyššie množstvá jednotlivých položiek predmetu dohody, ako sú predpokladané v prílohe č. 1 tejto rámcovej dohody.</w:t>
      </w:r>
    </w:p>
    <w:p w14:paraId="28E1C408"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Špecifikácia a cena tovaru je uvedená v Prílohe č. 1 tejto dohody – Opis a cena predmetu zákazky.   </w:t>
      </w:r>
    </w:p>
    <w:p w14:paraId="782A40BE"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vyhlasuje, že je vlastníkom tovaru a je oprávnený s ním nakladať za účelom jeho predaja podľa tejto dohody. </w:t>
      </w:r>
    </w:p>
    <w:p w14:paraId="0802B110"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Ak predávajúci z objektívne nezavinených dôvodov nemá možnosť dodať dohodnutý druh predmetu dohody (resp. položky tovarov) uvedený v Prílohe č. 1 tejto dohody, je oprávnený po predchádzajúcom písomnom súhlase kupujúceho dodať ich ekvivalent, t. j. druh tovaru s minimálne rovnakými parametrami a vlastnosťami. Dôkazné bremeno týkajúce sa nemožnosti dodať dohodnutý druh dohody je na strane predávajúceho. </w:t>
      </w:r>
    </w:p>
    <w:p w14:paraId="6A4F65FC"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Súčasťou predmetu plnenia podľa tejto dohody sú aj inovované výrobky k jednotlivým druhom zmluvných tovarov stanovených v Prílohe č. 1 tejto dohody. Rozsah inovovaných výrobkov, ich špecifikácia a jednotkové ceny budú predmetom dodatku k tejto dohode, ktorý písomne odsúhlasia obe zmluvné strany, a ktorý sa stane jej neoddeliteľnou súčasťou. </w:t>
      </w:r>
    </w:p>
    <w:p w14:paraId="03087713" w14:textId="77777777" w:rsidR="00B374A0" w:rsidRPr="00451B88"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sa zaväzuje dodávať tovar v súlade s ustanoveniami tejto dohody, súťažnými podkladmi a s </w:t>
      </w:r>
      <w:r w:rsidRPr="00451B88">
        <w:rPr>
          <w:rFonts w:asciiTheme="minorHAnsi" w:hAnsiTheme="minorHAnsi" w:cstheme="minorHAnsi"/>
        </w:rPr>
        <w:t xml:space="preserve">výsledkom súťaže a na základe písomných objednávok kupujúceho. </w:t>
      </w:r>
    </w:p>
    <w:p w14:paraId="76CCD769"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je povinný počas trvania zmluvného vzťahu písomne informovať kupujúceho o všetkých zmenách údajov podstatných pre plnenie tejto dohody, najmä však o zmenách údajov uvedených v Prílohe č. 1 tejto dohody, a to bezodkladne, najneskôr však do piatich (5) </w:t>
      </w:r>
      <w:r w:rsidRPr="007E7D70">
        <w:rPr>
          <w:rFonts w:asciiTheme="minorHAnsi" w:hAnsiTheme="minorHAnsi" w:cstheme="minorHAnsi"/>
        </w:rPr>
        <w:lastRenderedPageBreak/>
        <w:t xml:space="preserve">pracovných dní odo dňa, kedy zmena nadobudla účinnosť. Predávajúci spolu s oznámením zmeny zašle kupujúcemu nové znenie Prílohy č. 1 tejto dohody a kópie dokladov prostredníctvom ktorých preukáže oprávnenosť vykonaných zmien. Zároveň spolu s oznámením zmeny predávajúci zašle kupujúcemu aj návrh dodatku k tejto dohody, ktorým sa predmetná zmena zmluvne upraví. </w:t>
      </w:r>
    </w:p>
    <w:p w14:paraId="2B70CA3D"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Dodávka tovaru predávajúcim podľa tejto dohody zahŕňa aj zabezpečenie kompletizácie tovaru, jeho dopravy a vyloženia na mieste plnenia a poskytnutie všetkých relevantných súvisiacich písomných dokumentov. </w:t>
      </w:r>
    </w:p>
    <w:p w14:paraId="210B50B7" w14:textId="77777777" w:rsidR="00B374A0" w:rsidRDefault="00B374A0" w:rsidP="00B374A0">
      <w:pPr>
        <w:pStyle w:val="Odsekzoznamu"/>
        <w:ind w:left="567" w:right="11"/>
        <w:jc w:val="both"/>
        <w:rPr>
          <w:rFonts w:asciiTheme="minorHAnsi" w:hAnsiTheme="minorHAnsi" w:cstheme="minorHAnsi"/>
          <w:color w:val="0070C0"/>
        </w:rPr>
      </w:pPr>
    </w:p>
    <w:p w14:paraId="4A244C0E" w14:textId="77777777" w:rsidR="00B374A0" w:rsidRPr="00E574D5" w:rsidRDefault="00B374A0" w:rsidP="00B374A0">
      <w:pPr>
        <w:pStyle w:val="Odsekzoznamu"/>
        <w:ind w:left="567" w:right="11"/>
        <w:jc w:val="both"/>
        <w:rPr>
          <w:rFonts w:asciiTheme="minorHAnsi" w:hAnsiTheme="minorHAnsi" w:cstheme="minorHAnsi"/>
          <w:color w:val="0070C0"/>
        </w:rPr>
      </w:pPr>
    </w:p>
    <w:p w14:paraId="6D868B2D"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r w:rsidRPr="00E574D5">
        <w:rPr>
          <w:rFonts w:asciiTheme="minorHAnsi" w:hAnsiTheme="minorHAnsi" w:cstheme="minorHAnsi"/>
          <w:sz w:val="22"/>
          <w:szCs w:val="22"/>
        </w:rPr>
        <w:t xml:space="preserve"> </w:t>
      </w:r>
    </w:p>
    <w:p w14:paraId="5D96323C" w14:textId="77777777" w:rsidR="00B374A0" w:rsidRPr="00E574D5" w:rsidRDefault="00B374A0" w:rsidP="00B374A0">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Podmienky dodania</w:t>
      </w:r>
    </w:p>
    <w:p w14:paraId="66120F6C" w14:textId="77777777" w:rsidR="00B374A0" w:rsidRPr="00E574D5" w:rsidRDefault="00B374A0" w:rsidP="00B374A0">
      <w:pPr>
        <w:rPr>
          <w:rFonts w:asciiTheme="minorHAnsi" w:hAnsiTheme="minorHAnsi" w:cstheme="minorHAnsi"/>
          <w:sz w:val="22"/>
          <w:szCs w:val="22"/>
        </w:rPr>
      </w:pPr>
    </w:p>
    <w:p w14:paraId="5DE68417" w14:textId="77777777" w:rsidR="00B374A0" w:rsidRPr="00C1329A" w:rsidRDefault="00B374A0" w:rsidP="00B374A0">
      <w:pPr>
        <w:pStyle w:val="Odsekzoznamu"/>
        <w:numPr>
          <w:ilvl w:val="0"/>
          <w:numId w:val="40"/>
        </w:numPr>
        <w:ind w:left="567" w:right="11" w:hanging="567"/>
        <w:jc w:val="both"/>
        <w:rPr>
          <w:rFonts w:asciiTheme="minorHAnsi" w:hAnsiTheme="minorHAnsi" w:cstheme="minorHAnsi"/>
        </w:rPr>
      </w:pPr>
      <w:r w:rsidRPr="00C1329A">
        <w:rPr>
          <w:rFonts w:asciiTheme="minorHAnsi" w:hAnsiTheme="minorHAnsi" w:cstheme="minorHAnsi"/>
        </w:rPr>
        <w:t xml:space="preserve">Predmet dohody bude predávajúci plniť </w:t>
      </w:r>
      <w:r w:rsidRPr="00C1329A">
        <w:t>vo viacerých ucelených častiach na základe písomnej alebo telefonickej objednávky kupujúceho podľa jeho aktuálnych prevádzkových potrieb, termín dodania je do 48 hodín od doručenia objednávky dodávateľovi v pracovných dňoch v čase od 07:30 hod do 14:30 hod.</w:t>
      </w:r>
      <w:r w:rsidRPr="00C1329A">
        <w:rPr>
          <w:rFonts w:asciiTheme="minorHAnsi" w:hAnsiTheme="minorHAnsi" w:cstheme="minorHAnsi"/>
        </w:rPr>
        <w:t xml:space="preserve"> Do uvedeného termínu sa nezapočítavajú dni pracovného voľna, pracovného pokoja a štátne sviatky. Za termín doručenia objednávky sa považuje faxové potvrdenie o bezchybnom doručení faxovej objednávky predávajúcemu a v prípade emailového zasielania objednávok sa považuje za termín doručenia objednávky potvrdenie o prečítaní emailu predávajúcim. </w:t>
      </w:r>
    </w:p>
    <w:p w14:paraId="6F6648BC" w14:textId="77777777" w:rsidR="00B374A0" w:rsidRPr="00CD0A16" w:rsidRDefault="00B374A0" w:rsidP="00B374A0">
      <w:pPr>
        <w:pStyle w:val="Odsekzoznamu"/>
        <w:numPr>
          <w:ilvl w:val="0"/>
          <w:numId w:val="40"/>
        </w:numPr>
        <w:ind w:left="567" w:right="11" w:hanging="567"/>
        <w:jc w:val="both"/>
        <w:rPr>
          <w:rFonts w:asciiTheme="minorHAnsi" w:hAnsiTheme="minorHAnsi" w:cstheme="minorHAnsi"/>
        </w:rPr>
      </w:pPr>
      <w:r w:rsidRPr="00CD0A16">
        <w:rPr>
          <w:rFonts w:asciiTheme="minorHAnsi" w:hAnsiTheme="minorHAnsi" w:cstheme="minorHAnsi"/>
        </w:rPr>
        <w:t xml:space="preserve">Objednávkou kupujúci špecifikuje konkrétnu jednotlivú dodávku tovaru, čo do jeho druhu a množstva v súlade s Prílohou č. </w:t>
      </w:r>
      <w:r>
        <w:rPr>
          <w:rFonts w:asciiTheme="minorHAnsi" w:hAnsiTheme="minorHAnsi" w:cstheme="minorHAnsi"/>
        </w:rPr>
        <w:t>1</w:t>
      </w:r>
      <w:r w:rsidRPr="00CD0A16">
        <w:rPr>
          <w:rFonts w:asciiTheme="minorHAnsi" w:hAnsiTheme="minorHAnsi" w:cstheme="minorHAnsi"/>
        </w:rPr>
        <w:t xml:space="preserve"> tejto </w:t>
      </w:r>
      <w:r>
        <w:rPr>
          <w:rFonts w:asciiTheme="minorHAnsi" w:hAnsiTheme="minorHAnsi" w:cstheme="minorHAnsi"/>
        </w:rPr>
        <w:t>dohody</w:t>
      </w:r>
      <w:r w:rsidRPr="00CD0A16">
        <w:rPr>
          <w:rFonts w:asciiTheme="minorHAnsi" w:hAnsiTheme="minorHAnsi" w:cstheme="minorHAnsi"/>
        </w:rPr>
        <w:t xml:space="preserve">. </w:t>
      </w:r>
      <w:r>
        <w:rPr>
          <w:rFonts w:asciiTheme="minorHAnsi" w:hAnsiTheme="minorHAnsi" w:cstheme="minorHAnsi"/>
        </w:rPr>
        <w:t>O</w:t>
      </w:r>
      <w:r w:rsidRPr="00CD0A16">
        <w:rPr>
          <w:rFonts w:asciiTheme="minorHAnsi" w:hAnsiTheme="minorHAnsi" w:cstheme="minorHAnsi"/>
        </w:rPr>
        <w:t>bjednávku kupujúceho je možné predávajúcemu zaslať aj faxom na jeho faxové číslo .</w:t>
      </w:r>
      <w:r w:rsidRPr="00CD0A16">
        <w:rPr>
          <w:rFonts w:asciiTheme="minorHAnsi" w:hAnsiTheme="minorHAnsi" w:cstheme="minorHAnsi"/>
          <w:highlight w:val="yellow"/>
        </w:rPr>
        <w:t>........................</w:t>
      </w:r>
      <w:r w:rsidRPr="00CD0A16">
        <w:rPr>
          <w:rFonts w:asciiTheme="minorHAnsi" w:hAnsiTheme="minorHAnsi" w:cstheme="minorHAnsi"/>
        </w:rPr>
        <w:t xml:space="preserve">alebo elektronicky na e- mailovú adresu: </w:t>
      </w:r>
      <w:r w:rsidRPr="00CD0A16">
        <w:rPr>
          <w:rFonts w:asciiTheme="minorHAnsi" w:hAnsiTheme="minorHAnsi" w:cstheme="minorHAnsi"/>
          <w:highlight w:val="yellow"/>
        </w:rPr>
        <w:t>.........................</w:t>
      </w:r>
    </w:p>
    <w:p w14:paraId="42014118"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Miestom dodania je: </w:t>
      </w:r>
      <w:r w:rsidRPr="00EB36B2">
        <w:rPr>
          <w:rFonts w:asciiTheme="minorHAnsi" w:hAnsiTheme="minorHAnsi" w:cstheme="minorHAnsi"/>
          <w:b/>
        </w:rPr>
        <w:t xml:space="preserve">Stredoslovenský ústav srdcových a cievnych chorôb </w:t>
      </w:r>
      <w:proofErr w:type="spellStart"/>
      <w:r w:rsidRPr="00EB36B2">
        <w:rPr>
          <w:rFonts w:asciiTheme="minorHAnsi" w:hAnsiTheme="minorHAnsi" w:cstheme="minorHAnsi"/>
          <w:b/>
        </w:rPr>
        <w:t>a.s</w:t>
      </w:r>
      <w:proofErr w:type="spellEnd"/>
      <w:r w:rsidRPr="00EB36B2">
        <w:rPr>
          <w:rFonts w:asciiTheme="minorHAnsi" w:hAnsiTheme="minorHAnsi" w:cstheme="minorHAnsi"/>
          <w:b/>
        </w:rPr>
        <w:t>., so sídlom podľa článku 1 tejto dohody, Lekáreň Ústavu Farmácie SZÚ</w:t>
      </w:r>
      <w:r w:rsidRPr="00E574D5">
        <w:rPr>
          <w:rFonts w:asciiTheme="minorHAnsi" w:hAnsiTheme="minorHAnsi" w:cstheme="minorHAnsi"/>
        </w:rPr>
        <w:t xml:space="preserve">. </w:t>
      </w:r>
    </w:p>
    <w:p w14:paraId="452B05AB"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Kontaktnou   osobou   kupujúceho   je   PharmDr.  Vasil Šatnik, PhD.; e-mail: lekaren@suscch.eu</w:t>
      </w:r>
    </w:p>
    <w:p w14:paraId="1E8543B2"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Kontaktnou osobou predávajúceho je.</w:t>
      </w:r>
      <w:r w:rsidRPr="00E574D5">
        <w:rPr>
          <w:rFonts w:asciiTheme="minorHAnsi" w:hAnsiTheme="minorHAnsi" w:cstheme="minorHAnsi"/>
          <w:highlight w:val="yellow"/>
        </w:rPr>
        <w:t>...................</w:t>
      </w:r>
      <w:r w:rsidRPr="00E574D5">
        <w:rPr>
          <w:rFonts w:asciiTheme="minorHAnsi" w:hAnsiTheme="minorHAnsi" w:cstheme="minorHAnsi"/>
        </w:rPr>
        <w:t>, tel.</w:t>
      </w:r>
      <w:r w:rsidRPr="00E574D5">
        <w:rPr>
          <w:rFonts w:asciiTheme="minorHAnsi" w:hAnsiTheme="minorHAnsi" w:cstheme="minorHAnsi"/>
          <w:highlight w:val="yellow"/>
        </w:rPr>
        <w:t>..............</w:t>
      </w:r>
      <w:r w:rsidRPr="00E574D5">
        <w:rPr>
          <w:rFonts w:asciiTheme="minorHAnsi" w:hAnsiTheme="minorHAnsi" w:cstheme="minorHAnsi"/>
        </w:rPr>
        <w:t>, fax:.............., e-mail:</w:t>
      </w:r>
      <w:r w:rsidRPr="00E574D5">
        <w:rPr>
          <w:rFonts w:asciiTheme="minorHAnsi" w:hAnsiTheme="minorHAnsi" w:cstheme="minorHAnsi"/>
          <w:highlight w:val="yellow"/>
        </w:rPr>
        <w:t>...............</w:t>
      </w:r>
      <w:r w:rsidRPr="00E574D5">
        <w:rPr>
          <w:rFonts w:asciiTheme="minorHAnsi" w:hAnsiTheme="minorHAnsi" w:cstheme="minorHAnsi"/>
        </w:rPr>
        <w:t xml:space="preserve">                </w:t>
      </w:r>
    </w:p>
    <w:p w14:paraId="7982BD95"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Kupujúci zabezpečí prístup do priestorov určených ako miesto dodania podľa bodu 4.</w:t>
      </w:r>
      <w:r>
        <w:rPr>
          <w:rFonts w:asciiTheme="minorHAnsi" w:hAnsiTheme="minorHAnsi" w:cstheme="minorHAnsi"/>
        </w:rPr>
        <w:t>3</w:t>
      </w:r>
      <w:r w:rsidRPr="00E574D5">
        <w:rPr>
          <w:rFonts w:asciiTheme="minorHAnsi" w:hAnsiTheme="minorHAnsi" w:cstheme="minorHAnsi"/>
        </w:rPr>
        <w:t xml:space="preserve">. tohto článku </w:t>
      </w:r>
      <w:r>
        <w:rPr>
          <w:rFonts w:asciiTheme="minorHAnsi" w:hAnsiTheme="minorHAnsi" w:cstheme="minorHAnsi"/>
        </w:rPr>
        <w:t>dohody</w:t>
      </w:r>
      <w:r w:rsidRPr="00E574D5">
        <w:rPr>
          <w:rFonts w:asciiTheme="minorHAnsi" w:hAnsiTheme="minorHAnsi" w:cstheme="minorHAnsi"/>
        </w:rPr>
        <w:t xml:space="preserve"> pre osoby poverené predávajúcim na čas nevyhnutne potrebný na dodanie predmetu </w:t>
      </w:r>
      <w:r>
        <w:rPr>
          <w:rFonts w:asciiTheme="minorHAnsi" w:hAnsiTheme="minorHAnsi" w:cstheme="minorHAnsi"/>
        </w:rPr>
        <w:t>dohody</w:t>
      </w:r>
      <w:r w:rsidRPr="00E574D5">
        <w:rPr>
          <w:rFonts w:asciiTheme="minorHAnsi" w:hAnsiTheme="minorHAnsi" w:cstheme="minorHAnsi"/>
        </w:rPr>
        <w:t xml:space="preserve">. </w:t>
      </w:r>
    </w:p>
    <w:p w14:paraId="27AFE6A1"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pri každej dodávke tovarov v dodacom liste uviesť okrem povinných náležitostí aj číslo objednávky, číslo </w:t>
      </w:r>
      <w:r>
        <w:rPr>
          <w:rFonts w:asciiTheme="minorHAnsi" w:hAnsiTheme="minorHAnsi" w:cstheme="minorHAnsi"/>
        </w:rPr>
        <w:t>dohody</w:t>
      </w:r>
      <w:r w:rsidRPr="00E574D5">
        <w:rPr>
          <w:rFonts w:asciiTheme="minorHAnsi" w:hAnsiTheme="minorHAnsi" w:cstheme="minorHAnsi"/>
        </w:rPr>
        <w:t>, ŠUKL kód, kód MZ SR,  dodané druhy tovarov, ich množstvo, jednotkové a celkové ceny tovarov s a bez DPH.</w:t>
      </w:r>
      <w:r>
        <w:rPr>
          <w:rFonts w:asciiTheme="minorHAnsi" w:hAnsiTheme="minorHAnsi" w:cstheme="minorHAnsi"/>
        </w:rPr>
        <w:t xml:space="preserve"> </w:t>
      </w:r>
      <w:r w:rsidRPr="00E574D5">
        <w:rPr>
          <w:rFonts w:asciiTheme="minorHAnsi" w:hAnsiTheme="minorHAnsi" w:cstheme="minorHAnsi"/>
        </w:rPr>
        <w:t xml:space="preserve">V prípade, ak je dodávaný tovar z krajiny EU (okrem SR), je dodávateľ povinný uviesť v dodacom liste, okrem náležitostí uvedených v predchádzajúcej vete aj kód tovaru podľa aktuálneho colného sadzobníka a údaj o krajine pôvodu tovaru. Predávajúci súčasne dodací list, resp. faktúru, k predmetu kúpy, zašle kupujúcemu najneskôr v termíne jeho dodania, aj v elektronickej forme, konkrétne vo formáte </w:t>
      </w:r>
      <w:proofErr w:type="spellStart"/>
      <w:r w:rsidRPr="00E574D5">
        <w:rPr>
          <w:rFonts w:asciiTheme="minorHAnsi" w:hAnsiTheme="minorHAnsi" w:cstheme="minorHAnsi"/>
        </w:rPr>
        <w:t>PharmNet</w:t>
      </w:r>
      <w:proofErr w:type="spellEnd"/>
      <w:r w:rsidRPr="00E574D5">
        <w:rPr>
          <w:rFonts w:asciiTheme="minorHAnsi" w:hAnsiTheme="minorHAnsi" w:cstheme="minorHAnsi"/>
        </w:rPr>
        <w:t xml:space="preserve"> na adresu lekaren@suscch.eu.</w:t>
      </w:r>
    </w:p>
    <w:p w14:paraId="222F7EBD"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Predávajúci upovedomí preukázateľným spôsobom kupujúceho o dodaní predmetu kúpy aspoň 1 pracovný deň vopred tak, aby kupujúci mohol poskytnúť potrebnú súčinnosť.</w:t>
      </w:r>
    </w:p>
    <w:p w14:paraId="131DE0BF"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Splnením dodávky sa rozumie dátum riadneho odovzdania a prevzatia tovaru dohodnutým spôsobom v mieste dodania uvedené v tejto </w:t>
      </w:r>
      <w:r>
        <w:rPr>
          <w:rFonts w:asciiTheme="minorHAnsi" w:hAnsiTheme="minorHAnsi" w:cstheme="minorHAnsi"/>
        </w:rPr>
        <w:t>dohode</w:t>
      </w:r>
      <w:r w:rsidRPr="00E574D5">
        <w:rPr>
          <w:rFonts w:asciiTheme="minorHAnsi" w:hAnsiTheme="minorHAnsi" w:cstheme="minorHAnsi"/>
        </w:rPr>
        <w:t xml:space="preserve">. Prevzatie tovaru potvrdzuje oprávnená osoba  kupujúceho na dodacom liste, ktorý predloží predávajúci pri dodaní tovaru. </w:t>
      </w:r>
    </w:p>
    <w:p w14:paraId="7C43A8D2"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tovar na miesto dodania tovaru na vlastné náklady tak, aby bola zabezpečená dostatočná ochrana pred jeho poškodením alebo znehodnotením. </w:t>
      </w:r>
    </w:p>
    <w:p w14:paraId="4AB06B49"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w:t>
      </w:r>
      <w:r w:rsidRPr="00E574D5">
        <w:rPr>
          <w:rFonts w:asciiTheme="minorHAnsi" w:hAnsiTheme="minorHAnsi" w:cstheme="minorHAnsi"/>
        </w:rPr>
        <w:lastRenderedPageBreak/>
        <w:t xml:space="preserve">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 </w:t>
      </w:r>
    </w:p>
    <w:p w14:paraId="6D10B80B" w14:textId="77777777" w:rsidR="00B374A0" w:rsidRPr="00C1329A" w:rsidRDefault="00B374A0" w:rsidP="00B374A0">
      <w:pPr>
        <w:pStyle w:val="Odsekzoznamu"/>
        <w:numPr>
          <w:ilvl w:val="0"/>
          <w:numId w:val="40"/>
        </w:numPr>
        <w:ind w:left="567" w:right="11" w:hanging="567"/>
        <w:jc w:val="both"/>
        <w:rPr>
          <w:rFonts w:asciiTheme="minorHAnsi" w:hAnsiTheme="minorHAnsi" w:cstheme="minorHAnsi"/>
        </w:rPr>
      </w:pPr>
      <w:r w:rsidRPr="00C1329A">
        <w:rPr>
          <w:rFonts w:asciiTheme="minorHAnsi" w:hAnsiTheme="minorHAnsi" w:cstheme="minorHAnsi"/>
        </w:rPr>
        <w:t>Do 3 dní od uzatvorenia rámcovej dohody predávajúci predloží čestné vyhlásenie, že všetky ponúkané výrobky na predmet tejto zákazky sú certifikované alebo majú pridelený ŠUKL kód.</w:t>
      </w:r>
    </w:p>
    <w:p w14:paraId="357166BF" w14:textId="77777777" w:rsidR="00B374A0" w:rsidRPr="00E574D5" w:rsidRDefault="00B374A0" w:rsidP="00B374A0">
      <w:pPr>
        <w:pStyle w:val="Cislovanie2"/>
        <w:tabs>
          <w:tab w:val="clear" w:pos="680"/>
        </w:tabs>
        <w:spacing w:after="0"/>
        <w:ind w:left="567" w:firstLine="0"/>
        <w:rPr>
          <w:rFonts w:asciiTheme="minorHAnsi" w:hAnsiTheme="minorHAnsi" w:cstheme="minorHAnsi"/>
          <w:color w:val="FF0000"/>
          <w:sz w:val="22"/>
          <w:szCs w:val="22"/>
        </w:rPr>
      </w:pPr>
    </w:p>
    <w:p w14:paraId="5A7F84D4"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p>
    <w:p w14:paraId="691791E1" w14:textId="77777777" w:rsidR="00B374A0" w:rsidRPr="00E574D5" w:rsidRDefault="00B374A0" w:rsidP="00B374A0">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Kúpna cena a platobné podmienky</w:t>
      </w:r>
    </w:p>
    <w:p w14:paraId="48444EE9" w14:textId="77777777" w:rsidR="00B374A0" w:rsidRPr="00E574D5" w:rsidRDefault="00B374A0" w:rsidP="00B374A0">
      <w:pPr>
        <w:pStyle w:val="Odsekzoznamu"/>
        <w:tabs>
          <w:tab w:val="center" w:pos="4492"/>
        </w:tabs>
        <w:ind w:left="567"/>
        <w:jc w:val="both"/>
        <w:rPr>
          <w:rFonts w:asciiTheme="minorHAnsi" w:hAnsiTheme="minorHAnsi" w:cstheme="minorHAnsi"/>
        </w:rPr>
      </w:pPr>
    </w:p>
    <w:p w14:paraId="7F94293E"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neposkytne predávajúcemu preddavok ani zálohu na predmet plnenia podľa tejto </w:t>
      </w:r>
      <w:r>
        <w:rPr>
          <w:rFonts w:asciiTheme="minorHAnsi" w:hAnsiTheme="minorHAnsi" w:cstheme="minorHAnsi"/>
        </w:rPr>
        <w:t>dohody</w:t>
      </w:r>
      <w:r w:rsidRPr="00E574D5">
        <w:rPr>
          <w:rFonts w:asciiTheme="minorHAnsi" w:hAnsiTheme="minorHAnsi" w:cstheme="minorHAnsi"/>
        </w:rPr>
        <w:t xml:space="preserve">. </w:t>
      </w:r>
    </w:p>
    <w:p w14:paraId="71FF1F3D"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Kúpna cena tovaru, vrátane rozpisu jednotlivých položiek predmetu </w:t>
      </w:r>
      <w:r>
        <w:rPr>
          <w:rFonts w:asciiTheme="minorHAnsi" w:hAnsiTheme="minorHAnsi" w:cstheme="minorHAnsi"/>
        </w:rPr>
        <w:t>dohody</w:t>
      </w:r>
      <w:r w:rsidRPr="00E574D5">
        <w:rPr>
          <w:rFonts w:asciiTheme="minorHAnsi" w:hAnsiTheme="minorHAnsi" w:cstheme="minorHAnsi"/>
        </w:rPr>
        <w:t xml:space="preserve"> </w:t>
      </w:r>
      <w:r>
        <w:rPr>
          <w:rFonts w:asciiTheme="minorHAnsi" w:hAnsiTheme="minorHAnsi" w:cstheme="minorHAnsi"/>
        </w:rPr>
        <w:t xml:space="preserve">je záväzná pre zmluvné strany a </w:t>
      </w:r>
      <w:r w:rsidRPr="00E574D5">
        <w:rPr>
          <w:rFonts w:asciiTheme="minorHAnsi" w:hAnsiTheme="minorHAnsi" w:cstheme="minorHAnsi"/>
        </w:rPr>
        <w:t xml:space="preserve"> je stanovená vzájomnou dohodou zmluvných strán v zmysle zákona č. 18/1996 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w:t>
      </w:r>
      <w:r>
        <w:rPr>
          <w:rFonts w:asciiTheme="minorHAnsi" w:hAnsiTheme="minorHAnsi" w:cstheme="minorHAnsi"/>
        </w:rPr>
        <w:t>dohody</w:t>
      </w:r>
      <w:r w:rsidRPr="00E574D5">
        <w:rPr>
          <w:rFonts w:asciiTheme="minorHAnsi" w:hAnsiTheme="minorHAnsi" w:cstheme="minorHAnsi"/>
        </w:rPr>
        <w:t xml:space="preserve"> je uvedená v Prílohe č. </w:t>
      </w:r>
      <w:r>
        <w:rPr>
          <w:rFonts w:asciiTheme="minorHAnsi" w:hAnsiTheme="minorHAnsi" w:cstheme="minorHAnsi"/>
        </w:rPr>
        <w:t>1</w:t>
      </w:r>
      <w:r w:rsidRPr="00E574D5">
        <w:rPr>
          <w:rFonts w:asciiTheme="minorHAnsi" w:hAnsiTheme="minorHAnsi" w:cstheme="minorHAnsi"/>
        </w:rPr>
        <w:t xml:space="preserve">, ktorá tvorí neoddeliteľnú súčasť tejto </w:t>
      </w:r>
      <w:r>
        <w:rPr>
          <w:rFonts w:asciiTheme="minorHAnsi" w:hAnsiTheme="minorHAnsi" w:cstheme="minorHAnsi"/>
        </w:rPr>
        <w:t>dohody</w:t>
      </w:r>
      <w:r w:rsidRPr="00E574D5">
        <w:rPr>
          <w:rFonts w:asciiTheme="minorHAnsi" w:hAnsiTheme="minorHAnsi" w:cstheme="minorHAnsi"/>
        </w:rPr>
        <w:t xml:space="preserve">.  </w:t>
      </w:r>
    </w:p>
    <w:p w14:paraId="635E60C4" w14:textId="77777777" w:rsidR="00B374A0" w:rsidRPr="00E574D5" w:rsidRDefault="00B374A0" w:rsidP="00B374A0">
      <w:pPr>
        <w:pStyle w:val="Odsekzoznamu"/>
        <w:numPr>
          <w:ilvl w:val="0"/>
          <w:numId w:val="41"/>
        </w:numPr>
        <w:tabs>
          <w:tab w:val="center" w:pos="4492"/>
        </w:tabs>
        <w:ind w:left="570" w:hanging="567"/>
        <w:jc w:val="both"/>
        <w:rPr>
          <w:rFonts w:asciiTheme="minorHAnsi" w:hAnsiTheme="minorHAnsi" w:cstheme="minorHAnsi"/>
          <w:color w:val="0070C0"/>
        </w:rPr>
      </w:pPr>
      <w:r w:rsidRPr="00E574D5">
        <w:rPr>
          <w:rFonts w:asciiTheme="minorHAnsi" w:hAnsiTheme="minorHAnsi" w:cstheme="minorHAnsi"/>
        </w:rPr>
        <w:tab/>
        <w:t xml:space="preserve">Kúpna cena v sebe zahŕňa všetky náklady, ktoré s plnením predmetu </w:t>
      </w:r>
      <w:r>
        <w:rPr>
          <w:rFonts w:asciiTheme="minorHAnsi" w:hAnsiTheme="minorHAnsi" w:cstheme="minorHAnsi"/>
        </w:rPr>
        <w:t>dohody</w:t>
      </w:r>
      <w:r w:rsidRPr="00E574D5">
        <w:rPr>
          <w:rFonts w:asciiTheme="minorHAnsi" w:hAnsiTheme="minorHAnsi" w:cstheme="minorHAnsi"/>
        </w:rPr>
        <w:t xml:space="preserve"> bezprostredne súvisia (napr. jeho doprava do miesta dodania, balné, atď.). </w:t>
      </w:r>
      <w:r w:rsidRPr="00E574D5">
        <w:rPr>
          <w:rFonts w:asciiTheme="minorHAnsi" w:hAnsiTheme="minorHAnsi" w:cstheme="minorHAnsi"/>
          <w:color w:val="0070C0"/>
        </w:rPr>
        <w:t xml:space="preserve"> </w:t>
      </w:r>
    </w:p>
    <w:p w14:paraId="36B337EA"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Celková cena za predmet plnenia podľa tejto </w:t>
      </w:r>
      <w:r>
        <w:rPr>
          <w:rFonts w:asciiTheme="minorHAnsi" w:hAnsiTheme="minorHAnsi" w:cstheme="minorHAnsi"/>
        </w:rPr>
        <w:t>dohody</w:t>
      </w:r>
      <w:r w:rsidRPr="00E574D5">
        <w:rPr>
          <w:rFonts w:asciiTheme="minorHAnsi" w:hAnsiTheme="minorHAnsi" w:cstheme="minorHAnsi"/>
        </w:rPr>
        <w:t xml:space="preserve"> je vo výške:   </w:t>
      </w:r>
    </w:p>
    <w:p w14:paraId="1474D763" w14:textId="77777777" w:rsidR="00B374A0" w:rsidRPr="00557D1D" w:rsidRDefault="00B374A0" w:rsidP="00B374A0">
      <w:pPr>
        <w:ind w:left="565" w:hanging="10"/>
        <w:rPr>
          <w:rFonts w:asciiTheme="minorHAnsi" w:hAnsiTheme="minorHAnsi" w:cstheme="minorHAnsi"/>
          <w:sz w:val="22"/>
          <w:szCs w:val="22"/>
          <w:highlight w:val="yellow"/>
        </w:rPr>
      </w:pPr>
      <w:r w:rsidRPr="00557D1D">
        <w:rPr>
          <w:rFonts w:asciiTheme="minorHAnsi" w:eastAsia="Arial" w:hAnsiTheme="minorHAnsi" w:cstheme="minorHAnsi"/>
          <w:b/>
          <w:sz w:val="22"/>
          <w:szCs w:val="22"/>
          <w:highlight w:val="yellow"/>
        </w:rPr>
        <w:t xml:space="preserve">.................EUR bez DPH,  </w:t>
      </w:r>
    </w:p>
    <w:p w14:paraId="6177C076" w14:textId="77777777" w:rsidR="00B374A0" w:rsidRPr="00E574D5" w:rsidRDefault="00B374A0" w:rsidP="00B374A0">
      <w:pPr>
        <w:ind w:left="565" w:hanging="10"/>
        <w:rPr>
          <w:rFonts w:asciiTheme="minorHAnsi" w:hAnsiTheme="minorHAnsi" w:cstheme="minorHAnsi"/>
          <w:sz w:val="22"/>
          <w:szCs w:val="22"/>
        </w:rPr>
      </w:pPr>
      <w:r w:rsidRPr="00557D1D">
        <w:rPr>
          <w:rFonts w:asciiTheme="minorHAnsi" w:eastAsia="Arial" w:hAnsiTheme="minorHAnsi" w:cstheme="minorHAnsi"/>
          <w:b/>
          <w:sz w:val="22"/>
          <w:szCs w:val="22"/>
          <w:highlight w:val="yellow"/>
        </w:rPr>
        <w:t>..................EUR s DPH</w:t>
      </w:r>
      <w:r w:rsidRPr="00E574D5">
        <w:rPr>
          <w:rFonts w:asciiTheme="minorHAnsi" w:eastAsia="Arial" w:hAnsiTheme="minorHAnsi" w:cstheme="minorHAnsi"/>
          <w:b/>
          <w:sz w:val="22"/>
          <w:szCs w:val="22"/>
        </w:rPr>
        <w:t xml:space="preserve">  </w:t>
      </w:r>
    </w:p>
    <w:p w14:paraId="4A1F645B"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Právo na zaplatenie kúpnej ceny vzniká predávajúcemu riadnym dodaním tovaru kupujúcemu podľa bodu 4.10 článku 4 tejto </w:t>
      </w:r>
      <w:r>
        <w:rPr>
          <w:rFonts w:asciiTheme="minorHAnsi" w:hAnsiTheme="minorHAnsi" w:cstheme="minorHAnsi"/>
        </w:rPr>
        <w:t>dohody</w:t>
      </w:r>
      <w:r w:rsidRPr="00E574D5">
        <w:rPr>
          <w:rFonts w:asciiTheme="minorHAnsi" w:hAnsiTheme="minorHAnsi" w:cstheme="minorHAnsi"/>
        </w:rPr>
        <w:t xml:space="preserve">. </w:t>
      </w:r>
    </w:p>
    <w:p w14:paraId="3159C9B5"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zaplatí kúpnu cenu za dodaný tovar na základe faktúry vystavenej predávajúcim po dodaní tovaru. Predávajúci je povinný vystaviť faktúru za dodávku tovaru v súlade s ustanovením zákona č. 222/2004 Z. z. o dani z pridanej hodnoty, najneskôr však do piateho pracovného dňa v mesiaci, nasledujúcom po mesiaci, v ktorom došlo k dodaniu tovaru podľa tejto </w:t>
      </w:r>
      <w:r>
        <w:rPr>
          <w:rFonts w:asciiTheme="minorHAnsi" w:hAnsiTheme="minorHAnsi" w:cstheme="minorHAnsi"/>
        </w:rPr>
        <w:t>dohody</w:t>
      </w:r>
      <w:r w:rsidRPr="00E574D5">
        <w:rPr>
          <w:rFonts w:asciiTheme="minorHAnsi" w:hAnsiTheme="minorHAnsi" w:cstheme="minorHAnsi"/>
        </w:rPr>
        <w:t xml:space="preserve">. </w:t>
      </w:r>
    </w:p>
    <w:p w14:paraId="5C9BE5A4" w14:textId="77777777" w:rsidR="00B374A0" w:rsidRPr="00830BE6"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r>
      <w:r w:rsidRPr="00830BE6">
        <w:rPr>
          <w:rFonts w:asciiTheme="minorHAnsi" w:hAnsiTheme="minorHAnsi" w:cstheme="minorHAnsi"/>
        </w:rPr>
        <w:t xml:space="preserve">Vlastnícke právo na predmet kúpy prechádza na kupujúceho dňom odovzdania tovaru kupujúcemu, </w:t>
      </w:r>
      <w:proofErr w:type="spellStart"/>
      <w:r w:rsidRPr="00830BE6">
        <w:rPr>
          <w:rFonts w:asciiTheme="minorHAnsi" w:hAnsiTheme="minorHAnsi" w:cstheme="minorHAnsi"/>
        </w:rPr>
        <w:t>t.j</w:t>
      </w:r>
      <w:proofErr w:type="spellEnd"/>
      <w:r w:rsidRPr="00830BE6">
        <w:rPr>
          <w:rFonts w:asciiTheme="minorHAnsi" w:hAnsiTheme="minorHAnsi" w:cstheme="minorHAnsi"/>
        </w:rPr>
        <w:t>. potvrdením dodacieho listu o odovzdaní a prevzatí predmetu kúpy na základe objednávky.</w:t>
      </w:r>
    </w:p>
    <w:p w14:paraId="63C5A9F4"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Zmluvné strany sa dohodli, že platba za plnenie sa realizuje výlučne bezhotovostným platobným stykom na základe faktúry písomne alebo elektronicky doručenej predávajúcim a to vždy za riadne a včas poskytnuté plnenie. V prípade zasielania faktúry elektronicky, je predávajúci povinný zaslať faktúru na e - mailovú adresu: </w:t>
      </w:r>
      <w:r w:rsidRPr="00C1329A">
        <w:rPr>
          <w:rFonts w:asciiTheme="minorHAnsi" w:hAnsiTheme="minorHAnsi" w:cstheme="minorHAnsi"/>
          <w:u w:val="single"/>
        </w:rPr>
        <w:t>faktury@suscch.eu</w:t>
      </w:r>
      <w:r w:rsidRPr="00C1329A">
        <w:rPr>
          <w:rFonts w:asciiTheme="minorHAnsi" w:hAnsiTheme="minorHAnsi" w:cstheme="minorHAnsi"/>
        </w:rPr>
        <w:t xml:space="preserve">. Za deň splnenia peňažného záväzku sa považuje deň pripísania dlžnej sumy v prospech účtu predávajúceho. </w:t>
      </w:r>
    </w:p>
    <w:p w14:paraId="3115ECA1"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Splatnosť  faktúry je šesťdesiat (60) kalendárnych dní odo dňa jej doručenia kupujúcemu.  </w:t>
      </w:r>
    </w:p>
    <w:p w14:paraId="3123A10D"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t xml:space="preserve">Predávajúci je povinný vystaviť faktúru za dodávku tovaru do 15 dní odo dňa jeho riadneho dodania. </w:t>
      </w:r>
    </w:p>
    <w:p w14:paraId="3EE62AEB"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Faktúra musí obsahovať náležitosti podľa platných právnych predpisov a tejto dohody.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14:paraId="1F093FE2"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Predávajúci predloží rozpis sadzby DPH a ceny s DPH alebo bez DPH, ktorá ako údaj v RD chýba v prípade plnenia zahŕňajúce rôzne sadzby DPH do 7 dní od uzavretia RD.</w:t>
      </w:r>
    </w:p>
    <w:p w14:paraId="40E471A8"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lastRenderedPageBreak/>
        <w:t xml:space="preserve">Predávajúci podpisom tejto dohody zároveň potvrdzuje, že výsledná kúpna cena za tovar je v súlade s aktuálnym Cenovým opatrením MZ SR,  ktorým sa ustanovuje rozsah regulácie cien v oblasti zdravotníctva, zákonom č. 363/2011 Z. z. o rozsahu a podmienkach úhrady liekov, zdravotníckych pomôcok a dietetických potravín na základe verejného zdravotného poistenia a o zmene a doplnení niektorých zákonov, aktuálnym platným Zoznamom kategorizovaných  liekov, aktuálne platným Zoznamom liekov s úradne určenou cenou a/alebo s aktuálnym platným Zoznamom kategorizovaných ako aj nekategorizovaných liekov s maximálnou výškou úhrady Všeobecnej zdravotnej poisťovne, a. s., DÔVERA  zdravotnej poisťovne, a. s. a </w:t>
      </w:r>
      <w:proofErr w:type="spellStart"/>
      <w:r w:rsidRPr="00C1329A">
        <w:rPr>
          <w:rFonts w:asciiTheme="minorHAnsi" w:hAnsiTheme="minorHAnsi" w:cstheme="minorHAnsi"/>
        </w:rPr>
        <w:t>Union</w:t>
      </w:r>
      <w:proofErr w:type="spellEnd"/>
      <w:r w:rsidRPr="00C1329A">
        <w:rPr>
          <w:rFonts w:asciiTheme="minorHAnsi" w:hAnsiTheme="minorHAnsi" w:cstheme="minorHAnsi"/>
        </w:rPr>
        <w:t xml:space="preserve"> zdravotnej poisťovne, a. s..   </w:t>
      </w:r>
    </w:p>
    <w:p w14:paraId="16E9087C" w14:textId="77777777" w:rsidR="00B374A0" w:rsidRPr="00C1329A" w:rsidRDefault="00B374A0" w:rsidP="00B374A0">
      <w:pPr>
        <w:pStyle w:val="Odsekzoznamu"/>
        <w:numPr>
          <w:ilvl w:val="0"/>
          <w:numId w:val="41"/>
        </w:numPr>
        <w:ind w:left="567" w:hanging="567"/>
        <w:jc w:val="both"/>
        <w:rPr>
          <w:rFonts w:asciiTheme="minorHAnsi" w:hAnsiTheme="minorHAnsi" w:cstheme="minorHAnsi"/>
        </w:rPr>
      </w:pPr>
      <w:r w:rsidRPr="00C1329A">
        <w:rPr>
          <w:rFonts w:asciiTheme="minorHAnsi" w:hAnsiTheme="minorHAnsi" w:cstheme="minorHAnsi"/>
        </w:rPr>
        <w:t xml:space="preserve">V prípade, že sa vyhlásenie predávajúceho podľa predchádzajúceho bodu ukáže v budúcnosti ako nepravdivé, kupujúci je oprávnený uplatniť si z tohto titulu u predávajúceho zmluvnú pokutu  vo výške vzniknutého cenového rozdielu.  </w:t>
      </w:r>
    </w:p>
    <w:p w14:paraId="04F73758" w14:textId="77777777" w:rsidR="00B374A0" w:rsidRPr="00C1329A" w:rsidRDefault="00B374A0" w:rsidP="00B374A0">
      <w:pPr>
        <w:pStyle w:val="Odsekzoznamu"/>
        <w:numPr>
          <w:ilvl w:val="0"/>
          <w:numId w:val="41"/>
        </w:numPr>
        <w:ind w:left="567" w:hanging="567"/>
        <w:jc w:val="both"/>
        <w:rPr>
          <w:rFonts w:asciiTheme="minorHAnsi" w:hAnsiTheme="minorHAnsi" w:cstheme="minorHAnsi"/>
        </w:rPr>
      </w:pPr>
      <w:r w:rsidRPr="00C1329A">
        <w:t>V prípade, ak sa po uzatvorení tejto dohody preukáže, že na relevantnom trhu existuje cena (ďalej tiež ako „nižšia cena“) za rovnaké alebo porovnateľné plnenie, ako je obsiahnuté v tejto dohode a predávajúci už preukázateľne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14:paraId="1B12EA96" w14:textId="77777777" w:rsidR="00B374A0" w:rsidRPr="00C1329A" w:rsidRDefault="00B374A0" w:rsidP="00B374A0">
      <w:pPr>
        <w:pStyle w:val="Odsekzoznamu"/>
        <w:numPr>
          <w:ilvl w:val="0"/>
          <w:numId w:val="41"/>
        </w:numPr>
        <w:ind w:left="567" w:hanging="567"/>
        <w:jc w:val="both"/>
        <w:rPr>
          <w:rFonts w:asciiTheme="minorHAnsi" w:hAnsiTheme="minorHAnsi" w:cstheme="minorHAnsi"/>
        </w:rPr>
      </w:pPr>
      <w:r w:rsidRPr="00C1329A">
        <w:rPr>
          <w:rFonts w:asciiTheme="minorHAnsi" w:hAnsiTheme="minorHAnsi" w:cstheme="minorHAnsi"/>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dohody a nižšou cenou. </w:t>
      </w:r>
    </w:p>
    <w:p w14:paraId="3FBE3823" w14:textId="77777777" w:rsidR="00B374A0" w:rsidRDefault="00B374A0" w:rsidP="00B374A0">
      <w:pPr>
        <w:ind w:left="565" w:right="11"/>
        <w:rPr>
          <w:rFonts w:asciiTheme="minorHAnsi" w:hAnsiTheme="minorHAnsi" w:cstheme="minorHAnsi"/>
          <w:color w:val="0070C0"/>
          <w:sz w:val="22"/>
          <w:szCs w:val="22"/>
        </w:rPr>
      </w:pPr>
    </w:p>
    <w:p w14:paraId="7F7C60AA" w14:textId="77777777" w:rsidR="00B374A0" w:rsidRPr="00E574D5" w:rsidRDefault="00B374A0" w:rsidP="00B374A0">
      <w:pPr>
        <w:ind w:left="565" w:right="11"/>
        <w:rPr>
          <w:rFonts w:asciiTheme="minorHAnsi" w:hAnsiTheme="minorHAnsi" w:cstheme="minorHAnsi"/>
          <w:color w:val="0070C0"/>
          <w:sz w:val="22"/>
          <w:szCs w:val="22"/>
        </w:rPr>
      </w:pPr>
    </w:p>
    <w:p w14:paraId="619564AC"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p>
    <w:p w14:paraId="3B4411B2" w14:textId="77777777" w:rsidR="00B374A0" w:rsidRPr="00E574D5" w:rsidRDefault="00B374A0" w:rsidP="00B374A0">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 xml:space="preserve">Zodpovednosť za vady a záručná doba </w:t>
      </w:r>
    </w:p>
    <w:p w14:paraId="3D67B321" w14:textId="77777777" w:rsidR="00B374A0" w:rsidRPr="00E574D5" w:rsidRDefault="00B374A0" w:rsidP="00B374A0">
      <w:pPr>
        <w:rPr>
          <w:rFonts w:asciiTheme="minorHAnsi" w:hAnsiTheme="minorHAnsi" w:cstheme="minorHAnsi"/>
          <w:sz w:val="22"/>
          <w:szCs w:val="22"/>
        </w:rPr>
      </w:pPr>
    </w:p>
    <w:p w14:paraId="4E4FCE2E"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predmet </w:t>
      </w:r>
      <w:r>
        <w:rPr>
          <w:rFonts w:asciiTheme="minorHAnsi" w:hAnsiTheme="minorHAnsi" w:cstheme="minorHAnsi"/>
        </w:rPr>
        <w:t>dohody</w:t>
      </w:r>
      <w:r w:rsidRPr="00E574D5">
        <w:rPr>
          <w:rFonts w:asciiTheme="minorHAnsi" w:hAnsiTheme="minorHAnsi" w:cstheme="minorHAnsi"/>
        </w:rPr>
        <w:t xml:space="preserve"> v množstve, sortimente a kvalite v súlade s touto </w:t>
      </w:r>
      <w:r>
        <w:rPr>
          <w:rFonts w:asciiTheme="minorHAnsi" w:hAnsiTheme="minorHAnsi" w:cstheme="minorHAnsi"/>
        </w:rPr>
        <w:t>dohodou</w:t>
      </w:r>
      <w:r w:rsidRPr="00E574D5">
        <w:rPr>
          <w:rFonts w:asciiTheme="minorHAnsi" w:hAnsiTheme="minorHAnsi" w:cstheme="minorHAnsi"/>
        </w:rPr>
        <w:t xml:space="preserve"> a objednávkou kupujúceho. </w:t>
      </w:r>
    </w:p>
    <w:p w14:paraId="66A5A8B4" w14:textId="77777777" w:rsidR="00B374A0" w:rsidRPr="00451B88" w:rsidRDefault="00B374A0" w:rsidP="00B374A0">
      <w:pPr>
        <w:pStyle w:val="Odsekzoznamu"/>
        <w:numPr>
          <w:ilvl w:val="0"/>
          <w:numId w:val="42"/>
        </w:numPr>
        <w:ind w:left="567" w:right="11" w:hanging="567"/>
        <w:jc w:val="both"/>
        <w:rPr>
          <w:rFonts w:asciiTheme="minorHAnsi" w:hAnsiTheme="minorHAnsi" w:cstheme="minorHAnsi"/>
        </w:rPr>
      </w:pPr>
      <w:r w:rsidRPr="00451B88">
        <w:rPr>
          <w:rFonts w:asciiTheme="minorHAnsi" w:hAnsiTheme="minorHAnsi" w:cstheme="minorHAnsi"/>
        </w:rPr>
        <w:t>Predávajúci poskytne na predmet dodávky  záruku v dĺžke zodpovedajúcej dobe exspirácie poskytnutej výrobcom tovaru , ktorá je uvedená na obale predmetu dodávky. Záručná doba začína plynúť odo dňa prevzatia predmetu dohody oprávneným zástupcom kupujúceho, v súlade s touto dohodou.</w:t>
      </w:r>
      <w:r>
        <w:rPr>
          <w:rFonts w:asciiTheme="minorHAnsi" w:hAnsiTheme="minorHAnsi" w:cstheme="minorHAnsi"/>
        </w:rPr>
        <w:t xml:space="preserve"> </w:t>
      </w:r>
      <w:r w:rsidRPr="00A83947">
        <w:rPr>
          <w:rFonts w:asciiTheme="minorHAnsi" w:hAnsiTheme="minorHAnsi" w:cstheme="minorHAnsi"/>
        </w:rPr>
        <w:t>Kupujúci je oprávnený vrátiť tovar predávajúcemu v prípade, že bol tovar dodaný v lehote 1/3 doby pred ukončením exspirácie.</w:t>
      </w:r>
    </w:p>
    <w:p w14:paraId="7C45F41A"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Pr>
          <w:rFonts w:asciiTheme="minorHAnsi" w:hAnsiTheme="minorHAnsi" w:cstheme="minorHAnsi"/>
        </w:rPr>
        <w:t xml:space="preserve">siedmych (7) </w:t>
      </w:r>
      <w:r w:rsidRPr="00E574D5">
        <w:rPr>
          <w:rFonts w:asciiTheme="minorHAnsi" w:hAnsiTheme="minorHAnsi" w:cstheme="minorHAnsi"/>
        </w:rPr>
        <w:t xml:space="preserve">pracovných dní odo dňa oznámenia požiadavky kupujúceho podľa predchádzajúcej vety. Všetky vzniknuté náklady spojené s oprávnenou reklamáciou kupujúceho  znáša v plnom rozsahu predávajúci. </w:t>
      </w:r>
      <w:r>
        <w:rPr>
          <w:rFonts w:asciiTheme="minorHAnsi" w:hAnsiTheme="minorHAnsi" w:cstheme="minorHAnsi"/>
        </w:rPr>
        <w:t xml:space="preserve"> </w:t>
      </w:r>
    </w:p>
    <w:p w14:paraId="22B28D2C"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Pri uplatnení zodpovednosti predávajúceho za vady dodaného tovaru sa postupuje v zmysle ustanovení § 422 až § 442 Obchodného zákonníka. </w:t>
      </w:r>
    </w:p>
    <w:p w14:paraId="36DE910D"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14:paraId="136F5ED1"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Oznámenie kupujúceho o vadách obsahuje najmä: </w:t>
      </w:r>
    </w:p>
    <w:p w14:paraId="32952928"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w:t>
      </w:r>
      <w:r>
        <w:rPr>
          <w:rFonts w:asciiTheme="minorHAnsi" w:hAnsiTheme="minorHAnsi" w:cstheme="minorHAnsi"/>
          <w:sz w:val="22"/>
          <w:szCs w:val="22"/>
        </w:rPr>
        <w:t>dohody</w:t>
      </w:r>
      <w:r w:rsidRPr="00E574D5">
        <w:rPr>
          <w:rFonts w:asciiTheme="minorHAnsi" w:hAnsiTheme="minorHAnsi" w:cstheme="minorHAnsi"/>
          <w:sz w:val="22"/>
          <w:szCs w:val="22"/>
        </w:rPr>
        <w:t xml:space="preserve">, </w:t>
      </w:r>
    </w:p>
    <w:p w14:paraId="1F58A3F9"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lastRenderedPageBreak/>
        <w:t xml:space="preserve">označenie a číslo objednávky, </w:t>
      </w:r>
    </w:p>
    <w:p w14:paraId="26974307"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názov, označenie a typ reklamovaného tovaru, </w:t>
      </w:r>
    </w:p>
    <w:p w14:paraId="13F32688"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popis vady </w:t>
      </w:r>
    </w:p>
    <w:p w14:paraId="7219F1B7"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číslo dodacieho listu, príp. iné určenie času dodania, </w:t>
      </w:r>
    </w:p>
    <w:p w14:paraId="685AF02A"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voľbu nároku z vád tovaru kupujúcim. </w:t>
      </w:r>
    </w:p>
    <w:p w14:paraId="03BC70AD"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Na účely tejto </w:t>
      </w:r>
      <w:r>
        <w:rPr>
          <w:rFonts w:asciiTheme="minorHAnsi" w:hAnsiTheme="minorHAnsi" w:cstheme="minorHAnsi"/>
        </w:rPr>
        <w:t>dohody</w:t>
      </w:r>
      <w:r w:rsidRPr="00E574D5">
        <w:rPr>
          <w:rFonts w:asciiTheme="minorHAnsi" w:hAnsiTheme="minorHAnsi" w:cstheme="minorHAnsi"/>
        </w:rPr>
        <w:t xml:space="preserve"> sa oprávnenou reklamáciou rozumie každá reklamácia, ktorá sa týka vád  dodaného tovaru. </w:t>
      </w:r>
    </w:p>
    <w:p w14:paraId="6F3B4229"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V prípade nedodržania lehoty uvedenej v bode 6.</w:t>
      </w:r>
      <w:r>
        <w:rPr>
          <w:rFonts w:asciiTheme="minorHAnsi" w:hAnsiTheme="minorHAnsi" w:cstheme="minorHAnsi"/>
        </w:rPr>
        <w:t>3</w:t>
      </w:r>
      <w:r w:rsidRPr="00E574D5">
        <w:rPr>
          <w:rFonts w:asciiTheme="minorHAnsi" w:hAnsiTheme="minorHAnsi" w:cstheme="minorHAnsi"/>
        </w:rPr>
        <w:t xml:space="preserve">. tohto článku </w:t>
      </w:r>
      <w:r>
        <w:rPr>
          <w:rFonts w:asciiTheme="minorHAnsi" w:hAnsiTheme="minorHAnsi" w:cstheme="minorHAnsi"/>
        </w:rPr>
        <w:t>dohody</w:t>
      </w:r>
      <w:r w:rsidRPr="00E574D5">
        <w:rPr>
          <w:rFonts w:asciiTheme="minorHAnsi" w:hAnsiTheme="minorHAnsi" w:cstheme="minorHAnsi"/>
        </w:rPr>
        <w:t xml:space="preserve">, je kupujúci oprávnený odstúpiť od objednávky v časti týkajúcej sa </w:t>
      </w:r>
      <w:proofErr w:type="spellStart"/>
      <w:r w:rsidRPr="00E574D5">
        <w:rPr>
          <w:rFonts w:asciiTheme="minorHAnsi" w:hAnsiTheme="minorHAnsi" w:cstheme="minorHAnsi"/>
        </w:rPr>
        <w:t>vadnej</w:t>
      </w:r>
      <w:proofErr w:type="spellEnd"/>
      <w:r w:rsidRPr="00E574D5">
        <w:rPr>
          <w:rFonts w:asciiTheme="minorHAnsi" w:hAnsiTheme="minorHAnsi" w:cstheme="minorHAnsi"/>
        </w:rPr>
        <w:t xml:space="preserve"> dodávky. Odstúpenie od objednávky podľa predchádzajúcej vety je účinné dňom doručenia písomného odstúpenia predávajúcemu. </w:t>
      </w:r>
    </w:p>
    <w:p w14:paraId="4F660A44" w14:textId="77777777" w:rsidR="00B374A0" w:rsidRPr="00E574D5" w:rsidRDefault="00B374A0" w:rsidP="00B374A0">
      <w:pPr>
        <w:ind w:left="2"/>
        <w:rPr>
          <w:rFonts w:asciiTheme="minorHAnsi" w:hAnsiTheme="minorHAnsi" w:cstheme="minorHAnsi"/>
          <w:color w:val="FF0000"/>
          <w:sz w:val="22"/>
          <w:szCs w:val="22"/>
        </w:rPr>
      </w:pPr>
      <w:r w:rsidRPr="00E574D5">
        <w:rPr>
          <w:rFonts w:asciiTheme="minorHAnsi" w:hAnsiTheme="minorHAnsi" w:cstheme="minorHAnsi"/>
          <w:color w:val="0070C0"/>
          <w:sz w:val="22"/>
          <w:szCs w:val="22"/>
        </w:rPr>
        <w:t xml:space="preserve"> </w:t>
      </w:r>
    </w:p>
    <w:p w14:paraId="18A4B7C9"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p>
    <w:p w14:paraId="022B4EC6" w14:textId="77777777" w:rsidR="00B374A0" w:rsidRPr="006634CA" w:rsidRDefault="00B374A0" w:rsidP="00B374A0">
      <w:pPr>
        <w:ind w:left="369" w:right="360" w:hanging="10"/>
        <w:jc w:val="center"/>
        <w:rPr>
          <w:rFonts w:asciiTheme="minorHAnsi" w:eastAsia="Arial" w:hAnsiTheme="minorHAnsi" w:cstheme="minorHAnsi"/>
          <w:b/>
          <w:i/>
          <w:sz w:val="22"/>
          <w:szCs w:val="22"/>
        </w:rPr>
      </w:pPr>
      <w:r w:rsidRPr="006634CA">
        <w:rPr>
          <w:rFonts w:asciiTheme="minorHAnsi" w:eastAsia="Arial" w:hAnsiTheme="minorHAnsi" w:cstheme="minorHAnsi"/>
          <w:b/>
          <w:i/>
          <w:sz w:val="22"/>
          <w:szCs w:val="22"/>
        </w:rPr>
        <w:t xml:space="preserve">Zmluvné sankcie </w:t>
      </w:r>
    </w:p>
    <w:p w14:paraId="5279B09C" w14:textId="77777777" w:rsidR="00B374A0" w:rsidRPr="00E574D5" w:rsidRDefault="00B374A0" w:rsidP="00B374A0">
      <w:pPr>
        <w:ind w:left="369" w:right="360" w:hanging="10"/>
        <w:jc w:val="center"/>
        <w:rPr>
          <w:rFonts w:asciiTheme="minorHAnsi" w:hAnsiTheme="minorHAnsi" w:cstheme="minorHAnsi"/>
          <w:sz w:val="22"/>
          <w:szCs w:val="22"/>
        </w:rPr>
      </w:pPr>
    </w:p>
    <w:p w14:paraId="217930BC" w14:textId="77777777" w:rsidR="00B374A0" w:rsidRPr="00E574D5" w:rsidRDefault="00B374A0" w:rsidP="00B374A0">
      <w:pPr>
        <w:numPr>
          <w:ilvl w:val="1"/>
          <w:numId w:val="43"/>
        </w:numPr>
        <w:overflowPunct/>
        <w:autoSpaceDE/>
        <w:autoSpaceDN/>
        <w:adjustRightInd/>
        <w:ind w:left="567" w:right="118" w:hanging="567"/>
        <w:jc w:val="both"/>
        <w:rPr>
          <w:rFonts w:asciiTheme="minorHAnsi" w:hAnsiTheme="minorHAnsi" w:cstheme="minorHAnsi"/>
          <w:sz w:val="22"/>
          <w:szCs w:val="22"/>
        </w:rPr>
      </w:pPr>
      <w:r w:rsidRPr="00E574D5">
        <w:rPr>
          <w:rFonts w:asciiTheme="minorHAnsi" w:hAnsiTheme="minorHAnsi" w:cstheme="minorHAnsi"/>
          <w:sz w:val="22"/>
          <w:szCs w:val="22"/>
        </w:rPr>
        <w:t>V prípade nedodržania dohodnutého termínu dodania tovarov predávajúcim, je kupujúci oprávnený účtovať predávajúcemu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w:t>
      </w:r>
    </w:p>
    <w:p w14:paraId="414F6188"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Kupujúci má nárok na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14:paraId="1D5D71F4"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kupujúci v omeškaní so splnením svojho peňažného záväzku podľa tejto </w:t>
      </w:r>
      <w:r>
        <w:rPr>
          <w:rFonts w:asciiTheme="minorHAnsi" w:hAnsiTheme="minorHAnsi" w:cstheme="minorHAnsi"/>
          <w:sz w:val="22"/>
          <w:szCs w:val="22"/>
        </w:rPr>
        <w:t>dohody</w:t>
      </w:r>
      <w:r w:rsidRPr="00E574D5">
        <w:rPr>
          <w:rFonts w:asciiTheme="minorHAnsi" w:hAnsiTheme="minorHAnsi" w:cstheme="minorHAnsi"/>
          <w:sz w:val="22"/>
          <w:szCs w:val="22"/>
        </w:rPr>
        <w:t>, je predávajúci oprávnený účtovať kupujúcemu úrok z omeškania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 nezaplatenej sumy za každý deň omeškania. </w:t>
      </w:r>
    </w:p>
    <w:p w14:paraId="24E9656D"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predávajúci v omeškaní s vybavením oprávnenej reklamácie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je kupujúci oprávnený účtovať predávajúcemu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celkovej ceny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w:t>
      </w:r>
    </w:p>
    <w:p w14:paraId="28E4BA86"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V prípade ak porušením akejkoľvek povinnosti predávajúcim stanovenej  touto </w:t>
      </w:r>
      <w:r>
        <w:rPr>
          <w:rFonts w:asciiTheme="minorHAnsi" w:hAnsiTheme="minorHAnsi" w:cstheme="minorHAnsi"/>
          <w:sz w:val="22"/>
          <w:szCs w:val="22"/>
        </w:rPr>
        <w:t>dohodou</w:t>
      </w:r>
      <w:r w:rsidRPr="00E574D5">
        <w:rPr>
          <w:rFonts w:asciiTheme="minorHAnsi" w:hAnsiTheme="minorHAnsi" w:cstheme="minorHAnsi"/>
          <w:sz w:val="22"/>
          <w:szCs w:val="22"/>
        </w:rPr>
        <w:t xml:space="preserve">, vznikne kupujúcemu finančná ujma, je kupujúci oprávnený účtovať predávajúcemu zmluvnú pokutu vo výške vzniknutých finančných nákladov, ktoré by kupujúcemu v prípade splnenia povinnosti predávajúcim nevznikli, </w:t>
      </w:r>
      <w:proofErr w:type="spellStart"/>
      <w:r w:rsidRPr="00E574D5">
        <w:rPr>
          <w:rFonts w:asciiTheme="minorHAnsi" w:hAnsiTheme="minorHAnsi" w:cstheme="minorHAnsi"/>
          <w:sz w:val="22"/>
          <w:szCs w:val="22"/>
        </w:rPr>
        <w:t>t.j</w:t>
      </w:r>
      <w:proofErr w:type="spellEnd"/>
      <w:r w:rsidRPr="00E574D5">
        <w:rPr>
          <w:rFonts w:asciiTheme="minorHAnsi" w:hAnsiTheme="minorHAnsi" w:cstheme="minorHAnsi"/>
          <w:sz w:val="22"/>
          <w:szCs w:val="22"/>
        </w:rPr>
        <w:t xml:space="preserve">.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14:paraId="69D47BCC"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Uplatnenie zmluvnej pokuty nemá vplyv na náhradu škody, vzniknutej nesplnením zmluvných povinností. Zodpovednosť za škody sa bude riadiť podľa príslušných ustanovení Obchodného zákonníka.</w:t>
      </w:r>
    </w:p>
    <w:p w14:paraId="179E2823" w14:textId="77777777" w:rsidR="00B374A0" w:rsidRDefault="00B374A0" w:rsidP="00B374A0">
      <w:pPr>
        <w:ind w:left="567" w:right="11"/>
        <w:jc w:val="both"/>
        <w:rPr>
          <w:rFonts w:asciiTheme="minorHAnsi" w:hAnsiTheme="minorHAnsi" w:cstheme="minorHAnsi"/>
          <w:sz w:val="22"/>
          <w:szCs w:val="22"/>
        </w:rPr>
      </w:pPr>
    </w:p>
    <w:p w14:paraId="29769731" w14:textId="77777777" w:rsidR="00B374A0" w:rsidRDefault="00B374A0" w:rsidP="00B374A0">
      <w:pPr>
        <w:ind w:left="567" w:right="11"/>
        <w:jc w:val="both"/>
        <w:rPr>
          <w:rFonts w:asciiTheme="minorHAnsi" w:hAnsiTheme="minorHAnsi" w:cstheme="minorHAnsi"/>
          <w:sz w:val="22"/>
          <w:szCs w:val="22"/>
        </w:rPr>
      </w:pPr>
    </w:p>
    <w:p w14:paraId="4592E96C"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FF0000"/>
          <w:sz w:val="22"/>
          <w:szCs w:val="22"/>
        </w:rPr>
      </w:pPr>
    </w:p>
    <w:p w14:paraId="3011BE09" w14:textId="77777777" w:rsidR="00B374A0" w:rsidRPr="006634CA" w:rsidRDefault="00B374A0" w:rsidP="00B374A0">
      <w:pPr>
        <w:ind w:left="369" w:right="360" w:hanging="10"/>
        <w:jc w:val="center"/>
        <w:rPr>
          <w:rFonts w:asciiTheme="minorHAnsi" w:eastAsia="Arial" w:hAnsiTheme="minorHAnsi" w:cstheme="minorHAnsi"/>
          <w:b/>
          <w:i/>
          <w:color w:val="0070C0"/>
          <w:sz w:val="22"/>
          <w:szCs w:val="22"/>
        </w:rPr>
      </w:pPr>
      <w:r w:rsidRPr="006634CA">
        <w:rPr>
          <w:rFonts w:asciiTheme="minorHAnsi" w:eastAsia="Arial" w:hAnsiTheme="minorHAnsi" w:cstheme="minorHAnsi"/>
          <w:b/>
          <w:i/>
          <w:sz w:val="22"/>
          <w:szCs w:val="22"/>
        </w:rPr>
        <w:t xml:space="preserve">Subdodávky </w:t>
      </w:r>
    </w:p>
    <w:p w14:paraId="33B42507" w14:textId="77777777" w:rsidR="00B374A0" w:rsidRPr="00E574D5" w:rsidRDefault="00B374A0" w:rsidP="00B374A0">
      <w:pPr>
        <w:ind w:left="369" w:right="359" w:hanging="10"/>
        <w:jc w:val="center"/>
        <w:rPr>
          <w:rFonts w:asciiTheme="minorHAnsi" w:hAnsiTheme="minorHAnsi" w:cstheme="minorHAnsi"/>
          <w:color w:val="0070C0"/>
          <w:sz w:val="22"/>
          <w:szCs w:val="22"/>
        </w:rPr>
      </w:pPr>
    </w:p>
    <w:p w14:paraId="20FD5B81"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ak predávajúci zabezpečuje časť plnenia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prostredníctvom svojich subdodávateľov, zodpovedá za riadne plnenie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tak, akoby ho zabezpečil v celom rozsahu sám. </w:t>
      </w:r>
    </w:p>
    <w:p w14:paraId="32AC3529"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garantuje spôsobilosť subdodávateľov pre plnenie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w:t>
      </w:r>
    </w:p>
    <w:p w14:paraId="138042CF"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má právo na zmenu resp. na doplnenie nového subdodávateľa vo vzťahu k plneniu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ktorého sa táto zmluva týka. </w:t>
      </w:r>
    </w:p>
    <w:p w14:paraId="3A8FBBAB"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lastRenderedPageBreak/>
        <w:t xml:space="preserve">Predávajúci je povinný kupujúcemu oznámiť akúkoľvek zmenu údajov o subdodávateľovi. Za týmto účelom je povinný najneskôr v deň,  ktorý predchádza dňu účinnosti akejkoľvek zmeny údajov o subdodávateľovi, aktualizovať znenie Prílohy č. </w:t>
      </w:r>
      <w:r>
        <w:rPr>
          <w:rFonts w:asciiTheme="minorHAnsi" w:hAnsiTheme="minorHAnsi" w:cstheme="minorHAnsi"/>
          <w:sz w:val="22"/>
          <w:szCs w:val="22"/>
        </w:rPr>
        <w:t>2</w:t>
      </w:r>
      <w:r w:rsidRPr="00564DE6">
        <w:rPr>
          <w:rFonts w:asciiTheme="minorHAnsi" w:hAnsiTheme="minorHAnsi" w:cstheme="minorHAnsi"/>
          <w:sz w:val="22"/>
          <w:szCs w:val="22"/>
        </w:rPr>
        <w:t xml:space="preserve">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 Zoznam subdodávateľov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14:paraId="371F5900"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Nedodržanie povinností stanovených predávajúcemu týmto ustanovením </w:t>
      </w:r>
      <w:r>
        <w:rPr>
          <w:rFonts w:asciiTheme="minorHAnsi" w:hAnsiTheme="minorHAnsi" w:cstheme="minorHAnsi"/>
          <w:sz w:val="22"/>
          <w:szCs w:val="22"/>
        </w:rPr>
        <w:t>dohody</w:t>
      </w:r>
      <w:r w:rsidRPr="00564DE6">
        <w:rPr>
          <w:rFonts w:asciiTheme="minorHAnsi" w:hAnsiTheme="minorHAnsi" w:cstheme="minorHAnsi"/>
          <w:sz w:val="22"/>
          <w:szCs w:val="22"/>
        </w:rPr>
        <w:t xml:space="preserve"> sa považuje za podstatné porušenie zmluvných </w:t>
      </w:r>
      <w:r w:rsidRPr="009B7A7A">
        <w:rPr>
          <w:rFonts w:asciiTheme="minorHAnsi" w:hAnsiTheme="minorHAnsi" w:cstheme="minorHAnsi"/>
          <w:sz w:val="22"/>
          <w:szCs w:val="22"/>
        </w:rPr>
        <w:t xml:space="preserve">podmienok predávajúcim a zakladá právo kupujúceho odstúpiť od tejto </w:t>
      </w:r>
      <w:r>
        <w:rPr>
          <w:rFonts w:asciiTheme="minorHAnsi" w:hAnsiTheme="minorHAnsi" w:cstheme="minorHAnsi"/>
          <w:sz w:val="22"/>
          <w:szCs w:val="22"/>
        </w:rPr>
        <w:t>dohody</w:t>
      </w:r>
      <w:r w:rsidRPr="009B7A7A">
        <w:rPr>
          <w:rFonts w:asciiTheme="minorHAnsi" w:hAnsiTheme="minorHAnsi" w:cstheme="minorHAnsi"/>
          <w:sz w:val="22"/>
          <w:szCs w:val="22"/>
        </w:rPr>
        <w:t xml:space="preserve"> v súlade s článkom 11 tejto </w:t>
      </w:r>
      <w:r>
        <w:rPr>
          <w:rFonts w:asciiTheme="minorHAnsi" w:hAnsiTheme="minorHAnsi" w:cstheme="minorHAnsi"/>
          <w:sz w:val="22"/>
          <w:szCs w:val="22"/>
        </w:rPr>
        <w:t>dohody</w:t>
      </w:r>
      <w:r w:rsidRPr="009B7A7A">
        <w:rPr>
          <w:rFonts w:asciiTheme="minorHAnsi" w:hAnsiTheme="minorHAnsi" w:cstheme="minorHAnsi"/>
          <w:sz w:val="22"/>
          <w:szCs w:val="22"/>
        </w:rPr>
        <w:t>.</w:t>
      </w:r>
      <w:r w:rsidRPr="00564DE6">
        <w:rPr>
          <w:rFonts w:asciiTheme="minorHAnsi" w:hAnsiTheme="minorHAnsi" w:cstheme="minorHAnsi"/>
          <w:sz w:val="22"/>
          <w:szCs w:val="22"/>
        </w:rPr>
        <w:t xml:space="preserve"> Predávajúci je zároveň povinný nahradiť škodu, ktorá  vznikla kupujúcemu  porušením tejto povinnosti. </w:t>
      </w:r>
    </w:p>
    <w:p w14:paraId="48A63296"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zistenia, že subdodávateľ počas trvania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nie je v súlade s ustanovením § 11 ods.1 ZVO, zapísaný v registri partnerov verejného sektora (v prípade ak  je to relevantné), je kupujúci  oprávnený od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odstúpiť. </w:t>
      </w:r>
    </w:p>
    <w:p w14:paraId="2AEF7950"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14:paraId="400DBD37"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na požiadanie kupujúceho predložiť kupujúcemu všetky </w:t>
      </w:r>
      <w:r>
        <w:rPr>
          <w:rFonts w:asciiTheme="minorHAnsi" w:hAnsiTheme="minorHAnsi" w:cstheme="minorHAnsi"/>
          <w:sz w:val="22"/>
          <w:szCs w:val="22"/>
        </w:rPr>
        <w:t>dohody</w:t>
      </w:r>
      <w:r w:rsidRPr="00564DE6">
        <w:rPr>
          <w:rFonts w:asciiTheme="minorHAnsi" w:hAnsiTheme="minorHAnsi" w:cstheme="minorHAnsi"/>
          <w:sz w:val="22"/>
          <w:szCs w:val="22"/>
        </w:rPr>
        <w:t xml:space="preserve"> uzavreté so subdodávateľmi v súvislosti s plnením podľa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w:t>
      </w:r>
    </w:p>
    <w:p w14:paraId="6A20C7EF" w14:textId="77777777" w:rsidR="00B374A0" w:rsidRPr="00564DE6" w:rsidRDefault="00B374A0" w:rsidP="00B374A0">
      <w:pPr>
        <w:ind w:left="1287" w:right="11"/>
        <w:jc w:val="both"/>
        <w:rPr>
          <w:rFonts w:asciiTheme="minorHAnsi" w:hAnsiTheme="minorHAnsi" w:cstheme="minorHAnsi"/>
          <w:color w:val="0070C0"/>
          <w:sz w:val="22"/>
          <w:szCs w:val="22"/>
        </w:rPr>
      </w:pPr>
    </w:p>
    <w:p w14:paraId="06A31DAE" w14:textId="77777777" w:rsidR="00B374A0" w:rsidRPr="003E5816"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FF0000"/>
          <w:sz w:val="22"/>
          <w:szCs w:val="22"/>
        </w:rPr>
      </w:pPr>
    </w:p>
    <w:p w14:paraId="3AB6475F" w14:textId="77777777" w:rsidR="00B374A0" w:rsidRPr="006634CA" w:rsidRDefault="00B374A0" w:rsidP="00B374A0">
      <w:pPr>
        <w:ind w:right="360" w:hanging="142"/>
        <w:jc w:val="center"/>
        <w:rPr>
          <w:rFonts w:asciiTheme="minorHAnsi" w:hAnsiTheme="minorHAnsi" w:cstheme="minorHAnsi"/>
          <w:i/>
          <w:color w:val="FF0000"/>
          <w:sz w:val="22"/>
          <w:szCs w:val="22"/>
        </w:rPr>
      </w:pPr>
      <w:r w:rsidRPr="006634CA">
        <w:rPr>
          <w:rFonts w:asciiTheme="minorHAnsi" w:eastAsia="Arial" w:hAnsiTheme="minorHAnsi" w:cstheme="minorHAnsi"/>
          <w:b/>
          <w:i/>
          <w:color w:val="0070C0"/>
          <w:sz w:val="22"/>
          <w:szCs w:val="22"/>
        </w:rPr>
        <w:t xml:space="preserve"> </w:t>
      </w:r>
      <w:r w:rsidRPr="006634CA">
        <w:rPr>
          <w:rFonts w:asciiTheme="minorHAnsi" w:hAnsiTheme="minorHAnsi" w:cstheme="minorHAnsi"/>
          <w:i/>
          <w:color w:val="FF0000"/>
          <w:sz w:val="22"/>
          <w:szCs w:val="22"/>
        </w:rPr>
        <w:t xml:space="preserve">          </w:t>
      </w:r>
      <w:r w:rsidRPr="006634CA">
        <w:rPr>
          <w:rFonts w:asciiTheme="minorHAnsi" w:eastAsia="Arial" w:hAnsiTheme="minorHAnsi" w:cstheme="minorHAnsi"/>
          <w:b/>
          <w:i/>
          <w:sz w:val="22"/>
          <w:szCs w:val="22"/>
        </w:rPr>
        <w:t>Vyššia moc</w:t>
      </w:r>
      <w:r w:rsidRPr="006634CA">
        <w:rPr>
          <w:rFonts w:asciiTheme="minorHAnsi" w:hAnsiTheme="minorHAnsi" w:cstheme="minorHAnsi"/>
          <w:i/>
          <w:color w:val="FF0000"/>
          <w:sz w:val="22"/>
          <w:szCs w:val="22"/>
        </w:rPr>
        <w:t xml:space="preserve"> </w:t>
      </w:r>
    </w:p>
    <w:p w14:paraId="7DDCD2F6" w14:textId="77777777" w:rsidR="00B374A0" w:rsidRPr="00E574D5" w:rsidRDefault="00B374A0" w:rsidP="00B374A0">
      <w:pPr>
        <w:ind w:right="424"/>
        <w:jc w:val="center"/>
        <w:rPr>
          <w:rFonts w:asciiTheme="minorHAnsi" w:hAnsiTheme="minorHAnsi" w:cstheme="minorHAnsi"/>
          <w:color w:val="FF0000"/>
          <w:sz w:val="22"/>
          <w:szCs w:val="22"/>
        </w:rPr>
      </w:pPr>
    </w:p>
    <w:p w14:paraId="1B962433"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14:paraId="69F783AE"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Tá zmluvná strana, ktorá sa odvolá na vyššiu moc, je povinná to oznámiť druhej zmluvnej strane najneskôr do 5 dní od vzniku tejto skutočnosti a môže požiadať o prípadnú úpravu podmienok RD.</w:t>
      </w:r>
    </w:p>
    <w:p w14:paraId="57838B2B"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Na požiadanie zmluvnej strany, ktorej boli avizované okolnosti vyššej moci, je povinný oznamovateľ predložiť hodnoverný dôkaz. </w:t>
      </w:r>
    </w:p>
    <w:p w14:paraId="6C7ECC1B"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Ak nedôjde k dohode, má zmluvná strana, ktorá sa odvolala na vyššiu moc, právo odstúpiť od tejto RD. Účinky odstúpenia nastanú dňom doručenia oznámenia druhej zmluvnej strane. </w:t>
      </w:r>
    </w:p>
    <w:p w14:paraId="57691FB1" w14:textId="77777777" w:rsidR="00B374A0" w:rsidRDefault="00B374A0" w:rsidP="00B374A0">
      <w:pPr>
        <w:ind w:left="570"/>
        <w:rPr>
          <w:rFonts w:asciiTheme="minorHAnsi" w:hAnsiTheme="minorHAnsi" w:cstheme="minorHAnsi"/>
          <w:color w:val="0070C0"/>
          <w:sz w:val="22"/>
          <w:szCs w:val="22"/>
        </w:rPr>
      </w:pPr>
    </w:p>
    <w:p w14:paraId="76F1BB1D" w14:textId="77777777" w:rsidR="00B374A0" w:rsidRPr="00E574D5" w:rsidRDefault="00B374A0" w:rsidP="00B374A0">
      <w:pPr>
        <w:ind w:left="570"/>
        <w:rPr>
          <w:rFonts w:asciiTheme="minorHAnsi" w:hAnsiTheme="minorHAnsi" w:cstheme="minorHAnsi"/>
          <w:color w:val="0070C0"/>
          <w:sz w:val="22"/>
          <w:szCs w:val="22"/>
        </w:rPr>
      </w:pPr>
    </w:p>
    <w:p w14:paraId="32A4445E"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r w:rsidRPr="00E574D5">
        <w:rPr>
          <w:rFonts w:asciiTheme="minorHAnsi" w:eastAsia="Arial" w:hAnsiTheme="minorHAnsi" w:cstheme="minorHAnsi"/>
          <w:color w:val="0070C0"/>
          <w:sz w:val="22"/>
          <w:szCs w:val="22"/>
        </w:rPr>
        <w:t xml:space="preserve"> </w:t>
      </w:r>
    </w:p>
    <w:p w14:paraId="62DF954D" w14:textId="77777777" w:rsidR="00B374A0" w:rsidRPr="00CD0A16" w:rsidRDefault="00B374A0" w:rsidP="00B374A0">
      <w:pPr>
        <w:ind w:right="360" w:hanging="142"/>
        <w:jc w:val="center"/>
        <w:rPr>
          <w:rFonts w:asciiTheme="minorHAnsi" w:eastAsia="Arial" w:hAnsiTheme="minorHAnsi" w:cstheme="minorHAnsi"/>
          <w:b/>
          <w:i/>
          <w:sz w:val="22"/>
          <w:szCs w:val="22"/>
        </w:rPr>
      </w:pPr>
      <w:r w:rsidRPr="00CD0A16">
        <w:rPr>
          <w:rFonts w:asciiTheme="minorHAnsi" w:eastAsia="Arial" w:hAnsiTheme="minorHAnsi" w:cstheme="minorHAnsi"/>
          <w:b/>
          <w:i/>
          <w:sz w:val="22"/>
          <w:szCs w:val="22"/>
        </w:rPr>
        <w:t xml:space="preserve">Platnosť </w:t>
      </w:r>
      <w:r>
        <w:rPr>
          <w:rFonts w:asciiTheme="minorHAnsi" w:eastAsia="Arial" w:hAnsiTheme="minorHAnsi" w:cstheme="minorHAnsi"/>
          <w:b/>
          <w:i/>
          <w:sz w:val="22"/>
          <w:szCs w:val="22"/>
        </w:rPr>
        <w:t>dohody</w:t>
      </w:r>
      <w:r w:rsidRPr="00CD0A16">
        <w:rPr>
          <w:rFonts w:asciiTheme="minorHAnsi" w:eastAsia="Arial" w:hAnsiTheme="minorHAnsi" w:cstheme="minorHAnsi"/>
          <w:b/>
          <w:i/>
          <w:sz w:val="22"/>
          <w:szCs w:val="22"/>
        </w:rPr>
        <w:t xml:space="preserve"> </w:t>
      </w:r>
    </w:p>
    <w:p w14:paraId="366F8BEE" w14:textId="77777777" w:rsidR="00B374A0" w:rsidRPr="00E574D5" w:rsidRDefault="00B374A0" w:rsidP="00B374A0">
      <w:pPr>
        <w:ind w:left="369" w:hanging="10"/>
        <w:jc w:val="center"/>
        <w:rPr>
          <w:rFonts w:asciiTheme="minorHAnsi" w:hAnsiTheme="minorHAnsi" w:cstheme="minorHAnsi"/>
          <w:color w:val="0070C0"/>
          <w:sz w:val="22"/>
          <w:szCs w:val="22"/>
        </w:rPr>
      </w:pPr>
    </w:p>
    <w:p w14:paraId="705804F2" w14:textId="77777777" w:rsidR="00B374A0" w:rsidRPr="00451B88" w:rsidRDefault="00B374A0" w:rsidP="00B374A0">
      <w:pPr>
        <w:numPr>
          <w:ilvl w:val="1"/>
          <w:numId w:val="44"/>
        </w:numPr>
        <w:overflowPunct/>
        <w:autoSpaceDE/>
        <w:autoSpaceDN/>
        <w:adjustRightInd/>
        <w:ind w:left="567" w:right="11" w:hanging="567"/>
        <w:jc w:val="both"/>
        <w:rPr>
          <w:rFonts w:asciiTheme="minorHAnsi" w:hAnsiTheme="minorHAnsi" w:cstheme="minorHAnsi"/>
          <w:b/>
          <w:sz w:val="22"/>
          <w:szCs w:val="22"/>
        </w:rPr>
      </w:pPr>
      <w:r w:rsidRPr="00451B88">
        <w:rPr>
          <w:rFonts w:asciiTheme="minorHAnsi" w:hAnsiTheme="minorHAnsi" w:cstheme="minorHAnsi"/>
          <w:b/>
          <w:sz w:val="22"/>
          <w:szCs w:val="22"/>
        </w:rPr>
        <w:t xml:space="preserve">Dohoda nadobúda platnosť dňom jej podpísania zmluvnými stranami a účinnosť dňom nasledujúcim po dni jej zverejnenia v Centrálnom registri zmlúv, okrem ustanovení zmluvy, z obsahu ktorých vyplýva iná doba platnosti a účinnosti.   </w:t>
      </w:r>
    </w:p>
    <w:p w14:paraId="7BC2AFCC" w14:textId="77777777" w:rsidR="00B374A0" w:rsidRPr="00C862E9" w:rsidRDefault="00B374A0" w:rsidP="00B374A0">
      <w:pPr>
        <w:numPr>
          <w:ilvl w:val="1"/>
          <w:numId w:val="4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Táto dohoda sa uzatvára na dobu určitú na </w:t>
      </w:r>
      <w:r w:rsidRPr="00896C26">
        <w:rPr>
          <w:rFonts w:asciiTheme="minorHAnsi" w:hAnsiTheme="minorHAnsi" w:cstheme="minorHAnsi"/>
          <w:b/>
          <w:sz w:val="22"/>
          <w:szCs w:val="22"/>
        </w:rPr>
        <w:t xml:space="preserve">24 mesiacov </w:t>
      </w:r>
      <w:r w:rsidRPr="00C862E9">
        <w:rPr>
          <w:rFonts w:asciiTheme="minorHAnsi" w:hAnsiTheme="minorHAnsi" w:cstheme="minorHAnsi"/>
          <w:sz w:val="22"/>
          <w:szCs w:val="22"/>
        </w:rPr>
        <w:t xml:space="preserve">od nadobudnutia účinnosti dohody alebo do naplnenia dohodnutého maximálneho finančného rozsahu vo výške celkovej ceny príslušnej časti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podľa prílohy č. 1 tejto RD v závislosti od toho, ktorá z uvedených skutočností nastane skôr.</w:t>
      </w:r>
    </w:p>
    <w:p w14:paraId="76DF16EC" w14:textId="77777777" w:rsidR="00B374A0" w:rsidRPr="00CD0A16" w:rsidRDefault="00B374A0" w:rsidP="00B374A0">
      <w:pPr>
        <w:numPr>
          <w:ilvl w:val="1"/>
          <w:numId w:val="44"/>
        </w:numPr>
        <w:overflowPunct/>
        <w:autoSpaceDE/>
        <w:autoSpaceDN/>
        <w:adjustRightInd/>
        <w:ind w:left="567" w:right="11" w:hanging="567"/>
        <w:jc w:val="both"/>
        <w:rPr>
          <w:rFonts w:asciiTheme="minorHAnsi" w:hAnsiTheme="minorHAnsi" w:cstheme="minorHAnsi"/>
          <w:sz w:val="22"/>
          <w:szCs w:val="22"/>
        </w:rPr>
      </w:pPr>
      <w:r w:rsidRPr="00CD0A16">
        <w:rPr>
          <w:rFonts w:asciiTheme="minorHAnsi" w:hAnsiTheme="minorHAnsi" w:cstheme="minorHAnsi"/>
          <w:sz w:val="22"/>
          <w:szCs w:val="22"/>
        </w:rPr>
        <w:t xml:space="preserve">Platnosť tejto </w:t>
      </w:r>
      <w:r>
        <w:rPr>
          <w:rFonts w:asciiTheme="minorHAnsi" w:hAnsiTheme="minorHAnsi" w:cstheme="minorHAnsi"/>
          <w:sz w:val="22"/>
          <w:szCs w:val="22"/>
        </w:rPr>
        <w:t>dohody</w:t>
      </w:r>
      <w:r w:rsidRPr="00CD0A16">
        <w:rPr>
          <w:rFonts w:asciiTheme="minorHAnsi" w:hAnsiTheme="minorHAnsi" w:cstheme="minorHAnsi"/>
          <w:sz w:val="22"/>
          <w:szCs w:val="22"/>
        </w:rPr>
        <w:t xml:space="preserve"> je možné ukončiť pred uplynutím doby uvedenej v bode </w:t>
      </w:r>
      <w:r>
        <w:rPr>
          <w:rFonts w:asciiTheme="minorHAnsi" w:hAnsiTheme="minorHAnsi" w:cstheme="minorHAnsi"/>
          <w:sz w:val="22"/>
          <w:szCs w:val="22"/>
        </w:rPr>
        <w:t>10</w:t>
      </w:r>
      <w:r w:rsidRPr="00CD0A16">
        <w:rPr>
          <w:rFonts w:asciiTheme="minorHAnsi" w:hAnsiTheme="minorHAnsi" w:cstheme="minorHAnsi"/>
          <w:sz w:val="22"/>
          <w:szCs w:val="22"/>
        </w:rPr>
        <w:t xml:space="preserve">.2: </w:t>
      </w:r>
    </w:p>
    <w:p w14:paraId="677F58A3" w14:textId="77777777" w:rsidR="00B374A0" w:rsidRPr="00676EB0" w:rsidRDefault="00B374A0" w:rsidP="00B374A0">
      <w:pPr>
        <w:pStyle w:val="Odsekzoznamu"/>
        <w:numPr>
          <w:ilvl w:val="0"/>
          <w:numId w:val="45"/>
        </w:numPr>
        <w:ind w:right="11"/>
        <w:jc w:val="both"/>
        <w:rPr>
          <w:rFonts w:asciiTheme="minorHAnsi" w:hAnsiTheme="minorHAnsi" w:cstheme="minorHAnsi"/>
        </w:rPr>
      </w:pPr>
      <w:r w:rsidRPr="00676EB0">
        <w:rPr>
          <w:rFonts w:asciiTheme="minorHAnsi" w:hAnsiTheme="minorHAnsi" w:cstheme="minorHAnsi"/>
        </w:rPr>
        <w:t xml:space="preserve">dohodou zmluvných strán, </w:t>
      </w:r>
    </w:p>
    <w:p w14:paraId="1B785DA1" w14:textId="77777777" w:rsidR="00B374A0" w:rsidRDefault="00B374A0" w:rsidP="00B374A0">
      <w:pPr>
        <w:pStyle w:val="Odsekzoznamu"/>
        <w:numPr>
          <w:ilvl w:val="0"/>
          <w:numId w:val="45"/>
        </w:numPr>
        <w:ind w:right="11"/>
        <w:jc w:val="both"/>
        <w:rPr>
          <w:rFonts w:asciiTheme="minorHAnsi" w:hAnsiTheme="minorHAnsi" w:cstheme="minorHAnsi"/>
        </w:rPr>
      </w:pPr>
      <w:r w:rsidRPr="00CD0A16">
        <w:rPr>
          <w:rFonts w:asciiTheme="minorHAnsi" w:hAnsiTheme="minorHAnsi" w:cstheme="minorHAnsi"/>
        </w:rPr>
        <w:t xml:space="preserve">odstúpením od </w:t>
      </w:r>
      <w:r>
        <w:rPr>
          <w:rFonts w:asciiTheme="minorHAnsi" w:hAnsiTheme="minorHAnsi" w:cstheme="minorHAnsi"/>
        </w:rPr>
        <w:t>dohody</w:t>
      </w:r>
      <w:r w:rsidRPr="00CD0A16">
        <w:rPr>
          <w:rFonts w:asciiTheme="minorHAnsi" w:hAnsiTheme="minorHAnsi" w:cstheme="minorHAnsi"/>
        </w:rPr>
        <w:t xml:space="preserve"> z dôvodov uvedených v príslušných právnych predpisoch  alebo </w:t>
      </w:r>
      <w:r>
        <w:rPr>
          <w:rFonts w:asciiTheme="minorHAnsi" w:hAnsiTheme="minorHAnsi" w:cstheme="minorHAnsi"/>
        </w:rPr>
        <w:t xml:space="preserve">v </w:t>
      </w:r>
      <w:r w:rsidRPr="00CD0A16">
        <w:rPr>
          <w:rFonts w:asciiTheme="minorHAnsi" w:hAnsiTheme="minorHAnsi" w:cstheme="minorHAnsi"/>
        </w:rPr>
        <w:t xml:space="preserve">tejto </w:t>
      </w:r>
      <w:r>
        <w:rPr>
          <w:rFonts w:asciiTheme="minorHAnsi" w:hAnsiTheme="minorHAnsi" w:cstheme="minorHAnsi"/>
        </w:rPr>
        <w:t>dohody</w:t>
      </w:r>
      <w:r w:rsidRPr="00CD0A16">
        <w:rPr>
          <w:rFonts w:asciiTheme="minorHAnsi" w:hAnsiTheme="minorHAnsi" w:cstheme="minorHAnsi"/>
        </w:rPr>
        <w:t xml:space="preserve">. </w:t>
      </w:r>
    </w:p>
    <w:p w14:paraId="73AC98FD" w14:textId="77777777" w:rsidR="00B374A0" w:rsidRPr="00C862E9" w:rsidRDefault="00B374A0" w:rsidP="00B374A0">
      <w:pPr>
        <w:numPr>
          <w:ilvl w:val="1"/>
          <w:numId w:val="4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lastRenderedPageBreak/>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14:paraId="3F762842" w14:textId="77777777" w:rsidR="00B374A0" w:rsidRPr="00C862E9" w:rsidRDefault="00B374A0" w:rsidP="00B374A0">
      <w:pPr>
        <w:ind w:right="11"/>
        <w:jc w:val="both"/>
        <w:rPr>
          <w:rFonts w:asciiTheme="minorHAnsi" w:hAnsiTheme="minorHAnsi" w:cstheme="minorHAnsi"/>
        </w:rPr>
      </w:pPr>
    </w:p>
    <w:p w14:paraId="32F339AE"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r w:rsidRPr="00E574D5">
        <w:rPr>
          <w:rFonts w:asciiTheme="minorHAnsi" w:hAnsiTheme="minorHAnsi" w:cstheme="minorHAnsi"/>
          <w:color w:val="0070C0"/>
          <w:sz w:val="22"/>
          <w:szCs w:val="22"/>
        </w:rPr>
        <w:t xml:space="preserve"> </w:t>
      </w:r>
    </w:p>
    <w:p w14:paraId="37F8898D" w14:textId="77777777" w:rsidR="00B374A0" w:rsidRPr="00C862E9" w:rsidRDefault="00B374A0" w:rsidP="00B374A0">
      <w:pPr>
        <w:ind w:left="369" w:right="358" w:hanging="10"/>
        <w:jc w:val="center"/>
        <w:rPr>
          <w:rFonts w:asciiTheme="minorHAnsi" w:eastAsia="Arial" w:hAnsiTheme="minorHAnsi" w:cstheme="minorHAnsi"/>
          <w:b/>
          <w:i/>
          <w:color w:val="0070C0"/>
          <w:sz w:val="22"/>
          <w:szCs w:val="22"/>
        </w:rPr>
      </w:pPr>
      <w:r w:rsidRPr="00C862E9">
        <w:rPr>
          <w:rFonts w:asciiTheme="minorHAnsi" w:eastAsia="Arial" w:hAnsiTheme="minorHAnsi" w:cstheme="minorHAnsi"/>
          <w:b/>
          <w:i/>
          <w:sz w:val="22"/>
          <w:szCs w:val="22"/>
        </w:rPr>
        <w:t xml:space="preserve">Odstúpenie od </w:t>
      </w:r>
      <w:r>
        <w:rPr>
          <w:rFonts w:asciiTheme="minorHAnsi" w:eastAsia="Arial" w:hAnsiTheme="minorHAnsi" w:cstheme="minorHAnsi"/>
          <w:b/>
          <w:i/>
          <w:sz w:val="22"/>
          <w:szCs w:val="22"/>
        </w:rPr>
        <w:t>dohody</w:t>
      </w:r>
      <w:r w:rsidRPr="00C862E9">
        <w:rPr>
          <w:rFonts w:asciiTheme="minorHAnsi" w:eastAsia="Arial" w:hAnsiTheme="minorHAnsi" w:cstheme="minorHAnsi"/>
          <w:b/>
          <w:i/>
          <w:sz w:val="22"/>
          <w:szCs w:val="22"/>
        </w:rPr>
        <w:t xml:space="preserve"> </w:t>
      </w:r>
    </w:p>
    <w:p w14:paraId="54C1A8AF" w14:textId="77777777" w:rsidR="00B374A0" w:rsidRPr="00E574D5" w:rsidRDefault="00B374A0" w:rsidP="00B374A0">
      <w:pPr>
        <w:ind w:left="369" w:right="358" w:hanging="10"/>
        <w:jc w:val="center"/>
        <w:rPr>
          <w:rFonts w:asciiTheme="minorHAnsi" w:hAnsiTheme="minorHAnsi" w:cstheme="minorHAnsi"/>
          <w:color w:val="0070C0"/>
          <w:sz w:val="22"/>
          <w:szCs w:val="22"/>
        </w:rPr>
      </w:pPr>
    </w:p>
    <w:p w14:paraId="24711FD6"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Odstúpenie je účinné dňom doručenia písomného oznámenia o odstúpení od </w:t>
      </w:r>
      <w:r>
        <w:rPr>
          <w:rFonts w:asciiTheme="minorHAnsi" w:hAnsiTheme="minorHAnsi" w:cstheme="minorHAnsi"/>
          <w:sz w:val="22"/>
          <w:szCs w:val="22"/>
        </w:rPr>
        <w:t>dohody</w:t>
      </w:r>
      <w:r w:rsidRPr="00C862E9">
        <w:rPr>
          <w:rFonts w:asciiTheme="minorHAnsi" w:hAnsiTheme="minorHAnsi" w:cstheme="minorHAnsi"/>
          <w:sz w:val="22"/>
          <w:szCs w:val="22"/>
        </w:rPr>
        <w:t xml:space="preserve"> druhej zmluvnej strane. V prípade pochybností sa má za to, že oznámenie o odstúpení bolo doručené na tretí deň odo dňa jeho zaslania poštou doporučene na adresu sídla druhej zmluvnej strany, pričom deň odoslania sa do tejto lehoty nepočíta. Odstúpením od </w:t>
      </w:r>
      <w:r>
        <w:rPr>
          <w:rFonts w:asciiTheme="minorHAnsi" w:hAnsiTheme="minorHAnsi" w:cstheme="minorHAnsi"/>
          <w:sz w:val="22"/>
          <w:szCs w:val="22"/>
        </w:rPr>
        <w:t>dohody</w:t>
      </w:r>
      <w:r w:rsidRPr="00C862E9">
        <w:rPr>
          <w:rFonts w:asciiTheme="minorHAnsi" w:hAnsiTheme="minorHAnsi" w:cstheme="minorHAnsi"/>
          <w:sz w:val="22"/>
          <w:szCs w:val="22"/>
        </w:rPr>
        <w:t xml:space="preserve"> nie je dotknuté právo na náhradu škody a na úhradu zmluvnej pokuty, na ktorej vznikol nárok pred odstúpením od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p>
    <w:p w14:paraId="22DF1B8D"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Spôsob odstúpenia od </w:t>
      </w:r>
      <w:r>
        <w:rPr>
          <w:rFonts w:asciiTheme="minorHAnsi" w:hAnsiTheme="minorHAnsi" w:cstheme="minorHAnsi"/>
          <w:sz w:val="22"/>
          <w:szCs w:val="22"/>
        </w:rPr>
        <w:t>dohody</w:t>
      </w:r>
      <w:r w:rsidRPr="00C862E9">
        <w:rPr>
          <w:rFonts w:asciiTheme="minorHAnsi" w:hAnsiTheme="minorHAnsi" w:cstheme="minorHAnsi"/>
          <w:sz w:val="22"/>
          <w:szCs w:val="22"/>
        </w:rPr>
        <w:t xml:space="preserve"> sa riadi ustanoveniami § 345 a </w:t>
      </w:r>
      <w:proofErr w:type="spellStart"/>
      <w:r w:rsidRPr="00C862E9">
        <w:rPr>
          <w:rFonts w:asciiTheme="minorHAnsi" w:hAnsiTheme="minorHAnsi" w:cstheme="minorHAnsi"/>
          <w:sz w:val="22"/>
          <w:szCs w:val="22"/>
        </w:rPr>
        <w:t>nasl</w:t>
      </w:r>
      <w:proofErr w:type="spellEnd"/>
      <w:r w:rsidRPr="00C862E9">
        <w:rPr>
          <w:rFonts w:asciiTheme="minorHAnsi" w:hAnsiTheme="minorHAnsi" w:cstheme="minorHAnsi"/>
          <w:sz w:val="22"/>
          <w:szCs w:val="22"/>
        </w:rPr>
        <w:t xml:space="preserve">. Obchodného  zákonníka, ak v tejto </w:t>
      </w:r>
      <w:r>
        <w:rPr>
          <w:rFonts w:asciiTheme="minorHAnsi" w:hAnsiTheme="minorHAnsi" w:cstheme="minorHAnsi"/>
          <w:sz w:val="22"/>
          <w:szCs w:val="22"/>
        </w:rPr>
        <w:t>dohode</w:t>
      </w:r>
      <w:r w:rsidRPr="00C862E9">
        <w:rPr>
          <w:rFonts w:asciiTheme="minorHAnsi" w:hAnsiTheme="minorHAnsi" w:cstheme="minorHAnsi"/>
          <w:sz w:val="22"/>
          <w:szCs w:val="22"/>
        </w:rPr>
        <w:t xml:space="preserve"> nie je dohodnuté niečo iné.  </w:t>
      </w:r>
    </w:p>
    <w:p w14:paraId="6430BCA6"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Zmluvné strany označujú za podstatné porušenie </w:t>
      </w:r>
      <w:r>
        <w:rPr>
          <w:rFonts w:asciiTheme="minorHAnsi" w:hAnsiTheme="minorHAnsi" w:cstheme="minorHAnsi"/>
          <w:sz w:val="22"/>
          <w:szCs w:val="22"/>
        </w:rPr>
        <w:t>dohody</w:t>
      </w:r>
      <w:r w:rsidRPr="00C862E9">
        <w:rPr>
          <w:rFonts w:asciiTheme="minorHAnsi" w:hAnsiTheme="minorHAnsi" w:cstheme="minorHAnsi"/>
          <w:sz w:val="22"/>
          <w:szCs w:val="22"/>
        </w:rPr>
        <w:t xml:space="preserve"> najmä porušenie nasledujúcich zmluvných povinností: </w:t>
      </w:r>
    </w:p>
    <w:p w14:paraId="3CC210A2" w14:textId="77777777" w:rsidR="00B374A0" w:rsidRPr="00C862E9" w:rsidRDefault="00B374A0" w:rsidP="00B374A0">
      <w:pPr>
        <w:numPr>
          <w:ilvl w:val="0"/>
          <w:numId w:val="35"/>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nedodanie tovaru predávajúcim v zmysle dohodnutých podmienok riadne a včas a v kvalite podľa dohodnutých podmienok o viac ako tridsať (30) kalendárnych dní, </w:t>
      </w:r>
    </w:p>
    <w:p w14:paraId="7C04F901" w14:textId="77777777" w:rsidR="00B374A0" w:rsidRPr="00C862E9" w:rsidRDefault="00B374A0" w:rsidP="00B374A0">
      <w:pPr>
        <w:numPr>
          <w:ilvl w:val="0"/>
          <w:numId w:val="35"/>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neodstránenie vád tovaru predávajúcim za podmienok uvedených v tejto </w:t>
      </w:r>
      <w:r>
        <w:rPr>
          <w:rFonts w:asciiTheme="minorHAnsi" w:hAnsiTheme="minorHAnsi" w:cstheme="minorHAnsi"/>
          <w:sz w:val="22"/>
          <w:szCs w:val="22"/>
        </w:rPr>
        <w:t>dohode</w:t>
      </w:r>
      <w:r w:rsidRPr="00C862E9">
        <w:rPr>
          <w:rFonts w:asciiTheme="minorHAnsi" w:hAnsiTheme="minorHAnsi" w:cstheme="minorHAnsi"/>
          <w:sz w:val="22"/>
          <w:szCs w:val="22"/>
        </w:rPr>
        <w:t xml:space="preserve"> ani v nato poskytnutej dodatočnej lehote, </w:t>
      </w:r>
    </w:p>
    <w:p w14:paraId="65D1999E" w14:textId="77777777" w:rsidR="00B374A0" w:rsidRPr="00C862E9" w:rsidRDefault="00B374A0" w:rsidP="00B374A0">
      <w:pPr>
        <w:numPr>
          <w:ilvl w:val="0"/>
          <w:numId w:val="35"/>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neprevzatie tovaru kupujúcim v súlade s touto </w:t>
      </w:r>
      <w:r>
        <w:rPr>
          <w:rFonts w:asciiTheme="minorHAnsi" w:hAnsiTheme="minorHAnsi" w:cstheme="minorHAnsi"/>
          <w:sz w:val="22"/>
          <w:szCs w:val="22"/>
        </w:rPr>
        <w:t>dohodou</w:t>
      </w:r>
      <w:r w:rsidRPr="00C862E9">
        <w:rPr>
          <w:rFonts w:asciiTheme="minorHAnsi" w:hAnsiTheme="minorHAnsi" w:cstheme="minorHAnsi"/>
          <w:sz w:val="22"/>
          <w:szCs w:val="22"/>
        </w:rPr>
        <w:t xml:space="preserve"> riadne a včas, neuhradenie kúpnej ceny kupujúcim v súlade s touto </w:t>
      </w:r>
      <w:r>
        <w:rPr>
          <w:rFonts w:asciiTheme="minorHAnsi" w:hAnsiTheme="minorHAnsi" w:cstheme="minorHAnsi"/>
          <w:sz w:val="22"/>
          <w:szCs w:val="22"/>
        </w:rPr>
        <w:t>dohodou</w:t>
      </w:r>
      <w:r w:rsidRPr="00C862E9">
        <w:rPr>
          <w:rFonts w:asciiTheme="minorHAnsi" w:hAnsiTheme="minorHAnsi" w:cstheme="minorHAnsi"/>
          <w:sz w:val="22"/>
          <w:szCs w:val="22"/>
        </w:rPr>
        <w:t xml:space="preserve"> riadne včas. </w:t>
      </w:r>
    </w:p>
    <w:p w14:paraId="34FF1EC9"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Kupujúci je v prípade, ak to vzhľadom na charakter a povahu predmetu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je relevantné,  oprávnený od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odstúpiť v celom rozsahu aj vtedy,  </w:t>
      </w:r>
    </w:p>
    <w:p w14:paraId="3A4CDD70" w14:textId="77777777" w:rsidR="00B374A0" w:rsidRPr="00C862E9" w:rsidRDefault="00B374A0" w:rsidP="00B374A0">
      <w:pPr>
        <w:numPr>
          <w:ilvl w:val="0"/>
          <w:numId w:val="36"/>
        </w:numPr>
        <w:overflowPunct/>
        <w:autoSpaceDE/>
        <w:autoSpaceDN/>
        <w:adjustRightInd/>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mu predávajúci písomne oznámi, že nie je z objektívnych alebo subjektívnych dôvodov schopný plniť dodávky zmluvného tovaru alebo dodávky niektorého jeho druhu podľa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p>
    <w:p w14:paraId="31D7D20D" w14:textId="77777777" w:rsidR="00B374A0" w:rsidRDefault="00B374A0" w:rsidP="00B374A0">
      <w:pPr>
        <w:numPr>
          <w:ilvl w:val="0"/>
          <w:numId w:val="36"/>
        </w:numPr>
        <w:overflowPunct/>
        <w:autoSpaceDE/>
        <w:autoSpaceDN/>
        <w:adjustRightInd/>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vo vzťahu k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dôjde k takým zmenám, ktoré budú mať za následok nepreplatenie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zo zdrojov verejného zdravotného poistenia v zmysle zákona č. 363/2011 Z. z. o rozsahu a podmienkach úhrady liekov, zdravotníckych pomôcok a dietetických potravín na základe verejného zdravotného poistenia. </w:t>
      </w:r>
    </w:p>
    <w:p w14:paraId="3FA217B0" w14:textId="77777777" w:rsidR="00B374A0" w:rsidRPr="00C862E9" w:rsidRDefault="00B374A0" w:rsidP="00B374A0">
      <w:pPr>
        <w:ind w:left="1137" w:right="11"/>
        <w:jc w:val="both"/>
        <w:rPr>
          <w:rFonts w:asciiTheme="minorHAnsi" w:hAnsiTheme="minorHAnsi" w:cstheme="minorHAnsi"/>
          <w:sz w:val="22"/>
          <w:szCs w:val="22"/>
        </w:rPr>
      </w:pPr>
    </w:p>
    <w:p w14:paraId="4873820B"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p>
    <w:p w14:paraId="1250C84D" w14:textId="77777777" w:rsidR="00B374A0" w:rsidRPr="00CF3F90" w:rsidRDefault="00B374A0" w:rsidP="00B374A0">
      <w:pPr>
        <w:ind w:left="369" w:right="360" w:hanging="10"/>
        <w:jc w:val="center"/>
        <w:rPr>
          <w:rFonts w:asciiTheme="minorHAnsi" w:eastAsia="Arial" w:hAnsiTheme="minorHAnsi" w:cstheme="minorHAnsi"/>
          <w:b/>
          <w:i/>
          <w:sz w:val="22"/>
          <w:szCs w:val="22"/>
        </w:rPr>
      </w:pPr>
      <w:r w:rsidRPr="00CF3F90">
        <w:rPr>
          <w:rFonts w:asciiTheme="minorHAnsi" w:eastAsia="Arial" w:hAnsiTheme="minorHAnsi" w:cstheme="minorHAnsi"/>
          <w:b/>
          <w:i/>
          <w:sz w:val="22"/>
          <w:szCs w:val="22"/>
        </w:rPr>
        <w:t xml:space="preserve">Osobitné ustanovenia </w:t>
      </w:r>
    </w:p>
    <w:p w14:paraId="4020DF74" w14:textId="77777777" w:rsidR="00B374A0" w:rsidRPr="00E574D5" w:rsidRDefault="00B374A0" w:rsidP="00B374A0">
      <w:pPr>
        <w:ind w:left="369" w:right="360" w:hanging="10"/>
        <w:jc w:val="center"/>
        <w:rPr>
          <w:rFonts w:asciiTheme="minorHAnsi" w:hAnsiTheme="minorHAnsi" w:cstheme="minorHAnsi"/>
          <w:color w:val="0070C0"/>
          <w:sz w:val="22"/>
          <w:szCs w:val="22"/>
        </w:rPr>
      </w:pPr>
    </w:p>
    <w:p w14:paraId="482948CC"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Zmluvné strany sa zaväzujú oznámiť si navzájom akékoľvek zmeny údajov dôležitých pre bezproblémové plnenie </w:t>
      </w:r>
      <w:r>
        <w:rPr>
          <w:rFonts w:asciiTheme="minorHAnsi" w:hAnsiTheme="minorHAnsi" w:cstheme="minorHAnsi"/>
          <w:sz w:val="22"/>
          <w:szCs w:val="22"/>
        </w:rPr>
        <w:t>dohody</w:t>
      </w:r>
      <w:r w:rsidRPr="00CF3F90">
        <w:rPr>
          <w:rFonts w:asciiTheme="minorHAnsi" w:hAnsiTheme="minorHAnsi" w:cstheme="minorHAnsi"/>
          <w:sz w:val="22"/>
          <w:szCs w:val="22"/>
        </w:rPr>
        <w:t xml:space="preserve">, a to najmä údajov uvedených v úvode tejto </w:t>
      </w:r>
      <w:r>
        <w:rPr>
          <w:rFonts w:asciiTheme="minorHAnsi" w:hAnsiTheme="minorHAnsi" w:cstheme="minorHAnsi"/>
          <w:sz w:val="22"/>
          <w:szCs w:val="22"/>
        </w:rPr>
        <w:t>dohody</w:t>
      </w:r>
      <w:r w:rsidRPr="00CF3F90">
        <w:rPr>
          <w:rFonts w:asciiTheme="minorHAnsi" w:hAnsiTheme="minorHAnsi" w:cstheme="minorHAnsi"/>
          <w:sz w:val="22"/>
          <w:szCs w:val="22"/>
        </w:rPr>
        <w:t xml:space="preserve">. </w:t>
      </w:r>
    </w:p>
    <w:p w14:paraId="72DA83E9"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že:  </w:t>
      </w:r>
    </w:p>
    <w:p w14:paraId="44037EA0" w14:textId="77777777" w:rsidR="00B374A0" w:rsidRPr="00192460" w:rsidRDefault="00B374A0" w:rsidP="00B374A0">
      <w:pPr>
        <w:numPr>
          <w:ilvl w:val="0"/>
          <w:numId w:val="37"/>
        </w:numPr>
        <w:overflowPunct/>
        <w:autoSpaceDE/>
        <w:autoSpaceDN/>
        <w:adjustRightInd/>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nevyužije akékoľvek informácie, ktoré zistí alebo s prihliadnutím na okolnosti by mohol zistiť pri plnení predmetu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vo svoj prospech, ani v prospech tretích osôb, počas trvania tohto zmluvného vzťahu, a ani po ukončení platnosti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w:t>
      </w:r>
    </w:p>
    <w:p w14:paraId="551D9910" w14:textId="77777777" w:rsidR="00B374A0" w:rsidRPr="00192460" w:rsidRDefault="00B374A0" w:rsidP="00B374A0">
      <w:pPr>
        <w:numPr>
          <w:ilvl w:val="0"/>
          <w:numId w:val="37"/>
        </w:numPr>
        <w:overflowPunct/>
        <w:autoSpaceDE/>
        <w:autoSpaceDN/>
        <w:adjustRightInd/>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informácie a podklady poskytnuté kupujúcim alebo tretími osobami pre plnenie predmetu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nepoužije na iný účel ako je plnenie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w:t>
      </w:r>
    </w:p>
    <w:p w14:paraId="6B85EBF4"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Osobné údaje dotknutých osôb, ktoré sú súčasťou tejto </w:t>
      </w:r>
      <w:r>
        <w:rPr>
          <w:rFonts w:asciiTheme="minorHAnsi" w:hAnsiTheme="minorHAnsi" w:cstheme="minorHAnsi"/>
          <w:sz w:val="22"/>
          <w:szCs w:val="22"/>
        </w:rPr>
        <w:t>rámcovej dohody</w:t>
      </w:r>
      <w:r w:rsidRPr="00CF3F90">
        <w:rPr>
          <w:rFonts w:asciiTheme="minorHAnsi" w:hAnsiTheme="minorHAnsi" w:cstheme="minorHAnsi"/>
          <w:sz w:val="22"/>
          <w:szCs w:val="22"/>
        </w:rPr>
        <w:t xml:space="preserve">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w:t>
      </w:r>
      <w:r>
        <w:rPr>
          <w:rFonts w:asciiTheme="minorHAnsi" w:hAnsiTheme="minorHAnsi" w:cstheme="minorHAnsi"/>
          <w:sz w:val="22"/>
          <w:szCs w:val="22"/>
        </w:rPr>
        <w:t>suscch.eu</w:t>
      </w:r>
      <w:r w:rsidRPr="00CF3F90">
        <w:rPr>
          <w:rFonts w:asciiTheme="minorHAnsi" w:hAnsiTheme="minorHAnsi" w:cstheme="minorHAnsi"/>
          <w:sz w:val="22"/>
          <w:szCs w:val="22"/>
        </w:rPr>
        <w:t xml:space="preserve">.  </w:t>
      </w:r>
    </w:p>
    <w:p w14:paraId="0BB9D41F"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lastRenderedPageBreak/>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w:t>
      </w:r>
      <w:r>
        <w:rPr>
          <w:rFonts w:asciiTheme="minorHAnsi" w:hAnsiTheme="minorHAnsi" w:cstheme="minorHAnsi"/>
          <w:sz w:val="22"/>
          <w:szCs w:val="22"/>
        </w:rPr>
        <w:t>dohody</w:t>
      </w:r>
      <w:r w:rsidRPr="00CF3F90">
        <w:rPr>
          <w:rFonts w:asciiTheme="minorHAnsi" w:hAnsiTheme="minorHAnsi" w:cstheme="minorHAnsi"/>
          <w:sz w:val="22"/>
          <w:szCs w:val="22"/>
        </w:rPr>
        <w:t xml:space="preserve">. Zároveň je povinný o tejto povinnosti preukázateľne poučiť aj svojich zamestnancov. Povinnosť zachovávať mlčanlivosť platí aj po skončení trvania </w:t>
      </w:r>
      <w:r>
        <w:rPr>
          <w:rFonts w:asciiTheme="minorHAnsi" w:hAnsiTheme="minorHAnsi" w:cstheme="minorHAnsi"/>
          <w:sz w:val="22"/>
          <w:szCs w:val="22"/>
        </w:rPr>
        <w:t>dohody</w:t>
      </w:r>
      <w:r w:rsidRPr="00CF3F90">
        <w:rPr>
          <w:rFonts w:asciiTheme="minorHAnsi" w:hAnsiTheme="minorHAnsi" w:cstheme="minorHAnsi"/>
          <w:sz w:val="22"/>
          <w:szCs w:val="22"/>
        </w:rPr>
        <w:t xml:space="preserve">. V opačnom prípade kupujúcemu zodpovedá za škodu, ktorá kupujúcemu vznikla porušením tejto povinnosti. </w:t>
      </w:r>
    </w:p>
    <w:p w14:paraId="730B7310"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súčasne s rámcovou dohodou vrátane príloh v písomnej podobe, zaslať rámcovú dohodu zároveň kupujúcemu aj elektronicky na adresu: </w:t>
      </w:r>
      <w:r>
        <w:rPr>
          <w:rFonts w:asciiTheme="minorHAnsi" w:hAnsiTheme="minorHAnsi" w:cstheme="minorHAnsi"/>
          <w:sz w:val="22"/>
          <w:szCs w:val="22"/>
          <w:u w:val="single"/>
        </w:rPr>
        <w:t>zmluvy@suscch.eu</w:t>
      </w:r>
      <w:r w:rsidRPr="00CF3F90">
        <w:rPr>
          <w:rFonts w:asciiTheme="minorHAnsi" w:hAnsiTheme="minorHAnsi" w:cstheme="minorHAnsi"/>
          <w:sz w:val="22"/>
          <w:szCs w:val="22"/>
        </w:rPr>
        <w:t xml:space="preserve"> , ako dokument programu </w:t>
      </w:r>
      <w:proofErr w:type="spellStart"/>
      <w:r w:rsidRPr="00CF3F90">
        <w:rPr>
          <w:rFonts w:asciiTheme="minorHAnsi" w:hAnsiTheme="minorHAnsi" w:cstheme="minorHAnsi"/>
          <w:sz w:val="22"/>
          <w:szCs w:val="22"/>
        </w:rPr>
        <w:t>word</w:t>
      </w:r>
      <w:proofErr w:type="spellEnd"/>
      <w:r w:rsidRPr="00CF3F90">
        <w:rPr>
          <w:rFonts w:asciiTheme="minorHAnsi" w:hAnsiTheme="minorHAnsi" w:cstheme="minorHAnsi"/>
          <w:sz w:val="22"/>
          <w:szCs w:val="22"/>
        </w:rPr>
        <w:t xml:space="preserve"> alebo zošit programu </w:t>
      </w:r>
      <w:proofErr w:type="spellStart"/>
      <w:r w:rsidRPr="00CF3F90">
        <w:rPr>
          <w:rFonts w:asciiTheme="minorHAnsi" w:hAnsiTheme="minorHAnsi" w:cstheme="minorHAnsi"/>
          <w:sz w:val="22"/>
          <w:szCs w:val="22"/>
        </w:rPr>
        <w:t>excel</w:t>
      </w:r>
      <w:proofErr w:type="spellEnd"/>
      <w:r w:rsidRPr="00CF3F90">
        <w:rPr>
          <w:rFonts w:asciiTheme="minorHAnsi" w:hAnsiTheme="minorHAnsi" w:cstheme="minorHAnsi"/>
          <w:sz w:val="22"/>
          <w:szCs w:val="22"/>
        </w:rPr>
        <w:t xml:space="preserve">.  </w:t>
      </w:r>
    </w:p>
    <w:p w14:paraId="194A29CC" w14:textId="77777777" w:rsidR="00B374A0" w:rsidRPr="00ED3EC3"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ED3EC3">
        <w:rPr>
          <w:rFonts w:asciiTheme="minorHAnsi" w:hAnsiTheme="minorHAnsi" w:cstheme="minorHAnsi"/>
          <w:sz w:val="22"/>
          <w:szCs w:val="22"/>
        </w:rPr>
        <w:t xml:space="preserve">Zmluvné strany sa dohodli, že zmluvná strana v postavení veriteľa nepostúpi akúkoľvek svoju pohľadávku z tejto dohody tretej osobe bez predchádzajúceho písomného súhlasu dlžníka.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4D3229AF" w14:textId="77777777" w:rsidR="00B374A0" w:rsidRPr="00ED3EC3" w:rsidRDefault="00B374A0" w:rsidP="00B374A0">
      <w:pPr>
        <w:pStyle w:val="Odsekzoznamu"/>
        <w:numPr>
          <w:ilvl w:val="0"/>
          <w:numId w:val="24"/>
        </w:numPr>
        <w:contextualSpacing/>
        <w:jc w:val="both"/>
        <w:rPr>
          <w:rFonts w:asciiTheme="minorHAnsi" w:hAnsiTheme="minorHAnsi" w:cstheme="minorHAnsi"/>
        </w:rPr>
      </w:pPr>
      <w:r w:rsidRPr="00ED3EC3">
        <w:rPr>
          <w:rFonts w:asciiTheme="minorHAnsi" w:hAnsiTheme="minorHAnsi" w:cstheme="minorHAnsi"/>
        </w:rPr>
        <w:t>pri postúpení pohľadávok veriteľov akciových spoločností, ktorých 100%-</w:t>
      </w:r>
      <w:proofErr w:type="spellStart"/>
      <w:r w:rsidRPr="00ED3EC3">
        <w:rPr>
          <w:rFonts w:asciiTheme="minorHAnsi" w:hAnsiTheme="minorHAnsi" w:cstheme="minorHAnsi"/>
        </w:rPr>
        <w:t>ným</w:t>
      </w:r>
      <w:proofErr w:type="spellEnd"/>
      <w:r w:rsidRPr="00ED3EC3">
        <w:rPr>
          <w:rFonts w:asciiTheme="minorHAnsi" w:hAnsiTheme="minorHAnsi" w:cstheme="minorHAnsi"/>
        </w:rPr>
        <w:t xml:space="preserve"> akcionárom je Ministerstvo zdravotníctva SR v lehote splatnosti a 60 dní po lehote ich splatnosti, </w:t>
      </w:r>
    </w:p>
    <w:p w14:paraId="18760FB8" w14:textId="77777777" w:rsidR="00B374A0" w:rsidRPr="00ED3EC3" w:rsidRDefault="00B374A0" w:rsidP="00B374A0">
      <w:pPr>
        <w:pStyle w:val="Odsekzoznamu"/>
        <w:numPr>
          <w:ilvl w:val="0"/>
          <w:numId w:val="24"/>
        </w:numPr>
        <w:contextualSpacing/>
        <w:jc w:val="both"/>
        <w:rPr>
          <w:rFonts w:asciiTheme="minorHAnsi" w:hAnsiTheme="minorHAnsi" w:cstheme="minorHAnsi"/>
        </w:rPr>
      </w:pPr>
      <w:r w:rsidRPr="00ED3EC3">
        <w:rPr>
          <w:rFonts w:asciiTheme="minorHAnsi" w:hAnsiTheme="minorHAnsi" w:cstheme="minorHAnsi"/>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14:paraId="0445C3F7" w14:textId="77777777" w:rsidR="00B374A0" w:rsidRPr="00E574D5" w:rsidRDefault="00B374A0" w:rsidP="00B374A0">
      <w:pPr>
        <w:ind w:left="1287" w:right="11"/>
        <w:jc w:val="both"/>
        <w:rPr>
          <w:rFonts w:asciiTheme="minorHAnsi" w:hAnsiTheme="minorHAnsi" w:cstheme="minorHAnsi"/>
          <w:color w:val="FF0000"/>
          <w:sz w:val="22"/>
          <w:szCs w:val="22"/>
        </w:rPr>
      </w:pPr>
    </w:p>
    <w:p w14:paraId="037B7E1A" w14:textId="77777777" w:rsidR="00B374A0" w:rsidRDefault="00B374A0" w:rsidP="00B374A0">
      <w:pPr>
        <w:ind w:left="369" w:right="360" w:hanging="10"/>
        <w:jc w:val="center"/>
        <w:rPr>
          <w:rFonts w:asciiTheme="minorHAnsi" w:eastAsia="Arial" w:hAnsiTheme="minorHAnsi" w:cstheme="minorHAnsi"/>
          <w:b/>
          <w:color w:val="0070C0"/>
          <w:sz w:val="22"/>
          <w:szCs w:val="22"/>
        </w:rPr>
      </w:pPr>
    </w:p>
    <w:p w14:paraId="33A154BB" w14:textId="77777777" w:rsidR="00B374A0"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eastAsia="Arial" w:hAnsiTheme="minorHAnsi" w:cstheme="minorHAnsi"/>
          <w:b w:val="0"/>
          <w:color w:val="0070C0"/>
          <w:sz w:val="22"/>
          <w:szCs w:val="22"/>
        </w:rPr>
      </w:pPr>
    </w:p>
    <w:p w14:paraId="4F3C66FE" w14:textId="77777777" w:rsidR="00B374A0" w:rsidRPr="00192460" w:rsidRDefault="00B374A0" w:rsidP="00B374A0">
      <w:pPr>
        <w:ind w:left="369" w:right="360" w:hanging="10"/>
        <w:jc w:val="center"/>
        <w:rPr>
          <w:rFonts w:asciiTheme="minorHAnsi" w:eastAsia="Arial" w:hAnsiTheme="minorHAnsi" w:cstheme="minorHAnsi"/>
          <w:b/>
          <w:i/>
          <w:sz w:val="22"/>
          <w:szCs w:val="22"/>
        </w:rPr>
      </w:pPr>
      <w:r w:rsidRPr="00192460">
        <w:rPr>
          <w:rFonts w:asciiTheme="minorHAnsi" w:eastAsia="Arial" w:hAnsiTheme="minorHAnsi" w:cstheme="minorHAnsi"/>
          <w:b/>
          <w:i/>
          <w:sz w:val="22"/>
          <w:szCs w:val="22"/>
        </w:rPr>
        <w:t xml:space="preserve">Záverečné ustanovenia </w:t>
      </w:r>
    </w:p>
    <w:p w14:paraId="5B480F0A" w14:textId="77777777" w:rsidR="00B374A0" w:rsidRPr="00E574D5" w:rsidRDefault="00B374A0" w:rsidP="00B374A0">
      <w:pPr>
        <w:ind w:left="369" w:right="360" w:hanging="10"/>
        <w:jc w:val="center"/>
        <w:rPr>
          <w:rFonts w:asciiTheme="minorHAnsi" w:hAnsiTheme="minorHAnsi" w:cstheme="minorHAnsi"/>
          <w:color w:val="0070C0"/>
          <w:sz w:val="22"/>
          <w:szCs w:val="22"/>
        </w:rPr>
      </w:pPr>
    </w:p>
    <w:p w14:paraId="7675DAA1"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Meniť a dopĺňať túto zmluvu je možné len na základe dohody oboch zmluvných strán a to vo forme písomného dodatku k tejto </w:t>
      </w:r>
      <w:r>
        <w:rPr>
          <w:rFonts w:asciiTheme="minorHAnsi" w:hAnsiTheme="minorHAnsi" w:cstheme="minorHAnsi"/>
          <w:sz w:val="22"/>
          <w:szCs w:val="22"/>
        </w:rPr>
        <w:t>dohode</w:t>
      </w:r>
      <w:r w:rsidRPr="0086693A">
        <w:rPr>
          <w:rFonts w:asciiTheme="minorHAnsi" w:hAnsiTheme="minorHAnsi" w:cstheme="minorHAnsi"/>
          <w:sz w:val="22"/>
          <w:szCs w:val="22"/>
        </w:rPr>
        <w:t xml:space="preserve">. Dodatok k tejto </w:t>
      </w:r>
      <w:r>
        <w:rPr>
          <w:rFonts w:asciiTheme="minorHAnsi" w:hAnsiTheme="minorHAnsi" w:cstheme="minorHAnsi"/>
          <w:sz w:val="22"/>
          <w:szCs w:val="22"/>
        </w:rPr>
        <w:t>dohode</w:t>
      </w:r>
      <w:r w:rsidRPr="0086693A">
        <w:rPr>
          <w:rFonts w:asciiTheme="minorHAnsi" w:hAnsiTheme="minorHAnsi" w:cstheme="minorHAnsi"/>
          <w:sz w:val="22"/>
          <w:szCs w:val="22"/>
        </w:rPr>
        <w:t xml:space="preserve"> nesmie byť uzatvorený v rozpore s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a so ZVO. </w:t>
      </w:r>
    </w:p>
    <w:p w14:paraId="22515730"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Právne vzťahy neupravené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sa riadia najmä príslušnými ustanoveniami Obchodného zákonníka a súvisiacich platných právnych predpisov Slovenskej republiky. </w:t>
      </w:r>
    </w:p>
    <w:p w14:paraId="258A9A4A"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Zmluva je vyhotovená v</w:t>
      </w:r>
      <w:r>
        <w:rPr>
          <w:rFonts w:asciiTheme="minorHAnsi" w:hAnsiTheme="minorHAnsi" w:cstheme="minorHAnsi"/>
          <w:sz w:val="22"/>
          <w:szCs w:val="22"/>
        </w:rPr>
        <w:t xml:space="preserve"> štyroch </w:t>
      </w:r>
      <w:r w:rsidRPr="0086693A">
        <w:rPr>
          <w:rFonts w:asciiTheme="minorHAnsi" w:hAnsiTheme="minorHAnsi" w:cstheme="minorHAnsi"/>
          <w:sz w:val="22"/>
          <w:szCs w:val="22"/>
        </w:rPr>
        <w:t xml:space="preserve">vyhotoveniach, pričom predávajúci dostane dve (2) vyhotovenia a kupujúci </w:t>
      </w:r>
      <w:r>
        <w:rPr>
          <w:rFonts w:asciiTheme="minorHAnsi" w:hAnsiTheme="minorHAnsi" w:cstheme="minorHAnsi"/>
          <w:sz w:val="22"/>
          <w:szCs w:val="22"/>
        </w:rPr>
        <w:t xml:space="preserve">dve (2) </w:t>
      </w:r>
      <w:r w:rsidRPr="0086693A">
        <w:rPr>
          <w:rFonts w:asciiTheme="minorHAnsi" w:hAnsiTheme="minorHAnsi" w:cstheme="minorHAnsi"/>
          <w:sz w:val="22"/>
          <w:szCs w:val="22"/>
        </w:rPr>
        <w:t xml:space="preserve">vyhotovenia. </w:t>
      </w:r>
    </w:p>
    <w:p w14:paraId="514DD828" w14:textId="77777777" w:rsidR="00B374A0" w:rsidRDefault="00B374A0" w:rsidP="00B374A0">
      <w:pPr>
        <w:numPr>
          <w:ilvl w:val="1"/>
          <w:numId w:val="38"/>
        </w:numPr>
        <w:overflowPunct/>
        <w:autoSpaceDE/>
        <w:autoSpaceDN/>
        <w:adjustRightInd/>
        <w:ind w:left="567" w:right="11" w:hanging="567"/>
        <w:jc w:val="both"/>
        <w:rPr>
          <w:rFonts w:asciiTheme="minorHAnsi" w:hAnsiTheme="minorHAnsi" w:cstheme="minorHAnsi"/>
          <w:color w:val="0070C0"/>
          <w:sz w:val="22"/>
          <w:szCs w:val="22"/>
        </w:rPr>
      </w:pPr>
      <w:r w:rsidRPr="0086693A">
        <w:rPr>
          <w:rFonts w:asciiTheme="minorHAnsi" w:hAnsiTheme="minorHAnsi" w:cstheme="minorHAnsi"/>
          <w:sz w:val="22"/>
          <w:szCs w:val="22"/>
        </w:rPr>
        <w:t xml:space="preserve">Neoddeliteľnou súčasťou </w:t>
      </w:r>
      <w:r>
        <w:rPr>
          <w:rFonts w:asciiTheme="minorHAnsi" w:hAnsiTheme="minorHAnsi" w:cstheme="minorHAnsi"/>
          <w:sz w:val="22"/>
          <w:szCs w:val="22"/>
        </w:rPr>
        <w:t>dohody</w:t>
      </w:r>
      <w:r w:rsidRPr="0086693A">
        <w:rPr>
          <w:rFonts w:asciiTheme="minorHAnsi" w:hAnsiTheme="minorHAnsi" w:cstheme="minorHAnsi"/>
          <w:sz w:val="22"/>
          <w:szCs w:val="22"/>
        </w:rPr>
        <w:t xml:space="preserve"> sú prílohy</w:t>
      </w:r>
      <w:r w:rsidRPr="00E574D5">
        <w:rPr>
          <w:rFonts w:asciiTheme="minorHAnsi" w:hAnsiTheme="minorHAnsi" w:cstheme="minorHAnsi"/>
          <w:color w:val="0070C0"/>
          <w:sz w:val="22"/>
          <w:szCs w:val="22"/>
        </w:rPr>
        <w:t xml:space="preserve">: </w:t>
      </w:r>
    </w:p>
    <w:p w14:paraId="326A571D" w14:textId="77777777" w:rsidR="00B374A0" w:rsidRPr="00EB36B2" w:rsidRDefault="00B374A0" w:rsidP="00B374A0">
      <w:pPr>
        <w:pStyle w:val="Odsekzoznamu"/>
        <w:ind w:left="360" w:right="11"/>
        <w:jc w:val="both"/>
        <w:rPr>
          <w:rFonts w:asciiTheme="minorHAnsi" w:hAnsiTheme="minorHAnsi" w:cstheme="minorHAnsi"/>
          <w:highlight w:val="yellow"/>
        </w:rPr>
      </w:pPr>
      <w:r>
        <w:rPr>
          <w:rFonts w:asciiTheme="minorHAnsi" w:hAnsiTheme="minorHAnsi" w:cstheme="minorHAnsi"/>
        </w:rPr>
        <w:t xml:space="preserve">      </w:t>
      </w:r>
      <w:r w:rsidRPr="00EB36B2">
        <w:rPr>
          <w:rFonts w:asciiTheme="minorHAnsi" w:hAnsiTheme="minorHAnsi" w:cstheme="minorHAnsi"/>
          <w:highlight w:val="yellow"/>
        </w:rPr>
        <w:t xml:space="preserve">Príloha č. 1 -  Opis a cena predmetu zákazky  </w:t>
      </w:r>
    </w:p>
    <w:p w14:paraId="349CD28C" w14:textId="77777777" w:rsidR="00B374A0" w:rsidRPr="00856BE7" w:rsidRDefault="00B374A0" w:rsidP="00B374A0">
      <w:pPr>
        <w:pStyle w:val="Odsekzoznamu"/>
        <w:ind w:left="360" w:right="11"/>
        <w:rPr>
          <w:rFonts w:asciiTheme="minorHAnsi" w:hAnsiTheme="minorHAnsi" w:cstheme="minorHAnsi"/>
        </w:rPr>
      </w:pPr>
      <w:r w:rsidRPr="00EB36B2">
        <w:rPr>
          <w:rFonts w:asciiTheme="minorHAnsi" w:hAnsiTheme="minorHAnsi" w:cstheme="minorHAnsi"/>
          <w:highlight w:val="yellow"/>
        </w:rPr>
        <w:t xml:space="preserve">      Príloha č. 2 -  Zoznam subdodávateľov</w:t>
      </w:r>
      <w:r w:rsidRPr="00856BE7">
        <w:rPr>
          <w:rFonts w:asciiTheme="minorHAnsi" w:hAnsiTheme="minorHAnsi" w:cstheme="minorHAnsi"/>
        </w:rPr>
        <w:t xml:space="preserve">  </w:t>
      </w:r>
    </w:p>
    <w:p w14:paraId="7F46049F" w14:textId="77777777" w:rsidR="00B374A0"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sa dohodli, že prípadné spory vyplývajúce z tejto </w:t>
      </w:r>
      <w:r>
        <w:rPr>
          <w:rFonts w:asciiTheme="minorHAnsi" w:hAnsiTheme="minorHAnsi" w:cstheme="minorHAnsi"/>
          <w:sz w:val="22"/>
          <w:szCs w:val="22"/>
        </w:rPr>
        <w:t>dohody</w:t>
      </w:r>
      <w:r w:rsidRPr="0086693A">
        <w:rPr>
          <w:rFonts w:asciiTheme="minorHAnsi" w:hAnsiTheme="minorHAnsi" w:cstheme="minorHAnsi"/>
          <w:sz w:val="22"/>
          <w:szCs w:val="22"/>
        </w:rPr>
        <w:t xml:space="preserve">, budú prednostne riešiť formou dohody (zmieru) prostredníctvom svojich zástupcov. V prípade, že sa spor nevyrieši zmierom, je ktorákoľvek zmluvná strana oprávnená požiadať o rozhodnutie príslušný súd Slovenskej republiky.  </w:t>
      </w:r>
    </w:p>
    <w:p w14:paraId="3C2C37B5" w14:textId="77777777" w:rsidR="00B374A0" w:rsidRPr="00F51AB6"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F51AB6">
        <w:rPr>
          <w:rFonts w:asciiTheme="minorHAnsi" w:hAnsiTheme="minorHAnsi" w:cstheme="minorHAnsi"/>
          <w:sz w:val="22"/>
          <w:szCs w:val="22"/>
        </w:rPr>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14:paraId="0761DC9F"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lastRenderedPageBreak/>
        <w:t xml:space="preserve">Zmluvné strany súhlasia so zverejnením obsahu tejto </w:t>
      </w:r>
      <w:r>
        <w:rPr>
          <w:rFonts w:asciiTheme="minorHAnsi" w:hAnsiTheme="minorHAnsi" w:cstheme="minorHAnsi"/>
          <w:sz w:val="22"/>
          <w:szCs w:val="22"/>
        </w:rPr>
        <w:t>dohody</w:t>
      </w:r>
      <w:r w:rsidRPr="0086693A">
        <w:rPr>
          <w:rFonts w:asciiTheme="minorHAnsi" w:hAnsiTheme="minorHAnsi" w:cstheme="minorHAnsi"/>
          <w:sz w:val="22"/>
          <w:szCs w:val="22"/>
        </w:rPr>
        <w:t xml:space="preserve"> tretím osobám v nevyhnutnom rozsahu v Centrálnom registri zmlúv Úradu vlády Slovenskej republiky na príslušnej webovej stránke (www.crz.gov.sk). </w:t>
      </w:r>
    </w:p>
    <w:p w14:paraId="50596646"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zhodne vyhlasujú, že táto zmluva nebola uzatvorená v tiesni, ani za nápadne nevýhodných podmienok pre niektorú zo zmluvných strán, že zmluvná voľnosť zmluvných strán nie je obmedzená, že sa s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dôkladne oboznámili, rozumejú jej, súhlasia s ňou a prostredníctvom svojich oprávnených zástupcov túto zmluvu podpísali na znak toho, že zodpovedá ich slobodnej a vážnej vôli. </w:t>
      </w:r>
    </w:p>
    <w:p w14:paraId="10B57335" w14:textId="77777777" w:rsidR="00B374A0" w:rsidRPr="00E574D5" w:rsidRDefault="00B374A0" w:rsidP="00B374A0">
      <w:pPr>
        <w:rPr>
          <w:rFonts w:asciiTheme="minorHAnsi" w:hAnsiTheme="minorHAnsi" w:cstheme="minorHAnsi"/>
          <w:color w:val="FF0000"/>
          <w:sz w:val="22"/>
          <w:szCs w:val="22"/>
        </w:rPr>
      </w:pPr>
    </w:p>
    <w:p w14:paraId="1C1181B0" w14:textId="77777777" w:rsidR="00B374A0" w:rsidRPr="00F51AB6" w:rsidRDefault="00B374A0" w:rsidP="00B374A0">
      <w:pPr>
        <w:ind w:left="5672" w:hanging="5672"/>
        <w:jc w:val="both"/>
        <w:rPr>
          <w:rFonts w:asciiTheme="minorHAnsi" w:hAnsiTheme="minorHAnsi" w:cstheme="minorHAnsi"/>
          <w:sz w:val="22"/>
          <w:szCs w:val="22"/>
        </w:rPr>
      </w:pPr>
      <w:r w:rsidRPr="00F51AB6">
        <w:rPr>
          <w:rFonts w:asciiTheme="minorHAnsi" w:hAnsiTheme="minorHAnsi" w:cstheme="minorHAnsi"/>
          <w:sz w:val="22"/>
          <w:szCs w:val="22"/>
        </w:rPr>
        <w:t>Prílohy:</w:t>
      </w:r>
    </w:p>
    <w:p w14:paraId="66A8F0B6" w14:textId="77777777" w:rsidR="00B374A0" w:rsidRPr="00F51AB6" w:rsidRDefault="00B374A0" w:rsidP="00B374A0">
      <w:pPr>
        <w:ind w:left="567" w:right="11"/>
        <w:jc w:val="both"/>
        <w:rPr>
          <w:rFonts w:asciiTheme="minorHAnsi" w:hAnsiTheme="minorHAnsi" w:cstheme="minorHAnsi"/>
          <w:sz w:val="22"/>
          <w:szCs w:val="22"/>
        </w:rPr>
      </w:pPr>
      <w:r w:rsidRPr="00F51AB6">
        <w:rPr>
          <w:rFonts w:asciiTheme="minorHAnsi" w:hAnsiTheme="minorHAnsi" w:cstheme="minorHAnsi"/>
          <w:sz w:val="22"/>
          <w:szCs w:val="22"/>
        </w:rPr>
        <w:t xml:space="preserve">Príloha č. 1 -  </w:t>
      </w:r>
      <w:r>
        <w:rPr>
          <w:rFonts w:asciiTheme="minorHAnsi" w:hAnsiTheme="minorHAnsi" w:cstheme="minorHAnsi"/>
          <w:sz w:val="22"/>
          <w:szCs w:val="22"/>
        </w:rPr>
        <w:t>Opis a cena</w:t>
      </w:r>
      <w:r w:rsidRPr="00F51AB6">
        <w:rPr>
          <w:rFonts w:asciiTheme="minorHAnsi" w:hAnsiTheme="minorHAnsi" w:cstheme="minorHAnsi"/>
          <w:sz w:val="22"/>
          <w:szCs w:val="22"/>
        </w:rPr>
        <w:t xml:space="preserve"> predmetu zákazky  </w:t>
      </w:r>
    </w:p>
    <w:p w14:paraId="7A2763A9" w14:textId="77777777" w:rsidR="00B374A0" w:rsidRPr="00F51AB6" w:rsidRDefault="00B374A0" w:rsidP="00B374A0">
      <w:pPr>
        <w:ind w:left="570" w:right="11"/>
        <w:rPr>
          <w:rFonts w:asciiTheme="minorHAnsi" w:hAnsiTheme="minorHAnsi" w:cstheme="minorHAnsi"/>
          <w:sz w:val="22"/>
          <w:szCs w:val="22"/>
        </w:rPr>
      </w:pPr>
      <w:r w:rsidRPr="00F51AB6">
        <w:rPr>
          <w:rFonts w:asciiTheme="minorHAnsi" w:hAnsiTheme="minorHAnsi" w:cstheme="minorHAnsi"/>
          <w:sz w:val="22"/>
          <w:szCs w:val="22"/>
        </w:rPr>
        <w:t xml:space="preserve">Príloha č. </w:t>
      </w:r>
      <w:r>
        <w:rPr>
          <w:rFonts w:asciiTheme="minorHAnsi" w:hAnsiTheme="minorHAnsi" w:cstheme="minorHAnsi"/>
          <w:sz w:val="22"/>
          <w:szCs w:val="22"/>
        </w:rPr>
        <w:t>2</w:t>
      </w:r>
      <w:r w:rsidRPr="00F51AB6">
        <w:rPr>
          <w:rFonts w:asciiTheme="minorHAnsi" w:hAnsiTheme="minorHAnsi" w:cstheme="minorHAnsi"/>
          <w:sz w:val="22"/>
          <w:szCs w:val="22"/>
        </w:rPr>
        <w:t xml:space="preserve"> -  Zoznam subdodávateľov  </w:t>
      </w:r>
    </w:p>
    <w:p w14:paraId="542739AA" w14:textId="77777777" w:rsidR="00B374A0" w:rsidRPr="00E574D5" w:rsidRDefault="00B374A0" w:rsidP="00B374A0">
      <w:pPr>
        <w:rPr>
          <w:rFonts w:asciiTheme="minorHAnsi" w:hAnsiTheme="minorHAnsi" w:cstheme="minorHAnsi"/>
          <w:color w:val="FF0000"/>
          <w:sz w:val="22"/>
          <w:szCs w:val="22"/>
        </w:rPr>
      </w:pPr>
    </w:p>
    <w:p w14:paraId="7FDBFE8E" w14:textId="77777777" w:rsidR="00B374A0" w:rsidRPr="00E574D5" w:rsidRDefault="00B374A0" w:rsidP="00B374A0">
      <w:pPr>
        <w:rPr>
          <w:rFonts w:asciiTheme="minorHAnsi" w:hAnsiTheme="minorHAnsi" w:cstheme="minorHAnsi"/>
          <w:sz w:val="22"/>
          <w:szCs w:val="22"/>
        </w:rPr>
      </w:pPr>
    </w:p>
    <w:p w14:paraId="35C17896" w14:textId="77777777" w:rsidR="00B374A0" w:rsidRPr="00E574D5" w:rsidRDefault="00B374A0" w:rsidP="00B374A0">
      <w:pPr>
        <w:rPr>
          <w:rFonts w:asciiTheme="minorHAnsi" w:hAnsiTheme="minorHAnsi" w:cstheme="minorHAnsi"/>
          <w:sz w:val="22"/>
          <w:szCs w:val="22"/>
        </w:rPr>
      </w:pPr>
    </w:p>
    <w:p w14:paraId="5A3BD4A7" w14:textId="7697A4DE" w:rsidR="00B374A0" w:rsidRPr="00E574D5" w:rsidRDefault="00B374A0" w:rsidP="00B374A0">
      <w:pPr>
        <w:rPr>
          <w:rFonts w:asciiTheme="minorHAnsi" w:hAnsiTheme="minorHAnsi" w:cstheme="minorHAnsi"/>
          <w:sz w:val="22"/>
          <w:szCs w:val="22"/>
        </w:rPr>
      </w:pPr>
      <w:r w:rsidRPr="00E574D5">
        <w:rPr>
          <w:rFonts w:asciiTheme="minorHAnsi" w:hAnsiTheme="minorHAnsi" w:cstheme="minorHAnsi"/>
          <w:sz w:val="22"/>
          <w:szCs w:val="22"/>
        </w:rPr>
        <w:t xml:space="preserve">V </w:t>
      </w:r>
      <w:r>
        <w:rPr>
          <w:rFonts w:asciiTheme="minorHAnsi" w:hAnsiTheme="minorHAnsi" w:cstheme="minorHAnsi"/>
          <w:sz w:val="22"/>
          <w:szCs w:val="22"/>
        </w:rPr>
        <w:t>....................</w:t>
      </w:r>
      <w:r w:rsidR="009E761F">
        <w:rPr>
          <w:rFonts w:asciiTheme="minorHAnsi" w:hAnsiTheme="minorHAnsi" w:cstheme="minorHAnsi"/>
          <w:sz w:val="22"/>
          <w:szCs w:val="22"/>
        </w:rPr>
        <w:t xml:space="preserve"> dňa .........................   </w:t>
      </w:r>
      <w:r w:rsidRPr="00E574D5">
        <w:rPr>
          <w:rFonts w:asciiTheme="minorHAnsi" w:hAnsiTheme="minorHAnsi" w:cstheme="minorHAnsi"/>
          <w:sz w:val="22"/>
          <w:szCs w:val="22"/>
        </w:rPr>
        <w:t>V Banskej Bystrici dňa ............................</w:t>
      </w:r>
    </w:p>
    <w:p w14:paraId="4459F36B"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49DC272A"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1DD74130" w14:textId="6F359F61" w:rsidR="00B374A0" w:rsidRPr="00E574D5" w:rsidRDefault="00B374A0" w:rsidP="00B374A0">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Za predávajúceho:</w:t>
      </w:r>
      <w:r w:rsidR="009E761F">
        <w:rPr>
          <w:rFonts w:asciiTheme="minorHAnsi" w:hAnsiTheme="minorHAnsi" w:cstheme="minorHAnsi"/>
          <w:sz w:val="22"/>
          <w:szCs w:val="22"/>
        </w:rPr>
        <w:t xml:space="preserve">                                </w:t>
      </w:r>
      <w:bookmarkStart w:id="27" w:name="_GoBack"/>
      <w:bookmarkEnd w:id="27"/>
      <w:r w:rsidRPr="00E574D5">
        <w:rPr>
          <w:rFonts w:asciiTheme="minorHAnsi" w:hAnsiTheme="minorHAnsi" w:cstheme="minorHAnsi"/>
          <w:sz w:val="22"/>
          <w:szCs w:val="22"/>
        </w:rPr>
        <w:t>Za kupujúceho:</w:t>
      </w:r>
    </w:p>
    <w:p w14:paraId="65EC9A7D"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40EF9543"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423DFBBD"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5EEF57AD"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1F0375C5" w14:textId="77777777" w:rsidR="00B374A0" w:rsidRPr="00E574D5" w:rsidRDefault="00B374A0" w:rsidP="00B374A0">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    .................................................     .............................................</w:t>
      </w:r>
    </w:p>
    <w:p w14:paraId="62C9CBF3" w14:textId="77777777" w:rsidR="00B374A0" w:rsidRPr="00E574D5" w:rsidRDefault="00B374A0" w:rsidP="00B374A0">
      <w:pPr>
        <w:pStyle w:val="Hlavika"/>
        <w:tabs>
          <w:tab w:val="clear" w:pos="4536"/>
          <w:tab w:val="clear" w:pos="9072"/>
          <w:tab w:val="left" w:pos="3119"/>
        </w:tabs>
        <w:rPr>
          <w:rFonts w:asciiTheme="minorHAnsi" w:hAnsiTheme="minorHAnsi" w:cstheme="minorHAnsi"/>
          <w:sz w:val="22"/>
          <w:szCs w:val="22"/>
        </w:rPr>
      </w:pPr>
      <w:r w:rsidRPr="00E574D5">
        <w:rPr>
          <w:rFonts w:asciiTheme="minorHAnsi" w:hAnsiTheme="minorHAnsi" w:cstheme="minorHAnsi"/>
          <w:sz w:val="22"/>
          <w:szCs w:val="22"/>
        </w:rPr>
        <w:tab/>
        <w:t>Stredoslovenský ústav srdcových Stredoslovenský ústav srdcových</w:t>
      </w:r>
    </w:p>
    <w:p w14:paraId="72A20AC2" w14:textId="77777777" w:rsidR="00B374A0" w:rsidRPr="00E574D5" w:rsidRDefault="00B374A0" w:rsidP="00B374A0">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a cievnych chorôb, </w:t>
      </w:r>
      <w:proofErr w:type="spellStart"/>
      <w:r w:rsidRPr="00E574D5">
        <w:rPr>
          <w:rFonts w:asciiTheme="minorHAnsi" w:hAnsiTheme="minorHAnsi" w:cstheme="minorHAnsi"/>
          <w:sz w:val="22"/>
          <w:szCs w:val="22"/>
        </w:rPr>
        <w:t>a.s</w:t>
      </w:r>
      <w:proofErr w:type="spellEnd"/>
      <w:r w:rsidRPr="00E574D5">
        <w:rPr>
          <w:rFonts w:asciiTheme="minorHAnsi" w:hAnsiTheme="minorHAnsi" w:cstheme="minorHAnsi"/>
          <w:sz w:val="22"/>
          <w:szCs w:val="22"/>
        </w:rPr>
        <w:t>.</w:t>
      </w:r>
      <w:r w:rsidRPr="00E574D5">
        <w:rPr>
          <w:rFonts w:asciiTheme="minorHAnsi" w:hAnsiTheme="minorHAnsi" w:cstheme="minorHAnsi"/>
          <w:sz w:val="22"/>
          <w:szCs w:val="22"/>
        </w:rPr>
        <w:tab/>
        <w:t xml:space="preserve">a cievnych chorôb, </w:t>
      </w:r>
      <w:proofErr w:type="spellStart"/>
      <w:r w:rsidRPr="00E574D5">
        <w:rPr>
          <w:rFonts w:asciiTheme="minorHAnsi" w:hAnsiTheme="minorHAnsi" w:cstheme="minorHAnsi"/>
          <w:sz w:val="22"/>
          <w:szCs w:val="22"/>
        </w:rPr>
        <w:t>a.s</w:t>
      </w:r>
      <w:proofErr w:type="spellEnd"/>
      <w:r w:rsidRPr="00E574D5">
        <w:rPr>
          <w:rFonts w:asciiTheme="minorHAnsi" w:hAnsiTheme="minorHAnsi" w:cstheme="minorHAnsi"/>
          <w:sz w:val="22"/>
          <w:szCs w:val="22"/>
        </w:rPr>
        <w:t>.</w:t>
      </w:r>
    </w:p>
    <w:p w14:paraId="4D839A61" w14:textId="77777777" w:rsidR="00B374A0" w:rsidRPr="00CA4162" w:rsidRDefault="00B374A0" w:rsidP="00B374A0">
      <w:pPr>
        <w:pStyle w:val="Hlavika"/>
        <w:tabs>
          <w:tab w:val="clear" w:pos="4536"/>
          <w:tab w:val="clear" w:pos="9072"/>
          <w:tab w:val="left" w:pos="3119"/>
          <w:tab w:val="left" w:pos="6096"/>
        </w:tabs>
        <w:ind w:right="-711"/>
        <w:rPr>
          <w:rFonts w:ascii="Arial" w:hAnsi="Arial" w:cs="Arial"/>
          <w:color w:val="0D0D0D"/>
          <w:sz w:val="16"/>
          <w:szCs w:val="16"/>
        </w:rPr>
      </w:pPr>
      <w:r w:rsidRPr="00E574D5">
        <w:rPr>
          <w:rFonts w:asciiTheme="minorHAnsi" w:hAnsiTheme="minorHAnsi" w:cstheme="minorHAnsi"/>
          <w:sz w:val="22"/>
          <w:szCs w:val="22"/>
        </w:rPr>
        <w:tab/>
        <w:t>Ing. Pavel Bartošík</w:t>
      </w:r>
      <w:r w:rsidRPr="00E574D5">
        <w:rPr>
          <w:rFonts w:asciiTheme="minorHAnsi" w:hAnsiTheme="minorHAnsi" w:cstheme="minorHAnsi"/>
          <w:sz w:val="22"/>
          <w:szCs w:val="22"/>
        </w:rPr>
        <w:tab/>
      </w:r>
      <w:proofErr w:type="spellStart"/>
      <w:r w:rsidRPr="00331006">
        <w:rPr>
          <w:rFonts w:asciiTheme="minorHAnsi" w:hAnsiTheme="minorHAnsi" w:cstheme="minorHAnsi"/>
          <w:sz w:val="22"/>
          <w:szCs w:val="22"/>
        </w:rPr>
        <w:t>Dr.h.c</w:t>
      </w:r>
      <w:proofErr w:type="spellEnd"/>
      <w:r w:rsidRPr="00331006">
        <w:rPr>
          <w:rFonts w:asciiTheme="minorHAnsi" w:hAnsiTheme="minorHAnsi" w:cstheme="minorHAnsi"/>
          <w:sz w:val="22"/>
          <w:szCs w:val="22"/>
        </w:rPr>
        <w:t xml:space="preserve">. prof. MUDr. Karol </w:t>
      </w:r>
      <w:proofErr w:type="spellStart"/>
      <w:r w:rsidRPr="00331006">
        <w:rPr>
          <w:rFonts w:asciiTheme="minorHAnsi" w:hAnsiTheme="minorHAnsi" w:cstheme="minorHAnsi"/>
          <w:sz w:val="22"/>
          <w:szCs w:val="22"/>
        </w:rPr>
        <w:t>Králinský</w:t>
      </w:r>
      <w:proofErr w:type="spellEnd"/>
      <w:r w:rsidRPr="00331006">
        <w:rPr>
          <w:rFonts w:asciiTheme="minorHAnsi" w:hAnsiTheme="minorHAnsi" w:cstheme="minorHAnsi"/>
          <w:sz w:val="22"/>
          <w:szCs w:val="22"/>
        </w:rPr>
        <w:t>, PhD.</w:t>
      </w:r>
    </w:p>
    <w:p w14:paraId="4CC65647" w14:textId="77777777" w:rsidR="00B374A0" w:rsidRPr="00E574D5" w:rsidRDefault="00B374A0" w:rsidP="00B374A0">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predseda predstavenstva </w:t>
      </w:r>
      <w:r w:rsidRPr="00E574D5">
        <w:rPr>
          <w:rFonts w:asciiTheme="minorHAnsi" w:hAnsiTheme="minorHAnsi" w:cstheme="minorHAnsi"/>
          <w:sz w:val="22"/>
          <w:szCs w:val="22"/>
        </w:rPr>
        <w:tab/>
        <w:t>podpredseda predstavenstva</w:t>
      </w:r>
    </w:p>
    <w:p w14:paraId="086BC8A3" w14:textId="77777777" w:rsidR="00B374A0" w:rsidRDefault="00B374A0" w:rsidP="00E868A4">
      <w:pPr>
        <w:pStyle w:val="Nadpis2"/>
        <w:widowControl/>
        <w:spacing w:before="0"/>
      </w:pPr>
    </w:p>
    <w:p w14:paraId="6B3D2FE9" w14:textId="77777777" w:rsidR="00B374A0" w:rsidRDefault="00B374A0">
      <w:pPr>
        <w:overflowPunct/>
        <w:autoSpaceDE/>
        <w:autoSpaceDN/>
        <w:adjustRightInd/>
        <w:spacing w:after="200" w:line="276" w:lineRule="auto"/>
        <w:rPr>
          <w:b/>
          <w:caps/>
          <w:sz w:val="32"/>
          <w:szCs w:val="28"/>
        </w:rPr>
      </w:pPr>
      <w:r>
        <w:br w:type="page"/>
      </w:r>
    </w:p>
    <w:p w14:paraId="65E39278" w14:textId="1745C903" w:rsidR="00E868A4" w:rsidRDefault="00E868A4" w:rsidP="00E868A4">
      <w:pPr>
        <w:pStyle w:val="Nadpis2"/>
        <w:widowControl/>
        <w:spacing w:before="0"/>
      </w:pPr>
      <w:r>
        <w:lastRenderedPageBreak/>
        <w:t>PRÍLOHA Č. 13</w:t>
      </w:r>
      <w:bookmarkEnd w:id="26"/>
    </w:p>
    <w:p w14:paraId="13E94E1B" w14:textId="77777777" w:rsidR="00F12089" w:rsidRDefault="00454BA3" w:rsidP="00F12089">
      <w:pPr>
        <w:pStyle w:val="Nadpis3"/>
        <w:widowControl/>
        <w:spacing w:before="0"/>
      </w:pPr>
      <w:bookmarkStart w:id="28" w:name="_Toc123128629"/>
      <w:r>
        <w:t>Špecifikácia</w:t>
      </w:r>
      <w:bookmarkEnd w:id="28"/>
      <w:r w:rsidR="00F12089">
        <w:t xml:space="preserve"> </w:t>
      </w:r>
    </w:p>
    <w:p w14:paraId="6FF8D6B1" w14:textId="77777777" w:rsidR="00D238C9" w:rsidRDefault="00F12089" w:rsidP="00F12089">
      <w:pPr>
        <w:pStyle w:val="Nadpis3"/>
        <w:widowControl/>
        <w:spacing w:before="0"/>
      </w:pPr>
      <w:r w:rsidRPr="00F12089">
        <w:t>Špeciálny zdravotnícky materiál pre implantovateľné prístroje (kardiostimulátory, ICD, ILR)</w:t>
      </w:r>
      <w:r w:rsidR="00D238C9">
        <w:t>,</w:t>
      </w:r>
    </w:p>
    <w:p w14:paraId="3BCE9CE9" w14:textId="2076580A" w:rsidR="00F12089" w:rsidRPr="00F12089" w:rsidRDefault="00D238C9" w:rsidP="00F12089">
      <w:pPr>
        <w:pStyle w:val="Nadpis3"/>
        <w:widowControl/>
        <w:spacing w:before="0"/>
      </w:pPr>
      <w:r>
        <w:t>KALKULáCIA CENY</w:t>
      </w:r>
      <w:r w:rsidR="00F12089" w:rsidRPr="00F12089">
        <w:t xml:space="preserve"> </w:t>
      </w:r>
    </w:p>
    <w:p w14:paraId="389CF23B" w14:textId="759BEB8D" w:rsidR="00454BA3" w:rsidRDefault="00260656" w:rsidP="00B374A0">
      <w:pPr>
        <w:pStyle w:val="Nadpis3"/>
        <w:widowControl/>
        <w:numPr>
          <w:ilvl w:val="0"/>
          <w:numId w:val="13"/>
        </w:numPr>
        <w:spacing w:before="0"/>
        <w:rPr>
          <w:lang w:eastAsia="en-US"/>
        </w:rPr>
      </w:pPr>
      <w:r>
        <w:rPr>
          <w:lang w:eastAsia="en-US"/>
        </w:rPr>
        <w:t>Príloha - excel</w:t>
      </w:r>
    </w:p>
    <w:sectPr w:rsidR="00454BA3"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DBBFF" w14:textId="77777777" w:rsidR="00006E0D" w:rsidRDefault="00006E0D" w:rsidP="00150349">
      <w:r>
        <w:separator/>
      </w:r>
    </w:p>
    <w:p w14:paraId="5C01F030" w14:textId="77777777" w:rsidR="00006E0D" w:rsidRDefault="00006E0D"/>
  </w:endnote>
  <w:endnote w:type="continuationSeparator" w:id="0">
    <w:p w14:paraId="2AECD3F8" w14:textId="77777777" w:rsidR="00006E0D" w:rsidRDefault="00006E0D" w:rsidP="00150349">
      <w:r>
        <w:continuationSeparator/>
      </w:r>
    </w:p>
    <w:p w14:paraId="5A8C9F9E" w14:textId="77777777" w:rsidR="00006E0D" w:rsidRDefault="00006E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374FA" w14:textId="58943835" w:rsidR="000E0134" w:rsidRPr="00EE61B5" w:rsidRDefault="000E0134" w:rsidP="005E0E4E">
    <w:pPr>
      <w:pStyle w:val="Pta"/>
      <w:tabs>
        <w:tab w:val="clear" w:pos="9072"/>
        <w:tab w:val="left" w:pos="0"/>
        <w:tab w:val="right" w:pos="9070"/>
      </w:tabs>
      <w:rPr>
        <w:sz w:val="20"/>
        <w:szCs w:val="20"/>
      </w:rPr>
    </w:pPr>
    <w:r w:rsidRPr="003051F2">
      <w:rPr>
        <w:sz w:val="20"/>
        <w:szCs w:val="20"/>
      </w:rPr>
      <w:t xml:space="preserve">Stredoslovenský ústav srdcových a cievnych chorôb, </w:t>
    </w:r>
    <w:proofErr w:type="spellStart"/>
    <w:r w:rsidRPr="003051F2">
      <w:rPr>
        <w:sz w:val="20"/>
        <w:szCs w:val="20"/>
      </w:rPr>
      <w:t>a.s</w:t>
    </w:r>
    <w:proofErr w:type="spellEnd"/>
    <w:r w:rsidRPr="003051F2">
      <w:rPr>
        <w:sz w:val="20"/>
        <w:szCs w:val="20"/>
      </w:rPr>
      <w:t>.</w:t>
    </w:r>
    <w:r w:rsidRPr="00EC18DF">
      <w:rPr>
        <w:sz w:val="20"/>
        <w:szCs w:val="20"/>
      </w:rPr>
      <w:tab/>
    </w:r>
    <w:sdt>
      <w:sdtPr>
        <w:rPr>
          <w:sz w:val="20"/>
          <w:szCs w:val="20"/>
        </w:rPr>
        <w:id w:val="646644802"/>
        <w:docPartObj>
          <w:docPartGallery w:val="Page Numbers (Bottom of Page)"/>
          <w:docPartUnique/>
        </w:docPartObj>
      </w:sdt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9E761F">
          <w:rPr>
            <w:noProof/>
            <w:sz w:val="20"/>
            <w:szCs w:val="20"/>
          </w:rPr>
          <w:t>25</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AD5" w14:textId="6D0DBAC7" w:rsidR="000E0134" w:rsidRPr="00EE61B5" w:rsidRDefault="000E0134"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29A0216D" w14:textId="77777777" w:rsidR="000E0134" w:rsidRDefault="000E01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C2B58" w14:textId="77777777" w:rsidR="00006E0D" w:rsidRDefault="00006E0D" w:rsidP="00150349">
      <w:r>
        <w:separator/>
      </w:r>
    </w:p>
    <w:p w14:paraId="271787B1" w14:textId="77777777" w:rsidR="00006E0D" w:rsidRDefault="00006E0D"/>
  </w:footnote>
  <w:footnote w:type="continuationSeparator" w:id="0">
    <w:p w14:paraId="16E716BB" w14:textId="77777777" w:rsidR="00006E0D" w:rsidRDefault="00006E0D" w:rsidP="00150349">
      <w:r>
        <w:continuationSeparator/>
      </w:r>
    </w:p>
    <w:p w14:paraId="3A5FC605" w14:textId="77777777" w:rsidR="00006E0D" w:rsidRDefault="00006E0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0E0134" w:rsidRPr="000469B3" w14:paraId="4341C878" w14:textId="77777777" w:rsidTr="005065E6">
      <w:trPr>
        <w:cantSplit/>
        <w:jc w:val="center"/>
      </w:trPr>
      <w:tc>
        <w:tcPr>
          <w:tcW w:w="0" w:type="auto"/>
          <w:vAlign w:val="center"/>
        </w:tcPr>
        <w:p w14:paraId="22E4784C" w14:textId="6B98780E" w:rsidR="000E0134" w:rsidRPr="000469B3" w:rsidRDefault="000E0134"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31E7B588" w14:textId="77777777" w:rsidR="000E0134" w:rsidRPr="000469B3" w:rsidRDefault="000E0134"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14:paraId="212BE58B" w14:textId="77777777" w:rsidR="000E0134" w:rsidRPr="000469B3" w:rsidRDefault="000E0134" w:rsidP="00046D37">
          <w:pPr>
            <w:widowControl w:val="0"/>
            <w:spacing w:before="60" w:after="60" w:line="252" w:lineRule="auto"/>
            <w:jc w:val="both"/>
            <w:rPr>
              <w:b/>
              <w:sz w:val="20"/>
              <w:szCs w:val="20"/>
              <w:lang w:eastAsia="en-US"/>
            </w:rPr>
          </w:pPr>
          <w:r>
            <w:rPr>
              <w:sz w:val="20"/>
              <w:szCs w:val="20"/>
            </w:rPr>
            <w:t>Cesta k nemocnici 1, 974 01 Banská Bystrica</w:t>
          </w:r>
          <w:r w:rsidRPr="000469B3">
            <w:rPr>
              <w:sz w:val="20"/>
              <w:szCs w:val="20"/>
            </w:rPr>
            <w:t>, Slovenská republika</w:t>
          </w:r>
        </w:p>
        <w:p w14:paraId="2C11D5BF" w14:textId="5E60ABC2" w:rsidR="000E0134" w:rsidRPr="000469B3" w:rsidRDefault="000E0134" w:rsidP="00F12089">
          <w:pPr>
            <w:widowControl w:val="0"/>
            <w:spacing w:before="60" w:after="60" w:line="252" w:lineRule="auto"/>
            <w:jc w:val="both"/>
            <w:rPr>
              <w:sz w:val="20"/>
              <w:szCs w:val="20"/>
              <w:lang w:eastAsia="en-US"/>
            </w:rPr>
          </w:pPr>
          <w:r w:rsidRPr="000469B3">
            <w:rPr>
              <w:sz w:val="20"/>
              <w:szCs w:val="20"/>
              <w:lang w:eastAsia="en-US"/>
            </w:rPr>
            <w:t>Súťažné podklady na predmet zákazky:</w:t>
          </w:r>
          <w:r>
            <w:rPr>
              <w:sz w:val="20"/>
              <w:szCs w:val="20"/>
              <w:lang w:eastAsia="en-US"/>
            </w:rPr>
            <w:t xml:space="preserve"> </w:t>
          </w:r>
          <w:r>
            <w:rPr>
              <w:b/>
              <w:sz w:val="20"/>
              <w:szCs w:val="20"/>
              <w:lang w:eastAsia="en-US"/>
            </w:rPr>
            <w:t>Špeciálny zdravotnícky materiál pre implantovateľné prístroje (kardiostimulátory, ICD, ILR)</w:t>
          </w:r>
          <w:r w:rsidRPr="000469B3">
            <w:rPr>
              <w:sz w:val="20"/>
              <w:szCs w:val="20"/>
              <w:lang w:eastAsia="en-US"/>
            </w:rPr>
            <w:t xml:space="preserve"> </w:t>
          </w:r>
          <w:r>
            <w:rPr>
              <w:sz w:val="20"/>
              <w:szCs w:val="20"/>
              <w:lang w:eastAsia="en-US"/>
            </w:rPr>
            <w:t>; Prílohy č. 1 - 13 súťažných podkladov</w:t>
          </w:r>
        </w:p>
      </w:tc>
    </w:tr>
  </w:tbl>
  <w:p w14:paraId="0034C9E9" w14:textId="4BA679AC" w:rsidR="000E0134" w:rsidRPr="00046D37" w:rsidRDefault="000E0134" w:rsidP="00046D37">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0E0134" w:rsidRPr="000469B3" w14:paraId="42E89D98" w14:textId="77777777" w:rsidTr="005065E6">
      <w:trPr>
        <w:cantSplit/>
        <w:jc w:val="center"/>
      </w:trPr>
      <w:tc>
        <w:tcPr>
          <w:tcW w:w="0" w:type="auto"/>
          <w:vAlign w:val="center"/>
        </w:tcPr>
        <w:p w14:paraId="376A7117" w14:textId="77777777" w:rsidR="000E0134" w:rsidRPr="000469B3" w:rsidRDefault="000E0134"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09815D65" w14:textId="77777777" w:rsidR="000E0134" w:rsidRPr="00466C54" w:rsidRDefault="000E0134"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14:paraId="70F2A902" w14:textId="77777777" w:rsidR="000E0134" w:rsidRPr="00466C54" w:rsidRDefault="000E0134" w:rsidP="00046D37">
    <w:pPr>
      <w:pStyle w:val="Hlavika"/>
      <w:rPr>
        <w:sz w:val="2"/>
        <w:szCs w:val="2"/>
      </w:rPr>
    </w:pPr>
  </w:p>
  <w:p w14:paraId="21C2D834" w14:textId="77777777" w:rsidR="000E0134" w:rsidRPr="00046D37" w:rsidRDefault="000E0134" w:rsidP="00046D37">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246731B"/>
    <w:multiLevelType w:val="hybridMultilevel"/>
    <w:tmpl w:val="E29ADBE4"/>
    <w:lvl w:ilvl="0" w:tplc="3A7E3D52">
      <w:start w:val="1"/>
      <w:numFmt w:val="decimal"/>
      <w:lvlText w:val="9.%1."/>
      <w:lvlJc w:val="left"/>
      <w:pPr>
        <w:ind w:left="10"/>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3" w15:restartNumberingAfterBreak="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A625E22"/>
    <w:multiLevelType w:val="hybridMultilevel"/>
    <w:tmpl w:val="F4587B56"/>
    <w:lvl w:ilvl="0" w:tplc="FCB2FB26">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18052A8"/>
    <w:multiLevelType w:val="multilevel"/>
    <w:tmpl w:val="9D787A1E"/>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C1E2BC3"/>
    <w:multiLevelType w:val="hybridMultilevel"/>
    <w:tmpl w:val="7826EBCE"/>
    <w:lvl w:ilvl="0" w:tplc="C35E64D0">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20"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1"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454CF0"/>
    <w:multiLevelType w:val="hybridMultilevel"/>
    <w:tmpl w:val="99943472"/>
    <w:lvl w:ilvl="0" w:tplc="7D3E26EC">
      <w:start w:val="1"/>
      <w:numFmt w:val="lowerLetter"/>
      <w:lvlText w:val="%1)"/>
      <w:lvlJc w:val="left"/>
      <w:pPr>
        <w:ind w:left="11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A806D7A"/>
    <w:multiLevelType w:val="hybridMultilevel"/>
    <w:tmpl w:val="B608C5C0"/>
    <w:lvl w:ilvl="0" w:tplc="FE92BA0E">
      <w:start w:val="1"/>
      <w:numFmt w:val="decimal"/>
      <w:lvlText w:val="Čl.%1"/>
      <w:lvlJc w:val="left"/>
      <w:pPr>
        <w:ind w:left="720" w:hanging="360"/>
      </w:pPr>
      <w:rPr>
        <w:rFonts w:asciiTheme="minorHAnsi" w:hAnsiTheme="minorHAnsi" w:cstheme="minorHAnsi"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4"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5FC548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14E3E9E"/>
    <w:multiLevelType w:val="multilevel"/>
    <w:tmpl w:val="FAD6AF2A"/>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heme="minorHAnsi" w:eastAsia="Times New Roman" w:hAnsiTheme="minorHAnsi" w:cs="Times New Roman" w:hint="default"/>
        <w:strike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cs="Times New Roman" w:hint="default"/>
      </w:rPr>
    </w:lvl>
    <w:lvl w:ilvl="4">
      <w:start w:val="1"/>
      <w:numFmt w:val="decimal"/>
      <w:lvlText w:val="%1.%2.%3.%4.%5"/>
      <w:lvlJc w:val="left"/>
      <w:pPr>
        <w:tabs>
          <w:tab w:val="num" w:pos="583"/>
        </w:tabs>
        <w:ind w:left="583" w:hanging="1008"/>
      </w:pPr>
      <w:rPr>
        <w:rFonts w:cs="Times New Roman" w:hint="default"/>
      </w:rPr>
    </w:lvl>
    <w:lvl w:ilvl="5">
      <w:start w:val="1"/>
      <w:numFmt w:val="decimal"/>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38" w15:restartNumberingAfterBreak="0">
    <w:nsid w:val="63092A3E"/>
    <w:multiLevelType w:val="hybridMultilevel"/>
    <w:tmpl w:val="1122B252"/>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7190FB64">
      <w:start w:val="1"/>
      <w:numFmt w:val="decimal"/>
      <w:lvlText w:val="10.%2."/>
      <w:lvlJc w:val="left"/>
      <w:pPr>
        <w:ind w:left="1440" w:hanging="360"/>
      </w:pPr>
      <w:rPr>
        <w:rFonts w:ascii="Calibri" w:eastAsia="Arial" w:hAnsi="Calibri" w:cs="Arial"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40"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3"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4" w15:restartNumberingAfterBreak="0">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9"/>
  </w:num>
  <w:num w:numId="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4"/>
  </w:num>
  <w:num w:numId="5">
    <w:abstractNumId w:val="21"/>
  </w:num>
  <w:num w:numId="6">
    <w:abstractNumId w:val="4"/>
  </w:num>
  <w:num w:numId="7">
    <w:abstractNumId w:val="0"/>
  </w:num>
  <w:num w:numId="8">
    <w:abstractNumId w:val="33"/>
  </w:num>
  <w:num w:numId="9">
    <w:abstractNumId w:val="32"/>
  </w:num>
  <w:num w:numId="10">
    <w:abstractNumId w:val="41"/>
  </w:num>
  <w:num w:numId="11">
    <w:abstractNumId w:val="16"/>
  </w:num>
  <w:num w:numId="12">
    <w:abstractNumId w:val="3"/>
  </w:num>
  <w:num w:numId="1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44"/>
  </w:num>
  <w:num w:numId="16">
    <w:abstractNumId w:val="45"/>
  </w:num>
  <w:num w:numId="17">
    <w:abstractNumId w:val="31"/>
  </w:num>
  <w:num w:numId="18">
    <w:abstractNumId w:val="8"/>
  </w:num>
  <w:num w:numId="19">
    <w:abstractNumId w:val="35"/>
  </w:num>
  <w:num w:numId="20">
    <w:abstractNumId w:val="36"/>
  </w:num>
  <w:num w:numId="21">
    <w:abstractNumId w:val="30"/>
  </w:num>
  <w:num w:numId="22">
    <w:abstractNumId w:val="24"/>
  </w:num>
  <w:num w:numId="23">
    <w:abstractNumId w:val="26"/>
  </w:num>
  <w:num w:numId="24">
    <w:abstractNumId w:val="40"/>
  </w:num>
  <w:num w:numId="25">
    <w:abstractNumId w:val="25"/>
  </w:num>
  <w:num w:numId="26">
    <w:abstractNumId w:val="7"/>
  </w:num>
  <w:num w:numId="27">
    <w:abstractNumId w:val="12"/>
  </w:num>
  <w:num w:numId="28">
    <w:abstractNumId w:val="28"/>
  </w:num>
  <w:num w:numId="29">
    <w:abstractNumId w:val="37"/>
  </w:num>
  <w:num w:numId="30">
    <w:abstractNumId w:val="23"/>
  </w:num>
  <w:num w:numId="31">
    <w:abstractNumId w:val="1"/>
  </w:num>
  <w:num w:numId="32">
    <w:abstractNumId w:val="34"/>
  </w:num>
  <w:num w:numId="33">
    <w:abstractNumId w:val="10"/>
  </w:num>
  <w:num w:numId="34">
    <w:abstractNumId w:val="15"/>
  </w:num>
  <w:num w:numId="35">
    <w:abstractNumId w:val="11"/>
  </w:num>
  <w:num w:numId="36">
    <w:abstractNumId w:val="17"/>
  </w:num>
  <w:num w:numId="37">
    <w:abstractNumId w:val="22"/>
  </w:num>
  <w:num w:numId="38">
    <w:abstractNumId w:val="18"/>
  </w:num>
  <w:num w:numId="39">
    <w:abstractNumId w:val="20"/>
  </w:num>
  <w:num w:numId="40">
    <w:abstractNumId w:val="5"/>
  </w:num>
  <w:num w:numId="41">
    <w:abstractNumId w:val="19"/>
  </w:num>
  <w:num w:numId="42">
    <w:abstractNumId w:val="2"/>
  </w:num>
  <w:num w:numId="43">
    <w:abstractNumId w:val="9"/>
  </w:num>
  <w:num w:numId="44">
    <w:abstractNumId w:val="38"/>
  </w:num>
  <w:num w:numId="45">
    <w:abstractNumId w:val="27"/>
  </w:num>
  <w:num w:numId="46">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6E0D"/>
    <w:rsid w:val="000071DD"/>
    <w:rsid w:val="000075C6"/>
    <w:rsid w:val="000102E3"/>
    <w:rsid w:val="00010330"/>
    <w:rsid w:val="0001385F"/>
    <w:rsid w:val="00014836"/>
    <w:rsid w:val="0002162A"/>
    <w:rsid w:val="00021A4C"/>
    <w:rsid w:val="00021B4F"/>
    <w:rsid w:val="000245B4"/>
    <w:rsid w:val="00024D7F"/>
    <w:rsid w:val="000256B4"/>
    <w:rsid w:val="00026F3C"/>
    <w:rsid w:val="0003004C"/>
    <w:rsid w:val="0003438B"/>
    <w:rsid w:val="000349A3"/>
    <w:rsid w:val="000351E3"/>
    <w:rsid w:val="0003533C"/>
    <w:rsid w:val="00035F4D"/>
    <w:rsid w:val="00036634"/>
    <w:rsid w:val="00040965"/>
    <w:rsid w:val="0004257E"/>
    <w:rsid w:val="000432FF"/>
    <w:rsid w:val="00045D5E"/>
    <w:rsid w:val="000462C2"/>
    <w:rsid w:val="000469B3"/>
    <w:rsid w:val="00046D37"/>
    <w:rsid w:val="00051ADA"/>
    <w:rsid w:val="000528B5"/>
    <w:rsid w:val="00053595"/>
    <w:rsid w:val="00055959"/>
    <w:rsid w:val="000560AE"/>
    <w:rsid w:val="000565C4"/>
    <w:rsid w:val="00060F93"/>
    <w:rsid w:val="000665E5"/>
    <w:rsid w:val="00066646"/>
    <w:rsid w:val="000703B1"/>
    <w:rsid w:val="00076523"/>
    <w:rsid w:val="00076E2C"/>
    <w:rsid w:val="00077FD7"/>
    <w:rsid w:val="0008026F"/>
    <w:rsid w:val="000823F7"/>
    <w:rsid w:val="0008279A"/>
    <w:rsid w:val="000831D0"/>
    <w:rsid w:val="00083626"/>
    <w:rsid w:val="00084C68"/>
    <w:rsid w:val="000852D6"/>
    <w:rsid w:val="00087613"/>
    <w:rsid w:val="00091861"/>
    <w:rsid w:val="000927C0"/>
    <w:rsid w:val="00093EF1"/>
    <w:rsid w:val="000943BE"/>
    <w:rsid w:val="0009666C"/>
    <w:rsid w:val="000A01DA"/>
    <w:rsid w:val="000A10F9"/>
    <w:rsid w:val="000A1617"/>
    <w:rsid w:val="000A4C01"/>
    <w:rsid w:val="000A5AA3"/>
    <w:rsid w:val="000A6E39"/>
    <w:rsid w:val="000A7327"/>
    <w:rsid w:val="000B241F"/>
    <w:rsid w:val="000B5EF8"/>
    <w:rsid w:val="000C2F42"/>
    <w:rsid w:val="000C30B0"/>
    <w:rsid w:val="000C42F5"/>
    <w:rsid w:val="000C597C"/>
    <w:rsid w:val="000C6ACC"/>
    <w:rsid w:val="000C6FC5"/>
    <w:rsid w:val="000D07E1"/>
    <w:rsid w:val="000D29D0"/>
    <w:rsid w:val="000D5780"/>
    <w:rsid w:val="000D6C5F"/>
    <w:rsid w:val="000D73E3"/>
    <w:rsid w:val="000D7444"/>
    <w:rsid w:val="000D7E14"/>
    <w:rsid w:val="000E0134"/>
    <w:rsid w:val="000E22FB"/>
    <w:rsid w:val="000E2B50"/>
    <w:rsid w:val="000E33F6"/>
    <w:rsid w:val="000E5C8A"/>
    <w:rsid w:val="000E686E"/>
    <w:rsid w:val="000E7E43"/>
    <w:rsid w:val="000F269A"/>
    <w:rsid w:val="000F2E74"/>
    <w:rsid w:val="000F6BEE"/>
    <w:rsid w:val="000F6DE6"/>
    <w:rsid w:val="000F7491"/>
    <w:rsid w:val="000F793D"/>
    <w:rsid w:val="00103731"/>
    <w:rsid w:val="00104C0E"/>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71C42"/>
    <w:rsid w:val="00174C3B"/>
    <w:rsid w:val="0017525B"/>
    <w:rsid w:val="001756A4"/>
    <w:rsid w:val="00177D43"/>
    <w:rsid w:val="00181398"/>
    <w:rsid w:val="0018271E"/>
    <w:rsid w:val="0018445A"/>
    <w:rsid w:val="00185E9C"/>
    <w:rsid w:val="00186544"/>
    <w:rsid w:val="00187855"/>
    <w:rsid w:val="00190985"/>
    <w:rsid w:val="00191916"/>
    <w:rsid w:val="00191E0A"/>
    <w:rsid w:val="0019376D"/>
    <w:rsid w:val="00195612"/>
    <w:rsid w:val="00195900"/>
    <w:rsid w:val="001968F9"/>
    <w:rsid w:val="00196A1B"/>
    <w:rsid w:val="001A1FA2"/>
    <w:rsid w:val="001A31A6"/>
    <w:rsid w:val="001A4A47"/>
    <w:rsid w:val="001B0C99"/>
    <w:rsid w:val="001B0DBD"/>
    <w:rsid w:val="001B358A"/>
    <w:rsid w:val="001B5A68"/>
    <w:rsid w:val="001B6994"/>
    <w:rsid w:val="001C0333"/>
    <w:rsid w:val="001C1919"/>
    <w:rsid w:val="001C2A05"/>
    <w:rsid w:val="001D04CF"/>
    <w:rsid w:val="001D1ED8"/>
    <w:rsid w:val="001D30D0"/>
    <w:rsid w:val="001D3F07"/>
    <w:rsid w:val="001D6428"/>
    <w:rsid w:val="001E00F7"/>
    <w:rsid w:val="001E0D1D"/>
    <w:rsid w:val="001E2965"/>
    <w:rsid w:val="001E33F5"/>
    <w:rsid w:val="001E4B5D"/>
    <w:rsid w:val="001E6CF2"/>
    <w:rsid w:val="001E7E5E"/>
    <w:rsid w:val="001F1612"/>
    <w:rsid w:val="001F333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0656"/>
    <w:rsid w:val="002615E6"/>
    <w:rsid w:val="00262358"/>
    <w:rsid w:val="00262E24"/>
    <w:rsid w:val="00263D8D"/>
    <w:rsid w:val="002665E0"/>
    <w:rsid w:val="00270F08"/>
    <w:rsid w:val="00272E0B"/>
    <w:rsid w:val="002730A2"/>
    <w:rsid w:val="00274F5F"/>
    <w:rsid w:val="002779B9"/>
    <w:rsid w:val="00287B4D"/>
    <w:rsid w:val="00292840"/>
    <w:rsid w:val="002928E7"/>
    <w:rsid w:val="00293766"/>
    <w:rsid w:val="00295462"/>
    <w:rsid w:val="00296435"/>
    <w:rsid w:val="00297347"/>
    <w:rsid w:val="002A0D3A"/>
    <w:rsid w:val="002A0F75"/>
    <w:rsid w:val="002A1D3D"/>
    <w:rsid w:val="002A1DC6"/>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019"/>
    <w:rsid w:val="003712EB"/>
    <w:rsid w:val="003738AA"/>
    <w:rsid w:val="003803AC"/>
    <w:rsid w:val="00382592"/>
    <w:rsid w:val="003833F9"/>
    <w:rsid w:val="0038445A"/>
    <w:rsid w:val="00384CFA"/>
    <w:rsid w:val="00386A16"/>
    <w:rsid w:val="00387295"/>
    <w:rsid w:val="00392489"/>
    <w:rsid w:val="00392E9C"/>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E2883"/>
    <w:rsid w:val="003E28D2"/>
    <w:rsid w:val="003E3784"/>
    <w:rsid w:val="003E5803"/>
    <w:rsid w:val="003E62E5"/>
    <w:rsid w:val="003E6657"/>
    <w:rsid w:val="003E7971"/>
    <w:rsid w:val="003F0405"/>
    <w:rsid w:val="003F13D1"/>
    <w:rsid w:val="003F239B"/>
    <w:rsid w:val="00400ED1"/>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574B"/>
    <w:rsid w:val="004275BE"/>
    <w:rsid w:val="004276CD"/>
    <w:rsid w:val="004306A7"/>
    <w:rsid w:val="00432DE2"/>
    <w:rsid w:val="004339F1"/>
    <w:rsid w:val="00433A89"/>
    <w:rsid w:val="00433AE7"/>
    <w:rsid w:val="00433C4B"/>
    <w:rsid w:val="00434A87"/>
    <w:rsid w:val="00436139"/>
    <w:rsid w:val="00436915"/>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240B"/>
    <w:rsid w:val="005030BD"/>
    <w:rsid w:val="005031CC"/>
    <w:rsid w:val="00503ECE"/>
    <w:rsid w:val="00504C03"/>
    <w:rsid w:val="005065E6"/>
    <w:rsid w:val="00507CA3"/>
    <w:rsid w:val="00510304"/>
    <w:rsid w:val="00510555"/>
    <w:rsid w:val="00514521"/>
    <w:rsid w:val="00516C0C"/>
    <w:rsid w:val="00517931"/>
    <w:rsid w:val="00522442"/>
    <w:rsid w:val="00522F57"/>
    <w:rsid w:val="005334E2"/>
    <w:rsid w:val="0053476C"/>
    <w:rsid w:val="00541D74"/>
    <w:rsid w:val="00541EB9"/>
    <w:rsid w:val="005464F1"/>
    <w:rsid w:val="00547B8B"/>
    <w:rsid w:val="00550028"/>
    <w:rsid w:val="0055037F"/>
    <w:rsid w:val="00550F84"/>
    <w:rsid w:val="0055115B"/>
    <w:rsid w:val="00552E15"/>
    <w:rsid w:val="0055354A"/>
    <w:rsid w:val="0055430A"/>
    <w:rsid w:val="0055455B"/>
    <w:rsid w:val="0055692B"/>
    <w:rsid w:val="005608EE"/>
    <w:rsid w:val="00562256"/>
    <w:rsid w:val="00562392"/>
    <w:rsid w:val="005626DF"/>
    <w:rsid w:val="005717E3"/>
    <w:rsid w:val="00572C0A"/>
    <w:rsid w:val="00574852"/>
    <w:rsid w:val="0057514C"/>
    <w:rsid w:val="00575A83"/>
    <w:rsid w:val="00575AAA"/>
    <w:rsid w:val="00575E0F"/>
    <w:rsid w:val="00576E56"/>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6013AF"/>
    <w:rsid w:val="0060590C"/>
    <w:rsid w:val="00605D41"/>
    <w:rsid w:val="00605FB9"/>
    <w:rsid w:val="00610A93"/>
    <w:rsid w:val="006125A8"/>
    <w:rsid w:val="00613864"/>
    <w:rsid w:val="00620422"/>
    <w:rsid w:val="00620BA4"/>
    <w:rsid w:val="0062299A"/>
    <w:rsid w:val="00623801"/>
    <w:rsid w:val="00623B44"/>
    <w:rsid w:val="00623D18"/>
    <w:rsid w:val="00624FCB"/>
    <w:rsid w:val="00630C74"/>
    <w:rsid w:val="0063177A"/>
    <w:rsid w:val="00640068"/>
    <w:rsid w:val="00641786"/>
    <w:rsid w:val="006431A9"/>
    <w:rsid w:val="00643AC8"/>
    <w:rsid w:val="00644FDA"/>
    <w:rsid w:val="00646523"/>
    <w:rsid w:val="00646EF7"/>
    <w:rsid w:val="00646F0B"/>
    <w:rsid w:val="006503E2"/>
    <w:rsid w:val="006504D4"/>
    <w:rsid w:val="006516A0"/>
    <w:rsid w:val="006534A4"/>
    <w:rsid w:val="00656CB4"/>
    <w:rsid w:val="006571D8"/>
    <w:rsid w:val="00660AC0"/>
    <w:rsid w:val="006613D7"/>
    <w:rsid w:val="0066196C"/>
    <w:rsid w:val="00664AF3"/>
    <w:rsid w:val="00664C73"/>
    <w:rsid w:val="00666678"/>
    <w:rsid w:val="006678B3"/>
    <w:rsid w:val="006679C9"/>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298D"/>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F40"/>
    <w:rsid w:val="00712C65"/>
    <w:rsid w:val="007152AA"/>
    <w:rsid w:val="00715D3E"/>
    <w:rsid w:val="00717445"/>
    <w:rsid w:val="00717780"/>
    <w:rsid w:val="00720B9F"/>
    <w:rsid w:val="00720FC6"/>
    <w:rsid w:val="00721F4F"/>
    <w:rsid w:val="007221A7"/>
    <w:rsid w:val="00722DA4"/>
    <w:rsid w:val="00725B1D"/>
    <w:rsid w:val="00732F00"/>
    <w:rsid w:val="00734636"/>
    <w:rsid w:val="00734738"/>
    <w:rsid w:val="00735133"/>
    <w:rsid w:val="00735AEB"/>
    <w:rsid w:val="00736299"/>
    <w:rsid w:val="00737D0F"/>
    <w:rsid w:val="007404EF"/>
    <w:rsid w:val="00742365"/>
    <w:rsid w:val="00743B98"/>
    <w:rsid w:val="00743CBA"/>
    <w:rsid w:val="00746BFF"/>
    <w:rsid w:val="007500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7BD3"/>
    <w:rsid w:val="007D2C27"/>
    <w:rsid w:val="007D30B6"/>
    <w:rsid w:val="007D6A45"/>
    <w:rsid w:val="007E0CCE"/>
    <w:rsid w:val="007E0EAD"/>
    <w:rsid w:val="007E1375"/>
    <w:rsid w:val="007E2446"/>
    <w:rsid w:val="007E3623"/>
    <w:rsid w:val="007E3EE3"/>
    <w:rsid w:val="007E443B"/>
    <w:rsid w:val="007E6177"/>
    <w:rsid w:val="007E6625"/>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50CC"/>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900A37"/>
    <w:rsid w:val="00901397"/>
    <w:rsid w:val="00902873"/>
    <w:rsid w:val="00902A6B"/>
    <w:rsid w:val="009033FD"/>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62F9"/>
    <w:rsid w:val="00926C49"/>
    <w:rsid w:val="00926D98"/>
    <w:rsid w:val="00930338"/>
    <w:rsid w:val="00930698"/>
    <w:rsid w:val="009307E8"/>
    <w:rsid w:val="0093108F"/>
    <w:rsid w:val="00931CB2"/>
    <w:rsid w:val="00932460"/>
    <w:rsid w:val="009328FC"/>
    <w:rsid w:val="00932F3E"/>
    <w:rsid w:val="0093511D"/>
    <w:rsid w:val="00935CDA"/>
    <w:rsid w:val="0093624C"/>
    <w:rsid w:val="00936951"/>
    <w:rsid w:val="0094008F"/>
    <w:rsid w:val="009419AA"/>
    <w:rsid w:val="00943AED"/>
    <w:rsid w:val="0094471E"/>
    <w:rsid w:val="00944AA9"/>
    <w:rsid w:val="00945D71"/>
    <w:rsid w:val="00946527"/>
    <w:rsid w:val="0094743C"/>
    <w:rsid w:val="00947869"/>
    <w:rsid w:val="0095317A"/>
    <w:rsid w:val="00953214"/>
    <w:rsid w:val="009539C2"/>
    <w:rsid w:val="00955492"/>
    <w:rsid w:val="00955CCA"/>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27"/>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6A1"/>
    <w:rsid w:val="009D2AB2"/>
    <w:rsid w:val="009D37F1"/>
    <w:rsid w:val="009D41A3"/>
    <w:rsid w:val="009D4271"/>
    <w:rsid w:val="009D5853"/>
    <w:rsid w:val="009E2129"/>
    <w:rsid w:val="009E2223"/>
    <w:rsid w:val="009E4EEA"/>
    <w:rsid w:val="009E5347"/>
    <w:rsid w:val="009E761F"/>
    <w:rsid w:val="009F0402"/>
    <w:rsid w:val="009F153F"/>
    <w:rsid w:val="009F18E5"/>
    <w:rsid w:val="009F19D8"/>
    <w:rsid w:val="009F2634"/>
    <w:rsid w:val="00A005E8"/>
    <w:rsid w:val="00A0075B"/>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6184"/>
    <w:rsid w:val="00A46D54"/>
    <w:rsid w:val="00A51532"/>
    <w:rsid w:val="00A519D4"/>
    <w:rsid w:val="00A52108"/>
    <w:rsid w:val="00A523D6"/>
    <w:rsid w:val="00A557CE"/>
    <w:rsid w:val="00A57405"/>
    <w:rsid w:val="00A60341"/>
    <w:rsid w:val="00A613D2"/>
    <w:rsid w:val="00A635B9"/>
    <w:rsid w:val="00A65139"/>
    <w:rsid w:val="00A66403"/>
    <w:rsid w:val="00A67E60"/>
    <w:rsid w:val="00A7121A"/>
    <w:rsid w:val="00A72300"/>
    <w:rsid w:val="00A72F30"/>
    <w:rsid w:val="00A73012"/>
    <w:rsid w:val="00A7389B"/>
    <w:rsid w:val="00A7399A"/>
    <w:rsid w:val="00A74B91"/>
    <w:rsid w:val="00A74BB6"/>
    <w:rsid w:val="00A760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433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5878"/>
    <w:rsid w:val="00AC641D"/>
    <w:rsid w:val="00AC6EF0"/>
    <w:rsid w:val="00AC7246"/>
    <w:rsid w:val="00AD172F"/>
    <w:rsid w:val="00AD2AEB"/>
    <w:rsid w:val="00AD2CF0"/>
    <w:rsid w:val="00AD532A"/>
    <w:rsid w:val="00AD675E"/>
    <w:rsid w:val="00AD774E"/>
    <w:rsid w:val="00AE2705"/>
    <w:rsid w:val="00AE278C"/>
    <w:rsid w:val="00AE453A"/>
    <w:rsid w:val="00AE4FA0"/>
    <w:rsid w:val="00AE52B4"/>
    <w:rsid w:val="00AE75BB"/>
    <w:rsid w:val="00AF0279"/>
    <w:rsid w:val="00AF0AAB"/>
    <w:rsid w:val="00AF43BD"/>
    <w:rsid w:val="00AF4BEB"/>
    <w:rsid w:val="00AF5E1C"/>
    <w:rsid w:val="00B0210D"/>
    <w:rsid w:val="00B02ED5"/>
    <w:rsid w:val="00B0322C"/>
    <w:rsid w:val="00B05ADA"/>
    <w:rsid w:val="00B0771B"/>
    <w:rsid w:val="00B10450"/>
    <w:rsid w:val="00B123AB"/>
    <w:rsid w:val="00B125D4"/>
    <w:rsid w:val="00B134AF"/>
    <w:rsid w:val="00B139FE"/>
    <w:rsid w:val="00B141DE"/>
    <w:rsid w:val="00B14AE0"/>
    <w:rsid w:val="00B16139"/>
    <w:rsid w:val="00B22BB8"/>
    <w:rsid w:val="00B23F29"/>
    <w:rsid w:val="00B2551B"/>
    <w:rsid w:val="00B263D4"/>
    <w:rsid w:val="00B26884"/>
    <w:rsid w:val="00B27BDE"/>
    <w:rsid w:val="00B31E26"/>
    <w:rsid w:val="00B337A7"/>
    <w:rsid w:val="00B34147"/>
    <w:rsid w:val="00B3420B"/>
    <w:rsid w:val="00B3565F"/>
    <w:rsid w:val="00B37291"/>
    <w:rsid w:val="00B374A0"/>
    <w:rsid w:val="00B42DD7"/>
    <w:rsid w:val="00B42EAB"/>
    <w:rsid w:val="00B435D5"/>
    <w:rsid w:val="00B457D5"/>
    <w:rsid w:val="00B464B8"/>
    <w:rsid w:val="00B47A89"/>
    <w:rsid w:val="00B5187A"/>
    <w:rsid w:val="00B53210"/>
    <w:rsid w:val="00B535FB"/>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7843"/>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5B99"/>
    <w:rsid w:val="00CC73B6"/>
    <w:rsid w:val="00CD23A9"/>
    <w:rsid w:val="00CD3C39"/>
    <w:rsid w:val="00CD6446"/>
    <w:rsid w:val="00CE1053"/>
    <w:rsid w:val="00CE2676"/>
    <w:rsid w:val="00CE4C33"/>
    <w:rsid w:val="00CE74A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8C9"/>
    <w:rsid w:val="00D23D5E"/>
    <w:rsid w:val="00D23F52"/>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5A1"/>
    <w:rsid w:val="00D63333"/>
    <w:rsid w:val="00D6352C"/>
    <w:rsid w:val="00D637A3"/>
    <w:rsid w:val="00D65C8E"/>
    <w:rsid w:val="00D662B5"/>
    <w:rsid w:val="00D67909"/>
    <w:rsid w:val="00D718AA"/>
    <w:rsid w:val="00D71FA4"/>
    <w:rsid w:val="00D7204B"/>
    <w:rsid w:val="00D7370F"/>
    <w:rsid w:val="00D73883"/>
    <w:rsid w:val="00D84477"/>
    <w:rsid w:val="00D874A0"/>
    <w:rsid w:val="00D91A3A"/>
    <w:rsid w:val="00D922DB"/>
    <w:rsid w:val="00D958D1"/>
    <w:rsid w:val="00DA063E"/>
    <w:rsid w:val="00DA0D0F"/>
    <w:rsid w:val="00DA1356"/>
    <w:rsid w:val="00DA32D0"/>
    <w:rsid w:val="00DA5A33"/>
    <w:rsid w:val="00DA6019"/>
    <w:rsid w:val="00DA60A9"/>
    <w:rsid w:val="00DA6662"/>
    <w:rsid w:val="00DB059C"/>
    <w:rsid w:val="00DB14AA"/>
    <w:rsid w:val="00DB5078"/>
    <w:rsid w:val="00DB568D"/>
    <w:rsid w:val="00DB5CA9"/>
    <w:rsid w:val="00DB5EEA"/>
    <w:rsid w:val="00DC06E2"/>
    <w:rsid w:val="00DC2EA8"/>
    <w:rsid w:val="00DC3F38"/>
    <w:rsid w:val="00DC56D2"/>
    <w:rsid w:val="00DC5FBE"/>
    <w:rsid w:val="00DC6FE9"/>
    <w:rsid w:val="00DD18B7"/>
    <w:rsid w:val="00DD1E9F"/>
    <w:rsid w:val="00DD2C16"/>
    <w:rsid w:val="00DD4DF9"/>
    <w:rsid w:val="00DD57C6"/>
    <w:rsid w:val="00DD62E0"/>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90A"/>
    <w:rsid w:val="00E96BBD"/>
    <w:rsid w:val="00E97DCB"/>
    <w:rsid w:val="00EA0AED"/>
    <w:rsid w:val="00EA0FBD"/>
    <w:rsid w:val="00EA1418"/>
    <w:rsid w:val="00EA3EAF"/>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1B10"/>
    <w:rsid w:val="00EF4690"/>
    <w:rsid w:val="00EF5561"/>
    <w:rsid w:val="00EF5AEC"/>
    <w:rsid w:val="00F00B26"/>
    <w:rsid w:val="00F03555"/>
    <w:rsid w:val="00F06231"/>
    <w:rsid w:val="00F0629E"/>
    <w:rsid w:val="00F06413"/>
    <w:rsid w:val="00F10B84"/>
    <w:rsid w:val="00F12089"/>
    <w:rsid w:val="00F14C6F"/>
    <w:rsid w:val="00F14F0E"/>
    <w:rsid w:val="00F15892"/>
    <w:rsid w:val="00F17524"/>
    <w:rsid w:val="00F2246D"/>
    <w:rsid w:val="00F246B0"/>
    <w:rsid w:val="00F251F4"/>
    <w:rsid w:val="00F25B17"/>
    <w:rsid w:val="00F27B0F"/>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E0A9E"/>
    <w:rsid w:val="00FE177C"/>
    <w:rsid w:val="00FE25C1"/>
    <w:rsid w:val="00FE3A78"/>
    <w:rsid w:val="00FE4D6F"/>
    <w:rsid w:val="00FE52FC"/>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uiPriority w:val="99"/>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uiPriority w:val="99"/>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paragraph" w:customStyle="1" w:styleId="Cislovanie2">
    <w:name w:val="Cislovanie2"/>
    <w:basedOn w:val="Normlny"/>
    <w:uiPriority w:val="99"/>
    <w:rsid w:val="00B374A0"/>
    <w:pPr>
      <w:tabs>
        <w:tab w:val="num" w:pos="680"/>
      </w:tabs>
      <w:overflowPunct/>
      <w:autoSpaceDE/>
      <w:autoSpaceDN/>
      <w:adjustRightInd/>
      <w:spacing w:after="120"/>
      <w:ind w:left="680" w:hanging="680"/>
      <w:jc w:val="both"/>
    </w:pPr>
    <w:rPr>
      <w:rFonts w:eastAsia="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74AF7-715A-428F-8838-0D123FAD1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25</Pages>
  <Words>8866</Words>
  <Characters>50537</Characters>
  <Application>Microsoft Office Word</Application>
  <DocSecurity>0</DocSecurity>
  <Lines>421</Lines>
  <Paragraphs>118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7</cp:revision>
  <cp:lastPrinted>2022-07-26T09:08:00Z</cp:lastPrinted>
  <dcterms:created xsi:type="dcterms:W3CDTF">2023-03-10T13:53:00Z</dcterms:created>
  <dcterms:modified xsi:type="dcterms:W3CDTF">2023-03-17T09:13:00Z</dcterms:modified>
</cp:coreProperties>
</file>