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Pr="006D0812" w:rsidRDefault="008B192C" w:rsidP="008D2AAC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251" w:rsidRPr="00321BCC" w:rsidRDefault="00107251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107251" w:rsidRPr="00321BCC" w:rsidRDefault="00107251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251" w:rsidRPr="00321BCC" w:rsidRDefault="00107251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107251" w:rsidRPr="00321BCC" w:rsidRDefault="00107251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251" w:rsidRPr="00321BCC" w:rsidRDefault="00107251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107251" w:rsidRPr="00321BCC" w:rsidRDefault="00107251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251" w:rsidRPr="00321BCC" w:rsidRDefault="00107251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107251" w:rsidRPr="00321BCC" w:rsidRDefault="00107251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:rsidR="00D640B8" w:rsidRDefault="008B192C" w:rsidP="00D640B8">
      <w:pPr>
        <w:pStyle w:val="SubjectName-ContractCzechRadio"/>
        <w:jc w:val="center"/>
      </w:pPr>
      <w:r>
        <w:t>č. _CISLO_SMLOUVY_</w:t>
      </w:r>
    </w:p>
    <w:p w:rsidR="00D640B8" w:rsidRDefault="00D640B8" w:rsidP="00BA16BB">
      <w:pPr>
        <w:pStyle w:val="SubjectName-ContractCzechRadio"/>
      </w:pPr>
    </w:p>
    <w:p w:rsidR="00BA16BB" w:rsidRPr="006D0812" w:rsidRDefault="008B192C" w:rsidP="00BA16BB">
      <w:pPr>
        <w:pStyle w:val="SubjectName-ContractCzechRadio"/>
      </w:pPr>
      <w:r w:rsidRPr="006D0812">
        <w:t>Český rozhlas</w:t>
      </w:r>
    </w:p>
    <w:p w:rsidR="00BA16BB" w:rsidRPr="006D0812" w:rsidRDefault="008B192C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8B192C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8B192C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905AF" w:rsidRDefault="008B192C" w:rsidP="00BA16BB">
      <w:pPr>
        <w:pStyle w:val="SubjectSpecification-ContractCzechRadio"/>
      </w:pPr>
      <w:r w:rsidRPr="007905AF">
        <w:t>zastoupený</w:t>
      </w:r>
      <w:r w:rsidR="00860E1C" w:rsidRPr="00284E9F">
        <w:rPr>
          <w:color w:val="auto"/>
        </w:rPr>
        <w:t>:</w:t>
      </w:r>
      <w:r w:rsidR="00A132A8">
        <w:rPr>
          <w:color w:val="auto"/>
        </w:rPr>
        <w:t xml:space="preserve"> Mgr. Reném Zavoralem, generálním ředitelem</w:t>
      </w:r>
    </w:p>
    <w:p w:rsidR="00BA16BB" w:rsidRPr="007905AF" w:rsidRDefault="008B192C" w:rsidP="00BA16BB">
      <w:pPr>
        <w:pStyle w:val="SubjectSpecification-ContractCzechRadio"/>
      </w:pPr>
      <w:r w:rsidRPr="007905AF">
        <w:t>IČ</w:t>
      </w:r>
      <w:r w:rsidR="00000C29">
        <w:t>O</w:t>
      </w:r>
      <w:r w:rsidRPr="007905AF">
        <w:t xml:space="preserve"> 45245053, DIČ CZ45245053</w:t>
      </w:r>
    </w:p>
    <w:p w:rsidR="00BA16BB" w:rsidRPr="007905AF" w:rsidRDefault="008B192C" w:rsidP="00BA16BB">
      <w:pPr>
        <w:pStyle w:val="SubjectSpecification-ContractCzechRadio"/>
      </w:pPr>
      <w:r w:rsidRPr="007905AF">
        <w:t>bankovní spojení: Raiffeisenbank a.s., č</w:t>
      </w:r>
      <w:r w:rsidR="000B2886">
        <w:t>íslo</w:t>
      </w:r>
      <w:r w:rsidR="000B2886" w:rsidRPr="007905AF">
        <w:t xml:space="preserve"> </w:t>
      </w:r>
      <w:r w:rsidRPr="007905AF">
        <w:t>ú</w:t>
      </w:r>
      <w:r w:rsidR="000B2886">
        <w:t>čtu</w:t>
      </w:r>
      <w:r w:rsidR="000B2886" w:rsidRPr="007905AF">
        <w:t xml:space="preserve">: </w:t>
      </w:r>
      <w:r w:rsidRPr="007905AF">
        <w:t>1001040797/5500</w:t>
      </w:r>
    </w:p>
    <w:p w:rsidR="007220A3" w:rsidRPr="007905AF" w:rsidRDefault="008B192C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A132A8">
        <w:t>Ing. Zbyněk Javornický, vedoucí IT</w:t>
      </w:r>
    </w:p>
    <w:p w:rsidR="007220A3" w:rsidRPr="007905AF" w:rsidRDefault="008B192C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A132A8">
        <w:t> 221 553 273</w:t>
      </w:r>
    </w:p>
    <w:p w:rsidR="007220A3" w:rsidRPr="007905AF" w:rsidRDefault="008B192C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A132A8">
        <w:t>zbynek.javornicky</w:t>
      </w:r>
      <w:r w:rsidR="006D0812" w:rsidRPr="007905AF">
        <w:rPr>
          <w:rFonts w:cs="Arial"/>
          <w:szCs w:val="20"/>
        </w:rPr>
        <w:t>@</w:t>
      </w:r>
      <w:r w:rsidRPr="007905AF">
        <w:t>rozhlas.cz</w:t>
      </w:r>
    </w:p>
    <w:p w:rsidR="00182D39" w:rsidRPr="007905AF" w:rsidRDefault="008B192C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:rsidR="00182D39" w:rsidRPr="006D0812" w:rsidRDefault="00182D39" w:rsidP="00BA16BB"/>
    <w:p w:rsidR="00BA16BB" w:rsidRPr="006D0812" w:rsidRDefault="008B192C" w:rsidP="00BA16BB">
      <w:r w:rsidRPr="006D0812">
        <w:t>a</w:t>
      </w:r>
    </w:p>
    <w:p w:rsidR="00BA16BB" w:rsidRPr="006D0812" w:rsidRDefault="00BA16BB" w:rsidP="00BA16BB"/>
    <w:p w:rsidR="006D0812" w:rsidRDefault="008B192C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:rsidR="008F1458" w:rsidRPr="007905AF" w:rsidRDefault="008B192C" w:rsidP="008F1458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905AF" w:rsidRDefault="008B192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4C40C4" w:rsidRDefault="008B192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zastoupený: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:rsidR="006D0812" w:rsidRPr="007905AF" w:rsidRDefault="008B192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000C29">
        <w:rPr>
          <w:rFonts w:cs="Arial"/>
          <w:szCs w:val="20"/>
          <w:highlight w:val="yellow"/>
        </w:rPr>
        <w:t>O</w:t>
      </w:r>
      <w:r w:rsidR="000F5809" w:rsidRPr="007905AF">
        <w:rPr>
          <w:rFonts w:cs="Arial"/>
          <w:szCs w:val="20"/>
          <w:highlight w:val="yellow"/>
        </w:rPr>
        <w:t>, DIČ</w:t>
      </w:r>
      <w:r w:rsidRPr="007905AF">
        <w:rPr>
          <w:rFonts w:cs="Arial"/>
          <w:szCs w:val="20"/>
          <w:highlight w:val="yellow"/>
        </w:rPr>
        <w:t xml:space="preserve">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546A76" w:rsidRPr="007417F7" w:rsidRDefault="008B192C" w:rsidP="00546A76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 w:rsidR="00CF42F3">
        <w:rPr>
          <w:rFonts w:cs="Arial"/>
          <w:szCs w:val="20"/>
        </w:rPr>
        <w:t>íslo</w:t>
      </w:r>
      <w:r w:rsidR="00CF42F3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ú</w:t>
      </w:r>
      <w:r w:rsidR="00CF42F3">
        <w:rPr>
          <w:rFonts w:cs="Arial"/>
          <w:szCs w:val="20"/>
        </w:rPr>
        <w:t>čtu:</w:t>
      </w:r>
      <w:r w:rsidR="00CF42F3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8B192C" w:rsidP="006D0812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8B192C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8B192C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="007905AF" w:rsidRPr="007905AF">
        <w:rPr>
          <w:rFonts w:cs="Arial"/>
          <w:szCs w:val="20"/>
        </w:rPr>
        <w:t>]</w:t>
      </w:r>
    </w:p>
    <w:p w:rsidR="00182D39" w:rsidRPr="007905AF" w:rsidRDefault="008B192C" w:rsidP="006D0812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:rsidR="00E9560E" w:rsidRPr="007905AF" w:rsidRDefault="00E9560E" w:rsidP="00BA16BB">
      <w:pPr>
        <w:pStyle w:val="SubjectSpecification-ContractCzechRadio"/>
      </w:pPr>
    </w:p>
    <w:p w:rsidR="00182D39" w:rsidRPr="007905AF" w:rsidRDefault="008B192C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</w:t>
      </w:r>
      <w:r w:rsidR="00000C29">
        <w:t xml:space="preserve"> anebo jednotlivě </w:t>
      </w:r>
      <w:r w:rsidR="00CE5C0F">
        <w:t xml:space="preserve">také </w:t>
      </w:r>
      <w:r w:rsidR="00000C29">
        <w:t>jako „</w:t>
      </w:r>
      <w:r w:rsidR="00000C29" w:rsidRPr="00D640B8">
        <w:rPr>
          <w:b/>
        </w:rPr>
        <w:t>smluvní strana</w:t>
      </w:r>
      <w:r w:rsidR="00000C29">
        <w:t>“</w:t>
      </w:r>
      <w:r w:rsidRPr="007905AF">
        <w:t>)</w:t>
      </w:r>
    </w:p>
    <w:p w:rsidR="00182D39" w:rsidRPr="006D0812" w:rsidRDefault="00182D39" w:rsidP="00BA16BB"/>
    <w:p w:rsidR="00BA16BB" w:rsidRPr="006D0812" w:rsidRDefault="008B192C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E17BAD">
        <w:t>v rámci veřejné zakázky č.</w:t>
      </w:r>
      <w:r w:rsidR="00AB30B5">
        <w:t xml:space="preserve"> </w:t>
      </w:r>
      <w:r w:rsidR="00E17BAD">
        <w:t xml:space="preserve">j. </w:t>
      </w:r>
      <w:r w:rsidR="00DC4A97">
        <w:t>MR13/</w:t>
      </w:r>
      <w:r w:rsidR="00A132A8">
        <w:t>2023</w:t>
      </w:r>
      <w:r w:rsidR="00E17BAD">
        <w:rPr>
          <w:rFonts w:cs="Arial"/>
          <w:b/>
          <w:szCs w:val="20"/>
        </w:rPr>
        <w:t xml:space="preserve"> </w:t>
      </w:r>
      <w:r w:rsidR="00D938A0" w:rsidRPr="00D640B8">
        <w:rPr>
          <w:rFonts w:cs="Arial"/>
          <w:szCs w:val="20"/>
        </w:rPr>
        <w:t>s názvem</w:t>
      </w:r>
      <w:r w:rsidR="00D938A0">
        <w:rPr>
          <w:rFonts w:cs="Arial"/>
          <w:b/>
          <w:szCs w:val="20"/>
        </w:rPr>
        <w:t xml:space="preserve"> </w:t>
      </w:r>
      <w:r w:rsidR="00A132A8">
        <w:rPr>
          <w:rFonts w:cs="Arial"/>
          <w:b/>
          <w:szCs w:val="20"/>
        </w:rPr>
        <w:t>XDR Cortex – licence a podpora</w:t>
      </w:r>
      <w:r w:rsidR="00D938A0">
        <w:rPr>
          <w:rFonts w:cs="Arial"/>
          <w:b/>
          <w:szCs w:val="20"/>
        </w:rPr>
        <w:t xml:space="preserve"> </w:t>
      </w:r>
      <w:r w:rsidR="00D938A0" w:rsidRPr="00D640B8">
        <w:rPr>
          <w:rFonts w:cs="Arial"/>
          <w:szCs w:val="20"/>
        </w:rPr>
        <w:t>(dále jen jako „</w:t>
      </w:r>
      <w:r w:rsidR="00D938A0" w:rsidRPr="00D938A0">
        <w:rPr>
          <w:rFonts w:cs="Arial"/>
          <w:b/>
          <w:szCs w:val="20"/>
        </w:rPr>
        <w:t>veřejná zakázka</w:t>
      </w:r>
      <w:r w:rsidR="00D938A0" w:rsidRPr="00D640B8">
        <w:rPr>
          <w:rFonts w:cs="Arial"/>
          <w:szCs w:val="20"/>
        </w:rPr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:rsidR="00BA16BB" w:rsidRPr="006D0812" w:rsidRDefault="008B192C" w:rsidP="00BA16BB">
      <w:pPr>
        <w:pStyle w:val="Heading-Number-ContractCzechRadio"/>
      </w:pPr>
      <w:r w:rsidRPr="006D0812">
        <w:t>Předmět smlouvy</w:t>
      </w:r>
    </w:p>
    <w:p w:rsidR="00BA16BB" w:rsidRPr="006D0812" w:rsidRDefault="008B192C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 xml:space="preserve">prodávajícího odevzdat kupujícímu věc, která je předmětem koupě </w:t>
      </w:r>
      <w:r w:rsidR="003164B0">
        <w:t>–</w:t>
      </w:r>
      <w:r w:rsidR="00884C6F" w:rsidRPr="006D0812">
        <w:t xml:space="preserve"> </w:t>
      </w:r>
      <w:r w:rsidR="003164B0">
        <w:t>400 ks licencí Cortex XDR Pro včetně</w:t>
      </w:r>
      <w:r w:rsidR="00064442">
        <w:t xml:space="preserve"> 2 leté</w:t>
      </w:r>
      <w:r w:rsidR="003164B0">
        <w:t xml:space="preserve"> podpory </w:t>
      </w:r>
      <w:r w:rsidR="00064442">
        <w:t>k těmto licencí</w:t>
      </w:r>
      <w:r w:rsidR="000F3316">
        <w:t>m</w:t>
      </w:r>
      <w:r w:rsidR="00560A31">
        <w:t xml:space="preserve"> </w:t>
      </w:r>
      <w:r w:rsidR="00884C6F" w:rsidRPr="006D0812">
        <w:t>(</w:t>
      </w:r>
      <w:r w:rsidR="00064442">
        <w:t xml:space="preserve">společně dále </w:t>
      </w:r>
      <w:r w:rsidR="00884C6F" w:rsidRPr="006D0812">
        <w:t>také jako „</w:t>
      </w:r>
      <w:r w:rsidR="00884C6F" w:rsidRPr="007905AF">
        <w:rPr>
          <w:b/>
        </w:rPr>
        <w:t>zboží</w:t>
      </w:r>
      <w:r w:rsidR="00884C6F" w:rsidRPr="006D0812">
        <w:t xml:space="preserve">“) blíže specifikované v příloze této smlouvy 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>kupujícího zboží převzít a zaplatit prodávajícímu kupní cenu na straně druhé</w:t>
      </w:r>
      <w:r w:rsidR="007905AF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7905AF">
        <w:t xml:space="preserve"> touto smlouvou</w:t>
      </w:r>
      <w:r w:rsidR="00884C6F" w:rsidRPr="006D0812">
        <w:t xml:space="preserve">. </w:t>
      </w:r>
    </w:p>
    <w:p w:rsidR="00BA16BB" w:rsidRPr="006D0812" w:rsidRDefault="008B192C" w:rsidP="00BA16BB">
      <w:pPr>
        <w:pStyle w:val="Heading-Number-ContractCzechRadio"/>
      </w:pPr>
      <w:r w:rsidRPr="006D0812">
        <w:t>Místo a doba plnění</w:t>
      </w:r>
    </w:p>
    <w:p w:rsidR="00BA16BB" w:rsidRPr="00064442" w:rsidRDefault="008B192C" w:rsidP="00A57352">
      <w:pPr>
        <w:pStyle w:val="ListNumber-ContractCzechRadio"/>
        <w:jc w:val="both"/>
        <w:rPr>
          <w:b/>
        </w:rPr>
      </w:pPr>
      <w:r w:rsidRPr="005B033E">
        <w:t>Mís</w:t>
      </w:r>
      <w:r w:rsidRPr="006D0812">
        <w:t xml:space="preserve">tem plnění a odevzdání zboží je </w:t>
      </w:r>
      <w:r w:rsidR="003164B0" w:rsidRPr="00064442">
        <w:rPr>
          <w:b/>
        </w:rPr>
        <w:t>Český rozhlas, Vinohradská 12, 120 99 Praha 2</w:t>
      </w:r>
      <w:r w:rsidR="00064442">
        <w:rPr>
          <w:b/>
        </w:rPr>
        <w:t>.</w:t>
      </w:r>
    </w:p>
    <w:p w:rsidR="00064442" w:rsidRDefault="008B192C" w:rsidP="00A57352">
      <w:pPr>
        <w:pStyle w:val="ListNumber-ContractCzechRadio"/>
        <w:jc w:val="both"/>
      </w:pPr>
      <w:r w:rsidRPr="006D0812">
        <w:lastRenderedPageBreak/>
        <w:t xml:space="preserve">Prodávající se zavazuje odevzdat zboží v místě plnění na vlastní náklad nejpozději do </w:t>
      </w:r>
      <w:r w:rsidR="005B033E">
        <w:rPr>
          <w:b/>
        </w:rPr>
        <w:t>6. 4. 2023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 xml:space="preserve">odevzdání zboží oznámit kupujícímu nejméně </w:t>
      </w:r>
      <w:r w:rsidR="005B033E">
        <w:t>1</w:t>
      </w:r>
      <w:r w:rsidR="003A1915" w:rsidRPr="006D0812">
        <w:t xml:space="preserve"> pracovní </w:t>
      </w:r>
      <w:r w:rsidR="005B033E">
        <w:t xml:space="preserve">den </w:t>
      </w:r>
      <w:r w:rsidR="003A1915" w:rsidRPr="006D0812">
        <w:t xml:space="preserve">předem na e-mail </w:t>
      </w:r>
      <w:r w:rsidR="00EE76E0">
        <w:t>zástupce pro věcná jednání kupujícího dle</w:t>
      </w:r>
      <w:r w:rsidR="007905AF">
        <w:t xml:space="preserve"> </w:t>
      </w:r>
      <w:r w:rsidR="003A1915" w:rsidRPr="006D0812">
        <w:t>této smlouvy.</w:t>
      </w:r>
    </w:p>
    <w:p w:rsidR="00BA16BB" w:rsidRPr="005B033E" w:rsidRDefault="005B033E" w:rsidP="00A57352">
      <w:pPr>
        <w:pStyle w:val="ListNumber-ContractCzechRadio"/>
        <w:jc w:val="both"/>
        <w:rPr>
          <w:b/>
        </w:rPr>
      </w:pPr>
      <w:r>
        <w:t xml:space="preserve">Prodávající se zavazuje k poskytování podpory k odevzdanému zboží v termínu od </w:t>
      </w:r>
      <w:r w:rsidRPr="005B033E">
        <w:rPr>
          <w:b/>
        </w:rPr>
        <w:t>7. 4. 2023 do 6. 4. 2025.</w:t>
      </w:r>
    </w:p>
    <w:p w:rsidR="00BA16BB" w:rsidRPr="006D0812" w:rsidRDefault="008B192C" w:rsidP="00BA16BB">
      <w:pPr>
        <w:pStyle w:val="Heading-Number-ContractCzechRadio"/>
      </w:pPr>
      <w:r w:rsidRPr="006D0812">
        <w:t>Cena zboží a platební podmínky</w:t>
      </w:r>
    </w:p>
    <w:p w:rsidR="00BA16BB" w:rsidRPr="006D0812" w:rsidRDefault="008B192C" w:rsidP="00A57352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zboží je </w:t>
      </w:r>
      <w:r w:rsidR="00E17BAD">
        <w:t xml:space="preserve">dána nabídkou prodávajícího ve veřejné zakázce </w:t>
      </w:r>
      <w:r w:rsidRPr="006D0812">
        <w:t>a</w:t>
      </w:r>
      <w:r w:rsidR="00AB30B5">
        <w:t> </w:t>
      </w:r>
      <w:r w:rsidRPr="006D0812">
        <w:t xml:space="preserve">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AB30B5">
        <w:rPr>
          <w:rFonts w:cs="Arial"/>
          <w:b/>
          <w:szCs w:val="20"/>
        </w:rPr>
        <w:t>-</w:t>
      </w:r>
      <w:r w:rsidR="000F3316">
        <w:rPr>
          <w:rFonts w:cs="Arial"/>
          <w:b/>
          <w:szCs w:val="20"/>
        </w:rPr>
        <w:t xml:space="preserve"> </w:t>
      </w:r>
      <w:r w:rsidRPr="007905AF">
        <w:rPr>
          <w:b/>
        </w:rPr>
        <w:t>Kč</w:t>
      </w:r>
      <w:r w:rsidR="007905AF" w:rsidRPr="007905AF">
        <w:t xml:space="preserve"> </w:t>
      </w:r>
      <w:r w:rsidRPr="006D0812">
        <w:t>(slovy</w:t>
      </w:r>
      <w:r w:rsidRPr="00E42158">
        <w:t xml:space="preserve">: </w:t>
      </w:r>
      <w:r w:rsidR="006D0812" w:rsidRPr="00E42158">
        <w:rPr>
          <w:rFonts w:cs="Arial"/>
          <w:szCs w:val="20"/>
        </w:rPr>
        <w:t>[</w:t>
      </w:r>
      <w:r w:rsidR="006D0812" w:rsidRPr="00E42158">
        <w:rPr>
          <w:rFonts w:cs="Arial"/>
          <w:szCs w:val="20"/>
          <w:highlight w:val="yellow"/>
        </w:rPr>
        <w:t>DOPLNIT</w:t>
      </w:r>
      <w:r w:rsidR="006D0812" w:rsidRPr="00E42158">
        <w:rPr>
          <w:rFonts w:cs="Arial"/>
          <w:szCs w:val="20"/>
        </w:rPr>
        <w:t xml:space="preserve">] </w:t>
      </w:r>
      <w:r w:rsidRPr="00E42158">
        <w:t>korun českých)</w:t>
      </w:r>
      <w:r w:rsidRPr="00D640B8">
        <w:rPr>
          <w:b/>
        </w:rPr>
        <w:t xml:space="preserve"> bez DPH</w:t>
      </w:r>
      <w:r w:rsidRPr="00E42158">
        <w:t xml:space="preserve">. </w:t>
      </w:r>
      <w:r w:rsidR="000F3316">
        <w:t xml:space="preserve">K ceně </w:t>
      </w:r>
      <w:r w:rsidR="00361449">
        <w:t xml:space="preserve">bude </w:t>
      </w:r>
      <w:r w:rsidR="000F3316">
        <w:t xml:space="preserve">přičtena DPH </w:t>
      </w:r>
      <w:r w:rsidR="00361449">
        <w:t>v souladu se</w:t>
      </w:r>
      <w:r w:rsidR="00361449" w:rsidRPr="007A0E70">
        <w:t xml:space="preserve"> zákon</w:t>
      </w:r>
      <w:r w:rsidR="00361449">
        <w:t>em</w:t>
      </w:r>
      <w:r w:rsidR="00361449" w:rsidRPr="007A0E70">
        <w:t xml:space="preserve"> č. 235/2004 Sb., o </w:t>
      </w:r>
      <w:r w:rsidR="00361449">
        <w:t>dani z přidané hodnoty, ve znění pozdějších předpisů (dále jen „</w:t>
      </w:r>
      <w:r w:rsidR="00361449" w:rsidRPr="00E02CC8">
        <w:rPr>
          <w:b/>
        </w:rPr>
        <w:t>ZDPH</w:t>
      </w:r>
      <w:r w:rsidR="00361449">
        <w:t>“)</w:t>
      </w:r>
      <w:r w:rsidR="00361449" w:rsidRPr="007A0E70">
        <w:t>.</w:t>
      </w:r>
      <w:r w:rsidR="00EE76E0" w:rsidRPr="00E42158">
        <w:t xml:space="preserve"> Rozpis ceny je uveden v příloze této smlouvy.</w:t>
      </w:r>
    </w:p>
    <w:p w:rsidR="00BA16BB" w:rsidRPr="006D0812" w:rsidRDefault="008B192C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7700B6">
        <w:t xml:space="preserve">, cla a jiné poplatky, a další náklady nezbytné k řádnému </w:t>
      </w:r>
      <w:r w:rsidR="00CF42F3">
        <w:t>s</w:t>
      </w:r>
      <w:r w:rsidR="007700B6">
        <w:t>plnění této smlouvy</w:t>
      </w:r>
      <w:r w:rsidRPr="006D0812">
        <w:t>).</w:t>
      </w:r>
      <w:r w:rsidR="00CF42F3">
        <w:t xml:space="preserve"> Kupující neposkytuje prodávajícímu jakékoliv zálohy.</w:t>
      </w:r>
    </w:p>
    <w:p w:rsidR="00BA16BB" w:rsidRPr="006D0812" w:rsidRDefault="008B192C" w:rsidP="00A57352">
      <w:pPr>
        <w:pStyle w:val="ListNumber-ContractCzechRadio"/>
        <w:jc w:val="both"/>
      </w:pPr>
      <w:r w:rsidRPr="006D0812">
        <w:t xml:space="preserve">Úhrada ceny bude provedena </w:t>
      </w:r>
      <w:r w:rsidR="00471E2D">
        <w:t xml:space="preserve">kupujícím </w:t>
      </w:r>
      <w:r w:rsidRPr="006D0812">
        <w:t xml:space="preserve">po odevzdání zboží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:rsidR="007417F7" w:rsidRDefault="008B192C" w:rsidP="00A57352">
      <w:pPr>
        <w:pStyle w:val="ListNumber-ContractCzechRadio"/>
        <w:jc w:val="both"/>
      </w:pPr>
      <w:r>
        <w:t xml:space="preserve">Splatnost faktury činí 24 dnů od data jejího vystavení </w:t>
      </w:r>
      <w:r w:rsidR="00603DAD">
        <w:t xml:space="preserve">prodávajícím </w:t>
      </w:r>
      <w:r>
        <w:t xml:space="preserve">za předpokladu jejího doručení kupujícímu do 3 dnů od data vystavení. V případě pozdějšího doručení faktury činí </w:t>
      </w:r>
      <w:r w:rsidR="00ED5247">
        <w:t xml:space="preserve">lhůta </w:t>
      </w:r>
      <w:r>
        <w:t xml:space="preserve">splatnosti faktury 21 dnů ode dne jejího skutečného doručení kupujícímu. </w:t>
      </w:r>
      <w:r w:rsidR="00CF42F3" w:rsidRPr="00BC1D89">
        <w:t xml:space="preserve">Využije-li </w:t>
      </w:r>
      <w:r w:rsidR="00CF42F3">
        <w:t>prodávající</w:t>
      </w:r>
      <w:r w:rsidR="00CF42F3" w:rsidRPr="00BC1D89">
        <w:t xml:space="preserve"> možnost zaslat </w:t>
      </w:r>
      <w:r w:rsidR="00CF42F3">
        <w:t>kupujícímu</w:t>
      </w:r>
      <w:r w:rsidR="00CF42F3" w:rsidRPr="00BC1D89">
        <w:t xml:space="preserve"> fakturu elektronickou poštou, je povinen ji zaslat v PDF formátu ze své e-mailové adresy na e-mailovou adresu </w:t>
      </w:r>
      <w:r w:rsidR="00CF42F3">
        <w:t>kupujícího</w:t>
      </w:r>
      <w:r w:rsidR="00CF42F3" w:rsidRPr="00BC1D89">
        <w:t xml:space="preserve"> </w:t>
      </w:r>
      <w:hyperlink r:id="rId8" w:history="1">
        <w:r w:rsidR="00CF42F3" w:rsidRPr="00A202CF">
          <w:rPr>
            <w:rStyle w:val="Hypertextovodkaz"/>
            <w:b/>
          </w:rPr>
          <w:t>fakturace@rozhlas.cz</w:t>
        </w:r>
      </w:hyperlink>
      <w:r w:rsidR="00CF42F3" w:rsidRPr="0041566C">
        <w:t xml:space="preserve"> a v kopii na e-mailovou adresu zástupce </w:t>
      </w:r>
      <w:r w:rsidR="00CF42F3">
        <w:t>kupujícího</w:t>
      </w:r>
      <w:r w:rsidR="00CF42F3" w:rsidRPr="0041566C">
        <w:t xml:space="preserve"> pro věcná jednání dle této smlouvy</w:t>
      </w:r>
      <w:r w:rsidR="00CF42F3" w:rsidRPr="00BC1D89">
        <w:t xml:space="preserve">. Za den doručení faktury se v takovém případě považuje </w:t>
      </w:r>
      <w:r w:rsidR="00CF42F3">
        <w:t>den jejího doručení do uvedených e-mailových</w:t>
      </w:r>
      <w:r w:rsidR="00CF42F3" w:rsidRPr="00BC1D89">
        <w:t xml:space="preserve"> </w:t>
      </w:r>
      <w:r w:rsidR="00CF42F3">
        <w:t>schránek</w:t>
      </w:r>
      <w:r w:rsidR="00CF42F3" w:rsidRPr="00BC1D89">
        <w:t xml:space="preserve"> </w:t>
      </w:r>
      <w:r w:rsidR="00CF42F3">
        <w:t>kupujícího</w:t>
      </w:r>
      <w:r w:rsidR="00CF42F3" w:rsidRPr="00BC1D89">
        <w:t>.</w:t>
      </w:r>
    </w:p>
    <w:p w:rsidR="005D4C3A" w:rsidRPr="006D0812" w:rsidRDefault="008B192C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</w:t>
      </w:r>
      <w:r w:rsidR="00CF42F3">
        <w:t>přílohou</w:t>
      </w:r>
      <w:r w:rsidR="00CF42F3" w:rsidRPr="006D0812">
        <w:t xml:space="preserve"> </w:t>
      </w:r>
      <w:r w:rsidR="00F62186" w:rsidRPr="006D0812">
        <w:t xml:space="preserve">musí být kopie protokolu o </w:t>
      </w:r>
      <w:r w:rsidR="009C5B0E" w:rsidRPr="006D0812">
        <w:t>odevzdání</w:t>
      </w:r>
      <w:r w:rsidR="00606C9E" w:rsidRPr="006D0812">
        <w:t xml:space="preserve"> </w:t>
      </w:r>
      <w:r w:rsidR="00CF42F3">
        <w:t>potvrzeného</w:t>
      </w:r>
      <w:r w:rsidR="00CF42F3" w:rsidRPr="006D0812">
        <w:t xml:space="preserve"> </w:t>
      </w:r>
      <w:r w:rsidR="00CF42F3">
        <w:t>oprávněnými</w:t>
      </w:r>
      <w:r w:rsidR="00CF42F3" w:rsidRPr="006D0812">
        <w:t xml:space="preserve"> </w:t>
      </w:r>
      <w:r w:rsidR="00CF42F3">
        <w:t xml:space="preserve">zástupci </w:t>
      </w:r>
      <w:r w:rsidR="00CF42F3" w:rsidRPr="006D0812">
        <w:t>smluvní</w:t>
      </w:r>
      <w:r w:rsidR="00CF42F3">
        <w:t>ch</w:t>
      </w:r>
      <w:r w:rsidR="00CF42F3" w:rsidRPr="006D0812">
        <w:t xml:space="preserve"> </w:t>
      </w:r>
      <w:r w:rsidR="00606C9E" w:rsidRPr="006D0812">
        <w:t>stran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ED5247">
        <w:t>lhůta</w:t>
      </w:r>
      <w:r w:rsidR="00ED5247" w:rsidRPr="006D0812">
        <w:t xml:space="preserve"> </w:t>
      </w:r>
      <w:r w:rsidRPr="006D0812">
        <w:t xml:space="preserve">splatnosti neběží a začíná plynout </w:t>
      </w:r>
      <w:r w:rsidR="00AA107C">
        <w:t>od počátku</w:t>
      </w:r>
      <w:r w:rsidR="00AA107C" w:rsidRPr="006D0812">
        <w:t xml:space="preserve"> </w:t>
      </w:r>
      <w:r w:rsidRPr="006D0812">
        <w:t>okamžikem doručení nové nebo opravené faktury</w:t>
      </w:r>
      <w:r w:rsidR="007905AF">
        <w:t xml:space="preserve"> kupujícímu</w:t>
      </w:r>
      <w:r w:rsidRPr="006D0812">
        <w:t>.</w:t>
      </w:r>
    </w:p>
    <w:p w:rsidR="005D4C3A" w:rsidRDefault="008B192C" w:rsidP="00A57352">
      <w:pPr>
        <w:pStyle w:val="ListNumber-ContractCzechRadio"/>
        <w:jc w:val="both"/>
      </w:pPr>
      <w:r>
        <w:t>Prodávající jako p</w:t>
      </w:r>
      <w:r w:rsidRPr="006D0812">
        <w:t xml:space="preserve">oskytovatel zdanitelného plnění prohlašuje, že není v souladu s § 106a </w:t>
      </w:r>
      <w:r w:rsidR="00361449">
        <w:t>ZDPH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A4450D" w:rsidRPr="006D0812" w:rsidRDefault="008B192C" w:rsidP="00A4450D">
      <w:pPr>
        <w:pStyle w:val="Heading-Number-ContractCzechRadio"/>
      </w:pPr>
      <w:r w:rsidRPr="006D0812">
        <w:t>Odevzdání a převzetí zboží</w:t>
      </w:r>
    </w:p>
    <w:p w:rsidR="00A4450D" w:rsidRDefault="008B192C" w:rsidP="00A4450D">
      <w:pPr>
        <w:pStyle w:val="ListNumber-ContractCzechRadio"/>
        <w:jc w:val="both"/>
      </w:pPr>
      <w:r w:rsidRPr="006D0812">
        <w:t xml:space="preserve">Smluvní strany potvrdí odevzdání zboží v ujednaném množství, jakosti a provedení podpisem protokolu o odevzdání, který tvoří nedílnou součást této smlouvy jako </w:t>
      </w:r>
      <w:r>
        <w:t xml:space="preserve">její </w:t>
      </w:r>
      <w:r w:rsidRPr="006D0812">
        <w:t>příloha</w:t>
      </w:r>
      <w:r>
        <w:t xml:space="preserve"> </w:t>
      </w:r>
      <w:r w:rsidRPr="006D0812">
        <w:t xml:space="preserve">(dále jen </w:t>
      </w:r>
      <w:r w:rsidRPr="006D0812">
        <w:lastRenderedPageBreak/>
        <w:t>„</w:t>
      </w:r>
      <w:r w:rsidRPr="007905AF">
        <w:rPr>
          <w:b/>
        </w:rPr>
        <w:t>protokol o odevzdání</w:t>
      </w:r>
      <w:r w:rsidRPr="006D0812">
        <w:t>“)</w:t>
      </w:r>
      <w:r>
        <w:t>,</w:t>
      </w:r>
      <w:r w:rsidRPr="006D0812">
        <w:t xml:space="preserve"> a je</w:t>
      </w:r>
      <w:r>
        <w:t xml:space="preserve">hož kopie </w:t>
      </w:r>
      <w:r w:rsidRPr="006D0812">
        <w:t xml:space="preserve">musí být </w:t>
      </w:r>
      <w:r w:rsidR="00B37F25">
        <w:t>přílohou</w:t>
      </w:r>
      <w:r w:rsidRPr="006D0812">
        <w:t xml:space="preserve"> faktury. Kupující je oprávněn odmítnout převzetí zboží (či jednotlivého kusu</w:t>
      </w:r>
      <w:r>
        <w:t xml:space="preserve"> zboží</w:t>
      </w:r>
      <w:r w:rsidRPr="006D0812">
        <w:t>), které není v souladu s touto smlouvou. V takovém případě smluvní strany sepíší protokol o odevzdání v rozsahu, v jakém došlo ke skutečnému převzetí zboží kupujícím, a ohledně vadného zboží uvedou do protokolu 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  <w:r w:rsidR="00B37F25" w:rsidRPr="00B37F25">
        <w:t xml:space="preserve"> </w:t>
      </w:r>
      <w:r w:rsidR="00B37F25">
        <w:t>Rozhodující je podpis protokolu o odevzdání bez vad a nedodělků oprávněnými zástupci obou smluvních stran.</w:t>
      </w:r>
    </w:p>
    <w:p w:rsidR="00A4450D" w:rsidRPr="006D0812" w:rsidRDefault="008B192C" w:rsidP="00A4450D">
      <w:pPr>
        <w:pStyle w:val="ListNumber-ContractCzechRadio"/>
        <w:jc w:val="both"/>
      </w:pPr>
      <w:r w:rsidRPr="006D0812">
        <w:t>Odevzdáním zboží je současné splnění následujících podmínek</w:t>
      </w:r>
      <w:r w:rsidR="00860E1C">
        <w:t>;</w:t>
      </w:r>
      <w:r w:rsidRPr="006D0812">
        <w:t xml:space="preserve"> </w:t>
      </w:r>
    </w:p>
    <w:p w:rsidR="00A4450D" w:rsidRPr="006D0812" w:rsidRDefault="008B192C" w:rsidP="00A4450D">
      <w:pPr>
        <w:pStyle w:val="ListLetter-ContractCzechRadio"/>
        <w:jc w:val="both"/>
      </w:pPr>
      <w:r w:rsidRPr="006D0812">
        <w:t>umožnění kupujícímu nakládat se zbožím v místě plnění podle této smlouvy;</w:t>
      </w:r>
    </w:p>
    <w:p w:rsidR="00A4450D" w:rsidRPr="006D0812" w:rsidRDefault="008B192C" w:rsidP="00A4450D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(vč. kompletní dokumentace ke zboží)</w:t>
      </w:r>
      <w:r w:rsidRPr="006D0812">
        <w:t>;</w:t>
      </w:r>
    </w:p>
    <w:p w:rsidR="00A4450D" w:rsidRPr="006D0812" w:rsidRDefault="008B192C" w:rsidP="00860E1C">
      <w:pPr>
        <w:pStyle w:val="ListLetter-ContractCzechRadio"/>
        <w:jc w:val="both"/>
      </w:pPr>
      <w:r>
        <w:t xml:space="preserve">podpis </w:t>
      </w:r>
      <w:r w:rsidRPr="006D0812">
        <w:t>protokolu o odevzdání</w:t>
      </w:r>
      <w:r>
        <w:t xml:space="preserve"> oběma smluvními stranami.</w:t>
      </w:r>
    </w:p>
    <w:p w:rsidR="008D4999" w:rsidRPr="006D0812" w:rsidRDefault="008B192C" w:rsidP="00A57352">
      <w:pPr>
        <w:pStyle w:val="Heading-Number-ContractCzechRadio"/>
      </w:pPr>
      <w:r w:rsidRPr="006D0812">
        <w:t>Vlastnické právo, přechod nebezpečí škody</w:t>
      </w:r>
    </w:p>
    <w:p w:rsidR="00F62186" w:rsidRPr="006D0812" w:rsidRDefault="008B192C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kupujícího okamžikem odevzdání </w:t>
      </w:r>
      <w:r w:rsidR="007905AF">
        <w:t xml:space="preserve">zboží </w:t>
      </w:r>
      <w:r w:rsidRPr="006D0812">
        <w:t xml:space="preserve">kupujícímu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F91193">
        <w:t xml:space="preserve">kupujícím </w:t>
      </w:r>
      <w:r w:rsidRPr="006D0812">
        <w:t xml:space="preserve">pověřené osobě). </w:t>
      </w:r>
    </w:p>
    <w:p w:rsidR="008D4999" w:rsidRPr="006D0812" w:rsidRDefault="008B192C" w:rsidP="007905AF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7905AF">
        <w:t xml:space="preserve">z prodávajícího </w:t>
      </w:r>
      <w:r w:rsidRPr="006D0812">
        <w:t xml:space="preserve">na kupujícího současně s nabytím vlastnického práva ke zboží dle </w:t>
      </w:r>
      <w:r w:rsidR="007905AF">
        <w:t>tohoto článku smlouvy</w:t>
      </w:r>
      <w:r w:rsidRPr="006D0812">
        <w:t>.</w:t>
      </w:r>
    </w:p>
    <w:p w:rsidR="00A11BC0" w:rsidRPr="006D0812" w:rsidRDefault="008B192C" w:rsidP="00A11BC0">
      <w:pPr>
        <w:pStyle w:val="Heading-Number-ContractCzechRadio"/>
      </w:pPr>
      <w:r w:rsidRPr="000B7CB2">
        <w:t xml:space="preserve">Záruka za jakost </w:t>
      </w:r>
      <w:r>
        <w:t>a odpovědnost za vady</w:t>
      </w:r>
    </w:p>
    <w:p w:rsidR="00A11BC0" w:rsidRPr="006D0812" w:rsidRDefault="008B192C" w:rsidP="00A57352">
      <w:pPr>
        <w:pStyle w:val="ListNumber-ContractCzechRadio"/>
        <w:jc w:val="both"/>
      </w:pPr>
      <w:r w:rsidRPr="006D0812">
        <w:t xml:space="preserve">Prodávající prohlašuje, že </w:t>
      </w:r>
      <w:r w:rsidR="00031908" w:rsidRPr="006D0812">
        <w:t xml:space="preserve">zboží </w:t>
      </w:r>
      <w:r w:rsidRPr="006D0812">
        <w:t xml:space="preserve">odevzdané </w:t>
      </w:r>
      <w:r w:rsidR="00031908">
        <w:t xml:space="preserve">dle této smlouvy </w:t>
      </w:r>
      <w:r w:rsidR="00031908" w:rsidRPr="000B7CB2">
        <w:t>(včetně jeho jednotlivých součástek a veškerého příslušenství)</w:t>
      </w:r>
      <w:r w:rsidR="00031908">
        <w:t xml:space="preserve"> </w:t>
      </w:r>
      <w:r w:rsidRPr="006D0812">
        <w:t>je nové, nepoužívané, bez faktických a právních vad a odpovídá této smlouvě a platným právním předpisům.</w:t>
      </w:r>
    </w:p>
    <w:p w:rsidR="00540F2C" w:rsidRPr="006D0812" w:rsidRDefault="008B192C" w:rsidP="00A57352">
      <w:pPr>
        <w:pStyle w:val="ListNumber-ContractCzechRadio"/>
        <w:jc w:val="both"/>
      </w:pPr>
      <w:r w:rsidRPr="006D0812">
        <w:t>Prodávající poskytuje na zboží záruku za jakost v </w:t>
      </w:r>
      <w:r w:rsidRPr="00E42158">
        <w:t xml:space="preserve">délce </w:t>
      </w:r>
      <w:r w:rsidR="008D2AAC" w:rsidRPr="005B033E">
        <w:rPr>
          <w:b/>
        </w:rPr>
        <w:t>24</w:t>
      </w:r>
      <w:r w:rsidR="00C9493F" w:rsidRPr="005B033E">
        <w:rPr>
          <w:b/>
        </w:rPr>
        <w:t xml:space="preserve"> </w:t>
      </w:r>
      <w:r w:rsidR="00C9493F" w:rsidRPr="00860E1C">
        <w:rPr>
          <w:b/>
        </w:rPr>
        <w:t>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:rsidR="00AD3095" w:rsidRPr="006D0812" w:rsidRDefault="008B192C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474E60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7417F7">
        <w:t>10</w:t>
      </w:r>
      <w:r w:rsidRPr="006D0812">
        <w:t xml:space="preserve"> dní od jejího </w:t>
      </w:r>
      <w:r w:rsidR="00F527BB">
        <w:t xml:space="preserve">písemného </w:t>
      </w:r>
      <w:r w:rsidR="008D7C03">
        <w:t>oznámení</w:t>
      </w:r>
      <w:r w:rsidRPr="006D0812">
        <w:t xml:space="preserve">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</w:t>
      </w:r>
      <w:r w:rsidR="00F025F7">
        <w:t>V případě, že kupující vadu zboží odstraní sám na náklady prodávajícího, je prodávající povinen</w:t>
      </w:r>
      <w:r w:rsidRPr="006D0812">
        <w:t xml:space="preserve"> </w:t>
      </w:r>
      <w:r w:rsidR="00F025F7">
        <w:t>tyto náklady kupujícímu neprodleně uhradit.</w:t>
      </w:r>
    </w:p>
    <w:p w:rsidR="00BE5D60" w:rsidRDefault="008B192C" w:rsidP="00A57352">
      <w:pPr>
        <w:pStyle w:val="ListNumber-ContractCzechRadio"/>
        <w:jc w:val="both"/>
      </w:pPr>
      <w:r w:rsidRPr="006D0812">
        <w:t xml:space="preserve">Výše uvedená ustanovení </w:t>
      </w:r>
      <w:r w:rsidR="00CB02B2">
        <w:t>tohoto článku</w:t>
      </w:r>
      <w:r w:rsidR="00CB02B2" w:rsidRPr="006D0812">
        <w:t xml:space="preserve"> </w:t>
      </w:r>
      <w:r w:rsidRPr="006D0812">
        <w:t xml:space="preserve">smlouvy se přiměřeně použijí i na vady </w:t>
      </w:r>
      <w:r w:rsidR="00CB02B2">
        <w:t>dokumentace zboží</w:t>
      </w:r>
      <w:r w:rsidRPr="006D0812">
        <w:t xml:space="preserve"> </w:t>
      </w:r>
      <w:r w:rsidR="00851E5F" w:rsidRPr="006D0812">
        <w:t>nutn</w:t>
      </w:r>
      <w:r w:rsidR="00851E5F">
        <w:t>é</w:t>
      </w:r>
      <w:r w:rsidR="00851E5F" w:rsidRPr="006D0812">
        <w:t xml:space="preserve"> </w:t>
      </w:r>
      <w:r w:rsidRPr="006D0812">
        <w:t xml:space="preserve">pro </w:t>
      </w:r>
      <w:r w:rsidR="00CB02B2">
        <w:t xml:space="preserve">jeho </w:t>
      </w:r>
      <w:r w:rsidRPr="006D0812">
        <w:t>užívání.</w:t>
      </w:r>
    </w:p>
    <w:p w:rsidR="00AD3095" w:rsidRPr="006D0812" w:rsidRDefault="008B192C" w:rsidP="00A57352">
      <w:pPr>
        <w:pStyle w:val="ListNumber-ContractCzechRadio"/>
        <w:jc w:val="both"/>
      </w:pPr>
      <w:r>
        <w:t xml:space="preserve">Prodávající je povinen uhradit kupujícímu náklady vzniklé </w:t>
      </w:r>
      <w:r w:rsidR="005B278C">
        <w:t>při uplatnění jeho práv a nároků</w:t>
      </w:r>
      <w:r>
        <w:t xml:space="preserve"> z odpovědnosti za vady.</w:t>
      </w:r>
    </w:p>
    <w:p w:rsidR="008D1F83" w:rsidRPr="006D0812" w:rsidRDefault="008B192C" w:rsidP="008D1F83">
      <w:pPr>
        <w:pStyle w:val="Heading-Number-ContractCzechRadio"/>
      </w:pPr>
      <w:r w:rsidRPr="006D0812">
        <w:lastRenderedPageBreak/>
        <w:t>Změny smlouvy</w:t>
      </w:r>
    </w:p>
    <w:p w:rsidR="008D1F83" w:rsidRPr="006D0812" w:rsidRDefault="008B192C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 xml:space="preserve">počínaje </w:t>
      </w:r>
      <w:r w:rsidR="00A71C6C">
        <w:t xml:space="preserve">řadovým </w:t>
      </w:r>
      <w:r w:rsidRPr="006D0812">
        <w:t>číslem 1</w:t>
      </w:r>
      <w:r w:rsidR="00A71C6C">
        <w:t>.</w:t>
      </w:r>
      <w:r w:rsidRPr="006D0812">
        <w:t xml:space="preserve"> a podeps</w:t>
      </w:r>
      <w:r w:rsidR="008D7C03">
        <w:t>anými</w:t>
      </w:r>
      <w:r w:rsidRPr="006D0812">
        <w:t xml:space="preserve"> oprávněnými osobami obou smluvních stran. </w:t>
      </w:r>
    </w:p>
    <w:p w:rsidR="008D1F83" w:rsidRPr="006D0812" w:rsidRDefault="008B192C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7251" w:rsidRPr="008519AB" w:rsidRDefault="00107251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107251" w:rsidRPr="008519AB" w:rsidRDefault="00107251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D0812" w:rsidRDefault="008B192C" w:rsidP="00A11BC0">
      <w:pPr>
        <w:pStyle w:val="Heading-Number-ContractCzechRadio"/>
      </w:pPr>
      <w:r w:rsidRPr="006D0812">
        <w:t>Sankce</w:t>
      </w:r>
    </w:p>
    <w:p w:rsidR="001C316E" w:rsidRPr="007417F7" w:rsidRDefault="008B192C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zaplatit kupujícímu smluvní pokutu ve výši </w:t>
      </w:r>
      <w:r w:rsidR="008D2AAC" w:rsidRPr="008D2AAC">
        <w:rPr>
          <w:b/>
        </w:rPr>
        <w:t>1 000</w:t>
      </w:r>
      <w:r w:rsidR="00E2514A" w:rsidRPr="008D2AAC">
        <w:rPr>
          <w:b/>
        </w:rPr>
        <w:t>,-</w:t>
      </w:r>
      <w:r w:rsidR="00A4450D" w:rsidRPr="00860E1C">
        <w:rPr>
          <w:b/>
        </w:rPr>
        <w:t xml:space="preserve"> Kč</w:t>
      </w:r>
      <w:r w:rsidR="00A4450D">
        <w:t xml:space="preserve"> </w:t>
      </w:r>
      <w:r w:rsidRPr="006D0812">
        <w:t xml:space="preserve">za každý </w:t>
      </w:r>
      <w:r w:rsidR="007417F7">
        <w:t xml:space="preserve">započatý </w:t>
      </w:r>
      <w:r w:rsidRPr="006D0812">
        <w:t>den prodlení.</w:t>
      </w:r>
    </w:p>
    <w:p w:rsidR="007417F7" w:rsidRPr="007417F7" w:rsidRDefault="008B192C" w:rsidP="007417F7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 xml:space="preserve"> vyřízením reklamace </w:t>
      </w:r>
      <w:r w:rsidRPr="006D0812">
        <w:t xml:space="preserve">zboží, zavazuje se zaplatit kupujícímu smluvní pokutu </w:t>
      </w:r>
      <w:r w:rsidR="00A4450D" w:rsidRPr="00CF2EDD">
        <w:t xml:space="preserve">ve </w:t>
      </w:r>
      <w:r w:rsidR="00A4450D" w:rsidRPr="00BF05E5">
        <w:t xml:space="preserve">výši </w:t>
      </w:r>
      <w:r w:rsidR="008D2AAC">
        <w:rPr>
          <w:b/>
        </w:rPr>
        <w:t>1 000</w:t>
      </w:r>
      <w:r w:rsidR="00E2514A" w:rsidRPr="00860E1C">
        <w:rPr>
          <w:b/>
        </w:rPr>
        <w:t>,-</w:t>
      </w:r>
      <w:r w:rsidR="00A4450D" w:rsidRPr="00860E1C">
        <w:rPr>
          <w:b/>
        </w:rPr>
        <w:t xml:space="preserve"> Kč</w:t>
      </w:r>
      <w:r w:rsidRPr="006D0812">
        <w:t xml:space="preserve"> za každý </w:t>
      </w:r>
      <w:r w:rsidR="003B5BE5">
        <w:t xml:space="preserve">jednotlivý případ a každý </w:t>
      </w:r>
      <w:r>
        <w:t xml:space="preserve">započatý </w:t>
      </w:r>
      <w:r w:rsidRPr="006D0812">
        <w:t>den prodlení.</w:t>
      </w:r>
    </w:p>
    <w:p w:rsidR="00546A76" w:rsidRPr="00CF2EDD" w:rsidRDefault="008B192C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BE5D60">
        <w:t xml:space="preserve">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="00EE76E0">
        <w:t xml:space="preserve">výši </w:t>
      </w:r>
      <w:r w:rsidR="00EE76E0" w:rsidRPr="00860E1C">
        <w:rPr>
          <w:b/>
        </w:rPr>
        <w:t xml:space="preserve">0,05 </w:t>
      </w:r>
      <w:r w:rsidRPr="00860E1C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7417F7">
        <w:t xml:space="preserve">započatý </w:t>
      </w:r>
      <w:r w:rsidRPr="00CF2EDD">
        <w:t xml:space="preserve">den prodlení. </w:t>
      </w:r>
    </w:p>
    <w:p w:rsidR="00E966D0" w:rsidRPr="00E966D0" w:rsidRDefault="008B192C" w:rsidP="00860E1C">
      <w:pPr>
        <w:pStyle w:val="ListNumber-ContractCzechRadio"/>
        <w:jc w:val="both"/>
      </w:pPr>
      <w:r>
        <w:t xml:space="preserve">Smluvní pokuty jsou splatné ve lhůtě </w:t>
      </w:r>
      <w:r w:rsidR="00534898">
        <w:t>15</w:t>
      </w:r>
      <w:r>
        <w:t xml:space="preserve"> dnů od </w:t>
      </w:r>
      <w:r w:rsidR="009E79F9">
        <w:t>data doručení písemné výzvy k jejich</w:t>
      </w:r>
      <w:r>
        <w:t xml:space="preserve"> </w:t>
      </w:r>
      <w:r w:rsidR="003F25A3">
        <w:t>úhradě</w:t>
      </w:r>
      <w:r>
        <w:t xml:space="preserve"> druhé smluvní straně.</w:t>
      </w:r>
    </w:p>
    <w:p w:rsidR="00E966D0" w:rsidRPr="00860E1C" w:rsidRDefault="008B192C" w:rsidP="00860E1C">
      <w:pPr>
        <w:pStyle w:val="ListNumber-ContractCzechRadio"/>
        <w:jc w:val="both"/>
        <w:rPr>
          <w:b/>
        </w:rPr>
      </w:pPr>
      <w:r>
        <w:t xml:space="preserve">Uplatněním nároku na smluvní pokutu či jejím uhrazením nezaniká právo </w:t>
      </w:r>
      <w:r w:rsidR="000F7B50">
        <w:t>kupujícího</w:t>
      </w:r>
      <w:r>
        <w:t xml:space="preserve"> na náhradu škody v plné výši, vznikla-li škoda z téhož právního důvodu, pro který je požadována úhrada smluvní pokuty.</w:t>
      </w:r>
      <w:r w:rsidRPr="002663BF">
        <w:t xml:space="preserve"> </w:t>
      </w:r>
      <w:r>
        <w:t xml:space="preserve">Nárok </w:t>
      </w:r>
      <w:r w:rsidR="000F7B50">
        <w:t>kupujícího</w:t>
      </w:r>
      <w:r>
        <w:t xml:space="preserve"> na náhradu škody se uplatněním smluvní pokuty nesnižuje.</w:t>
      </w:r>
    </w:p>
    <w:p w:rsidR="00A4450D" w:rsidRDefault="008B192C" w:rsidP="00A11BC0">
      <w:pPr>
        <w:pStyle w:val="Heading-Number-ContractCzechRadio"/>
      </w:pPr>
      <w:r>
        <w:t>Zánik smlouvy</w:t>
      </w:r>
    </w:p>
    <w:p w:rsidR="009A79CD" w:rsidRPr="00D73EC2" w:rsidRDefault="008B192C" w:rsidP="009A79CD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9A79CD" w:rsidRDefault="008B192C" w:rsidP="009A79CD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9A79CD" w:rsidRPr="009A79CD" w:rsidRDefault="008B192C" w:rsidP="00860E1C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A4450D" w:rsidRPr="002354C7" w:rsidRDefault="008B192C" w:rsidP="00A4450D">
      <w:pPr>
        <w:pStyle w:val="ListNumber-ContractCzechRadio"/>
      </w:pPr>
      <w:r w:rsidRPr="002354C7">
        <w:t>Kupující je oprávněn od této smlouvy odstoupit</w:t>
      </w:r>
      <w:r w:rsidR="00F303A2" w:rsidRPr="002354C7">
        <w:t xml:space="preserve"> zejména</w:t>
      </w:r>
      <w:r w:rsidRPr="002354C7">
        <w:t xml:space="preserve">: </w:t>
      </w:r>
    </w:p>
    <w:p w:rsidR="00A4450D" w:rsidRPr="002354C7" w:rsidRDefault="008B192C" w:rsidP="00A4450D">
      <w:pPr>
        <w:pStyle w:val="ListLetter-ContractCzechRadio"/>
        <w:jc w:val="both"/>
      </w:pPr>
      <w:r w:rsidRPr="002354C7">
        <w:t xml:space="preserve">v případě prodlení prodávajícího s odevzdáním zboží nebo jeho části o více než 30 dní; </w:t>
      </w:r>
    </w:p>
    <w:p w:rsidR="00A4450D" w:rsidRPr="002354C7" w:rsidRDefault="008B192C" w:rsidP="00A4450D">
      <w:pPr>
        <w:pStyle w:val="ListLetter-ContractCzechRadio"/>
        <w:jc w:val="both"/>
      </w:pPr>
      <w:r w:rsidRPr="002354C7">
        <w:rPr>
          <w:rFonts w:eastAsia="Times New Roman" w:cs="Arial"/>
          <w:bCs/>
          <w:kern w:val="32"/>
          <w:szCs w:val="20"/>
        </w:rPr>
        <w:t>v případě prodlení s odstraněním vady zboží o více než 10 dní nebo v případě opakovaného (alespoň třikrát po dobu záruční doby) prodlení s odstraněním vady o více než 5 dní;</w:t>
      </w:r>
    </w:p>
    <w:p w:rsidR="00A4450D" w:rsidRPr="002354C7" w:rsidRDefault="008B192C" w:rsidP="00A4450D">
      <w:pPr>
        <w:pStyle w:val="ListLetter-ContractCzechRadio"/>
        <w:jc w:val="both"/>
      </w:pPr>
      <w:r w:rsidRPr="002354C7">
        <w:t xml:space="preserve">je-li to stanoveno touto smlouvou. </w:t>
      </w:r>
    </w:p>
    <w:p w:rsidR="00385413" w:rsidRDefault="008B192C" w:rsidP="005B033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303A2">
        <w:rPr>
          <w:rFonts w:eastAsia="Times New Roman" w:cs="Arial"/>
          <w:bCs/>
          <w:kern w:val="32"/>
          <w:szCs w:val="20"/>
        </w:rPr>
        <w:t>,</w:t>
      </w:r>
      <w:r w:rsidR="00F303A2" w:rsidRPr="00F303A2">
        <w:rPr>
          <w:rFonts w:eastAsia="Times New Roman" w:cs="Arial"/>
          <w:bCs/>
          <w:kern w:val="32"/>
          <w:szCs w:val="20"/>
        </w:rPr>
        <w:t xml:space="preserve"> </w:t>
      </w:r>
      <w:r w:rsidR="00F303A2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="005B033E">
        <w:rPr>
          <w:rFonts w:eastAsia="Times New Roman" w:cs="Arial"/>
          <w:bCs/>
          <w:kern w:val="32"/>
          <w:szCs w:val="20"/>
        </w:rPr>
        <w:t>.</w:t>
      </w:r>
    </w:p>
    <w:p w:rsidR="00A11BC0" w:rsidRPr="006D0812" w:rsidRDefault="008B192C" w:rsidP="00A11BC0">
      <w:pPr>
        <w:pStyle w:val="Heading-Number-ContractCzechRadio"/>
      </w:pPr>
      <w:r w:rsidRPr="006D0812">
        <w:lastRenderedPageBreak/>
        <w:t>Závěrečná ustanovení</w:t>
      </w:r>
    </w:p>
    <w:p w:rsidR="00C42714" w:rsidRPr="006D0812" w:rsidRDefault="008B192C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107251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EE76E0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8B192C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F0F32">
        <w:rPr>
          <w:rFonts w:eastAsia="Times New Roman" w:cs="Arial"/>
          <w:bCs/>
          <w:kern w:val="32"/>
          <w:szCs w:val="20"/>
        </w:rPr>
        <w:t>zejména</w:t>
      </w:r>
      <w:r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8B192C" w:rsidP="00D72E7D">
      <w:pPr>
        <w:pStyle w:val="ListNumber-ContractCzechRadio"/>
        <w:jc w:val="both"/>
      </w:pPr>
      <w:r w:rsidRPr="006D0812">
        <w:t>Tato smlouva je vyhotovena ve třech stejnopisech s platností originálu, z</w:t>
      </w:r>
      <w:r w:rsidR="0034474B">
        <w:t> </w:t>
      </w:r>
      <w:r w:rsidRPr="006D0812">
        <w:t>nichž</w:t>
      </w:r>
      <w:r w:rsidR="0034474B">
        <w:t xml:space="preserve"> dva obdrží</w:t>
      </w:r>
      <w:r w:rsidRPr="006D0812">
        <w:t xml:space="preserve"> kupující a</w:t>
      </w:r>
      <w:r w:rsidR="0034474B">
        <w:t xml:space="preserve"> jeden</w:t>
      </w:r>
      <w:r w:rsidRPr="006D0812">
        <w:t xml:space="preserve"> prodávající</w:t>
      </w:r>
      <w:r w:rsidR="00107251">
        <w:t xml:space="preserve">. V případě, že bude smlouva uzavřena na dálku za využití elektronických prostředků, zašle </w:t>
      </w:r>
      <w:r w:rsidR="009F0F32">
        <w:t>smluvní strana, je</w:t>
      </w:r>
      <w:r w:rsidR="00D701E1">
        <w:t>n</w:t>
      </w:r>
      <w:r w:rsidR="009F0F32">
        <w:t xml:space="preserve">ž smlouvu podepisuje jako </w:t>
      </w:r>
      <w:r w:rsidR="00107251">
        <w:t>poslední</w:t>
      </w:r>
      <w:r w:rsidR="009F0F32">
        <w:t>,</w:t>
      </w:r>
      <w:r w:rsidR="00107251">
        <w:t xml:space="preserve"> jeden originál smlouvy spolu s jejími přílohami druhé smluvní straně.</w:t>
      </w:r>
    </w:p>
    <w:p w:rsidR="00043DF0" w:rsidRPr="006D0812" w:rsidRDefault="008B192C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:rsidR="00A820DE" w:rsidRDefault="008B192C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</w:t>
      </w:r>
      <w:r w:rsidR="00BE6AFE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:rsidR="00BE6222" w:rsidRPr="00A1527D" w:rsidRDefault="008B192C" w:rsidP="00010ADE">
      <w:pPr>
        <w:pStyle w:val="ListNumber-ContractCzechRadio"/>
        <w:jc w:val="both"/>
      </w:pPr>
      <w:r w:rsidRPr="006D0812">
        <w:t xml:space="preserve">Smluvní strany tímto výslovně uvádí, že tato smlouva je závazná až okamžikem jejího </w:t>
      </w:r>
      <w:r w:rsidRPr="00A1527D">
        <w:t>podepsání oběma smluvními stranami</w:t>
      </w:r>
      <w:r w:rsidR="00670762" w:rsidRPr="00A1527D">
        <w:t>. Prodávající</w:t>
      </w:r>
      <w:r w:rsidRPr="00A1527D">
        <w:t xml:space="preserve"> tímto bere na vědomí, že v důsledku specifického organizačního uspořádání kupujícího smluvní strany vylučují pravidla dle ustanovení § 1728 a 17</w:t>
      </w:r>
      <w:r w:rsidR="0001088A" w:rsidRPr="00A1527D">
        <w:t>29</w:t>
      </w:r>
      <w:r w:rsidRPr="00A1527D">
        <w:t xml:space="preserve"> OZ o předsmluvní odpovědnosti a prodávající nemá právo ve smyslu § 2910 </w:t>
      </w:r>
      <w:r w:rsidR="00856B46" w:rsidRPr="00A1527D">
        <w:t xml:space="preserve">OZ </w:t>
      </w:r>
      <w:r w:rsidRPr="00A1527D">
        <w:t>po kupujícím požadovat při neuzavření smlouvy náhradu škody.</w:t>
      </w:r>
    </w:p>
    <w:p w:rsidR="00E17BAD" w:rsidRPr="00A1527D" w:rsidRDefault="008B192C" w:rsidP="00E17BAD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</w:t>
      </w:r>
      <w:r w:rsidR="00BE6AFE">
        <w:t>zákona č. 134/2016 Sb., o zadávání veřejných zakázek, ve znění pozdějších předpisů,</w:t>
      </w:r>
      <w:r w:rsidR="00BE6AFE" w:rsidRPr="00A1527D">
        <w:t xml:space="preserve"> </w:t>
      </w:r>
      <w:r w:rsidRPr="00A1527D">
        <w:t xml:space="preserve">uveřejnit na profilu zadavatele tuto smlouvu včetně </w:t>
      </w:r>
      <w:r w:rsidR="00BE6AFE">
        <w:t xml:space="preserve">jejích příloh, </w:t>
      </w:r>
      <w:r w:rsidRPr="00A1527D">
        <w:t>všech jejích změn a dodatků</w:t>
      </w:r>
      <w:r w:rsidR="00BE6AFE">
        <w:t xml:space="preserve"> a</w:t>
      </w:r>
      <w:r w:rsidRPr="00A1527D">
        <w:t xml:space="preserve"> výši skutečně uhrazené ceny za plnění veřejné zakázky.</w:t>
      </w:r>
    </w:p>
    <w:p w:rsidR="00856B46" w:rsidRDefault="008B192C" w:rsidP="00860E1C">
      <w:pPr>
        <w:pStyle w:val="ListNumber-ContractCzechRadio"/>
        <w:spacing w:after="0"/>
        <w:jc w:val="both"/>
        <w:rPr>
          <w:rFonts w:cs="Arial"/>
          <w:szCs w:val="20"/>
        </w:rPr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 w:rsidR="007417F7">
        <w:rPr>
          <w:rFonts w:cs="Arial"/>
          <w:szCs w:val="20"/>
        </w:rPr>
        <w:t xml:space="preserve">kupujícím </w:t>
      </w:r>
      <w:r w:rsidRPr="007417F7">
        <w:rPr>
          <w:rFonts w:cs="Arial"/>
          <w:szCs w:val="20"/>
        </w:rPr>
        <w:t xml:space="preserve">v registru smluv v souladu se zákonem </w:t>
      </w:r>
      <w:r w:rsidR="008A5951">
        <w:rPr>
          <w:rFonts w:cs="Arial"/>
          <w:szCs w:val="20"/>
        </w:rPr>
        <w:t xml:space="preserve">o </w:t>
      </w:r>
      <w:r w:rsidRPr="007417F7">
        <w:rPr>
          <w:rFonts w:cs="Arial"/>
          <w:szCs w:val="20"/>
        </w:rPr>
        <w:t xml:space="preserve">registru smluv. Pokud smlouvu uveřejní v registru smluv prodávající, zašle </w:t>
      </w:r>
      <w:r w:rsidR="007417F7">
        <w:rPr>
          <w:rFonts w:cs="Arial"/>
          <w:szCs w:val="20"/>
        </w:rPr>
        <w:t>kupujícímu</w:t>
      </w:r>
      <w:r w:rsidRPr="007417F7">
        <w:rPr>
          <w:rFonts w:cs="Arial"/>
          <w:szCs w:val="20"/>
        </w:rPr>
        <w:t xml:space="preserve"> potvrzení o uveřejnění této smlouvy bez zbytečného odkladu. Tento </w:t>
      </w:r>
      <w:r w:rsidR="008D7C03" w:rsidRPr="007417F7">
        <w:rPr>
          <w:rFonts w:cs="Arial"/>
          <w:szCs w:val="20"/>
        </w:rPr>
        <w:t>odstavec</w:t>
      </w:r>
      <w:r w:rsidRPr="007417F7">
        <w:rPr>
          <w:rFonts w:cs="Arial"/>
          <w:szCs w:val="20"/>
        </w:rPr>
        <w:t xml:space="preserve"> je samostatnou dohodou smluvních stran oddělitelnou od ostatních ustanovení smlouvy.</w:t>
      </w:r>
    </w:p>
    <w:p w:rsidR="00385413" w:rsidRDefault="00385413" w:rsidP="00385413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:rsidR="00385413" w:rsidRDefault="008B192C" w:rsidP="00043DF0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385413" w:rsidRDefault="00385413" w:rsidP="00385413">
      <w:pPr>
        <w:pStyle w:val="ListNumber-ContractCzechRadio"/>
        <w:numPr>
          <w:ilvl w:val="0"/>
          <w:numId w:val="0"/>
        </w:numPr>
        <w:jc w:val="both"/>
      </w:pPr>
    </w:p>
    <w:p w:rsidR="00385413" w:rsidRDefault="00385413" w:rsidP="00385413">
      <w:pPr>
        <w:pStyle w:val="ListNumber-ContractCzechRadio"/>
        <w:numPr>
          <w:ilvl w:val="0"/>
          <w:numId w:val="0"/>
        </w:numPr>
        <w:ind w:left="312"/>
        <w:jc w:val="both"/>
      </w:pPr>
    </w:p>
    <w:p w:rsidR="00385413" w:rsidRDefault="00385413" w:rsidP="00385413">
      <w:pPr>
        <w:pStyle w:val="ListNumber-ContractCzechRadio"/>
        <w:numPr>
          <w:ilvl w:val="0"/>
          <w:numId w:val="0"/>
        </w:numPr>
        <w:ind w:left="312"/>
        <w:jc w:val="both"/>
      </w:pPr>
    </w:p>
    <w:p w:rsidR="00385413" w:rsidRDefault="00385413" w:rsidP="00385413">
      <w:pPr>
        <w:pStyle w:val="ListNumber-ContractCzechRadio"/>
        <w:numPr>
          <w:ilvl w:val="0"/>
          <w:numId w:val="0"/>
        </w:numPr>
        <w:ind w:left="312"/>
        <w:jc w:val="both"/>
      </w:pPr>
    </w:p>
    <w:p w:rsidR="00043DF0" w:rsidRPr="006D0812" w:rsidRDefault="008B192C" w:rsidP="00043DF0">
      <w:pPr>
        <w:pStyle w:val="ListNumber-ContractCzechRadio"/>
        <w:jc w:val="both"/>
      </w:pPr>
      <w:r w:rsidRPr="006D0812">
        <w:lastRenderedPageBreak/>
        <w:t>Nedílnou součástí této smlouvy je její:</w:t>
      </w:r>
    </w:p>
    <w:p w:rsidR="00043DF0" w:rsidRPr="006D0812" w:rsidRDefault="008B192C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34474B">
        <w:rPr>
          <w:b w:val="0"/>
        </w:rPr>
        <w:t xml:space="preserve"> č. </w:t>
      </w:r>
      <w:r w:rsidR="008D2AAC">
        <w:rPr>
          <w:b w:val="0"/>
        </w:rPr>
        <w:t>1</w:t>
      </w:r>
      <w:r w:rsidR="0006458B">
        <w:rPr>
          <w:b w:val="0"/>
        </w:rPr>
        <w:t xml:space="preserve"> </w:t>
      </w:r>
      <w:r w:rsidR="00A1683F">
        <w:rPr>
          <w:b w:val="0"/>
        </w:rPr>
        <w:t xml:space="preserve">– </w:t>
      </w:r>
      <w:r w:rsidRPr="006D0812">
        <w:rPr>
          <w:b w:val="0"/>
        </w:rPr>
        <w:t>Specifikace zboží</w:t>
      </w:r>
      <w:r w:rsidR="00EE76E0">
        <w:rPr>
          <w:b w:val="0"/>
        </w:rPr>
        <w:t xml:space="preserve"> a ceny</w:t>
      </w:r>
      <w:r w:rsidR="007417F7">
        <w:rPr>
          <w:b w:val="0"/>
        </w:rPr>
        <w:t>;</w:t>
      </w:r>
    </w:p>
    <w:p w:rsidR="005E67B4" w:rsidRDefault="008B192C" w:rsidP="00E53743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34474B">
        <w:t xml:space="preserve"> č. </w:t>
      </w:r>
      <w:r w:rsidR="008D2AAC">
        <w:t>2</w:t>
      </w:r>
      <w:r w:rsidR="00A1683F">
        <w:t xml:space="preserve"> –</w:t>
      </w:r>
      <w:r>
        <w:t xml:space="preserve"> </w:t>
      </w:r>
      <w:r w:rsidRPr="006D0812">
        <w:t>Protokol o odevzdání</w:t>
      </w:r>
      <w:r w:rsidR="00A1683F">
        <w:t>;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E0EA7" w:rsidTr="008D7C03">
        <w:trPr>
          <w:jc w:val="center"/>
        </w:trPr>
        <w:tc>
          <w:tcPr>
            <w:tcW w:w="3974" w:type="dxa"/>
          </w:tcPr>
          <w:p w:rsidR="008D7C03" w:rsidRPr="006D0812" w:rsidRDefault="008B192C" w:rsidP="008D2A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2AAC">
              <w:t>Praze</w:t>
            </w:r>
            <w:r w:rsidRPr="006D0812">
              <w:t xml:space="preserve"> dne </w:t>
            </w:r>
            <w:r w:rsidR="008D2AAC">
              <w:t>………………..</w:t>
            </w:r>
          </w:p>
        </w:tc>
        <w:tc>
          <w:tcPr>
            <w:tcW w:w="3964" w:type="dxa"/>
          </w:tcPr>
          <w:p w:rsidR="008D7C03" w:rsidRPr="006D0812" w:rsidRDefault="008B192C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="007417F7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4E0EA7" w:rsidTr="008D7C03">
        <w:trPr>
          <w:jc w:val="center"/>
        </w:trPr>
        <w:tc>
          <w:tcPr>
            <w:tcW w:w="3974" w:type="dxa"/>
          </w:tcPr>
          <w:p w:rsidR="008D7C03" w:rsidRDefault="008B192C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:rsidR="008D2AAC" w:rsidRDefault="008B192C" w:rsidP="008D2A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 xml:space="preserve">Mgr. René Zavoral </w:t>
            </w:r>
          </w:p>
          <w:p w:rsidR="008D7C03" w:rsidRPr="006D0812" w:rsidRDefault="008B192C" w:rsidP="008D2A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 xml:space="preserve">generální ředitel </w:t>
            </w:r>
          </w:p>
        </w:tc>
        <w:tc>
          <w:tcPr>
            <w:tcW w:w="3964" w:type="dxa"/>
          </w:tcPr>
          <w:p w:rsidR="008D7C03" w:rsidRDefault="008B192C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:rsidR="008D7C03" w:rsidRPr="008D7C03" w:rsidRDefault="008B192C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8B192C" w:rsidP="00BE5D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Pr="006D0812" w:rsidRDefault="00F6014B" w:rsidP="00881C56"/>
    <w:p w:rsidR="00385413" w:rsidRDefault="00385413" w:rsidP="0006458B">
      <w:pPr>
        <w:pStyle w:val="SubjectName-ContractCzechRadio"/>
        <w:jc w:val="center"/>
      </w:pPr>
    </w:p>
    <w:p w:rsidR="00385413" w:rsidRDefault="00385413" w:rsidP="0006458B">
      <w:pPr>
        <w:pStyle w:val="SubjectName-ContractCzechRadio"/>
        <w:jc w:val="center"/>
      </w:pPr>
    </w:p>
    <w:p w:rsidR="00385413" w:rsidRDefault="00385413" w:rsidP="0006458B">
      <w:pPr>
        <w:pStyle w:val="SubjectName-ContractCzechRadio"/>
        <w:jc w:val="center"/>
      </w:pPr>
    </w:p>
    <w:p w:rsidR="00385413" w:rsidRDefault="00385413" w:rsidP="0006458B">
      <w:pPr>
        <w:pStyle w:val="SubjectName-ContractCzechRadio"/>
        <w:jc w:val="center"/>
      </w:pPr>
    </w:p>
    <w:p w:rsidR="00385413" w:rsidRDefault="00385413" w:rsidP="0006458B">
      <w:pPr>
        <w:pStyle w:val="SubjectName-ContractCzechRadio"/>
        <w:jc w:val="center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50213" w:rsidRDefault="00150213" w:rsidP="00131FB5">
      <w:pPr>
        <w:pStyle w:val="SubjectSpecification-ContractCzechRadio"/>
      </w:pPr>
    </w:p>
    <w:p w:rsidR="00150213" w:rsidRDefault="00150213" w:rsidP="00131FB5">
      <w:pPr>
        <w:pStyle w:val="SubjectSpecification-ContractCzechRadio"/>
      </w:pPr>
    </w:p>
    <w:p w:rsidR="00131FB5" w:rsidRPr="001022C7" w:rsidRDefault="008B192C" w:rsidP="00131FB5">
      <w:pPr>
        <w:jc w:val="center"/>
        <w:rPr>
          <w:b/>
        </w:rPr>
      </w:pPr>
      <w:r w:rsidRPr="001022C7">
        <w:rPr>
          <w:b/>
        </w:rPr>
        <w:lastRenderedPageBreak/>
        <w:t>PŘÍLOHA č. 1 – TECHNICKÁ SPECIFIKACE</w:t>
      </w:r>
    </w:p>
    <w:p w:rsidR="00131FB5" w:rsidRPr="001022C7" w:rsidRDefault="008B192C" w:rsidP="00131FB5">
      <w:pPr>
        <w:rPr>
          <w:rFonts w:cs="Arial"/>
          <w:b/>
          <w:sz w:val="18"/>
          <w:szCs w:val="18"/>
        </w:rPr>
      </w:pPr>
      <w:r w:rsidRPr="001022C7">
        <w:rPr>
          <w:rFonts w:cs="Arial"/>
          <w:b/>
          <w:sz w:val="18"/>
          <w:szCs w:val="18"/>
        </w:rPr>
        <w:t>Nákup</w:t>
      </w:r>
    </w:p>
    <w:tbl>
      <w:tblPr>
        <w:tblW w:w="6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100"/>
        <w:gridCol w:w="2700"/>
        <w:gridCol w:w="940"/>
      </w:tblGrid>
      <w:tr w:rsidR="004E0EA7" w:rsidTr="00494527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Product Type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ks</w:t>
            </w:r>
          </w:p>
        </w:tc>
      </w:tr>
      <w:tr w:rsidR="004E0EA7" w:rsidTr="00494527">
        <w:trPr>
          <w:trHeight w:val="103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Cortex XDR Pro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PAN-XDR-ADV-EP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Cortex XDR for 1 endpoint, includes 30days of data retention and standard success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400</w:t>
            </w:r>
          </w:p>
        </w:tc>
      </w:tr>
      <w:tr w:rsidR="004E0EA7" w:rsidTr="00494527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Podpora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560A31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Podpora licencí od </w:t>
            </w:r>
            <w:r w:rsidR="00560A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 4. 2023 d</w:t>
            </w: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 6.</w:t>
            </w:r>
            <w:r w:rsidR="00560A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r w:rsidR="00560A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400</w:t>
            </w:r>
          </w:p>
        </w:tc>
      </w:tr>
    </w:tbl>
    <w:p w:rsidR="00131FB5" w:rsidRDefault="00131FB5" w:rsidP="00131FB5"/>
    <w:p w:rsidR="00131FB5" w:rsidRPr="001022C7" w:rsidRDefault="008B192C" w:rsidP="00131FB5">
      <w:pPr>
        <w:rPr>
          <w:rFonts w:cs="Arial"/>
          <w:b/>
          <w:sz w:val="18"/>
          <w:szCs w:val="18"/>
        </w:rPr>
      </w:pPr>
      <w:r w:rsidRPr="001022C7">
        <w:rPr>
          <w:rFonts w:cs="Arial"/>
          <w:b/>
          <w:sz w:val="18"/>
          <w:szCs w:val="18"/>
        </w:rPr>
        <w:t>Podpora</w:t>
      </w:r>
    </w:p>
    <w:p w:rsidR="00131FB5" w:rsidRPr="001022C7" w:rsidRDefault="008B192C" w:rsidP="00131FB5">
      <w:pPr>
        <w:pStyle w:val="ListNumber-ContractCzechRadio"/>
        <w:numPr>
          <w:ilvl w:val="0"/>
          <w:numId w:val="38"/>
        </w:numPr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</w:t>
      </w:r>
      <w:r w:rsidRPr="001022C7">
        <w:rPr>
          <w:rFonts w:cs="Arial"/>
          <w:sz w:val="18"/>
          <w:szCs w:val="18"/>
        </w:rPr>
        <w:t xml:space="preserve">Prodávající se zavazuje poskytovat podporu zboží </w:t>
      </w:r>
      <w:r w:rsidR="00A56BEA">
        <w:rPr>
          <w:rFonts w:cs="Arial"/>
          <w:sz w:val="18"/>
          <w:szCs w:val="18"/>
        </w:rPr>
        <w:t>od 7. 4. 2023</w:t>
      </w:r>
      <w:r w:rsidRPr="001022C7">
        <w:rPr>
          <w:rFonts w:cs="Arial"/>
          <w:sz w:val="18"/>
          <w:szCs w:val="18"/>
        </w:rPr>
        <w:t xml:space="preserve"> do 6. 4. 2025, a to prostřednictvím telefonní servisní linky prodávajícího na telefonním čísle [</w:t>
      </w:r>
      <w:r w:rsidRPr="001022C7">
        <w:rPr>
          <w:rFonts w:cs="Arial"/>
          <w:sz w:val="18"/>
          <w:szCs w:val="18"/>
          <w:highlight w:val="yellow"/>
        </w:rPr>
        <w:t>DOPLNIT</w:t>
      </w:r>
      <w:r w:rsidRPr="001022C7">
        <w:rPr>
          <w:rFonts w:cs="Arial"/>
          <w:sz w:val="18"/>
          <w:szCs w:val="18"/>
        </w:rPr>
        <w:t>] či</w:t>
      </w:r>
      <w:r w:rsidR="00681833">
        <w:rPr>
          <w:rFonts w:cs="Arial"/>
          <w:sz w:val="18"/>
          <w:szCs w:val="18"/>
        </w:rPr>
        <w:t xml:space="preserve"> na</w:t>
      </w:r>
      <w:r w:rsidRPr="001022C7">
        <w:rPr>
          <w:rFonts w:cs="Arial"/>
          <w:sz w:val="18"/>
          <w:szCs w:val="18"/>
        </w:rPr>
        <w:t xml:space="preserve"> emailové adrese prodávajícího určené pro hlášení závad</w:t>
      </w:r>
      <w:r w:rsidRPr="001022C7">
        <w:rPr>
          <w:rFonts w:cs="Arial"/>
          <w:sz w:val="18"/>
          <w:szCs w:val="18"/>
          <w:lang w:val="en-GB"/>
        </w:rPr>
        <w:t xml:space="preserve"> </w:t>
      </w:r>
      <w:r w:rsidRPr="001022C7">
        <w:rPr>
          <w:rFonts w:cs="Arial"/>
          <w:sz w:val="18"/>
          <w:szCs w:val="18"/>
        </w:rPr>
        <w:t>[</w:t>
      </w:r>
      <w:r w:rsidRPr="001022C7">
        <w:rPr>
          <w:rFonts w:cs="Arial"/>
          <w:sz w:val="18"/>
          <w:szCs w:val="18"/>
          <w:highlight w:val="yellow"/>
        </w:rPr>
        <w:t>DOPLNIT</w:t>
      </w:r>
      <w:r w:rsidRPr="001022C7">
        <w:rPr>
          <w:rFonts w:cs="Arial"/>
          <w:sz w:val="18"/>
          <w:szCs w:val="18"/>
        </w:rPr>
        <w:t>], případně prostřednictvím zvláštní webové aplikace pro hlášení závad dostupné na internetové adrese [</w:t>
      </w:r>
      <w:r w:rsidRPr="001022C7">
        <w:rPr>
          <w:rFonts w:cs="Arial"/>
          <w:sz w:val="18"/>
          <w:szCs w:val="18"/>
          <w:highlight w:val="yellow"/>
        </w:rPr>
        <w:t>DOPLNIT</w:t>
      </w:r>
      <w:r w:rsidRPr="001022C7">
        <w:rPr>
          <w:rFonts w:cs="Arial"/>
          <w:sz w:val="18"/>
          <w:szCs w:val="18"/>
        </w:rPr>
        <w:t>].</w:t>
      </w:r>
    </w:p>
    <w:p w:rsidR="00131FB5" w:rsidRPr="001022C7" w:rsidRDefault="008B192C" w:rsidP="00131FB5">
      <w:pPr>
        <w:pStyle w:val="ListNumber-ContractCzechRadio"/>
        <w:numPr>
          <w:ilvl w:val="0"/>
          <w:numId w:val="38"/>
        </w:numPr>
        <w:jc w:val="both"/>
        <w:rPr>
          <w:rFonts w:cs="Arial"/>
          <w:sz w:val="18"/>
          <w:szCs w:val="18"/>
        </w:rPr>
      </w:pPr>
      <w:r w:rsidRPr="001022C7">
        <w:rPr>
          <w:rFonts w:cs="Arial"/>
          <w:sz w:val="18"/>
          <w:szCs w:val="18"/>
        </w:rPr>
        <w:t>Podpora prodávajícího bude zahrnovat jednak poradenskou činnost a jednak provádění servisních zásahů.</w:t>
      </w:r>
    </w:p>
    <w:p w:rsidR="00131FB5" w:rsidRPr="001022C7" w:rsidRDefault="008B192C" w:rsidP="00131FB5">
      <w:pPr>
        <w:pStyle w:val="ListNumber-ContractCzechRadio"/>
        <w:numPr>
          <w:ilvl w:val="0"/>
          <w:numId w:val="38"/>
        </w:numPr>
        <w:jc w:val="both"/>
        <w:rPr>
          <w:rFonts w:cs="Arial"/>
          <w:sz w:val="18"/>
          <w:szCs w:val="18"/>
        </w:rPr>
      </w:pPr>
      <w:r w:rsidRPr="001022C7">
        <w:rPr>
          <w:rFonts w:cs="Arial"/>
          <w:sz w:val="18"/>
          <w:szCs w:val="18"/>
        </w:rPr>
        <w:t>SLA - podpora poskytovaná v režimu 9x5 NBD</w:t>
      </w:r>
    </w:p>
    <w:p w:rsidR="00131FB5" w:rsidRPr="001022C7" w:rsidRDefault="008B192C" w:rsidP="00131FB5">
      <w:pPr>
        <w:rPr>
          <w:rFonts w:cs="Arial"/>
          <w:b/>
          <w:sz w:val="18"/>
          <w:szCs w:val="18"/>
        </w:rPr>
      </w:pPr>
      <w:r w:rsidRPr="001022C7">
        <w:rPr>
          <w:rFonts w:cs="Arial"/>
          <w:b/>
          <w:sz w:val="18"/>
          <w:szCs w:val="18"/>
        </w:rPr>
        <w:t>Cenová specifikace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100"/>
        <w:gridCol w:w="2700"/>
        <w:gridCol w:w="940"/>
        <w:gridCol w:w="1280"/>
        <w:gridCol w:w="1420"/>
      </w:tblGrid>
      <w:tr w:rsidR="004E0EA7" w:rsidTr="00494527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Product Type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v Kč/ks bez DPH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</w:tr>
      <w:tr w:rsidR="004E0EA7" w:rsidTr="00494527">
        <w:trPr>
          <w:trHeight w:val="103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Cortex XDR Pro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PAN-XDR-ADV-EP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Cortex XDR for 1 endpoint, includes 30days of data retention and standard success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4E0EA7" w:rsidTr="00494527">
        <w:trPr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Podpora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FB5" w:rsidRPr="001022C7" w:rsidRDefault="008B192C" w:rsidP="00560A31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Podpora licencí od </w:t>
            </w:r>
            <w:r w:rsidR="00560A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7. 4. 2023</w:t>
            </w: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do 6.</w:t>
            </w:r>
            <w:r w:rsidR="00560A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4.</w:t>
            </w:r>
            <w:r w:rsidR="00560A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4E0EA7" w:rsidTr="00494527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E0EA7" w:rsidTr="00494527">
        <w:trPr>
          <w:trHeight w:val="300"/>
        </w:trPr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4E0EA7" w:rsidTr="00494527">
        <w:trPr>
          <w:trHeight w:val="300"/>
        </w:trPr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</w:p>
        </w:tc>
      </w:tr>
      <w:tr w:rsidR="004E0EA7" w:rsidTr="00494527">
        <w:trPr>
          <w:trHeight w:val="300"/>
        </w:trPr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4E0EA7" w:rsidTr="00494527">
        <w:trPr>
          <w:trHeight w:val="300"/>
        </w:trPr>
        <w:tc>
          <w:tcPr>
            <w:tcW w:w="5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včetně DPH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022C7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FB5" w:rsidRPr="001022C7" w:rsidRDefault="008B192C" w:rsidP="0049452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022C7">
              <w:rPr>
                <w:rFonts w:ascii="Calibri" w:eastAsia="Times New Roman" w:hAnsi="Calibri" w:cs="Times New Roman"/>
                <w:color w:val="000000"/>
                <w:lang w:eastAsia="cs-CZ"/>
              </w:rPr>
              <w:t>0,00</w:t>
            </w:r>
          </w:p>
        </w:tc>
      </w:tr>
    </w:tbl>
    <w:p w:rsidR="00131FB5" w:rsidRDefault="00131FB5" w:rsidP="00131FB5"/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Default="00131FB5" w:rsidP="00131FB5">
      <w:pPr>
        <w:pStyle w:val="SubjectSpecification-ContractCzechRadio"/>
      </w:pPr>
    </w:p>
    <w:p w:rsidR="00131FB5" w:rsidRPr="00131FB5" w:rsidRDefault="00131FB5" w:rsidP="00131FB5">
      <w:pPr>
        <w:pStyle w:val="SubjectSpecification-ContractCzechRadio"/>
      </w:pPr>
    </w:p>
    <w:p w:rsidR="00385413" w:rsidRDefault="00385413" w:rsidP="0006458B">
      <w:pPr>
        <w:pStyle w:val="SubjectName-ContractCzechRadio"/>
        <w:jc w:val="center"/>
      </w:pPr>
    </w:p>
    <w:p w:rsidR="00111A5E" w:rsidRDefault="00111A5E" w:rsidP="0006458B">
      <w:pPr>
        <w:pStyle w:val="SubjectName-ContractCzechRadio"/>
        <w:jc w:val="center"/>
      </w:pPr>
    </w:p>
    <w:p w:rsidR="00111A5E" w:rsidRDefault="00111A5E" w:rsidP="0006458B">
      <w:pPr>
        <w:pStyle w:val="SubjectName-ContractCzechRadio"/>
        <w:jc w:val="center"/>
      </w:pPr>
    </w:p>
    <w:p w:rsidR="0006458B" w:rsidRPr="006D0812" w:rsidRDefault="008B192C" w:rsidP="0006458B">
      <w:pPr>
        <w:pStyle w:val="SubjectName-ContractCzechRadio"/>
        <w:jc w:val="center"/>
      </w:pPr>
      <w:r w:rsidRPr="006D0812">
        <w:t>PŘÍLOHA</w:t>
      </w:r>
      <w:r w:rsidR="0034474B">
        <w:t xml:space="preserve"> č. </w:t>
      </w:r>
      <w:r w:rsidR="00E82867">
        <w:t>2</w:t>
      </w:r>
      <w:r w:rsidR="00A1683F">
        <w:t xml:space="preserve"> </w:t>
      </w:r>
      <w:r w:rsidRPr="006D0812">
        <w:t xml:space="preserve">– PROTOKOL O </w:t>
      </w:r>
      <w:r>
        <w:t>ODEVZDÁNÍ</w:t>
      </w:r>
    </w:p>
    <w:p w:rsidR="0006458B" w:rsidRPr="006D0812" w:rsidRDefault="0006458B" w:rsidP="0006458B">
      <w:pPr>
        <w:pStyle w:val="SubjectSpecification-ContractCzechRadio"/>
      </w:pPr>
    </w:p>
    <w:p w:rsidR="0006458B" w:rsidRPr="006D0812" w:rsidRDefault="008B192C" w:rsidP="0006458B">
      <w:pPr>
        <w:pStyle w:val="SubjectName-ContractCzechRadio"/>
      </w:pPr>
      <w:r w:rsidRPr="006D0812">
        <w:t>Český rozhlas</w:t>
      </w:r>
    </w:p>
    <w:p w:rsidR="0006458B" w:rsidRPr="006D0812" w:rsidRDefault="008B192C" w:rsidP="0006458B">
      <w:pPr>
        <w:pStyle w:val="SubjectSpecification-ContractCzechRadio"/>
      </w:pPr>
      <w:r w:rsidRPr="006D0812">
        <w:t>IČ</w:t>
      </w:r>
      <w:r w:rsidR="00BE6AFE">
        <w:t>O</w:t>
      </w:r>
      <w:r w:rsidRPr="006D0812">
        <w:t xml:space="preserve"> 45245053, DIČ CZ45245053</w:t>
      </w:r>
    </w:p>
    <w:p w:rsidR="008D2AAC" w:rsidRPr="007905AF" w:rsidRDefault="008B192C" w:rsidP="008D2AAC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>
        <w:t>Ing. Zbyněk Javornický, vedoucí IT</w:t>
      </w:r>
    </w:p>
    <w:p w:rsidR="008D2AAC" w:rsidRPr="007905AF" w:rsidRDefault="008B192C" w:rsidP="008D2AAC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221 553 273</w:t>
      </w:r>
    </w:p>
    <w:p w:rsidR="008D2AAC" w:rsidRPr="007905AF" w:rsidRDefault="008B192C" w:rsidP="008D2AAC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>
        <w:t>zbynek.javornicky</w:t>
      </w:r>
      <w:r w:rsidRPr="007905AF">
        <w:rPr>
          <w:rFonts w:cs="Arial"/>
          <w:szCs w:val="20"/>
        </w:rPr>
        <w:t>@</w:t>
      </w:r>
      <w:r w:rsidRPr="007905AF">
        <w:t>rozhlas.cz</w:t>
      </w:r>
    </w:p>
    <w:p w:rsidR="0006458B" w:rsidRPr="008D7C03" w:rsidRDefault="008B192C" w:rsidP="0006458B">
      <w:pPr>
        <w:pStyle w:val="SubjectSpecification-ContractCzechRadio"/>
      </w:pPr>
      <w:r w:rsidRPr="008D7C03">
        <w:t xml:space="preserve"> (dále jen jako „</w:t>
      </w:r>
      <w:r w:rsidRPr="007417F7">
        <w:rPr>
          <w:b/>
        </w:rPr>
        <w:t>přebírající</w:t>
      </w:r>
      <w:r w:rsidRPr="008D7C03">
        <w:t>“)</w:t>
      </w:r>
    </w:p>
    <w:p w:rsidR="0006458B" w:rsidRPr="006D0812" w:rsidRDefault="0006458B" w:rsidP="0006458B"/>
    <w:p w:rsidR="0006458B" w:rsidRPr="006D0812" w:rsidRDefault="008B192C" w:rsidP="0006458B">
      <w:r w:rsidRPr="006D0812">
        <w:t>a</w:t>
      </w:r>
    </w:p>
    <w:p w:rsidR="0006458B" w:rsidRPr="006D0812" w:rsidRDefault="0006458B" w:rsidP="0006458B"/>
    <w:p w:rsidR="0006458B" w:rsidRPr="006D0812" w:rsidRDefault="008B192C" w:rsidP="0006458B">
      <w:pPr>
        <w:pStyle w:val="SubjectName-ContractCzechRadio"/>
      </w:pPr>
      <w:r w:rsidRPr="006D0812">
        <w:t>Název</w:t>
      </w:r>
    </w:p>
    <w:p w:rsidR="0006458B" w:rsidRPr="008D7C03" w:rsidRDefault="008B192C" w:rsidP="0006458B">
      <w:pPr>
        <w:pStyle w:val="SubjectSpecification-ContractCzechRadio"/>
      </w:pPr>
      <w:r w:rsidRPr="008D7C03">
        <w:t>IČ</w:t>
      </w:r>
      <w:r w:rsidR="00BE6AFE">
        <w:t>O</w:t>
      </w:r>
      <w:r w:rsidRPr="008D7C03">
        <w:t xml:space="preserve">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:rsidR="0006458B" w:rsidRPr="008D7C03" w:rsidRDefault="008B192C" w:rsidP="0006458B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06458B" w:rsidRPr="008D7C03" w:rsidRDefault="008B192C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FB6736" w:rsidRPr="008D7C03" w:rsidRDefault="008B192C" w:rsidP="0006458B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="00FF04F6" w:rsidRPr="008D7C03">
        <w:rPr>
          <w:rFonts w:cs="Arial"/>
          <w:szCs w:val="20"/>
        </w:rPr>
        <w:t>]</w:t>
      </w:r>
    </w:p>
    <w:p w:rsidR="0006458B" w:rsidRPr="008D7C03" w:rsidRDefault="008B192C" w:rsidP="0006458B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předávající</w:t>
      </w:r>
      <w:r w:rsidRPr="008D7C03">
        <w:t>“)</w:t>
      </w:r>
    </w:p>
    <w:p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:rsidR="0079034E" w:rsidRPr="006D0812" w:rsidRDefault="008B192C" w:rsidP="008D7C03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 </w:t>
      </w:r>
    </w:p>
    <w:p w:rsidR="00731E1C" w:rsidRPr="006D0812" w:rsidRDefault="008B192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8B192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8B192C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:rsidR="0079034E" w:rsidRPr="006D0812" w:rsidRDefault="008B192C" w:rsidP="008D7C03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:rsidR="0079034E" w:rsidRPr="006D0812" w:rsidRDefault="008B192C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79034E" w:rsidRPr="006D0812" w:rsidRDefault="008B192C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79034E" w:rsidRPr="006D0812" w:rsidRDefault="008B192C" w:rsidP="0023258C">
      <w:pPr>
        <w:pStyle w:val="ListNumber-ContractCzechRadio"/>
      </w:pPr>
      <w:r w:rsidRPr="006D0812">
        <w:t>Tento protokol je vyhotoven ve dvou vyhotoveních</w:t>
      </w:r>
      <w:r w:rsidR="008D7C0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E0EA7" w:rsidTr="008D7C03">
        <w:trPr>
          <w:jc w:val="center"/>
        </w:trPr>
        <w:tc>
          <w:tcPr>
            <w:tcW w:w="3974" w:type="dxa"/>
          </w:tcPr>
          <w:p w:rsidR="0079034E" w:rsidRPr="006D0812" w:rsidRDefault="008B192C" w:rsidP="008D2A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2AAC">
              <w:t>Praze</w:t>
            </w:r>
            <w:r w:rsidRPr="006D0812">
              <w:t xml:space="preserve"> dne </w:t>
            </w:r>
            <w:r w:rsidR="008D2AAC">
              <w:t>………………..</w:t>
            </w:r>
          </w:p>
        </w:tc>
        <w:tc>
          <w:tcPr>
            <w:tcW w:w="3964" w:type="dxa"/>
          </w:tcPr>
          <w:p w:rsidR="0079034E" w:rsidRPr="006D0812" w:rsidRDefault="008B192C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="007417F7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</w:tr>
      <w:tr w:rsidR="004E0EA7" w:rsidTr="008D7C03">
        <w:trPr>
          <w:jc w:val="center"/>
        </w:trPr>
        <w:tc>
          <w:tcPr>
            <w:tcW w:w="3974" w:type="dxa"/>
          </w:tcPr>
          <w:p w:rsidR="0079034E" w:rsidRDefault="008B192C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D7C03" w:rsidRPr="008D2AAC" w:rsidRDefault="008B192C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8D2AAC">
              <w:rPr>
                <w:rFonts w:cs="Arial"/>
                <w:b/>
                <w:szCs w:val="20"/>
              </w:rPr>
              <w:t>Ing. Zbyněk Javornický</w:t>
            </w:r>
          </w:p>
          <w:p w:rsidR="008D7C03" w:rsidRPr="006D0812" w:rsidRDefault="008B192C" w:rsidP="008D2A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vedoucí IT</w:t>
            </w:r>
          </w:p>
        </w:tc>
        <w:tc>
          <w:tcPr>
            <w:tcW w:w="3964" w:type="dxa"/>
          </w:tcPr>
          <w:p w:rsidR="0079034E" w:rsidRDefault="008B192C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:rsidR="008D7C03" w:rsidRPr="008D7C03" w:rsidRDefault="008B192C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8B192C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D74" w:rsidRDefault="00192D74">
      <w:pPr>
        <w:spacing w:line="240" w:lineRule="auto"/>
      </w:pPr>
      <w:r>
        <w:separator/>
      </w:r>
    </w:p>
  </w:endnote>
  <w:endnote w:type="continuationSeparator" w:id="0">
    <w:p w:rsidR="00192D74" w:rsidRDefault="00192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51" w:rsidRDefault="008B192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07251" w:rsidRPr="00727BE2" w:rsidRDefault="0041225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B192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B192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B192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8B192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B192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412256">
                                  <w:rPr>
                                    <w:rStyle w:val="slostrnky"/>
                                    <w:noProof/>
                                  </w:rPr>
                                  <w:t>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107251" w:rsidRPr="00727BE2" w:rsidRDefault="0041225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B192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B192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B192C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8B192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B192C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412256">
                            <w:rPr>
                              <w:rStyle w:val="slostrnky"/>
                              <w:noProof/>
                            </w:rPr>
                            <w:t>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51" w:rsidRPr="00B5596D" w:rsidRDefault="008B192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07251" w:rsidRPr="00727BE2" w:rsidRDefault="0041225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B192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B192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B192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B192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B192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412256">
                                  <w:rPr>
                                    <w:rStyle w:val="slostrnky"/>
                                    <w:noProof/>
                                  </w:rPr>
                                  <w:t>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107251" w:rsidRPr="00727BE2" w:rsidRDefault="0041225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B192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B192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B192C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B192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B192C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412256">
                            <w:rPr>
                              <w:rStyle w:val="slostrnky"/>
                              <w:noProof/>
                            </w:rPr>
                            <w:t>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D74" w:rsidRDefault="00192D74">
      <w:pPr>
        <w:spacing w:line="240" w:lineRule="auto"/>
      </w:pPr>
      <w:r>
        <w:separator/>
      </w:r>
    </w:p>
  </w:footnote>
  <w:footnote w:type="continuationSeparator" w:id="0">
    <w:p w:rsidR="00192D74" w:rsidRDefault="00192D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51" w:rsidRDefault="008B192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51" w:rsidRDefault="008B192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07251" w:rsidRPr="00321BCC" w:rsidRDefault="008B192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107251" w:rsidRPr="00321BCC" w:rsidRDefault="008B192C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19A2E206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B896C84E" w:tentative="1">
      <w:start w:val="1"/>
      <w:numFmt w:val="lowerLetter"/>
      <w:lvlText w:val="%2."/>
      <w:lvlJc w:val="left"/>
      <w:pPr>
        <w:ind w:left="1392" w:hanging="360"/>
      </w:pPr>
    </w:lvl>
    <w:lvl w:ilvl="2" w:tplc="F27884DA" w:tentative="1">
      <w:start w:val="1"/>
      <w:numFmt w:val="lowerRoman"/>
      <w:lvlText w:val="%3."/>
      <w:lvlJc w:val="right"/>
      <w:pPr>
        <w:ind w:left="2112" w:hanging="180"/>
      </w:pPr>
    </w:lvl>
    <w:lvl w:ilvl="3" w:tplc="0D2A70C8" w:tentative="1">
      <w:start w:val="1"/>
      <w:numFmt w:val="decimal"/>
      <w:lvlText w:val="%4."/>
      <w:lvlJc w:val="left"/>
      <w:pPr>
        <w:ind w:left="2832" w:hanging="360"/>
      </w:pPr>
    </w:lvl>
    <w:lvl w:ilvl="4" w:tplc="08A638DE" w:tentative="1">
      <w:start w:val="1"/>
      <w:numFmt w:val="lowerLetter"/>
      <w:lvlText w:val="%5."/>
      <w:lvlJc w:val="left"/>
      <w:pPr>
        <w:ind w:left="3552" w:hanging="360"/>
      </w:pPr>
    </w:lvl>
    <w:lvl w:ilvl="5" w:tplc="204C5620" w:tentative="1">
      <w:start w:val="1"/>
      <w:numFmt w:val="lowerRoman"/>
      <w:lvlText w:val="%6."/>
      <w:lvlJc w:val="right"/>
      <w:pPr>
        <w:ind w:left="4272" w:hanging="180"/>
      </w:pPr>
    </w:lvl>
    <w:lvl w:ilvl="6" w:tplc="8BFCDE7A" w:tentative="1">
      <w:start w:val="1"/>
      <w:numFmt w:val="decimal"/>
      <w:lvlText w:val="%7."/>
      <w:lvlJc w:val="left"/>
      <w:pPr>
        <w:ind w:left="4992" w:hanging="360"/>
      </w:pPr>
    </w:lvl>
    <w:lvl w:ilvl="7" w:tplc="68120480" w:tentative="1">
      <w:start w:val="1"/>
      <w:numFmt w:val="lowerLetter"/>
      <w:lvlText w:val="%8."/>
      <w:lvlJc w:val="left"/>
      <w:pPr>
        <w:ind w:left="5712" w:hanging="360"/>
      </w:pPr>
    </w:lvl>
    <w:lvl w:ilvl="8" w:tplc="DEFCE39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1DF2AE5"/>
    <w:multiLevelType w:val="hybridMultilevel"/>
    <w:tmpl w:val="C5B658A4"/>
    <w:lvl w:ilvl="0" w:tplc="6FF6C2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A29CAC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C011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D815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60B3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76E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FCA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7440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6216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76006DE2">
      <w:start w:val="1"/>
      <w:numFmt w:val="lowerLetter"/>
      <w:lvlText w:val="%1)"/>
      <w:lvlJc w:val="left"/>
      <w:pPr>
        <w:ind w:left="720" w:hanging="360"/>
      </w:pPr>
    </w:lvl>
    <w:lvl w:ilvl="1" w:tplc="F824293C">
      <w:start w:val="1"/>
      <w:numFmt w:val="lowerLetter"/>
      <w:lvlText w:val="%2."/>
      <w:lvlJc w:val="left"/>
      <w:pPr>
        <w:ind w:left="1440" w:hanging="360"/>
      </w:pPr>
    </w:lvl>
    <w:lvl w:ilvl="2" w:tplc="45C86CE2">
      <w:start w:val="1"/>
      <w:numFmt w:val="lowerRoman"/>
      <w:lvlText w:val="%3."/>
      <w:lvlJc w:val="right"/>
      <w:pPr>
        <w:ind w:left="2160" w:hanging="180"/>
      </w:pPr>
    </w:lvl>
    <w:lvl w:ilvl="3" w:tplc="8A181DD2">
      <w:start w:val="1"/>
      <w:numFmt w:val="decimal"/>
      <w:lvlText w:val="%4."/>
      <w:lvlJc w:val="left"/>
      <w:pPr>
        <w:ind w:left="2880" w:hanging="360"/>
      </w:pPr>
    </w:lvl>
    <w:lvl w:ilvl="4" w:tplc="6F06BC3E">
      <w:start w:val="1"/>
      <w:numFmt w:val="lowerLetter"/>
      <w:lvlText w:val="%5."/>
      <w:lvlJc w:val="left"/>
      <w:pPr>
        <w:ind w:left="3600" w:hanging="360"/>
      </w:pPr>
    </w:lvl>
    <w:lvl w:ilvl="5" w:tplc="44FAC0DA">
      <w:start w:val="1"/>
      <w:numFmt w:val="lowerRoman"/>
      <w:lvlText w:val="%6."/>
      <w:lvlJc w:val="right"/>
      <w:pPr>
        <w:ind w:left="4320" w:hanging="180"/>
      </w:pPr>
    </w:lvl>
    <w:lvl w:ilvl="6" w:tplc="2750A914">
      <w:start w:val="1"/>
      <w:numFmt w:val="decimal"/>
      <w:lvlText w:val="%7."/>
      <w:lvlJc w:val="left"/>
      <w:pPr>
        <w:ind w:left="5040" w:hanging="360"/>
      </w:pPr>
    </w:lvl>
    <w:lvl w:ilvl="7" w:tplc="F6B8A102">
      <w:start w:val="1"/>
      <w:numFmt w:val="lowerLetter"/>
      <w:lvlText w:val="%8."/>
      <w:lvlJc w:val="left"/>
      <w:pPr>
        <w:ind w:left="5760" w:hanging="360"/>
      </w:pPr>
    </w:lvl>
    <w:lvl w:ilvl="8" w:tplc="7C961AF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79B0C4A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332E57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0A67DF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88CCE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A78909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15C89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1B6166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A9E0DA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BECD15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6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20"/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C29"/>
    <w:rsid w:val="00004EC0"/>
    <w:rsid w:val="0001088A"/>
    <w:rsid w:val="00010ADE"/>
    <w:rsid w:val="00013431"/>
    <w:rsid w:val="000173A9"/>
    <w:rsid w:val="00027476"/>
    <w:rsid w:val="000305B2"/>
    <w:rsid w:val="000309FE"/>
    <w:rsid w:val="00031908"/>
    <w:rsid w:val="00037AA8"/>
    <w:rsid w:val="00043DF0"/>
    <w:rsid w:val="0004448C"/>
    <w:rsid w:val="000525B3"/>
    <w:rsid w:val="00064442"/>
    <w:rsid w:val="0006458B"/>
    <w:rsid w:val="00066D16"/>
    <w:rsid w:val="00071310"/>
    <w:rsid w:val="000817D9"/>
    <w:rsid w:val="000860B2"/>
    <w:rsid w:val="00087478"/>
    <w:rsid w:val="00092B9A"/>
    <w:rsid w:val="000A44DD"/>
    <w:rsid w:val="000A7405"/>
    <w:rsid w:val="000B2886"/>
    <w:rsid w:val="000B37A4"/>
    <w:rsid w:val="000B6591"/>
    <w:rsid w:val="000B7CB2"/>
    <w:rsid w:val="000C6C97"/>
    <w:rsid w:val="000D28AB"/>
    <w:rsid w:val="000D3CA7"/>
    <w:rsid w:val="000E259A"/>
    <w:rsid w:val="000E46B9"/>
    <w:rsid w:val="000F3316"/>
    <w:rsid w:val="000F5518"/>
    <w:rsid w:val="000F5809"/>
    <w:rsid w:val="000F7B50"/>
    <w:rsid w:val="00100883"/>
    <w:rsid w:val="001022C7"/>
    <w:rsid w:val="00105F70"/>
    <w:rsid w:val="00106A74"/>
    <w:rsid w:val="00107251"/>
    <w:rsid w:val="00107439"/>
    <w:rsid w:val="001110E9"/>
    <w:rsid w:val="00111A5E"/>
    <w:rsid w:val="00131FB5"/>
    <w:rsid w:val="001471B1"/>
    <w:rsid w:val="00150213"/>
    <w:rsid w:val="001652C1"/>
    <w:rsid w:val="00165B15"/>
    <w:rsid w:val="00166126"/>
    <w:rsid w:val="00182D39"/>
    <w:rsid w:val="0018311B"/>
    <w:rsid w:val="001843A4"/>
    <w:rsid w:val="001915AD"/>
    <w:rsid w:val="00192D74"/>
    <w:rsid w:val="00193556"/>
    <w:rsid w:val="001B37A8"/>
    <w:rsid w:val="001B621F"/>
    <w:rsid w:val="001C2B09"/>
    <w:rsid w:val="001C2C10"/>
    <w:rsid w:val="001C316E"/>
    <w:rsid w:val="001C4A6B"/>
    <w:rsid w:val="001D7D39"/>
    <w:rsid w:val="001E0A94"/>
    <w:rsid w:val="001F15D7"/>
    <w:rsid w:val="001F475A"/>
    <w:rsid w:val="001F4CFC"/>
    <w:rsid w:val="002015E7"/>
    <w:rsid w:val="00202C70"/>
    <w:rsid w:val="00204CBF"/>
    <w:rsid w:val="00212195"/>
    <w:rsid w:val="0023258C"/>
    <w:rsid w:val="002354C7"/>
    <w:rsid w:val="00240551"/>
    <w:rsid w:val="00243F2C"/>
    <w:rsid w:val="0026172A"/>
    <w:rsid w:val="002638B5"/>
    <w:rsid w:val="00266009"/>
    <w:rsid w:val="002663BF"/>
    <w:rsid w:val="002719E2"/>
    <w:rsid w:val="00274011"/>
    <w:rsid w:val="002748B7"/>
    <w:rsid w:val="00284E9F"/>
    <w:rsid w:val="002932DA"/>
    <w:rsid w:val="00295A22"/>
    <w:rsid w:val="002A0B5B"/>
    <w:rsid w:val="002A4CCF"/>
    <w:rsid w:val="002B553E"/>
    <w:rsid w:val="002C2293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6FBF"/>
    <w:rsid w:val="003073CB"/>
    <w:rsid w:val="003164B0"/>
    <w:rsid w:val="00316685"/>
    <w:rsid w:val="003176D8"/>
    <w:rsid w:val="00317BA8"/>
    <w:rsid w:val="0032045C"/>
    <w:rsid w:val="00321BCC"/>
    <w:rsid w:val="00322AAD"/>
    <w:rsid w:val="00330E46"/>
    <w:rsid w:val="00335F41"/>
    <w:rsid w:val="0034474B"/>
    <w:rsid w:val="00346E76"/>
    <w:rsid w:val="00356185"/>
    <w:rsid w:val="00361449"/>
    <w:rsid w:val="00363B6A"/>
    <w:rsid w:val="00366797"/>
    <w:rsid w:val="00372D0D"/>
    <w:rsid w:val="003735CB"/>
    <w:rsid w:val="00374550"/>
    <w:rsid w:val="00374638"/>
    <w:rsid w:val="00376CD7"/>
    <w:rsid w:val="00377956"/>
    <w:rsid w:val="003811C2"/>
    <w:rsid w:val="00381C73"/>
    <w:rsid w:val="00383153"/>
    <w:rsid w:val="00385413"/>
    <w:rsid w:val="0039431B"/>
    <w:rsid w:val="003960FE"/>
    <w:rsid w:val="00396EC9"/>
    <w:rsid w:val="003A1915"/>
    <w:rsid w:val="003A1E25"/>
    <w:rsid w:val="003B5BE5"/>
    <w:rsid w:val="003C0573"/>
    <w:rsid w:val="003C2711"/>
    <w:rsid w:val="003C5F49"/>
    <w:rsid w:val="003E3489"/>
    <w:rsid w:val="003E75E7"/>
    <w:rsid w:val="003F0A33"/>
    <w:rsid w:val="003F25A3"/>
    <w:rsid w:val="004004EC"/>
    <w:rsid w:val="00402DC4"/>
    <w:rsid w:val="00405B8B"/>
    <w:rsid w:val="00412256"/>
    <w:rsid w:val="0041411A"/>
    <w:rsid w:val="0041566C"/>
    <w:rsid w:val="00420BB5"/>
    <w:rsid w:val="00421F3D"/>
    <w:rsid w:val="00427653"/>
    <w:rsid w:val="004307C7"/>
    <w:rsid w:val="00434FCA"/>
    <w:rsid w:val="004351F1"/>
    <w:rsid w:val="004374A1"/>
    <w:rsid w:val="00451B2D"/>
    <w:rsid w:val="0045245F"/>
    <w:rsid w:val="00452B29"/>
    <w:rsid w:val="00465783"/>
    <w:rsid w:val="00470A4E"/>
    <w:rsid w:val="00471E2D"/>
    <w:rsid w:val="00472F48"/>
    <w:rsid w:val="00474E60"/>
    <w:rsid w:val="004765CF"/>
    <w:rsid w:val="00485B5D"/>
    <w:rsid w:val="00494527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4D396E"/>
    <w:rsid w:val="004E0EA7"/>
    <w:rsid w:val="00503B1F"/>
    <w:rsid w:val="00507768"/>
    <w:rsid w:val="00513E43"/>
    <w:rsid w:val="00517A95"/>
    <w:rsid w:val="00522483"/>
    <w:rsid w:val="00523218"/>
    <w:rsid w:val="005264A9"/>
    <w:rsid w:val="00531AB5"/>
    <w:rsid w:val="00533961"/>
    <w:rsid w:val="00534898"/>
    <w:rsid w:val="00536AFA"/>
    <w:rsid w:val="00540F2C"/>
    <w:rsid w:val="00545CDB"/>
    <w:rsid w:val="00546A76"/>
    <w:rsid w:val="00550861"/>
    <w:rsid w:val="00557B5B"/>
    <w:rsid w:val="00560A31"/>
    <w:rsid w:val="00565B8F"/>
    <w:rsid w:val="005662FC"/>
    <w:rsid w:val="005824C3"/>
    <w:rsid w:val="00590919"/>
    <w:rsid w:val="005A0A26"/>
    <w:rsid w:val="005A384C"/>
    <w:rsid w:val="005A7C11"/>
    <w:rsid w:val="005B033E"/>
    <w:rsid w:val="005B12EC"/>
    <w:rsid w:val="005B278C"/>
    <w:rsid w:val="005B373E"/>
    <w:rsid w:val="005C6706"/>
    <w:rsid w:val="005C7732"/>
    <w:rsid w:val="005D39D9"/>
    <w:rsid w:val="005D4C3A"/>
    <w:rsid w:val="005D59C5"/>
    <w:rsid w:val="005E5533"/>
    <w:rsid w:val="005E5D22"/>
    <w:rsid w:val="005E67B4"/>
    <w:rsid w:val="005F320A"/>
    <w:rsid w:val="005F379F"/>
    <w:rsid w:val="005F3DD4"/>
    <w:rsid w:val="005F625D"/>
    <w:rsid w:val="00600C6A"/>
    <w:rsid w:val="00603C42"/>
    <w:rsid w:val="00603DAD"/>
    <w:rsid w:val="00605AD7"/>
    <w:rsid w:val="00606C9E"/>
    <w:rsid w:val="00622E04"/>
    <w:rsid w:val="006309A2"/>
    <w:rsid w:val="006311D4"/>
    <w:rsid w:val="00632044"/>
    <w:rsid w:val="00643791"/>
    <w:rsid w:val="0065041B"/>
    <w:rsid w:val="00670762"/>
    <w:rsid w:val="006736E0"/>
    <w:rsid w:val="00675542"/>
    <w:rsid w:val="00680C24"/>
    <w:rsid w:val="00681833"/>
    <w:rsid w:val="00681E9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0277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53C2A"/>
    <w:rsid w:val="007634DE"/>
    <w:rsid w:val="0076576A"/>
    <w:rsid w:val="007700B6"/>
    <w:rsid w:val="00771C75"/>
    <w:rsid w:val="00777305"/>
    <w:rsid w:val="00787D5C"/>
    <w:rsid w:val="0079034E"/>
    <w:rsid w:val="007905AF"/>
    <w:rsid w:val="007905DD"/>
    <w:rsid w:val="00792EA0"/>
    <w:rsid w:val="007953DE"/>
    <w:rsid w:val="007A0E70"/>
    <w:rsid w:val="007A3152"/>
    <w:rsid w:val="007A6939"/>
    <w:rsid w:val="007B2C68"/>
    <w:rsid w:val="007B4DB4"/>
    <w:rsid w:val="007B75B6"/>
    <w:rsid w:val="007C5A0C"/>
    <w:rsid w:val="007D5CDF"/>
    <w:rsid w:val="007D65C7"/>
    <w:rsid w:val="007E3915"/>
    <w:rsid w:val="007F11B3"/>
    <w:rsid w:val="007F7A88"/>
    <w:rsid w:val="0080004F"/>
    <w:rsid w:val="00803D0D"/>
    <w:rsid w:val="00804FF7"/>
    <w:rsid w:val="00812173"/>
    <w:rsid w:val="00813314"/>
    <w:rsid w:val="008203E2"/>
    <w:rsid w:val="00825616"/>
    <w:rsid w:val="008519AB"/>
    <w:rsid w:val="00851BEB"/>
    <w:rsid w:val="00851E5F"/>
    <w:rsid w:val="00855526"/>
    <w:rsid w:val="00855F0E"/>
    <w:rsid w:val="00856B46"/>
    <w:rsid w:val="00860E1C"/>
    <w:rsid w:val="00860F93"/>
    <w:rsid w:val="00864BA3"/>
    <w:rsid w:val="008661B0"/>
    <w:rsid w:val="008662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AE8"/>
    <w:rsid w:val="00891DFD"/>
    <w:rsid w:val="0089200D"/>
    <w:rsid w:val="00897248"/>
    <w:rsid w:val="008A5951"/>
    <w:rsid w:val="008B192C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2AAC"/>
    <w:rsid w:val="008D4999"/>
    <w:rsid w:val="008D7C03"/>
    <w:rsid w:val="008E7FC3"/>
    <w:rsid w:val="008F1458"/>
    <w:rsid w:val="008F1852"/>
    <w:rsid w:val="008F2CEC"/>
    <w:rsid w:val="008F36D1"/>
    <w:rsid w:val="008F6154"/>
    <w:rsid w:val="008F7E57"/>
    <w:rsid w:val="00900A72"/>
    <w:rsid w:val="00900A94"/>
    <w:rsid w:val="00905A57"/>
    <w:rsid w:val="00911493"/>
    <w:rsid w:val="0091775D"/>
    <w:rsid w:val="00922C57"/>
    <w:rsid w:val="00924A31"/>
    <w:rsid w:val="00924D27"/>
    <w:rsid w:val="009403C9"/>
    <w:rsid w:val="00947F4C"/>
    <w:rsid w:val="00951CC1"/>
    <w:rsid w:val="009705FA"/>
    <w:rsid w:val="0097375A"/>
    <w:rsid w:val="00974D57"/>
    <w:rsid w:val="00977112"/>
    <w:rsid w:val="009918E8"/>
    <w:rsid w:val="009937FE"/>
    <w:rsid w:val="009A093A"/>
    <w:rsid w:val="009A1AF3"/>
    <w:rsid w:val="009A2A7B"/>
    <w:rsid w:val="009A6791"/>
    <w:rsid w:val="009A79CD"/>
    <w:rsid w:val="009B06BC"/>
    <w:rsid w:val="009B6E96"/>
    <w:rsid w:val="009B71B9"/>
    <w:rsid w:val="009C1533"/>
    <w:rsid w:val="009C5B0E"/>
    <w:rsid w:val="009D2E73"/>
    <w:rsid w:val="009D40D1"/>
    <w:rsid w:val="009D43AD"/>
    <w:rsid w:val="009E0266"/>
    <w:rsid w:val="009E79F9"/>
    <w:rsid w:val="009F0F32"/>
    <w:rsid w:val="009F4674"/>
    <w:rsid w:val="009F63FA"/>
    <w:rsid w:val="009F6969"/>
    <w:rsid w:val="009F7CCA"/>
    <w:rsid w:val="00A062A6"/>
    <w:rsid w:val="00A07BEA"/>
    <w:rsid w:val="00A11BC0"/>
    <w:rsid w:val="00A132A8"/>
    <w:rsid w:val="00A1527D"/>
    <w:rsid w:val="00A160B5"/>
    <w:rsid w:val="00A1683F"/>
    <w:rsid w:val="00A20089"/>
    <w:rsid w:val="00A202CF"/>
    <w:rsid w:val="00A207F2"/>
    <w:rsid w:val="00A27D49"/>
    <w:rsid w:val="00A33498"/>
    <w:rsid w:val="00A334CB"/>
    <w:rsid w:val="00A35CE0"/>
    <w:rsid w:val="00A36286"/>
    <w:rsid w:val="00A37442"/>
    <w:rsid w:val="00A41BEC"/>
    <w:rsid w:val="00A41EDF"/>
    <w:rsid w:val="00A43297"/>
    <w:rsid w:val="00A4450D"/>
    <w:rsid w:val="00A53EE0"/>
    <w:rsid w:val="00A56BEA"/>
    <w:rsid w:val="00A57352"/>
    <w:rsid w:val="00A71C6C"/>
    <w:rsid w:val="00A74492"/>
    <w:rsid w:val="00A820DE"/>
    <w:rsid w:val="00A8412E"/>
    <w:rsid w:val="00A93C16"/>
    <w:rsid w:val="00AA107C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32E6"/>
    <w:rsid w:val="00AF4A66"/>
    <w:rsid w:val="00AF6E44"/>
    <w:rsid w:val="00B00B4C"/>
    <w:rsid w:val="00B00EFD"/>
    <w:rsid w:val="00B04A01"/>
    <w:rsid w:val="00B101D7"/>
    <w:rsid w:val="00B13943"/>
    <w:rsid w:val="00B16E24"/>
    <w:rsid w:val="00B2112B"/>
    <w:rsid w:val="00B240E6"/>
    <w:rsid w:val="00B25F23"/>
    <w:rsid w:val="00B36031"/>
    <w:rsid w:val="00B36491"/>
    <w:rsid w:val="00B37F25"/>
    <w:rsid w:val="00B53DC3"/>
    <w:rsid w:val="00B54E8D"/>
    <w:rsid w:val="00B5596D"/>
    <w:rsid w:val="00B62703"/>
    <w:rsid w:val="00B6387D"/>
    <w:rsid w:val="00B63CDB"/>
    <w:rsid w:val="00B67C45"/>
    <w:rsid w:val="00B67CAE"/>
    <w:rsid w:val="00B826E5"/>
    <w:rsid w:val="00B8342C"/>
    <w:rsid w:val="00B87052"/>
    <w:rsid w:val="00BA16BB"/>
    <w:rsid w:val="00BA4F7F"/>
    <w:rsid w:val="00BB745F"/>
    <w:rsid w:val="00BC1D89"/>
    <w:rsid w:val="00BC564B"/>
    <w:rsid w:val="00BD53CD"/>
    <w:rsid w:val="00BE5D60"/>
    <w:rsid w:val="00BE6222"/>
    <w:rsid w:val="00BE6AFE"/>
    <w:rsid w:val="00BF05E5"/>
    <w:rsid w:val="00BF1450"/>
    <w:rsid w:val="00C03A46"/>
    <w:rsid w:val="00C0494E"/>
    <w:rsid w:val="00C11D8C"/>
    <w:rsid w:val="00C27B90"/>
    <w:rsid w:val="00C3424D"/>
    <w:rsid w:val="00C36ECC"/>
    <w:rsid w:val="00C42714"/>
    <w:rsid w:val="00C50B6F"/>
    <w:rsid w:val="00C52D52"/>
    <w:rsid w:val="00C542A6"/>
    <w:rsid w:val="00C55596"/>
    <w:rsid w:val="00C61062"/>
    <w:rsid w:val="00C670F0"/>
    <w:rsid w:val="00C7158E"/>
    <w:rsid w:val="00C736C2"/>
    <w:rsid w:val="00C739D9"/>
    <w:rsid w:val="00C73AFB"/>
    <w:rsid w:val="00C74B6B"/>
    <w:rsid w:val="00C7676F"/>
    <w:rsid w:val="00C775CC"/>
    <w:rsid w:val="00C86C70"/>
    <w:rsid w:val="00C87878"/>
    <w:rsid w:val="00C905E5"/>
    <w:rsid w:val="00C93817"/>
    <w:rsid w:val="00C9493F"/>
    <w:rsid w:val="00C94987"/>
    <w:rsid w:val="00C954FA"/>
    <w:rsid w:val="00C97FC1"/>
    <w:rsid w:val="00CB02B2"/>
    <w:rsid w:val="00CB12DA"/>
    <w:rsid w:val="00CB230E"/>
    <w:rsid w:val="00CC5D3A"/>
    <w:rsid w:val="00CD17E8"/>
    <w:rsid w:val="00CD2F41"/>
    <w:rsid w:val="00CE0A08"/>
    <w:rsid w:val="00CE2DE6"/>
    <w:rsid w:val="00CE5C0F"/>
    <w:rsid w:val="00CF2EDD"/>
    <w:rsid w:val="00CF42F3"/>
    <w:rsid w:val="00D11806"/>
    <w:rsid w:val="00D136A8"/>
    <w:rsid w:val="00D14011"/>
    <w:rsid w:val="00D207E3"/>
    <w:rsid w:val="00D43A77"/>
    <w:rsid w:val="00D50ADA"/>
    <w:rsid w:val="00D569E2"/>
    <w:rsid w:val="00D57F90"/>
    <w:rsid w:val="00D640B8"/>
    <w:rsid w:val="00D64F9A"/>
    <w:rsid w:val="00D6512D"/>
    <w:rsid w:val="00D66C2E"/>
    <w:rsid w:val="00D701E1"/>
    <w:rsid w:val="00D70342"/>
    <w:rsid w:val="00D72E7D"/>
    <w:rsid w:val="00D73EC2"/>
    <w:rsid w:val="00D77D03"/>
    <w:rsid w:val="00D938A0"/>
    <w:rsid w:val="00DA3832"/>
    <w:rsid w:val="00DB2CC5"/>
    <w:rsid w:val="00DB5E8D"/>
    <w:rsid w:val="00DC2CF2"/>
    <w:rsid w:val="00DC4A97"/>
    <w:rsid w:val="00DD42A0"/>
    <w:rsid w:val="00DD5D11"/>
    <w:rsid w:val="00DE000D"/>
    <w:rsid w:val="00E02CC8"/>
    <w:rsid w:val="00E07F55"/>
    <w:rsid w:val="00E106D2"/>
    <w:rsid w:val="00E152DE"/>
    <w:rsid w:val="00E17BAD"/>
    <w:rsid w:val="00E2514A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2867"/>
    <w:rsid w:val="00E85583"/>
    <w:rsid w:val="00E954DF"/>
    <w:rsid w:val="00E9560E"/>
    <w:rsid w:val="00E966D0"/>
    <w:rsid w:val="00EA0F47"/>
    <w:rsid w:val="00EA316C"/>
    <w:rsid w:val="00EA4E34"/>
    <w:rsid w:val="00EB277B"/>
    <w:rsid w:val="00EB72F8"/>
    <w:rsid w:val="00EC3137"/>
    <w:rsid w:val="00EC385E"/>
    <w:rsid w:val="00ED1CB6"/>
    <w:rsid w:val="00ED5247"/>
    <w:rsid w:val="00ED72B2"/>
    <w:rsid w:val="00EE76E0"/>
    <w:rsid w:val="00EF19E9"/>
    <w:rsid w:val="00EF1E86"/>
    <w:rsid w:val="00F025F7"/>
    <w:rsid w:val="00F04267"/>
    <w:rsid w:val="00F04994"/>
    <w:rsid w:val="00F144D3"/>
    <w:rsid w:val="00F16577"/>
    <w:rsid w:val="00F24089"/>
    <w:rsid w:val="00F303A2"/>
    <w:rsid w:val="00F3269F"/>
    <w:rsid w:val="00F36299"/>
    <w:rsid w:val="00F36FC8"/>
    <w:rsid w:val="00F40F01"/>
    <w:rsid w:val="00F47CDB"/>
    <w:rsid w:val="00F527BB"/>
    <w:rsid w:val="00F544E0"/>
    <w:rsid w:val="00F6014B"/>
    <w:rsid w:val="00F6173B"/>
    <w:rsid w:val="00F62186"/>
    <w:rsid w:val="00F6343C"/>
    <w:rsid w:val="00F64209"/>
    <w:rsid w:val="00F649EE"/>
    <w:rsid w:val="00F67D09"/>
    <w:rsid w:val="00F83D6E"/>
    <w:rsid w:val="00F91193"/>
    <w:rsid w:val="00F94597"/>
    <w:rsid w:val="00F95548"/>
    <w:rsid w:val="00FB6736"/>
    <w:rsid w:val="00FB7C4F"/>
    <w:rsid w:val="00FC2A16"/>
    <w:rsid w:val="00FC4E69"/>
    <w:rsid w:val="00FD0BC6"/>
    <w:rsid w:val="00FE2E96"/>
    <w:rsid w:val="00FE3167"/>
    <w:rsid w:val="00FF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C61A9-9095-4194-8ACB-DB8C66E3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025F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40DD9B3-D01D-4567-B0B3-9966E962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2440</Words>
  <Characters>14401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Uživatel</cp:lastModifiedBy>
  <cp:revision>6</cp:revision>
  <cp:lastPrinted>2023-03-16T20:53:00Z</cp:lastPrinted>
  <dcterms:created xsi:type="dcterms:W3CDTF">2023-03-13T12:24:00Z</dcterms:created>
  <dcterms:modified xsi:type="dcterms:W3CDTF">2023-03-16T20:53:00Z</dcterms:modified>
</cp:coreProperties>
</file>