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5532" w14:textId="66A9D382" w:rsidR="00462B35" w:rsidRPr="005B3ED5" w:rsidRDefault="004206F3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Style w:val="FontStyle29"/>
          <w:rFonts w:ascii="Arial Narrow" w:hAnsi="Arial Narrow"/>
          <w:lang w:val="sk-SK"/>
        </w:rPr>
        <w:t xml:space="preserve">Príloha č. </w:t>
      </w:r>
      <w:r w:rsidR="00726D83">
        <w:rPr>
          <w:rStyle w:val="FontStyle29"/>
          <w:rFonts w:ascii="Arial Narrow" w:hAnsi="Arial Narrow"/>
          <w:lang w:val="sk-SK"/>
        </w:rPr>
        <w:t>9</w:t>
      </w:r>
      <w:r w:rsidR="00086E46" w:rsidRPr="005B3ED5">
        <w:rPr>
          <w:rStyle w:val="FontStyle29"/>
          <w:rFonts w:ascii="Arial Narrow" w:hAnsi="Arial Narrow"/>
          <w:lang w:val="sk-SK"/>
        </w:rPr>
        <w:t xml:space="preserve"> </w:t>
      </w:r>
      <w:r w:rsidRPr="005B3ED5">
        <w:rPr>
          <w:rStyle w:val="FontStyle29"/>
          <w:rFonts w:ascii="Arial Narrow" w:hAnsi="Arial Narrow"/>
          <w:lang w:val="sk-SK"/>
        </w:rPr>
        <w:t>k metodickému usmerneniu</w:t>
      </w:r>
      <w:r w:rsidRPr="005B3ED5">
        <w:rPr>
          <w:rStyle w:val="FontStyle29"/>
          <w:rFonts w:ascii="Arial Narrow" w:hAnsi="Arial Narrow"/>
          <w:b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k aplikácii postupu zadávania zákazky s nízkou hodnotou a zákazky malého rozsahu č. </w:t>
      </w:r>
      <w:r w:rsidR="00BB499C" w:rsidRPr="00BB499C">
        <w:rPr>
          <w:rFonts w:ascii="Arial Narrow" w:hAnsi="Arial Narrow"/>
          <w:b w:val="0"/>
          <w:sz w:val="22"/>
          <w:szCs w:val="22"/>
          <w:lang w:val="sk-SK"/>
        </w:rPr>
        <w:t>SE-VO</w:t>
      </w:r>
      <w:r w:rsidR="00726D83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BB499C" w:rsidRPr="00BB499C">
        <w:rPr>
          <w:rFonts w:ascii="Arial Narrow" w:hAnsi="Arial Narrow"/>
          <w:b w:val="0"/>
          <w:sz w:val="22"/>
          <w:szCs w:val="22"/>
          <w:lang w:val="sk-SK"/>
        </w:rPr>
        <w:t>-202</w:t>
      </w:r>
      <w:r w:rsidR="00726D83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BB499C" w:rsidRPr="00BB499C">
        <w:rPr>
          <w:rFonts w:ascii="Arial Narrow" w:hAnsi="Arial Narrow"/>
          <w:b w:val="0"/>
          <w:sz w:val="22"/>
          <w:szCs w:val="22"/>
          <w:lang w:val="sk-SK"/>
        </w:rPr>
        <w:t>/003</w:t>
      </w:r>
      <w:r w:rsidR="00726D83">
        <w:rPr>
          <w:rFonts w:ascii="Arial Narrow" w:hAnsi="Arial Narrow"/>
          <w:b w:val="0"/>
          <w:sz w:val="22"/>
          <w:szCs w:val="22"/>
          <w:lang w:val="sk-SK"/>
        </w:rPr>
        <w:t>577-001</w:t>
      </w:r>
    </w:p>
    <w:p w14:paraId="54F25533" w14:textId="77777777"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2553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25536" w14:textId="1C240ECD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</w:p>
    <w:p w14:paraId="54F25537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25538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25539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2E588984" w14:textId="77777777" w:rsidR="00726D83" w:rsidRDefault="00726D8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8FC0C92" w14:textId="5B576669" w:rsidR="00726D83" w:rsidRDefault="001A1A57" w:rsidP="00462B35">
      <w:pPr>
        <w:jc w:val="both"/>
        <w:rPr>
          <w:rFonts w:ascii="Arial Narrow" w:hAnsi="Arial Narrow"/>
          <w:b w:val="0"/>
          <w:sz w:val="22"/>
          <w:szCs w:val="22"/>
          <w:u w:val="single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726D83">
        <w:rPr>
          <w:rFonts w:ascii="Arial Narrow" w:hAnsi="Arial Narrow"/>
          <w:b w:val="0"/>
          <w:sz w:val="22"/>
          <w:szCs w:val="22"/>
          <w:lang w:val="sk-SK"/>
        </w:rPr>
        <w:t xml:space="preserve">erejný obstarávateľ </w:t>
      </w:r>
      <w:r w:rsidR="00AD2968" w:rsidRPr="005B3ED5">
        <w:rPr>
          <w:rFonts w:ascii="Arial Narrow" w:hAnsi="Arial Narrow"/>
          <w:b w:val="0"/>
          <w:sz w:val="22"/>
          <w:szCs w:val="22"/>
          <w:lang w:val="sk-SK"/>
        </w:rPr>
        <w:t>Ministerstvo vnútra Slovenskej republiky</w:t>
      </w:r>
      <w:r w:rsidR="0072403B">
        <w:rPr>
          <w:rFonts w:ascii="Arial Narrow" w:hAnsi="Arial Narrow"/>
          <w:b w:val="0"/>
          <w:sz w:val="22"/>
          <w:szCs w:val="22"/>
          <w:lang w:val="sk-SK"/>
        </w:rPr>
        <w:t xml:space="preserve"> (ďalej len“ verejný obstarávateľ“)</w:t>
      </w:r>
      <w:r w:rsidR="00AD2968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26D83">
        <w:rPr>
          <w:rFonts w:ascii="Arial Narrow" w:hAnsi="Arial Narrow"/>
          <w:b w:val="0"/>
          <w:sz w:val="22"/>
          <w:szCs w:val="22"/>
          <w:u w:val="single"/>
          <w:lang w:val="sk-SK"/>
        </w:rPr>
        <w:t xml:space="preserve">realizuje prieskum trhu na predmet zákazky: </w:t>
      </w:r>
    </w:p>
    <w:p w14:paraId="28E6BC59" w14:textId="2C7BC123" w:rsidR="00726D83" w:rsidRPr="00312096" w:rsidRDefault="00312096" w:rsidP="00462B35">
      <w:pPr>
        <w:jc w:val="both"/>
        <w:rPr>
          <w:rFonts w:ascii="Arial Narrow" w:hAnsi="Arial Narrow"/>
          <w:b w:val="0"/>
          <w:sz w:val="22"/>
          <w:szCs w:val="22"/>
          <w:u w:val="single"/>
          <w:lang w:val="sk-SK"/>
        </w:rPr>
      </w:pPr>
      <w:r w:rsidRPr="00312096">
        <w:rPr>
          <w:rFonts w:ascii="Arial Narrow" w:hAnsi="Arial Narrow"/>
          <w:sz w:val="22"/>
          <w:szCs w:val="22"/>
          <w:lang w:val="sk-SK"/>
        </w:rPr>
        <w:t>Reštaurátorský výskumu exteriéru a interiéru NKP Kaštieľ Bytča s areálom</w:t>
      </w:r>
    </w:p>
    <w:p w14:paraId="36D45E33" w14:textId="77777777" w:rsidR="00726D83" w:rsidRDefault="00726D83" w:rsidP="00462B35">
      <w:pPr>
        <w:jc w:val="both"/>
        <w:rPr>
          <w:rFonts w:ascii="Arial Narrow" w:hAnsi="Arial Narrow"/>
          <w:b w:val="0"/>
          <w:sz w:val="22"/>
          <w:szCs w:val="22"/>
          <w:u w:val="single"/>
          <w:lang w:val="sk-SK"/>
        </w:rPr>
      </w:pPr>
    </w:p>
    <w:p w14:paraId="0C2EA964" w14:textId="6497E0DB" w:rsidR="00726D83" w:rsidRDefault="00312096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12096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 predpokladanej hodnoty zákazky si Vás dovoľujeme požiadať o predloženie cenovej ponuky prostredníctvom systému JOSEPHINE, v termíne:  </w:t>
      </w:r>
      <w:r w:rsidR="00157FC4" w:rsidRPr="005A6D48">
        <w:rPr>
          <w:rFonts w:ascii="Arial Narrow" w:hAnsi="Arial Narrow"/>
          <w:b w:val="0"/>
          <w:sz w:val="22"/>
          <w:szCs w:val="22"/>
          <w:lang w:val="sk-SK"/>
        </w:rPr>
        <w:t xml:space="preserve">do </w:t>
      </w:r>
      <w:r w:rsidR="00EF541E">
        <w:rPr>
          <w:rFonts w:ascii="Arial Narrow" w:hAnsi="Arial Narrow"/>
          <w:b w:val="0"/>
          <w:sz w:val="22"/>
          <w:szCs w:val="22"/>
          <w:lang w:val="sk-SK"/>
        </w:rPr>
        <w:t>20</w:t>
      </w:r>
      <w:r w:rsidR="00157FC4" w:rsidRPr="005A6D48">
        <w:rPr>
          <w:rFonts w:ascii="Arial Narrow" w:hAnsi="Arial Narrow"/>
          <w:b w:val="0"/>
          <w:sz w:val="22"/>
          <w:szCs w:val="22"/>
          <w:lang w:val="sk-SK"/>
        </w:rPr>
        <w:t>. 04. 2023 10:00:00h</w:t>
      </w:r>
    </w:p>
    <w:p w14:paraId="505BACCC" w14:textId="6800E2ED" w:rsidR="000A0614" w:rsidRDefault="000A061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50E8F9E" w14:textId="510E2B5C" w:rsidR="000A0614" w:rsidRPr="00312096" w:rsidRDefault="000A061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žiada predložiť  ponuku </w:t>
      </w:r>
      <w:r w:rsidR="00AD3E7E">
        <w:rPr>
          <w:rFonts w:ascii="Arial Narrow" w:hAnsi="Arial Narrow"/>
          <w:b w:val="0"/>
          <w:sz w:val="22"/>
          <w:szCs w:val="22"/>
          <w:lang w:val="sk-SK"/>
        </w:rPr>
        <w:t xml:space="preserve">v členení podľa </w:t>
      </w:r>
      <w:r w:rsidR="000D7511">
        <w:rPr>
          <w:rFonts w:ascii="Arial Narrow" w:hAnsi="Arial Narrow"/>
          <w:b w:val="0"/>
          <w:sz w:val="22"/>
          <w:szCs w:val="22"/>
          <w:lang w:val="sk-SK"/>
        </w:rPr>
        <w:t>P</w:t>
      </w:r>
      <w:r w:rsidR="00AD3E7E">
        <w:rPr>
          <w:rFonts w:ascii="Arial Narrow" w:hAnsi="Arial Narrow"/>
          <w:b w:val="0"/>
          <w:sz w:val="22"/>
          <w:szCs w:val="22"/>
          <w:lang w:val="sk-SK"/>
        </w:rPr>
        <w:t>rílohy č. 1</w:t>
      </w:r>
      <w:r w:rsidR="000D7511">
        <w:rPr>
          <w:rFonts w:ascii="Arial Narrow" w:hAnsi="Arial Narrow"/>
          <w:b w:val="0"/>
          <w:sz w:val="22"/>
          <w:szCs w:val="22"/>
          <w:lang w:val="sk-SK"/>
        </w:rPr>
        <w:t xml:space="preserve"> Určenie predpokladanej hodnoty zákazky Z </w:t>
      </w:r>
      <w:r w:rsidR="00AD3E7E">
        <w:rPr>
          <w:rFonts w:ascii="Arial Narrow" w:hAnsi="Arial Narrow"/>
          <w:b w:val="0"/>
          <w:sz w:val="22"/>
          <w:szCs w:val="22"/>
          <w:lang w:val="sk-SK"/>
        </w:rPr>
        <w:t xml:space="preserve"> k Výzve na predloženie ponuky</w:t>
      </w:r>
      <w:r w:rsidR="000D7511">
        <w:rPr>
          <w:rFonts w:ascii="Arial Narrow" w:hAnsi="Arial Narrow"/>
          <w:b w:val="0"/>
          <w:sz w:val="22"/>
          <w:szCs w:val="22"/>
          <w:lang w:val="sk-SK"/>
        </w:rPr>
        <w:t xml:space="preserve"> pre účely zistenia predpokladanej hodnoty zákazky</w:t>
      </w:r>
      <w:bookmarkStart w:id="0" w:name="_GoBack"/>
      <w:bookmarkEnd w:id="0"/>
      <w:r w:rsidR="00AD3E7E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5251327" w14:textId="77777777" w:rsidR="00726D83" w:rsidRPr="00312096" w:rsidRDefault="00726D8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2553F" w14:textId="15F8DE2B" w:rsidR="00D36697" w:rsidRPr="001A1A57" w:rsidRDefault="001A1A5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u w:val="single"/>
          <w:lang w:val="sk-SK"/>
        </w:rPr>
      </w:pPr>
      <w:r w:rsidRPr="001A1A57">
        <w:rPr>
          <w:rFonts w:ascii="Arial Narrow" w:hAnsi="Arial Narrow"/>
          <w:b w:val="0"/>
          <w:sz w:val="22"/>
          <w:szCs w:val="22"/>
          <w:u w:val="single"/>
          <w:lang w:val="sk-SK"/>
        </w:rPr>
        <w:t>Opis predmetu zákazky:</w:t>
      </w:r>
    </w:p>
    <w:p w14:paraId="0BB1B4B1" w14:textId="77777777" w:rsidR="000A0614" w:rsidRDefault="001A1A57" w:rsidP="001A1A57">
      <w:pPr>
        <w:pStyle w:val="Odsekzoznamu"/>
        <w:spacing w:before="60"/>
        <w:ind w:left="0" w:firstLine="9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Spracovanie R</w:t>
      </w:r>
      <w:r w:rsidRPr="0023496D">
        <w:rPr>
          <w:rFonts w:ascii="Arial Narrow" w:hAnsi="Arial Narrow"/>
          <w:sz w:val="22"/>
          <w:szCs w:val="22"/>
        </w:rPr>
        <w:t xml:space="preserve">eštaurátorského výskumu exteriéru a interiéru NKP Kaštieľ Bytča s areálom </w:t>
      </w:r>
      <w:r>
        <w:rPr>
          <w:rFonts w:ascii="Arial Narrow" w:hAnsi="Arial Narrow"/>
          <w:sz w:val="22"/>
          <w:szCs w:val="22"/>
        </w:rPr>
        <w:t xml:space="preserve">požaduje Krajský pamiatkový úrad Žilina ako jednu z viacerých prípravných dokumentácií a projektových dokumentácií obnovy  národnej kultúrnej pamiatky – Kaštieľ Bytča s areálom, ktorá je zapísaná v Ústrednom zozname pamiatkového fondu v registri nehnuteľných národných kultúrnych pamiatok. </w:t>
      </w:r>
    </w:p>
    <w:p w14:paraId="68FAEBAD" w14:textId="11E59EAE" w:rsidR="001A1A57" w:rsidRPr="0023496D" w:rsidRDefault="0072403B" w:rsidP="001A1A57">
      <w:pPr>
        <w:pStyle w:val="Odsekzoznamu"/>
        <w:spacing w:before="60"/>
        <w:ind w:left="0" w:firstLine="92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požaduje podľa </w:t>
      </w:r>
      <w:r w:rsidR="001A1A57" w:rsidRPr="0023496D">
        <w:rPr>
          <w:rFonts w:ascii="Arial Narrow" w:hAnsi="Arial Narrow"/>
          <w:sz w:val="22"/>
          <w:szCs w:val="22"/>
        </w:rPr>
        <w:t>Rozhodnutia Krajského pamiatkového úradu Žilina KPUZA-2020/19000-9/84835/MAJ</w:t>
      </w:r>
      <w:r w:rsidR="001A1A5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vypracovanie</w:t>
      </w:r>
      <w:r w:rsidR="001A1A57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Správy </w:t>
      </w:r>
      <w:r w:rsidR="001A1A57">
        <w:rPr>
          <w:rFonts w:ascii="Arial Narrow" w:hAnsi="Arial Narrow"/>
          <w:sz w:val="22"/>
          <w:szCs w:val="22"/>
        </w:rPr>
        <w:t xml:space="preserve"> z reštaurátorského výskumu</w:t>
      </w:r>
      <w:r w:rsidR="001A1A57" w:rsidRPr="0023496D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následne vypracovanie</w:t>
      </w:r>
      <w:r w:rsidR="001A1A57" w:rsidRPr="0023496D">
        <w:rPr>
          <w:rFonts w:ascii="Arial Narrow" w:hAnsi="Arial Narrow"/>
          <w:sz w:val="22"/>
          <w:szCs w:val="22"/>
        </w:rPr>
        <w:t xml:space="preserve"> Návrh</w:t>
      </w:r>
      <w:r>
        <w:rPr>
          <w:rFonts w:ascii="Arial Narrow" w:hAnsi="Arial Narrow"/>
          <w:sz w:val="22"/>
          <w:szCs w:val="22"/>
        </w:rPr>
        <w:t>u</w:t>
      </w:r>
      <w:r w:rsidR="001A1A57" w:rsidRPr="0023496D">
        <w:rPr>
          <w:rFonts w:ascii="Arial Narrow" w:hAnsi="Arial Narrow"/>
          <w:sz w:val="22"/>
          <w:szCs w:val="22"/>
        </w:rPr>
        <w:t xml:space="preserve"> na reštaurovanie interiéru a exteriéru NKP Bytča Kaštieľ s areálom  v súlade s §5</w:t>
      </w:r>
      <w:r w:rsidR="001A1A57">
        <w:rPr>
          <w:rFonts w:ascii="Arial Narrow" w:hAnsi="Arial Narrow"/>
          <w:sz w:val="22"/>
          <w:szCs w:val="22"/>
        </w:rPr>
        <w:t xml:space="preserve"> </w:t>
      </w:r>
      <w:r w:rsidR="001A1A57" w:rsidRPr="0023496D">
        <w:rPr>
          <w:rFonts w:ascii="Arial Narrow" w:hAnsi="Arial Narrow"/>
          <w:sz w:val="22"/>
          <w:szCs w:val="22"/>
        </w:rPr>
        <w:t>ods.</w:t>
      </w:r>
      <w:r w:rsidR="001A1A57">
        <w:rPr>
          <w:rFonts w:ascii="Arial Narrow" w:hAnsi="Arial Narrow"/>
          <w:sz w:val="22"/>
          <w:szCs w:val="22"/>
        </w:rPr>
        <w:t xml:space="preserve"> </w:t>
      </w:r>
      <w:r w:rsidR="001A1A57" w:rsidRPr="0023496D">
        <w:rPr>
          <w:rFonts w:ascii="Arial Narrow" w:hAnsi="Arial Narrow"/>
          <w:sz w:val="22"/>
          <w:szCs w:val="22"/>
        </w:rPr>
        <w:t>2 a 3 vyhlášky Ministerstva kultúry SR č. 253/2010 Z.</w:t>
      </w:r>
      <w:r w:rsidR="001A1A57">
        <w:rPr>
          <w:rFonts w:ascii="Arial Narrow" w:hAnsi="Arial Narrow"/>
          <w:sz w:val="22"/>
          <w:szCs w:val="22"/>
        </w:rPr>
        <w:t xml:space="preserve"> </w:t>
      </w:r>
      <w:r w:rsidR="001A1A57" w:rsidRPr="0023496D">
        <w:rPr>
          <w:rFonts w:ascii="Arial Narrow" w:hAnsi="Arial Narrow"/>
          <w:sz w:val="22"/>
          <w:szCs w:val="22"/>
        </w:rPr>
        <w:t xml:space="preserve">z., ktorou sa vykonáva pamiatkový zákon. </w:t>
      </w:r>
    </w:p>
    <w:p w14:paraId="7D303D10" w14:textId="77777777" w:rsidR="001A1A57" w:rsidRDefault="001A1A57" w:rsidP="001A1A57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38880B6" w14:textId="3B6D9AC8" w:rsidR="00157FC4" w:rsidRDefault="001A1A57" w:rsidP="001A1A57">
      <w:pPr>
        <w:pStyle w:val="Odsekzoznamu"/>
        <w:spacing w:before="60"/>
        <w:ind w:left="0" w:firstLine="720"/>
        <w:jc w:val="both"/>
        <w:rPr>
          <w:rFonts w:ascii="Arial Narrow" w:hAnsi="Arial Narrow"/>
          <w:sz w:val="22"/>
          <w:szCs w:val="22"/>
        </w:rPr>
      </w:pPr>
      <w:r w:rsidRPr="000A0614">
        <w:rPr>
          <w:rFonts w:ascii="Arial Narrow" w:hAnsi="Arial Narrow"/>
          <w:sz w:val="22"/>
          <w:szCs w:val="22"/>
          <w:u w:val="single"/>
        </w:rPr>
        <w:t>Reštaurátorský výskum bude realizovaný na</w:t>
      </w:r>
      <w:r w:rsidR="00157FC4">
        <w:rPr>
          <w:rFonts w:ascii="Arial Narrow" w:hAnsi="Arial Narrow"/>
          <w:sz w:val="22"/>
          <w:szCs w:val="22"/>
        </w:rPr>
        <w:t>:</w:t>
      </w:r>
    </w:p>
    <w:p w14:paraId="76D7B223" w14:textId="77777777" w:rsidR="000A0614" w:rsidRDefault="000A0614" w:rsidP="001A1A57">
      <w:pPr>
        <w:pStyle w:val="Odsekzoznamu"/>
        <w:spacing w:before="60"/>
        <w:ind w:left="0" w:firstLine="720"/>
        <w:jc w:val="both"/>
        <w:rPr>
          <w:rFonts w:ascii="Arial Narrow" w:hAnsi="Arial Narrow"/>
          <w:sz w:val="22"/>
          <w:szCs w:val="22"/>
        </w:rPr>
      </w:pPr>
    </w:p>
    <w:p w14:paraId="1A9974E1" w14:textId="77777777" w:rsidR="00157FC4" w:rsidRDefault="00157FC4" w:rsidP="001A1A57">
      <w:pPr>
        <w:pStyle w:val="Odsekzoznamu"/>
        <w:spacing w:before="60"/>
        <w:ind w:left="0" w:firstLine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1A1A57" w:rsidRPr="007F58FF">
        <w:rPr>
          <w:rFonts w:ascii="Arial Narrow" w:hAnsi="Arial Narrow"/>
          <w:sz w:val="22"/>
          <w:szCs w:val="22"/>
        </w:rPr>
        <w:t xml:space="preserve"> omietkových povrchoch v exteriéri, na jeho fasádach, na kamenných architektonických článkoch </w:t>
      </w:r>
    </w:p>
    <w:p w14:paraId="0E7CAB86" w14:textId="18220096" w:rsidR="00157FC4" w:rsidRDefault="00157FC4" w:rsidP="001A1A57">
      <w:pPr>
        <w:pStyle w:val="Odsekzoznamu"/>
        <w:spacing w:before="60"/>
        <w:ind w:left="0" w:firstLine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="001A1A57" w:rsidRPr="007F58FF">
        <w:rPr>
          <w:rFonts w:ascii="Arial Narrow" w:hAnsi="Arial Narrow"/>
          <w:sz w:val="22"/>
          <w:szCs w:val="22"/>
        </w:rPr>
        <w:t>(kamenné ostenia okien, portálov, stĺpy, kozuby),</w:t>
      </w:r>
    </w:p>
    <w:p w14:paraId="3FA816DF" w14:textId="77777777" w:rsidR="00157FC4" w:rsidRDefault="00157FC4" w:rsidP="001A1A57">
      <w:pPr>
        <w:pStyle w:val="Odsekzoznamu"/>
        <w:spacing w:before="60"/>
        <w:ind w:left="0" w:firstLine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1A1A57" w:rsidRPr="007F58FF">
        <w:rPr>
          <w:rFonts w:ascii="Arial Narrow" w:hAnsi="Arial Narrow"/>
          <w:sz w:val="22"/>
          <w:szCs w:val="22"/>
        </w:rPr>
        <w:t>kamenných a štukových erbových doskách,</w:t>
      </w:r>
    </w:p>
    <w:p w14:paraId="615D1B6C" w14:textId="77777777" w:rsidR="00157FC4" w:rsidRDefault="00157FC4" w:rsidP="001A1A57">
      <w:pPr>
        <w:pStyle w:val="Odsekzoznamu"/>
        <w:spacing w:before="60"/>
        <w:ind w:left="0" w:firstLine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1A1A57" w:rsidRPr="007F58FF">
        <w:rPr>
          <w:rFonts w:ascii="Arial Narrow" w:hAnsi="Arial Narrow"/>
          <w:sz w:val="22"/>
          <w:szCs w:val="22"/>
        </w:rPr>
        <w:t xml:space="preserve">drevených stropoch (aj pod omietkovým záklopom), </w:t>
      </w:r>
    </w:p>
    <w:p w14:paraId="26B22D45" w14:textId="6A2F8280" w:rsidR="00157FC4" w:rsidRPr="000A0614" w:rsidRDefault="00157FC4" w:rsidP="000A0614">
      <w:pPr>
        <w:pStyle w:val="Odsekzoznamu"/>
        <w:spacing w:before="60"/>
        <w:ind w:left="0" w:firstLine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1A1A57" w:rsidRPr="007F58FF">
        <w:rPr>
          <w:rFonts w:ascii="Arial Narrow" w:hAnsi="Arial Narrow"/>
          <w:sz w:val="22"/>
          <w:szCs w:val="22"/>
        </w:rPr>
        <w:t>štukových  článkoch a na súbore historických okenných ,</w:t>
      </w:r>
      <w:r w:rsidRPr="000A0614">
        <w:rPr>
          <w:rFonts w:ascii="Arial Narrow" w:hAnsi="Arial Narrow"/>
          <w:sz w:val="22"/>
          <w:szCs w:val="22"/>
        </w:rPr>
        <w:t xml:space="preserve"> </w:t>
      </w:r>
      <w:r w:rsidR="001A1A57" w:rsidRPr="000A0614">
        <w:rPr>
          <w:rFonts w:ascii="Arial Narrow" w:hAnsi="Arial Narrow"/>
          <w:sz w:val="22"/>
          <w:szCs w:val="22"/>
        </w:rPr>
        <w:t xml:space="preserve">dverných a iných výplní v kaštieli. </w:t>
      </w:r>
    </w:p>
    <w:p w14:paraId="605F430B" w14:textId="77777777" w:rsidR="00157FC4" w:rsidRDefault="00157FC4" w:rsidP="001A1A57">
      <w:pPr>
        <w:pStyle w:val="Odsekzoznamu"/>
        <w:spacing w:before="60"/>
        <w:ind w:left="0" w:firstLine="720"/>
        <w:jc w:val="both"/>
        <w:rPr>
          <w:rFonts w:ascii="Arial Narrow" w:hAnsi="Arial Narrow"/>
          <w:sz w:val="22"/>
          <w:szCs w:val="22"/>
        </w:rPr>
      </w:pPr>
    </w:p>
    <w:p w14:paraId="1F2B70B8" w14:textId="3BAE6A20" w:rsidR="00157FC4" w:rsidRDefault="001A1A57" w:rsidP="001A1A57">
      <w:pPr>
        <w:pStyle w:val="Odsekzoznamu"/>
        <w:spacing w:before="60"/>
        <w:ind w:left="0" w:firstLine="720"/>
        <w:jc w:val="both"/>
        <w:rPr>
          <w:rFonts w:ascii="Arial Narrow" w:hAnsi="Arial Narrow"/>
          <w:sz w:val="22"/>
          <w:szCs w:val="22"/>
          <w:u w:val="single"/>
        </w:rPr>
      </w:pPr>
      <w:r w:rsidRPr="000A0614">
        <w:rPr>
          <w:rFonts w:ascii="Arial Narrow" w:hAnsi="Arial Narrow"/>
          <w:sz w:val="22"/>
          <w:szCs w:val="22"/>
          <w:u w:val="single"/>
        </w:rPr>
        <w:t>Predmetom reštaurátorského výskumu budú aj</w:t>
      </w:r>
      <w:r w:rsidR="00157FC4" w:rsidRPr="000A0614">
        <w:rPr>
          <w:rFonts w:ascii="Arial Narrow" w:hAnsi="Arial Narrow"/>
          <w:sz w:val="22"/>
          <w:szCs w:val="22"/>
          <w:u w:val="single"/>
        </w:rPr>
        <w:t>:</w:t>
      </w:r>
    </w:p>
    <w:p w14:paraId="2D2A309B" w14:textId="77777777" w:rsidR="000A0614" w:rsidRPr="000A0614" w:rsidRDefault="000A0614" w:rsidP="001A1A57">
      <w:pPr>
        <w:pStyle w:val="Odsekzoznamu"/>
        <w:spacing w:before="60"/>
        <w:ind w:left="0" w:firstLine="720"/>
        <w:jc w:val="both"/>
        <w:rPr>
          <w:rFonts w:ascii="Arial Narrow" w:hAnsi="Arial Narrow"/>
          <w:sz w:val="22"/>
          <w:szCs w:val="22"/>
          <w:u w:val="single"/>
        </w:rPr>
      </w:pPr>
    </w:p>
    <w:p w14:paraId="7FC5FA00" w14:textId="77777777" w:rsidR="00157FC4" w:rsidRDefault="00157FC4" w:rsidP="001A1A57">
      <w:pPr>
        <w:pStyle w:val="Odsekzoznamu"/>
        <w:spacing w:before="60"/>
        <w:ind w:left="0" w:firstLine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1A1A57" w:rsidRPr="007F58FF">
        <w:rPr>
          <w:rFonts w:ascii="Arial Narrow" w:hAnsi="Arial Narrow"/>
          <w:sz w:val="22"/>
          <w:szCs w:val="22"/>
        </w:rPr>
        <w:t xml:space="preserve"> časti renesančných komínových telies</w:t>
      </w:r>
      <w:r>
        <w:rPr>
          <w:rFonts w:ascii="Arial Narrow" w:hAnsi="Arial Narrow"/>
          <w:sz w:val="22"/>
          <w:szCs w:val="22"/>
        </w:rPr>
        <w:t>,</w:t>
      </w:r>
    </w:p>
    <w:p w14:paraId="3260324B" w14:textId="46978220" w:rsidR="001A1A57" w:rsidRPr="007F58FF" w:rsidRDefault="00157FC4" w:rsidP="001A1A57">
      <w:pPr>
        <w:pStyle w:val="Odsekzoznamu"/>
        <w:spacing w:before="60"/>
        <w:ind w:left="0" w:firstLine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1A1A57" w:rsidRPr="007F58FF">
        <w:rPr>
          <w:rFonts w:ascii="Arial Narrow" w:hAnsi="Arial Narrow"/>
          <w:sz w:val="22"/>
          <w:szCs w:val="22"/>
        </w:rPr>
        <w:t> okované renesančné dvere deponované v pivnici kaštieľa.</w:t>
      </w:r>
    </w:p>
    <w:p w14:paraId="1D60794B" w14:textId="77777777" w:rsidR="00157FC4" w:rsidRDefault="00157FC4" w:rsidP="001A1A57">
      <w:pPr>
        <w:pStyle w:val="Odsekzoznamu"/>
        <w:spacing w:before="60"/>
        <w:ind w:left="0" w:firstLine="720"/>
        <w:jc w:val="both"/>
        <w:rPr>
          <w:rFonts w:ascii="Arial Narrow" w:hAnsi="Arial Narrow"/>
          <w:sz w:val="22"/>
          <w:szCs w:val="22"/>
        </w:rPr>
      </w:pPr>
    </w:p>
    <w:p w14:paraId="27804393" w14:textId="247E819A" w:rsidR="00157FC4" w:rsidRPr="000A0614" w:rsidRDefault="001A1A57" w:rsidP="001A1A57">
      <w:pPr>
        <w:pStyle w:val="Odsekzoznamu"/>
        <w:spacing w:before="60"/>
        <w:ind w:left="0" w:firstLine="720"/>
        <w:jc w:val="both"/>
        <w:rPr>
          <w:rFonts w:ascii="Arial Narrow" w:hAnsi="Arial Narrow"/>
          <w:sz w:val="22"/>
          <w:szCs w:val="22"/>
          <w:u w:val="single"/>
        </w:rPr>
      </w:pPr>
      <w:r w:rsidRPr="000A0614">
        <w:rPr>
          <w:rFonts w:ascii="Arial Narrow" w:hAnsi="Arial Narrow"/>
          <w:sz w:val="22"/>
          <w:szCs w:val="22"/>
          <w:u w:val="single"/>
        </w:rPr>
        <w:t>Súčasťou reštaurátorského výskumu bude aj</w:t>
      </w:r>
      <w:r w:rsidR="00157FC4" w:rsidRPr="000A0614">
        <w:rPr>
          <w:rFonts w:ascii="Arial Narrow" w:hAnsi="Arial Narrow"/>
          <w:sz w:val="22"/>
          <w:szCs w:val="22"/>
          <w:u w:val="single"/>
        </w:rPr>
        <w:t xml:space="preserve"> analýza</w:t>
      </w:r>
      <w:r w:rsidR="000A0614" w:rsidRPr="000A0614">
        <w:rPr>
          <w:rFonts w:ascii="Arial Narrow" w:hAnsi="Arial Narrow"/>
          <w:sz w:val="22"/>
          <w:szCs w:val="22"/>
          <w:u w:val="single"/>
        </w:rPr>
        <w:t xml:space="preserve"> súčasného technického stavu materiálu jednotlivých</w:t>
      </w:r>
      <w:r w:rsidR="00157FC4" w:rsidRPr="000A0614">
        <w:rPr>
          <w:rFonts w:ascii="Arial Narrow" w:hAnsi="Arial Narrow"/>
          <w:sz w:val="22"/>
          <w:szCs w:val="22"/>
          <w:u w:val="single"/>
        </w:rPr>
        <w:t>:</w:t>
      </w:r>
    </w:p>
    <w:p w14:paraId="544831A9" w14:textId="77777777" w:rsidR="000A0614" w:rsidRPr="000A0614" w:rsidRDefault="000A0614" w:rsidP="001A1A57">
      <w:pPr>
        <w:pStyle w:val="Odsekzoznamu"/>
        <w:spacing w:before="60"/>
        <w:ind w:left="0" w:firstLine="720"/>
        <w:jc w:val="both"/>
        <w:rPr>
          <w:rFonts w:ascii="Arial Narrow" w:hAnsi="Arial Narrow"/>
          <w:sz w:val="22"/>
          <w:szCs w:val="22"/>
          <w:u w:val="single"/>
        </w:rPr>
      </w:pPr>
    </w:p>
    <w:p w14:paraId="188B2960" w14:textId="40ACB557" w:rsidR="00157FC4" w:rsidRDefault="001A1A57" w:rsidP="00157FC4">
      <w:pPr>
        <w:pStyle w:val="Odsekzoznamu"/>
        <w:numPr>
          <w:ilvl w:val="0"/>
          <w:numId w:val="1"/>
        </w:numPr>
        <w:spacing w:before="60"/>
        <w:jc w:val="both"/>
        <w:rPr>
          <w:rFonts w:ascii="Arial Narrow" w:hAnsi="Arial Narrow"/>
          <w:sz w:val="22"/>
          <w:szCs w:val="22"/>
        </w:rPr>
      </w:pPr>
      <w:r w:rsidRPr="007F58FF">
        <w:rPr>
          <w:rFonts w:ascii="Arial Narrow" w:hAnsi="Arial Narrow"/>
          <w:sz w:val="22"/>
          <w:szCs w:val="22"/>
        </w:rPr>
        <w:t xml:space="preserve">artefaktov, </w:t>
      </w:r>
    </w:p>
    <w:p w14:paraId="2A5201CD" w14:textId="77777777" w:rsidR="00157FC4" w:rsidRDefault="001A1A57" w:rsidP="00157FC4">
      <w:pPr>
        <w:pStyle w:val="Odsekzoznamu"/>
        <w:numPr>
          <w:ilvl w:val="0"/>
          <w:numId w:val="1"/>
        </w:numPr>
        <w:spacing w:before="60"/>
        <w:jc w:val="both"/>
        <w:rPr>
          <w:rFonts w:ascii="Arial Narrow" w:hAnsi="Arial Narrow"/>
          <w:sz w:val="22"/>
          <w:szCs w:val="22"/>
        </w:rPr>
      </w:pPr>
      <w:r w:rsidRPr="007F58FF">
        <w:rPr>
          <w:rFonts w:ascii="Arial Narrow" w:hAnsi="Arial Narrow"/>
          <w:sz w:val="22"/>
          <w:szCs w:val="22"/>
        </w:rPr>
        <w:t xml:space="preserve">architektonických článkov, </w:t>
      </w:r>
    </w:p>
    <w:p w14:paraId="73995A2D" w14:textId="77777777" w:rsidR="00157FC4" w:rsidRDefault="001A1A57" w:rsidP="00157FC4">
      <w:pPr>
        <w:pStyle w:val="Odsekzoznamu"/>
        <w:numPr>
          <w:ilvl w:val="0"/>
          <w:numId w:val="1"/>
        </w:numPr>
        <w:spacing w:before="60"/>
        <w:jc w:val="both"/>
        <w:rPr>
          <w:rFonts w:ascii="Arial Narrow" w:hAnsi="Arial Narrow"/>
          <w:sz w:val="22"/>
          <w:szCs w:val="22"/>
        </w:rPr>
      </w:pPr>
      <w:r w:rsidRPr="007F58FF">
        <w:rPr>
          <w:rFonts w:ascii="Arial Narrow" w:hAnsi="Arial Narrow"/>
          <w:sz w:val="22"/>
          <w:szCs w:val="22"/>
        </w:rPr>
        <w:t xml:space="preserve">omietok fasád a  </w:t>
      </w:r>
      <w:proofErr w:type="spellStart"/>
      <w:r w:rsidRPr="007F58FF">
        <w:rPr>
          <w:rFonts w:ascii="Arial Narrow" w:hAnsi="Arial Narrow"/>
          <w:sz w:val="22"/>
          <w:szCs w:val="22"/>
        </w:rPr>
        <w:t>stratigrafia</w:t>
      </w:r>
      <w:proofErr w:type="spellEnd"/>
      <w:r w:rsidRPr="007F58FF">
        <w:rPr>
          <w:rFonts w:ascii="Arial Narrow" w:hAnsi="Arial Narrow"/>
          <w:sz w:val="22"/>
          <w:szCs w:val="22"/>
        </w:rPr>
        <w:t xml:space="preserve"> ich vrstiev. </w:t>
      </w:r>
    </w:p>
    <w:p w14:paraId="73A1283E" w14:textId="77777777" w:rsidR="00157FC4" w:rsidRDefault="00157FC4" w:rsidP="00157FC4">
      <w:pPr>
        <w:spacing w:before="60"/>
        <w:ind w:left="720"/>
        <w:jc w:val="both"/>
        <w:rPr>
          <w:rFonts w:ascii="Arial Narrow" w:hAnsi="Arial Narrow"/>
          <w:sz w:val="22"/>
          <w:szCs w:val="22"/>
        </w:rPr>
      </w:pPr>
    </w:p>
    <w:p w14:paraId="10D9168F" w14:textId="0F7C4731" w:rsidR="00157FC4" w:rsidRPr="000A0614" w:rsidRDefault="00157FC4" w:rsidP="00157FC4">
      <w:pPr>
        <w:spacing w:before="60"/>
        <w:ind w:left="720"/>
        <w:jc w:val="both"/>
        <w:rPr>
          <w:rFonts w:ascii="Arial Narrow" w:hAnsi="Arial Narrow"/>
          <w:b w:val="0"/>
          <w:sz w:val="22"/>
          <w:szCs w:val="22"/>
          <w:u w:val="single"/>
          <w:lang w:val="sk-SK"/>
        </w:rPr>
      </w:pPr>
      <w:r w:rsidRPr="000A0614">
        <w:rPr>
          <w:rFonts w:ascii="Arial Narrow" w:hAnsi="Arial Narrow"/>
          <w:b w:val="0"/>
          <w:sz w:val="22"/>
          <w:szCs w:val="22"/>
          <w:u w:val="single"/>
          <w:lang w:val="sk-SK"/>
        </w:rPr>
        <w:t>Reštaurátorský výskum b</w:t>
      </w:r>
      <w:r w:rsidR="001A1A57" w:rsidRPr="000A0614">
        <w:rPr>
          <w:rFonts w:ascii="Arial Narrow" w:hAnsi="Arial Narrow"/>
          <w:b w:val="0"/>
          <w:sz w:val="22"/>
          <w:szCs w:val="22"/>
          <w:u w:val="single"/>
          <w:lang w:val="sk-SK"/>
        </w:rPr>
        <w:t>ude obsahovať</w:t>
      </w:r>
      <w:r w:rsidR="000A0614">
        <w:rPr>
          <w:rFonts w:ascii="Arial Narrow" w:hAnsi="Arial Narrow"/>
          <w:b w:val="0"/>
          <w:sz w:val="22"/>
          <w:szCs w:val="22"/>
          <w:u w:val="single"/>
          <w:lang w:val="sk-SK"/>
        </w:rPr>
        <w:t xml:space="preserve"> aj</w:t>
      </w:r>
      <w:r w:rsidRPr="000A0614">
        <w:rPr>
          <w:rFonts w:ascii="Arial Narrow" w:hAnsi="Arial Narrow"/>
          <w:b w:val="0"/>
          <w:sz w:val="22"/>
          <w:szCs w:val="22"/>
          <w:u w:val="single"/>
          <w:lang w:val="sk-SK"/>
        </w:rPr>
        <w:t>:</w:t>
      </w:r>
    </w:p>
    <w:p w14:paraId="2F764429" w14:textId="18BD58FD" w:rsidR="001A1A57" w:rsidRPr="00157FC4" w:rsidRDefault="001A1A57" w:rsidP="00157FC4">
      <w:pPr>
        <w:pStyle w:val="Odsekzoznamu"/>
        <w:numPr>
          <w:ilvl w:val="0"/>
          <w:numId w:val="1"/>
        </w:numPr>
        <w:spacing w:before="60"/>
        <w:jc w:val="both"/>
        <w:rPr>
          <w:rFonts w:ascii="Arial Narrow" w:hAnsi="Arial Narrow"/>
          <w:sz w:val="22"/>
          <w:szCs w:val="22"/>
        </w:rPr>
      </w:pPr>
      <w:r w:rsidRPr="00157FC4">
        <w:rPr>
          <w:rFonts w:ascii="Arial Narrow" w:hAnsi="Arial Narrow"/>
          <w:sz w:val="22"/>
          <w:szCs w:val="22"/>
        </w:rPr>
        <w:t xml:space="preserve"> inventarizačný súpis nálezových situácií a sond realizovaných nedeštruktívnymi</w:t>
      </w:r>
      <w:r w:rsidR="00157FC4">
        <w:rPr>
          <w:rFonts w:ascii="Arial Narrow" w:hAnsi="Arial Narrow"/>
          <w:sz w:val="22"/>
          <w:szCs w:val="22"/>
        </w:rPr>
        <w:t xml:space="preserve"> </w:t>
      </w:r>
      <w:r w:rsidRPr="00157FC4">
        <w:rPr>
          <w:rFonts w:ascii="Arial Narrow" w:hAnsi="Arial Narrow"/>
          <w:sz w:val="22"/>
          <w:szCs w:val="22"/>
        </w:rPr>
        <w:t>(vizuálne) a deštruktívnymi metódami zaznačený do grafickej dokumentácie výskumu.</w:t>
      </w:r>
    </w:p>
    <w:p w14:paraId="617125FA" w14:textId="77777777" w:rsidR="00157FC4" w:rsidRDefault="00157FC4" w:rsidP="001A1A57">
      <w:pPr>
        <w:pStyle w:val="Odsekzoznamu"/>
        <w:spacing w:before="60"/>
        <w:ind w:left="0" w:firstLine="720"/>
        <w:jc w:val="both"/>
        <w:rPr>
          <w:rFonts w:ascii="Arial Narrow" w:hAnsi="Arial Narrow"/>
          <w:sz w:val="22"/>
          <w:szCs w:val="22"/>
        </w:rPr>
      </w:pPr>
    </w:p>
    <w:p w14:paraId="6721955C" w14:textId="57439DFF" w:rsidR="001A1A57" w:rsidRDefault="001A1A57" w:rsidP="001A1A57">
      <w:pPr>
        <w:pStyle w:val="Odsekzoznamu"/>
        <w:spacing w:before="60"/>
        <w:ind w:left="0" w:firstLine="720"/>
        <w:jc w:val="both"/>
        <w:rPr>
          <w:rFonts w:ascii="Arial Narrow" w:hAnsi="Arial Narrow"/>
          <w:sz w:val="22"/>
          <w:szCs w:val="22"/>
        </w:rPr>
      </w:pPr>
      <w:r w:rsidRPr="007F58FF">
        <w:rPr>
          <w:rFonts w:ascii="Arial Narrow" w:hAnsi="Arial Narrow"/>
          <w:sz w:val="22"/>
          <w:szCs w:val="22"/>
        </w:rPr>
        <w:lastRenderedPageBreak/>
        <w:t>Podrobnejšie podmienky reštaurátorského výskumu a spracovania Návrhu na reštaurovanie sú zadefinované v Rozhodnutí Krajského pamiatkového úradu Žilina KPUZA-2020/19000-9/84835/MAJ</w:t>
      </w:r>
      <w:r w:rsidR="0091348B">
        <w:rPr>
          <w:rFonts w:ascii="Arial Narrow" w:hAnsi="Arial Narrow"/>
          <w:sz w:val="22"/>
          <w:szCs w:val="22"/>
        </w:rPr>
        <w:t xml:space="preserve"> (príloha č. 2)</w:t>
      </w:r>
      <w:r w:rsidRPr="007F58FF">
        <w:rPr>
          <w:rFonts w:ascii="Arial Narrow" w:hAnsi="Arial Narrow"/>
          <w:sz w:val="22"/>
          <w:szCs w:val="22"/>
        </w:rPr>
        <w:t>.</w:t>
      </w:r>
    </w:p>
    <w:p w14:paraId="720209B9" w14:textId="77777777" w:rsidR="001A1A57" w:rsidRDefault="001A1A57" w:rsidP="001A1A57">
      <w:pPr>
        <w:pStyle w:val="Odsekzoznamu"/>
        <w:spacing w:before="60"/>
        <w:ind w:left="0" w:firstLine="720"/>
        <w:jc w:val="both"/>
        <w:rPr>
          <w:rFonts w:ascii="Arial Narrow" w:hAnsi="Arial Narrow"/>
          <w:sz w:val="22"/>
          <w:szCs w:val="22"/>
        </w:rPr>
      </w:pPr>
    </w:p>
    <w:p w14:paraId="6C83B77D" w14:textId="77777777" w:rsidR="009B6BF6" w:rsidRDefault="009B6BF6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umožní záujemcom obhliadku predmetného objektu po predchádzajúcej dohode s kontaktnou osobou verejného obstarávateľa. </w:t>
      </w:r>
    </w:p>
    <w:p w14:paraId="305CFCF7" w14:textId="2180A9FF" w:rsidR="009B6BF6" w:rsidRDefault="009B6BF6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Kontaktná osoba:  Ing. Radoslav Bielečka,+421903533566 e-mail: </w:t>
      </w:r>
      <w:hyperlink r:id="rId8" w:history="1">
        <w:r w:rsidRPr="007235D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radoslav.bielecka@minv.sk</w:t>
        </w:r>
      </w:hyperlink>
    </w:p>
    <w:p w14:paraId="254C0F7C" w14:textId="78ECD2B9" w:rsidR="001A1A57" w:rsidRPr="005B3ED5" w:rsidRDefault="001A1A5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JOSEPHINE.</w:t>
      </w:r>
    </w:p>
    <w:p w14:paraId="71294E42" w14:textId="77777777" w:rsidR="009B6BF6" w:rsidRDefault="009B6BF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14:paraId="54F25540" w14:textId="60066A4F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1DB1BB66" w14:textId="77777777" w:rsidR="001A1A57" w:rsidRDefault="001A1A57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28C9775B" w14:textId="77777777" w:rsidR="001A1A57" w:rsidRDefault="001A1A57" w:rsidP="001A1A57">
      <w:pPr>
        <w:rPr>
          <w:rFonts w:ascii="Helvetica" w:hAnsi="Helvetica"/>
          <w:b w:val="0"/>
          <w:bCs/>
          <w:color w:val="2C3E50"/>
          <w:sz w:val="23"/>
          <w:szCs w:val="23"/>
          <w:lang w:val="sk-SK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eastAsia="sk-SK"/>
        </w:rPr>
        <w:t>Ing. Zuzana Akantisová</w:t>
      </w:r>
    </w:p>
    <w:p w14:paraId="53F49CEC" w14:textId="77777777" w:rsidR="001A1A57" w:rsidRDefault="001A1A57" w:rsidP="001A1A57">
      <w:pPr>
        <w:rPr>
          <w:rFonts w:ascii="Helvetica" w:hAnsi="Helvetica"/>
          <w:b w:val="0"/>
          <w:bCs/>
          <w:color w:val="2C3E50"/>
          <w:sz w:val="23"/>
          <w:szCs w:val="23"/>
          <w:lang w:eastAsia="sk-SK"/>
        </w:rPr>
      </w:pPr>
      <w:r>
        <w:rPr>
          <w:rFonts w:ascii="Helvetica" w:hAnsi="Helvetica"/>
          <w:color w:val="FF0000"/>
          <w:sz w:val="18"/>
          <w:szCs w:val="18"/>
          <w:lang w:eastAsia="sk-SK"/>
        </w:rPr>
        <w:t> </w:t>
      </w:r>
      <w:r>
        <w:rPr>
          <w:rFonts w:ascii="Helvetica" w:hAnsi="Helvetica"/>
          <w:color w:val="2C3E50"/>
          <w:sz w:val="18"/>
          <w:szCs w:val="18"/>
          <w:lang w:eastAsia="sk-SK"/>
        </w:rPr>
        <w:t>Centrum podpory Žilina</w:t>
      </w:r>
    </w:p>
    <w:p w14:paraId="6A34F2C8" w14:textId="161724E9" w:rsidR="001A1A57" w:rsidRDefault="001A1A57" w:rsidP="001A1A57">
      <w:pPr>
        <w:rPr>
          <w:rFonts w:ascii="Times New Roman" w:hAnsi="Times New Roman"/>
          <w:b w:val="0"/>
          <w:sz w:val="24"/>
          <w:szCs w:val="24"/>
          <w:lang w:eastAsia="sk-SK"/>
        </w:rPr>
      </w:pPr>
      <w:r>
        <w:rPr>
          <w:rFonts w:ascii="Times New Roman" w:hAnsi="Times New Roman"/>
          <w:noProof/>
          <w:sz w:val="24"/>
          <w:szCs w:val="24"/>
          <w:lang w:val="sk-SK" w:eastAsia="sk-SK"/>
        </w:rPr>
        <w:drawing>
          <wp:inline distT="0" distB="0" distL="0" distR="0" wp14:anchorId="3C627905" wp14:editId="3C6F54DB">
            <wp:extent cx="1714500" cy="448945"/>
            <wp:effectExtent l="0" t="0" r="0" b="8255"/>
            <wp:docPr id="3" name="Obrázok 3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2D5D3" w14:textId="77777777" w:rsidR="001A1A57" w:rsidRDefault="001A1A57" w:rsidP="001A1A57">
      <w:pPr>
        <w:rPr>
          <w:rFonts w:ascii="Helvetica" w:hAnsi="Helvetica"/>
          <w:color w:val="2C3E50"/>
          <w:sz w:val="18"/>
          <w:szCs w:val="18"/>
          <w:lang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eastAsia="sk-SK"/>
        </w:rPr>
        <w:t>Kuzmányho</w:t>
      </w:r>
      <w:proofErr w:type="spellEnd"/>
      <w:r>
        <w:rPr>
          <w:rFonts w:ascii="Helvetica" w:hAnsi="Helvetica"/>
          <w:color w:val="2C3E50"/>
          <w:sz w:val="18"/>
          <w:szCs w:val="18"/>
          <w:lang w:eastAsia="sk-SK"/>
        </w:rPr>
        <w:t xml:space="preserve"> 26 </w:t>
      </w:r>
      <w:r>
        <w:rPr>
          <w:rFonts w:ascii="Helvetica" w:hAnsi="Helvetica"/>
          <w:color w:val="FF0000"/>
          <w:sz w:val="18"/>
          <w:szCs w:val="18"/>
          <w:lang w:eastAsia="sk-SK"/>
        </w:rPr>
        <w:t>| </w:t>
      </w:r>
      <w:r>
        <w:rPr>
          <w:rFonts w:ascii="Helvetica" w:hAnsi="Helvetica"/>
          <w:color w:val="2C3E50"/>
          <w:sz w:val="18"/>
          <w:szCs w:val="18"/>
          <w:lang w:eastAsia="sk-SK"/>
        </w:rPr>
        <w:t>012 23 Žilina </w:t>
      </w:r>
      <w:r>
        <w:rPr>
          <w:rFonts w:ascii="Helvetica" w:hAnsi="Helvetica"/>
          <w:color w:val="FF0000"/>
          <w:sz w:val="18"/>
          <w:szCs w:val="18"/>
          <w:lang w:eastAsia="sk-SK"/>
        </w:rPr>
        <w:t>| </w:t>
      </w:r>
      <w:proofErr w:type="spellStart"/>
      <w:r>
        <w:rPr>
          <w:rFonts w:ascii="Helvetica" w:hAnsi="Helvetica"/>
          <w:color w:val="2C3E50"/>
          <w:sz w:val="18"/>
          <w:szCs w:val="18"/>
          <w:lang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eastAsia="sk-SK"/>
        </w:rPr>
        <w:t>republika</w:t>
      </w:r>
      <w:proofErr w:type="spellEnd"/>
    </w:p>
    <w:p w14:paraId="60E1BA18" w14:textId="77777777" w:rsidR="001A1A57" w:rsidRDefault="001A1A57" w:rsidP="001A1A57">
      <w:pPr>
        <w:rPr>
          <w:rFonts w:ascii="Helvetica" w:hAnsi="Helvetica"/>
          <w:color w:val="2C3E50"/>
          <w:sz w:val="18"/>
          <w:szCs w:val="18"/>
          <w:lang w:eastAsia="sk-SK"/>
        </w:rPr>
      </w:pPr>
      <w:r>
        <w:rPr>
          <w:rFonts w:ascii="Helvetica" w:hAnsi="Helvetica"/>
          <w:color w:val="2C3E50"/>
          <w:sz w:val="18"/>
          <w:szCs w:val="18"/>
          <w:lang w:eastAsia="sk-SK"/>
        </w:rPr>
        <w:t>tel.: 0961405304 </w:t>
      </w:r>
      <w:r>
        <w:rPr>
          <w:rFonts w:ascii="Helvetica" w:hAnsi="Helvetica"/>
          <w:color w:val="FF0000"/>
          <w:sz w:val="18"/>
          <w:szCs w:val="18"/>
          <w:lang w:eastAsia="sk-SK"/>
        </w:rPr>
        <w:t>| </w:t>
      </w:r>
      <w:proofErr w:type="spellStart"/>
      <w:r>
        <w:rPr>
          <w:rFonts w:ascii="Helvetica" w:hAnsi="Helvetica"/>
          <w:color w:val="2C3E50"/>
          <w:sz w:val="18"/>
          <w:szCs w:val="18"/>
          <w:lang w:eastAsia="sk-SK"/>
        </w:rPr>
        <w:t>mobil</w:t>
      </w:r>
      <w:proofErr w:type="spellEnd"/>
      <w:r>
        <w:rPr>
          <w:rFonts w:ascii="Helvetica" w:hAnsi="Helvetica"/>
          <w:color w:val="2C3E50"/>
          <w:sz w:val="18"/>
          <w:szCs w:val="18"/>
          <w:lang w:eastAsia="sk-SK"/>
        </w:rPr>
        <w:t>: +421907822190</w:t>
      </w:r>
    </w:p>
    <w:p w14:paraId="4EAD1EA2" w14:textId="77777777" w:rsidR="001A1A57" w:rsidRDefault="000D7511" w:rsidP="001A1A57">
      <w:pPr>
        <w:rPr>
          <w:rFonts w:ascii="Helvetica" w:hAnsi="Helvetica"/>
          <w:color w:val="2C3E50"/>
          <w:sz w:val="18"/>
          <w:szCs w:val="18"/>
          <w:lang w:eastAsia="sk-SK"/>
        </w:rPr>
      </w:pPr>
      <w:hyperlink r:id="rId11" w:history="1">
        <w:r w:rsidR="001A1A57">
          <w:rPr>
            <w:rStyle w:val="Hypertextovprepojenie"/>
            <w:rFonts w:ascii="Helvetica" w:hAnsi="Helvetica"/>
            <w:sz w:val="18"/>
            <w:szCs w:val="18"/>
            <w:lang w:eastAsia="sk-SK"/>
          </w:rPr>
          <w:t>zuzana.akantisova@minv.sk</w:t>
        </w:r>
      </w:hyperlink>
      <w:r w:rsidR="001A1A57">
        <w:rPr>
          <w:rFonts w:ascii="Helvetica" w:hAnsi="Helvetica"/>
          <w:color w:val="FF0000"/>
          <w:sz w:val="18"/>
          <w:szCs w:val="18"/>
          <w:lang w:eastAsia="sk-SK"/>
        </w:rPr>
        <w:t> | </w:t>
      </w:r>
      <w:hyperlink r:id="rId12" w:tgtFrame="_blank" w:history="1">
        <w:r w:rsidR="001A1A57">
          <w:rPr>
            <w:rStyle w:val="Hypertextovprepojenie"/>
            <w:rFonts w:ascii="Helvetica" w:hAnsi="Helvetica"/>
            <w:sz w:val="18"/>
            <w:szCs w:val="18"/>
            <w:lang w:eastAsia="sk-SK"/>
          </w:rPr>
          <w:t>www.minv.sk</w:t>
        </w:r>
      </w:hyperlink>
    </w:p>
    <w:p w14:paraId="54F25543" w14:textId="63B1F074" w:rsidR="00462B35" w:rsidRPr="001A1A57" w:rsidRDefault="00462B35" w:rsidP="00462B35">
      <w:pPr>
        <w:rPr>
          <w:rFonts w:ascii="Arial Narrow" w:hAnsi="Arial Narrow"/>
          <w:b w:val="0"/>
          <w:bCs/>
          <w:sz w:val="22"/>
          <w:szCs w:val="22"/>
        </w:rPr>
      </w:pPr>
    </w:p>
    <w:p w14:paraId="52477BA7" w14:textId="77777777" w:rsidR="001A1A57" w:rsidRPr="005B3ED5" w:rsidRDefault="001A1A57" w:rsidP="00462B3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54F25544" w14:textId="68053F17" w:rsidR="00462B35" w:rsidRPr="005B3ED5" w:rsidRDefault="00462B35" w:rsidP="00462B3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54F25545" w14:textId="287CBCFB" w:rsidR="00462B35" w:rsidRPr="005B3ED5" w:rsidRDefault="00462B35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  </w:t>
      </w:r>
    </w:p>
    <w:p w14:paraId="54F2554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D06E7"/>
    <w:multiLevelType w:val="hybridMultilevel"/>
    <w:tmpl w:val="0920580E"/>
    <w:lvl w:ilvl="0" w:tplc="343AE8A0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B7"/>
    <w:rsid w:val="000524BB"/>
    <w:rsid w:val="00086E46"/>
    <w:rsid w:val="000A0614"/>
    <w:rsid w:val="000D7511"/>
    <w:rsid w:val="000F4DD4"/>
    <w:rsid w:val="00114DBD"/>
    <w:rsid w:val="001177D2"/>
    <w:rsid w:val="00157FC4"/>
    <w:rsid w:val="001925BD"/>
    <w:rsid w:val="001A1A57"/>
    <w:rsid w:val="001F0658"/>
    <w:rsid w:val="001F284E"/>
    <w:rsid w:val="00310D7E"/>
    <w:rsid w:val="00312096"/>
    <w:rsid w:val="00313A67"/>
    <w:rsid w:val="004206F3"/>
    <w:rsid w:val="00462B35"/>
    <w:rsid w:val="004B7F59"/>
    <w:rsid w:val="004E606B"/>
    <w:rsid w:val="00550FED"/>
    <w:rsid w:val="00573ECB"/>
    <w:rsid w:val="005911D1"/>
    <w:rsid w:val="005A6D48"/>
    <w:rsid w:val="005B3ED5"/>
    <w:rsid w:val="005D3B9A"/>
    <w:rsid w:val="005D480F"/>
    <w:rsid w:val="00630CD2"/>
    <w:rsid w:val="00641098"/>
    <w:rsid w:val="00660BAB"/>
    <w:rsid w:val="00682815"/>
    <w:rsid w:val="00684B97"/>
    <w:rsid w:val="006A6771"/>
    <w:rsid w:val="006E7D3C"/>
    <w:rsid w:val="0072403B"/>
    <w:rsid w:val="00726D83"/>
    <w:rsid w:val="007513D0"/>
    <w:rsid w:val="0076439C"/>
    <w:rsid w:val="008130AD"/>
    <w:rsid w:val="0089468E"/>
    <w:rsid w:val="00910A2C"/>
    <w:rsid w:val="0091348B"/>
    <w:rsid w:val="009817E3"/>
    <w:rsid w:val="009B6BF6"/>
    <w:rsid w:val="009D15B7"/>
    <w:rsid w:val="00A558C1"/>
    <w:rsid w:val="00AD2968"/>
    <w:rsid w:val="00AD3E7E"/>
    <w:rsid w:val="00B33D38"/>
    <w:rsid w:val="00B669B2"/>
    <w:rsid w:val="00BB499C"/>
    <w:rsid w:val="00BD0ACB"/>
    <w:rsid w:val="00C21FE4"/>
    <w:rsid w:val="00C408A8"/>
    <w:rsid w:val="00C557CE"/>
    <w:rsid w:val="00CB396C"/>
    <w:rsid w:val="00CC1182"/>
    <w:rsid w:val="00CD15AE"/>
    <w:rsid w:val="00D21876"/>
    <w:rsid w:val="00D36697"/>
    <w:rsid w:val="00D664AF"/>
    <w:rsid w:val="00D7233C"/>
    <w:rsid w:val="00DE2AE5"/>
    <w:rsid w:val="00E82C04"/>
    <w:rsid w:val="00E91900"/>
    <w:rsid w:val="00EF541E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2553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1A1A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A1A57"/>
    <w:pPr>
      <w:ind w:left="720"/>
      <w:contextualSpacing/>
    </w:pPr>
    <w:rPr>
      <w:rFonts w:ascii="Times New Roman" w:hAnsi="Times New Roman"/>
      <w:b w:val="0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3E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3E7E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4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lav.bielecka@minv.s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nv.s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uzana.akantisova@minv.sk" TargetMode="External"/><Relationship Id="rId5" Type="http://schemas.openxmlformats.org/officeDocument/2006/relationships/styles" Target="styles.xml"/><Relationship Id="rId10" Type="http://schemas.openxmlformats.org/officeDocument/2006/relationships/image" Target="cid:image003.jpg@01D94126.41FE555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Zuzana Akantisová</cp:lastModifiedBy>
  <cp:revision>14</cp:revision>
  <cp:lastPrinted>2023-03-17T09:06:00Z</cp:lastPrinted>
  <dcterms:created xsi:type="dcterms:W3CDTF">2023-03-17T08:50:00Z</dcterms:created>
  <dcterms:modified xsi:type="dcterms:W3CDTF">2023-03-23T06:30:00Z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