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A6C74" w14:textId="27F8482C" w:rsidR="00CE4460" w:rsidRDefault="00CE4460" w:rsidP="00CE4460">
      <w:pPr>
        <w:tabs>
          <w:tab w:val="left" w:pos="3560"/>
        </w:tabs>
        <w:spacing w:after="0" w:line="240" w:lineRule="auto"/>
        <w:rPr>
          <w:rFonts w:asciiTheme="minorHAnsi" w:hAnsiTheme="minorHAnsi"/>
          <w:b/>
          <w:sz w:val="24"/>
          <w:szCs w:val="24"/>
        </w:rPr>
      </w:pPr>
      <w:r>
        <w:rPr>
          <w:noProof/>
          <w:lang w:eastAsia="sk-SK"/>
        </w:rPr>
        <w:drawing>
          <wp:anchor distT="0" distB="0" distL="114300" distR="114300" simplePos="0" relativeHeight="251658240" behindDoc="1" locked="0" layoutInCell="1" allowOverlap="1" wp14:anchorId="2DCA82F5" wp14:editId="5F07DACD">
            <wp:simplePos x="0" y="0"/>
            <wp:positionH relativeFrom="page">
              <wp:align>left</wp:align>
            </wp:positionH>
            <wp:positionV relativeFrom="paragraph">
              <wp:posOffset>-436813</wp:posOffset>
            </wp:positionV>
            <wp:extent cx="8126601" cy="1469390"/>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126601" cy="1469390"/>
                    </a:xfrm>
                    <a:prstGeom prst="rect">
                      <a:avLst/>
                    </a:prstGeom>
                    <a:noFill/>
                  </pic:spPr>
                </pic:pic>
              </a:graphicData>
            </a:graphic>
            <wp14:sizeRelH relativeFrom="page">
              <wp14:pctWidth>0</wp14:pctWidth>
            </wp14:sizeRelH>
            <wp14:sizeRelV relativeFrom="page">
              <wp14:pctHeight>0</wp14:pctHeight>
            </wp14:sizeRelV>
          </wp:anchor>
        </w:drawing>
      </w:r>
      <w:r w:rsidR="006807B9">
        <w:rPr>
          <w:rFonts w:asciiTheme="minorHAnsi" w:hAnsiTheme="minorHAnsi"/>
          <w:b/>
          <w:sz w:val="24"/>
          <w:szCs w:val="24"/>
        </w:rPr>
        <w:t xml:space="preserve">  </w:t>
      </w:r>
      <w:r>
        <w:rPr>
          <w:rFonts w:asciiTheme="minorHAnsi" w:hAnsiTheme="minorHAnsi"/>
          <w:b/>
          <w:sz w:val="24"/>
          <w:szCs w:val="24"/>
        </w:rPr>
        <w:tab/>
      </w:r>
    </w:p>
    <w:p w14:paraId="0F8F97E7" w14:textId="343BE051" w:rsidR="00CE4460" w:rsidRDefault="00437C22" w:rsidP="00437C22">
      <w:pPr>
        <w:tabs>
          <w:tab w:val="left" w:pos="2611"/>
        </w:tabs>
        <w:spacing w:after="0" w:line="240" w:lineRule="auto"/>
        <w:rPr>
          <w:rFonts w:asciiTheme="minorHAnsi" w:hAnsiTheme="minorHAnsi"/>
          <w:sz w:val="24"/>
          <w:szCs w:val="24"/>
        </w:rPr>
      </w:pPr>
      <w:r>
        <w:rPr>
          <w:rFonts w:asciiTheme="minorHAnsi" w:hAnsiTheme="minorHAnsi"/>
          <w:sz w:val="24"/>
          <w:szCs w:val="24"/>
        </w:rPr>
        <w:tab/>
      </w:r>
    </w:p>
    <w:p w14:paraId="12C332D7" w14:textId="77777777" w:rsidR="00CE4460" w:rsidRDefault="00CE4460" w:rsidP="00CE4460">
      <w:pPr>
        <w:tabs>
          <w:tab w:val="left" w:pos="7635"/>
        </w:tabs>
        <w:spacing w:after="0" w:line="240" w:lineRule="auto"/>
        <w:rPr>
          <w:rFonts w:asciiTheme="minorHAnsi" w:hAnsiTheme="minorHAnsi"/>
          <w:sz w:val="24"/>
          <w:szCs w:val="24"/>
        </w:rPr>
      </w:pPr>
    </w:p>
    <w:p w14:paraId="6582253D" w14:textId="77777777" w:rsidR="00CE4460" w:rsidRDefault="00CE4460" w:rsidP="00CE4460">
      <w:pPr>
        <w:tabs>
          <w:tab w:val="left" w:pos="7635"/>
        </w:tabs>
        <w:spacing w:after="0" w:line="240" w:lineRule="auto"/>
        <w:rPr>
          <w:rFonts w:asciiTheme="minorHAnsi" w:hAnsiTheme="minorHAnsi"/>
          <w:sz w:val="24"/>
          <w:szCs w:val="24"/>
        </w:rPr>
      </w:pPr>
    </w:p>
    <w:p w14:paraId="4CDB8BC5" w14:textId="77777777" w:rsidR="00CE4460" w:rsidRDefault="00CE4460" w:rsidP="00CE4460">
      <w:pPr>
        <w:tabs>
          <w:tab w:val="left" w:pos="7635"/>
        </w:tabs>
        <w:spacing w:after="0" w:line="240" w:lineRule="auto"/>
        <w:rPr>
          <w:rFonts w:asciiTheme="minorHAnsi" w:hAnsiTheme="minorHAnsi" w:cs="Arial"/>
          <w:sz w:val="20"/>
          <w:szCs w:val="20"/>
        </w:rPr>
      </w:pPr>
    </w:p>
    <w:p w14:paraId="68991992" w14:textId="021556CB" w:rsidR="00CE4460" w:rsidRDefault="00CE4460" w:rsidP="00CE4460">
      <w:pPr>
        <w:tabs>
          <w:tab w:val="left" w:pos="7635"/>
        </w:tabs>
        <w:spacing w:after="0" w:line="240" w:lineRule="auto"/>
        <w:rPr>
          <w:rFonts w:asciiTheme="minorHAnsi" w:hAnsiTheme="minorHAnsi" w:cs="Arial"/>
          <w:sz w:val="20"/>
          <w:szCs w:val="20"/>
        </w:rPr>
      </w:pPr>
    </w:p>
    <w:p w14:paraId="5476DEB7" w14:textId="77777777" w:rsidR="00CE4460" w:rsidRDefault="00CE4460" w:rsidP="00CE4460">
      <w:pPr>
        <w:tabs>
          <w:tab w:val="left" w:pos="7635"/>
        </w:tabs>
        <w:spacing w:after="0" w:line="240" w:lineRule="auto"/>
        <w:rPr>
          <w:rFonts w:asciiTheme="minorHAnsi" w:hAnsiTheme="minorHAnsi" w:cs="Arial"/>
          <w:sz w:val="20"/>
          <w:szCs w:val="20"/>
        </w:rPr>
      </w:pPr>
    </w:p>
    <w:p w14:paraId="5825D3F5" w14:textId="77777777" w:rsidR="000C2906" w:rsidRDefault="000C2906" w:rsidP="00CE4460">
      <w:pPr>
        <w:pStyle w:val="Zkladntext3"/>
        <w:rPr>
          <w:rFonts w:asciiTheme="minorHAnsi" w:hAnsiTheme="minorHAnsi" w:cstheme="minorHAnsi"/>
          <w:caps/>
          <w:noProof w:val="0"/>
          <w:color w:val="auto"/>
          <w:sz w:val="28"/>
          <w:szCs w:val="28"/>
        </w:rPr>
      </w:pPr>
    </w:p>
    <w:p w14:paraId="66953050" w14:textId="77777777" w:rsidR="000C2906" w:rsidRDefault="000C2906" w:rsidP="00CE4460">
      <w:pPr>
        <w:pStyle w:val="Zkladntext3"/>
        <w:rPr>
          <w:rFonts w:asciiTheme="minorHAnsi" w:hAnsiTheme="minorHAnsi" w:cstheme="minorHAnsi"/>
          <w:caps/>
          <w:noProof w:val="0"/>
          <w:color w:val="auto"/>
          <w:sz w:val="28"/>
          <w:szCs w:val="28"/>
        </w:rPr>
      </w:pPr>
    </w:p>
    <w:p w14:paraId="242F8AB6" w14:textId="77777777" w:rsidR="000C2906" w:rsidRDefault="000C2906" w:rsidP="00CE4460">
      <w:pPr>
        <w:pStyle w:val="Zkladntext3"/>
        <w:rPr>
          <w:rFonts w:asciiTheme="minorHAnsi" w:hAnsiTheme="minorHAnsi" w:cstheme="minorHAnsi"/>
          <w:caps/>
          <w:noProof w:val="0"/>
          <w:color w:val="auto"/>
          <w:sz w:val="28"/>
          <w:szCs w:val="28"/>
        </w:rPr>
      </w:pPr>
    </w:p>
    <w:p w14:paraId="58E203A0" w14:textId="77777777" w:rsidR="000C2906" w:rsidRDefault="000C2906" w:rsidP="00CE4460">
      <w:pPr>
        <w:pStyle w:val="Zkladntext3"/>
        <w:rPr>
          <w:rFonts w:asciiTheme="minorHAnsi" w:hAnsiTheme="minorHAnsi" w:cstheme="minorHAnsi"/>
          <w:caps/>
          <w:noProof w:val="0"/>
          <w:color w:val="auto"/>
          <w:sz w:val="28"/>
          <w:szCs w:val="28"/>
        </w:rPr>
      </w:pPr>
    </w:p>
    <w:p w14:paraId="7F4BA956" w14:textId="7A2AD95F" w:rsidR="00484147" w:rsidRPr="00AB2C6D" w:rsidRDefault="00CE4460" w:rsidP="00CE4460">
      <w:pPr>
        <w:pStyle w:val="Zkladntext3"/>
        <w:rPr>
          <w:rFonts w:asciiTheme="minorHAnsi" w:hAnsiTheme="minorHAnsi" w:cstheme="minorHAnsi"/>
          <w:caps/>
          <w:noProof w:val="0"/>
          <w:color w:val="auto"/>
          <w:sz w:val="28"/>
          <w:szCs w:val="28"/>
        </w:rPr>
      </w:pPr>
      <w:r w:rsidRPr="00AB2C6D">
        <w:rPr>
          <w:rFonts w:asciiTheme="minorHAnsi" w:hAnsiTheme="minorHAnsi" w:cstheme="minorHAnsi"/>
          <w:caps/>
          <w:noProof w:val="0"/>
          <w:color w:val="auto"/>
          <w:sz w:val="28"/>
          <w:szCs w:val="28"/>
        </w:rPr>
        <w:t>ZADÁVANIE NADLIMITNEJ ZÁKAZKY reverznou VerejnOU súťažOU</w:t>
      </w:r>
      <w:r w:rsidR="00484147" w:rsidRPr="00AB2C6D">
        <w:rPr>
          <w:rFonts w:asciiTheme="minorHAnsi" w:hAnsiTheme="minorHAnsi" w:cstheme="minorHAnsi"/>
          <w:caps/>
          <w:noProof w:val="0"/>
          <w:color w:val="auto"/>
          <w:sz w:val="28"/>
          <w:szCs w:val="28"/>
        </w:rPr>
        <w:t xml:space="preserve"> </w:t>
      </w:r>
    </w:p>
    <w:p w14:paraId="6F4AE2CD" w14:textId="530261D2" w:rsidR="00CE4460" w:rsidRPr="00B74113" w:rsidRDefault="00CE4460" w:rsidP="00CE4460">
      <w:pPr>
        <w:pStyle w:val="Zkladntext3"/>
        <w:rPr>
          <w:rFonts w:ascii="Calibri" w:hAnsi="Calibri" w:cs="Calibri"/>
          <w:noProof w:val="0"/>
          <w:color w:val="auto"/>
          <w:sz w:val="22"/>
          <w:szCs w:val="22"/>
        </w:rPr>
      </w:pPr>
    </w:p>
    <w:p w14:paraId="26EBC7E3" w14:textId="77777777" w:rsidR="00CE4460" w:rsidRPr="00B74113" w:rsidRDefault="00CE4460" w:rsidP="00CE4460">
      <w:pPr>
        <w:tabs>
          <w:tab w:val="left" w:pos="7635"/>
        </w:tabs>
        <w:spacing w:after="0" w:line="240" w:lineRule="auto"/>
        <w:rPr>
          <w:rFonts w:cs="Calibri"/>
          <w:sz w:val="20"/>
          <w:szCs w:val="20"/>
        </w:rPr>
      </w:pPr>
    </w:p>
    <w:p w14:paraId="716B3122" w14:textId="341F744C" w:rsidR="008910C5" w:rsidRPr="00AB2C6D" w:rsidRDefault="008910C5" w:rsidP="008910C5">
      <w:pPr>
        <w:pStyle w:val="Zkladntext3"/>
        <w:spacing w:line="300" w:lineRule="auto"/>
        <w:ind w:left="-709" w:right="-455"/>
        <w:rPr>
          <w:rFonts w:asciiTheme="minorHAnsi" w:hAnsiTheme="minorHAnsi" w:cstheme="minorHAnsi"/>
          <w:color w:val="auto"/>
          <w:sz w:val="22"/>
          <w:szCs w:val="22"/>
        </w:rPr>
      </w:pPr>
      <w:r w:rsidRPr="00AB2C6D">
        <w:rPr>
          <w:rFonts w:asciiTheme="minorHAnsi" w:hAnsiTheme="minorHAnsi" w:cstheme="minorHAnsi"/>
          <w:color w:val="auto"/>
          <w:sz w:val="22"/>
          <w:szCs w:val="22"/>
        </w:rPr>
        <w:t xml:space="preserve">verejnou súťažou podľa § 66 ods. 7 písm. b) </w:t>
      </w:r>
    </w:p>
    <w:p w14:paraId="3848C795" w14:textId="77777777" w:rsidR="008910C5" w:rsidRPr="00AB2C6D" w:rsidRDefault="008910C5" w:rsidP="008910C5">
      <w:pPr>
        <w:pStyle w:val="Zkladntext3"/>
        <w:spacing w:line="300" w:lineRule="auto"/>
        <w:ind w:left="-709" w:right="-455"/>
        <w:rPr>
          <w:rFonts w:asciiTheme="minorHAnsi" w:hAnsiTheme="minorHAnsi" w:cstheme="minorHAnsi"/>
          <w:bCs/>
          <w:color w:val="auto"/>
          <w:sz w:val="22"/>
          <w:szCs w:val="22"/>
        </w:rPr>
      </w:pPr>
      <w:r w:rsidRPr="00AB2C6D">
        <w:rPr>
          <w:rFonts w:asciiTheme="minorHAnsi" w:hAnsiTheme="minorHAnsi" w:cstheme="minorHAnsi"/>
          <w:color w:val="auto"/>
          <w:sz w:val="22"/>
          <w:szCs w:val="22"/>
        </w:rPr>
        <w:t xml:space="preserve"> zákona č.</w:t>
      </w:r>
      <w:r w:rsidRPr="00AB2C6D">
        <w:rPr>
          <w:rFonts w:asciiTheme="minorHAnsi" w:hAnsiTheme="minorHAnsi" w:cstheme="minorHAnsi"/>
          <w:bCs/>
          <w:color w:val="auto"/>
          <w:sz w:val="22"/>
          <w:szCs w:val="22"/>
        </w:rPr>
        <w:t xml:space="preserve"> 343/2015 Z. z. o verejnom obstarávaní a o zmene a doplnení niektorých zákonov v znení </w:t>
      </w:r>
    </w:p>
    <w:p w14:paraId="3E601B38" w14:textId="5B1D7E10" w:rsidR="00CE4460" w:rsidRPr="00AB2C6D" w:rsidRDefault="008910C5" w:rsidP="008910C5">
      <w:pPr>
        <w:tabs>
          <w:tab w:val="right" w:leader="dot" w:pos="10080"/>
        </w:tabs>
        <w:spacing w:after="0" w:line="240" w:lineRule="auto"/>
        <w:jc w:val="center"/>
        <w:rPr>
          <w:rFonts w:asciiTheme="minorHAnsi" w:hAnsiTheme="minorHAnsi" w:cstheme="minorHAnsi"/>
          <w:b/>
        </w:rPr>
      </w:pPr>
      <w:r w:rsidRPr="00AB2C6D">
        <w:rPr>
          <w:rFonts w:asciiTheme="minorHAnsi" w:hAnsiTheme="minorHAnsi" w:cstheme="minorHAnsi"/>
          <w:bCs/>
        </w:rPr>
        <w:t>neskorších predpisov</w:t>
      </w:r>
      <w:r w:rsidR="00CE4460" w:rsidRPr="00AB2C6D">
        <w:rPr>
          <w:rFonts w:asciiTheme="minorHAnsi" w:hAnsiTheme="minorHAnsi" w:cstheme="minorHAnsi"/>
          <w:b/>
        </w:rPr>
        <w:t xml:space="preserve"> </w:t>
      </w:r>
    </w:p>
    <w:p w14:paraId="0800FF53" w14:textId="77777777" w:rsidR="00CE4460" w:rsidRPr="00B74113" w:rsidRDefault="00CE4460" w:rsidP="00CE4460">
      <w:pPr>
        <w:tabs>
          <w:tab w:val="right" w:leader="dot" w:pos="10080"/>
        </w:tabs>
        <w:spacing w:after="0" w:line="240" w:lineRule="auto"/>
        <w:jc w:val="center"/>
        <w:rPr>
          <w:rFonts w:cs="Calibri"/>
          <w:b/>
        </w:rPr>
      </w:pPr>
    </w:p>
    <w:p w14:paraId="294FCDAC" w14:textId="77777777" w:rsidR="00CE4460" w:rsidRPr="00B74113" w:rsidRDefault="00CE4460" w:rsidP="00CE4460">
      <w:pPr>
        <w:tabs>
          <w:tab w:val="right" w:leader="dot" w:pos="10080"/>
        </w:tabs>
        <w:spacing w:after="0" w:line="240" w:lineRule="auto"/>
        <w:jc w:val="center"/>
        <w:rPr>
          <w:rFonts w:cs="Calibri"/>
          <w:b/>
        </w:rPr>
      </w:pPr>
    </w:p>
    <w:p w14:paraId="75921400" w14:textId="77777777" w:rsidR="00CE4460" w:rsidRPr="00B74113" w:rsidRDefault="00CE4460" w:rsidP="00CE4460">
      <w:pPr>
        <w:tabs>
          <w:tab w:val="right" w:leader="dot" w:pos="10080"/>
        </w:tabs>
        <w:spacing w:after="0" w:line="240" w:lineRule="auto"/>
        <w:jc w:val="center"/>
        <w:rPr>
          <w:rFonts w:cs="Calibri"/>
          <w:b/>
        </w:rPr>
      </w:pPr>
    </w:p>
    <w:p w14:paraId="00164003" w14:textId="77777777" w:rsidR="00CE4460" w:rsidRPr="00B74113" w:rsidRDefault="00CE4460" w:rsidP="00CE4460">
      <w:pPr>
        <w:pStyle w:val="Zkladntext3"/>
        <w:jc w:val="left"/>
        <w:rPr>
          <w:rFonts w:ascii="Calibri" w:hAnsi="Calibri" w:cs="Calibri"/>
          <w:noProof w:val="0"/>
          <w:color w:val="auto"/>
        </w:rPr>
      </w:pPr>
    </w:p>
    <w:p w14:paraId="70479357" w14:textId="77777777" w:rsidR="008910C5" w:rsidRPr="00AB2C6D" w:rsidRDefault="008910C5" w:rsidP="008910C5">
      <w:pPr>
        <w:pStyle w:val="Zkladntext3"/>
        <w:rPr>
          <w:rFonts w:asciiTheme="minorHAnsi" w:hAnsiTheme="minorHAnsi" w:cstheme="minorHAnsi"/>
          <w:noProof w:val="0"/>
          <w:color w:val="auto"/>
          <w:sz w:val="48"/>
          <w:szCs w:val="48"/>
        </w:rPr>
      </w:pPr>
      <w:r w:rsidRPr="00AB2C6D">
        <w:rPr>
          <w:rFonts w:asciiTheme="minorHAnsi" w:hAnsiTheme="minorHAnsi" w:cstheme="minorHAnsi"/>
          <w:noProof w:val="0"/>
          <w:color w:val="auto"/>
          <w:sz w:val="48"/>
          <w:szCs w:val="48"/>
        </w:rPr>
        <w:t>SÚŤAŽNÉ  PODKLADY</w:t>
      </w:r>
    </w:p>
    <w:p w14:paraId="04EC51CB" w14:textId="77777777" w:rsidR="008910C5" w:rsidRPr="00F31D42" w:rsidRDefault="008910C5" w:rsidP="008910C5">
      <w:pPr>
        <w:spacing w:after="0"/>
        <w:rPr>
          <w:rFonts w:ascii="Arial" w:hAnsi="Arial" w:cs="Arial"/>
        </w:rPr>
      </w:pPr>
    </w:p>
    <w:p w14:paraId="2256938A" w14:textId="015C6661" w:rsidR="008910C5" w:rsidRPr="00F31D42" w:rsidRDefault="008910C5" w:rsidP="00A72812">
      <w:pPr>
        <w:spacing w:after="0"/>
        <w:rPr>
          <w:rFonts w:ascii="Arial" w:hAnsi="Arial" w:cs="Arial"/>
        </w:rPr>
      </w:pPr>
    </w:p>
    <w:p w14:paraId="6E66DD96" w14:textId="77777777" w:rsidR="008910C5" w:rsidRPr="00F31D42" w:rsidRDefault="008910C5" w:rsidP="008910C5">
      <w:pPr>
        <w:tabs>
          <w:tab w:val="right" w:leader="dot" w:pos="10080"/>
        </w:tabs>
        <w:spacing w:after="0"/>
        <w:jc w:val="center"/>
        <w:rPr>
          <w:rFonts w:ascii="Arial" w:hAnsi="Arial" w:cs="Arial"/>
          <w:smallCaps/>
          <w:sz w:val="20"/>
          <w:szCs w:val="20"/>
        </w:rPr>
      </w:pPr>
    </w:p>
    <w:p w14:paraId="7B4FB621" w14:textId="77777777" w:rsidR="008910C5" w:rsidRPr="00F31D42" w:rsidRDefault="008910C5" w:rsidP="008910C5">
      <w:pPr>
        <w:tabs>
          <w:tab w:val="right" w:leader="dot" w:pos="10080"/>
        </w:tabs>
        <w:spacing w:after="0"/>
        <w:rPr>
          <w:rFonts w:ascii="Arial" w:hAnsi="Arial" w:cs="Arial"/>
          <w:smallCaps/>
          <w:sz w:val="20"/>
          <w:szCs w:val="20"/>
        </w:rPr>
      </w:pPr>
    </w:p>
    <w:p w14:paraId="3C0B0CE5" w14:textId="77777777" w:rsidR="008910C5" w:rsidRPr="00F31D42" w:rsidRDefault="008910C5" w:rsidP="008910C5">
      <w:pPr>
        <w:tabs>
          <w:tab w:val="right" w:leader="dot" w:pos="10080"/>
        </w:tabs>
        <w:spacing w:after="0"/>
        <w:jc w:val="center"/>
        <w:rPr>
          <w:rFonts w:ascii="Arial" w:hAnsi="Arial" w:cs="Arial"/>
        </w:rPr>
      </w:pPr>
      <w:r w:rsidRPr="00F31D42">
        <w:rPr>
          <w:rFonts w:ascii="Arial" w:hAnsi="Arial" w:cs="Arial"/>
          <w:smallCaps/>
        </w:rPr>
        <w:t>Predmet zákazky</w:t>
      </w:r>
      <w:r w:rsidRPr="00F31D42">
        <w:rPr>
          <w:rFonts w:ascii="Arial" w:hAnsi="Arial" w:cs="Arial"/>
        </w:rPr>
        <w:t xml:space="preserve">: </w:t>
      </w:r>
    </w:p>
    <w:p w14:paraId="0EFA7F3E" w14:textId="77777777" w:rsidR="008910C5" w:rsidRPr="00F31D42" w:rsidRDefault="008910C5" w:rsidP="008910C5">
      <w:pPr>
        <w:tabs>
          <w:tab w:val="right" w:leader="dot" w:pos="10080"/>
        </w:tabs>
        <w:spacing w:after="0"/>
        <w:jc w:val="center"/>
        <w:rPr>
          <w:rFonts w:ascii="Arial" w:hAnsi="Arial" w:cs="Arial"/>
        </w:rPr>
      </w:pPr>
    </w:p>
    <w:p w14:paraId="7C118A06" w14:textId="3159AAFE" w:rsidR="00CE4460" w:rsidRPr="001060D9" w:rsidRDefault="008910C5" w:rsidP="008910C5">
      <w:pPr>
        <w:tabs>
          <w:tab w:val="right" w:leader="dot" w:pos="10080"/>
        </w:tabs>
        <w:spacing w:after="0" w:line="240" w:lineRule="auto"/>
        <w:jc w:val="center"/>
        <w:rPr>
          <w:rFonts w:asciiTheme="minorHAnsi" w:hAnsiTheme="minorHAnsi" w:cstheme="minorHAnsi"/>
          <w:sz w:val="28"/>
          <w:szCs w:val="28"/>
        </w:rPr>
      </w:pPr>
      <w:r w:rsidRPr="001060D9">
        <w:rPr>
          <w:rFonts w:asciiTheme="minorHAnsi" w:hAnsiTheme="minorHAnsi" w:cstheme="minorHAnsi"/>
          <w:b/>
          <w:bCs/>
          <w:sz w:val="28"/>
          <w:szCs w:val="28"/>
        </w:rPr>
        <w:t xml:space="preserve">„Realizácia </w:t>
      </w:r>
      <w:proofErr w:type="spellStart"/>
      <w:r w:rsidRPr="001060D9">
        <w:rPr>
          <w:rFonts w:asciiTheme="minorHAnsi" w:hAnsiTheme="minorHAnsi" w:cstheme="minorHAnsi"/>
          <w:b/>
          <w:bCs/>
          <w:sz w:val="28"/>
          <w:szCs w:val="28"/>
        </w:rPr>
        <w:t>retroreflexných</w:t>
      </w:r>
      <w:proofErr w:type="spellEnd"/>
      <w:r w:rsidRPr="001060D9">
        <w:rPr>
          <w:rFonts w:asciiTheme="minorHAnsi" w:hAnsiTheme="minorHAnsi" w:cstheme="minorHAnsi"/>
          <w:b/>
          <w:bCs/>
          <w:sz w:val="28"/>
          <w:szCs w:val="28"/>
        </w:rPr>
        <w:t xml:space="preserve"> dopravných gombíkov a oprava </w:t>
      </w:r>
      <w:proofErr w:type="spellStart"/>
      <w:r w:rsidRPr="001060D9">
        <w:rPr>
          <w:rFonts w:asciiTheme="minorHAnsi" w:hAnsiTheme="minorHAnsi" w:cstheme="minorHAnsi"/>
          <w:b/>
          <w:bCs/>
          <w:sz w:val="28"/>
          <w:szCs w:val="28"/>
        </w:rPr>
        <w:t>retroreflexných</w:t>
      </w:r>
      <w:proofErr w:type="spellEnd"/>
      <w:r w:rsidRPr="001060D9">
        <w:rPr>
          <w:rFonts w:asciiTheme="minorHAnsi" w:hAnsiTheme="minorHAnsi" w:cstheme="minorHAnsi"/>
          <w:b/>
          <w:bCs/>
          <w:sz w:val="28"/>
          <w:szCs w:val="28"/>
        </w:rPr>
        <w:t xml:space="preserve"> dopravných gombíkov pre diaľnice, rýchlostné cesty a cesty vo vlastníctve Národnej diaľničnej spoločnosti“</w:t>
      </w:r>
    </w:p>
    <w:p w14:paraId="4DA9E703" w14:textId="7B382322" w:rsidR="00967B02" w:rsidRPr="001060D9" w:rsidRDefault="00967B02" w:rsidP="00967B02">
      <w:pPr>
        <w:tabs>
          <w:tab w:val="left" w:pos="7635"/>
        </w:tabs>
        <w:spacing w:after="0" w:line="240" w:lineRule="auto"/>
        <w:rPr>
          <w:rFonts w:asciiTheme="minorHAnsi" w:hAnsiTheme="minorHAnsi" w:cstheme="minorHAnsi"/>
          <w:sz w:val="28"/>
          <w:szCs w:val="28"/>
        </w:rPr>
      </w:pPr>
    </w:p>
    <w:p w14:paraId="33A8B69B" w14:textId="77777777" w:rsidR="008910C5" w:rsidRPr="00B74113" w:rsidRDefault="008910C5" w:rsidP="00967B02">
      <w:pPr>
        <w:tabs>
          <w:tab w:val="left" w:pos="7635"/>
        </w:tabs>
        <w:spacing w:after="0" w:line="240" w:lineRule="auto"/>
        <w:rPr>
          <w:rFonts w:asciiTheme="minorHAnsi" w:hAnsiTheme="minorHAnsi" w:cstheme="minorHAnsi"/>
          <w:sz w:val="24"/>
          <w:szCs w:val="24"/>
        </w:rPr>
      </w:pPr>
    </w:p>
    <w:p w14:paraId="0A10396E" w14:textId="6DC32A11" w:rsidR="00967B02" w:rsidRPr="008910C5" w:rsidRDefault="008910C5" w:rsidP="008910C5">
      <w:pPr>
        <w:tabs>
          <w:tab w:val="left" w:pos="7635"/>
        </w:tabs>
        <w:spacing w:after="0" w:line="240" w:lineRule="auto"/>
        <w:jc w:val="center"/>
        <w:rPr>
          <w:rFonts w:asciiTheme="minorHAnsi" w:hAnsiTheme="minorHAnsi" w:cstheme="minorHAnsi"/>
          <w:sz w:val="24"/>
          <w:szCs w:val="24"/>
        </w:rPr>
      </w:pPr>
      <w:r w:rsidRPr="008910C5">
        <w:rPr>
          <w:rFonts w:ascii="Arial" w:hAnsi="Arial" w:cs="Arial"/>
        </w:rPr>
        <w:t>DRUH ZÁKAZKY</w:t>
      </w:r>
      <w:r w:rsidRPr="008910C5">
        <w:rPr>
          <w:rFonts w:ascii="Arial" w:hAnsi="Arial" w:cs="Arial"/>
          <w:caps/>
        </w:rPr>
        <w:t>: dodanie tovaru</w:t>
      </w:r>
    </w:p>
    <w:p w14:paraId="2B77F48C"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33ED728E"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7638D62" w14:textId="39F69EC1" w:rsidR="00967B02" w:rsidRPr="00B74113" w:rsidRDefault="00967B02" w:rsidP="00967B02">
      <w:pPr>
        <w:tabs>
          <w:tab w:val="left" w:pos="7635"/>
        </w:tabs>
        <w:spacing w:after="0" w:line="240" w:lineRule="auto"/>
        <w:rPr>
          <w:rFonts w:asciiTheme="minorHAnsi" w:hAnsiTheme="minorHAnsi" w:cstheme="minorHAnsi"/>
          <w:sz w:val="20"/>
          <w:szCs w:val="20"/>
        </w:rPr>
      </w:pPr>
    </w:p>
    <w:p w14:paraId="3133BE78"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91EE194"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0C0B865"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1C6EB510"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1D460D19" w14:textId="68329C75" w:rsidR="002C4074" w:rsidRDefault="002C4074">
      <w:pPr>
        <w:rPr>
          <w:rFonts w:asciiTheme="minorHAnsi" w:hAnsiTheme="minorHAnsi" w:cstheme="minorHAnsi"/>
        </w:rPr>
      </w:pPr>
    </w:p>
    <w:p w14:paraId="78A92FFC" w14:textId="40A322DF" w:rsidR="00405E95" w:rsidRDefault="00405E95">
      <w:pPr>
        <w:rPr>
          <w:rFonts w:asciiTheme="minorHAnsi" w:hAnsiTheme="minorHAnsi" w:cstheme="minorHAnsi"/>
        </w:rPr>
      </w:pPr>
    </w:p>
    <w:p w14:paraId="76D2F43F" w14:textId="613093E0" w:rsidR="00405E95" w:rsidRPr="00B74113" w:rsidRDefault="00405E95">
      <w:pPr>
        <w:rPr>
          <w:rFonts w:asciiTheme="minorHAnsi" w:hAnsiTheme="minorHAnsi" w:cstheme="minorHAnsi"/>
        </w:rPr>
      </w:pPr>
    </w:p>
    <w:p w14:paraId="375A1E6D" w14:textId="202F4715" w:rsidR="00313E16" w:rsidRPr="00CC011B" w:rsidRDefault="002626BB" w:rsidP="00CC011B">
      <w:pPr>
        <w:spacing w:after="0" w:line="240" w:lineRule="auto"/>
        <w:jc w:val="center"/>
        <w:rPr>
          <w:rFonts w:asciiTheme="minorHAnsi" w:hAnsiTheme="minorHAnsi" w:cstheme="minorHAnsi"/>
        </w:rPr>
      </w:pPr>
      <w:r w:rsidRPr="002626BB">
        <w:rPr>
          <w:rFonts w:asciiTheme="minorHAnsi" w:hAnsiTheme="minorHAnsi" w:cstheme="minorHAnsi"/>
        </w:rPr>
        <w:t>04</w:t>
      </w:r>
      <w:r w:rsidR="00C96008" w:rsidRPr="002626BB">
        <w:rPr>
          <w:rFonts w:asciiTheme="minorHAnsi" w:hAnsiTheme="minorHAnsi" w:cstheme="minorHAnsi"/>
        </w:rPr>
        <w:t>/20</w:t>
      </w:r>
      <w:r w:rsidR="00BC523E" w:rsidRPr="002626BB">
        <w:rPr>
          <w:rFonts w:asciiTheme="minorHAnsi" w:hAnsiTheme="minorHAnsi" w:cstheme="minorHAnsi"/>
        </w:rPr>
        <w:t>2</w:t>
      </w:r>
      <w:r w:rsidR="001060D9" w:rsidRPr="002626BB">
        <w:rPr>
          <w:rFonts w:asciiTheme="minorHAnsi" w:hAnsiTheme="minorHAnsi" w:cstheme="minorHAnsi"/>
        </w:rPr>
        <w:t>3</w:t>
      </w:r>
    </w:p>
    <w:p w14:paraId="6FB564C1" w14:textId="77777777" w:rsidR="00437C22" w:rsidRDefault="00437C22" w:rsidP="007E484D">
      <w:pPr>
        <w:spacing w:after="0" w:line="240" w:lineRule="auto"/>
        <w:jc w:val="center"/>
        <w:rPr>
          <w:rFonts w:asciiTheme="minorHAnsi" w:hAnsiTheme="minorHAnsi" w:cstheme="minorHAnsi"/>
          <w:b/>
          <w:bCs/>
          <w:caps/>
          <w:sz w:val="28"/>
          <w:szCs w:val="28"/>
        </w:rPr>
        <w:sectPr w:rsidR="00437C22" w:rsidSect="00437C22">
          <w:pgSz w:w="11906" w:h="16838"/>
          <w:pgMar w:top="296" w:right="1417" w:bottom="1417" w:left="1417" w:header="283" w:footer="680" w:gutter="0"/>
          <w:pgNumType w:start="1"/>
          <w:cols w:space="708"/>
          <w:docGrid w:linePitch="360"/>
        </w:sectPr>
      </w:pPr>
    </w:p>
    <w:p w14:paraId="4116315A" w14:textId="76A1B468" w:rsidR="00484147" w:rsidRDefault="00484147" w:rsidP="007E484D">
      <w:pPr>
        <w:spacing w:after="0" w:line="240" w:lineRule="auto"/>
        <w:jc w:val="center"/>
        <w:rPr>
          <w:rFonts w:asciiTheme="minorHAnsi" w:hAnsiTheme="minorHAnsi" w:cstheme="minorHAnsi"/>
          <w:b/>
          <w:bCs/>
          <w:caps/>
          <w:sz w:val="28"/>
          <w:szCs w:val="28"/>
        </w:rPr>
      </w:pPr>
      <w:r w:rsidRPr="00E73FAD">
        <w:rPr>
          <w:rFonts w:asciiTheme="minorHAnsi" w:hAnsiTheme="minorHAnsi" w:cstheme="minorHAnsi"/>
          <w:b/>
          <w:bCs/>
          <w:caps/>
          <w:sz w:val="28"/>
          <w:szCs w:val="28"/>
        </w:rPr>
        <w:lastRenderedPageBreak/>
        <w:t>Obsah súťažných podkladov</w:t>
      </w:r>
    </w:p>
    <w:p w14:paraId="3492E83A" w14:textId="77777777" w:rsidR="002626BB" w:rsidRPr="007E484D" w:rsidRDefault="002626BB" w:rsidP="007E484D">
      <w:pPr>
        <w:spacing w:after="0" w:line="240" w:lineRule="auto"/>
        <w:jc w:val="center"/>
        <w:rPr>
          <w:rFonts w:asciiTheme="minorHAnsi" w:hAnsiTheme="minorHAnsi" w:cstheme="minorHAnsi"/>
          <w:b/>
          <w:bCs/>
          <w:caps/>
          <w:sz w:val="28"/>
          <w:szCs w:val="28"/>
        </w:rPr>
      </w:pPr>
    </w:p>
    <w:p w14:paraId="0B701AEC" w14:textId="77777777" w:rsidR="00484147" w:rsidRPr="0054229B" w:rsidRDefault="00484147" w:rsidP="0054229B">
      <w:pPr>
        <w:pStyle w:val="Obsah1"/>
        <w:rPr>
          <w:rStyle w:val="Hypertextovprepojenie"/>
          <w:sz w:val="20"/>
          <w:szCs w:val="20"/>
        </w:rPr>
      </w:pPr>
      <w:r w:rsidRPr="00EB05DA">
        <w:rPr>
          <w:rFonts w:ascii="Calibri" w:hAnsi="Calibri" w:cs="Calibri"/>
          <w:sz w:val="22"/>
          <w:szCs w:val="22"/>
        </w:rPr>
        <w:fldChar w:fldCharType="begin"/>
      </w:r>
      <w:r w:rsidRPr="00EB05DA">
        <w:rPr>
          <w:rFonts w:ascii="Calibri" w:hAnsi="Calibri" w:cs="Calibri"/>
          <w:sz w:val="22"/>
          <w:szCs w:val="22"/>
        </w:rPr>
        <w:instrText xml:space="preserve"> TOC \o "1-3" \n \h \z \u </w:instrText>
      </w:r>
      <w:r w:rsidRPr="00EB05DA">
        <w:rPr>
          <w:rFonts w:ascii="Calibri" w:hAnsi="Calibri" w:cs="Calibri"/>
          <w:sz w:val="22"/>
          <w:szCs w:val="22"/>
        </w:rPr>
        <w:fldChar w:fldCharType="separate"/>
      </w:r>
      <w:hyperlink w:anchor="_Toc461981347" w:history="1">
        <w:r w:rsidRPr="0054229B">
          <w:rPr>
            <w:rStyle w:val="Hypertextovprepojenie"/>
            <w:b/>
            <w:bCs/>
            <w:caps/>
            <w:sz w:val="20"/>
            <w:szCs w:val="20"/>
          </w:rPr>
          <w:t xml:space="preserve">A.1 POKYNY </w:t>
        </w:r>
        <w:r w:rsidRPr="00E73FAD">
          <w:rPr>
            <w:rStyle w:val="Hypertextovprepojenie"/>
            <w:rFonts w:asciiTheme="minorHAnsi" w:hAnsiTheme="minorHAnsi" w:cstheme="minorHAnsi"/>
            <w:b/>
            <w:bCs/>
            <w:caps/>
            <w:sz w:val="22"/>
            <w:szCs w:val="22"/>
          </w:rPr>
          <w:t>PRE</w:t>
        </w:r>
        <w:r w:rsidRPr="0054229B">
          <w:rPr>
            <w:rStyle w:val="Hypertextovprepojenie"/>
            <w:b/>
            <w:bCs/>
            <w:caps/>
            <w:sz w:val="20"/>
            <w:szCs w:val="20"/>
          </w:rPr>
          <w:t xml:space="preserve"> UCHÁDZAČOV</w:t>
        </w:r>
      </w:hyperlink>
    </w:p>
    <w:p w14:paraId="66C57F50" w14:textId="77777777" w:rsidR="00484147" w:rsidRPr="0054229B" w:rsidRDefault="00215D10" w:rsidP="0054229B">
      <w:pPr>
        <w:pStyle w:val="Obsah2"/>
        <w:rPr>
          <w:rStyle w:val="Hypertextovprepojenie"/>
        </w:rPr>
      </w:pPr>
      <w:hyperlink w:anchor="_Toc461981348" w:history="1">
        <w:r w:rsidR="00484147" w:rsidRPr="0054229B">
          <w:rPr>
            <w:rStyle w:val="Hypertextovprepojenie"/>
            <w:bCs w:val="0"/>
          </w:rPr>
          <w:t>Časť I</w:t>
        </w:r>
        <w:r w:rsidR="00484147" w:rsidRPr="0054229B">
          <w:rPr>
            <w:rStyle w:val="Hypertextovprepojenie"/>
            <w:b w:val="0"/>
            <w:bCs w:val="0"/>
          </w:rPr>
          <w:t>.</w:t>
        </w:r>
      </w:hyperlink>
    </w:p>
    <w:p w14:paraId="41B20704" w14:textId="77777777" w:rsidR="00484147" w:rsidRPr="00E73FAD" w:rsidRDefault="00215D10" w:rsidP="0054229B">
      <w:pPr>
        <w:pStyle w:val="Obsah2"/>
        <w:rPr>
          <w:rStyle w:val="Hypertextovprepojenie"/>
          <w:rFonts w:asciiTheme="minorHAnsi" w:hAnsiTheme="minorHAnsi" w:cstheme="minorHAnsi"/>
          <w:sz w:val="22"/>
          <w:szCs w:val="22"/>
        </w:rPr>
      </w:pPr>
      <w:hyperlink w:anchor="_Toc461981349" w:history="1">
        <w:r w:rsidR="00484147" w:rsidRPr="0054229B">
          <w:rPr>
            <w:rStyle w:val="Hypertextovprepojenie"/>
            <w:bCs w:val="0"/>
          </w:rPr>
          <w:t>Všeobecné informácie</w:t>
        </w:r>
      </w:hyperlink>
    </w:p>
    <w:p w14:paraId="65C3EDF5" w14:textId="77777777" w:rsidR="00484147" w:rsidRPr="0054229B" w:rsidRDefault="00215D10" w:rsidP="0054229B">
      <w:pPr>
        <w:pStyle w:val="Obsah3"/>
        <w:rPr>
          <w:rStyle w:val="Hypertextovprepojenie"/>
        </w:rPr>
      </w:pPr>
      <w:hyperlink w:anchor="_Toc461981350" w:history="1">
        <w:r w:rsidR="00484147" w:rsidRPr="0054229B">
          <w:rPr>
            <w:rStyle w:val="Hypertextovprepojenie"/>
          </w:rPr>
          <w:t>1</w:t>
        </w:r>
        <w:r w:rsidR="00484147" w:rsidRPr="0054229B">
          <w:rPr>
            <w:rStyle w:val="Hypertextovprepojenie"/>
          </w:rPr>
          <w:tab/>
          <w:t>Identifikácia verejného obstarávateľa</w:t>
        </w:r>
      </w:hyperlink>
    </w:p>
    <w:p w14:paraId="288CB11D" w14:textId="77777777" w:rsidR="00484147" w:rsidRPr="0054229B" w:rsidRDefault="00215D10" w:rsidP="0054229B">
      <w:pPr>
        <w:pStyle w:val="Obsah3"/>
        <w:rPr>
          <w:rStyle w:val="Hypertextovprepojenie"/>
        </w:rPr>
      </w:pPr>
      <w:hyperlink w:anchor="_Toc461981351" w:history="1">
        <w:r w:rsidR="00484147" w:rsidRPr="0054229B">
          <w:rPr>
            <w:rStyle w:val="Hypertextovprepojenie"/>
          </w:rPr>
          <w:t>2</w:t>
        </w:r>
        <w:r w:rsidR="00484147" w:rsidRPr="0054229B">
          <w:rPr>
            <w:rStyle w:val="Hypertextovprepojenie"/>
          </w:rPr>
          <w:tab/>
          <w:t>Predmet zákazky</w:t>
        </w:r>
      </w:hyperlink>
    </w:p>
    <w:p w14:paraId="38736899" w14:textId="77777777" w:rsidR="00484147" w:rsidRPr="0054229B" w:rsidRDefault="00215D10" w:rsidP="0054229B">
      <w:pPr>
        <w:pStyle w:val="Obsah3"/>
        <w:rPr>
          <w:rStyle w:val="Hypertextovprepojenie"/>
        </w:rPr>
      </w:pPr>
      <w:hyperlink w:anchor="_Toc461981352" w:history="1">
        <w:r w:rsidR="00484147" w:rsidRPr="0054229B">
          <w:rPr>
            <w:rStyle w:val="Hypertextovprepojenie"/>
          </w:rPr>
          <w:t>3</w:t>
        </w:r>
        <w:r w:rsidR="00484147" w:rsidRPr="0054229B">
          <w:rPr>
            <w:rStyle w:val="Hypertextovprepojenie"/>
          </w:rPr>
          <w:tab/>
          <w:t>Rozdelenie  predmetu zákazky</w:t>
        </w:r>
      </w:hyperlink>
    </w:p>
    <w:p w14:paraId="3E807EDD" w14:textId="77777777" w:rsidR="00484147" w:rsidRPr="0054229B" w:rsidRDefault="00215D10" w:rsidP="0054229B">
      <w:pPr>
        <w:pStyle w:val="Obsah3"/>
        <w:rPr>
          <w:rStyle w:val="Hypertextovprepojenie"/>
        </w:rPr>
      </w:pPr>
      <w:hyperlink w:anchor="_Toc461981353" w:history="1">
        <w:r w:rsidR="00484147" w:rsidRPr="0054229B">
          <w:rPr>
            <w:rStyle w:val="Hypertextovprepojenie"/>
          </w:rPr>
          <w:t>4</w:t>
        </w:r>
        <w:r w:rsidR="00484147" w:rsidRPr="0054229B">
          <w:rPr>
            <w:rStyle w:val="Hypertextovprepojenie"/>
          </w:rPr>
          <w:tab/>
          <w:t>Variantné riešenie</w:t>
        </w:r>
      </w:hyperlink>
    </w:p>
    <w:p w14:paraId="628FB07C" w14:textId="77777777" w:rsidR="00484147" w:rsidRPr="0054229B" w:rsidRDefault="00215D10" w:rsidP="0054229B">
      <w:pPr>
        <w:pStyle w:val="Obsah3"/>
        <w:rPr>
          <w:rStyle w:val="Hypertextovprepojenie"/>
        </w:rPr>
      </w:pPr>
      <w:hyperlink w:anchor="_Toc461981354" w:history="1">
        <w:r w:rsidR="00484147" w:rsidRPr="0054229B">
          <w:rPr>
            <w:rStyle w:val="Hypertextovprepojenie"/>
          </w:rPr>
          <w:t>5</w:t>
        </w:r>
        <w:r w:rsidR="00484147" w:rsidRPr="0054229B">
          <w:rPr>
            <w:rStyle w:val="Hypertextovprepojenie"/>
          </w:rPr>
          <w:tab/>
          <w:t>Miesto a termín dodania predmetu zákazky</w:t>
        </w:r>
      </w:hyperlink>
    </w:p>
    <w:p w14:paraId="3D727AD6" w14:textId="77777777" w:rsidR="00484147" w:rsidRPr="0054229B" w:rsidRDefault="00215D10" w:rsidP="0054229B">
      <w:pPr>
        <w:pStyle w:val="Obsah3"/>
        <w:rPr>
          <w:rStyle w:val="Hypertextovprepojenie"/>
        </w:rPr>
      </w:pPr>
      <w:hyperlink w:anchor="_Toc461981355" w:history="1">
        <w:r w:rsidR="00484147" w:rsidRPr="0054229B">
          <w:rPr>
            <w:rStyle w:val="Hypertextovprepojenie"/>
          </w:rPr>
          <w:t>6</w:t>
        </w:r>
        <w:r w:rsidR="00484147" w:rsidRPr="0054229B">
          <w:rPr>
            <w:rStyle w:val="Hypertextovprepojenie"/>
          </w:rPr>
          <w:tab/>
          <w:t>Zdroj finančných prostriedkov</w:t>
        </w:r>
      </w:hyperlink>
    </w:p>
    <w:p w14:paraId="6BDF2BE5" w14:textId="77777777" w:rsidR="00484147" w:rsidRPr="0054229B" w:rsidRDefault="00215D10" w:rsidP="0054229B">
      <w:pPr>
        <w:pStyle w:val="Obsah3"/>
        <w:rPr>
          <w:rStyle w:val="Hypertextovprepojenie"/>
        </w:rPr>
      </w:pPr>
      <w:hyperlink w:anchor="_Toc461981356" w:history="1">
        <w:r w:rsidR="00484147" w:rsidRPr="0054229B">
          <w:rPr>
            <w:rStyle w:val="Hypertextovprepojenie"/>
          </w:rPr>
          <w:t>7</w:t>
        </w:r>
        <w:r w:rsidR="00484147" w:rsidRPr="0054229B">
          <w:rPr>
            <w:rStyle w:val="Hypertextovprepojenie"/>
          </w:rPr>
          <w:tab/>
          <w:t>Typ zmluvy</w:t>
        </w:r>
      </w:hyperlink>
    </w:p>
    <w:p w14:paraId="6BA3ED52" w14:textId="77777777" w:rsidR="00484147" w:rsidRPr="0054229B" w:rsidRDefault="00215D10" w:rsidP="0054229B">
      <w:pPr>
        <w:pStyle w:val="Obsah3"/>
        <w:rPr>
          <w:rStyle w:val="Hypertextovprepojenie"/>
        </w:rPr>
      </w:pPr>
      <w:hyperlink w:anchor="_Toc461981357" w:history="1">
        <w:r w:rsidR="00484147" w:rsidRPr="0054229B">
          <w:rPr>
            <w:rStyle w:val="Hypertextovprepojenie"/>
          </w:rPr>
          <w:t>8</w:t>
        </w:r>
        <w:r w:rsidR="00484147" w:rsidRPr="0054229B">
          <w:rPr>
            <w:rStyle w:val="Hypertextovprepojenie"/>
          </w:rPr>
          <w:tab/>
          <w:t>Lehota viazanosti ponuky</w:t>
        </w:r>
      </w:hyperlink>
    </w:p>
    <w:p w14:paraId="0AD449D2" w14:textId="77777777" w:rsidR="00484147" w:rsidRPr="0054229B" w:rsidRDefault="00215D10" w:rsidP="0054229B">
      <w:pPr>
        <w:pStyle w:val="Obsah2"/>
        <w:rPr>
          <w:rStyle w:val="Hypertextovprepojenie"/>
        </w:rPr>
      </w:pPr>
      <w:hyperlink w:anchor="_Toc461981358" w:history="1">
        <w:r w:rsidR="00484147" w:rsidRPr="0054229B">
          <w:rPr>
            <w:rStyle w:val="Hypertextovprepojenie"/>
            <w:bCs w:val="0"/>
          </w:rPr>
          <w:t>Časť II.</w:t>
        </w:r>
      </w:hyperlink>
    </w:p>
    <w:p w14:paraId="0D20A77A" w14:textId="77777777" w:rsidR="00484147" w:rsidRPr="0054229B" w:rsidRDefault="00215D10" w:rsidP="0054229B">
      <w:pPr>
        <w:pStyle w:val="Obsah2"/>
        <w:rPr>
          <w:lang w:eastAsia="sk-SK"/>
        </w:rPr>
      </w:pPr>
      <w:hyperlink w:anchor="_Toc461981359" w:history="1">
        <w:r w:rsidR="00484147" w:rsidRPr="0054229B">
          <w:rPr>
            <w:rStyle w:val="Hypertextovprepojenie"/>
          </w:rPr>
          <w:t>Komunikácia a vysvetľovanie</w:t>
        </w:r>
      </w:hyperlink>
    </w:p>
    <w:p w14:paraId="38C5B0EA" w14:textId="77777777" w:rsidR="00484147" w:rsidRPr="0054229B" w:rsidRDefault="00215D10" w:rsidP="0054229B">
      <w:pPr>
        <w:pStyle w:val="Obsah3"/>
        <w:rPr>
          <w:lang w:eastAsia="sk-SK"/>
        </w:rPr>
      </w:pPr>
      <w:hyperlink w:anchor="_Toc461981360" w:history="1">
        <w:r w:rsidR="00484147" w:rsidRPr="0054229B">
          <w:rPr>
            <w:rStyle w:val="Hypertextovprepojenie"/>
          </w:rPr>
          <w:t>9</w:t>
        </w:r>
        <w:r w:rsidR="00484147" w:rsidRPr="0054229B">
          <w:rPr>
            <w:lang w:eastAsia="sk-SK"/>
          </w:rPr>
          <w:tab/>
        </w:r>
        <w:r w:rsidR="00484147" w:rsidRPr="0054229B">
          <w:rPr>
            <w:rStyle w:val="Hypertextovprepojenie"/>
          </w:rPr>
          <w:t>Komunikácia medzi verejným obstarávateľom a záujemcami/uchádzačmi</w:t>
        </w:r>
      </w:hyperlink>
    </w:p>
    <w:p w14:paraId="1320C053" w14:textId="4BC2A252" w:rsidR="00484147" w:rsidRPr="0054229B" w:rsidRDefault="00215D10" w:rsidP="0054229B">
      <w:pPr>
        <w:pStyle w:val="Obsah3"/>
        <w:rPr>
          <w:lang w:eastAsia="sk-SK"/>
        </w:rPr>
      </w:pPr>
      <w:hyperlink w:anchor="_Toc461981361" w:history="1">
        <w:r w:rsidR="00484147" w:rsidRPr="0054229B">
          <w:rPr>
            <w:rStyle w:val="Hypertextovprepojenie"/>
          </w:rPr>
          <w:t>10</w:t>
        </w:r>
        <w:r w:rsidR="009C15CC" w:rsidRPr="0054229B">
          <w:rPr>
            <w:lang w:eastAsia="sk-SK"/>
          </w:rPr>
          <w:tab/>
        </w:r>
        <w:r w:rsidR="00484147" w:rsidRPr="0054229B">
          <w:rPr>
            <w:rStyle w:val="Hypertextovprepojenie"/>
          </w:rPr>
          <w:t xml:space="preserve">Vysvetlenie informácií </w:t>
        </w:r>
      </w:hyperlink>
    </w:p>
    <w:p w14:paraId="6A7EF648" w14:textId="77777777" w:rsidR="00484147" w:rsidRPr="0054229B" w:rsidRDefault="00215D10" w:rsidP="0054229B">
      <w:pPr>
        <w:pStyle w:val="Obsah3"/>
        <w:rPr>
          <w:lang w:eastAsia="sk-SK"/>
        </w:rPr>
      </w:pPr>
      <w:hyperlink w:anchor="_Toc461981362" w:history="1">
        <w:r w:rsidR="00484147" w:rsidRPr="0054229B">
          <w:rPr>
            <w:rStyle w:val="Hypertextovprepojenie"/>
          </w:rPr>
          <w:t>11</w:t>
        </w:r>
        <w:r w:rsidR="00484147" w:rsidRPr="0054229B">
          <w:rPr>
            <w:lang w:eastAsia="sk-SK"/>
          </w:rPr>
          <w:tab/>
        </w:r>
        <w:r w:rsidR="00484147" w:rsidRPr="0054229B">
          <w:rPr>
            <w:rStyle w:val="Hypertextovprepojenie"/>
          </w:rPr>
          <w:t>Obhliadka miesta dodania predmetu zákazky</w:t>
        </w:r>
      </w:hyperlink>
    </w:p>
    <w:p w14:paraId="23BB28F6" w14:textId="77777777" w:rsidR="00484147" w:rsidRPr="0054229B" w:rsidRDefault="00215D10" w:rsidP="0054229B">
      <w:pPr>
        <w:pStyle w:val="Obsah2"/>
        <w:rPr>
          <w:lang w:eastAsia="sk-SK"/>
        </w:rPr>
      </w:pPr>
      <w:hyperlink w:anchor="_Toc461981363" w:history="1">
        <w:r w:rsidR="00484147" w:rsidRPr="0054229B">
          <w:rPr>
            <w:rStyle w:val="Hypertextovprepojenie"/>
          </w:rPr>
          <w:t>Časť III.</w:t>
        </w:r>
      </w:hyperlink>
    </w:p>
    <w:p w14:paraId="5E1F220F" w14:textId="77777777" w:rsidR="00484147" w:rsidRPr="0054229B" w:rsidRDefault="00215D10" w:rsidP="0054229B">
      <w:pPr>
        <w:pStyle w:val="Obsah2"/>
        <w:rPr>
          <w:lang w:eastAsia="sk-SK"/>
        </w:rPr>
      </w:pPr>
      <w:hyperlink w:anchor="_Toc461981364" w:history="1">
        <w:r w:rsidR="00484147" w:rsidRPr="0054229B">
          <w:rPr>
            <w:rStyle w:val="Hypertextovprepojenie"/>
          </w:rPr>
          <w:t>Príprava ponuky</w:t>
        </w:r>
      </w:hyperlink>
    </w:p>
    <w:p w14:paraId="6B6A783B" w14:textId="77777777" w:rsidR="00484147" w:rsidRPr="0054229B" w:rsidRDefault="00215D10" w:rsidP="0054229B">
      <w:pPr>
        <w:pStyle w:val="Obsah3"/>
        <w:rPr>
          <w:lang w:eastAsia="sk-SK"/>
        </w:rPr>
      </w:pPr>
      <w:hyperlink w:anchor="_Toc461981365" w:history="1">
        <w:r w:rsidR="00484147" w:rsidRPr="0054229B">
          <w:rPr>
            <w:rStyle w:val="Hypertextovprepojenie"/>
          </w:rPr>
          <w:t>12</w:t>
        </w:r>
        <w:r w:rsidR="00484147" w:rsidRPr="0054229B">
          <w:rPr>
            <w:lang w:eastAsia="sk-SK"/>
          </w:rPr>
          <w:tab/>
        </w:r>
        <w:r w:rsidR="00484147" w:rsidRPr="0054229B">
          <w:rPr>
            <w:rStyle w:val="Hypertextovprepojenie"/>
          </w:rPr>
          <w:t>Forma a spôsob predkladania ponuky</w:t>
        </w:r>
      </w:hyperlink>
    </w:p>
    <w:p w14:paraId="6E936704" w14:textId="77777777" w:rsidR="00484147" w:rsidRPr="0054229B" w:rsidRDefault="00215D10" w:rsidP="0054229B">
      <w:pPr>
        <w:pStyle w:val="Obsah3"/>
        <w:rPr>
          <w:lang w:eastAsia="sk-SK"/>
        </w:rPr>
      </w:pPr>
      <w:hyperlink w:anchor="_Toc461981366" w:history="1">
        <w:r w:rsidR="00484147" w:rsidRPr="0054229B">
          <w:rPr>
            <w:rStyle w:val="Hypertextovprepojenie"/>
          </w:rPr>
          <w:t>13</w:t>
        </w:r>
        <w:r w:rsidR="00484147" w:rsidRPr="0054229B">
          <w:rPr>
            <w:lang w:eastAsia="sk-SK"/>
          </w:rPr>
          <w:tab/>
        </w:r>
        <w:r w:rsidR="00484147" w:rsidRPr="0054229B">
          <w:rPr>
            <w:rStyle w:val="Hypertextovprepojenie"/>
          </w:rPr>
          <w:t>Jazyk ponuky</w:t>
        </w:r>
      </w:hyperlink>
    </w:p>
    <w:p w14:paraId="27E400C3" w14:textId="77777777" w:rsidR="00484147" w:rsidRPr="0054229B" w:rsidRDefault="00215D10" w:rsidP="0054229B">
      <w:pPr>
        <w:pStyle w:val="Obsah3"/>
        <w:rPr>
          <w:lang w:eastAsia="sk-SK"/>
        </w:rPr>
      </w:pPr>
      <w:hyperlink w:anchor="_Toc461981367" w:history="1">
        <w:r w:rsidR="00484147" w:rsidRPr="0054229B">
          <w:rPr>
            <w:rStyle w:val="Hypertextovprepojenie"/>
          </w:rPr>
          <w:t>14</w:t>
        </w:r>
        <w:r w:rsidR="00484147" w:rsidRPr="0054229B">
          <w:rPr>
            <w:lang w:eastAsia="sk-SK"/>
          </w:rPr>
          <w:tab/>
        </w:r>
        <w:r w:rsidR="00484147" w:rsidRPr="0054229B">
          <w:rPr>
            <w:rStyle w:val="Hypertextovprepojenie"/>
          </w:rPr>
          <w:t>Mena a ceny uvádzané v ponuke</w:t>
        </w:r>
      </w:hyperlink>
    </w:p>
    <w:p w14:paraId="70FDF980" w14:textId="77777777" w:rsidR="00484147" w:rsidRPr="0054229B" w:rsidRDefault="00215D10" w:rsidP="0054229B">
      <w:pPr>
        <w:pStyle w:val="Obsah3"/>
        <w:rPr>
          <w:lang w:eastAsia="sk-SK"/>
        </w:rPr>
      </w:pPr>
      <w:hyperlink w:anchor="_Toc461981368" w:history="1">
        <w:r w:rsidR="00484147" w:rsidRPr="0054229B">
          <w:rPr>
            <w:rStyle w:val="Hypertextovprepojenie"/>
          </w:rPr>
          <w:t>15</w:t>
        </w:r>
        <w:r w:rsidR="00484147" w:rsidRPr="0054229B">
          <w:rPr>
            <w:lang w:eastAsia="sk-SK"/>
          </w:rPr>
          <w:tab/>
        </w:r>
        <w:r w:rsidR="00484147" w:rsidRPr="0054229B">
          <w:rPr>
            <w:rStyle w:val="Hypertextovprepojenie"/>
          </w:rPr>
          <w:t>Zábezpeka</w:t>
        </w:r>
      </w:hyperlink>
    </w:p>
    <w:p w14:paraId="5A599A56" w14:textId="77777777" w:rsidR="00484147" w:rsidRPr="0054229B" w:rsidRDefault="00215D10" w:rsidP="0054229B">
      <w:pPr>
        <w:pStyle w:val="Obsah3"/>
        <w:rPr>
          <w:lang w:eastAsia="sk-SK"/>
        </w:rPr>
      </w:pPr>
      <w:hyperlink w:anchor="_Toc461981369" w:history="1">
        <w:r w:rsidR="00484147" w:rsidRPr="0054229B">
          <w:rPr>
            <w:rStyle w:val="Hypertextovprepojenie"/>
          </w:rPr>
          <w:t>16</w:t>
        </w:r>
        <w:r w:rsidR="00484147" w:rsidRPr="0054229B">
          <w:rPr>
            <w:lang w:eastAsia="sk-SK"/>
          </w:rPr>
          <w:tab/>
        </w:r>
        <w:r w:rsidR="00484147" w:rsidRPr="0054229B">
          <w:rPr>
            <w:rStyle w:val="Hypertextovprepojenie"/>
          </w:rPr>
          <w:t>Obsah ponuky</w:t>
        </w:r>
      </w:hyperlink>
    </w:p>
    <w:p w14:paraId="3A82B261" w14:textId="77777777" w:rsidR="00484147" w:rsidRPr="0054229B" w:rsidRDefault="00215D10" w:rsidP="0054229B">
      <w:pPr>
        <w:pStyle w:val="Obsah3"/>
        <w:rPr>
          <w:lang w:eastAsia="sk-SK"/>
        </w:rPr>
      </w:pPr>
      <w:hyperlink w:anchor="_Toc461981370" w:history="1">
        <w:r w:rsidR="00484147" w:rsidRPr="0054229B">
          <w:rPr>
            <w:rStyle w:val="Hypertextovprepojenie"/>
          </w:rPr>
          <w:t>17</w:t>
        </w:r>
        <w:r w:rsidR="00484147" w:rsidRPr="0054229B">
          <w:rPr>
            <w:lang w:eastAsia="sk-SK"/>
          </w:rPr>
          <w:tab/>
        </w:r>
        <w:r w:rsidR="00484147" w:rsidRPr="0054229B">
          <w:rPr>
            <w:rStyle w:val="Hypertextovprepojenie"/>
          </w:rPr>
          <w:t>Náklady na prípravu ponuky</w:t>
        </w:r>
      </w:hyperlink>
    </w:p>
    <w:p w14:paraId="4302049C" w14:textId="77777777" w:rsidR="00484147" w:rsidRPr="0054229B" w:rsidRDefault="00215D10" w:rsidP="0054229B">
      <w:pPr>
        <w:pStyle w:val="Obsah2"/>
        <w:rPr>
          <w:lang w:eastAsia="sk-SK"/>
        </w:rPr>
      </w:pPr>
      <w:hyperlink w:anchor="_Toc461981371" w:history="1">
        <w:r w:rsidR="00484147" w:rsidRPr="0054229B">
          <w:rPr>
            <w:rStyle w:val="Hypertextovprepojenie"/>
          </w:rPr>
          <w:t>Časť IV.</w:t>
        </w:r>
      </w:hyperlink>
    </w:p>
    <w:p w14:paraId="3F77B88D" w14:textId="77777777" w:rsidR="00484147" w:rsidRPr="0054229B" w:rsidRDefault="00215D10" w:rsidP="0054229B">
      <w:pPr>
        <w:pStyle w:val="Obsah2"/>
        <w:rPr>
          <w:lang w:eastAsia="sk-SK"/>
        </w:rPr>
      </w:pPr>
      <w:hyperlink w:anchor="_Toc461981372" w:history="1">
        <w:r w:rsidR="00484147" w:rsidRPr="0054229B">
          <w:rPr>
            <w:rStyle w:val="Hypertextovprepojenie"/>
          </w:rPr>
          <w:t>Predkladanie ponuky</w:t>
        </w:r>
      </w:hyperlink>
    </w:p>
    <w:p w14:paraId="6EEFD7EE" w14:textId="77777777" w:rsidR="00484147" w:rsidRPr="0054229B" w:rsidRDefault="00215D10" w:rsidP="0054229B">
      <w:pPr>
        <w:pStyle w:val="Obsah3"/>
        <w:rPr>
          <w:lang w:eastAsia="sk-SK"/>
        </w:rPr>
      </w:pPr>
      <w:hyperlink w:anchor="_Toc461981373" w:history="1">
        <w:r w:rsidR="00484147" w:rsidRPr="0054229B">
          <w:rPr>
            <w:rStyle w:val="Hypertextovprepojenie"/>
          </w:rPr>
          <w:t>18</w:t>
        </w:r>
        <w:r w:rsidR="00484147" w:rsidRPr="0054229B">
          <w:rPr>
            <w:lang w:eastAsia="sk-SK"/>
          </w:rPr>
          <w:tab/>
        </w:r>
        <w:r w:rsidR="00484147" w:rsidRPr="0054229B">
          <w:rPr>
            <w:rStyle w:val="Hypertextovprepojenie"/>
          </w:rPr>
          <w:t>Predloženie ponuky</w:t>
        </w:r>
      </w:hyperlink>
    </w:p>
    <w:p w14:paraId="023BB615" w14:textId="4D977560" w:rsidR="00484147" w:rsidRPr="0054229B" w:rsidRDefault="00215D10" w:rsidP="0054229B">
      <w:pPr>
        <w:pStyle w:val="Obsah3"/>
        <w:rPr>
          <w:lang w:eastAsia="sk-SK"/>
        </w:rPr>
      </w:pPr>
      <w:hyperlink w:anchor="_Toc461981374" w:history="1">
        <w:r w:rsidR="00484147" w:rsidRPr="0054229B">
          <w:rPr>
            <w:rStyle w:val="Hypertextovprepojenie"/>
          </w:rPr>
          <w:t>19</w:t>
        </w:r>
        <w:r w:rsidR="00484147" w:rsidRPr="0054229B">
          <w:rPr>
            <w:lang w:eastAsia="sk-SK"/>
          </w:rPr>
          <w:tab/>
        </w:r>
        <w:r w:rsidR="00FA6849" w:rsidRPr="0054229B">
          <w:rPr>
            <w:rStyle w:val="Hypertextovprepojenie"/>
          </w:rPr>
          <w:t>Registrácia</w:t>
        </w:r>
      </w:hyperlink>
      <w:r w:rsidR="00FA6849" w:rsidRPr="0054229B">
        <w:rPr>
          <w:rStyle w:val="Hypertextovprepojenie"/>
          <w:color w:val="auto"/>
          <w:u w:val="none"/>
        </w:rPr>
        <w:t xml:space="preserve"> a autentifikácia uchádzača </w:t>
      </w:r>
    </w:p>
    <w:p w14:paraId="47C4F767" w14:textId="10E6ECD9" w:rsidR="00484147" w:rsidRPr="0054229B" w:rsidRDefault="00215D10" w:rsidP="0054229B">
      <w:pPr>
        <w:pStyle w:val="Obsah3"/>
        <w:rPr>
          <w:lang w:eastAsia="sk-SK"/>
        </w:rPr>
      </w:pPr>
      <w:hyperlink w:anchor="_Toc461981375" w:history="1">
        <w:r w:rsidR="00484147" w:rsidRPr="0054229B">
          <w:rPr>
            <w:rStyle w:val="Hypertextovprepojenie"/>
          </w:rPr>
          <w:t>20</w:t>
        </w:r>
        <w:r w:rsidR="00484147" w:rsidRPr="0054229B">
          <w:rPr>
            <w:lang w:eastAsia="sk-SK"/>
          </w:rPr>
          <w:tab/>
        </w:r>
        <w:r w:rsidR="00FA6849" w:rsidRPr="0054229B">
          <w:rPr>
            <w:rStyle w:val="Hypertextovprepojenie"/>
          </w:rPr>
          <w:t>L</w:t>
        </w:r>
        <w:r w:rsidR="00484147" w:rsidRPr="0054229B">
          <w:rPr>
            <w:rStyle w:val="Hypertextovprepojenie"/>
          </w:rPr>
          <w:t>ehota na predkladanie ponuky</w:t>
        </w:r>
      </w:hyperlink>
    </w:p>
    <w:p w14:paraId="67116D31" w14:textId="744F4345" w:rsidR="00484147" w:rsidRPr="0054229B" w:rsidRDefault="00215D10" w:rsidP="0054229B">
      <w:pPr>
        <w:pStyle w:val="Obsah3"/>
        <w:rPr>
          <w:lang w:eastAsia="sk-SK"/>
        </w:rPr>
      </w:pPr>
      <w:hyperlink w:anchor="_Toc461981376" w:history="1">
        <w:r w:rsidR="00484147" w:rsidRPr="0054229B">
          <w:rPr>
            <w:rStyle w:val="Hypertextovprepojenie"/>
          </w:rPr>
          <w:t>21</w:t>
        </w:r>
        <w:r w:rsidR="00484147" w:rsidRPr="0054229B">
          <w:rPr>
            <w:lang w:eastAsia="sk-SK"/>
          </w:rPr>
          <w:tab/>
        </w:r>
        <w:r w:rsidR="00484147" w:rsidRPr="0054229B">
          <w:rPr>
            <w:rStyle w:val="Hypertextovprepojenie"/>
          </w:rPr>
          <w:t>Doplnenie, zmena a odvolanie ponuky</w:t>
        </w:r>
      </w:hyperlink>
    </w:p>
    <w:p w14:paraId="37283EA4" w14:textId="0BE83A4E" w:rsidR="00484147" w:rsidRPr="0054229B" w:rsidRDefault="00215D10" w:rsidP="0054229B">
      <w:pPr>
        <w:pStyle w:val="Obsah2"/>
        <w:rPr>
          <w:lang w:eastAsia="sk-SK"/>
        </w:rPr>
      </w:pPr>
      <w:hyperlink w:anchor="_Toc461981377" w:history="1">
        <w:r w:rsidR="00484147" w:rsidRPr="0054229B">
          <w:rPr>
            <w:rStyle w:val="Hypertextovprepojenie"/>
          </w:rPr>
          <w:t>Časť V.</w:t>
        </w:r>
      </w:hyperlink>
    </w:p>
    <w:p w14:paraId="1DF7E03D" w14:textId="77777777" w:rsidR="00484147" w:rsidRPr="0054229B" w:rsidRDefault="00215D10" w:rsidP="0054229B">
      <w:pPr>
        <w:pStyle w:val="Obsah2"/>
        <w:rPr>
          <w:lang w:eastAsia="sk-SK"/>
        </w:rPr>
      </w:pPr>
      <w:hyperlink w:anchor="_Toc461981378" w:history="1">
        <w:r w:rsidR="00484147" w:rsidRPr="0054229B">
          <w:rPr>
            <w:rStyle w:val="Hypertextovprepojenie"/>
          </w:rPr>
          <w:t>Otváranie a vyhodnotenie ponúk</w:t>
        </w:r>
      </w:hyperlink>
    </w:p>
    <w:p w14:paraId="496242A6" w14:textId="4927F1BE" w:rsidR="00484147" w:rsidRPr="0054229B" w:rsidRDefault="00215D10" w:rsidP="0054229B">
      <w:pPr>
        <w:pStyle w:val="Obsah3"/>
        <w:rPr>
          <w:lang w:eastAsia="sk-SK"/>
        </w:rPr>
      </w:pPr>
      <w:hyperlink w:anchor="_Toc461981379" w:history="1">
        <w:r w:rsidR="00484147" w:rsidRPr="0054229B">
          <w:rPr>
            <w:rStyle w:val="Hypertextovprepojenie"/>
          </w:rPr>
          <w:t>22</w:t>
        </w:r>
        <w:r w:rsidR="00484147" w:rsidRPr="0054229B">
          <w:rPr>
            <w:lang w:eastAsia="sk-SK"/>
          </w:rPr>
          <w:tab/>
        </w:r>
        <w:r w:rsidR="00484147" w:rsidRPr="0054229B">
          <w:rPr>
            <w:rStyle w:val="Hypertextovprepojenie"/>
          </w:rPr>
          <w:t>Otváranie ponúk</w:t>
        </w:r>
      </w:hyperlink>
      <w:r w:rsidR="00BC523E" w:rsidRPr="0054229B">
        <w:rPr>
          <w:rStyle w:val="Hypertextovprepojenie"/>
          <w:color w:val="auto"/>
          <w:u w:val="none"/>
        </w:rPr>
        <w:t xml:space="preserve"> (on-line sprístupnenie)</w:t>
      </w:r>
    </w:p>
    <w:p w14:paraId="59A3C6E0" w14:textId="77777777" w:rsidR="00484147" w:rsidRPr="0054229B" w:rsidRDefault="00215D10" w:rsidP="0054229B">
      <w:pPr>
        <w:pStyle w:val="Obsah3"/>
        <w:rPr>
          <w:lang w:eastAsia="sk-SK"/>
        </w:rPr>
      </w:pPr>
      <w:hyperlink w:anchor="_Toc461981380" w:history="1">
        <w:r w:rsidR="00484147" w:rsidRPr="0054229B">
          <w:rPr>
            <w:rStyle w:val="Hypertextovprepojenie"/>
          </w:rPr>
          <w:t>23</w:t>
        </w:r>
        <w:r w:rsidR="00484147" w:rsidRPr="0054229B">
          <w:rPr>
            <w:lang w:eastAsia="sk-SK"/>
          </w:rPr>
          <w:tab/>
        </w:r>
        <w:r w:rsidR="00484147" w:rsidRPr="0054229B">
          <w:rPr>
            <w:rStyle w:val="Hypertextovprepojenie"/>
          </w:rPr>
          <w:t>Preskúmanie ponúk</w:t>
        </w:r>
      </w:hyperlink>
    </w:p>
    <w:p w14:paraId="7B1160C7" w14:textId="77777777" w:rsidR="00484147" w:rsidRPr="0054229B" w:rsidRDefault="00215D10" w:rsidP="0054229B">
      <w:pPr>
        <w:pStyle w:val="Obsah3"/>
        <w:rPr>
          <w:lang w:eastAsia="sk-SK"/>
        </w:rPr>
      </w:pPr>
      <w:hyperlink w:anchor="_Toc461981381" w:history="1">
        <w:r w:rsidR="00484147" w:rsidRPr="0054229B">
          <w:rPr>
            <w:rStyle w:val="Hypertextovprepojenie"/>
          </w:rPr>
          <w:t>24</w:t>
        </w:r>
        <w:r w:rsidR="00484147" w:rsidRPr="0054229B">
          <w:rPr>
            <w:lang w:eastAsia="sk-SK"/>
          </w:rPr>
          <w:tab/>
        </w:r>
        <w:r w:rsidR="00484147" w:rsidRPr="0054229B">
          <w:rPr>
            <w:rStyle w:val="Hypertextovprepojenie"/>
          </w:rPr>
          <w:t>Dôvernosť procesu verejného obstarávania</w:t>
        </w:r>
      </w:hyperlink>
    </w:p>
    <w:p w14:paraId="64BAB797" w14:textId="77777777" w:rsidR="00484147" w:rsidRPr="0054229B" w:rsidRDefault="00215D10" w:rsidP="0054229B">
      <w:pPr>
        <w:pStyle w:val="Obsah3"/>
        <w:rPr>
          <w:lang w:eastAsia="sk-SK"/>
        </w:rPr>
      </w:pPr>
      <w:hyperlink w:anchor="_Toc461981382" w:history="1">
        <w:r w:rsidR="00484147" w:rsidRPr="0054229B">
          <w:rPr>
            <w:rStyle w:val="Hypertextovprepojenie"/>
          </w:rPr>
          <w:t>25</w:t>
        </w:r>
        <w:r w:rsidR="00484147" w:rsidRPr="0054229B">
          <w:rPr>
            <w:lang w:eastAsia="sk-SK"/>
          </w:rPr>
          <w:tab/>
        </w:r>
        <w:r w:rsidR="00484147" w:rsidRPr="0054229B">
          <w:rPr>
            <w:rStyle w:val="Hypertextovprepojenie"/>
          </w:rPr>
          <w:t>Vyhodnocovanie ponúk</w:t>
        </w:r>
      </w:hyperlink>
    </w:p>
    <w:p w14:paraId="6A21FB16" w14:textId="77777777" w:rsidR="00484147" w:rsidRPr="0054229B" w:rsidRDefault="00215D10" w:rsidP="0054229B">
      <w:pPr>
        <w:pStyle w:val="Obsah3"/>
        <w:rPr>
          <w:lang w:eastAsia="sk-SK"/>
        </w:rPr>
      </w:pPr>
      <w:hyperlink w:anchor="_Toc461981383" w:history="1">
        <w:r w:rsidR="00484147" w:rsidRPr="0054229B">
          <w:rPr>
            <w:rStyle w:val="Hypertextovprepojenie"/>
          </w:rPr>
          <w:t>26</w:t>
        </w:r>
        <w:r w:rsidR="00484147" w:rsidRPr="0054229B">
          <w:rPr>
            <w:lang w:eastAsia="sk-SK"/>
          </w:rPr>
          <w:tab/>
        </w:r>
        <w:r w:rsidR="00484147" w:rsidRPr="0054229B">
          <w:rPr>
            <w:rStyle w:val="Hypertextovprepojenie"/>
          </w:rPr>
          <w:t>Vyhodnotenie splnenia podmienok účasti uchádzačov</w:t>
        </w:r>
      </w:hyperlink>
    </w:p>
    <w:p w14:paraId="34AA7607" w14:textId="77777777" w:rsidR="00484147" w:rsidRPr="0054229B" w:rsidRDefault="00215D10" w:rsidP="0054229B">
      <w:pPr>
        <w:pStyle w:val="Obsah3"/>
        <w:rPr>
          <w:lang w:eastAsia="sk-SK"/>
        </w:rPr>
      </w:pPr>
      <w:hyperlink w:anchor="_Toc461981384" w:history="1">
        <w:r w:rsidR="00484147" w:rsidRPr="0054229B">
          <w:rPr>
            <w:rStyle w:val="Hypertextovprepojenie"/>
          </w:rPr>
          <w:t>27</w:t>
        </w:r>
        <w:r w:rsidR="00484147" w:rsidRPr="0054229B">
          <w:rPr>
            <w:lang w:eastAsia="sk-SK"/>
          </w:rPr>
          <w:tab/>
        </w:r>
        <w:r w:rsidR="00484147" w:rsidRPr="0054229B">
          <w:rPr>
            <w:rStyle w:val="Hypertextovprepojenie"/>
          </w:rPr>
          <w:t>Oprava chýb</w:t>
        </w:r>
      </w:hyperlink>
    </w:p>
    <w:p w14:paraId="55898BBD" w14:textId="77777777" w:rsidR="002626BB" w:rsidRDefault="002626BB" w:rsidP="0054229B">
      <w:pPr>
        <w:pStyle w:val="Obsah2"/>
      </w:pPr>
    </w:p>
    <w:p w14:paraId="0A7EA7C3" w14:textId="4B27EBB0" w:rsidR="00484147" w:rsidRPr="0054229B" w:rsidRDefault="00215D10" w:rsidP="0054229B">
      <w:pPr>
        <w:pStyle w:val="Obsah2"/>
        <w:rPr>
          <w:lang w:eastAsia="sk-SK"/>
        </w:rPr>
      </w:pPr>
      <w:hyperlink w:anchor="_Toc461981433" w:history="1">
        <w:r w:rsidR="00484147" w:rsidRPr="0054229B">
          <w:rPr>
            <w:rStyle w:val="Hypertextovprepojenie"/>
          </w:rPr>
          <w:t>Časť VI.</w:t>
        </w:r>
      </w:hyperlink>
    </w:p>
    <w:p w14:paraId="37F6A6AD" w14:textId="77777777" w:rsidR="00484147" w:rsidRPr="0054229B" w:rsidRDefault="00215D10" w:rsidP="0054229B">
      <w:pPr>
        <w:pStyle w:val="Obsah2"/>
        <w:rPr>
          <w:lang w:eastAsia="sk-SK"/>
        </w:rPr>
      </w:pPr>
      <w:hyperlink w:anchor="_Toc461981434" w:history="1">
        <w:r w:rsidR="00484147" w:rsidRPr="0054229B">
          <w:rPr>
            <w:rStyle w:val="Hypertextovprepojenie"/>
          </w:rPr>
          <w:t>Prijatie ponuky</w:t>
        </w:r>
      </w:hyperlink>
    </w:p>
    <w:p w14:paraId="0C651597" w14:textId="77777777" w:rsidR="00484147" w:rsidRPr="0054229B" w:rsidRDefault="00215D10" w:rsidP="0054229B">
      <w:pPr>
        <w:pStyle w:val="Obsah3"/>
        <w:rPr>
          <w:lang w:eastAsia="sk-SK"/>
        </w:rPr>
      </w:pPr>
      <w:hyperlink w:anchor="_Toc461981435" w:history="1">
        <w:r w:rsidR="00484147" w:rsidRPr="0054229B">
          <w:rPr>
            <w:rStyle w:val="Hypertextovprepojenie"/>
          </w:rPr>
          <w:t>28</w:t>
        </w:r>
        <w:r w:rsidR="00484147" w:rsidRPr="0054229B">
          <w:rPr>
            <w:lang w:eastAsia="sk-SK"/>
          </w:rPr>
          <w:tab/>
        </w:r>
        <w:r w:rsidR="00484147" w:rsidRPr="0054229B">
          <w:rPr>
            <w:rStyle w:val="Hypertextovprepojenie"/>
          </w:rPr>
          <w:t>Informácie o výsledku vyhodnotenia ponúk</w:t>
        </w:r>
      </w:hyperlink>
    </w:p>
    <w:p w14:paraId="1CF9F40F" w14:textId="5E9F9274" w:rsidR="00484147" w:rsidRPr="0054229B" w:rsidRDefault="00215D10" w:rsidP="0054229B">
      <w:pPr>
        <w:pStyle w:val="Obsah3"/>
        <w:rPr>
          <w:lang w:eastAsia="sk-SK"/>
        </w:rPr>
      </w:pPr>
      <w:hyperlink w:anchor="_Toc461981436" w:history="1">
        <w:r w:rsidR="00484147" w:rsidRPr="0054229B">
          <w:rPr>
            <w:rStyle w:val="Hypertextovprepojenie"/>
          </w:rPr>
          <w:t>29</w:t>
        </w:r>
        <w:r w:rsidR="00484147" w:rsidRPr="0054229B">
          <w:rPr>
            <w:lang w:eastAsia="sk-SK"/>
          </w:rPr>
          <w:tab/>
        </w:r>
        <w:r w:rsidR="00484147" w:rsidRPr="0054229B">
          <w:rPr>
            <w:rStyle w:val="Hypertextovprepojenie"/>
          </w:rPr>
          <w:t xml:space="preserve">Uzavretie </w:t>
        </w:r>
        <w:r w:rsidR="00FA6849" w:rsidRPr="0054229B">
          <w:rPr>
            <w:rStyle w:val="Hypertextovprepojenie"/>
          </w:rPr>
          <w:t>dohody</w:t>
        </w:r>
      </w:hyperlink>
    </w:p>
    <w:p w14:paraId="3C14B1C0" w14:textId="77777777" w:rsidR="00484147" w:rsidRPr="0054229B" w:rsidRDefault="00215D10" w:rsidP="0054229B">
      <w:pPr>
        <w:pStyle w:val="Obsah3"/>
        <w:rPr>
          <w:lang w:eastAsia="sk-SK"/>
        </w:rPr>
      </w:pPr>
      <w:hyperlink w:anchor="_Toc461981437" w:history="1">
        <w:r w:rsidR="00484147" w:rsidRPr="0054229B">
          <w:rPr>
            <w:rStyle w:val="Hypertextovprepojenie"/>
          </w:rPr>
          <w:t>30</w:t>
        </w:r>
        <w:r w:rsidR="00484147" w:rsidRPr="0054229B">
          <w:rPr>
            <w:lang w:eastAsia="sk-SK"/>
          </w:rPr>
          <w:tab/>
        </w:r>
        <w:r w:rsidR="00484147" w:rsidRPr="0054229B">
          <w:rPr>
            <w:rStyle w:val="Hypertextovprepojenie"/>
            <w:lang w:eastAsia="sk-SK"/>
          </w:rPr>
          <w:t>Zrušenie verejného obstarávania</w:t>
        </w:r>
      </w:hyperlink>
    </w:p>
    <w:p w14:paraId="00F3E57A" w14:textId="17C9E2CE" w:rsidR="00484147" w:rsidRPr="0054229B" w:rsidRDefault="00215D10" w:rsidP="0054229B">
      <w:pPr>
        <w:pStyle w:val="Obsah1"/>
        <w:rPr>
          <w:bCs/>
          <w:caps/>
          <w:lang w:eastAsia="sk-SK"/>
        </w:rPr>
      </w:pPr>
      <w:hyperlink w:anchor="_Toc461981438" w:history="1">
        <w:r w:rsidR="0054229B" w:rsidRPr="0054229B">
          <w:rPr>
            <w:rStyle w:val="Hypertextovprepojenie"/>
            <w:b/>
          </w:rPr>
          <w:t>A.2 KRITÉRIÁ NA HODNOTENIE PONÚK A PRAVIDLÁ ICH UPLATNENIA</w:t>
        </w:r>
      </w:hyperlink>
    </w:p>
    <w:p w14:paraId="27B71AD1" w14:textId="77777777" w:rsidR="00484147" w:rsidRPr="0054229B" w:rsidRDefault="00215D10" w:rsidP="0054229B">
      <w:pPr>
        <w:pStyle w:val="Obsah1"/>
        <w:rPr>
          <w:bCs/>
          <w:caps/>
          <w:lang w:eastAsia="sk-SK"/>
        </w:rPr>
      </w:pPr>
      <w:hyperlink w:anchor="_Toc461981440" w:history="1">
        <w:r w:rsidR="00484147" w:rsidRPr="0054229B">
          <w:rPr>
            <w:rStyle w:val="Hypertextovprepojenie"/>
            <w:b/>
          </w:rPr>
          <w:t>B.1 OPIS PREDMETU ZÁKAZKY</w:t>
        </w:r>
      </w:hyperlink>
    </w:p>
    <w:p w14:paraId="368C7ED2" w14:textId="5CF9D139" w:rsidR="00484147" w:rsidRPr="0054229B" w:rsidRDefault="00215D10" w:rsidP="0054229B">
      <w:pPr>
        <w:pStyle w:val="Obsah1"/>
        <w:rPr>
          <w:bCs/>
          <w:caps/>
          <w:lang w:eastAsia="sk-SK"/>
        </w:rPr>
      </w:pPr>
      <w:hyperlink w:anchor="_Toc461981441" w:history="1">
        <w:r w:rsidR="00F15D1A" w:rsidRPr="0054229B">
          <w:rPr>
            <w:rStyle w:val="Hypertextovprepojenie"/>
            <w:b/>
          </w:rPr>
          <w:t xml:space="preserve">B.2 </w:t>
        </w:r>
        <w:r w:rsidR="00484147" w:rsidRPr="0054229B">
          <w:rPr>
            <w:rStyle w:val="Hypertextovprepojenie"/>
            <w:b/>
          </w:rPr>
          <w:t>SPÔSOB URČENIA CENY</w:t>
        </w:r>
      </w:hyperlink>
    </w:p>
    <w:p w14:paraId="0EBB4E58" w14:textId="72C4B7F9" w:rsidR="00484147" w:rsidRPr="0054229B" w:rsidRDefault="00215D10" w:rsidP="0054229B">
      <w:pPr>
        <w:pStyle w:val="Obsah1"/>
        <w:rPr>
          <w:rStyle w:val="Hypertextovprepojenie"/>
          <w:b/>
        </w:rPr>
      </w:pPr>
      <w:hyperlink w:anchor="_Toc461981442" w:history="1">
        <w:r w:rsidR="00F15D1A" w:rsidRPr="0054229B">
          <w:rPr>
            <w:rStyle w:val="Hypertextovprepojenie"/>
            <w:b/>
          </w:rPr>
          <w:t xml:space="preserve">B.3 </w:t>
        </w:r>
        <w:r w:rsidR="00484147" w:rsidRPr="0054229B">
          <w:rPr>
            <w:rStyle w:val="Hypertextovprepojenie"/>
            <w:b/>
          </w:rPr>
          <w:t>OBCHODNÉ PODMIENKY DODANIA PREDMETU ZÁKAZKY</w:t>
        </w:r>
      </w:hyperlink>
    </w:p>
    <w:p w14:paraId="1620FE2E" w14:textId="77777777" w:rsidR="0089213B" w:rsidRPr="0089213B" w:rsidRDefault="0089213B" w:rsidP="0089213B">
      <w:pPr>
        <w:spacing w:after="0"/>
      </w:pPr>
    </w:p>
    <w:p w14:paraId="290666D3" w14:textId="77777777" w:rsidR="00332B05" w:rsidRDefault="00484147" w:rsidP="00CE4460">
      <w:pPr>
        <w:spacing w:after="0" w:line="240" w:lineRule="auto"/>
        <w:jc w:val="both"/>
        <w:rPr>
          <w:rFonts w:cs="Calibri"/>
          <w:b/>
          <w:bCs/>
        </w:rPr>
      </w:pPr>
      <w:r w:rsidRPr="00EB05DA">
        <w:rPr>
          <w:rFonts w:cs="Calibri"/>
          <w:b/>
          <w:bCs/>
        </w:rPr>
        <w:fldChar w:fldCharType="end"/>
      </w:r>
    </w:p>
    <w:p w14:paraId="6AA18A4A" w14:textId="77777777" w:rsidR="00332B05" w:rsidRDefault="00332B05" w:rsidP="00CE4460">
      <w:pPr>
        <w:spacing w:after="0" w:line="240" w:lineRule="auto"/>
        <w:jc w:val="both"/>
        <w:rPr>
          <w:rFonts w:cs="Calibri"/>
          <w:b/>
          <w:bCs/>
        </w:rPr>
      </w:pPr>
    </w:p>
    <w:p w14:paraId="26F7B631" w14:textId="77777777" w:rsidR="00332B05" w:rsidRDefault="00332B05" w:rsidP="00CE4460">
      <w:pPr>
        <w:spacing w:after="0" w:line="240" w:lineRule="auto"/>
        <w:jc w:val="both"/>
        <w:rPr>
          <w:rFonts w:cs="Calibri"/>
          <w:b/>
          <w:bCs/>
        </w:rPr>
      </w:pPr>
    </w:p>
    <w:p w14:paraId="5094FCBD" w14:textId="291756A8" w:rsidR="00332B05" w:rsidRDefault="00332B05" w:rsidP="00CE4460">
      <w:pPr>
        <w:spacing w:after="0" w:line="240" w:lineRule="auto"/>
        <w:jc w:val="both"/>
        <w:rPr>
          <w:rFonts w:cs="Calibri"/>
          <w:b/>
          <w:bCs/>
        </w:rPr>
      </w:pPr>
    </w:p>
    <w:p w14:paraId="7F642326" w14:textId="3FA56AE1" w:rsidR="00EA1D0B" w:rsidRDefault="00EA1D0B" w:rsidP="00CE4460">
      <w:pPr>
        <w:spacing w:after="0" w:line="240" w:lineRule="auto"/>
        <w:jc w:val="both"/>
        <w:rPr>
          <w:rFonts w:cs="Calibri"/>
          <w:b/>
          <w:bCs/>
        </w:rPr>
      </w:pPr>
    </w:p>
    <w:p w14:paraId="4802202A" w14:textId="1498D0B7" w:rsidR="00EA1D0B" w:rsidRDefault="00EA1D0B" w:rsidP="00CE4460">
      <w:pPr>
        <w:spacing w:after="0" w:line="240" w:lineRule="auto"/>
        <w:jc w:val="both"/>
        <w:rPr>
          <w:rFonts w:cs="Calibri"/>
          <w:b/>
          <w:bCs/>
        </w:rPr>
      </w:pPr>
    </w:p>
    <w:p w14:paraId="458BADB5" w14:textId="1A93DF8F" w:rsidR="00EA1D0B" w:rsidRDefault="00EA1D0B" w:rsidP="00CE4460">
      <w:pPr>
        <w:spacing w:after="0" w:line="240" w:lineRule="auto"/>
        <w:jc w:val="both"/>
        <w:rPr>
          <w:rFonts w:cs="Calibri"/>
          <w:b/>
          <w:bCs/>
        </w:rPr>
      </w:pPr>
    </w:p>
    <w:p w14:paraId="35F42C85" w14:textId="266FEFB4" w:rsidR="00EA1D0B" w:rsidRDefault="00EA1D0B" w:rsidP="00CE4460">
      <w:pPr>
        <w:spacing w:after="0" w:line="240" w:lineRule="auto"/>
        <w:jc w:val="both"/>
        <w:rPr>
          <w:rFonts w:cs="Calibri"/>
          <w:b/>
          <w:bCs/>
        </w:rPr>
      </w:pPr>
    </w:p>
    <w:p w14:paraId="2F4BA269" w14:textId="03A25DB4" w:rsidR="00EA1D0B" w:rsidRDefault="00EA1D0B" w:rsidP="00CE4460">
      <w:pPr>
        <w:spacing w:after="0" w:line="240" w:lineRule="auto"/>
        <w:jc w:val="both"/>
        <w:rPr>
          <w:rFonts w:cs="Calibri"/>
          <w:b/>
          <w:bCs/>
        </w:rPr>
      </w:pPr>
    </w:p>
    <w:p w14:paraId="06F187C7" w14:textId="7AF29868" w:rsidR="00EA1D0B" w:rsidRDefault="00EA1D0B" w:rsidP="00CE4460">
      <w:pPr>
        <w:spacing w:after="0" w:line="240" w:lineRule="auto"/>
        <w:jc w:val="both"/>
        <w:rPr>
          <w:rFonts w:cs="Calibri"/>
          <w:b/>
          <w:bCs/>
        </w:rPr>
      </w:pPr>
    </w:p>
    <w:p w14:paraId="47CDDA0C" w14:textId="3F32D966" w:rsidR="00EA1D0B" w:rsidRDefault="00EA1D0B" w:rsidP="00CE4460">
      <w:pPr>
        <w:spacing w:after="0" w:line="240" w:lineRule="auto"/>
        <w:jc w:val="both"/>
        <w:rPr>
          <w:rFonts w:cs="Calibri"/>
          <w:b/>
          <w:bCs/>
        </w:rPr>
      </w:pPr>
    </w:p>
    <w:p w14:paraId="1CCAEC22" w14:textId="2FD1922B" w:rsidR="00EA1D0B" w:rsidRDefault="00EA1D0B" w:rsidP="00CE4460">
      <w:pPr>
        <w:spacing w:after="0" w:line="240" w:lineRule="auto"/>
        <w:jc w:val="both"/>
        <w:rPr>
          <w:rFonts w:cs="Calibri"/>
          <w:b/>
          <w:bCs/>
        </w:rPr>
      </w:pPr>
    </w:p>
    <w:p w14:paraId="15E14FD8" w14:textId="7FC0CB3C" w:rsidR="00EA1D0B" w:rsidRDefault="00EA1D0B" w:rsidP="00CE4460">
      <w:pPr>
        <w:spacing w:after="0" w:line="240" w:lineRule="auto"/>
        <w:jc w:val="both"/>
        <w:rPr>
          <w:rFonts w:cs="Calibri"/>
          <w:b/>
          <w:bCs/>
        </w:rPr>
      </w:pPr>
    </w:p>
    <w:p w14:paraId="2241BEBA" w14:textId="4F3E97D9" w:rsidR="00EA1D0B" w:rsidRDefault="00EA1D0B" w:rsidP="00CE4460">
      <w:pPr>
        <w:spacing w:after="0" w:line="240" w:lineRule="auto"/>
        <w:jc w:val="both"/>
        <w:rPr>
          <w:rFonts w:cs="Calibri"/>
          <w:b/>
          <w:bCs/>
        </w:rPr>
      </w:pPr>
    </w:p>
    <w:p w14:paraId="2F54351A" w14:textId="4C85F50B" w:rsidR="00EA1D0B" w:rsidRDefault="00EA1D0B" w:rsidP="00CE4460">
      <w:pPr>
        <w:spacing w:after="0" w:line="240" w:lineRule="auto"/>
        <w:jc w:val="both"/>
        <w:rPr>
          <w:rFonts w:cs="Calibri"/>
          <w:b/>
          <w:bCs/>
        </w:rPr>
      </w:pPr>
    </w:p>
    <w:p w14:paraId="4A169597" w14:textId="5F759F97" w:rsidR="00EA1D0B" w:rsidRDefault="00EA1D0B" w:rsidP="00CE4460">
      <w:pPr>
        <w:spacing w:after="0" w:line="240" w:lineRule="auto"/>
        <w:jc w:val="both"/>
        <w:rPr>
          <w:rFonts w:cs="Calibri"/>
          <w:b/>
          <w:bCs/>
        </w:rPr>
      </w:pPr>
    </w:p>
    <w:p w14:paraId="3E78469D" w14:textId="2739B7F3" w:rsidR="00EA1D0B" w:rsidRDefault="00EA1D0B" w:rsidP="00CE4460">
      <w:pPr>
        <w:spacing w:after="0" w:line="240" w:lineRule="auto"/>
        <w:jc w:val="both"/>
        <w:rPr>
          <w:rFonts w:cs="Calibri"/>
          <w:b/>
          <w:bCs/>
        </w:rPr>
      </w:pPr>
    </w:p>
    <w:p w14:paraId="6C52A09E" w14:textId="38E8C835" w:rsidR="00EA1D0B" w:rsidRDefault="00EA1D0B" w:rsidP="00CE4460">
      <w:pPr>
        <w:spacing w:after="0" w:line="240" w:lineRule="auto"/>
        <w:jc w:val="both"/>
        <w:rPr>
          <w:rFonts w:cs="Calibri"/>
          <w:b/>
          <w:bCs/>
        </w:rPr>
      </w:pPr>
    </w:p>
    <w:p w14:paraId="55556801" w14:textId="4883C488" w:rsidR="00EA1D0B" w:rsidRDefault="00EA1D0B" w:rsidP="00CE4460">
      <w:pPr>
        <w:spacing w:after="0" w:line="240" w:lineRule="auto"/>
        <w:jc w:val="both"/>
        <w:rPr>
          <w:rFonts w:cs="Calibri"/>
          <w:b/>
          <w:bCs/>
        </w:rPr>
      </w:pPr>
    </w:p>
    <w:p w14:paraId="06696AB0" w14:textId="77777777" w:rsidR="00EA1D0B" w:rsidRDefault="00EA1D0B" w:rsidP="00CE4460">
      <w:pPr>
        <w:spacing w:after="0" w:line="240" w:lineRule="auto"/>
        <w:jc w:val="both"/>
        <w:rPr>
          <w:rFonts w:cs="Calibri"/>
          <w:b/>
          <w:bCs/>
        </w:rPr>
      </w:pPr>
    </w:p>
    <w:p w14:paraId="0B8CE0BD" w14:textId="359A2707" w:rsidR="00CE4460" w:rsidRPr="00EA1D0B" w:rsidRDefault="00CE4460" w:rsidP="00EA1D0B">
      <w:pPr>
        <w:spacing w:after="0" w:line="480" w:lineRule="auto"/>
        <w:jc w:val="both"/>
        <w:rPr>
          <w:rFonts w:asciiTheme="minorHAnsi" w:hAnsiTheme="minorHAnsi" w:cstheme="minorHAnsi"/>
          <w:b/>
          <w:sz w:val="24"/>
          <w:szCs w:val="24"/>
        </w:rPr>
      </w:pPr>
      <w:r w:rsidRPr="00E73FAD">
        <w:rPr>
          <w:rFonts w:asciiTheme="minorHAnsi" w:hAnsiTheme="minorHAnsi" w:cstheme="minorHAnsi"/>
          <w:b/>
          <w:sz w:val="24"/>
          <w:szCs w:val="24"/>
        </w:rPr>
        <w:t>PRÍLOHY K SÚŤAŽNÝM PODKLADOM</w:t>
      </w:r>
    </w:p>
    <w:p w14:paraId="0F2AB5CB" w14:textId="75D80A30" w:rsidR="003530BA" w:rsidRDefault="00CE4460" w:rsidP="00EA1D0B">
      <w:pPr>
        <w:pStyle w:val="Hlavika"/>
        <w:tabs>
          <w:tab w:val="clear" w:pos="4536"/>
          <w:tab w:val="clear" w:pos="9072"/>
          <w:tab w:val="left" w:pos="708"/>
        </w:tabs>
        <w:spacing w:line="360" w:lineRule="auto"/>
        <w:rPr>
          <w:rFonts w:asciiTheme="minorHAnsi" w:hAnsiTheme="minorHAnsi" w:cstheme="minorHAnsi"/>
          <w:bCs/>
        </w:rPr>
      </w:pPr>
      <w:r w:rsidRPr="000D2A77">
        <w:rPr>
          <w:rFonts w:asciiTheme="minorHAnsi" w:hAnsiTheme="minorHAnsi" w:cstheme="minorHAnsi"/>
          <w:bCs/>
        </w:rPr>
        <w:t>Príloha č. 1 k časti A.1</w:t>
      </w:r>
      <w:r w:rsidR="00337BEC" w:rsidRPr="000D2A77">
        <w:rPr>
          <w:rFonts w:asciiTheme="minorHAnsi" w:hAnsiTheme="minorHAnsi" w:cstheme="minorHAnsi"/>
          <w:bCs/>
        </w:rPr>
        <w:t xml:space="preserve">  </w:t>
      </w:r>
      <w:r w:rsidR="001E7E3F" w:rsidRPr="00EC0745">
        <w:rPr>
          <w:rFonts w:asciiTheme="minorHAnsi" w:hAnsiTheme="minorHAnsi" w:cstheme="minorHAnsi"/>
          <w:bCs/>
        </w:rPr>
        <w:t>–</w:t>
      </w:r>
      <w:r w:rsidRPr="000D2A77">
        <w:rPr>
          <w:rFonts w:asciiTheme="minorHAnsi" w:hAnsiTheme="minorHAnsi" w:cstheme="minorHAnsi"/>
          <w:bCs/>
        </w:rPr>
        <w:t xml:space="preserve"> Všeobecné informácie o uchádzačovi</w:t>
      </w:r>
    </w:p>
    <w:p w14:paraId="5FE787C3" w14:textId="7C0BBAAF" w:rsidR="00226449" w:rsidRPr="00EA1D0B" w:rsidRDefault="00CE4460" w:rsidP="00EA1D0B">
      <w:pPr>
        <w:pStyle w:val="Hlavika"/>
        <w:tabs>
          <w:tab w:val="clear" w:pos="4536"/>
          <w:tab w:val="clear" w:pos="9072"/>
          <w:tab w:val="left" w:pos="708"/>
        </w:tabs>
        <w:spacing w:line="360" w:lineRule="auto"/>
        <w:rPr>
          <w:rFonts w:asciiTheme="minorHAnsi" w:hAnsiTheme="minorHAnsi" w:cstheme="minorHAnsi"/>
          <w:bCs/>
        </w:rPr>
      </w:pPr>
      <w:r w:rsidRPr="000D2A77">
        <w:rPr>
          <w:rFonts w:asciiTheme="minorHAnsi" w:hAnsiTheme="minorHAnsi" w:cstheme="minorHAnsi"/>
          <w:bCs/>
        </w:rPr>
        <w:t>Príloha č. 2 k časti A.1</w:t>
      </w:r>
      <w:r w:rsidR="00337BEC" w:rsidRPr="000D2A77">
        <w:rPr>
          <w:rFonts w:asciiTheme="minorHAnsi" w:hAnsiTheme="minorHAnsi" w:cstheme="minorHAnsi"/>
          <w:bCs/>
        </w:rPr>
        <w:t xml:space="preserve">  </w:t>
      </w:r>
      <w:r w:rsidR="001E7E3F" w:rsidRPr="00EC0745">
        <w:rPr>
          <w:rFonts w:asciiTheme="minorHAnsi" w:hAnsiTheme="minorHAnsi" w:cstheme="minorHAnsi"/>
          <w:bCs/>
        </w:rPr>
        <w:t>–</w:t>
      </w:r>
      <w:r w:rsidR="00337BEC" w:rsidRPr="000D2A77">
        <w:rPr>
          <w:rFonts w:asciiTheme="minorHAnsi" w:hAnsiTheme="minorHAnsi" w:cstheme="minorHAnsi"/>
          <w:bCs/>
        </w:rPr>
        <w:t xml:space="preserve">  </w:t>
      </w:r>
      <w:r w:rsidRPr="000D2A77">
        <w:rPr>
          <w:rFonts w:asciiTheme="minorHAnsi" w:hAnsiTheme="minorHAnsi" w:cstheme="minorHAnsi"/>
          <w:bCs/>
        </w:rPr>
        <w:t>Jednotný európsky dokument</w:t>
      </w:r>
    </w:p>
    <w:p w14:paraId="3647A61A" w14:textId="6905D777" w:rsidR="00EC0745" w:rsidRPr="00DD45EE" w:rsidRDefault="00EC0745" w:rsidP="00EA1D0B">
      <w:pPr>
        <w:pStyle w:val="Hlavika"/>
        <w:tabs>
          <w:tab w:val="clear" w:pos="4536"/>
          <w:tab w:val="clear" w:pos="9072"/>
          <w:tab w:val="left" w:pos="708"/>
        </w:tabs>
        <w:spacing w:line="360" w:lineRule="auto"/>
        <w:rPr>
          <w:rFonts w:asciiTheme="minorHAnsi" w:hAnsiTheme="minorHAnsi" w:cstheme="minorHAnsi"/>
          <w:bCs/>
        </w:rPr>
      </w:pPr>
      <w:r w:rsidRPr="00DD45EE">
        <w:rPr>
          <w:rFonts w:asciiTheme="minorHAnsi" w:hAnsiTheme="minorHAnsi" w:cstheme="minorHAnsi"/>
          <w:bCs/>
        </w:rPr>
        <w:t>Príloha č. 1 k časti A.2</w:t>
      </w:r>
      <w:r w:rsidR="00AB74DB" w:rsidRPr="00DD45EE">
        <w:rPr>
          <w:rFonts w:asciiTheme="minorHAnsi" w:hAnsiTheme="minorHAnsi" w:cstheme="minorHAnsi"/>
          <w:bCs/>
        </w:rPr>
        <w:t>.1</w:t>
      </w:r>
      <w:r w:rsidRPr="00DD45EE">
        <w:rPr>
          <w:rFonts w:asciiTheme="minorHAnsi" w:hAnsiTheme="minorHAnsi" w:cstheme="minorHAnsi"/>
          <w:bCs/>
        </w:rPr>
        <w:t xml:space="preserve"> </w:t>
      </w:r>
      <w:r w:rsidR="001E7E3F" w:rsidRPr="00DD45EE">
        <w:rPr>
          <w:rFonts w:asciiTheme="minorHAnsi" w:hAnsiTheme="minorHAnsi" w:cstheme="minorHAnsi"/>
          <w:bCs/>
        </w:rPr>
        <w:t xml:space="preserve"> </w:t>
      </w:r>
      <w:r w:rsidRPr="00DD45EE">
        <w:rPr>
          <w:rFonts w:asciiTheme="minorHAnsi" w:hAnsiTheme="minorHAnsi" w:cstheme="minorHAnsi"/>
          <w:bCs/>
        </w:rPr>
        <w:t xml:space="preserve">– </w:t>
      </w:r>
      <w:r w:rsidR="00C61E78" w:rsidRPr="00DD45EE">
        <w:rPr>
          <w:rFonts w:asciiTheme="minorHAnsi" w:hAnsiTheme="minorHAnsi" w:cstheme="minorHAnsi"/>
          <w:bCs/>
        </w:rPr>
        <w:t>Návrh na plnenie kritéria</w:t>
      </w:r>
      <w:r w:rsidRPr="00DD45EE">
        <w:rPr>
          <w:rFonts w:asciiTheme="minorHAnsi" w:hAnsiTheme="minorHAnsi" w:cstheme="minorHAnsi"/>
          <w:bCs/>
        </w:rPr>
        <w:t xml:space="preserve"> - Realizácia RDG </w:t>
      </w:r>
    </w:p>
    <w:p w14:paraId="69990960" w14:textId="2027CEDE" w:rsidR="00B3148A" w:rsidRPr="00DD45EE" w:rsidRDefault="00EC0745" w:rsidP="00EA1D0B">
      <w:pPr>
        <w:pStyle w:val="Hlavika"/>
        <w:tabs>
          <w:tab w:val="clear" w:pos="4536"/>
          <w:tab w:val="clear" w:pos="9072"/>
          <w:tab w:val="left" w:pos="708"/>
        </w:tabs>
        <w:spacing w:line="360" w:lineRule="auto"/>
        <w:rPr>
          <w:rFonts w:asciiTheme="minorHAnsi" w:hAnsiTheme="minorHAnsi" w:cstheme="minorHAnsi"/>
          <w:bCs/>
          <w:color w:val="FF0000"/>
        </w:rPr>
      </w:pPr>
      <w:r w:rsidRPr="00DD45EE">
        <w:rPr>
          <w:rFonts w:asciiTheme="minorHAnsi" w:hAnsiTheme="minorHAnsi" w:cstheme="minorHAnsi"/>
          <w:bCs/>
        </w:rPr>
        <w:t xml:space="preserve">Príloha č. </w:t>
      </w:r>
      <w:r w:rsidR="00AB74DB" w:rsidRPr="00DD45EE">
        <w:rPr>
          <w:rFonts w:asciiTheme="minorHAnsi" w:hAnsiTheme="minorHAnsi" w:cstheme="minorHAnsi"/>
          <w:bCs/>
        </w:rPr>
        <w:t>1</w:t>
      </w:r>
      <w:r w:rsidRPr="00DD45EE">
        <w:rPr>
          <w:rFonts w:asciiTheme="minorHAnsi" w:hAnsiTheme="minorHAnsi" w:cstheme="minorHAnsi"/>
          <w:bCs/>
        </w:rPr>
        <w:t xml:space="preserve"> k časti A.2</w:t>
      </w:r>
      <w:r w:rsidR="00AB74DB" w:rsidRPr="00DD45EE">
        <w:rPr>
          <w:rFonts w:asciiTheme="minorHAnsi" w:hAnsiTheme="minorHAnsi" w:cstheme="minorHAnsi"/>
          <w:bCs/>
        </w:rPr>
        <w:t>.2</w:t>
      </w:r>
      <w:r w:rsidRPr="00DD45EE">
        <w:rPr>
          <w:rFonts w:asciiTheme="minorHAnsi" w:hAnsiTheme="minorHAnsi" w:cstheme="minorHAnsi"/>
          <w:bCs/>
        </w:rPr>
        <w:t xml:space="preserve"> </w:t>
      </w:r>
      <w:r w:rsidR="001E7E3F" w:rsidRPr="00DD45EE">
        <w:rPr>
          <w:rFonts w:asciiTheme="minorHAnsi" w:hAnsiTheme="minorHAnsi" w:cstheme="minorHAnsi"/>
          <w:bCs/>
        </w:rPr>
        <w:t xml:space="preserve"> </w:t>
      </w:r>
      <w:r w:rsidRPr="00DD45EE">
        <w:rPr>
          <w:rFonts w:asciiTheme="minorHAnsi" w:hAnsiTheme="minorHAnsi" w:cstheme="minorHAnsi"/>
          <w:bCs/>
        </w:rPr>
        <w:t>–</w:t>
      </w:r>
      <w:r w:rsidRPr="00DD45EE">
        <w:rPr>
          <w:rFonts w:cs="Calibri"/>
          <w:bCs/>
        </w:rPr>
        <w:t xml:space="preserve"> </w:t>
      </w:r>
      <w:r w:rsidR="00961FD7" w:rsidRPr="00DD45EE">
        <w:rPr>
          <w:rFonts w:asciiTheme="minorHAnsi" w:hAnsiTheme="minorHAnsi" w:cstheme="minorHAnsi"/>
          <w:bCs/>
        </w:rPr>
        <w:t>Návrh na plnenie kritéria</w:t>
      </w:r>
      <w:r w:rsidRPr="00DD45EE">
        <w:rPr>
          <w:rFonts w:cs="Calibri"/>
          <w:bCs/>
        </w:rPr>
        <w:t xml:space="preserve"> - Oprava RDG</w:t>
      </w:r>
      <w:r w:rsidR="00B3148A" w:rsidRPr="00DD45EE">
        <w:rPr>
          <w:rFonts w:asciiTheme="minorHAnsi" w:hAnsiTheme="minorHAnsi" w:cstheme="minorHAnsi"/>
          <w:bCs/>
          <w:color w:val="FF0000"/>
        </w:rPr>
        <w:t xml:space="preserve">  </w:t>
      </w:r>
    </w:p>
    <w:p w14:paraId="561C0C59" w14:textId="3237DDEF" w:rsidR="00AB2C6D" w:rsidRPr="00EA1D0B" w:rsidRDefault="00AB2C6D" w:rsidP="00EA1D0B">
      <w:pPr>
        <w:pStyle w:val="Bezriadkovania"/>
        <w:spacing w:line="360" w:lineRule="auto"/>
        <w:jc w:val="both"/>
        <w:rPr>
          <w:rFonts w:ascii="Arial" w:hAnsi="Arial" w:cs="Arial"/>
          <w:color w:val="FF0000"/>
          <w:sz w:val="20"/>
          <w:szCs w:val="20"/>
        </w:rPr>
      </w:pPr>
      <w:r w:rsidRPr="00DD45EE">
        <w:rPr>
          <w:rFonts w:asciiTheme="minorHAnsi" w:hAnsiTheme="minorHAnsi" w:cstheme="minorHAnsi"/>
          <w:bCs/>
        </w:rPr>
        <w:t>Príloha č. 1</w:t>
      </w:r>
      <w:r w:rsidR="00AB74DB" w:rsidRPr="00DD45EE">
        <w:rPr>
          <w:rFonts w:asciiTheme="minorHAnsi" w:hAnsiTheme="minorHAnsi" w:cstheme="minorHAnsi"/>
          <w:bCs/>
        </w:rPr>
        <w:t>.1</w:t>
      </w:r>
      <w:r w:rsidRPr="00DD45EE">
        <w:rPr>
          <w:rFonts w:asciiTheme="minorHAnsi" w:hAnsiTheme="minorHAnsi" w:cstheme="minorHAnsi"/>
          <w:bCs/>
        </w:rPr>
        <w:t xml:space="preserve"> k časti </w:t>
      </w:r>
      <w:r w:rsidR="00AB74DB" w:rsidRPr="00DD45EE">
        <w:rPr>
          <w:rFonts w:asciiTheme="minorHAnsi" w:hAnsiTheme="minorHAnsi" w:cstheme="minorHAnsi"/>
          <w:bCs/>
        </w:rPr>
        <w:t>A</w:t>
      </w:r>
      <w:r w:rsidRPr="00DD45EE">
        <w:rPr>
          <w:rFonts w:asciiTheme="minorHAnsi" w:hAnsiTheme="minorHAnsi" w:cstheme="minorHAnsi"/>
          <w:bCs/>
        </w:rPr>
        <w:t>.2</w:t>
      </w:r>
      <w:r w:rsidR="00AB74DB" w:rsidRPr="00DD45EE">
        <w:rPr>
          <w:rFonts w:asciiTheme="minorHAnsi" w:hAnsiTheme="minorHAnsi" w:cstheme="minorHAnsi"/>
          <w:bCs/>
        </w:rPr>
        <w:t>.1</w:t>
      </w:r>
      <w:r w:rsidRPr="00DD45EE">
        <w:rPr>
          <w:rFonts w:asciiTheme="minorHAnsi" w:hAnsiTheme="minorHAnsi" w:cstheme="minorHAnsi"/>
          <w:bCs/>
        </w:rPr>
        <w:t xml:space="preserve"> </w:t>
      </w:r>
      <w:r w:rsidR="00AB74DB" w:rsidRPr="00DD45EE">
        <w:rPr>
          <w:rFonts w:asciiTheme="minorHAnsi" w:hAnsiTheme="minorHAnsi" w:cstheme="minorHAnsi"/>
          <w:bCs/>
        </w:rPr>
        <w:t>–</w:t>
      </w:r>
      <w:r w:rsidRPr="00DD45EE">
        <w:rPr>
          <w:rFonts w:asciiTheme="minorHAnsi" w:hAnsiTheme="minorHAnsi" w:cstheme="minorHAnsi"/>
          <w:bCs/>
        </w:rPr>
        <w:t xml:space="preserve"> </w:t>
      </w:r>
      <w:r w:rsidR="00AB74DB" w:rsidRPr="00DD45EE">
        <w:rPr>
          <w:rFonts w:asciiTheme="minorHAnsi" w:hAnsiTheme="minorHAnsi" w:cstheme="minorHAnsi"/>
          <w:bCs/>
        </w:rPr>
        <w:t xml:space="preserve">Špecifikácia ceny </w:t>
      </w:r>
      <w:r w:rsidRPr="00DD45EE">
        <w:rPr>
          <w:rFonts w:asciiTheme="minorHAnsi" w:hAnsiTheme="minorHAnsi" w:cstheme="minorHAnsi"/>
          <w:bCs/>
        </w:rPr>
        <w:t>- Realizácia RDG</w:t>
      </w:r>
      <w:r w:rsidR="00107FBB" w:rsidRPr="00DD45EE">
        <w:rPr>
          <w:rFonts w:asciiTheme="minorHAnsi" w:hAnsiTheme="minorHAnsi" w:cstheme="minorHAnsi"/>
          <w:bCs/>
        </w:rPr>
        <w:t xml:space="preserve"> </w:t>
      </w:r>
    </w:p>
    <w:p w14:paraId="54B78B17" w14:textId="3C6E6DE4" w:rsidR="006F51D2" w:rsidRPr="00EA1D0B" w:rsidRDefault="00AB2C6D" w:rsidP="00EA1D0B">
      <w:pPr>
        <w:pStyle w:val="Bezriadkovania"/>
        <w:spacing w:line="360" w:lineRule="auto"/>
        <w:jc w:val="both"/>
        <w:rPr>
          <w:rFonts w:ascii="Arial" w:hAnsi="Arial" w:cs="Arial"/>
          <w:color w:val="FF0000"/>
          <w:sz w:val="20"/>
          <w:szCs w:val="20"/>
        </w:rPr>
      </w:pPr>
      <w:r w:rsidRPr="00DD45EE">
        <w:rPr>
          <w:rFonts w:asciiTheme="minorHAnsi" w:hAnsiTheme="minorHAnsi" w:cstheme="minorHAnsi"/>
          <w:bCs/>
        </w:rPr>
        <w:t xml:space="preserve">Príloha č. </w:t>
      </w:r>
      <w:r w:rsidR="00AB74DB" w:rsidRPr="00DD45EE">
        <w:rPr>
          <w:rFonts w:asciiTheme="minorHAnsi" w:hAnsiTheme="minorHAnsi" w:cstheme="minorHAnsi"/>
          <w:bCs/>
        </w:rPr>
        <w:t>1.1</w:t>
      </w:r>
      <w:r w:rsidRPr="00DD45EE">
        <w:rPr>
          <w:rFonts w:asciiTheme="minorHAnsi" w:hAnsiTheme="minorHAnsi" w:cstheme="minorHAnsi"/>
          <w:bCs/>
        </w:rPr>
        <w:t xml:space="preserve"> k časti </w:t>
      </w:r>
      <w:r w:rsidR="00AB74DB" w:rsidRPr="00DD45EE">
        <w:rPr>
          <w:rFonts w:asciiTheme="minorHAnsi" w:hAnsiTheme="minorHAnsi" w:cstheme="minorHAnsi"/>
          <w:bCs/>
        </w:rPr>
        <w:t>A.2.2</w:t>
      </w:r>
      <w:r w:rsidRPr="00DD45EE">
        <w:rPr>
          <w:rFonts w:asciiTheme="minorHAnsi" w:hAnsiTheme="minorHAnsi" w:cstheme="minorHAnsi"/>
          <w:bCs/>
        </w:rPr>
        <w:t xml:space="preserve"> - </w:t>
      </w:r>
      <w:r w:rsidR="00CB38CF" w:rsidRPr="00DD45EE">
        <w:rPr>
          <w:rFonts w:asciiTheme="minorHAnsi" w:hAnsiTheme="minorHAnsi" w:cstheme="minorHAnsi"/>
          <w:bCs/>
        </w:rPr>
        <w:t>Špecifikácia ceny</w:t>
      </w:r>
      <w:r w:rsidRPr="00DD45EE">
        <w:rPr>
          <w:rFonts w:asciiTheme="minorHAnsi" w:hAnsiTheme="minorHAnsi" w:cstheme="minorHAnsi"/>
          <w:bCs/>
        </w:rPr>
        <w:t xml:space="preserve"> - Oprava RDG</w:t>
      </w:r>
      <w:r w:rsidR="00107FBB">
        <w:rPr>
          <w:rFonts w:asciiTheme="minorHAnsi" w:hAnsiTheme="minorHAnsi" w:cstheme="minorHAnsi"/>
          <w:bCs/>
        </w:rPr>
        <w:t xml:space="preserve"> </w:t>
      </w:r>
      <w:r w:rsidR="000D2A77" w:rsidRPr="00332B05">
        <w:rPr>
          <w:rFonts w:asciiTheme="minorHAnsi" w:hAnsiTheme="minorHAnsi" w:cstheme="minorHAnsi"/>
          <w:bCs/>
          <w:color w:val="FF0000"/>
        </w:rPr>
        <w:t xml:space="preserve">       </w:t>
      </w:r>
      <w:r w:rsidR="0068311B" w:rsidRPr="00332B05">
        <w:rPr>
          <w:rFonts w:asciiTheme="minorHAnsi" w:hAnsiTheme="minorHAnsi" w:cstheme="minorHAnsi"/>
          <w:bCs/>
          <w:color w:val="FF0000"/>
        </w:rPr>
        <w:t xml:space="preserve">                              </w:t>
      </w:r>
      <w:r w:rsidR="00CB38CF">
        <w:rPr>
          <w:rFonts w:asciiTheme="minorHAnsi" w:hAnsiTheme="minorHAnsi" w:cstheme="minorHAnsi"/>
          <w:bCs/>
          <w:color w:val="FF0000"/>
        </w:rPr>
        <w:t xml:space="preserve"> </w:t>
      </w:r>
    </w:p>
    <w:p w14:paraId="5BDD99E6" w14:textId="0AC9F1BA" w:rsidR="006F51D2" w:rsidRPr="00CC011B" w:rsidRDefault="006F51D2" w:rsidP="00EA1D0B">
      <w:pPr>
        <w:pStyle w:val="Hlavika"/>
        <w:tabs>
          <w:tab w:val="clear" w:pos="4536"/>
          <w:tab w:val="clear" w:pos="9072"/>
          <w:tab w:val="left" w:pos="708"/>
        </w:tabs>
        <w:spacing w:line="360" w:lineRule="auto"/>
        <w:rPr>
          <w:rFonts w:asciiTheme="minorHAnsi" w:hAnsiTheme="minorHAnsi" w:cstheme="minorHAnsi"/>
          <w:bCs/>
        </w:rPr>
      </w:pPr>
      <w:r w:rsidRPr="00CC011B">
        <w:rPr>
          <w:rFonts w:asciiTheme="minorHAnsi" w:hAnsiTheme="minorHAnsi" w:cstheme="minorHAnsi"/>
          <w:bCs/>
        </w:rPr>
        <w:t>Príloha č.</w:t>
      </w:r>
      <w:r w:rsidR="008677D2" w:rsidRPr="00CC011B">
        <w:rPr>
          <w:rFonts w:asciiTheme="minorHAnsi" w:hAnsiTheme="minorHAnsi" w:cstheme="minorHAnsi"/>
          <w:bCs/>
        </w:rPr>
        <w:t xml:space="preserve"> </w:t>
      </w:r>
      <w:r w:rsidR="003530BA" w:rsidRPr="00CC011B">
        <w:rPr>
          <w:rFonts w:asciiTheme="minorHAnsi" w:hAnsiTheme="minorHAnsi" w:cstheme="minorHAnsi"/>
          <w:bCs/>
        </w:rPr>
        <w:t xml:space="preserve">1 k časti B.3  </w:t>
      </w:r>
      <w:r w:rsidR="008A2CEB" w:rsidRPr="00CC011B">
        <w:rPr>
          <w:rFonts w:asciiTheme="minorHAnsi" w:hAnsiTheme="minorHAnsi" w:cstheme="minorHAnsi"/>
          <w:bCs/>
        </w:rPr>
        <w:t xml:space="preserve">-  </w:t>
      </w:r>
      <w:r w:rsidRPr="00CC011B">
        <w:rPr>
          <w:rFonts w:asciiTheme="minorHAnsi" w:hAnsiTheme="minorHAnsi" w:cstheme="minorHAnsi"/>
          <w:bCs/>
        </w:rPr>
        <w:t xml:space="preserve">Zoznam subdodávateľov a podiel subdodávok </w:t>
      </w:r>
    </w:p>
    <w:p w14:paraId="361B59BE" w14:textId="19C5B661" w:rsidR="00405E95" w:rsidRDefault="006F51D2" w:rsidP="00EA1D0B">
      <w:pPr>
        <w:pStyle w:val="Hlavika"/>
        <w:tabs>
          <w:tab w:val="clear" w:pos="4536"/>
          <w:tab w:val="clear" w:pos="9072"/>
          <w:tab w:val="left" w:pos="708"/>
        </w:tabs>
        <w:rPr>
          <w:rFonts w:asciiTheme="minorHAnsi" w:hAnsiTheme="minorHAnsi" w:cstheme="minorHAnsi"/>
          <w:bCs/>
          <w:i/>
        </w:rPr>
      </w:pPr>
      <w:r w:rsidRPr="00DD45EE">
        <w:rPr>
          <w:rFonts w:asciiTheme="minorHAnsi" w:hAnsiTheme="minorHAnsi" w:cstheme="minorHAnsi"/>
          <w:bCs/>
          <w:i/>
        </w:rPr>
        <w:t xml:space="preserve">             </w:t>
      </w:r>
      <w:r w:rsidR="003530BA" w:rsidRPr="00DD45EE">
        <w:rPr>
          <w:rFonts w:asciiTheme="minorHAnsi" w:hAnsiTheme="minorHAnsi" w:cstheme="minorHAnsi"/>
          <w:bCs/>
          <w:i/>
        </w:rPr>
        <w:t xml:space="preserve">                               </w:t>
      </w:r>
      <w:r w:rsidRPr="00DD45EE">
        <w:rPr>
          <w:rFonts w:asciiTheme="minorHAnsi" w:hAnsiTheme="minorHAnsi" w:cstheme="minorHAnsi"/>
          <w:bCs/>
          <w:i/>
        </w:rPr>
        <w:t xml:space="preserve">(zároveň </w:t>
      </w:r>
      <w:r w:rsidR="003530BA" w:rsidRPr="00DD45EE">
        <w:rPr>
          <w:rFonts w:asciiTheme="minorHAnsi" w:hAnsiTheme="minorHAnsi" w:cstheme="minorHAnsi"/>
          <w:bCs/>
          <w:i/>
        </w:rPr>
        <w:t>P</w:t>
      </w:r>
      <w:r w:rsidRPr="00DD45EE">
        <w:rPr>
          <w:rFonts w:asciiTheme="minorHAnsi" w:hAnsiTheme="minorHAnsi" w:cstheme="minorHAnsi"/>
          <w:bCs/>
          <w:i/>
        </w:rPr>
        <w:t xml:space="preserve">ríloha č. </w:t>
      </w:r>
      <w:r w:rsidR="00CC011B" w:rsidRPr="00DD45EE">
        <w:rPr>
          <w:rFonts w:asciiTheme="minorHAnsi" w:hAnsiTheme="minorHAnsi" w:cstheme="minorHAnsi"/>
          <w:bCs/>
          <w:i/>
        </w:rPr>
        <w:t>3</w:t>
      </w:r>
      <w:r w:rsidRPr="00DD45EE">
        <w:rPr>
          <w:rFonts w:asciiTheme="minorHAnsi" w:hAnsiTheme="minorHAnsi" w:cstheme="minorHAnsi"/>
          <w:bCs/>
          <w:i/>
        </w:rPr>
        <w:t xml:space="preserve"> </w:t>
      </w:r>
      <w:r w:rsidR="003530BA" w:rsidRPr="00DD45EE">
        <w:rPr>
          <w:rFonts w:asciiTheme="minorHAnsi" w:hAnsiTheme="minorHAnsi" w:cstheme="minorHAnsi"/>
          <w:bCs/>
          <w:i/>
        </w:rPr>
        <w:t>k</w:t>
      </w:r>
      <w:r w:rsidR="00EA1D0B">
        <w:rPr>
          <w:rFonts w:asciiTheme="minorHAnsi" w:hAnsiTheme="minorHAnsi" w:cstheme="minorHAnsi"/>
          <w:bCs/>
          <w:i/>
        </w:rPr>
        <w:t> </w:t>
      </w:r>
      <w:r w:rsidR="00EB05DA" w:rsidRPr="00DD45EE">
        <w:rPr>
          <w:rFonts w:asciiTheme="minorHAnsi" w:hAnsiTheme="minorHAnsi" w:cstheme="minorHAnsi"/>
          <w:bCs/>
          <w:i/>
        </w:rPr>
        <w:t>dohod</w:t>
      </w:r>
      <w:r w:rsidR="00EA1D0B">
        <w:rPr>
          <w:rFonts w:asciiTheme="minorHAnsi" w:hAnsiTheme="minorHAnsi" w:cstheme="minorHAnsi"/>
          <w:bCs/>
          <w:i/>
        </w:rPr>
        <w:t>e)</w:t>
      </w:r>
    </w:p>
    <w:p w14:paraId="45590A02" w14:textId="6C4AA370" w:rsidR="00EA1D0B" w:rsidRPr="00EA1D0B" w:rsidRDefault="00EA1D0B" w:rsidP="00EA1D0B">
      <w:pPr>
        <w:pStyle w:val="Hlavika"/>
        <w:tabs>
          <w:tab w:val="clear" w:pos="4536"/>
          <w:tab w:val="clear" w:pos="9072"/>
          <w:tab w:val="left" w:pos="708"/>
        </w:tabs>
        <w:rPr>
          <w:rFonts w:asciiTheme="minorHAnsi" w:hAnsiTheme="minorHAnsi" w:cstheme="minorHAnsi"/>
          <w:bCs/>
          <w:i/>
        </w:rPr>
      </w:pPr>
    </w:p>
    <w:p w14:paraId="3842B575" w14:textId="7C01EE91" w:rsidR="00CE4460" w:rsidRPr="00B74113" w:rsidRDefault="00CE4460" w:rsidP="00CE4460">
      <w:pPr>
        <w:pStyle w:val="Nadpis1"/>
        <w:rPr>
          <w:rFonts w:ascii="Calibri" w:hAnsi="Calibri" w:cs="Calibri"/>
        </w:rPr>
      </w:pPr>
      <w:r w:rsidRPr="00B74113">
        <w:rPr>
          <w:rFonts w:ascii="Calibri" w:hAnsi="Calibri" w:cs="Calibri"/>
        </w:rPr>
        <w:lastRenderedPageBreak/>
        <w:t>A.1 POKYNY PRE UCHÁDZAČOV</w:t>
      </w:r>
    </w:p>
    <w:p w14:paraId="6C357538" w14:textId="105E89F2" w:rsidR="00CE4460" w:rsidRPr="00B74113" w:rsidRDefault="00CE4460" w:rsidP="00CE4460">
      <w:pPr>
        <w:spacing w:after="0"/>
        <w:rPr>
          <w:rFonts w:cs="Calibri"/>
        </w:rPr>
      </w:pPr>
    </w:p>
    <w:p w14:paraId="59DEDB34" w14:textId="77777777" w:rsidR="00CE4460" w:rsidRPr="00B74113" w:rsidRDefault="00CE4460" w:rsidP="00CE4460">
      <w:pPr>
        <w:pStyle w:val="Nadpis2"/>
        <w:rPr>
          <w:rFonts w:ascii="Calibri" w:hAnsi="Calibri" w:cs="Calibri"/>
        </w:rPr>
      </w:pPr>
      <w:bookmarkStart w:id="0" w:name="_Toc461981348"/>
      <w:r w:rsidRPr="00B74113">
        <w:rPr>
          <w:rFonts w:ascii="Calibri" w:hAnsi="Calibri" w:cs="Calibri"/>
        </w:rPr>
        <w:t>Časť I.</w:t>
      </w:r>
      <w:bookmarkEnd w:id="0"/>
    </w:p>
    <w:p w14:paraId="558C4F74" w14:textId="77777777" w:rsidR="00CE4460" w:rsidRPr="00B74113" w:rsidRDefault="00CE4460" w:rsidP="00CE4460">
      <w:pPr>
        <w:pStyle w:val="Nadpis2"/>
        <w:rPr>
          <w:rFonts w:ascii="Calibri" w:hAnsi="Calibri" w:cs="Calibri"/>
        </w:rPr>
      </w:pPr>
      <w:bookmarkStart w:id="1" w:name="_Toc461981349"/>
      <w:r w:rsidRPr="00B74113">
        <w:rPr>
          <w:rFonts w:ascii="Calibri" w:hAnsi="Calibri" w:cs="Calibri"/>
        </w:rPr>
        <w:t>Všeobecné informácie</w:t>
      </w:r>
      <w:bookmarkEnd w:id="1"/>
    </w:p>
    <w:p w14:paraId="02D0EEC2" w14:textId="77777777" w:rsidR="00CE4460" w:rsidRPr="00B74113" w:rsidRDefault="00CE4460" w:rsidP="00CE4460">
      <w:pPr>
        <w:spacing w:after="0" w:line="240" w:lineRule="auto"/>
        <w:jc w:val="center"/>
        <w:rPr>
          <w:rFonts w:cs="Calibri"/>
          <w:b/>
          <w:sz w:val="20"/>
          <w:szCs w:val="20"/>
        </w:rPr>
      </w:pPr>
    </w:p>
    <w:p w14:paraId="2464453F" w14:textId="77777777" w:rsidR="00CE4460" w:rsidRPr="001060D9" w:rsidRDefault="00CE4460" w:rsidP="00CE4460">
      <w:pPr>
        <w:pStyle w:val="Nadpis3"/>
        <w:ind w:left="426" w:hanging="426"/>
        <w:rPr>
          <w:rFonts w:asciiTheme="minorHAnsi" w:hAnsiTheme="minorHAnsi" w:cstheme="minorHAnsi"/>
          <w:sz w:val="22"/>
          <w:szCs w:val="22"/>
        </w:rPr>
      </w:pPr>
      <w:bookmarkStart w:id="2" w:name="_Toc461981350"/>
      <w:r w:rsidRPr="001060D9">
        <w:rPr>
          <w:rFonts w:asciiTheme="minorHAnsi" w:hAnsiTheme="minorHAnsi" w:cstheme="minorHAnsi"/>
          <w:sz w:val="22"/>
          <w:szCs w:val="22"/>
        </w:rPr>
        <w:t>Identifikácia verejného obstarávateľa</w:t>
      </w:r>
      <w:bookmarkEnd w:id="2"/>
      <w:r w:rsidRPr="001060D9">
        <w:rPr>
          <w:rFonts w:asciiTheme="minorHAnsi" w:hAnsiTheme="minorHAnsi" w:cstheme="minorHAnsi"/>
          <w:sz w:val="22"/>
          <w:szCs w:val="22"/>
        </w:rPr>
        <w:t xml:space="preserve"> </w:t>
      </w:r>
    </w:p>
    <w:p w14:paraId="35C14148" w14:textId="59A04C53" w:rsidR="00CE4460" w:rsidRPr="001060D9" w:rsidRDefault="00DD4DA2" w:rsidP="00CE4460">
      <w:pPr>
        <w:spacing w:after="0" w:line="240" w:lineRule="auto"/>
        <w:ind w:left="426" w:right="-29"/>
        <w:jc w:val="both"/>
        <w:rPr>
          <w:rFonts w:asciiTheme="minorHAnsi" w:hAnsiTheme="minorHAnsi" w:cstheme="minorHAnsi"/>
        </w:rPr>
      </w:pPr>
      <w:r w:rsidRPr="001060D9">
        <w:rPr>
          <w:rFonts w:asciiTheme="minorHAnsi" w:hAnsiTheme="minorHAnsi" w:cstheme="minorHAnsi"/>
        </w:rPr>
        <w:t>Názov organizácie:</w:t>
      </w:r>
      <w:r w:rsidRPr="001060D9">
        <w:rPr>
          <w:rFonts w:asciiTheme="minorHAnsi" w:hAnsiTheme="minorHAnsi" w:cstheme="minorHAnsi"/>
        </w:rPr>
        <w:tab/>
      </w:r>
      <w:r w:rsidRPr="001060D9">
        <w:rPr>
          <w:rFonts w:asciiTheme="minorHAnsi" w:hAnsiTheme="minorHAnsi" w:cstheme="minorHAnsi"/>
        </w:rPr>
        <w:tab/>
      </w:r>
      <w:r w:rsidRPr="001060D9">
        <w:rPr>
          <w:rFonts w:asciiTheme="minorHAnsi" w:hAnsiTheme="minorHAnsi" w:cstheme="minorHAnsi"/>
        </w:rPr>
        <w:tab/>
      </w:r>
      <w:r w:rsidR="00636A5D">
        <w:rPr>
          <w:rFonts w:asciiTheme="minorHAnsi" w:hAnsiTheme="minorHAnsi" w:cstheme="minorHAnsi"/>
        </w:rPr>
        <w:tab/>
      </w:r>
      <w:r w:rsidR="00CE4460" w:rsidRPr="001060D9">
        <w:rPr>
          <w:rFonts w:asciiTheme="minorHAnsi" w:hAnsiTheme="minorHAnsi" w:cstheme="minorHAnsi"/>
        </w:rPr>
        <w:t>Národná diaľničná spoločnosť</w:t>
      </w:r>
      <w:r w:rsidR="007E53A1" w:rsidRPr="001060D9">
        <w:rPr>
          <w:rFonts w:asciiTheme="minorHAnsi" w:hAnsiTheme="minorHAnsi" w:cstheme="minorHAnsi"/>
        </w:rPr>
        <w:t>,</w:t>
      </w:r>
      <w:r w:rsidR="00CE4460" w:rsidRPr="001060D9">
        <w:rPr>
          <w:rFonts w:asciiTheme="minorHAnsi" w:hAnsiTheme="minorHAnsi" w:cstheme="minorHAnsi"/>
        </w:rPr>
        <w:t xml:space="preserve"> </w:t>
      </w:r>
      <w:proofErr w:type="spellStart"/>
      <w:r w:rsidR="00CE4460" w:rsidRPr="001060D9">
        <w:rPr>
          <w:rFonts w:asciiTheme="minorHAnsi" w:hAnsiTheme="minorHAnsi" w:cstheme="minorHAnsi"/>
        </w:rPr>
        <w:t>a.s</w:t>
      </w:r>
      <w:proofErr w:type="spellEnd"/>
      <w:r w:rsidR="00CE4460" w:rsidRPr="001060D9">
        <w:rPr>
          <w:rFonts w:asciiTheme="minorHAnsi" w:hAnsiTheme="minorHAnsi" w:cstheme="minorHAnsi"/>
        </w:rPr>
        <w:t>.</w:t>
      </w:r>
    </w:p>
    <w:p w14:paraId="51F224E5" w14:textId="3B2F3181" w:rsidR="00CE4460" w:rsidRPr="001060D9" w:rsidRDefault="00CE4460" w:rsidP="00CE4460">
      <w:pPr>
        <w:spacing w:after="0" w:line="240" w:lineRule="auto"/>
        <w:ind w:left="426" w:right="-29"/>
        <w:jc w:val="both"/>
        <w:rPr>
          <w:rFonts w:asciiTheme="minorHAnsi" w:hAnsiTheme="minorHAnsi" w:cstheme="minorHAnsi"/>
        </w:rPr>
      </w:pPr>
      <w:r w:rsidRPr="001060D9">
        <w:rPr>
          <w:rFonts w:asciiTheme="minorHAnsi" w:hAnsiTheme="minorHAnsi" w:cstheme="minorHAnsi"/>
        </w:rPr>
        <w:t>Sídlo organizácie:</w:t>
      </w:r>
      <w:r w:rsidR="006004C8" w:rsidRPr="001060D9">
        <w:rPr>
          <w:rFonts w:asciiTheme="minorHAnsi" w:hAnsiTheme="minorHAnsi" w:cstheme="minorHAnsi"/>
        </w:rPr>
        <w:tab/>
      </w:r>
      <w:r w:rsidR="006004C8" w:rsidRPr="001060D9">
        <w:rPr>
          <w:rFonts w:asciiTheme="minorHAnsi" w:hAnsiTheme="minorHAnsi" w:cstheme="minorHAnsi"/>
        </w:rPr>
        <w:tab/>
      </w:r>
      <w:r w:rsidR="006004C8" w:rsidRPr="001060D9">
        <w:rPr>
          <w:rFonts w:asciiTheme="minorHAnsi" w:hAnsiTheme="minorHAnsi" w:cstheme="minorHAnsi"/>
        </w:rPr>
        <w:tab/>
      </w:r>
      <w:r w:rsidR="006004C8" w:rsidRPr="001060D9">
        <w:rPr>
          <w:rFonts w:asciiTheme="minorHAnsi" w:hAnsiTheme="minorHAnsi" w:cstheme="minorHAnsi"/>
        </w:rPr>
        <w:tab/>
        <w:t xml:space="preserve">Dúbravská cesta 14, 841 04 </w:t>
      </w:r>
      <w:r w:rsidRPr="001060D9">
        <w:rPr>
          <w:rFonts w:asciiTheme="minorHAnsi" w:hAnsiTheme="minorHAnsi" w:cstheme="minorHAnsi"/>
        </w:rPr>
        <w:t>Bratislava</w:t>
      </w:r>
    </w:p>
    <w:p w14:paraId="517E58CE" w14:textId="77777777" w:rsidR="00CE4460" w:rsidRPr="001060D9" w:rsidRDefault="00CE4460" w:rsidP="00CE4460">
      <w:pPr>
        <w:spacing w:after="0" w:line="240" w:lineRule="auto"/>
        <w:ind w:left="426" w:right="-29"/>
        <w:jc w:val="both"/>
        <w:rPr>
          <w:rFonts w:asciiTheme="minorHAnsi" w:hAnsiTheme="minorHAnsi" w:cstheme="minorHAnsi"/>
        </w:rPr>
      </w:pPr>
      <w:r w:rsidRPr="001060D9">
        <w:rPr>
          <w:rFonts w:asciiTheme="minorHAnsi" w:hAnsiTheme="minorHAnsi" w:cstheme="minorHAnsi"/>
        </w:rPr>
        <w:t>IČO:</w:t>
      </w:r>
      <w:r w:rsidRPr="001060D9">
        <w:rPr>
          <w:rFonts w:asciiTheme="minorHAnsi" w:hAnsiTheme="minorHAnsi" w:cstheme="minorHAnsi"/>
        </w:rPr>
        <w:tab/>
      </w:r>
      <w:r w:rsidRPr="001060D9">
        <w:rPr>
          <w:rFonts w:asciiTheme="minorHAnsi" w:hAnsiTheme="minorHAnsi" w:cstheme="minorHAnsi"/>
        </w:rPr>
        <w:tab/>
      </w:r>
      <w:r w:rsidRPr="001060D9">
        <w:rPr>
          <w:rFonts w:asciiTheme="minorHAnsi" w:hAnsiTheme="minorHAnsi" w:cstheme="minorHAnsi"/>
        </w:rPr>
        <w:tab/>
      </w:r>
      <w:r w:rsidRPr="001060D9">
        <w:rPr>
          <w:rFonts w:asciiTheme="minorHAnsi" w:hAnsiTheme="minorHAnsi" w:cstheme="minorHAnsi"/>
        </w:rPr>
        <w:tab/>
        <w:t xml:space="preserve"> </w:t>
      </w:r>
      <w:r w:rsidRPr="001060D9">
        <w:rPr>
          <w:rFonts w:asciiTheme="minorHAnsi" w:hAnsiTheme="minorHAnsi" w:cstheme="minorHAnsi"/>
        </w:rPr>
        <w:tab/>
        <w:t>35 919 001</w:t>
      </w:r>
    </w:p>
    <w:p w14:paraId="7721BB16" w14:textId="77777777" w:rsidR="00CE4460" w:rsidRPr="001060D9" w:rsidRDefault="00CE4460" w:rsidP="00CE4460">
      <w:pPr>
        <w:spacing w:after="0" w:line="240" w:lineRule="auto"/>
        <w:ind w:left="426" w:right="-29"/>
        <w:jc w:val="both"/>
        <w:rPr>
          <w:rFonts w:asciiTheme="minorHAnsi" w:hAnsiTheme="minorHAnsi" w:cstheme="minorHAnsi"/>
          <w:b/>
          <w:bCs/>
          <w:color w:val="000000"/>
        </w:rPr>
      </w:pPr>
      <w:r w:rsidRPr="001060D9">
        <w:rPr>
          <w:rFonts w:asciiTheme="minorHAnsi" w:hAnsiTheme="minorHAnsi" w:cstheme="minorHAnsi"/>
        </w:rPr>
        <w:t xml:space="preserve">IČ DPH: </w:t>
      </w:r>
      <w:r w:rsidRPr="001060D9">
        <w:rPr>
          <w:rFonts w:asciiTheme="minorHAnsi" w:hAnsiTheme="minorHAnsi" w:cstheme="minorHAnsi"/>
        </w:rPr>
        <w:tab/>
      </w:r>
      <w:r w:rsidRPr="001060D9">
        <w:rPr>
          <w:rFonts w:asciiTheme="minorHAnsi" w:hAnsiTheme="minorHAnsi" w:cstheme="minorHAnsi"/>
        </w:rPr>
        <w:tab/>
      </w:r>
      <w:r w:rsidRPr="001060D9">
        <w:rPr>
          <w:rFonts w:asciiTheme="minorHAnsi" w:hAnsiTheme="minorHAnsi" w:cstheme="minorHAnsi"/>
        </w:rPr>
        <w:tab/>
      </w:r>
      <w:r w:rsidRPr="001060D9">
        <w:rPr>
          <w:rFonts w:asciiTheme="minorHAnsi" w:hAnsiTheme="minorHAnsi" w:cstheme="minorHAnsi"/>
        </w:rPr>
        <w:tab/>
      </w:r>
      <w:r w:rsidRPr="001060D9">
        <w:rPr>
          <w:rFonts w:asciiTheme="minorHAnsi" w:hAnsiTheme="minorHAnsi" w:cstheme="minorHAnsi"/>
        </w:rPr>
        <w:tab/>
        <w:t>SK 2021937775</w:t>
      </w:r>
    </w:p>
    <w:p w14:paraId="64133C8B" w14:textId="77777777" w:rsidR="00CE4460" w:rsidRPr="001060D9" w:rsidRDefault="00CE4460" w:rsidP="00CE4460">
      <w:pPr>
        <w:spacing w:after="0" w:line="240" w:lineRule="auto"/>
        <w:ind w:left="426"/>
        <w:rPr>
          <w:rFonts w:asciiTheme="minorHAnsi" w:hAnsiTheme="minorHAnsi" w:cstheme="minorHAnsi"/>
        </w:rPr>
      </w:pPr>
      <w:r w:rsidRPr="001060D9">
        <w:rPr>
          <w:rFonts w:asciiTheme="minorHAnsi" w:hAnsiTheme="minorHAnsi" w:cstheme="minorHAnsi"/>
          <w:bCs/>
        </w:rPr>
        <w:t xml:space="preserve">Bankové spojenie: </w:t>
      </w:r>
      <w:r w:rsidRPr="001060D9">
        <w:rPr>
          <w:rFonts w:asciiTheme="minorHAnsi" w:hAnsiTheme="minorHAnsi" w:cstheme="minorHAnsi"/>
          <w:bCs/>
        </w:rPr>
        <w:tab/>
      </w:r>
      <w:r w:rsidRPr="001060D9">
        <w:rPr>
          <w:rFonts w:asciiTheme="minorHAnsi" w:hAnsiTheme="minorHAnsi" w:cstheme="minorHAnsi"/>
          <w:bCs/>
        </w:rPr>
        <w:tab/>
      </w:r>
      <w:r w:rsidRPr="001060D9">
        <w:rPr>
          <w:rFonts w:asciiTheme="minorHAnsi" w:hAnsiTheme="minorHAnsi" w:cstheme="minorHAnsi"/>
          <w:bCs/>
        </w:rPr>
        <w:tab/>
      </w:r>
      <w:r w:rsidRPr="001060D9">
        <w:rPr>
          <w:rFonts w:asciiTheme="minorHAnsi" w:hAnsiTheme="minorHAnsi" w:cstheme="minorHAnsi"/>
          <w:bCs/>
        </w:rPr>
        <w:tab/>
      </w:r>
      <w:r w:rsidRPr="001060D9">
        <w:rPr>
          <w:rFonts w:asciiTheme="minorHAnsi" w:hAnsiTheme="minorHAnsi" w:cstheme="minorHAnsi"/>
        </w:rPr>
        <w:t xml:space="preserve">UniCredit Bank </w:t>
      </w:r>
      <w:proofErr w:type="spellStart"/>
      <w:r w:rsidRPr="001060D9">
        <w:rPr>
          <w:rFonts w:asciiTheme="minorHAnsi" w:hAnsiTheme="minorHAnsi" w:cstheme="minorHAnsi"/>
        </w:rPr>
        <w:t>Czech</w:t>
      </w:r>
      <w:proofErr w:type="spellEnd"/>
      <w:r w:rsidRPr="001060D9">
        <w:rPr>
          <w:rFonts w:asciiTheme="minorHAnsi" w:hAnsiTheme="minorHAnsi" w:cstheme="minorHAnsi"/>
        </w:rPr>
        <w:t xml:space="preserve"> </w:t>
      </w:r>
      <w:proofErr w:type="spellStart"/>
      <w:r w:rsidRPr="001060D9">
        <w:rPr>
          <w:rFonts w:asciiTheme="minorHAnsi" w:hAnsiTheme="minorHAnsi" w:cstheme="minorHAnsi"/>
        </w:rPr>
        <w:t>Republic</w:t>
      </w:r>
      <w:proofErr w:type="spellEnd"/>
      <w:r w:rsidRPr="001060D9">
        <w:rPr>
          <w:rFonts w:asciiTheme="minorHAnsi" w:hAnsiTheme="minorHAnsi" w:cstheme="minorHAnsi"/>
        </w:rPr>
        <w:t xml:space="preserve"> and Slovakia </w:t>
      </w:r>
      <w:proofErr w:type="spellStart"/>
      <w:r w:rsidRPr="001060D9">
        <w:rPr>
          <w:rFonts w:asciiTheme="minorHAnsi" w:hAnsiTheme="minorHAnsi" w:cstheme="minorHAnsi"/>
        </w:rPr>
        <w:t>a.s</w:t>
      </w:r>
      <w:proofErr w:type="spellEnd"/>
      <w:r w:rsidRPr="001060D9">
        <w:rPr>
          <w:rFonts w:asciiTheme="minorHAnsi" w:hAnsiTheme="minorHAnsi" w:cstheme="minorHAnsi"/>
        </w:rPr>
        <w:t xml:space="preserve">., </w:t>
      </w:r>
    </w:p>
    <w:p w14:paraId="51067C95" w14:textId="77777777" w:rsidR="00CE4460" w:rsidRPr="001060D9" w:rsidRDefault="00CE4460" w:rsidP="00CE4460">
      <w:pPr>
        <w:tabs>
          <w:tab w:val="left" w:pos="-426"/>
        </w:tabs>
        <w:spacing w:after="0" w:line="240" w:lineRule="auto"/>
        <w:ind w:left="426"/>
        <w:rPr>
          <w:rFonts w:asciiTheme="minorHAnsi" w:hAnsiTheme="minorHAnsi" w:cstheme="minorHAnsi"/>
        </w:rPr>
      </w:pPr>
      <w:r w:rsidRPr="001060D9">
        <w:rPr>
          <w:rFonts w:asciiTheme="minorHAnsi" w:hAnsiTheme="minorHAnsi" w:cstheme="minorHAnsi"/>
        </w:rPr>
        <w:tab/>
      </w:r>
      <w:r w:rsidRPr="001060D9">
        <w:rPr>
          <w:rFonts w:asciiTheme="minorHAnsi" w:hAnsiTheme="minorHAnsi" w:cstheme="minorHAnsi"/>
        </w:rPr>
        <w:tab/>
      </w:r>
      <w:r w:rsidRPr="001060D9">
        <w:rPr>
          <w:rFonts w:asciiTheme="minorHAnsi" w:hAnsiTheme="minorHAnsi" w:cstheme="minorHAnsi"/>
        </w:rPr>
        <w:tab/>
      </w:r>
      <w:r w:rsidRPr="001060D9">
        <w:rPr>
          <w:rFonts w:asciiTheme="minorHAnsi" w:hAnsiTheme="minorHAnsi" w:cstheme="minorHAnsi"/>
        </w:rPr>
        <w:tab/>
      </w:r>
      <w:r w:rsidRPr="001060D9">
        <w:rPr>
          <w:rFonts w:asciiTheme="minorHAnsi" w:hAnsiTheme="minorHAnsi" w:cstheme="minorHAnsi"/>
        </w:rPr>
        <w:tab/>
      </w:r>
      <w:r w:rsidRPr="001060D9">
        <w:rPr>
          <w:rFonts w:asciiTheme="minorHAnsi" w:hAnsiTheme="minorHAnsi" w:cstheme="minorHAnsi"/>
        </w:rPr>
        <w:tab/>
        <w:t>pobočka zahraničnej banky</w:t>
      </w:r>
    </w:p>
    <w:p w14:paraId="00E6430A" w14:textId="77777777" w:rsidR="00CE4460" w:rsidRPr="001060D9" w:rsidRDefault="00CE4460" w:rsidP="00CE4460">
      <w:pPr>
        <w:spacing w:after="0" w:line="240" w:lineRule="auto"/>
        <w:ind w:left="426"/>
        <w:rPr>
          <w:rFonts w:asciiTheme="minorHAnsi" w:hAnsiTheme="minorHAnsi" w:cstheme="minorHAnsi"/>
          <w:bCs/>
        </w:rPr>
      </w:pPr>
      <w:r w:rsidRPr="001060D9">
        <w:rPr>
          <w:rFonts w:asciiTheme="minorHAnsi" w:hAnsiTheme="minorHAnsi" w:cstheme="minorHAnsi"/>
          <w:bCs/>
        </w:rPr>
        <w:t>IBAN:</w:t>
      </w:r>
      <w:r w:rsidRPr="001060D9">
        <w:rPr>
          <w:rFonts w:asciiTheme="minorHAnsi" w:hAnsiTheme="minorHAnsi" w:cstheme="minorHAnsi"/>
          <w:bCs/>
        </w:rPr>
        <w:tab/>
      </w:r>
      <w:r w:rsidRPr="001060D9">
        <w:rPr>
          <w:rFonts w:asciiTheme="minorHAnsi" w:hAnsiTheme="minorHAnsi" w:cstheme="minorHAnsi"/>
          <w:bCs/>
        </w:rPr>
        <w:tab/>
      </w:r>
      <w:r w:rsidRPr="001060D9">
        <w:rPr>
          <w:rFonts w:asciiTheme="minorHAnsi" w:hAnsiTheme="minorHAnsi" w:cstheme="minorHAnsi"/>
          <w:bCs/>
        </w:rPr>
        <w:tab/>
      </w:r>
      <w:r w:rsidRPr="001060D9">
        <w:rPr>
          <w:rFonts w:asciiTheme="minorHAnsi" w:hAnsiTheme="minorHAnsi" w:cstheme="minorHAnsi"/>
          <w:bCs/>
        </w:rPr>
        <w:tab/>
      </w:r>
      <w:r w:rsidRPr="001060D9">
        <w:rPr>
          <w:rFonts w:asciiTheme="minorHAnsi" w:hAnsiTheme="minorHAnsi" w:cstheme="minorHAnsi"/>
          <w:bCs/>
        </w:rPr>
        <w:tab/>
        <w:t>SK30 1111 0000 0066 2485 9013</w:t>
      </w:r>
    </w:p>
    <w:p w14:paraId="1CA6811F" w14:textId="77777777" w:rsidR="00CE4460" w:rsidRPr="001060D9" w:rsidRDefault="00CE4460" w:rsidP="00CE4460">
      <w:pPr>
        <w:spacing w:after="0" w:line="240" w:lineRule="auto"/>
        <w:ind w:left="426"/>
        <w:rPr>
          <w:rFonts w:asciiTheme="minorHAnsi" w:hAnsiTheme="minorHAnsi" w:cstheme="minorHAnsi"/>
        </w:rPr>
      </w:pPr>
      <w:r w:rsidRPr="001060D9">
        <w:rPr>
          <w:rFonts w:asciiTheme="minorHAnsi" w:hAnsiTheme="minorHAnsi" w:cstheme="minorHAnsi"/>
          <w:bCs/>
        </w:rPr>
        <w:t xml:space="preserve">BIC/SWIFT: </w:t>
      </w:r>
      <w:r w:rsidRPr="001060D9">
        <w:rPr>
          <w:rFonts w:asciiTheme="minorHAnsi" w:hAnsiTheme="minorHAnsi" w:cstheme="minorHAnsi"/>
          <w:bCs/>
        </w:rPr>
        <w:tab/>
      </w:r>
      <w:r w:rsidRPr="001060D9">
        <w:rPr>
          <w:rFonts w:asciiTheme="minorHAnsi" w:hAnsiTheme="minorHAnsi" w:cstheme="minorHAnsi"/>
          <w:bCs/>
        </w:rPr>
        <w:tab/>
      </w:r>
      <w:r w:rsidRPr="001060D9">
        <w:rPr>
          <w:rFonts w:asciiTheme="minorHAnsi" w:hAnsiTheme="minorHAnsi" w:cstheme="minorHAnsi"/>
          <w:bCs/>
        </w:rPr>
        <w:tab/>
        <w:t xml:space="preserve"> </w:t>
      </w:r>
      <w:r w:rsidRPr="001060D9">
        <w:rPr>
          <w:rFonts w:asciiTheme="minorHAnsi" w:hAnsiTheme="minorHAnsi" w:cstheme="minorHAnsi"/>
          <w:bCs/>
        </w:rPr>
        <w:tab/>
        <w:t>UNCRSKBX</w:t>
      </w:r>
    </w:p>
    <w:p w14:paraId="3AB4355D" w14:textId="77777777" w:rsidR="00CE4460" w:rsidRPr="001060D9" w:rsidRDefault="00CE4460" w:rsidP="00CE4460">
      <w:pPr>
        <w:spacing w:after="0" w:line="240" w:lineRule="auto"/>
        <w:ind w:left="426" w:right="-29"/>
        <w:jc w:val="both"/>
        <w:rPr>
          <w:rFonts w:asciiTheme="minorHAnsi" w:hAnsiTheme="minorHAnsi" w:cstheme="minorHAnsi"/>
        </w:rPr>
      </w:pPr>
      <w:r w:rsidRPr="001060D9">
        <w:rPr>
          <w:rFonts w:asciiTheme="minorHAnsi" w:hAnsiTheme="minorHAnsi" w:cstheme="minorHAnsi"/>
        </w:rPr>
        <w:t xml:space="preserve">Internetová adresa organizácie (URL): </w:t>
      </w:r>
      <w:r w:rsidRPr="001060D9">
        <w:rPr>
          <w:rFonts w:asciiTheme="minorHAnsi" w:hAnsiTheme="minorHAnsi" w:cstheme="minorHAnsi"/>
        </w:rPr>
        <w:tab/>
      </w:r>
      <w:hyperlink r:id="rId9" w:history="1">
        <w:r w:rsidRPr="001060D9">
          <w:rPr>
            <w:rStyle w:val="Hypertextovprepojenie"/>
            <w:rFonts w:asciiTheme="minorHAnsi" w:hAnsiTheme="minorHAnsi" w:cstheme="minorHAnsi"/>
            <w:bCs/>
          </w:rPr>
          <w:t>www.ndsas.sk</w:t>
        </w:r>
      </w:hyperlink>
      <w:r w:rsidRPr="001060D9">
        <w:rPr>
          <w:rFonts w:asciiTheme="minorHAnsi" w:hAnsiTheme="minorHAnsi" w:cstheme="minorHAnsi"/>
          <w:bCs/>
        </w:rPr>
        <w:t xml:space="preserve"> </w:t>
      </w:r>
    </w:p>
    <w:p w14:paraId="2E70117B" w14:textId="77777777" w:rsidR="00CE4460" w:rsidRPr="001060D9" w:rsidRDefault="00CE4460" w:rsidP="00CE4460">
      <w:pPr>
        <w:spacing w:after="0" w:line="240" w:lineRule="auto"/>
        <w:ind w:left="426" w:right="-29"/>
        <w:rPr>
          <w:rFonts w:asciiTheme="minorHAnsi" w:hAnsiTheme="minorHAnsi" w:cstheme="minorHAnsi"/>
        </w:rPr>
      </w:pPr>
      <w:r w:rsidRPr="001060D9">
        <w:rPr>
          <w:rFonts w:asciiTheme="minorHAnsi" w:hAnsiTheme="minorHAnsi" w:cstheme="minorHAnsi"/>
        </w:rPr>
        <w:t>Profil verejného obstarávateľa:</w:t>
      </w:r>
      <w:r w:rsidRPr="001060D9">
        <w:rPr>
          <w:rFonts w:asciiTheme="minorHAnsi" w:hAnsiTheme="minorHAnsi" w:cstheme="minorHAnsi"/>
        </w:rPr>
        <w:tab/>
      </w:r>
      <w:r w:rsidRPr="001060D9">
        <w:rPr>
          <w:rFonts w:asciiTheme="minorHAnsi" w:hAnsiTheme="minorHAnsi" w:cstheme="minorHAnsi"/>
        </w:rPr>
        <w:tab/>
      </w:r>
      <w:hyperlink r:id="rId10" w:history="1">
        <w:r w:rsidRPr="001060D9">
          <w:rPr>
            <w:rStyle w:val="Hypertextovprepojenie"/>
            <w:rFonts w:asciiTheme="minorHAnsi" w:hAnsiTheme="minorHAnsi" w:cstheme="minorHAnsi"/>
          </w:rPr>
          <w:t>www.uvo.gov.sk/profily/-/profil/pzakazky/9127</w:t>
        </w:r>
      </w:hyperlink>
    </w:p>
    <w:p w14:paraId="63CBDBA2" w14:textId="77777777" w:rsidR="00DD4DA2" w:rsidRPr="001060D9" w:rsidRDefault="00CE4460" w:rsidP="00DD4DA2">
      <w:pPr>
        <w:spacing w:after="0" w:line="240" w:lineRule="auto"/>
        <w:ind w:right="-29" w:firstLine="426"/>
        <w:jc w:val="both"/>
        <w:rPr>
          <w:rFonts w:asciiTheme="minorHAnsi" w:hAnsiTheme="minorHAnsi" w:cstheme="minorHAnsi"/>
          <w:b/>
          <w:bCs/>
        </w:rPr>
      </w:pPr>
      <w:r w:rsidRPr="001060D9">
        <w:rPr>
          <w:rFonts w:asciiTheme="minorHAnsi" w:hAnsiTheme="minorHAnsi" w:cstheme="minorHAnsi"/>
        </w:rPr>
        <w:t>Kontaktná osoba:</w:t>
      </w:r>
      <w:r w:rsidRPr="001060D9">
        <w:rPr>
          <w:rFonts w:asciiTheme="minorHAnsi" w:hAnsiTheme="minorHAnsi" w:cstheme="minorHAnsi"/>
        </w:rPr>
        <w:tab/>
      </w:r>
      <w:r w:rsidRPr="001060D9">
        <w:rPr>
          <w:rFonts w:asciiTheme="minorHAnsi" w:hAnsiTheme="minorHAnsi" w:cstheme="minorHAnsi"/>
        </w:rPr>
        <w:tab/>
      </w:r>
      <w:r w:rsidRPr="001060D9">
        <w:rPr>
          <w:rFonts w:asciiTheme="minorHAnsi" w:hAnsiTheme="minorHAnsi" w:cstheme="minorHAnsi"/>
        </w:rPr>
        <w:tab/>
      </w:r>
      <w:r w:rsidRPr="001060D9">
        <w:rPr>
          <w:rFonts w:asciiTheme="minorHAnsi" w:hAnsiTheme="minorHAnsi" w:cstheme="minorHAnsi"/>
        </w:rPr>
        <w:tab/>
      </w:r>
      <w:r w:rsidR="00DD4DA2" w:rsidRPr="001060D9">
        <w:rPr>
          <w:rFonts w:asciiTheme="minorHAnsi" w:hAnsiTheme="minorHAnsi" w:cstheme="minorHAnsi"/>
        </w:rPr>
        <w:t>Ing. Elena Závodská</w:t>
      </w:r>
    </w:p>
    <w:p w14:paraId="1EB5B10B" w14:textId="3027D7A0" w:rsidR="00DD4DA2" w:rsidRPr="001060D9" w:rsidRDefault="00DD4DA2" w:rsidP="00DD4DA2">
      <w:pPr>
        <w:spacing w:after="0" w:line="240" w:lineRule="auto"/>
        <w:ind w:right="-29" w:firstLine="426"/>
        <w:rPr>
          <w:rFonts w:asciiTheme="minorHAnsi" w:hAnsiTheme="minorHAnsi" w:cstheme="minorHAnsi"/>
        </w:rPr>
      </w:pPr>
      <w:r w:rsidRPr="001060D9">
        <w:rPr>
          <w:rFonts w:asciiTheme="minorHAnsi" w:hAnsiTheme="minorHAnsi" w:cstheme="minorHAnsi"/>
        </w:rPr>
        <w:t>Telefón:</w:t>
      </w:r>
      <w:r w:rsidRPr="001060D9">
        <w:rPr>
          <w:rFonts w:asciiTheme="minorHAnsi" w:hAnsiTheme="minorHAnsi" w:cstheme="minorHAnsi"/>
        </w:rPr>
        <w:tab/>
      </w:r>
      <w:r w:rsidRPr="001060D9">
        <w:rPr>
          <w:rFonts w:asciiTheme="minorHAnsi" w:hAnsiTheme="minorHAnsi" w:cstheme="minorHAnsi"/>
        </w:rPr>
        <w:tab/>
      </w:r>
      <w:r w:rsidRPr="001060D9">
        <w:rPr>
          <w:rFonts w:asciiTheme="minorHAnsi" w:hAnsiTheme="minorHAnsi" w:cstheme="minorHAnsi"/>
        </w:rPr>
        <w:tab/>
      </w:r>
      <w:r w:rsidRPr="001060D9">
        <w:rPr>
          <w:rFonts w:asciiTheme="minorHAnsi" w:hAnsiTheme="minorHAnsi" w:cstheme="minorHAnsi"/>
        </w:rPr>
        <w:tab/>
      </w:r>
      <w:r w:rsidRPr="001060D9">
        <w:rPr>
          <w:rFonts w:asciiTheme="minorHAnsi" w:hAnsiTheme="minorHAnsi" w:cstheme="minorHAnsi"/>
        </w:rPr>
        <w:tab/>
        <w:t>+421 02/58311055</w:t>
      </w:r>
    </w:p>
    <w:p w14:paraId="2D74503A" w14:textId="1A2213C8" w:rsidR="00CE4460" w:rsidRPr="001060D9" w:rsidRDefault="00DD4DA2" w:rsidP="00DD4DA2">
      <w:pPr>
        <w:spacing w:after="0" w:line="240" w:lineRule="auto"/>
        <w:ind w:left="426" w:right="-29"/>
        <w:jc w:val="both"/>
        <w:rPr>
          <w:rFonts w:asciiTheme="minorHAnsi" w:hAnsiTheme="minorHAnsi" w:cstheme="minorHAnsi"/>
        </w:rPr>
      </w:pPr>
      <w:r w:rsidRPr="001060D9">
        <w:rPr>
          <w:rFonts w:asciiTheme="minorHAnsi" w:hAnsiTheme="minorHAnsi" w:cstheme="minorHAnsi"/>
        </w:rPr>
        <w:t xml:space="preserve">E-mail: </w:t>
      </w:r>
      <w:r w:rsidRPr="001060D9">
        <w:rPr>
          <w:rFonts w:asciiTheme="minorHAnsi" w:hAnsiTheme="minorHAnsi" w:cstheme="minorHAnsi"/>
        </w:rPr>
        <w:tab/>
      </w:r>
      <w:r w:rsidRPr="001060D9">
        <w:rPr>
          <w:rFonts w:asciiTheme="minorHAnsi" w:hAnsiTheme="minorHAnsi" w:cstheme="minorHAnsi"/>
        </w:rPr>
        <w:tab/>
      </w:r>
      <w:r w:rsidRPr="001060D9">
        <w:rPr>
          <w:rFonts w:asciiTheme="minorHAnsi" w:hAnsiTheme="minorHAnsi" w:cstheme="minorHAnsi"/>
        </w:rPr>
        <w:tab/>
      </w:r>
      <w:r w:rsidRPr="001060D9">
        <w:rPr>
          <w:rFonts w:asciiTheme="minorHAnsi" w:hAnsiTheme="minorHAnsi" w:cstheme="minorHAnsi"/>
        </w:rPr>
        <w:tab/>
      </w:r>
      <w:r w:rsidRPr="001060D9">
        <w:rPr>
          <w:rFonts w:asciiTheme="minorHAnsi" w:hAnsiTheme="minorHAnsi" w:cstheme="minorHAnsi"/>
        </w:rPr>
        <w:tab/>
      </w:r>
      <w:hyperlink r:id="rId11" w:history="1">
        <w:r w:rsidRPr="001060D9">
          <w:rPr>
            <w:rStyle w:val="Hypertextovprepojenie"/>
            <w:rFonts w:asciiTheme="minorHAnsi" w:hAnsiTheme="minorHAnsi" w:cstheme="minorHAnsi"/>
          </w:rPr>
          <w:t>elena.zavodska@ndsas.sk</w:t>
        </w:r>
      </w:hyperlink>
      <w:r w:rsidR="00564F41" w:rsidRPr="001060D9">
        <w:rPr>
          <w:rFonts w:asciiTheme="minorHAnsi" w:hAnsiTheme="minorHAnsi" w:cstheme="minorHAnsi"/>
        </w:rPr>
        <w:tab/>
      </w:r>
      <w:r w:rsidR="00CE4460" w:rsidRPr="001060D9">
        <w:rPr>
          <w:rFonts w:asciiTheme="minorHAnsi" w:hAnsiTheme="minorHAnsi" w:cstheme="minorHAnsi"/>
        </w:rPr>
        <w:tab/>
      </w:r>
      <w:r w:rsidR="00CE4460" w:rsidRPr="001060D9">
        <w:rPr>
          <w:rFonts w:asciiTheme="minorHAnsi" w:hAnsiTheme="minorHAnsi" w:cstheme="minorHAnsi"/>
        </w:rPr>
        <w:tab/>
        <w:t xml:space="preserve"> </w:t>
      </w:r>
    </w:p>
    <w:p w14:paraId="62367DD6" w14:textId="77777777" w:rsidR="00CE4460" w:rsidRPr="001060D9" w:rsidRDefault="00CE4460" w:rsidP="00CE4460">
      <w:pPr>
        <w:spacing w:after="0" w:line="240" w:lineRule="auto"/>
        <w:ind w:left="426" w:right="-29"/>
        <w:rPr>
          <w:rFonts w:asciiTheme="minorHAnsi" w:hAnsiTheme="minorHAnsi" w:cstheme="minorHAnsi"/>
        </w:rPr>
      </w:pPr>
    </w:p>
    <w:p w14:paraId="5F86607E" w14:textId="77777777" w:rsidR="00CE4460" w:rsidRPr="001060D9" w:rsidRDefault="00CE4460" w:rsidP="00CE4460">
      <w:pPr>
        <w:pStyle w:val="Nadpis3"/>
        <w:ind w:left="426" w:hanging="426"/>
        <w:rPr>
          <w:rFonts w:asciiTheme="minorHAnsi" w:hAnsiTheme="minorHAnsi" w:cstheme="minorHAnsi"/>
          <w:sz w:val="22"/>
          <w:szCs w:val="22"/>
        </w:rPr>
      </w:pPr>
      <w:bookmarkStart w:id="3" w:name="_Toc461981351"/>
      <w:r w:rsidRPr="001060D9">
        <w:rPr>
          <w:rFonts w:asciiTheme="minorHAnsi" w:hAnsiTheme="minorHAnsi" w:cstheme="minorHAnsi"/>
          <w:sz w:val="22"/>
          <w:szCs w:val="22"/>
        </w:rPr>
        <w:t>Predmet zákazky</w:t>
      </w:r>
      <w:bookmarkEnd w:id="3"/>
    </w:p>
    <w:p w14:paraId="4130B53D" w14:textId="236A7F45" w:rsidR="00CE4460" w:rsidRPr="001060D9" w:rsidRDefault="00CE4460" w:rsidP="00CE4460">
      <w:pPr>
        <w:pStyle w:val="Zarkazkladnhotextu2"/>
        <w:numPr>
          <w:ilvl w:val="1"/>
          <w:numId w:val="2"/>
        </w:numPr>
        <w:spacing w:after="60" w:line="240" w:lineRule="auto"/>
        <w:ind w:left="567" w:hanging="567"/>
        <w:jc w:val="both"/>
        <w:rPr>
          <w:rFonts w:asciiTheme="minorHAnsi" w:hAnsiTheme="minorHAnsi" w:cstheme="minorHAnsi"/>
          <w:color w:val="000000"/>
        </w:rPr>
      </w:pPr>
      <w:r w:rsidRPr="001060D9">
        <w:rPr>
          <w:rFonts w:asciiTheme="minorHAnsi" w:hAnsiTheme="minorHAnsi" w:cstheme="minorHAnsi"/>
          <w:color w:val="000000"/>
        </w:rPr>
        <w:t xml:space="preserve">Predmet zákazky je v súlade s </w:t>
      </w:r>
      <w:r w:rsidRPr="001060D9">
        <w:rPr>
          <w:rFonts w:asciiTheme="minorHAnsi" w:hAnsiTheme="minorHAnsi" w:cstheme="minorHAnsi"/>
          <w:color w:val="000000"/>
          <w:shd w:val="clear" w:color="auto" w:fill="FFFFFF"/>
        </w:rPr>
        <w:t xml:space="preserve">§ 3 ods. </w:t>
      </w:r>
      <w:r w:rsidR="003530BA" w:rsidRPr="001060D9">
        <w:rPr>
          <w:rFonts w:asciiTheme="minorHAnsi" w:hAnsiTheme="minorHAnsi" w:cstheme="minorHAnsi"/>
          <w:color w:val="000000"/>
          <w:shd w:val="clear" w:color="auto" w:fill="FFFFFF"/>
        </w:rPr>
        <w:t>2</w:t>
      </w:r>
      <w:r w:rsidRPr="001060D9">
        <w:rPr>
          <w:rFonts w:asciiTheme="minorHAnsi" w:hAnsiTheme="minorHAnsi" w:cstheme="minorHAnsi"/>
          <w:color w:val="000000"/>
          <w:shd w:val="clear" w:color="auto" w:fill="FFFFFF"/>
        </w:rPr>
        <w:t xml:space="preserve"> zákona</w:t>
      </w:r>
      <w:r w:rsidRPr="001060D9">
        <w:rPr>
          <w:rFonts w:asciiTheme="minorHAnsi" w:hAnsiTheme="minorHAnsi" w:cstheme="minorHAnsi"/>
          <w:color w:val="000000"/>
        </w:rPr>
        <w:t xml:space="preserve"> č. 343/2015 Z. z. o verejnom obstarávaní a o zmene a doplnení niektorých zákonov v znení neskorších predpisov (ďalej len „Zákon“ alebo „zákon o verejnom obstarávaní“) zákazka na </w:t>
      </w:r>
      <w:r w:rsidR="003530BA" w:rsidRPr="001060D9">
        <w:rPr>
          <w:rFonts w:asciiTheme="minorHAnsi" w:hAnsiTheme="minorHAnsi" w:cstheme="minorHAnsi"/>
          <w:b/>
          <w:shd w:val="clear" w:color="auto" w:fill="FFFFFF"/>
        </w:rPr>
        <w:t>dodanie tovaru</w:t>
      </w:r>
      <w:r w:rsidR="003530BA" w:rsidRPr="001060D9">
        <w:rPr>
          <w:rFonts w:asciiTheme="minorHAnsi" w:hAnsiTheme="minorHAnsi" w:cstheme="minorHAnsi"/>
          <w:color w:val="000000"/>
          <w:shd w:val="clear" w:color="auto" w:fill="FFFFFF"/>
        </w:rPr>
        <w:t xml:space="preserve"> </w:t>
      </w:r>
      <w:r w:rsidRPr="001060D9">
        <w:rPr>
          <w:rFonts w:asciiTheme="minorHAnsi" w:hAnsiTheme="minorHAnsi" w:cstheme="minorHAnsi"/>
          <w:color w:val="000000"/>
          <w:shd w:val="clear" w:color="auto" w:fill="FFFFFF"/>
        </w:rPr>
        <w:t>s</w:t>
      </w:r>
      <w:r w:rsidRPr="001060D9">
        <w:rPr>
          <w:rFonts w:asciiTheme="minorHAnsi" w:hAnsiTheme="minorHAnsi" w:cstheme="minorHAnsi"/>
          <w:color w:val="000000"/>
        </w:rPr>
        <w:t> predmetom podrobne vymedzeným v týchto súťažných podkladoch (ďalej len „týchto SP“</w:t>
      </w:r>
      <w:r w:rsidR="007E53A1" w:rsidRPr="001060D9">
        <w:rPr>
          <w:rFonts w:asciiTheme="minorHAnsi" w:hAnsiTheme="minorHAnsi" w:cstheme="minorHAnsi"/>
          <w:color w:val="000000"/>
        </w:rPr>
        <w:t xml:space="preserve"> alebo „SP“</w:t>
      </w:r>
      <w:r w:rsidRPr="001060D9">
        <w:rPr>
          <w:rFonts w:asciiTheme="minorHAnsi" w:hAnsiTheme="minorHAnsi" w:cstheme="minorHAnsi"/>
          <w:color w:val="000000"/>
        </w:rPr>
        <w:t xml:space="preserve">). </w:t>
      </w:r>
    </w:p>
    <w:p w14:paraId="04A5BB7B" w14:textId="36F765A5" w:rsidR="00CE4460" w:rsidRPr="001060D9" w:rsidRDefault="00CE4460" w:rsidP="00CE4460">
      <w:pPr>
        <w:pStyle w:val="Zarkazkladnhotextu2"/>
        <w:numPr>
          <w:ilvl w:val="1"/>
          <w:numId w:val="2"/>
        </w:numPr>
        <w:spacing w:after="60" w:line="240" w:lineRule="auto"/>
        <w:ind w:left="567" w:hanging="567"/>
        <w:jc w:val="both"/>
        <w:rPr>
          <w:rFonts w:asciiTheme="minorHAnsi" w:hAnsiTheme="minorHAnsi" w:cstheme="minorHAnsi"/>
          <w:color w:val="000000"/>
        </w:rPr>
      </w:pPr>
      <w:r w:rsidRPr="001060D9">
        <w:rPr>
          <w:rFonts w:asciiTheme="minorHAnsi" w:hAnsiTheme="minorHAnsi" w:cstheme="minorHAnsi"/>
          <w:color w:val="000000"/>
        </w:rPr>
        <w:t xml:space="preserve">Názov predmetu zákazky: </w:t>
      </w:r>
    </w:p>
    <w:p w14:paraId="4C032F80" w14:textId="678CDB4B" w:rsidR="00CB7849" w:rsidRPr="001060D9" w:rsidRDefault="00A73617" w:rsidP="00CB7849">
      <w:pPr>
        <w:pStyle w:val="Zarkazkladnhotextu2"/>
        <w:spacing w:after="60" w:line="240" w:lineRule="auto"/>
        <w:ind w:left="567"/>
        <w:jc w:val="both"/>
        <w:rPr>
          <w:rFonts w:asciiTheme="minorHAnsi" w:hAnsiTheme="minorHAnsi" w:cstheme="minorHAnsi"/>
          <w:b/>
          <w:color w:val="000000"/>
        </w:rPr>
      </w:pPr>
      <w:r w:rsidRPr="001060D9">
        <w:rPr>
          <w:rFonts w:asciiTheme="minorHAnsi" w:hAnsiTheme="minorHAnsi" w:cstheme="minorHAnsi"/>
          <w:b/>
          <w:color w:val="000000"/>
        </w:rPr>
        <w:t>„</w:t>
      </w:r>
      <w:r w:rsidR="002266B9" w:rsidRPr="001060D9">
        <w:rPr>
          <w:rFonts w:asciiTheme="minorHAnsi" w:hAnsiTheme="minorHAnsi" w:cstheme="minorHAnsi"/>
          <w:b/>
          <w:bCs/>
        </w:rPr>
        <w:t xml:space="preserve">Realizácia </w:t>
      </w:r>
      <w:proofErr w:type="spellStart"/>
      <w:r w:rsidR="002266B9" w:rsidRPr="001060D9">
        <w:rPr>
          <w:rFonts w:asciiTheme="minorHAnsi" w:hAnsiTheme="minorHAnsi" w:cstheme="minorHAnsi"/>
          <w:b/>
          <w:bCs/>
        </w:rPr>
        <w:t>retroreflexných</w:t>
      </w:r>
      <w:proofErr w:type="spellEnd"/>
      <w:r w:rsidR="002266B9" w:rsidRPr="001060D9">
        <w:rPr>
          <w:rFonts w:asciiTheme="minorHAnsi" w:hAnsiTheme="minorHAnsi" w:cstheme="minorHAnsi"/>
          <w:b/>
          <w:bCs/>
        </w:rPr>
        <w:t xml:space="preserve"> dopravných gombíkov a oprava </w:t>
      </w:r>
      <w:proofErr w:type="spellStart"/>
      <w:r w:rsidR="002266B9" w:rsidRPr="001060D9">
        <w:rPr>
          <w:rFonts w:asciiTheme="minorHAnsi" w:hAnsiTheme="minorHAnsi" w:cstheme="minorHAnsi"/>
          <w:b/>
          <w:bCs/>
        </w:rPr>
        <w:t>retroreflexných</w:t>
      </w:r>
      <w:proofErr w:type="spellEnd"/>
      <w:r w:rsidR="002266B9" w:rsidRPr="001060D9">
        <w:rPr>
          <w:rFonts w:asciiTheme="minorHAnsi" w:hAnsiTheme="minorHAnsi" w:cstheme="minorHAnsi"/>
          <w:b/>
          <w:bCs/>
        </w:rPr>
        <w:t xml:space="preserve"> dopravných gombíkov pre diaľnice, rýchlostné cesty a cesty vo vlastníctve Národnej diaľničnej spoločnosti</w:t>
      </w:r>
      <w:r w:rsidRPr="001060D9">
        <w:rPr>
          <w:rFonts w:asciiTheme="minorHAnsi" w:hAnsiTheme="minorHAnsi" w:cstheme="minorHAnsi"/>
          <w:b/>
          <w:color w:val="000000"/>
        </w:rPr>
        <w:t>“</w:t>
      </w:r>
    </w:p>
    <w:p w14:paraId="1C0D1304" w14:textId="58A64D5D" w:rsidR="00CE4460" w:rsidRPr="001060D9" w:rsidRDefault="00CE4460" w:rsidP="00CE4460">
      <w:pPr>
        <w:pStyle w:val="Zarkazkladnhotextu2"/>
        <w:numPr>
          <w:ilvl w:val="1"/>
          <w:numId w:val="2"/>
        </w:numPr>
        <w:spacing w:after="60" w:line="240" w:lineRule="auto"/>
        <w:ind w:left="567" w:hanging="567"/>
        <w:jc w:val="both"/>
        <w:rPr>
          <w:rFonts w:asciiTheme="minorHAnsi" w:hAnsiTheme="minorHAnsi" w:cstheme="minorHAnsi"/>
          <w:color w:val="000000"/>
        </w:rPr>
      </w:pPr>
      <w:r w:rsidRPr="001060D9">
        <w:rPr>
          <w:rFonts w:asciiTheme="minorHAnsi" w:hAnsiTheme="minorHAnsi" w:cstheme="minorHAnsi"/>
          <w:color w:val="000000"/>
        </w:rPr>
        <w:t>Stručný opis predmetu zákazky:</w:t>
      </w:r>
    </w:p>
    <w:p w14:paraId="7EF2D341" w14:textId="35B25980" w:rsidR="003530BA" w:rsidRPr="001060D9" w:rsidRDefault="00A04D8B" w:rsidP="003530BA">
      <w:pPr>
        <w:pStyle w:val="Zarkazkladnhotextu2"/>
        <w:spacing w:after="60" w:line="240" w:lineRule="auto"/>
        <w:ind w:left="567"/>
        <w:jc w:val="both"/>
        <w:rPr>
          <w:rFonts w:asciiTheme="minorHAnsi" w:hAnsiTheme="minorHAnsi" w:cstheme="minorHAnsi"/>
          <w:color w:val="000000"/>
        </w:rPr>
      </w:pPr>
      <w:r w:rsidRPr="001060D9">
        <w:rPr>
          <w:rFonts w:asciiTheme="minorHAnsi" w:hAnsiTheme="minorHAnsi" w:cstheme="minorHAnsi"/>
          <w:color w:val="000000"/>
        </w:rPr>
        <w:t xml:space="preserve">Predmetom zákazky je realizácia a oprava dopravných </w:t>
      </w:r>
      <w:proofErr w:type="spellStart"/>
      <w:r w:rsidRPr="001060D9">
        <w:rPr>
          <w:rFonts w:asciiTheme="minorHAnsi" w:hAnsiTheme="minorHAnsi" w:cstheme="minorHAnsi"/>
          <w:color w:val="000000"/>
        </w:rPr>
        <w:t>retroreflexných</w:t>
      </w:r>
      <w:proofErr w:type="spellEnd"/>
      <w:r w:rsidRPr="001060D9">
        <w:rPr>
          <w:rFonts w:asciiTheme="minorHAnsi" w:hAnsiTheme="minorHAnsi" w:cstheme="minorHAnsi"/>
          <w:color w:val="000000"/>
        </w:rPr>
        <w:t xml:space="preserve"> gombíkov (ďalej len „RDG“) na diaľniciach, rýchlostných cestách a cestách vo vlastníctve NDS. Realizáciou RDG sa rozumie aplikácia dopravných gombíkov, t. j.  dodávka a montáž. Opravou sa rozumie aplikácia RDG, t. j. pri čiastočnom poškodení zariadenia, resp. opätovnému zabudovaniu dopravného zariadenia po opravách alebo údržbe krytu vozoviek</w:t>
      </w:r>
      <w:r w:rsidR="00B35893" w:rsidRPr="001060D9">
        <w:rPr>
          <w:rFonts w:asciiTheme="minorHAnsi" w:hAnsiTheme="minorHAnsi" w:cstheme="minorHAnsi"/>
          <w:color w:val="000000"/>
        </w:rPr>
        <w:t>.</w:t>
      </w:r>
    </w:p>
    <w:p w14:paraId="43F6B35B" w14:textId="53E26E16" w:rsidR="00CE4460" w:rsidRPr="001060D9" w:rsidRDefault="00CE4460" w:rsidP="00CE4460">
      <w:pPr>
        <w:pStyle w:val="Zarkazkladnhotextu2"/>
        <w:numPr>
          <w:ilvl w:val="1"/>
          <w:numId w:val="2"/>
        </w:numPr>
        <w:spacing w:after="60" w:line="240" w:lineRule="auto"/>
        <w:ind w:left="567" w:hanging="567"/>
        <w:jc w:val="both"/>
        <w:rPr>
          <w:rFonts w:asciiTheme="minorHAnsi" w:hAnsiTheme="minorHAnsi" w:cstheme="minorHAnsi"/>
          <w:color w:val="000000"/>
        </w:rPr>
      </w:pPr>
      <w:r w:rsidRPr="001060D9">
        <w:rPr>
          <w:rFonts w:asciiTheme="minorHAnsi" w:hAnsiTheme="minorHAnsi" w:cstheme="minorHAnsi"/>
          <w:color w:val="000000"/>
          <w:shd w:val="clear" w:color="auto" w:fill="FFFFFF"/>
        </w:rPr>
        <w:t xml:space="preserve">Postup vo verejnom obstarávaní: </w:t>
      </w:r>
      <w:r w:rsidRPr="001060D9">
        <w:rPr>
          <w:rFonts w:asciiTheme="minorHAnsi" w:hAnsiTheme="minorHAnsi" w:cstheme="minorHAnsi"/>
          <w:b/>
          <w:color w:val="000000"/>
          <w:shd w:val="clear" w:color="auto" w:fill="FFFFFF"/>
        </w:rPr>
        <w:t>verejná súťaž podľa § 66 ods. 7 Zákona</w:t>
      </w:r>
      <w:r w:rsidRPr="001060D9">
        <w:rPr>
          <w:rFonts w:asciiTheme="minorHAnsi" w:hAnsiTheme="minorHAnsi" w:cstheme="minorHAnsi"/>
          <w:color w:val="000000"/>
          <w:shd w:val="clear" w:color="auto" w:fill="FFFFFF"/>
        </w:rPr>
        <w:t xml:space="preserve"> </w:t>
      </w:r>
      <w:r w:rsidR="00043666" w:rsidRPr="001060D9">
        <w:rPr>
          <w:rFonts w:asciiTheme="minorHAnsi" w:hAnsiTheme="minorHAnsi" w:cstheme="minorHAnsi"/>
          <w:b/>
          <w:color w:val="000000"/>
          <w:shd w:val="clear" w:color="auto" w:fill="FFFFFF"/>
        </w:rPr>
        <w:t>druhá veta:</w:t>
      </w:r>
    </w:p>
    <w:p w14:paraId="30A621D4" w14:textId="2EF48685" w:rsidR="00043666" w:rsidRPr="001060D9" w:rsidRDefault="00043666" w:rsidP="00043666">
      <w:pPr>
        <w:pStyle w:val="Zarkazkladnhotextu2"/>
        <w:spacing w:after="60" w:line="240" w:lineRule="auto"/>
        <w:ind w:left="567"/>
        <w:jc w:val="both"/>
        <w:rPr>
          <w:rFonts w:asciiTheme="minorHAnsi" w:hAnsiTheme="minorHAnsi" w:cstheme="minorHAnsi"/>
          <w:color w:val="000000"/>
        </w:rPr>
      </w:pPr>
      <w:r w:rsidRPr="001060D9">
        <w:rPr>
          <w:rFonts w:asciiTheme="minorHAnsi" w:hAnsiTheme="minorHAnsi" w:cstheme="minorHAnsi"/>
          <w:color w:val="000000"/>
        </w:rPr>
        <w:t xml:space="preserve">„...vyhodnotenie splnenia podmienok účasti a vyhodnotenie ponúk z hľadiska splnenia požiadaviek na predmet zákazky sa uskutoční po vyhodnotení ponúk na základe kritérií na vyhodnotenie ponúk“ u uchádzača, ktorý sa umiestnil na prvom mieste v poradí. V súlade s § 55 ods. 1 Zákona sa bude vyhodnotenie týkať uchádzača, ktorý sa umiestnil na prvom mieste v poradí. </w:t>
      </w:r>
    </w:p>
    <w:p w14:paraId="4A5287D1" w14:textId="42346B5B" w:rsidR="00E73FAD" w:rsidRPr="004C40EE" w:rsidRDefault="00BE38A9" w:rsidP="004C40EE">
      <w:pPr>
        <w:pStyle w:val="Zarkazkladnhotextu2"/>
        <w:numPr>
          <w:ilvl w:val="1"/>
          <w:numId w:val="2"/>
        </w:numPr>
        <w:spacing w:after="60" w:line="240" w:lineRule="auto"/>
        <w:ind w:left="567" w:hanging="567"/>
        <w:jc w:val="both"/>
        <w:rPr>
          <w:rFonts w:asciiTheme="minorHAnsi" w:hAnsiTheme="minorHAnsi" w:cstheme="minorHAnsi"/>
          <w:color w:val="000000"/>
        </w:rPr>
      </w:pPr>
      <w:r w:rsidRPr="001060D9">
        <w:rPr>
          <w:rFonts w:asciiTheme="minorHAnsi" w:hAnsiTheme="minorHAnsi" w:cstheme="minorHAnsi"/>
          <w:color w:val="000000"/>
        </w:rPr>
        <w:t xml:space="preserve">Číselný kód pre hlavný predmet </w:t>
      </w:r>
      <w:r w:rsidR="00CE4460" w:rsidRPr="001060D9">
        <w:rPr>
          <w:rFonts w:asciiTheme="minorHAnsi" w:hAnsiTheme="minorHAnsi" w:cstheme="minorHAnsi"/>
          <w:color w:val="000000"/>
        </w:rPr>
        <w:t>a doplňujúce predmety z Hlavného slovníka Spoločného slovníka obstarávania, prípadne alfanumerický kód z Doplnkového slovníka Spoločného</w:t>
      </w:r>
      <w:r w:rsidR="00CE4460" w:rsidRPr="001060D9">
        <w:rPr>
          <w:rFonts w:asciiTheme="minorHAnsi" w:hAnsiTheme="minorHAnsi" w:cstheme="minorHAnsi"/>
        </w:rPr>
        <w:t xml:space="preserve"> slovníka obstarávania (CPV/SSO):</w:t>
      </w:r>
    </w:p>
    <w:p w14:paraId="73AE45E6" w14:textId="77777777" w:rsidR="003B42D1" w:rsidRPr="001060D9" w:rsidRDefault="003B42D1" w:rsidP="007B2E15">
      <w:pPr>
        <w:pStyle w:val="Odsekzoznamu"/>
        <w:ind w:left="360" w:firstLine="207"/>
        <w:rPr>
          <w:rFonts w:asciiTheme="minorHAnsi" w:hAnsiTheme="minorHAnsi" w:cstheme="minorHAnsi"/>
          <w:color w:val="000000"/>
        </w:rPr>
      </w:pPr>
      <w:r w:rsidRPr="001060D9">
        <w:rPr>
          <w:rFonts w:asciiTheme="minorHAnsi" w:hAnsiTheme="minorHAnsi" w:cstheme="minorHAnsi"/>
          <w:noProof w:val="0"/>
          <w:color w:val="000000"/>
        </w:rPr>
        <w:t>34.99.60.00-5</w:t>
      </w:r>
      <w:r w:rsidRPr="001060D9">
        <w:rPr>
          <w:rFonts w:asciiTheme="minorHAnsi" w:hAnsiTheme="minorHAnsi" w:cstheme="minorHAnsi"/>
          <w:noProof w:val="0"/>
          <w:color w:val="000000"/>
        </w:rPr>
        <w:tab/>
        <w:t>Regulačné, bezpečnostné alebo signalizačné zariadenia pre cestnú premávku</w:t>
      </w:r>
    </w:p>
    <w:p w14:paraId="77D05B70" w14:textId="60FE9910" w:rsidR="0063058C" w:rsidRPr="001060D9" w:rsidRDefault="0063058C" w:rsidP="009300B2">
      <w:pPr>
        <w:pStyle w:val="Odsekzoznamu"/>
        <w:ind w:left="360" w:firstLine="207"/>
        <w:rPr>
          <w:rFonts w:asciiTheme="minorHAnsi" w:hAnsiTheme="minorHAnsi" w:cstheme="minorHAnsi"/>
          <w:noProof w:val="0"/>
          <w:color w:val="000000"/>
        </w:rPr>
      </w:pPr>
      <w:r w:rsidRPr="001060D9">
        <w:rPr>
          <w:rFonts w:asciiTheme="minorHAnsi" w:hAnsiTheme="minorHAnsi" w:cstheme="minorHAnsi"/>
          <w:noProof w:val="0"/>
          <w:color w:val="000000"/>
        </w:rPr>
        <w:t>45.23.32.10-4</w:t>
      </w:r>
      <w:r w:rsidRPr="001060D9">
        <w:rPr>
          <w:rFonts w:asciiTheme="minorHAnsi" w:hAnsiTheme="minorHAnsi" w:cstheme="minorHAnsi"/>
          <w:noProof w:val="0"/>
          <w:color w:val="000000"/>
        </w:rPr>
        <w:tab/>
        <w:t>Práce na vrchnej stavbe diaľnic</w:t>
      </w:r>
    </w:p>
    <w:p w14:paraId="0F50C0D1" w14:textId="77777777" w:rsidR="0063058C" w:rsidRPr="001060D9" w:rsidRDefault="0063058C" w:rsidP="009300B2">
      <w:pPr>
        <w:pStyle w:val="Odsekzoznamu"/>
        <w:ind w:left="360" w:firstLine="207"/>
        <w:rPr>
          <w:rFonts w:asciiTheme="minorHAnsi" w:hAnsiTheme="minorHAnsi" w:cstheme="minorHAnsi"/>
          <w:noProof w:val="0"/>
          <w:color w:val="000000"/>
        </w:rPr>
      </w:pPr>
      <w:r w:rsidRPr="001060D9">
        <w:rPr>
          <w:rFonts w:asciiTheme="minorHAnsi" w:hAnsiTheme="minorHAnsi" w:cstheme="minorHAnsi"/>
          <w:noProof w:val="0"/>
          <w:color w:val="000000"/>
        </w:rPr>
        <w:t>45.23.32.20-7     </w:t>
      </w:r>
      <w:r w:rsidRPr="001060D9">
        <w:rPr>
          <w:rFonts w:asciiTheme="minorHAnsi" w:hAnsiTheme="minorHAnsi" w:cstheme="minorHAnsi"/>
          <w:noProof w:val="0"/>
          <w:color w:val="000000"/>
        </w:rPr>
        <w:tab/>
        <w:t>Práce vrchnej stavby ciest</w:t>
      </w:r>
    </w:p>
    <w:p w14:paraId="6AFEFD81" w14:textId="41A85CA2" w:rsidR="00043666" w:rsidRDefault="0063058C" w:rsidP="009300B2">
      <w:pPr>
        <w:pStyle w:val="Zarkazkladnhotextu2"/>
        <w:spacing w:after="60" w:line="240" w:lineRule="auto"/>
        <w:ind w:left="360" w:firstLine="207"/>
        <w:jc w:val="both"/>
        <w:rPr>
          <w:rFonts w:ascii="Arial" w:hAnsi="Arial" w:cs="Arial"/>
          <w:color w:val="000000"/>
          <w:sz w:val="20"/>
          <w:szCs w:val="20"/>
        </w:rPr>
      </w:pPr>
      <w:r w:rsidRPr="001060D9">
        <w:rPr>
          <w:rFonts w:asciiTheme="minorHAnsi" w:hAnsiTheme="minorHAnsi" w:cstheme="minorHAnsi"/>
          <w:color w:val="000000"/>
        </w:rPr>
        <w:t xml:space="preserve">44.11.30.00-5    </w:t>
      </w:r>
      <w:r w:rsidRPr="001060D9">
        <w:rPr>
          <w:rFonts w:asciiTheme="minorHAnsi" w:hAnsiTheme="minorHAnsi" w:cstheme="minorHAnsi"/>
          <w:color w:val="000000"/>
        </w:rPr>
        <w:tab/>
        <w:t xml:space="preserve">Cestný stavebný materiál </w:t>
      </w:r>
      <w:r w:rsidR="00CB7849" w:rsidRPr="001060D9">
        <w:rPr>
          <w:rFonts w:asciiTheme="minorHAnsi" w:hAnsiTheme="minorHAnsi" w:cstheme="minorHAnsi"/>
          <w:color w:val="000000"/>
        </w:rPr>
        <w:t xml:space="preserve"> </w:t>
      </w:r>
    </w:p>
    <w:p w14:paraId="1CF18CC3" w14:textId="3BCD7DE4" w:rsidR="001060D9" w:rsidRDefault="001060D9" w:rsidP="009300B2">
      <w:pPr>
        <w:pStyle w:val="Zarkazkladnhotextu2"/>
        <w:spacing w:after="60" w:line="240" w:lineRule="auto"/>
        <w:ind w:left="360" w:firstLine="207"/>
        <w:jc w:val="both"/>
        <w:rPr>
          <w:rFonts w:ascii="Arial" w:hAnsi="Arial" w:cs="Arial"/>
          <w:color w:val="000000"/>
          <w:sz w:val="20"/>
          <w:szCs w:val="20"/>
        </w:rPr>
      </w:pPr>
    </w:p>
    <w:p w14:paraId="11042343" w14:textId="2BCE4FB8" w:rsidR="003B42D1" w:rsidRPr="001060D9" w:rsidRDefault="003B42D1" w:rsidP="001060D9">
      <w:pPr>
        <w:pStyle w:val="Odsekzoznamu"/>
        <w:ind w:left="360" w:firstLine="207"/>
        <w:rPr>
          <w:rFonts w:ascii="Calibri" w:hAnsi="Calibri" w:cs="Calibri"/>
          <w:noProof w:val="0"/>
        </w:rPr>
      </w:pPr>
      <w:r w:rsidRPr="001060D9">
        <w:rPr>
          <w:rFonts w:ascii="Calibri" w:hAnsi="Calibri" w:cs="Calibri"/>
          <w:noProof w:val="0"/>
        </w:rPr>
        <w:lastRenderedPageBreak/>
        <w:t>CPV kód pre Časť 1.:</w:t>
      </w:r>
    </w:p>
    <w:p w14:paraId="1682D318" w14:textId="77777777" w:rsidR="007B4F44" w:rsidRPr="001060D9" w:rsidRDefault="007B4F44" w:rsidP="001060D9">
      <w:pPr>
        <w:pStyle w:val="Odsekzoznamu"/>
        <w:ind w:left="360" w:firstLine="207"/>
        <w:rPr>
          <w:rFonts w:ascii="Calibri" w:hAnsi="Calibri" w:cs="Calibri"/>
          <w:noProof w:val="0"/>
        </w:rPr>
      </w:pPr>
      <w:r w:rsidRPr="001060D9">
        <w:rPr>
          <w:rFonts w:ascii="Calibri" w:hAnsi="Calibri" w:cs="Calibri"/>
          <w:noProof w:val="0"/>
        </w:rPr>
        <w:t xml:space="preserve">44.11.30.00-5    </w:t>
      </w:r>
      <w:r w:rsidRPr="001060D9">
        <w:rPr>
          <w:rFonts w:ascii="Calibri" w:hAnsi="Calibri" w:cs="Calibri"/>
          <w:noProof w:val="0"/>
        </w:rPr>
        <w:tab/>
        <w:t xml:space="preserve">Cestný stavebný materiál  </w:t>
      </w:r>
    </w:p>
    <w:p w14:paraId="7CCDF3AA" w14:textId="5C71D846" w:rsidR="007B4F44" w:rsidRPr="001060D9" w:rsidRDefault="007B4F44" w:rsidP="001060D9">
      <w:pPr>
        <w:pStyle w:val="Odsekzoznamu"/>
        <w:ind w:left="360" w:firstLine="207"/>
        <w:rPr>
          <w:rFonts w:ascii="Calibri" w:hAnsi="Calibri" w:cs="Calibri"/>
          <w:noProof w:val="0"/>
        </w:rPr>
      </w:pPr>
      <w:r w:rsidRPr="001060D9">
        <w:rPr>
          <w:rFonts w:ascii="Calibri" w:hAnsi="Calibri" w:cs="Calibri"/>
          <w:noProof w:val="0"/>
        </w:rPr>
        <w:t>34.99.60.00-5</w:t>
      </w:r>
      <w:r w:rsidRPr="001060D9">
        <w:rPr>
          <w:rFonts w:ascii="Calibri" w:hAnsi="Calibri" w:cs="Calibri"/>
          <w:noProof w:val="0"/>
        </w:rPr>
        <w:tab/>
        <w:t>Regulačné, bezpečnostné alebo signalizačné zariadenia pre cestnú premávku</w:t>
      </w:r>
    </w:p>
    <w:p w14:paraId="5208209D" w14:textId="77777777" w:rsidR="003B42D1" w:rsidRDefault="003B42D1" w:rsidP="003B42D1">
      <w:pPr>
        <w:pStyle w:val="Zarkazkladnhotextu2"/>
        <w:spacing w:after="60" w:line="240" w:lineRule="auto"/>
        <w:ind w:left="360" w:firstLine="207"/>
        <w:jc w:val="both"/>
        <w:rPr>
          <w:rFonts w:asciiTheme="minorHAnsi" w:hAnsiTheme="minorHAnsi" w:cstheme="minorHAnsi"/>
        </w:rPr>
      </w:pPr>
    </w:p>
    <w:p w14:paraId="757ED4EB" w14:textId="0A06A163" w:rsidR="003B42D1" w:rsidRDefault="003B42D1" w:rsidP="003B42D1">
      <w:pPr>
        <w:pStyle w:val="Zarkazkladnhotextu2"/>
        <w:spacing w:after="60" w:line="240" w:lineRule="auto"/>
        <w:ind w:left="360" w:firstLine="207"/>
        <w:jc w:val="both"/>
        <w:rPr>
          <w:rFonts w:asciiTheme="minorHAnsi" w:hAnsiTheme="minorHAnsi" w:cstheme="minorHAnsi"/>
        </w:rPr>
      </w:pPr>
      <w:r>
        <w:rPr>
          <w:rFonts w:asciiTheme="minorHAnsi" w:hAnsiTheme="minorHAnsi" w:cstheme="minorHAnsi"/>
        </w:rPr>
        <w:t>CPV kód pre Časť 2.:</w:t>
      </w:r>
    </w:p>
    <w:p w14:paraId="5F48C711" w14:textId="77777777" w:rsidR="007B4F44" w:rsidRPr="001060D9" w:rsidRDefault="007B4F44" w:rsidP="007B4F44">
      <w:pPr>
        <w:pStyle w:val="Odsekzoznamu"/>
        <w:ind w:left="360" w:firstLine="207"/>
        <w:rPr>
          <w:rFonts w:ascii="Calibri" w:hAnsi="Calibri" w:cs="Calibri"/>
          <w:noProof w:val="0"/>
        </w:rPr>
      </w:pPr>
      <w:r w:rsidRPr="001060D9">
        <w:rPr>
          <w:rFonts w:ascii="Calibri" w:hAnsi="Calibri" w:cs="Calibri"/>
          <w:noProof w:val="0"/>
        </w:rPr>
        <w:t>45.23.32.10-4</w:t>
      </w:r>
      <w:r w:rsidRPr="001060D9">
        <w:rPr>
          <w:rFonts w:ascii="Calibri" w:hAnsi="Calibri" w:cs="Calibri"/>
          <w:noProof w:val="0"/>
        </w:rPr>
        <w:tab/>
        <w:t>Práce na vrchnej stavbe diaľnic</w:t>
      </w:r>
    </w:p>
    <w:p w14:paraId="0609BE95" w14:textId="77777777" w:rsidR="007B4F44" w:rsidRPr="001060D9" w:rsidRDefault="007B4F44" w:rsidP="007B4F44">
      <w:pPr>
        <w:pStyle w:val="Odsekzoznamu"/>
        <w:ind w:left="360" w:firstLine="207"/>
        <w:rPr>
          <w:rFonts w:ascii="Calibri" w:hAnsi="Calibri" w:cs="Calibri"/>
          <w:noProof w:val="0"/>
        </w:rPr>
      </w:pPr>
      <w:r w:rsidRPr="001060D9">
        <w:rPr>
          <w:rFonts w:ascii="Calibri" w:hAnsi="Calibri" w:cs="Calibri"/>
          <w:noProof w:val="0"/>
        </w:rPr>
        <w:t>45.23.32.20-7     </w:t>
      </w:r>
      <w:r w:rsidRPr="001060D9">
        <w:rPr>
          <w:rFonts w:ascii="Calibri" w:hAnsi="Calibri" w:cs="Calibri"/>
          <w:noProof w:val="0"/>
        </w:rPr>
        <w:tab/>
        <w:t>Práce vrchnej stavby ciest</w:t>
      </w:r>
    </w:p>
    <w:p w14:paraId="00DAB94C" w14:textId="106CF907" w:rsidR="003B42D1" w:rsidRPr="00A04D8B" w:rsidRDefault="003B42D1" w:rsidP="009300B2">
      <w:pPr>
        <w:pStyle w:val="Zarkazkladnhotextu2"/>
        <w:spacing w:after="60" w:line="240" w:lineRule="auto"/>
        <w:ind w:left="360" w:firstLine="207"/>
        <w:jc w:val="both"/>
        <w:rPr>
          <w:rFonts w:ascii="Arial" w:hAnsi="Arial" w:cs="Arial"/>
          <w:color w:val="000000"/>
          <w:sz w:val="20"/>
          <w:szCs w:val="20"/>
        </w:rPr>
      </w:pPr>
    </w:p>
    <w:p w14:paraId="01EC8D04" w14:textId="082C470F" w:rsidR="00043666" w:rsidRPr="00F91A3D" w:rsidRDefault="00163E96" w:rsidP="00F3773C">
      <w:pPr>
        <w:pStyle w:val="Zarkazkladnhotextu2"/>
        <w:numPr>
          <w:ilvl w:val="1"/>
          <w:numId w:val="2"/>
        </w:numPr>
        <w:spacing w:after="0" w:line="240" w:lineRule="auto"/>
        <w:ind w:left="567" w:hanging="567"/>
        <w:rPr>
          <w:rFonts w:asciiTheme="minorHAnsi" w:hAnsiTheme="minorHAnsi" w:cstheme="minorHAnsi"/>
        </w:rPr>
      </w:pPr>
      <w:r>
        <w:rPr>
          <w:rFonts w:asciiTheme="minorHAnsi" w:hAnsiTheme="minorHAnsi" w:cstheme="minorHAnsi"/>
        </w:rPr>
        <w:t>Celková p</w:t>
      </w:r>
      <w:r w:rsidR="00CE4460" w:rsidRPr="00B74113">
        <w:rPr>
          <w:rFonts w:asciiTheme="minorHAnsi" w:hAnsiTheme="minorHAnsi" w:cstheme="minorHAnsi"/>
        </w:rPr>
        <w:t>redpokladaná hodnot</w:t>
      </w:r>
      <w:r w:rsidR="00465F40">
        <w:rPr>
          <w:rFonts w:asciiTheme="minorHAnsi" w:hAnsiTheme="minorHAnsi" w:cstheme="minorHAnsi"/>
        </w:rPr>
        <w:t xml:space="preserve">a zákazky:  </w:t>
      </w:r>
      <w:r w:rsidR="002266B9">
        <w:rPr>
          <w:rFonts w:asciiTheme="minorHAnsi" w:hAnsiTheme="minorHAnsi" w:cstheme="minorHAnsi"/>
          <w:b/>
        </w:rPr>
        <w:t>851</w:t>
      </w:r>
      <w:r w:rsidR="00465F40" w:rsidRPr="00542078">
        <w:rPr>
          <w:rFonts w:asciiTheme="minorHAnsi" w:hAnsiTheme="minorHAnsi" w:cstheme="minorHAnsi"/>
          <w:b/>
        </w:rPr>
        <w:t> </w:t>
      </w:r>
      <w:r w:rsidR="002266B9">
        <w:rPr>
          <w:rFonts w:asciiTheme="minorHAnsi" w:hAnsiTheme="minorHAnsi" w:cstheme="minorHAnsi"/>
          <w:b/>
        </w:rPr>
        <w:t>115</w:t>
      </w:r>
      <w:r w:rsidR="00465F40" w:rsidRPr="00542078">
        <w:rPr>
          <w:rFonts w:asciiTheme="minorHAnsi" w:hAnsiTheme="minorHAnsi" w:cstheme="minorHAnsi"/>
          <w:b/>
        </w:rPr>
        <w:t>,</w:t>
      </w:r>
      <w:r w:rsidR="002266B9">
        <w:rPr>
          <w:rFonts w:asciiTheme="minorHAnsi" w:hAnsiTheme="minorHAnsi" w:cstheme="minorHAnsi"/>
          <w:b/>
        </w:rPr>
        <w:t>8</w:t>
      </w:r>
      <w:r w:rsidR="00465F40" w:rsidRPr="00542078">
        <w:rPr>
          <w:rFonts w:asciiTheme="minorHAnsi" w:hAnsiTheme="minorHAnsi" w:cstheme="minorHAnsi"/>
          <w:b/>
        </w:rPr>
        <w:t>0</w:t>
      </w:r>
      <w:r w:rsidR="00CB7849" w:rsidRPr="00D20055">
        <w:rPr>
          <w:rFonts w:asciiTheme="minorHAnsi" w:hAnsiTheme="minorHAnsi" w:cstheme="minorHAnsi"/>
          <w:b/>
        </w:rPr>
        <w:t xml:space="preserve"> </w:t>
      </w:r>
      <w:r w:rsidR="00043666" w:rsidRPr="00D20055">
        <w:rPr>
          <w:rFonts w:asciiTheme="minorHAnsi" w:hAnsiTheme="minorHAnsi" w:cstheme="minorHAnsi"/>
          <w:b/>
          <w:color w:val="000000"/>
        </w:rPr>
        <w:t xml:space="preserve">eur </w:t>
      </w:r>
      <w:r w:rsidR="00F3773C">
        <w:rPr>
          <w:rFonts w:asciiTheme="minorHAnsi" w:hAnsiTheme="minorHAnsi" w:cstheme="minorHAnsi"/>
          <w:b/>
          <w:color w:val="000000"/>
        </w:rPr>
        <w:t xml:space="preserve">(osemstopäťdesiatjedentisícstopätnásť eur, 80 centov) </w:t>
      </w:r>
      <w:r w:rsidR="00043666" w:rsidRPr="00D20055">
        <w:rPr>
          <w:rFonts w:asciiTheme="minorHAnsi" w:hAnsiTheme="minorHAnsi" w:cstheme="minorHAnsi"/>
          <w:b/>
          <w:color w:val="000000"/>
        </w:rPr>
        <w:t xml:space="preserve">bez dane z pridanej </w:t>
      </w:r>
      <w:r w:rsidR="00E2739E" w:rsidRPr="00D20055">
        <w:rPr>
          <w:rFonts w:asciiTheme="minorHAnsi" w:hAnsiTheme="minorHAnsi" w:cstheme="minorHAnsi"/>
          <w:b/>
          <w:color w:val="000000"/>
        </w:rPr>
        <w:t>hodnoty</w:t>
      </w:r>
      <w:r w:rsidR="00E2739E">
        <w:rPr>
          <w:rFonts w:asciiTheme="minorHAnsi" w:hAnsiTheme="minorHAnsi" w:cstheme="minorHAnsi"/>
          <w:b/>
          <w:color w:val="000000"/>
        </w:rPr>
        <w:t xml:space="preserve"> </w:t>
      </w:r>
      <w:r w:rsidR="00043666" w:rsidRPr="00E2739E">
        <w:rPr>
          <w:rFonts w:asciiTheme="minorHAnsi" w:hAnsiTheme="minorHAnsi" w:cstheme="minorHAnsi"/>
          <w:b/>
          <w:color w:val="000000"/>
        </w:rPr>
        <w:t>(ďalej len „DPH“)</w:t>
      </w:r>
    </w:p>
    <w:p w14:paraId="25AEBB28" w14:textId="77777777" w:rsidR="00F91A3D" w:rsidRPr="00E2739E" w:rsidRDefault="00F91A3D" w:rsidP="0063058C">
      <w:pPr>
        <w:pStyle w:val="Zarkazkladnhotextu2"/>
        <w:spacing w:after="0" w:line="240" w:lineRule="auto"/>
        <w:ind w:left="0"/>
        <w:rPr>
          <w:rFonts w:asciiTheme="minorHAnsi" w:hAnsiTheme="minorHAnsi" w:cstheme="minorHAnsi"/>
        </w:rPr>
      </w:pPr>
    </w:p>
    <w:p w14:paraId="3256688D" w14:textId="362FAF42" w:rsidR="000E4EBB" w:rsidRPr="0003210D" w:rsidRDefault="000E4EBB" w:rsidP="00A27577">
      <w:pPr>
        <w:pStyle w:val="Zarkazkladnhotextu2"/>
        <w:numPr>
          <w:ilvl w:val="2"/>
          <w:numId w:val="2"/>
        </w:numPr>
        <w:spacing w:after="0" w:line="240" w:lineRule="auto"/>
        <w:ind w:left="567" w:hanging="567"/>
        <w:rPr>
          <w:rFonts w:asciiTheme="minorHAnsi" w:hAnsiTheme="minorHAnsi" w:cstheme="minorHAnsi"/>
        </w:rPr>
      </w:pPr>
      <w:r>
        <w:rPr>
          <w:rFonts w:asciiTheme="minorHAnsi" w:hAnsiTheme="minorHAnsi" w:cstheme="minorHAnsi"/>
        </w:rPr>
        <w:t>Predpokl</w:t>
      </w:r>
      <w:r w:rsidR="002266B9">
        <w:rPr>
          <w:rFonts w:asciiTheme="minorHAnsi" w:hAnsiTheme="minorHAnsi" w:cstheme="minorHAnsi"/>
        </w:rPr>
        <w:t>adaná hodnota zákazky pre časť 1</w:t>
      </w:r>
      <w:r w:rsidR="00A27577">
        <w:rPr>
          <w:rFonts w:asciiTheme="minorHAnsi" w:hAnsiTheme="minorHAnsi" w:cstheme="minorHAnsi"/>
        </w:rPr>
        <w:t>:</w:t>
      </w:r>
      <w:r w:rsidR="002266B9">
        <w:rPr>
          <w:rFonts w:asciiTheme="minorHAnsi" w:hAnsiTheme="minorHAnsi" w:cstheme="minorHAnsi"/>
        </w:rPr>
        <w:t xml:space="preserve"> </w:t>
      </w:r>
      <w:r w:rsidR="002266B9" w:rsidRPr="002266B9">
        <w:rPr>
          <w:rFonts w:asciiTheme="minorHAnsi" w:hAnsiTheme="minorHAnsi" w:cstheme="minorHAnsi"/>
        </w:rPr>
        <w:t xml:space="preserve">Realizácia </w:t>
      </w:r>
      <w:proofErr w:type="spellStart"/>
      <w:r w:rsidR="002266B9" w:rsidRPr="002266B9">
        <w:rPr>
          <w:rFonts w:asciiTheme="minorHAnsi" w:hAnsiTheme="minorHAnsi" w:cstheme="minorHAnsi"/>
        </w:rPr>
        <w:t>retroreflexných</w:t>
      </w:r>
      <w:proofErr w:type="spellEnd"/>
      <w:r w:rsidR="002266B9" w:rsidRPr="002266B9">
        <w:rPr>
          <w:rFonts w:asciiTheme="minorHAnsi" w:hAnsiTheme="minorHAnsi" w:cstheme="minorHAnsi"/>
        </w:rPr>
        <w:t xml:space="preserve"> dopravných gombíkov   </w:t>
      </w:r>
      <w:r w:rsidR="002266B9" w:rsidRPr="002266B9">
        <w:rPr>
          <w:rFonts w:asciiTheme="minorHAnsi" w:hAnsiTheme="minorHAnsi" w:cstheme="minorHAnsi"/>
        </w:rPr>
        <w:br/>
        <w:t xml:space="preserve">pre diaľnice, rýchlostné cesty a cesty vo vlastníctve NDS, </w:t>
      </w:r>
      <w:proofErr w:type="spellStart"/>
      <w:r w:rsidR="002266B9" w:rsidRPr="002266B9">
        <w:rPr>
          <w:rFonts w:asciiTheme="minorHAnsi" w:hAnsiTheme="minorHAnsi" w:cstheme="minorHAnsi"/>
        </w:rPr>
        <w:t>a.s</w:t>
      </w:r>
      <w:proofErr w:type="spellEnd"/>
      <w:r w:rsidR="002266B9" w:rsidRPr="002266B9">
        <w:rPr>
          <w:rFonts w:asciiTheme="minorHAnsi" w:hAnsiTheme="minorHAnsi" w:cstheme="minorHAnsi"/>
        </w:rPr>
        <w:t>.</w:t>
      </w:r>
      <w:r>
        <w:rPr>
          <w:rFonts w:asciiTheme="minorHAnsi" w:hAnsiTheme="minorHAnsi" w:cstheme="minorHAnsi"/>
        </w:rPr>
        <w:t xml:space="preserve">:  </w:t>
      </w:r>
      <w:r w:rsidR="00F15D1A">
        <w:rPr>
          <w:rFonts w:asciiTheme="minorHAnsi" w:hAnsiTheme="minorHAnsi" w:cstheme="minorHAnsi"/>
        </w:rPr>
        <w:t xml:space="preserve">   </w:t>
      </w:r>
      <w:r w:rsidR="002266B9" w:rsidRPr="002266B9">
        <w:rPr>
          <w:rFonts w:asciiTheme="minorHAnsi" w:hAnsiTheme="minorHAnsi" w:cstheme="minorHAnsi"/>
          <w:b/>
        </w:rPr>
        <w:t>47</w:t>
      </w:r>
      <w:r w:rsidR="00F15D1A" w:rsidRPr="002266B9">
        <w:rPr>
          <w:rFonts w:asciiTheme="minorHAnsi" w:hAnsiTheme="minorHAnsi" w:cstheme="minorHAnsi"/>
          <w:b/>
        </w:rPr>
        <w:t>5</w:t>
      </w:r>
      <w:r w:rsidR="00465F40" w:rsidRPr="002266B9">
        <w:rPr>
          <w:rFonts w:asciiTheme="minorHAnsi" w:hAnsiTheme="minorHAnsi" w:cstheme="minorHAnsi"/>
          <w:b/>
        </w:rPr>
        <w:t> </w:t>
      </w:r>
      <w:r w:rsidR="002266B9" w:rsidRPr="002266B9">
        <w:rPr>
          <w:rFonts w:asciiTheme="minorHAnsi" w:hAnsiTheme="minorHAnsi" w:cstheme="minorHAnsi"/>
          <w:b/>
        </w:rPr>
        <w:t>425</w:t>
      </w:r>
      <w:r w:rsidR="00465F40" w:rsidRPr="002266B9">
        <w:rPr>
          <w:rFonts w:asciiTheme="minorHAnsi" w:hAnsiTheme="minorHAnsi" w:cstheme="minorHAnsi"/>
          <w:b/>
        </w:rPr>
        <w:t>,</w:t>
      </w:r>
      <w:r w:rsidR="002266B9" w:rsidRPr="002266B9">
        <w:rPr>
          <w:rFonts w:asciiTheme="minorHAnsi" w:hAnsiTheme="minorHAnsi" w:cstheme="minorHAnsi"/>
          <w:b/>
        </w:rPr>
        <w:t>8</w:t>
      </w:r>
      <w:r w:rsidR="00465F40" w:rsidRPr="002266B9">
        <w:rPr>
          <w:rFonts w:asciiTheme="minorHAnsi" w:hAnsiTheme="minorHAnsi" w:cstheme="minorHAnsi"/>
          <w:b/>
        </w:rPr>
        <w:t>0</w:t>
      </w:r>
      <w:r w:rsidR="00043666" w:rsidRPr="002266B9">
        <w:rPr>
          <w:rFonts w:asciiTheme="minorHAnsi" w:hAnsiTheme="minorHAnsi" w:cstheme="minorHAnsi"/>
          <w:b/>
        </w:rPr>
        <w:t xml:space="preserve"> e</w:t>
      </w:r>
      <w:r w:rsidRPr="002266B9">
        <w:rPr>
          <w:rFonts w:asciiTheme="minorHAnsi" w:hAnsiTheme="minorHAnsi" w:cstheme="minorHAnsi"/>
          <w:b/>
        </w:rPr>
        <w:t xml:space="preserve">ur </w:t>
      </w:r>
      <w:r w:rsidR="00A27577">
        <w:rPr>
          <w:rFonts w:asciiTheme="minorHAnsi" w:hAnsiTheme="minorHAnsi" w:cstheme="minorHAnsi"/>
          <w:b/>
          <w:color w:val="000000"/>
        </w:rPr>
        <w:t xml:space="preserve">(štyristosedemdesiatpäťtisícštyristodvadsaťpäť eur, 80 centov) </w:t>
      </w:r>
      <w:r w:rsidR="00A27577" w:rsidRPr="00D20055">
        <w:rPr>
          <w:rFonts w:asciiTheme="minorHAnsi" w:hAnsiTheme="minorHAnsi" w:cstheme="minorHAnsi"/>
          <w:b/>
          <w:color w:val="000000"/>
        </w:rPr>
        <w:t>bez dane z pridanej hodnoty</w:t>
      </w:r>
      <w:r w:rsidR="00A27577">
        <w:rPr>
          <w:rFonts w:asciiTheme="minorHAnsi" w:hAnsiTheme="minorHAnsi" w:cstheme="minorHAnsi"/>
          <w:b/>
          <w:color w:val="000000"/>
        </w:rPr>
        <w:t xml:space="preserve"> </w:t>
      </w:r>
      <w:r w:rsidR="00A27577" w:rsidRPr="00E2739E">
        <w:rPr>
          <w:rFonts w:asciiTheme="minorHAnsi" w:hAnsiTheme="minorHAnsi" w:cstheme="minorHAnsi"/>
          <w:b/>
          <w:color w:val="000000"/>
        </w:rPr>
        <w:t>(ďalej len „DPH“)</w:t>
      </w:r>
      <w:r w:rsidRPr="00D20055">
        <w:rPr>
          <w:rFonts w:asciiTheme="minorHAnsi" w:hAnsiTheme="minorHAnsi" w:cstheme="minorHAnsi"/>
        </w:rPr>
        <w:t>.</w:t>
      </w:r>
      <w:r w:rsidRPr="0003210D">
        <w:rPr>
          <w:rFonts w:asciiTheme="minorHAnsi" w:hAnsiTheme="minorHAnsi" w:cstheme="minorHAnsi"/>
        </w:rPr>
        <w:t xml:space="preserve"> </w:t>
      </w:r>
    </w:p>
    <w:p w14:paraId="2C6422BC" w14:textId="5085CF9A" w:rsidR="00465F40" w:rsidRDefault="000E4EBB" w:rsidP="00A27577">
      <w:pPr>
        <w:pStyle w:val="Zarkazkladnhotextu2"/>
        <w:numPr>
          <w:ilvl w:val="2"/>
          <w:numId w:val="2"/>
        </w:numPr>
        <w:spacing w:after="0" w:line="240" w:lineRule="auto"/>
        <w:ind w:left="567" w:hanging="567"/>
        <w:rPr>
          <w:rFonts w:asciiTheme="minorHAnsi" w:hAnsiTheme="minorHAnsi" w:cstheme="minorHAnsi"/>
        </w:rPr>
      </w:pPr>
      <w:r w:rsidRPr="0003210D">
        <w:rPr>
          <w:rFonts w:asciiTheme="minorHAnsi" w:hAnsiTheme="minorHAnsi" w:cstheme="minorHAnsi"/>
        </w:rPr>
        <w:t>Predpokladaná hodnota zákazky pre časť 2</w:t>
      </w:r>
      <w:r w:rsidR="00A27577">
        <w:rPr>
          <w:rFonts w:asciiTheme="minorHAnsi" w:hAnsiTheme="minorHAnsi" w:cstheme="minorHAnsi"/>
        </w:rPr>
        <w:t>:</w:t>
      </w:r>
      <w:r w:rsidR="002266B9">
        <w:rPr>
          <w:rFonts w:asciiTheme="minorHAnsi" w:hAnsiTheme="minorHAnsi" w:cstheme="minorHAnsi"/>
        </w:rPr>
        <w:t xml:space="preserve"> </w:t>
      </w:r>
      <w:r w:rsidR="002266B9" w:rsidRPr="002266B9">
        <w:rPr>
          <w:rFonts w:asciiTheme="minorHAnsi" w:hAnsiTheme="minorHAnsi" w:cstheme="minorHAnsi"/>
        </w:rPr>
        <w:t xml:space="preserve">Oprava </w:t>
      </w:r>
      <w:proofErr w:type="spellStart"/>
      <w:r w:rsidR="002266B9" w:rsidRPr="002266B9">
        <w:rPr>
          <w:rFonts w:asciiTheme="minorHAnsi" w:hAnsiTheme="minorHAnsi" w:cstheme="minorHAnsi"/>
        </w:rPr>
        <w:t>retroreflexných</w:t>
      </w:r>
      <w:proofErr w:type="spellEnd"/>
      <w:r w:rsidR="002266B9" w:rsidRPr="002266B9">
        <w:rPr>
          <w:rFonts w:asciiTheme="minorHAnsi" w:hAnsiTheme="minorHAnsi" w:cstheme="minorHAnsi"/>
        </w:rPr>
        <w:t xml:space="preserve"> dopravných gombíkov  </w:t>
      </w:r>
      <w:r w:rsidR="002266B9" w:rsidRPr="002266B9">
        <w:rPr>
          <w:rFonts w:asciiTheme="minorHAnsi" w:hAnsiTheme="minorHAnsi" w:cstheme="minorHAnsi"/>
        </w:rPr>
        <w:br/>
        <w:t>pre diaľnice, rýchlostné cesty a cesty vo vlastníctve NDS a. s.</w:t>
      </w:r>
      <w:r w:rsidRPr="0003210D">
        <w:rPr>
          <w:rFonts w:asciiTheme="minorHAnsi" w:hAnsiTheme="minorHAnsi" w:cstheme="minorHAnsi"/>
        </w:rPr>
        <w:t xml:space="preserve">:  </w:t>
      </w:r>
      <w:r w:rsidR="00465F40">
        <w:rPr>
          <w:rFonts w:asciiTheme="minorHAnsi" w:hAnsiTheme="minorHAnsi" w:cstheme="minorHAnsi"/>
        </w:rPr>
        <w:t xml:space="preserve">  </w:t>
      </w:r>
      <w:r w:rsidR="002266B9">
        <w:rPr>
          <w:rFonts w:asciiTheme="minorHAnsi" w:hAnsiTheme="minorHAnsi" w:cstheme="minorHAnsi"/>
        </w:rPr>
        <w:t xml:space="preserve"> </w:t>
      </w:r>
      <w:r w:rsidR="002266B9" w:rsidRPr="002266B9">
        <w:rPr>
          <w:rFonts w:asciiTheme="minorHAnsi" w:hAnsiTheme="minorHAnsi" w:cstheme="minorHAnsi"/>
          <w:b/>
        </w:rPr>
        <w:t>375</w:t>
      </w:r>
      <w:r w:rsidR="00465F40" w:rsidRPr="002266B9">
        <w:rPr>
          <w:rFonts w:asciiTheme="minorHAnsi" w:hAnsiTheme="minorHAnsi" w:cstheme="minorHAnsi"/>
          <w:b/>
        </w:rPr>
        <w:t> </w:t>
      </w:r>
      <w:r w:rsidR="002266B9" w:rsidRPr="002266B9">
        <w:rPr>
          <w:rFonts w:asciiTheme="minorHAnsi" w:hAnsiTheme="minorHAnsi" w:cstheme="minorHAnsi"/>
          <w:b/>
        </w:rPr>
        <w:t>69</w:t>
      </w:r>
      <w:r w:rsidR="00465F40" w:rsidRPr="002266B9">
        <w:rPr>
          <w:rFonts w:asciiTheme="minorHAnsi" w:hAnsiTheme="minorHAnsi" w:cstheme="minorHAnsi"/>
          <w:b/>
        </w:rPr>
        <w:t>0,00</w:t>
      </w:r>
      <w:r w:rsidR="00043666" w:rsidRPr="002266B9">
        <w:rPr>
          <w:rFonts w:asciiTheme="minorHAnsi" w:hAnsiTheme="minorHAnsi" w:cstheme="minorHAnsi"/>
          <w:b/>
        </w:rPr>
        <w:t xml:space="preserve"> e</w:t>
      </w:r>
      <w:r w:rsidRPr="002266B9">
        <w:rPr>
          <w:rFonts w:asciiTheme="minorHAnsi" w:hAnsiTheme="minorHAnsi" w:cstheme="minorHAnsi"/>
          <w:b/>
        </w:rPr>
        <w:t xml:space="preserve">ur </w:t>
      </w:r>
      <w:r w:rsidR="00A27577">
        <w:rPr>
          <w:rFonts w:asciiTheme="minorHAnsi" w:hAnsiTheme="minorHAnsi" w:cstheme="minorHAnsi"/>
          <w:b/>
          <w:color w:val="000000"/>
        </w:rPr>
        <w:t xml:space="preserve">(tristosedemdesiatpäťtisícšesťstodeväťdesiat eur, 00 centov) </w:t>
      </w:r>
      <w:r w:rsidR="00A27577" w:rsidRPr="00D20055">
        <w:rPr>
          <w:rFonts w:asciiTheme="minorHAnsi" w:hAnsiTheme="minorHAnsi" w:cstheme="minorHAnsi"/>
          <w:b/>
          <w:color w:val="000000"/>
        </w:rPr>
        <w:t>bez dane z pridanej hodnoty</w:t>
      </w:r>
      <w:r w:rsidR="00A27577">
        <w:rPr>
          <w:rFonts w:asciiTheme="minorHAnsi" w:hAnsiTheme="minorHAnsi" w:cstheme="minorHAnsi"/>
          <w:b/>
          <w:color w:val="000000"/>
        </w:rPr>
        <w:t xml:space="preserve"> </w:t>
      </w:r>
      <w:r w:rsidR="00A27577" w:rsidRPr="00E2739E">
        <w:rPr>
          <w:rFonts w:asciiTheme="minorHAnsi" w:hAnsiTheme="minorHAnsi" w:cstheme="minorHAnsi"/>
          <w:b/>
          <w:color w:val="000000"/>
        </w:rPr>
        <w:t>(ďalej len „DPH“)</w:t>
      </w:r>
      <w:r w:rsidRPr="00D20055">
        <w:rPr>
          <w:rFonts w:asciiTheme="minorHAnsi" w:hAnsiTheme="minorHAnsi" w:cstheme="minorHAnsi"/>
        </w:rPr>
        <w:t>.</w:t>
      </w:r>
    </w:p>
    <w:p w14:paraId="4D78CF0D" w14:textId="77777777" w:rsidR="00A27577" w:rsidRPr="002266B9" w:rsidRDefault="00A27577" w:rsidP="00A27577">
      <w:pPr>
        <w:pStyle w:val="Zarkazkladnhotextu2"/>
        <w:spacing w:after="0" w:line="240" w:lineRule="auto"/>
        <w:ind w:left="567"/>
        <w:rPr>
          <w:rFonts w:asciiTheme="minorHAnsi" w:hAnsiTheme="minorHAnsi" w:cstheme="minorHAnsi"/>
        </w:rPr>
      </w:pPr>
    </w:p>
    <w:p w14:paraId="0188B05C" w14:textId="2F98B17B" w:rsidR="00CE4460" w:rsidRPr="00FA4C0E" w:rsidRDefault="00E2739E" w:rsidP="006E1FEB">
      <w:pPr>
        <w:pStyle w:val="Nadpis3"/>
        <w:ind w:left="426" w:hanging="426"/>
        <w:rPr>
          <w:rFonts w:asciiTheme="minorHAnsi" w:hAnsiTheme="minorHAnsi" w:cstheme="minorHAnsi"/>
          <w:sz w:val="22"/>
          <w:szCs w:val="22"/>
        </w:rPr>
      </w:pPr>
      <w:bookmarkStart w:id="4" w:name="_Toc461981352"/>
      <w:r>
        <w:rPr>
          <w:rFonts w:asciiTheme="minorHAnsi" w:hAnsiTheme="minorHAnsi" w:cstheme="minorHAnsi"/>
          <w:sz w:val="22"/>
          <w:szCs w:val="22"/>
        </w:rPr>
        <w:t xml:space="preserve">Rozdelenie </w:t>
      </w:r>
      <w:r w:rsidR="00CE4460" w:rsidRPr="00FA4C0E">
        <w:rPr>
          <w:rFonts w:asciiTheme="minorHAnsi" w:hAnsiTheme="minorHAnsi" w:cstheme="minorHAnsi"/>
          <w:sz w:val="22"/>
          <w:szCs w:val="22"/>
        </w:rPr>
        <w:t>predmetu zákazky</w:t>
      </w:r>
      <w:bookmarkEnd w:id="4"/>
    </w:p>
    <w:p w14:paraId="73E2700B" w14:textId="77777777" w:rsidR="00CE4460" w:rsidRPr="0036632D" w:rsidRDefault="00CE4460" w:rsidP="006E1FEB">
      <w:pPr>
        <w:pStyle w:val="Odsekzoznamu"/>
        <w:numPr>
          <w:ilvl w:val="0"/>
          <w:numId w:val="2"/>
        </w:numPr>
        <w:jc w:val="both"/>
        <w:rPr>
          <w:rFonts w:asciiTheme="minorHAnsi" w:eastAsia="Calibri" w:hAnsiTheme="minorHAnsi" w:cstheme="minorHAnsi"/>
          <w:noProof w:val="0"/>
          <w:vanish/>
          <w:highlight w:val="yellow"/>
          <w:lang w:eastAsia="sk-SK"/>
        </w:rPr>
      </w:pPr>
    </w:p>
    <w:p w14:paraId="147EE0B2" w14:textId="3834459D" w:rsidR="00CE4460" w:rsidRPr="0003210D" w:rsidRDefault="0003210D" w:rsidP="0003210D">
      <w:pPr>
        <w:pStyle w:val="Zarkazkladnhotextu2"/>
        <w:numPr>
          <w:ilvl w:val="1"/>
          <w:numId w:val="2"/>
        </w:numPr>
        <w:spacing w:after="60" w:line="240" w:lineRule="auto"/>
        <w:jc w:val="both"/>
        <w:rPr>
          <w:rFonts w:asciiTheme="minorHAnsi" w:eastAsia="Calibri" w:hAnsiTheme="minorHAnsi" w:cstheme="minorHAnsi"/>
          <w:lang w:eastAsia="sk-SK"/>
        </w:rPr>
      </w:pPr>
      <w:r w:rsidRPr="0003210D">
        <w:rPr>
          <w:rFonts w:asciiTheme="minorHAnsi" w:hAnsiTheme="minorHAnsi" w:cstheme="minorHAnsi"/>
        </w:rPr>
        <w:t xml:space="preserve">   </w:t>
      </w:r>
      <w:r w:rsidR="005512A0">
        <w:rPr>
          <w:rFonts w:asciiTheme="minorHAnsi" w:hAnsiTheme="minorHAnsi" w:cstheme="minorHAnsi"/>
        </w:rPr>
        <w:t xml:space="preserve"> </w:t>
      </w:r>
      <w:r>
        <w:rPr>
          <w:rFonts w:asciiTheme="minorHAnsi" w:hAnsiTheme="minorHAnsi" w:cstheme="minorHAnsi"/>
        </w:rPr>
        <w:t xml:space="preserve">Predmet zákazky je rozdelený na </w:t>
      </w:r>
      <w:r w:rsidR="00A27577">
        <w:rPr>
          <w:rFonts w:asciiTheme="minorHAnsi" w:hAnsiTheme="minorHAnsi" w:cstheme="minorHAnsi"/>
        </w:rPr>
        <w:t>dve</w:t>
      </w:r>
      <w:r>
        <w:rPr>
          <w:rFonts w:asciiTheme="minorHAnsi" w:hAnsiTheme="minorHAnsi" w:cstheme="minorHAnsi"/>
        </w:rPr>
        <w:t xml:space="preserve"> samostatne </w:t>
      </w:r>
      <w:r w:rsidR="00E2739E">
        <w:rPr>
          <w:rFonts w:asciiTheme="minorHAnsi" w:hAnsiTheme="minorHAnsi" w:cstheme="minorHAnsi"/>
        </w:rPr>
        <w:t>vyhodnocované časti:</w:t>
      </w:r>
    </w:p>
    <w:p w14:paraId="2CB68D84" w14:textId="391C930F" w:rsidR="0003210D" w:rsidRDefault="0003210D" w:rsidP="00A27577">
      <w:pPr>
        <w:pStyle w:val="Zarkazkladnhotextu2"/>
        <w:numPr>
          <w:ilvl w:val="2"/>
          <w:numId w:val="2"/>
        </w:numPr>
        <w:spacing w:after="60" w:line="240" w:lineRule="auto"/>
        <w:ind w:left="567" w:hanging="567"/>
        <w:jc w:val="both"/>
        <w:rPr>
          <w:rFonts w:asciiTheme="minorHAnsi" w:hAnsiTheme="minorHAnsi" w:cstheme="minorHAnsi"/>
        </w:rPr>
      </w:pPr>
      <w:r>
        <w:rPr>
          <w:rFonts w:asciiTheme="minorHAnsi" w:hAnsiTheme="minorHAnsi" w:cstheme="minorHAnsi"/>
        </w:rPr>
        <w:t>Časť 1</w:t>
      </w:r>
      <w:r w:rsidR="00465F40">
        <w:rPr>
          <w:rFonts w:asciiTheme="minorHAnsi" w:hAnsiTheme="minorHAnsi" w:cstheme="minorHAnsi"/>
        </w:rPr>
        <w:t>.</w:t>
      </w:r>
      <w:r>
        <w:rPr>
          <w:rFonts w:asciiTheme="minorHAnsi" w:hAnsiTheme="minorHAnsi" w:cstheme="minorHAnsi"/>
        </w:rPr>
        <w:t xml:space="preserve">: </w:t>
      </w:r>
      <w:r w:rsidR="00A27577" w:rsidRPr="002266B9">
        <w:rPr>
          <w:rFonts w:asciiTheme="minorHAnsi" w:hAnsiTheme="minorHAnsi" w:cstheme="minorHAnsi"/>
        </w:rPr>
        <w:t xml:space="preserve">Realizácia </w:t>
      </w:r>
      <w:proofErr w:type="spellStart"/>
      <w:r w:rsidR="00A27577" w:rsidRPr="002266B9">
        <w:rPr>
          <w:rFonts w:asciiTheme="minorHAnsi" w:hAnsiTheme="minorHAnsi" w:cstheme="minorHAnsi"/>
        </w:rPr>
        <w:t>retroreflexných</w:t>
      </w:r>
      <w:proofErr w:type="spellEnd"/>
      <w:r w:rsidR="00A27577" w:rsidRPr="002266B9">
        <w:rPr>
          <w:rFonts w:asciiTheme="minorHAnsi" w:hAnsiTheme="minorHAnsi" w:cstheme="minorHAnsi"/>
        </w:rPr>
        <w:t xml:space="preserve"> dopravných gombíkov </w:t>
      </w:r>
      <w:r w:rsidR="00A27577">
        <w:rPr>
          <w:rFonts w:asciiTheme="minorHAnsi" w:hAnsiTheme="minorHAnsi" w:cstheme="minorHAnsi"/>
        </w:rPr>
        <w:t xml:space="preserve"> </w:t>
      </w:r>
      <w:r w:rsidR="00A27577" w:rsidRPr="002266B9">
        <w:rPr>
          <w:rFonts w:asciiTheme="minorHAnsi" w:hAnsiTheme="minorHAnsi" w:cstheme="minorHAnsi"/>
        </w:rPr>
        <w:t xml:space="preserve">pre diaľnice, rýchlostné cesty a cesty vo vlastníctve NDS, </w:t>
      </w:r>
      <w:proofErr w:type="spellStart"/>
      <w:r w:rsidR="00A27577" w:rsidRPr="002266B9">
        <w:rPr>
          <w:rFonts w:asciiTheme="minorHAnsi" w:hAnsiTheme="minorHAnsi" w:cstheme="minorHAnsi"/>
        </w:rPr>
        <w:t>a.s</w:t>
      </w:r>
      <w:proofErr w:type="spellEnd"/>
      <w:r w:rsidR="00A27577" w:rsidRPr="002266B9">
        <w:rPr>
          <w:rFonts w:asciiTheme="minorHAnsi" w:hAnsiTheme="minorHAnsi" w:cstheme="minorHAnsi"/>
        </w:rPr>
        <w:t>.</w:t>
      </w:r>
      <w:r w:rsidR="00E2739E">
        <w:rPr>
          <w:rFonts w:asciiTheme="minorHAnsi" w:hAnsiTheme="minorHAnsi" w:cstheme="minorHAnsi"/>
        </w:rPr>
        <w:t xml:space="preserve"> </w:t>
      </w:r>
    </w:p>
    <w:p w14:paraId="6A273073" w14:textId="0CD772D0" w:rsidR="0003210D" w:rsidRPr="0003210D" w:rsidRDefault="0003210D"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asciiTheme="minorHAnsi" w:hAnsiTheme="minorHAnsi" w:cstheme="minorHAnsi"/>
        </w:rPr>
        <w:t>Časť 2</w:t>
      </w:r>
      <w:r w:rsidR="00465F40">
        <w:rPr>
          <w:rFonts w:asciiTheme="minorHAnsi" w:hAnsiTheme="minorHAnsi" w:cstheme="minorHAnsi"/>
        </w:rPr>
        <w:t>.</w:t>
      </w:r>
      <w:r>
        <w:rPr>
          <w:rFonts w:asciiTheme="minorHAnsi" w:hAnsiTheme="minorHAnsi" w:cstheme="minorHAnsi"/>
        </w:rPr>
        <w:t xml:space="preserve">: </w:t>
      </w:r>
      <w:r w:rsidR="00A27577" w:rsidRPr="002266B9">
        <w:rPr>
          <w:rFonts w:asciiTheme="minorHAnsi" w:hAnsiTheme="minorHAnsi" w:cstheme="minorHAnsi"/>
        </w:rPr>
        <w:t xml:space="preserve">Oprava </w:t>
      </w:r>
      <w:proofErr w:type="spellStart"/>
      <w:r w:rsidR="00A27577" w:rsidRPr="002266B9">
        <w:rPr>
          <w:rFonts w:asciiTheme="minorHAnsi" w:hAnsiTheme="minorHAnsi" w:cstheme="minorHAnsi"/>
        </w:rPr>
        <w:t>retroreflexných</w:t>
      </w:r>
      <w:proofErr w:type="spellEnd"/>
      <w:r w:rsidR="00A27577" w:rsidRPr="002266B9">
        <w:rPr>
          <w:rFonts w:asciiTheme="minorHAnsi" w:hAnsiTheme="minorHAnsi" w:cstheme="minorHAnsi"/>
        </w:rPr>
        <w:t xml:space="preserve"> dopravných gombíkov  pre diaľnice, rýchlostné cesty a cesty vo vlastníctve NDS a. s.</w:t>
      </w:r>
    </w:p>
    <w:p w14:paraId="223A1E50" w14:textId="465A2E51" w:rsidR="0003210D" w:rsidRPr="00087F44" w:rsidRDefault="0003210D" w:rsidP="0003210D">
      <w:pPr>
        <w:spacing w:after="60" w:line="240" w:lineRule="auto"/>
        <w:ind w:left="567"/>
        <w:jc w:val="both"/>
        <w:rPr>
          <w:rFonts w:cs="Calibri"/>
        </w:rPr>
      </w:pPr>
      <w:r w:rsidRPr="00CC011B">
        <w:rPr>
          <w:rFonts w:cs="Calibri"/>
        </w:rPr>
        <w:t xml:space="preserve">Podrobné vymedzenie jednotlivých </w:t>
      </w:r>
      <w:r w:rsidR="00E2739E" w:rsidRPr="00CC011B">
        <w:rPr>
          <w:rFonts w:cs="Calibri"/>
        </w:rPr>
        <w:t xml:space="preserve">častí zákazky predmetu zákazky, </w:t>
      </w:r>
      <w:r w:rsidR="006004C8" w:rsidRPr="00CC011B">
        <w:rPr>
          <w:rFonts w:cs="Calibri"/>
        </w:rPr>
        <w:t xml:space="preserve">tvorí časť </w:t>
      </w:r>
      <w:r w:rsidRPr="00CC011B">
        <w:rPr>
          <w:rFonts w:cs="Calibri"/>
        </w:rPr>
        <w:t>B.1 Opis predmetu zákazky týchto SP.</w:t>
      </w:r>
    </w:p>
    <w:p w14:paraId="2AA9B14A" w14:textId="77777777" w:rsidR="0003210D" w:rsidRPr="00087F44" w:rsidRDefault="0003210D" w:rsidP="0003210D">
      <w:pPr>
        <w:numPr>
          <w:ilvl w:val="1"/>
          <w:numId w:val="2"/>
        </w:numPr>
        <w:spacing w:after="60" w:line="240" w:lineRule="auto"/>
        <w:ind w:left="567" w:hanging="643"/>
        <w:jc w:val="both"/>
        <w:rPr>
          <w:rFonts w:cs="Calibri"/>
        </w:rPr>
      </w:pPr>
      <w:r w:rsidRPr="00087F44">
        <w:rPr>
          <w:rFonts w:cs="Calibri"/>
        </w:rPr>
        <w:t>Uchádzač môže predložiť svoju ponuku na všetky časti predmetu zákazky, alebo môže predložiť ponuku podľa vlastného uváženia len na niektorú z častí.</w:t>
      </w:r>
    </w:p>
    <w:p w14:paraId="73C2C785" w14:textId="063740FB" w:rsidR="0003210D" w:rsidRPr="00087F44" w:rsidRDefault="00483D02" w:rsidP="0003210D">
      <w:pPr>
        <w:numPr>
          <w:ilvl w:val="1"/>
          <w:numId w:val="2"/>
        </w:numPr>
        <w:spacing w:after="60" w:line="240" w:lineRule="auto"/>
        <w:ind w:left="567" w:hanging="643"/>
        <w:jc w:val="both"/>
        <w:rPr>
          <w:rFonts w:cs="Calibri"/>
        </w:rPr>
      </w:pPr>
      <w:r>
        <w:rPr>
          <w:rFonts w:cs="Calibri"/>
        </w:rPr>
        <w:t>Na každú samostatne</w:t>
      </w:r>
      <w:r w:rsidR="0003210D" w:rsidRPr="00087F44">
        <w:rPr>
          <w:rFonts w:cs="Calibri"/>
        </w:rPr>
        <w:t xml:space="preserve"> vyhodnocovanú časť/ti predmetu zákazky uchádzač vo svojej ponuke predloží samostatné obchodné podm</w:t>
      </w:r>
      <w:r w:rsidR="00E2739E">
        <w:rPr>
          <w:rFonts w:cs="Calibri"/>
        </w:rPr>
        <w:t xml:space="preserve">ienky dodania predmetu zákazky </w:t>
      </w:r>
      <w:r w:rsidR="006004C8">
        <w:rPr>
          <w:rFonts w:cs="Calibri"/>
        </w:rPr>
        <w:t>–</w:t>
      </w:r>
      <w:r w:rsidR="00E2739E">
        <w:rPr>
          <w:rFonts w:cs="Calibri"/>
        </w:rPr>
        <w:t xml:space="preserve"> návrh R</w:t>
      </w:r>
      <w:r w:rsidR="0003210D" w:rsidRPr="00087F44">
        <w:rPr>
          <w:rFonts w:cs="Calibri"/>
        </w:rPr>
        <w:t>ámcovej dohody</w:t>
      </w:r>
      <w:r w:rsidR="00E2739E">
        <w:rPr>
          <w:rFonts w:cs="Calibri"/>
        </w:rPr>
        <w:t xml:space="preserve"> (ďalej len „Rámcová dohoda“ alebo „Dohoda“)</w:t>
      </w:r>
      <w:r w:rsidR="0003210D" w:rsidRPr="00087F44">
        <w:rPr>
          <w:rFonts w:cs="Calibri"/>
        </w:rPr>
        <w:t xml:space="preserve"> podľa časti B.3 Obchodné podmienky dodania predmetu zákazky týchto SP.</w:t>
      </w:r>
    </w:p>
    <w:p w14:paraId="05DA38FA" w14:textId="77777777" w:rsidR="0003210D" w:rsidRPr="0003210D" w:rsidRDefault="0003210D" w:rsidP="0003210D">
      <w:pPr>
        <w:spacing w:after="60" w:line="240" w:lineRule="auto"/>
        <w:ind w:left="360"/>
        <w:jc w:val="both"/>
        <w:rPr>
          <w:rFonts w:ascii="Arial" w:hAnsi="Arial" w:cs="Arial"/>
          <w:sz w:val="20"/>
          <w:szCs w:val="20"/>
        </w:rPr>
      </w:pPr>
    </w:p>
    <w:p w14:paraId="627EC921" w14:textId="77777777" w:rsidR="00CE4460" w:rsidRPr="00083C62" w:rsidRDefault="00CE4460" w:rsidP="006E1FEB">
      <w:pPr>
        <w:pStyle w:val="Nadpis3"/>
        <w:spacing w:after="60"/>
        <w:ind w:left="426" w:hanging="426"/>
        <w:rPr>
          <w:rFonts w:asciiTheme="minorHAnsi" w:hAnsiTheme="minorHAnsi" w:cstheme="minorHAnsi"/>
          <w:sz w:val="22"/>
          <w:szCs w:val="22"/>
        </w:rPr>
      </w:pPr>
      <w:bookmarkStart w:id="5" w:name="_Toc461981353"/>
      <w:r w:rsidRPr="00083C62">
        <w:rPr>
          <w:rFonts w:asciiTheme="minorHAnsi" w:hAnsiTheme="minorHAnsi" w:cstheme="minorHAnsi"/>
          <w:sz w:val="22"/>
          <w:szCs w:val="22"/>
        </w:rPr>
        <w:t>Variantné riešenie</w:t>
      </w:r>
      <w:bookmarkEnd w:id="5"/>
    </w:p>
    <w:p w14:paraId="34F6E73B" w14:textId="77777777" w:rsidR="003B6D19" w:rsidRPr="00083C62" w:rsidRDefault="003B6D19" w:rsidP="003B6D19">
      <w:pPr>
        <w:spacing w:after="0" w:line="240" w:lineRule="auto"/>
        <w:rPr>
          <w:rFonts w:asciiTheme="minorHAnsi" w:hAnsiTheme="minorHAnsi" w:cstheme="minorHAnsi"/>
          <w:sz w:val="20"/>
          <w:szCs w:val="20"/>
          <w:lang w:eastAsia="sk-SK"/>
        </w:rPr>
      </w:pPr>
    </w:p>
    <w:p w14:paraId="7F11A004" w14:textId="77777777" w:rsidR="00CE4460" w:rsidRPr="00083C62" w:rsidRDefault="00CE4460" w:rsidP="006E1FEB">
      <w:pPr>
        <w:pStyle w:val="Odsekzoznamu"/>
        <w:numPr>
          <w:ilvl w:val="0"/>
          <w:numId w:val="2"/>
        </w:numPr>
        <w:spacing w:after="60"/>
        <w:jc w:val="both"/>
        <w:rPr>
          <w:rFonts w:asciiTheme="minorHAnsi" w:eastAsia="Calibri" w:hAnsiTheme="minorHAnsi" w:cstheme="minorHAnsi"/>
          <w:noProof w:val="0"/>
          <w:vanish/>
          <w:lang w:eastAsia="sk-SK"/>
        </w:rPr>
      </w:pPr>
    </w:p>
    <w:p w14:paraId="6234B4A2" w14:textId="77777777" w:rsidR="00CE4460" w:rsidRPr="006321B2"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Uchádzačom sa neumožňuje  predložiť variantné riešenie.</w:t>
      </w:r>
    </w:p>
    <w:p w14:paraId="1B029C5F" w14:textId="0565C241" w:rsidR="00CE4460" w:rsidRPr="00083C62"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083C62">
        <w:rPr>
          <w:rFonts w:asciiTheme="minorHAnsi" w:hAnsiTheme="minorHAnsi" w:cstheme="minorHAnsi"/>
        </w:rPr>
        <w:t>Ak súčasťou ponu</w:t>
      </w:r>
      <w:r w:rsidR="006004C8">
        <w:rPr>
          <w:rFonts w:asciiTheme="minorHAnsi" w:hAnsiTheme="minorHAnsi" w:cstheme="minorHAnsi"/>
        </w:rPr>
        <w:t xml:space="preserve">ky bude aj variantné riešenie, </w:t>
      </w:r>
      <w:r w:rsidRPr="00083C62">
        <w:rPr>
          <w:rFonts w:asciiTheme="minorHAnsi" w:hAnsiTheme="minorHAnsi" w:cstheme="minorHAnsi"/>
        </w:rPr>
        <w:t xml:space="preserve">nebude takéto variantné riešenie </w:t>
      </w:r>
      <w:r w:rsidR="006004C8">
        <w:rPr>
          <w:rFonts w:asciiTheme="minorHAnsi" w:hAnsiTheme="minorHAnsi" w:cstheme="minorHAnsi"/>
        </w:rPr>
        <w:t xml:space="preserve">zaradené do vyhodnotenia ponúk </w:t>
      </w:r>
      <w:r w:rsidRPr="00083C62">
        <w:rPr>
          <w:rFonts w:asciiTheme="minorHAnsi" w:hAnsiTheme="minorHAnsi" w:cstheme="minorHAnsi"/>
        </w:rPr>
        <w:t>a bude sa naň hľadieť, akoby nebolo predložené.</w:t>
      </w:r>
    </w:p>
    <w:p w14:paraId="4E35A31B" w14:textId="77777777" w:rsidR="00CE4460" w:rsidRPr="00B74113" w:rsidRDefault="00CE4460" w:rsidP="006E1FEB">
      <w:pPr>
        <w:spacing w:after="0" w:line="240" w:lineRule="auto"/>
        <w:ind w:left="360" w:hanging="360"/>
        <w:jc w:val="both"/>
        <w:rPr>
          <w:rFonts w:asciiTheme="minorHAnsi" w:hAnsiTheme="minorHAnsi" w:cstheme="minorHAnsi"/>
          <w:b/>
        </w:rPr>
      </w:pPr>
    </w:p>
    <w:p w14:paraId="7ABF1E4B" w14:textId="3462F479" w:rsidR="00CE4460" w:rsidRPr="006321B2" w:rsidRDefault="00CE4460" w:rsidP="006E1FEB">
      <w:pPr>
        <w:pStyle w:val="Nadpis3"/>
        <w:ind w:hanging="502"/>
        <w:rPr>
          <w:rFonts w:asciiTheme="minorHAnsi" w:hAnsiTheme="minorHAnsi" w:cstheme="minorHAnsi"/>
          <w:sz w:val="22"/>
          <w:szCs w:val="22"/>
        </w:rPr>
      </w:pPr>
      <w:bookmarkStart w:id="6" w:name="_Toc461981354"/>
      <w:r w:rsidRPr="006321B2">
        <w:rPr>
          <w:rFonts w:asciiTheme="minorHAnsi" w:hAnsiTheme="minorHAnsi" w:cstheme="minorHAnsi"/>
          <w:sz w:val="22"/>
          <w:szCs w:val="22"/>
        </w:rPr>
        <w:t xml:space="preserve">Miesto a termín </w:t>
      </w:r>
      <w:r w:rsidR="00217449">
        <w:rPr>
          <w:rFonts w:asciiTheme="minorHAnsi" w:hAnsiTheme="minorHAnsi" w:cstheme="minorHAnsi"/>
          <w:sz w:val="22"/>
          <w:szCs w:val="22"/>
        </w:rPr>
        <w:t>dodania</w:t>
      </w:r>
      <w:r w:rsidRPr="006321B2">
        <w:rPr>
          <w:rFonts w:asciiTheme="minorHAnsi" w:hAnsiTheme="minorHAnsi" w:cstheme="minorHAnsi"/>
          <w:sz w:val="22"/>
          <w:szCs w:val="22"/>
        </w:rPr>
        <w:t xml:space="preserve"> predmetu zákazky</w:t>
      </w:r>
      <w:bookmarkEnd w:id="6"/>
    </w:p>
    <w:p w14:paraId="10FA1B22" w14:textId="77777777" w:rsidR="00CE4460" w:rsidRPr="006321B2" w:rsidRDefault="00CE4460" w:rsidP="006E1FEB">
      <w:pPr>
        <w:pStyle w:val="Odsekzoznamu"/>
        <w:numPr>
          <w:ilvl w:val="0"/>
          <w:numId w:val="2"/>
        </w:numPr>
        <w:jc w:val="both"/>
        <w:rPr>
          <w:rFonts w:asciiTheme="minorHAnsi" w:eastAsia="Calibri" w:hAnsiTheme="minorHAnsi" w:cstheme="minorHAnsi"/>
          <w:noProof w:val="0"/>
          <w:vanish/>
          <w:lang w:eastAsia="sk-SK"/>
        </w:rPr>
      </w:pPr>
    </w:p>
    <w:p w14:paraId="65EFB2CD" w14:textId="0AEDF160" w:rsidR="00CE4460"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M</w:t>
      </w:r>
      <w:r w:rsidR="006004C8">
        <w:rPr>
          <w:rFonts w:asciiTheme="minorHAnsi" w:hAnsiTheme="minorHAnsi" w:cstheme="minorHAnsi"/>
        </w:rPr>
        <w:t xml:space="preserve">iestom </w:t>
      </w:r>
      <w:r w:rsidR="00502A3E">
        <w:rPr>
          <w:rFonts w:asciiTheme="minorHAnsi" w:hAnsiTheme="minorHAnsi" w:cstheme="minorHAnsi"/>
        </w:rPr>
        <w:t>dodania</w:t>
      </w:r>
      <w:r w:rsidR="006004C8">
        <w:rPr>
          <w:rFonts w:asciiTheme="minorHAnsi" w:hAnsiTheme="minorHAnsi" w:cstheme="minorHAnsi"/>
        </w:rPr>
        <w:t xml:space="preserve"> predmetu zákazky:</w:t>
      </w:r>
    </w:p>
    <w:p w14:paraId="7D38DDD4" w14:textId="3ECCE76F" w:rsidR="00E2739E" w:rsidRPr="006321B2" w:rsidRDefault="00047359" w:rsidP="00E2739E">
      <w:pPr>
        <w:pStyle w:val="Zarkazkladnhotextu2"/>
        <w:spacing w:after="60" w:line="240" w:lineRule="auto"/>
        <w:ind w:left="567"/>
        <w:jc w:val="both"/>
        <w:rPr>
          <w:rFonts w:asciiTheme="minorHAnsi" w:hAnsiTheme="minorHAnsi" w:cstheme="minorHAnsi"/>
        </w:rPr>
      </w:pPr>
      <w:r w:rsidRPr="00047359">
        <w:rPr>
          <w:rFonts w:asciiTheme="minorHAnsi" w:hAnsiTheme="minorHAnsi" w:cstheme="minorHAnsi"/>
        </w:rPr>
        <w:t xml:space="preserve">Obstarávateľ požaduje uskutočniť práce prípadne dodať tovar priamo na diaľnice, rýchlostné cesty a cesty vo vlastníctve NDS, čo bude špecifikované v samostatných objednávkach. </w:t>
      </w:r>
      <w:r w:rsidRPr="00047359">
        <w:rPr>
          <w:rFonts w:asciiTheme="minorHAnsi" w:hAnsiTheme="minorHAnsi" w:cstheme="minorHAnsi"/>
        </w:rPr>
        <w:lastRenderedPageBreak/>
        <w:t>Konkrétne termíny budú špecifikované v samostatných objednávkach podľa požiadaviek objednávateľa</w:t>
      </w:r>
      <w:r w:rsidR="00502A3E" w:rsidRPr="00D20055">
        <w:rPr>
          <w:rFonts w:asciiTheme="minorHAnsi" w:hAnsiTheme="minorHAnsi" w:cstheme="minorHAnsi"/>
        </w:rPr>
        <w:t xml:space="preserve"> – bližšie špecifikované v časti B.1 Opis predmetu zákazky týchto SP.</w:t>
      </w:r>
      <w:r w:rsidR="00502A3E">
        <w:rPr>
          <w:rFonts w:asciiTheme="minorHAnsi" w:hAnsiTheme="minorHAnsi" w:cstheme="minorHAnsi"/>
        </w:rPr>
        <w:t xml:space="preserve"> </w:t>
      </w:r>
    </w:p>
    <w:p w14:paraId="2DCA37DB" w14:textId="5160251E" w:rsidR="00CE4460" w:rsidRPr="006321B2" w:rsidRDefault="00CE4460" w:rsidP="000052FA">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 xml:space="preserve">Predpokladaný termín </w:t>
      </w:r>
      <w:r w:rsidR="000052FA" w:rsidRPr="006321B2">
        <w:rPr>
          <w:rFonts w:asciiTheme="minorHAnsi" w:hAnsiTheme="minorHAnsi" w:cstheme="minorHAnsi"/>
        </w:rPr>
        <w:t>dodania:</w:t>
      </w:r>
    </w:p>
    <w:p w14:paraId="707CDD71" w14:textId="6A055689" w:rsidR="000052FA" w:rsidRPr="00CC011B" w:rsidRDefault="000052FA" w:rsidP="002A4259">
      <w:pPr>
        <w:pStyle w:val="Zarkazkladnhotextu2"/>
        <w:numPr>
          <w:ilvl w:val="0"/>
          <w:numId w:val="17"/>
        </w:numPr>
        <w:spacing w:after="60" w:line="240" w:lineRule="auto"/>
        <w:jc w:val="both"/>
        <w:rPr>
          <w:rFonts w:asciiTheme="minorHAnsi" w:hAnsiTheme="minorHAnsi" w:cstheme="minorHAnsi"/>
          <w:b/>
        </w:rPr>
      </w:pPr>
      <w:r w:rsidRPr="00E901B1">
        <w:rPr>
          <w:rFonts w:asciiTheme="minorHAnsi" w:hAnsiTheme="minorHAnsi" w:cstheme="minorHAnsi"/>
          <w:b/>
        </w:rPr>
        <w:t xml:space="preserve">48 mesiacov </w:t>
      </w:r>
      <w:r w:rsidRPr="00CC011B">
        <w:rPr>
          <w:rFonts w:asciiTheme="minorHAnsi" w:hAnsiTheme="minorHAnsi" w:cstheme="minorHAnsi"/>
          <w:b/>
        </w:rPr>
        <w:t>odo dňa nadobudnutia účinnosti Rámcovej dohody</w:t>
      </w:r>
      <w:r w:rsidR="00502A3E" w:rsidRPr="00CC011B">
        <w:rPr>
          <w:rFonts w:asciiTheme="minorHAnsi" w:hAnsiTheme="minorHAnsi" w:cstheme="minorHAnsi"/>
        </w:rPr>
        <w:t xml:space="preserve">, pre </w:t>
      </w:r>
      <w:r w:rsidR="00047359" w:rsidRPr="00CC011B">
        <w:rPr>
          <w:rFonts w:asciiTheme="minorHAnsi" w:hAnsiTheme="minorHAnsi" w:cstheme="minorHAnsi"/>
        </w:rPr>
        <w:t>obidve</w:t>
      </w:r>
      <w:r w:rsidR="00502A3E" w:rsidRPr="00CC011B">
        <w:rPr>
          <w:rFonts w:asciiTheme="minorHAnsi" w:hAnsiTheme="minorHAnsi" w:cstheme="minorHAnsi"/>
        </w:rPr>
        <w:t xml:space="preserve"> časti predmetu zákazky. </w:t>
      </w:r>
      <w:r w:rsidRPr="00CC011B">
        <w:rPr>
          <w:rFonts w:asciiTheme="minorHAnsi" w:hAnsiTheme="minorHAnsi" w:cstheme="minorHAnsi"/>
          <w:b/>
        </w:rPr>
        <w:t xml:space="preserve"> </w:t>
      </w:r>
    </w:p>
    <w:p w14:paraId="41CD9D55" w14:textId="2FD4FA17" w:rsidR="00CE4460" w:rsidRPr="006321B2" w:rsidRDefault="00CE4460" w:rsidP="00CE4460">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Podrobné vymedzenie miesta pln</w:t>
      </w:r>
      <w:r w:rsidR="00BE38A9">
        <w:rPr>
          <w:rFonts w:asciiTheme="minorHAnsi" w:hAnsiTheme="minorHAnsi" w:cstheme="minorHAnsi"/>
        </w:rPr>
        <w:t xml:space="preserve">enia a predpokladaného termínu </w:t>
      </w:r>
      <w:r w:rsidRPr="006321B2">
        <w:rPr>
          <w:rFonts w:asciiTheme="minorHAnsi" w:hAnsiTheme="minorHAnsi" w:cstheme="minorHAnsi"/>
        </w:rPr>
        <w:t>plnenia predmetu zákazky je v časti B.1 Opi</w:t>
      </w:r>
      <w:r w:rsidR="004A6DEE">
        <w:rPr>
          <w:rFonts w:asciiTheme="minorHAnsi" w:hAnsiTheme="minorHAnsi" w:cstheme="minorHAnsi"/>
        </w:rPr>
        <w:t xml:space="preserve">s predmetu zákazky a časti B.3 </w:t>
      </w:r>
      <w:r w:rsidRPr="006321B2">
        <w:rPr>
          <w:rFonts w:asciiTheme="minorHAnsi" w:hAnsiTheme="minorHAnsi" w:cstheme="minorHAnsi"/>
        </w:rPr>
        <w:t>Obchodné podmienky dodania predmetu zákazky, ktoré sú neoddeliteľnou súčasťou týchto SP.</w:t>
      </w:r>
    </w:p>
    <w:p w14:paraId="08199861" w14:textId="77777777" w:rsidR="00CE4460" w:rsidRPr="00B74113" w:rsidRDefault="00CE4460" w:rsidP="00CE4460">
      <w:pPr>
        <w:pStyle w:val="pismo"/>
        <w:tabs>
          <w:tab w:val="clear" w:pos="10080"/>
          <w:tab w:val="left" w:pos="-709"/>
        </w:tabs>
        <w:ind w:left="0"/>
        <w:rPr>
          <w:rFonts w:asciiTheme="minorHAnsi" w:hAnsiTheme="minorHAnsi" w:cstheme="minorHAnsi"/>
          <w:b/>
          <w:bCs/>
          <w:color w:val="000000"/>
          <w:sz w:val="22"/>
          <w:szCs w:val="22"/>
        </w:rPr>
      </w:pPr>
    </w:p>
    <w:p w14:paraId="58F77430" w14:textId="77777777" w:rsidR="00CE4460" w:rsidRPr="00D14FEC" w:rsidRDefault="00CE4460" w:rsidP="00CE4460">
      <w:pPr>
        <w:pStyle w:val="Nadpis3"/>
        <w:ind w:hanging="502"/>
        <w:rPr>
          <w:rFonts w:asciiTheme="minorHAnsi" w:hAnsiTheme="minorHAnsi" w:cstheme="minorHAnsi"/>
          <w:sz w:val="22"/>
          <w:szCs w:val="22"/>
        </w:rPr>
      </w:pPr>
      <w:bookmarkStart w:id="7" w:name="_Toc461981355"/>
      <w:r w:rsidRPr="00D14FEC">
        <w:rPr>
          <w:rFonts w:asciiTheme="minorHAnsi" w:hAnsiTheme="minorHAnsi" w:cstheme="minorHAnsi"/>
          <w:sz w:val="22"/>
          <w:szCs w:val="22"/>
        </w:rPr>
        <w:t>Zdroj finančných prostriedkov</w:t>
      </w:r>
      <w:bookmarkEnd w:id="7"/>
      <w:r w:rsidRPr="00D14FEC">
        <w:rPr>
          <w:rFonts w:asciiTheme="minorHAnsi" w:hAnsiTheme="minorHAnsi" w:cstheme="minorHAnsi"/>
          <w:sz w:val="22"/>
          <w:szCs w:val="22"/>
        </w:rPr>
        <w:t xml:space="preserve">  </w:t>
      </w:r>
    </w:p>
    <w:p w14:paraId="2831430F" w14:textId="77777777" w:rsidR="00CE4460" w:rsidRPr="00B74113" w:rsidRDefault="00CE4460" w:rsidP="00CE4460">
      <w:pPr>
        <w:pStyle w:val="Nadpis3"/>
        <w:numPr>
          <w:ilvl w:val="1"/>
          <w:numId w:val="4"/>
        </w:numPr>
        <w:spacing w:after="60"/>
        <w:ind w:left="567" w:hanging="567"/>
        <w:rPr>
          <w:rFonts w:asciiTheme="minorHAnsi" w:hAnsiTheme="minorHAnsi" w:cstheme="minorHAnsi"/>
          <w:b w:val="0"/>
          <w:sz w:val="22"/>
          <w:szCs w:val="22"/>
        </w:rPr>
      </w:pPr>
      <w:r w:rsidRPr="00B74113">
        <w:rPr>
          <w:rFonts w:asciiTheme="minorHAnsi" w:hAnsiTheme="minorHAnsi" w:cstheme="minorHAnsi"/>
          <w:b w:val="0"/>
          <w:sz w:val="22"/>
          <w:szCs w:val="22"/>
        </w:rPr>
        <w:t>Predmet zákazky bude financovaný z vlastných zdrojov verejného obstarávateľa.</w:t>
      </w:r>
    </w:p>
    <w:p w14:paraId="04E66654" w14:textId="6B1AF8F2" w:rsidR="00CE4460" w:rsidRPr="00B74113" w:rsidRDefault="00CE4460" w:rsidP="00CE4460">
      <w:pPr>
        <w:pStyle w:val="Nadpis3"/>
        <w:numPr>
          <w:ilvl w:val="1"/>
          <w:numId w:val="4"/>
        </w:numPr>
        <w:ind w:left="567" w:hanging="567"/>
        <w:rPr>
          <w:rFonts w:asciiTheme="minorHAnsi" w:hAnsiTheme="minorHAnsi" w:cstheme="minorHAnsi"/>
          <w:b w:val="0"/>
          <w:sz w:val="22"/>
          <w:szCs w:val="22"/>
        </w:rPr>
      </w:pPr>
      <w:r w:rsidRPr="00B74113">
        <w:rPr>
          <w:rFonts w:asciiTheme="minorHAnsi" w:hAnsiTheme="minorHAnsi" w:cstheme="minorHAnsi"/>
          <w:b w:val="0"/>
          <w:sz w:val="22"/>
          <w:szCs w:val="22"/>
        </w:rPr>
        <w:t xml:space="preserve">Verejný obstarávateľ neposkytuje zálohy ani preddavky na plnenie </w:t>
      </w:r>
      <w:r w:rsidR="004A6DEE">
        <w:rPr>
          <w:rFonts w:asciiTheme="minorHAnsi" w:hAnsiTheme="minorHAnsi" w:cstheme="minorHAnsi"/>
          <w:b w:val="0"/>
          <w:sz w:val="22"/>
          <w:szCs w:val="22"/>
        </w:rPr>
        <w:t>Dohody</w:t>
      </w:r>
      <w:r w:rsidRPr="00B74113">
        <w:rPr>
          <w:rFonts w:asciiTheme="minorHAnsi" w:hAnsiTheme="minorHAnsi" w:cstheme="minorHAnsi"/>
          <w:b w:val="0"/>
          <w:sz w:val="22"/>
          <w:szCs w:val="22"/>
        </w:rPr>
        <w:t xml:space="preserve">. </w:t>
      </w:r>
    </w:p>
    <w:p w14:paraId="15F049C2" w14:textId="77777777" w:rsidR="00CE4460" w:rsidRPr="006321B2" w:rsidRDefault="00CE4460" w:rsidP="00CE4460">
      <w:pPr>
        <w:pStyle w:val="Nadpis3"/>
        <w:spacing w:after="60"/>
        <w:ind w:left="426" w:hanging="426"/>
        <w:rPr>
          <w:rFonts w:asciiTheme="minorHAnsi" w:hAnsiTheme="minorHAnsi" w:cstheme="minorHAnsi"/>
          <w:sz w:val="22"/>
          <w:szCs w:val="22"/>
        </w:rPr>
      </w:pPr>
      <w:bookmarkStart w:id="8" w:name="_Toc461981356"/>
      <w:r w:rsidRPr="006321B2">
        <w:rPr>
          <w:rFonts w:asciiTheme="minorHAnsi" w:hAnsiTheme="minorHAnsi" w:cstheme="minorHAnsi"/>
          <w:sz w:val="22"/>
          <w:szCs w:val="22"/>
        </w:rPr>
        <w:t>Typ zmluvy</w:t>
      </w:r>
      <w:bookmarkEnd w:id="8"/>
      <w:r w:rsidRPr="006321B2">
        <w:rPr>
          <w:rFonts w:asciiTheme="minorHAnsi" w:hAnsiTheme="minorHAnsi" w:cstheme="minorHAnsi"/>
          <w:sz w:val="22"/>
          <w:szCs w:val="22"/>
        </w:rPr>
        <w:t xml:space="preserve">  </w:t>
      </w:r>
    </w:p>
    <w:p w14:paraId="3E4A5585" w14:textId="77777777" w:rsidR="00CE4460" w:rsidRPr="006321B2" w:rsidRDefault="00CE4460" w:rsidP="003B6D19">
      <w:pPr>
        <w:autoSpaceDE w:val="0"/>
        <w:autoSpaceDN w:val="0"/>
        <w:spacing w:after="0" w:line="240" w:lineRule="auto"/>
        <w:ind w:left="567"/>
        <w:jc w:val="both"/>
        <w:rPr>
          <w:rFonts w:asciiTheme="minorHAnsi" w:hAnsiTheme="minorHAnsi" w:cstheme="minorHAnsi"/>
          <w:sz w:val="20"/>
          <w:szCs w:val="20"/>
        </w:rPr>
      </w:pPr>
    </w:p>
    <w:p w14:paraId="44BF9214" w14:textId="418A18FB" w:rsidR="00CE4460" w:rsidRPr="006321B2" w:rsidRDefault="00CE4460" w:rsidP="00CE4460">
      <w:pPr>
        <w:numPr>
          <w:ilvl w:val="1"/>
          <w:numId w:val="1"/>
        </w:numPr>
        <w:autoSpaceDE w:val="0"/>
        <w:autoSpaceDN w:val="0"/>
        <w:spacing w:after="60" w:line="240" w:lineRule="auto"/>
        <w:ind w:left="567" w:hanging="567"/>
        <w:jc w:val="both"/>
        <w:rPr>
          <w:rFonts w:asciiTheme="minorHAnsi" w:hAnsiTheme="minorHAnsi" w:cstheme="minorHAnsi"/>
          <w:b/>
          <w:bCs/>
          <w:sz w:val="20"/>
          <w:szCs w:val="20"/>
        </w:rPr>
      </w:pPr>
      <w:r w:rsidRPr="006321B2">
        <w:rPr>
          <w:rFonts w:asciiTheme="minorHAnsi" w:hAnsiTheme="minorHAnsi" w:cstheme="minorHAnsi"/>
        </w:rPr>
        <w:t>Výsledok p</w:t>
      </w:r>
      <w:r w:rsidR="00BE38A9">
        <w:rPr>
          <w:rFonts w:asciiTheme="minorHAnsi" w:hAnsiTheme="minorHAnsi" w:cstheme="minorHAnsi"/>
        </w:rPr>
        <w:t xml:space="preserve">ostupu verejného obstarávania: </w:t>
      </w:r>
      <w:r w:rsidR="00732AA5" w:rsidRPr="006321B2">
        <w:rPr>
          <w:rFonts w:asciiTheme="minorHAnsi" w:hAnsiTheme="minorHAnsi" w:cstheme="minorHAnsi"/>
        </w:rPr>
        <w:t xml:space="preserve">uzatvorenie </w:t>
      </w:r>
      <w:r w:rsidR="00732AA5" w:rsidRPr="006321B2">
        <w:rPr>
          <w:rFonts w:asciiTheme="minorHAnsi" w:hAnsiTheme="minorHAnsi" w:cstheme="minorHAnsi"/>
          <w:b/>
        </w:rPr>
        <w:t>Rámcovej dohody</w:t>
      </w:r>
      <w:r w:rsidR="00732AA5" w:rsidRPr="006321B2">
        <w:rPr>
          <w:rFonts w:asciiTheme="minorHAnsi" w:hAnsiTheme="minorHAnsi" w:cstheme="minorHAnsi"/>
        </w:rPr>
        <w:t xml:space="preserve"> podľa §</w:t>
      </w:r>
      <w:r w:rsidR="006321B2" w:rsidRPr="006321B2">
        <w:rPr>
          <w:rFonts w:asciiTheme="minorHAnsi" w:hAnsiTheme="minorHAnsi" w:cstheme="minorHAnsi"/>
        </w:rPr>
        <w:t xml:space="preserve"> 83 Zákona </w:t>
      </w:r>
      <w:r w:rsidR="00502A3E">
        <w:rPr>
          <w:rFonts w:asciiTheme="minorHAnsi" w:hAnsiTheme="minorHAnsi" w:cstheme="minorHAnsi"/>
        </w:rPr>
        <w:t>(ďalej len „Rámcová dohoda“ alebo „Dohoda“)</w:t>
      </w:r>
      <w:r w:rsidR="00C50C1E">
        <w:rPr>
          <w:rFonts w:asciiTheme="minorHAnsi" w:hAnsiTheme="minorHAnsi" w:cstheme="minorHAnsi"/>
        </w:rPr>
        <w:t xml:space="preserve"> </w:t>
      </w:r>
      <w:r w:rsidR="006004C8">
        <w:rPr>
          <w:rFonts w:cs="Calibri"/>
        </w:rPr>
        <w:t xml:space="preserve">pre každú určenú </w:t>
      </w:r>
      <w:r w:rsidR="006321B2" w:rsidRPr="00144F72">
        <w:rPr>
          <w:rFonts w:cs="Calibri"/>
        </w:rPr>
        <w:t>časť predmetu zákazky samostatne.</w:t>
      </w:r>
    </w:p>
    <w:p w14:paraId="4A256323" w14:textId="21B647CD" w:rsidR="00087F44" w:rsidRDefault="00CE4460" w:rsidP="00087F44">
      <w:pPr>
        <w:numPr>
          <w:ilvl w:val="1"/>
          <w:numId w:val="1"/>
        </w:numPr>
        <w:autoSpaceDE w:val="0"/>
        <w:autoSpaceDN w:val="0"/>
        <w:spacing w:after="6" w:line="240" w:lineRule="auto"/>
        <w:ind w:left="567" w:hanging="567"/>
        <w:jc w:val="both"/>
        <w:rPr>
          <w:rFonts w:asciiTheme="minorHAnsi" w:hAnsiTheme="minorHAnsi" w:cstheme="minorHAnsi"/>
        </w:rPr>
      </w:pPr>
      <w:r w:rsidRPr="006321B2">
        <w:rPr>
          <w:rFonts w:asciiTheme="minorHAnsi" w:hAnsiTheme="minorHAnsi" w:cstheme="minorHAnsi"/>
        </w:rPr>
        <w:t>Vymedzenie zmluvných podmienok na dodanie pr</w:t>
      </w:r>
      <w:r w:rsidR="006004C8">
        <w:rPr>
          <w:rFonts w:asciiTheme="minorHAnsi" w:hAnsiTheme="minorHAnsi" w:cstheme="minorHAnsi"/>
        </w:rPr>
        <w:t xml:space="preserve">edmetu zákazky tvoria časti B.1 </w:t>
      </w:r>
      <w:r w:rsidRPr="006321B2">
        <w:rPr>
          <w:rFonts w:asciiTheme="minorHAnsi" w:hAnsiTheme="minorHAnsi" w:cstheme="minorHAnsi"/>
        </w:rPr>
        <w:t>Opis predmetu zákazky,</w:t>
      </w:r>
      <w:r w:rsidR="004A6DEE">
        <w:rPr>
          <w:rFonts w:asciiTheme="minorHAnsi" w:hAnsiTheme="minorHAnsi" w:cstheme="minorHAnsi"/>
        </w:rPr>
        <w:t xml:space="preserve"> B.2 Spôsob určenia ceny a B.3 </w:t>
      </w:r>
      <w:r w:rsidRPr="006321B2">
        <w:rPr>
          <w:rFonts w:asciiTheme="minorHAnsi" w:hAnsiTheme="minorHAnsi" w:cstheme="minorHAnsi"/>
        </w:rPr>
        <w:t>Obchodné podmienky dodania predmetu zákazky, ktoré sú neoddeliteľnou súčasťou týchto SP.</w:t>
      </w:r>
    </w:p>
    <w:p w14:paraId="55EFCE53" w14:textId="08C3C62C" w:rsidR="00EB05DA" w:rsidRPr="00087F44" w:rsidRDefault="00EB05DA" w:rsidP="00502A3E">
      <w:pPr>
        <w:autoSpaceDE w:val="0"/>
        <w:autoSpaceDN w:val="0"/>
        <w:spacing w:after="6" w:line="240" w:lineRule="auto"/>
        <w:jc w:val="both"/>
        <w:rPr>
          <w:rFonts w:asciiTheme="minorHAnsi" w:hAnsiTheme="minorHAnsi" w:cstheme="minorHAnsi"/>
        </w:rPr>
      </w:pPr>
    </w:p>
    <w:p w14:paraId="7889B684" w14:textId="124E7227" w:rsidR="001D2927" w:rsidRDefault="00CE4460" w:rsidP="001D2927">
      <w:pPr>
        <w:pStyle w:val="Nadpis3"/>
        <w:spacing w:after="60"/>
        <w:ind w:left="426" w:hanging="426"/>
        <w:rPr>
          <w:rFonts w:asciiTheme="minorHAnsi" w:hAnsiTheme="minorHAnsi" w:cstheme="minorHAnsi"/>
          <w:sz w:val="22"/>
          <w:szCs w:val="22"/>
        </w:rPr>
      </w:pPr>
      <w:bookmarkStart w:id="9" w:name="_Toc461981357"/>
      <w:r w:rsidRPr="00B74113">
        <w:rPr>
          <w:rFonts w:asciiTheme="minorHAnsi" w:hAnsiTheme="minorHAnsi" w:cstheme="minorHAnsi"/>
          <w:sz w:val="22"/>
          <w:szCs w:val="22"/>
        </w:rPr>
        <w:t>Lehota viazanosti ponuky</w:t>
      </w:r>
      <w:bookmarkEnd w:id="9"/>
    </w:p>
    <w:p w14:paraId="667E048D" w14:textId="77777777" w:rsidR="00D80620" w:rsidRPr="00D80620" w:rsidRDefault="00D80620" w:rsidP="00D80620">
      <w:pPr>
        <w:spacing w:after="0" w:line="240" w:lineRule="auto"/>
        <w:rPr>
          <w:lang w:eastAsia="sk-SK"/>
        </w:rPr>
      </w:pPr>
    </w:p>
    <w:p w14:paraId="5D5962B4" w14:textId="77777777" w:rsidR="00CE4460" w:rsidRPr="00B74113" w:rsidRDefault="00CE4460" w:rsidP="00CE4460">
      <w:pPr>
        <w:pStyle w:val="Odsekzoznamu"/>
        <w:numPr>
          <w:ilvl w:val="0"/>
          <w:numId w:val="1"/>
        </w:numPr>
        <w:autoSpaceDE w:val="0"/>
        <w:autoSpaceDN w:val="0"/>
        <w:spacing w:after="60"/>
        <w:jc w:val="both"/>
        <w:rPr>
          <w:rFonts w:asciiTheme="minorHAnsi" w:hAnsiTheme="minorHAnsi" w:cstheme="minorHAnsi"/>
          <w:noProof w:val="0"/>
          <w:vanish/>
        </w:rPr>
      </w:pPr>
    </w:p>
    <w:p w14:paraId="492C6FDA" w14:textId="023318AC" w:rsidR="00CE4460" w:rsidRPr="00B74113" w:rsidRDefault="004A6DEE" w:rsidP="00CE4460">
      <w:pPr>
        <w:numPr>
          <w:ilvl w:val="1"/>
          <w:numId w:val="1"/>
        </w:numPr>
        <w:autoSpaceDE w:val="0"/>
        <w:autoSpaceDN w:val="0"/>
        <w:spacing w:after="60" w:line="240" w:lineRule="auto"/>
        <w:ind w:left="567" w:hanging="567"/>
        <w:jc w:val="both"/>
        <w:rPr>
          <w:rFonts w:asciiTheme="minorHAnsi" w:hAnsiTheme="minorHAnsi" w:cstheme="minorHAnsi"/>
        </w:rPr>
      </w:pPr>
      <w:r>
        <w:rPr>
          <w:rFonts w:asciiTheme="minorHAnsi" w:hAnsiTheme="minorHAnsi" w:cstheme="minorHAnsi"/>
        </w:rPr>
        <w:t xml:space="preserve">Uchádzač je viazaný svojou ponukou od uplynutia lehoty na predkladanie ponúk až do uplynutia lehoty viazanosti ponúk, ktorá je uvedená v Oznámení o vyhlásení verejného obstarávania (ďalej len „Oznámenie“) v bode IV.2.6) Minimálna lehota, počas ktorej sú ponuky uchádzačov viazané. </w:t>
      </w:r>
    </w:p>
    <w:p w14:paraId="48CBDD94" w14:textId="5618519A" w:rsidR="00CE4460" w:rsidRPr="00B74113" w:rsidRDefault="00CE4460" w:rsidP="00CE4460">
      <w:pPr>
        <w:numPr>
          <w:ilvl w:val="1"/>
          <w:numId w:val="1"/>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V prípade, ak bude podaná námietka pri postupe verejného obstarávateľa a začaté konanie o</w:t>
      </w:r>
      <w:r w:rsidR="004A6DEE">
        <w:rPr>
          <w:rFonts w:asciiTheme="minorHAnsi" w:hAnsiTheme="minorHAnsi" w:cstheme="minorHAnsi"/>
        </w:rPr>
        <w:t> námietkach pred uzavretím Dohody</w:t>
      </w:r>
      <w:r w:rsidRPr="00B74113">
        <w:rPr>
          <w:rFonts w:asciiTheme="minorHAnsi" w:hAnsiTheme="minorHAnsi" w:cstheme="minorHAnsi"/>
        </w:rPr>
        <w:t xml:space="preserve"> podľa § 170 Zákona, bude to mať podľa Zákona odkladný účinok na konanie verejného obstarávateľa, okrem námietok podľa § 170 ods. 3 písm. g) Zákona alebo ak bude začatá kontrola postupu verejného obs</w:t>
      </w:r>
      <w:r w:rsidR="004A6DEE">
        <w:rPr>
          <w:rFonts w:asciiTheme="minorHAnsi" w:hAnsiTheme="minorHAnsi" w:cstheme="minorHAnsi"/>
        </w:rPr>
        <w:t>tarávateľa pred uzavretím Dohody</w:t>
      </w:r>
      <w:r w:rsidR="006004C8">
        <w:rPr>
          <w:rFonts w:asciiTheme="minorHAnsi" w:hAnsiTheme="minorHAnsi" w:cstheme="minorHAnsi"/>
        </w:rPr>
        <w:t xml:space="preserve"> podľa Zákona </w:t>
      </w:r>
      <w:r w:rsidRPr="00B74113">
        <w:rPr>
          <w:rFonts w:asciiTheme="minorHAnsi" w:hAnsiTheme="minorHAnsi" w:cstheme="minorHAnsi"/>
        </w:rPr>
        <w:t xml:space="preserve">a Úrad pre verejné obstarávanie (ďalej len „úrad“) vydá rozhodnutie o predbežnom opatrení, ktorým pozastaví konanie verejného obstarávateľa, lehoty verejnému obstarávateľovi v súlade s § 173 Zákona neplynú. </w:t>
      </w:r>
      <w:r w:rsidR="00E962E6">
        <w:rPr>
          <w:rFonts w:asciiTheme="minorHAnsi" w:hAnsiTheme="minorHAnsi" w:cstheme="minorHAnsi"/>
        </w:rPr>
        <w:t>Verejný obstarávateľ oznámi uchádzačom predĺženie lehoty viazanosti ponúk, ktorá nesmie byť dlhšia ako 12 mesiacov od uplynutia lehoty na predkladanie ponúk</w:t>
      </w:r>
      <w:r w:rsidR="00E73FAD">
        <w:rPr>
          <w:rFonts w:asciiTheme="minorHAnsi" w:hAnsiTheme="minorHAnsi" w:cstheme="minorHAnsi"/>
        </w:rPr>
        <w:t>.</w:t>
      </w:r>
    </w:p>
    <w:p w14:paraId="65E3EEE7" w14:textId="42917BC2" w:rsidR="00502A3E" w:rsidRPr="00502A3E" w:rsidRDefault="00CE4460" w:rsidP="00502A3E">
      <w:pPr>
        <w:numPr>
          <w:ilvl w:val="1"/>
          <w:numId w:val="1"/>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Uchádzači sú svojou ponukou viazaní do uplynutia lehoty verejným obstarávateľom oznámenej, resp. primerane predĺženej lehoty viazanosti ponúk podľa bodu 8.2 A.1 Pokyny pre uchádzačov</w:t>
      </w:r>
      <w:r w:rsidR="004A6DEE">
        <w:rPr>
          <w:rFonts w:asciiTheme="minorHAnsi" w:hAnsiTheme="minorHAnsi" w:cstheme="minorHAnsi"/>
        </w:rPr>
        <w:t xml:space="preserve"> týchto</w:t>
      </w:r>
      <w:r w:rsidRPr="00B74113">
        <w:rPr>
          <w:rFonts w:asciiTheme="minorHAnsi" w:hAnsiTheme="minorHAnsi" w:cstheme="minorHAnsi"/>
        </w:rPr>
        <w:t xml:space="preserve"> SP.</w:t>
      </w:r>
    </w:p>
    <w:p w14:paraId="7269AAC7" w14:textId="77777777" w:rsidR="00BD52A2" w:rsidRPr="00B74113" w:rsidRDefault="00BD52A2" w:rsidP="00BD52A2">
      <w:pPr>
        <w:pStyle w:val="Nadpis2"/>
        <w:spacing w:after="60"/>
        <w:rPr>
          <w:rFonts w:asciiTheme="minorHAnsi" w:hAnsiTheme="minorHAnsi" w:cstheme="minorHAnsi"/>
          <w:sz w:val="22"/>
          <w:szCs w:val="22"/>
        </w:rPr>
      </w:pPr>
      <w:bookmarkStart w:id="10" w:name="_Toc461981358"/>
      <w:r w:rsidRPr="00B74113">
        <w:rPr>
          <w:rFonts w:asciiTheme="minorHAnsi" w:hAnsiTheme="minorHAnsi" w:cstheme="minorHAnsi"/>
          <w:sz w:val="22"/>
          <w:szCs w:val="22"/>
        </w:rPr>
        <w:t>Časť II.</w:t>
      </w:r>
      <w:bookmarkEnd w:id="10"/>
    </w:p>
    <w:p w14:paraId="5AC98E5A" w14:textId="77777777" w:rsidR="00BD52A2" w:rsidRPr="00B74113" w:rsidRDefault="00BD52A2" w:rsidP="00BD52A2">
      <w:pPr>
        <w:pStyle w:val="Nadpis2"/>
        <w:spacing w:after="60"/>
        <w:rPr>
          <w:rFonts w:asciiTheme="minorHAnsi" w:hAnsiTheme="minorHAnsi" w:cstheme="minorHAnsi"/>
          <w:sz w:val="22"/>
          <w:szCs w:val="22"/>
        </w:rPr>
      </w:pPr>
      <w:bookmarkStart w:id="11" w:name="_Toc461981359"/>
      <w:r w:rsidRPr="00B74113">
        <w:rPr>
          <w:rFonts w:asciiTheme="minorHAnsi" w:hAnsiTheme="minorHAnsi" w:cstheme="minorHAnsi"/>
          <w:sz w:val="22"/>
          <w:szCs w:val="22"/>
        </w:rPr>
        <w:t>Komunikácia a vysvetľovanie</w:t>
      </w:r>
      <w:bookmarkEnd w:id="11"/>
    </w:p>
    <w:p w14:paraId="0166E87E" w14:textId="77777777" w:rsidR="00BD52A2" w:rsidRPr="00B74113" w:rsidRDefault="00BD52A2" w:rsidP="00BD52A2">
      <w:pPr>
        <w:spacing w:after="60" w:line="240" w:lineRule="auto"/>
        <w:ind w:left="360" w:hanging="360"/>
        <w:rPr>
          <w:rFonts w:asciiTheme="minorHAnsi" w:hAnsiTheme="minorHAnsi" w:cstheme="minorHAnsi"/>
          <w:b/>
        </w:rPr>
      </w:pPr>
    </w:p>
    <w:p w14:paraId="63F1DC6C" w14:textId="4A4BCA6A" w:rsidR="00BD52A2" w:rsidRPr="008A5388" w:rsidRDefault="00BD52A2" w:rsidP="00BD52A2">
      <w:pPr>
        <w:pStyle w:val="Nadpis3"/>
        <w:spacing w:after="60"/>
        <w:ind w:left="426" w:hanging="426"/>
        <w:rPr>
          <w:rFonts w:asciiTheme="minorHAnsi" w:hAnsiTheme="minorHAnsi" w:cstheme="minorHAnsi"/>
          <w:sz w:val="22"/>
          <w:szCs w:val="22"/>
        </w:rPr>
      </w:pPr>
      <w:bookmarkStart w:id="12" w:name="_Toc461981360"/>
      <w:r w:rsidRPr="008A5388">
        <w:rPr>
          <w:rFonts w:asciiTheme="minorHAnsi" w:hAnsiTheme="minorHAnsi" w:cstheme="minorHAnsi"/>
          <w:sz w:val="22"/>
          <w:szCs w:val="22"/>
        </w:rPr>
        <w:t>Komunikácia medzi verejným obstarávateľom a záujemcami/uchádzačmi</w:t>
      </w:r>
      <w:bookmarkEnd w:id="12"/>
      <w:r w:rsidRPr="008A5388">
        <w:rPr>
          <w:rFonts w:asciiTheme="minorHAnsi" w:hAnsiTheme="minorHAnsi" w:cstheme="minorHAnsi"/>
          <w:sz w:val="22"/>
          <w:szCs w:val="22"/>
        </w:rPr>
        <w:t xml:space="preserve"> </w:t>
      </w:r>
    </w:p>
    <w:p w14:paraId="58A11C06" w14:textId="77777777" w:rsidR="001D2927" w:rsidRPr="001D2927" w:rsidRDefault="001D2927" w:rsidP="001D2927">
      <w:pPr>
        <w:spacing w:after="0"/>
        <w:rPr>
          <w:sz w:val="20"/>
          <w:szCs w:val="20"/>
          <w:lang w:eastAsia="sk-SK"/>
        </w:rPr>
      </w:pPr>
    </w:p>
    <w:p w14:paraId="50A21358" w14:textId="77777777" w:rsidR="00BD52A2" w:rsidRPr="00B74113" w:rsidRDefault="00BD52A2" w:rsidP="00BD52A2">
      <w:pPr>
        <w:pStyle w:val="Odsekzoznamu"/>
        <w:numPr>
          <w:ilvl w:val="0"/>
          <w:numId w:val="1"/>
        </w:numPr>
        <w:autoSpaceDE w:val="0"/>
        <w:autoSpaceDN w:val="0"/>
        <w:spacing w:after="60"/>
        <w:jc w:val="both"/>
        <w:rPr>
          <w:rFonts w:asciiTheme="minorHAnsi" w:hAnsiTheme="minorHAnsi" w:cstheme="minorHAnsi"/>
          <w:noProof w:val="0"/>
          <w:vanish/>
        </w:rPr>
      </w:pPr>
    </w:p>
    <w:p w14:paraId="51C242C6" w14:textId="77777777" w:rsidR="00F65FF5" w:rsidRPr="00E73FAD" w:rsidRDefault="00F65FF5" w:rsidP="00F65FF5">
      <w:pPr>
        <w:pStyle w:val="Bezriadkovania"/>
        <w:spacing w:line="276" w:lineRule="auto"/>
        <w:jc w:val="both"/>
        <w:rPr>
          <w:rFonts w:asciiTheme="minorHAnsi" w:hAnsiTheme="minorHAnsi" w:cstheme="minorHAnsi"/>
          <w:b/>
        </w:rPr>
      </w:pPr>
      <w:r w:rsidRPr="00E73FAD">
        <w:rPr>
          <w:rFonts w:asciiTheme="minorHAnsi" w:hAnsiTheme="minorHAnsi" w:cstheme="minorHAnsi"/>
          <w:b/>
        </w:rPr>
        <w:t>Komunikácia medzi verejným obstarávateľom a záujemcami/uchádzačmi</w:t>
      </w:r>
    </w:p>
    <w:p w14:paraId="248884E7" w14:textId="77777777" w:rsidR="00F65FF5" w:rsidRPr="00E73FAD" w:rsidRDefault="00F65FF5" w:rsidP="00F65FF5">
      <w:pPr>
        <w:pStyle w:val="Bezriadkovania"/>
        <w:spacing w:line="276" w:lineRule="auto"/>
        <w:ind w:left="708" w:hanging="708"/>
        <w:jc w:val="both"/>
        <w:rPr>
          <w:rFonts w:asciiTheme="minorHAnsi" w:hAnsiTheme="minorHAnsi" w:cstheme="minorHAnsi"/>
        </w:rPr>
      </w:pPr>
      <w:r w:rsidRPr="00E73FAD">
        <w:rPr>
          <w:rFonts w:asciiTheme="minorHAnsi" w:hAnsiTheme="minorHAnsi" w:cstheme="minorHAnsi"/>
        </w:rPr>
        <w:t>9.1</w:t>
      </w:r>
      <w:r w:rsidRPr="00E73FAD">
        <w:rPr>
          <w:rFonts w:asciiTheme="minorHAnsi" w:hAnsiTheme="minorHAnsi" w:cstheme="minorHAnsi"/>
        </w:rPr>
        <w:tab/>
        <w:t xml:space="preserve">Komunikácia medzi verejným obstarávateľom a záujemcami/uchádzačmi sa bude uskutočňovať v štátnom (slovenskom) jazyku a spôsobom, ktorý zabezpečí úplnosť a obsah </w:t>
      </w:r>
      <w:r w:rsidRPr="00E73FAD">
        <w:rPr>
          <w:rFonts w:asciiTheme="minorHAnsi" w:hAnsiTheme="minorHAnsi" w:cstheme="minorHAnsi"/>
        </w:rPr>
        <w:lastRenderedPageBreak/>
        <w:t>týchto údajov uvedených v ponuke, podmienkach účasti a zaručí ochranu dôverných                                a osobných údajov uvedených v týchto dokumentoch.</w:t>
      </w:r>
    </w:p>
    <w:p w14:paraId="245F6158" w14:textId="77777777" w:rsidR="00F65FF5" w:rsidRPr="00E73FAD" w:rsidRDefault="00F65FF5" w:rsidP="00F65FF5">
      <w:pPr>
        <w:pStyle w:val="Bezriadkovania"/>
        <w:spacing w:line="276" w:lineRule="auto"/>
        <w:ind w:left="708" w:hanging="708"/>
        <w:jc w:val="both"/>
        <w:rPr>
          <w:rFonts w:asciiTheme="minorHAnsi" w:hAnsiTheme="minorHAnsi" w:cstheme="minorHAnsi"/>
          <w:color w:val="000000" w:themeColor="text1"/>
        </w:rPr>
      </w:pPr>
      <w:r w:rsidRPr="00E73FAD">
        <w:rPr>
          <w:rFonts w:asciiTheme="minorHAnsi" w:hAnsiTheme="minorHAnsi" w:cstheme="minorHAnsi"/>
        </w:rPr>
        <w:t>9.2</w:t>
      </w:r>
      <w:r w:rsidRPr="00E73FAD">
        <w:rPr>
          <w:rFonts w:asciiTheme="minorHAnsi" w:hAnsiTheme="minorHAnsi" w:cstheme="minorHAnsi"/>
        </w:rPr>
        <w:tab/>
      </w:r>
      <w:r w:rsidRPr="00E73FAD">
        <w:rPr>
          <w:rFonts w:asciiTheme="minorHAnsi" w:hAnsiTheme="minorHAnsi" w:cstheme="minorHAnsi"/>
          <w:color w:val="000000" w:themeColor="text1"/>
        </w:rPr>
        <w:t>Komunikácia a  výmena informácií medzi verejným obstarávateľom a záujemcami/uchádzačmi bude prebiehať písomne prostredníctvom elektronických prostriedkov podľa  podmienok uvedených  § 20 Zákona.</w:t>
      </w:r>
    </w:p>
    <w:p w14:paraId="7A26351F" w14:textId="77777777" w:rsidR="00F65FF5" w:rsidRPr="00E73FAD" w:rsidRDefault="00F65FF5" w:rsidP="00F65FF5">
      <w:pPr>
        <w:pStyle w:val="Bezriadkovania"/>
        <w:spacing w:line="276" w:lineRule="auto"/>
        <w:ind w:left="708" w:hanging="708"/>
        <w:jc w:val="both"/>
        <w:rPr>
          <w:rFonts w:asciiTheme="minorHAnsi" w:hAnsiTheme="minorHAnsi" w:cstheme="minorHAnsi"/>
          <w:color w:val="000000" w:themeColor="text1"/>
        </w:rPr>
      </w:pPr>
      <w:r w:rsidRPr="00E73FAD">
        <w:rPr>
          <w:rFonts w:asciiTheme="minorHAnsi" w:hAnsiTheme="minorHAnsi" w:cstheme="minorHAnsi"/>
        </w:rPr>
        <w:t xml:space="preserve">9.3 </w:t>
      </w:r>
      <w:r w:rsidRPr="00E73FAD">
        <w:rPr>
          <w:rFonts w:asciiTheme="minorHAnsi" w:hAnsiTheme="minorHAnsi" w:cstheme="minorHAnsi"/>
          <w:color w:val="000000" w:themeColor="text1"/>
        </w:rPr>
        <w:tab/>
        <w:t>Verejný obstarávateľ bude na  komunikáciu s záujemcami/uchádzačmi resp. záujemcami používať elektronický prostriedok, ktorým je komunikačné rozhranie systému JOSEPHINE (ďalej aj len „JOSEPHINE“). Tento spôsob komunikácie sa týka akejkoľvek komunikácie a podaní medzi verejným obstarávateľom a záujemcami</w:t>
      </w:r>
      <w:r w:rsidRPr="00E73FAD">
        <w:rPr>
          <w:rFonts w:asciiTheme="minorHAnsi" w:hAnsiTheme="minorHAnsi" w:cstheme="minorHAnsi"/>
        </w:rPr>
        <w:t>/</w:t>
      </w:r>
      <w:r w:rsidRPr="00E73FAD">
        <w:rPr>
          <w:rFonts w:asciiTheme="minorHAnsi" w:hAnsiTheme="minorHAnsi" w:cstheme="minorHAnsi"/>
          <w:color w:val="000000" w:themeColor="text1"/>
        </w:rPr>
        <w:t>uchádzačmi.</w:t>
      </w:r>
    </w:p>
    <w:p w14:paraId="26D0E365" w14:textId="77777777" w:rsidR="00F65FF5" w:rsidRPr="00E73FAD" w:rsidRDefault="00F65FF5" w:rsidP="00F65FF5">
      <w:pPr>
        <w:pStyle w:val="Bezriadkovania"/>
        <w:spacing w:line="276" w:lineRule="auto"/>
        <w:ind w:left="708" w:hanging="708"/>
        <w:jc w:val="both"/>
        <w:rPr>
          <w:rFonts w:asciiTheme="minorHAnsi" w:hAnsiTheme="minorHAnsi" w:cstheme="minorHAnsi"/>
        </w:rPr>
      </w:pPr>
      <w:r w:rsidRPr="00E73FAD">
        <w:rPr>
          <w:rFonts w:asciiTheme="minorHAnsi" w:hAnsiTheme="minorHAnsi" w:cstheme="minorHAnsi"/>
        </w:rPr>
        <w:t>9.4</w:t>
      </w:r>
      <w:r w:rsidRPr="00E73FAD">
        <w:rPr>
          <w:rFonts w:asciiTheme="minorHAnsi" w:hAnsiTheme="minorHAnsi" w:cstheme="minorHAnsi"/>
        </w:rPr>
        <w:tab/>
        <w:t xml:space="preserve">JOSEPHINE je na účely tohto verejného obstarávania softvér na elektronizáciu zadávania verejných zákaziek. JOSEPHINE je webová aplikácia na doméne </w:t>
      </w:r>
      <w:hyperlink r:id="rId12" w:history="1">
        <w:r w:rsidRPr="00E73FAD">
          <w:rPr>
            <w:rStyle w:val="Hypertextovprepojenie"/>
            <w:rFonts w:asciiTheme="minorHAnsi" w:eastAsia="Calibri" w:hAnsiTheme="minorHAnsi" w:cstheme="minorHAnsi"/>
            <w:noProof/>
          </w:rPr>
          <w:t>https://josephine.proebiz.com</w:t>
        </w:r>
      </w:hyperlink>
      <w:r w:rsidRPr="00E73FAD">
        <w:rPr>
          <w:rStyle w:val="Hypertextovprepojenie"/>
          <w:rFonts w:asciiTheme="minorHAnsi" w:eastAsia="Calibri" w:hAnsiTheme="minorHAnsi" w:cstheme="minorHAnsi"/>
          <w:noProof/>
        </w:rPr>
        <w:t>.</w:t>
      </w:r>
    </w:p>
    <w:p w14:paraId="36B05A5B" w14:textId="77777777" w:rsidR="00F65FF5" w:rsidRPr="00E73FAD" w:rsidRDefault="00F65FF5" w:rsidP="00F65FF5">
      <w:pPr>
        <w:pStyle w:val="Bezriadkovania"/>
        <w:spacing w:line="276" w:lineRule="auto"/>
        <w:ind w:left="708" w:hanging="708"/>
        <w:jc w:val="both"/>
        <w:rPr>
          <w:rFonts w:asciiTheme="minorHAnsi" w:hAnsiTheme="minorHAnsi" w:cstheme="minorHAnsi"/>
        </w:rPr>
      </w:pPr>
      <w:r w:rsidRPr="00E73FAD">
        <w:rPr>
          <w:rFonts w:asciiTheme="minorHAnsi" w:hAnsiTheme="minorHAnsi" w:cstheme="minorHAnsi"/>
        </w:rPr>
        <w:t>9.5</w:t>
      </w:r>
      <w:r w:rsidRPr="00E73FAD">
        <w:rPr>
          <w:rFonts w:asciiTheme="minorHAnsi" w:hAnsiTheme="minorHAnsi" w:cstheme="minorHAnsi"/>
        </w:rPr>
        <w:tab/>
        <w:t>Na bezproblémové používanie systému JOSEPHINE je nutné používať jeden z podporovaných internetových prehliadačov:</w:t>
      </w:r>
    </w:p>
    <w:p w14:paraId="26872589" w14:textId="77777777" w:rsidR="00F65FF5" w:rsidRPr="00E73FAD" w:rsidRDefault="00F65FF5" w:rsidP="00F65FF5">
      <w:pPr>
        <w:pStyle w:val="Bezriadkovania"/>
        <w:spacing w:line="276" w:lineRule="auto"/>
        <w:ind w:left="2124" w:firstLine="708"/>
        <w:jc w:val="both"/>
        <w:rPr>
          <w:rFonts w:asciiTheme="minorHAnsi" w:hAnsiTheme="minorHAnsi" w:cstheme="minorHAnsi"/>
        </w:rPr>
      </w:pPr>
      <w:r w:rsidRPr="00E73FAD">
        <w:rPr>
          <w:rFonts w:asciiTheme="minorHAnsi" w:hAnsiTheme="minorHAnsi" w:cstheme="minorHAnsi"/>
          <w:b/>
        </w:rPr>
        <w:t xml:space="preserve">- </w:t>
      </w:r>
      <w:r w:rsidRPr="00E73FAD">
        <w:rPr>
          <w:rFonts w:asciiTheme="minorHAnsi" w:hAnsiTheme="minorHAnsi" w:cstheme="minorHAnsi"/>
          <w:lang w:val="x-none"/>
        </w:rPr>
        <w:t xml:space="preserve">Microsoft </w:t>
      </w:r>
      <w:proofErr w:type="spellStart"/>
      <w:r w:rsidRPr="00E73FAD">
        <w:rPr>
          <w:rFonts w:asciiTheme="minorHAnsi" w:hAnsiTheme="minorHAnsi" w:cstheme="minorHAnsi"/>
        </w:rPr>
        <w:t>Edge</w:t>
      </w:r>
      <w:proofErr w:type="spellEnd"/>
      <w:r w:rsidRPr="00E73FAD">
        <w:rPr>
          <w:rFonts w:asciiTheme="minorHAnsi" w:hAnsiTheme="minorHAnsi" w:cstheme="minorHAnsi"/>
        </w:rPr>
        <w:t>,</w:t>
      </w:r>
    </w:p>
    <w:p w14:paraId="29B7AF65" w14:textId="77777777" w:rsidR="00F65FF5" w:rsidRPr="00E73FAD" w:rsidRDefault="00F65FF5" w:rsidP="00F65FF5">
      <w:pPr>
        <w:pStyle w:val="Bezriadkovania"/>
        <w:spacing w:line="276" w:lineRule="auto"/>
        <w:ind w:left="2124" w:firstLine="708"/>
        <w:jc w:val="both"/>
        <w:rPr>
          <w:rFonts w:asciiTheme="minorHAnsi" w:hAnsiTheme="minorHAnsi" w:cstheme="minorHAnsi"/>
        </w:rPr>
      </w:pPr>
      <w:r w:rsidRPr="00E73FAD">
        <w:rPr>
          <w:rFonts w:asciiTheme="minorHAnsi" w:hAnsiTheme="minorHAnsi" w:cstheme="minorHAnsi"/>
        </w:rPr>
        <w:t xml:space="preserve">- </w:t>
      </w:r>
      <w:proofErr w:type="spellStart"/>
      <w:r w:rsidRPr="00E73FAD">
        <w:rPr>
          <w:rFonts w:asciiTheme="minorHAnsi" w:hAnsiTheme="minorHAnsi" w:cstheme="minorHAnsi"/>
        </w:rPr>
        <w:t>Mozilla</w:t>
      </w:r>
      <w:proofErr w:type="spellEnd"/>
      <w:r w:rsidRPr="00E73FAD">
        <w:rPr>
          <w:rFonts w:asciiTheme="minorHAnsi" w:hAnsiTheme="minorHAnsi" w:cstheme="minorHAnsi"/>
        </w:rPr>
        <w:t xml:space="preserve"> Firefox verzia 13.0 a vyššia alebo </w:t>
      </w:r>
    </w:p>
    <w:p w14:paraId="06D07921" w14:textId="77777777" w:rsidR="00F65FF5" w:rsidRPr="00E73FAD" w:rsidRDefault="00F65FF5" w:rsidP="00F65FF5">
      <w:pPr>
        <w:pStyle w:val="Bezriadkovania"/>
        <w:spacing w:line="276" w:lineRule="auto"/>
        <w:ind w:left="2124" w:firstLine="708"/>
        <w:jc w:val="both"/>
        <w:rPr>
          <w:rFonts w:asciiTheme="minorHAnsi" w:hAnsiTheme="minorHAnsi" w:cstheme="minorHAnsi"/>
          <w:b/>
        </w:rPr>
      </w:pPr>
      <w:r w:rsidRPr="00E73FAD">
        <w:rPr>
          <w:rFonts w:asciiTheme="minorHAnsi" w:hAnsiTheme="minorHAnsi" w:cstheme="minorHAnsi"/>
        </w:rPr>
        <w:t>- Google Chrome</w:t>
      </w:r>
      <w:r w:rsidRPr="00E73FAD">
        <w:rPr>
          <w:rFonts w:asciiTheme="minorHAnsi" w:hAnsiTheme="minorHAnsi" w:cstheme="minorHAnsi"/>
          <w:b/>
        </w:rPr>
        <w:t>.</w:t>
      </w:r>
    </w:p>
    <w:p w14:paraId="06C3ACC0" w14:textId="77777777" w:rsidR="00F65FF5" w:rsidRPr="00E73FAD" w:rsidRDefault="00F65FF5" w:rsidP="00F65FF5">
      <w:pPr>
        <w:pStyle w:val="Bezriadkovania"/>
        <w:spacing w:line="276" w:lineRule="auto"/>
        <w:ind w:left="708" w:hanging="708"/>
        <w:jc w:val="both"/>
        <w:rPr>
          <w:rFonts w:asciiTheme="minorHAnsi" w:hAnsiTheme="minorHAnsi" w:cstheme="minorHAnsi"/>
        </w:rPr>
      </w:pPr>
      <w:r w:rsidRPr="00E73FAD">
        <w:rPr>
          <w:rFonts w:asciiTheme="minorHAnsi" w:hAnsiTheme="minorHAnsi" w:cstheme="minorHAnsi"/>
        </w:rPr>
        <w:t>9.6</w:t>
      </w:r>
      <w:r w:rsidRPr="00E73FAD">
        <w:rPr>
          <w:rFonts w:asciiTheme="minorHAnsi" w:hAnsiTheme="minorHAnsi" w:cstheme="minorHAnsi"/>
        </w:rPr>
        <w:tab/>
        <w:t>Pravidlá pre doručovanie - zásielka sa považuje za doručenú</w:t>
      </w:r>
      <w:r w:rsidRPr="00E73FAD">
        <w:rPr>
          <w:rFonts w:asciiTheme="minorHAnsi" w:hAnsiTheme="minorHAnsi" w:cstheme="minorHAnsi"/>
          <w:color w:val="000000" w:themeColor="text1"/>
        </w:rPr>
        <w:t xml:space="preserve"> záujemcovi/uchádzačovi</w:t>
      </w:r>
      <w:r w:rsidRPr="00E73FAD">
        <w:rPr>
          <w:rFonts w:asciiTheme="minorHAnsi" w:hAnsiTheme="minorHAnsi" w:cstheme="minorHAnsi"/>
        </w:rPr>
        <w:t>,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C6F959" w14:textId="77777777" w:rsidR="00F65FF5" w:rsidRPr="00E73FAD" w:rsidRDefault="00F65FF5" w:rsidP="00F65FF5">
      <w:pPr>
        <w:pStyle w:val="Bezriadkovania"/>
        <w:spacing w:line="276" w:lineRule="auto"/>
        <w:ind w:left="708" w:hanging="708"/>
        <w:jc w:val="both"/>
        <w:rPr>
          <w:rFonts w:asciiTheme="minorHAnsi" w:hAnsiTheme="minorHAnsi" w:cstheme="minorHAnsi"/>
        </w:rPr>
      </w:pPr>
      <w:r w:rsidRPr="00E73FAD">
        <w:rPr>
          <w:rFonts w:asciiTheme="minorHAnsi" w:hAnsiTheme="minorHAnsi" w:cstheme="minorHAnsi"/>
        </w:rPr>
        <w:t>9.7</w:t>
      </w:r>
      <w:r w:rsidRPr="00E73FAD">
        <w:rPr>
          <w:rFonts w:asciiTheme="minorHAnsi" w:hAnsiTheme="minorHAnsi" w:cstheme="minorHAnsi"/>
        </w:rPr>
        <w:tab/>
        <w:t>Obsahom komunikácie prostredníctvom komunikačného rozhrania systému JOSEPHINE bude predkladanie ponúk, vysvetľovanie SP a požiadaviek uvedených v Oznámení, prípadné doplnenie SP, vysvetľovanie predložených ponúk, vysvetľovanie predložených dokladov, žiadosť o nápravu, námietky a akákoľvek ďalšia, výslovne neuvedená komunikácia v súvislosti s touto verejnou súťažou, s výnimkou prípadov, keď to výslovne vylučuje Zákon. Pokiaľ sa v SP vyskytujú požiadavky na predkladanie ponúk, vysvetľovanie SP a požiadaviek uvedených                            v Oznámení, prípadné doplnenie súťažných podkladov, vysvetľovanie predložených ponúk, vysvetľovanie predložených dokladov, žiadosť o nápravu, námietky alebo akákoľvek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systému JOSEPHINE, tak v SP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verejnej súťaže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touto verejnou súťažou bude prebiehať spôsobom, ktorý stanoví Zákon a bude realizovaná mimo komunikačné rozhranie systému JOSEPHINE.</w:t>
      </w:r>
    </w:p>
    <w:p w14:paraId="3B589CA1" w14:textId="77777777" w:rsidR="00F65FF5" w:rsidRPr="00E73FAD" w:rsidRDefault="00F65FF5" w:rsidP="00F65FF5">
      <w:pPr>
        <w:pStyle w:val="Bezriadkovania"/>
        <w:spacing w:line="276" w:lineRule="auto"/>
        <w:ind w:left="708" w:hanging="708"/>
        <w:jc w:val="both"/>
        <w:rPr>
          <w:rFonts w:asciiTheme="minorHAnsi" w:hAnsiTheme="minorHAnsi" w:cstheme="minorHAnsi"/>
        </w:rPr>
      </w:pPr>
      <w:r w:rsidRPr="00E73FAD">
        <w:rPr>
          <w:rFonts w:asciiTheme="minorHAnsi" w:hAnsiTheme="minorHAnsi" w:cstheme="minorHAnsi"/>
        </w:rPr>
        <w:lastRenderedPageBreak/>
        <w:t>9.8</w:t>
      </w:r>
      <w:r w:rsidRPr="00E73FAD">
        <w:rPr>
          <w:rFonts w:asciiTheme="minorHAnsi" w:hAnsiTheme="minorHAnsi" w:cstheme="minorHAnsi"/>
        </w:rPr>
        <w:tab/>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517DA966" w14:textId="77777777" w:rsidR="00F65FF5" w:rsidRPr="00E73FAD" w:rsidRDefault="00F65FF5" w:rsidP="00F65FF5">
      <w:pPr>
        <w:pStyle w:val="Bezriadkovania"/>
        <w:spacing w:line="276" w:lineRule="auto"/>
        <w:ind w:left="708" w:hanging="708"/>
        <w:jc w:val="both"/>
        <w:rPr>
          <w:rFonts w:asciiTheme="minorHAnsi" w:hAnsiTheme="minorHAnsi" w:cstheme="minorHAnsi"/>
        </w:rPr>
      </w:pPr>
      <w:r w:rsidRPr="00E73FAD">
        <w:rPr>
          <w:rFonts w:asciiTheme="minorHAnsi" w:hAnsiTheme="minorHAnsi" w:cstheme="minorHAnsi"/>
        </w:rPr>
        <w:t>9.9</w:t>
      </w:r>
      <w:r w:rsidRPr="00E73FAD">
        <w:rPr>
          <w:rFonts w:asciiTheme="minorHAnsi" w:hAnsiTheme="minorHAnsi" w:cstheme="minorHAnsi"/>
        </w:rPr>
        <w:tab/>
        <w:t xml:space="preserve">Ak je odosielateľom zásielky záujemca/uchádzač,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CD890E2" w14:textId="77777777" w:rsidR="00F65FF5" w:rsidRPr="00E73FAD" w:rsidRDefault="00F65FF5" w:rsidP="00F65FF5">
      <w:pPr>
        <w:pStyle w:val="Bezriadkovania"/>
        <w:spacing w:line="276" w:lineRule="auto"/>
        <w:ind w:left="708" w:hanging="708"/>
        <w:jc w:val="both"/>
        <w:rPr>
          <w:rFonts w:asciiTheme="minorHAnsi" w:hAnsiTheme="minorHAnsi" w:cstheme="minorHAnsi"/>
        </w:rPr>
      </w:pPr>
      <w:r w:rsidRPr="00E73FAD">
        <w:rPr>
          <w:rFonts w:asciiTheme="minorHAnsi" w:hAnsiTheme="minorHAnsi" w:cstheme="minorHAnsi"/>
        </w:rPr>
        <w:t>9.10</w:t>
      </w:r>
      <w:r w:rsidRPr="00E73FAD">
        <w:rPr>
          <w:rFonts w:asciiTheme="minorHAnsi" w:hAnsiTheme="minorHAnsi" w:cstheme="minorHAnsi"/>
        </w:rPr>
        <w:tab/>
        <w:t>Verejný obstarávateľ odporúča záujemcom/uchádzačom, ktorí si vyhľadali obstarávanie prostredníctvom webovej stránky verejného obstarávateľa, resp. v systéme JOSEPHINE (</w:t>
      </w:r>
      <w:hyperlink r:id="rId13" w:history="1">
        <w:r w:rsidRPr="00E73FAD">
          <w:rPr>
            <w:rStyle w:val="Hypertextovprepojenie"/>
            <w:rFonts w:asciiTheme="minorHAnsi" w:hAnsiTheme="minorHAnsi" w:cstheme="minorHAnsi"/>
          </w:rPr>
          <w:t>https://josephine.proebiz.com</w:t>
        </w:r>
      </w:hyperlink>
      <w:r w:rsidRPr="00E73FAD">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E73FAD">
        <w:rPr>
          <w:rFonts w:asciiTheme="minorHAnsi" w:hAnsiTheme="minorHAnsi" w:cstheme="minorHAnsi"/>
          <w:b/>
          <w:bCs/>
        </w:rPr>
        <w:t xml:space="preserve">„ZAUJÍMA MA TO“ </w:t>
      </w:r>
      <w:r w:rsidRPr="00E73FAD">
        <w:rPr>
          <w:rFonts w:asciiTheme="minorHAnsi" w:hAnsiTheme="minorHAnsi" w:cstheme="minorHAnsi"/>
        </w:rPr>
        <w:t>(v pravej hornej časti obrazovky). Záujemci/uchádzači, ktorí odporúčanie nebudú akceptovať, sa  vystavujú riziku, že im obsah informácií k predmetnej zákazke nebude doručený.</w:t>
      </w:r>
    </w:p>
    <w:p w14:paraId="095255E7" w14:textId="7B3B1E57" w:rsidR="00BD52A2" w:rsidRPr="00E73FAD" w:rsidRDefault="00F65FF5" w:rsidP="00CC011B">
      <w:pPr>
        <w:autoSpaceDE w:val="0"/>
        <w:autoSpaceDN w:val="0"/>
        <w:spacing w:after="60" w:line="240" w:lineRule="auto"/>
        <w:ind w:left="709" w:hanging="709"/>
        <w:jc w:val="both"/>
        <w:rPr>
          <w:rFonts w:asciiTheme="minorHAnsi" w:hAnsiTheme="minorHAnsi" w:cstheme="minorHAnsi"/>
          <w:color w:val="000000" w:themeColor="text1"/>
        </w:rPr>
      </w:pPr>
      <w:r w:rsidRPr="00E73FAD">
        <w:rPr>
          <w:rFonts w:asciiTheme="minorHAnsi" w:hAnsiTheme="minorHAnsi" w:cstheme="minorHAnsi"/>
        </w:rPr>
        <w:t>9.11</w:t>
      </w:r>
      <w:r w:rsidRPr="00E73FAD">
        <w:rPr>
          <w:rFonts w:asciiTheme="minorHAnsi" w:hAnsiTheme="minorHAnsi" w:cstheme="minorHAnsi"/>
        </w:rPr>
        <w:tab/>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verejnej súťaži, informatívneho dokumentu alebo inej sprievodnej dokumentácie budú verejným obstarávateľom zverejnené ako elektronické dokumenty v profile verejného obstarávateľa </w:t>
      </w:r>
      <w:hyperlink r:id="rId14" w:history="1">
        <w:r w:rsidRPr="00E73FAD">
          <w:rPr>
            <w:rStyle w:val="Hypertextovprepojenie"/>
            <w:rFonts w:asciiTheme="minorHAnsi" w:hAnsiTheme="minorHAnsi" w:cstheme="minorHAnsi"/>
          </w:rPr>
          <w:t>https://www.uvo.gov.sk/</w:t>
        </w:r>
      </w:hyperlink>
      <w:hyperlink r:id="rId15" w:history="1">
        <w:r w:rsidRPr="00E73FAD">
          <w:rPr>
            <w:rStyle w:val="Hypertextovprepojenie"/>
            <w:rFonts w:asciiTheme="minorHAnsi" w:hAnsiTheme="minorHAnsi" w:cstheme="minorHAnsi"/>
          </w:rPr>
          <w:t>profily/-/profil/pzakazky/9127</w:t>
        </w:r>
      </w:hyperlink>
      <w:r w:rsidRPr="00E73FAD">
        <w:rPr>
          <w:rFonts w:asciiTheme="minorHAnsi" w:hAnsiTheme="minorHAnsi" w:cstheme="minorHAnsi"/>
        </w:rPr>
        <w:t xml:space="preserve"> (ďalej len „profil“) </w:t>
      </w:r>
      <w:r w:rsidRPr="00E73FAD">
        <w:rPr>
          <w:rFonts w:asciiTheme="minorHAnsi" w:hAnsiTheme="minorHAnsi" w:cstheme="minorHAnsi"/>
          <w:color w:val="000000" w:themeColor="text1"/>
        </w:rPr>
        <w:t>a zároveň v systéme</w:t>
      </w:r>
      <w:r w:rsidRPr="00E73FAD" w:rsidDel="00C60561">
        <w:rPr>
          <w:rFonts w:asciiTheme="minorHAnsi" w:hAnsiTheme="minorHAnsi" w:cstheme="minorHAnsi"/>
        </w:rPr>
        <w:t xml:space="preserve"> </w:t>
      </w:r>
      <w:r w:rsidRPr="00E73FAD">
        <w:rPr>
          <w:rFonts w:asciiTheme="minorHAnsi" w:hAnsiTheme="minorHAnsi" w:cstheme="minorHAnsi"/>
        </w:rPr>
        <w:t>JOSEPHINE</w:t>
      </w:r>
      <w:r w:rsidR="00FA6849" w:rsidRPr="00E73FAD">
        <w:rPr>
          <w:rFonts w:asciiTheme="minorHAnsi" w:hAnsiTheme="minorHAnsi" w:cstheme="minorHAnsi"/>
        </w:rPr>
        <w:t>.</w:t>
      </w:r>
      <w:r w:rsidR="00BD52A2" w:rsidRPr="00E73FAD">
        <w:rPr>
          <w:rFonts w:asciiTheme="minorHAnsi" w:hAnsiTheme="minorHAnsi" w:cstheme="minorHAnsi"/>
          <w:color w:val="000000" w:themeColor="text1"/>
        </w:rPr>
        <w:t xml:space="preserve"> </w:t>
      </w:r>
    </w:p>
    <w:p w14:paraId="62484808" w14:textId="77777777" w:rsidR="00405E95" w:rsidRPr="00E73FAD" w:rsidRDefault="00405E95" w:rsidP="00405E95">
      <w:pPr>
        <w:spacing w:after="0" w:line="240" w:lineRule="auto"/>
        <w:jc w:val="both"/>
        <w:rPr>
          <w:rFonts w:asciiTheme="minorHAnsi" w:hAnsiTheme="minorHAnsi" w:cstheme="minorHAnsi"/>
          <w:b/>
          <w:color w:val="000000" w:themeColor="text1"/>
        </w:rPr>
      </w:pPr>
    </w:p>
    <w:p w14:paraId="09B79BD6" w14:textId="5E107494" w:rsidR="00BD52A2" w:rsidRPr="00E73FAD" w:rsidRDefault="00BD52A2" w:rsidP="00BD52A2">
      <w:pPr>
        <w:pStyle w:val="Nadpis3"/>
        <w:ind w:left="426" w:hanging="426"/>
        <w:rPr>
          <w:rFonts w:asciiTheme="minorHAnsi" w:hAnsiTheme="minorHAnsi" w:cstheme="minorHAnsi"/>
          <w:sz w:val="22"/>
          <w:szCs w:val="22"/>
        </w:rPr>
      </w:pPr>
      <w:bookmarkStart w:id="13" w:name="_Toc461981361"/>
      <w:r w:rsidRPr="00E73FAD">
        <w:rPr>
          <w:rFonts w:asciiTheme="minorHAnsi" w:hAnsiTheme="minorHAnsi" w:cstheme="minorHAnsi"/>
          <w:sz w:val="22"/>
          <w:szCs w:val="22"/>
        </w:rPr>
        <w:t xml:space="preserve">Vysvetlenie informácií </w:t>
      </w:r>
      <w:bookmarkEnd w:id="13"/>
    </w:p>
    <w:p w14:paraId="63E21FFB" w14:textId="77777777" w:rsidR="00BD52A2" w:rsidRPr="00E73FAD" w:rsidRDefault="00BD52A2" w:rsidP="00BD52A2">
      <w:pPr>
        <w:pStyle w:val="Odsekzoznamu"/>
        <w:numPr>
          <w:ilvl w:val="0"/>
          <w:numId w:val="1"/>
        </w:numPr>
        <w:autoSpaceDE w:val="0"/>
        <w:autoSpaceDN w:val="0"/>
        <w:jc w:val="both"/>
        <w:rPr>
          <w:rFonts w:asciiTheme="minorHAnsi" w:hAnsiTheme="minorHAnsi" w:cstheme="minorHAnsi"/>
          <w:noProof w:val="0"/>
          <w:vanish/>
          <w:color w:val="C00000"/>
        </w:rPr>
      </w:pPr>
    </w:p>
    <w:p w14:paraId="383A2D72" w14:textId="4D6B4280" w:rsidR="006C2FAB" w:rsidRPr="00E73FAD" w:rsidRDefault="00411079" w:rsidP="006C2FAB">
      <w:pPr>
        <w:pStyle w:val="Bezriadkovania"/>
        <w:spacing w:line="276" w:lineRule="auto"/>
        <w:ind w:left="708" w:hanging="708"/>
        <w:jc w:val="both"/>
        <w:rPr>
          <w:rFonts w:asciiTheme="minorHAnsi" w:hAnsiTheme="minorHAnsi" w:cstheme="minorHAnsi"/>
        </w:rPr>
      </w:pPr>
      <w:r w:rsidRPr="00E73FAD">
        <w:rPr>
          <w:rFonts w:asciiTheme="minorHAnsi" w:hAnsiTheme="minorHAnsi" w:cstheme="minorHAnsi"/>
        </w:rPr>
        <w:t xml:space="preserve">10.1     </w:t>
      </w:r>
      <w:r w:rsidR="006C2FAB" w:rsidRPr="00E73FAD">
        <w:rPr>
          <w:rFonts w:asciiTheme="minorHAnsi" w:hAnsiTheme="minorHAnsi" w:cstheme="minorHAnsi"/>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2AEE51FF" w14:textId="77777777" w:rsidR="006C2FAB" w:rsidRPr="00E73FAD" w:rsidRDefault="006C2FAB" w:rsidP="006C2FAB">
      <w:pPr>
        <w:pStyle w:val="Bezriadkovania"/>
        <w:spacing w:line="276" w:lineRule="auto"/>
        <w:ind w:left="708" w:hanging="708"/>
        <w:jc w:val="both"/>
        <w:rPr>
          <w:rFonts w:asciiTheme="minorHAnsi" w:hAnsiTheme="minorHAnsi" w:cstheme="minorHAnsi"/>
        </w:rPr>
      </w:pPr>
      <w:r w:rsidRPr="00E73FAD">
        <w:rPr>
          <w:rFonts w:asciiTheme="minorHAnsi" w:hAnsiTheme="minorHAnsi" w:cstheme="minorHAnsi"/>
        </w:rPr>
        <w:t>10.2</w:t>
      </w:r>
      <w:r w:rsidRPr="00E73FAD">
        <w:rPr>
          <w:rFonts w:asciiTheme="minorHAnsi" w:hAnsiTheme="minorHAnsi" w:cstheme="minorHAnsi"/>
        </w:rPr>
        <w:tab/>
        <w:t>Prípadnú žiadosť o vysvetlenie informácií potrebných na vypracovanie ponuky a na preukázanie splnenia podmienok účasti verejný obstarávateľ odporúča záujemcom doručiť prostredníctvom komunikačného rozhrania systému JOSEPHINE „dostatočne vopred“.</w:t>
      </w:r>
    </w:p>
    <w:p w14:paraId="13CC667A" w14:textId="77777777" w:rsidR="006C2FAB" w:rsidRPr="00E73FAD" w:rsidRDefault="006C2FAB" w:rsidP="006C2FAB">
      <w:pPr>
        <w:pStyle w:val="Bezriadkovania"/>
        <w:spacing w:line="276" w:lineRule="auto"/>
        <w:ind w:left="708" w:hanging="708"/>
        <w:jc w:val="both"/>
        <w:rPr>
          <w:rFonts w:asciiTheme="minorHAnsi" w:hAnsiTheme="minorHAnsi" w:cstheme="minorHAnsi"/>
        </w:rPr>
      </w:pPr>
      <w:r w:rsidRPr="00E73FAD">
        <w:rPr>
          <w:rFonts w:asciiTheme="minorHAnsi" w:hAnsiTheme="minorHAnsi" w:cstheme="minorHAnsi"/>
        </w:rPr>
        <w:t>10.3</w:t>
      </w:r>
      <w:r w:rsidRPr="00E73FAD">
        <w:rPr>
          <w:rFonts w:asciiTheme="minorHAnsi" w:hAnsiTheme="minorHAnsi" w:cstheme="minorHAnsi"/>
        </w:rPr>
        <w:tab/>
        <w:t>Verejný obstarávateľ bezodkladne poskytne vysvetlenie informácií potrebných na vypracovanie ponuky a na preukázanie splnenia podmienok účasti všetkým záujemcom, ktorí sú mu známi v tejto zákazke, najneskôr však šesť (6) dní pred uplynutím lehoty na predkladanie ponúk za predpokladu, že o vysvetlenie záujemca požiada dostatočne vopred</w:t>
      </w:r>
      <w:r w:rsidRPr="00E73FAD">
        <w:rPr>
          <w:rFonts w:asciiTheme="minorHAnsi" w:hAnsiTheme="minorHAnsi" w:cstheme="minorHAnsi"/>
          <w:b/>
        </w:rPr>
        <w:t>.</w:t>
      </w:r>
    </w:p>
    <w:p w14:paraId="23840AB2" w14:textId="77777777" w:rsidR="006C2FAB" w:rsidRPr="00E73FAD" w:rsidRDefault="006C2FAB" w:rsidP="006C2FAB">
      <w:pPr>
        <w:pStyle w:val="Bezriadkovania"/>
        <w:spacing w:line="276" w:lineRule="auto"/>
        <w:ind w:left="708" w:hanging="708"/>
        <w:jc w:val="both"/>
        <w:rPr>
          <w:rFonts w:asciiTheme="minorHAnsi" w:hAnsiTheme="minorHAnsi" w:cstheme="minorHAnsi"/>
        </w:rPr>
      </w:pPr>
      <w:r w:rsidRPr="00E73FAD">
        <w:rPr>
          <w:rFonts w:asciiTheme="minorHAnsi" w:hAnsiTheme="minorHAnsi" w:cstheme="minorHAnsi"/>
        </w:rPr>
        <w:t>10.4</w:t>
      </w:r>
      <w:r w:rsidRPr="00E73FAD">
        <w:rPr>
          <w:rFonts w:asciiTheme="minorHAnsi" w:hAnsiTheme="minorHAnsi" w:cstheme="minorHAnsi"/>
        </w:rPr>
        <w:tab/>
        <w:t>Verejný 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w:t>
      </w:r>
    </w:p>
    <w:p w14:paraId="494BDA41" w14:textId="1B9B273B" w:rsidR="00BD52A2" w:rsidRPr="00E73FAD" w:rsidRDefault="006C2FAB" w:rsidP="006C2FAB">
      <w:pPr>
        <w:autoSpaceDE w:val="0"/>
        <w:autoSpaceDN w:val="0"/>
        <w:spacing w:after="0" w:line="240" w:lineRule="auto"/>
        <w:ind w:left="709" w:hanging="709"/>
        <w:jc w:val="both"/>
        <w:rPr>
          <w:rFonts w:asciiTheme="minorHAnsi" w:hAnsiTheme="minorHAnsi" w:cstheme="minorHAnsi"/>
        </w:rPr>
      </w:pPr>
      <w:r w:rsidRPr="00E73FAD">
        <w:rPr>
          <w:rFonts w:asciiTheme="minorHAnsi" w:hAnsiTheme="minorHAnsi" w:cstheme="minorHAnsi"/>
        </w:rPr>
        <w:lastRenderedPageBreak/>
        <w:t>10.5</w:t>
      </w:r>
      <w:r w:rsidRPr="00E73FAD">
        <w:rPr>
          <w:rFonts w:asciiTheme="minorHAnsi" w:hAnsiTheme="minorHAnsi" w:cstheme="minorHAnsi"/>
        </w:rPr>
        <w:tab/>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r w:rsidR="008A5388" w:rsidRPr="00E73FAD">
        <w:rPr>
          <w:rFonts w:asciiTheme="minorHAnsi" w:hAnsiTheme="minorHAnsi" w:cstheme="minorHAnsi"/>
        </w:rPr>
        <w:t>.</w:t>
      </w:r>
    </w:p>
    <w:p w14:paraId="1501571A" w14:textId="77777777" w:rsidR="008A5388" w:rsidRPr="00E73FAD" w:rsidRDefault="008A5388" w:rsidP="008A5388">
      <w:pPr>
        <w:autoSpaceDE w:val="0"/>
        <w:autoSpaceDN w:val="0"/>
        <w:spacing w:after="0" w:line="240" w:lineRule="auto"/>
        <w:ind w:left="567"/>
        <w:jc w:val="both"/>
        <w:rPr>
          <w:rFonts w:asciiTheme="minorHAnsi" w:hAnsiTheme="minorHAnsi" w:cstheme="minorHAnsi"/>
        </w:rPr>
      </w:pPr>
    </w:p>
    <w:p w14:paraId="7E00C4BA" w14:textId="7CF28FE0" w:rsidR="00BD52A2" w:rsidRPr="00E73FAD" w:rsidRDefault="00E1215C" w:rsidP="003B6D19">
      <w:pPr>
        <w:pStyle w:val="Nadpis3"/>
        <w:ind w:left="426" w:hanging="426"/>
        <w:rPr>
          <w:rFonts w:asciiTheme="minorHAnsi" w:hAnsiTheme="minorHAnsi" w:cstheme="minorHAnsi"/>
          <w:sz w:val="22"/>
          <w:szCs w:val="22"/>
        </w:rPr>
      </w:pPr>
      <w:bookmarkStart w:id="14" w:name="_Toc461981362"/>
      <w:r w:rsidRPr="00E73FAD">
        <w:rPr>
          <w:rFonts w:asciiTheme="minorHAnsi" w:hAnsiTheme="minorHAnsi" w:cstheme="minorHAnsi"/>
          <w:sz w:val="22"/>
          <w:szCs w:val="22"/>
        </w:rPr>
        <w:t>Obhliadka miesta dodania</w:t>
      </w:r>
      <w:r w:rsidR="00BD52A2" w:rsidRPr="00E73FAD">
        <w:rPr>
          <w:rFonts w:asciiTheme="minorHAnsi" w:hAnsiTheme="minorHAnsi" w:cstheme="minorHAnsi"/>
          <w:sz w:val="22"/>
          <w:szCs w:val="22"/>
        </w:rPr>
        <w:t xml:space="preserve"> predmetu zákazky</w:t>
      </w:r>
      <w:bookmarkEnd w:id="14"/>
    </w:p>
    <w:p w14:paraId="11A73D01" w14:textId="382A39C7" w:rsidR="00BF002A" w:rsidRPr="00E73FAD" w:rsidRDefault="006C38E6" w:rsidP="006C38E6">
      <w:pPr>
        <w:numPr>
          <w:ilvl w:val="1"/>
          <w:numId w:val="6"/>
        </w:numPr>
        <w:shd w:val="clear" w:color="auto" w:fill="FFFFFF"/>
        <w:autoSpaceDE w:val="0"/>
        <w:autoSpaceDN w:val="0"/>
        <w:spacing w:after="120" w:line="240" w:lineRule="auto"/>
        <w:ind w:left="567" w:hanging="567"/>
        <w:jc w:val="both"/>
        <w:rPr>
          <w:rFonts w:asciiTheme="minorHAnsi" w:hAnsiTheme="minorHAnsi" w:cstheme="minorHAnsi"/>
        </w:rPr>
      </w:pPr>
      <w:r w:rsidRPr="00E73FAD">
        <w:rPr>
          <w:rFonts w:asciiTheme="minorHAnsi" w:hAnsiTheme="minorHAnsi" w:cstheme="minorHAnsi"/>
        </w:rPr>
        <w:t>Obhliadka miesta dodania predmetu zákazky nie je potrebná.</w:t>
      </w:r>
    </w:p>
    <w:p w14:paraId="53F8A101" w14:textId="318C42D4" w:rsidR="009300B2" w:rsidRPr="00C95755" w:rsidRDefault="009300B2" w:rsidP="009300B2">
      <w:pPr>
        <w:shd w:val="clear" w:color="auto" w:fill="FFFFFF"/>
        <w:autoSpaceDE w:val="0"/>
        <w:autoSpaceDN w:val="0"/>
        <w:spacing w:after="120" w:line="240" w:lineRule="auto"/>
        <w:jc w:val="both"/>
        <w:rPr>
          <w:rFonts w:asciiTheme="minorHAnsi" w:hAnsiTheme="minorHAnsi" w:cstheme="minorHAnsi"/>
        </w:rPr>
      </w:pPr>
    </w:p>
    <w:p w14:paraId="653ABBEA" w14:textId="77777777" w:rsidR="00BD52A2" w:rsidRPr="00E73FAD" w:rsidRDefault="00BD52A2" w:rsidP="00BD52A2">
      <w:pPr>
        <w:pStyle w:val="Nadpis2"/>
        <w:rPr>
          <w:rFonts w:asciiTheme="minorHAnsi" w:hAnsiTheme="minorHAnsi" w:cstheme="minorHAnsi"/>
          <w:sz w:val="22"/>
          <w:szCs w:val="22"/>
        </w:rPr>
      </w:pPr>
      <w:bookmarkStart w:id="15" w:name="_Toc461981363"/>
      <w:r w:rsidRPr="00E73FAD">
        <w:rPr>
          <w:rFonts w:asciiTheme="minorHAnsi" w:hAnsiTheme="minorHAnsi" w:cstheme="minorHAnsi"/>
          <w:sz w:val="22"/>
          <w:szCs w:val="22"/>
        </w:rPr>
        <w:t>Časť III.</w:t>
      </w:r>
      <w:bookmarkEnd w:id="15"/>
    </w:p>
    <w:p w14:paraId="1947E863" w14:textId="77777777" w:rsidR="00BD52A2" w:rsidRPr="00E73FAD" w:rsidRDefault="00BD52A2" w:rsidP="00BD52A2">
      <w:pPr>
        <w:pStyle w:val="Nadpis2"/>
        <w:rPr>
          <w:rFonts w:asciiTheme="minorHAnsi" w:hAnsiTheme="minorHAnsi" w:cstheme="minorHAnsi"/>
          <w:bCs/>
          <w:sz w:val="22"/>
          <w:szCs w:val="22"/>
        </w:rPr>
      </w:pPr>
      <w:bookmarkStart w:id="16" w:name="_Toc461981364"/>
      <w:r w:rsidRPr="00E73FAD">
        <w:rPr>
          <w:rFonts w:asciiTheme="minorHAnsi" w:hAnsiTheme="minorHAnsi" w:cstheme="minorHAnsi"/>
          <w:bCs/>
          <w:sz w:val="22"/>
          <w:szCs w:val="22"/>
        </w:rPr>
        <w:t>Príprava ponuky</w:t>
      </w:r>
      <w:bookmarkEnd w:id="16"/>
    </w:p>
    <w:p w14:paraId="76AAD269" w14:textId="77777777" w:rsidR="00BD52A2" w:rsidRPr="00E73FAD" w:rsidRDefault="00BD52A2" w:rsidP="00BD52A2">
      <w:pPr>
        <w:pStyle w:val="Nadpis3"/>
        <w:numPr>
          <w:ilvl w:val="0"/>
          <w:numId w:val="0"/>
        </w:numPr>
        <w:spacing w:after="0"/>
        <w:ind w:left="425"/>
        <w:rPr>
          <w:rFonts w:asciiTheme="minorHAnsi" w:hAnsiTheme="minorHAnsi" w:cstheme="minorHAnsi"/>
          <w:sz w:val="22"/>
          <w:szCs w:val="22"/>
        </w:rPr>
      </w:pPr>
    </w:p>
    <w:p w14:paraId="3075CC40" w14:textId="77777777" w:rsidR="00BD52A2" w:rsidRPr="00E73FAD" w:rsidRDefault="00BD52A2" w:rsidP="00EE0BC4">
      <w:pPr>
        <w:pStyle w:val="Odsekzoznamu"/>
        <w:numPr>
          <w:ilvl w:val="0"/>
          <w:numId w:val="7"/>
        </w:numPr>
        <w:autoSpaceDE w:val="0"/>
        <w:autoSpaceDN w:val="0"/>
        <w:jc w:val="both"/>
        <w:rPr>
          <w:rFonts w:asciiTheme="minorHAnsi" w:hAnsiTheme="minorHAnsi" w:cstheme="minorHAnsi"/>
          <w:noProof w:val="0"/>
          <w:vanish/>
          <w:highlight w:val="yellow"/>
        </w:rPr>
      </w:pPr>
    </w:p>
    <w:p w14:paraId="32298D51" w14:textId="77777777" w:rsidR="00BD52A2" w:rsidRPr="00E73FAD" w:rsidRDefault="00BD52A2" w:rsidP="00EE0BC4">
      <w:pPr>
        <w:pStyle w:val="Odsekzoznamu"/>
        <w:numPr>
          <w:ilvl w:val="0"/>
          <w:numId w:val="7"/>
        </w:numPr>
        <w:autoSpaceDE w:val="0"/>
        <w:autoSpaceDN w:val="0"/>
        <w:jc w:val="both"/>
        <w:rPr>
          <w:rFonts w:asciiTheme="minorHAnsi" w:hAnsiTheme="minorHAnsi" w:cstheme="minorHAnsi"/>
          <w:noProof w:val="0"/>
          <w:vanish/>
          <w:highlight w:val="yellow"/>
        </w:rPr>
      </w:pPr>
    </w:p>
    <w:p w14:paraId="5AAF4DFF" w14:textId="77777777" w:rsidR="00D968C4" w:rsidRPr="00E73FAD" w:rsidRDefault="00D968C4" w:rsidP="00D968C4">
      <w:pPr>
        <w:pStyle w:val="Nadpis3"/>
        <w:spacing w:after="0"/>
        <w:ind w:left="426" w:hanging="426"/>
        <w:rPr>
          <w:rFonts w:asciiTheme="minorHAnsi" w:hAnsiTheme="minorHAnsi" w:cstheme="minorHAnsi"/>
          <w:sz w:val="22"/>
          <w:szCs w:val="22"/>
        </w:rPr>
      </w:pPr>
      <w:bookmarkStart w:id="17" w:name="_Toc461981365"/>
      <w:r w:rsidRPr="00E73FAD">
        <w:rPr>
          <w:rFonts w:asciiTheme="minorHAnsi" w:hAnsiTheme="minorHAnsi" w:cstheme="minorHAnsi"/>
          <w:sz w:val="22"/>
          <w:szCs w:val="22"/>
        </w:rPr>
        <w:t>Forma a spôsob predkladania ponuky</w:t>
      </w:r>
      <w:bookmarkEnd w:id="17"/>
    </w:p>
    <w:p w14:paraId="12501278" w14:textId="77777777" w:rsidR="00D968C4" w:rsidRPr="00E73FAD" w:rsidRDefault="00D968C4" w:rsidP="00D968C4">
      <w:pPr>
        <w:pStyle w:val="Odsekzoznamu"/>
        <w:numPr>
          <w:ilvl w:val="0"/>
          <w:numId w:val="1"/>
        </w:numPr>
        <w:autoSpaceDE w:val="0"/>
        <w:autoSpaceDN w:val="0"/>
        <w:jc w:val="both"/>
        <w:rPr>
          <w:rFonts w:asciiTheme="minorHAnsi" w:hAnsiTheme="minorHAnsi" w:cstheme="minorHAnsi"/>
          <w:noProof w:val="0"/>
          <w:vanish/>
        </w:rPr>
      </w:pPr>
    </w:p>
    <w:p w14:paraId="24E14F7A" w14:textId="77777777" w:rsidR="00D968C4" w:rsidRPr="00E73FAD" w:rsidRDefault="00D968C4" w:rsidP="00D968C4">
      <w:pPr>
        <w:pStyle w:val="Odsekzoznamu"/>
        <w:numPr>
          <w:ilvl w:val="0"/>
          <w:numId w:val="1"/>
        </w:numPr>
        <w:autoSpaceDE w:val="0"/>
        <w:autoSpaceDN w:val="0"/>
        <w:jc w:val="both"/>
        <w:rPr>
          <w:rFonts w:asciiTheme="minorHAnsi" w:hAnsiTheme="minorHAnsi" w:cstheme="minorHAnsi"/>
          <w:noProof w:val="0"/>
          <w:vanish/>
        </w:rPr>
      </w:pPr>
    </w:p>
    <w:p w14:paraId="72B2B28A" w14:textId="77777777" w:rsidR="00D968C4" w:rsidRPr="00E73FAD" w:rsidRDefault="00D968C4" w:rsidP="00D968C4">
      <w:pPr>
        <w:autoSpaceDE w:val="0"/>
        <w:autoSpaceDN w:val="0"/>
        <w:spacing w:after="0" w:line="240" w:lineRule="auto"/>
        <w:ind w:left="567"/>
        <w:jc w:val="both"/>
        <w:rPr>
          <w:rFonts w:asciiTheme="minorHAnsi" w:hAnsiTheme="minorHAnsi" w:cstheme="minorHAnsi"/>
        </w:rPr>
      </w:pPr>
    </w:p>
    <w:p w14:paraId="4C785351" w14:textId="1A587100" w:rsidR="00D968C4" w:rsidRPr="00E73FAD" w:rsidRDefault="005F63D1" w:rsidP="00D968C4">
      <w:pPr>
        <w:numPr>
          <w:ilvl w:val="1"/>
          <w:numId w:val="1"/>
        </w:numPr>
        <w:autoSpaceDE w:val="0"/>
        <w:autoSpaceDN w:val="0"/>
        <w:spacing w:after="0" w:line="240" w:lineRule="auto"/>
        <w:ind w:left="567" w:hanging="567"/>
        <w:jc w:val="both"/>
        <w:rPr>
          <w:rFonts w:asciiTheme="minorHAnsi" w:hAnsiTheme="minorHAnsi" w:cstheme="minorHAnsi"/>
        </w:rPr>
      </w:pPr>
      <w:r w:rsidRPr="00E73FAD">
        <w:rPr>
          <w:rFonts w:asciiTheme="minorHAnsi" w:hAnsiTheme="minorHAnsi" w:cstheme="minorHAnsi"/>
        </w:rPr>
        <w:t>Uchádzač ponuku predkladá elektronicky v zmysle § 49 ods. 1 písm. a) Zákona vložením do systému JOSEPHINE umiestnenom na webovej adrese</w:t>
      </w:r>
      <w:r w:rsidRPr="00E73FAD">
        <w:rPr>
          <w:rFonts w:asciiTheme="minorHAnsi" w:hAnsiTheme="minorHAnsi" w:cstheme="minorHAnsi"/>
          <w:color w:val="000000" w:themeColor="text1"/>
        </w:rPr>
        <w:t xml:space="preserve"> </w:t>
      </w:r>
      <w:hyperlink r:id="rId16" w:history="1">
        <w:r w:rsidRPr="00E73FAD">
          <w:rPr>
            <w:rStyle w:val="Hypertextovprepojenie"/>
            <w:rFonts w:asciiTheme="minorHAnsi" w:eastAsia="Calibri" w:hAnsiTheme="minorHAnsi" w:cstheme="minorHAnsi"/>
          </w:rPr>
          <w:t>https://josephine.proebiz.com/</w:t>
        </w:r>
      </w:hyperlink>
      <w:r w:rsidRPr="00E73FAD">
        <w:rPr>
          <w:rFonts w:asciiTheme="minorHAnsi" w:eastAsia="Arial,Bold" w:hAnsiTheme="minorHAnsi" w:cstheme="minorHAnsi"/>
          <w:color w:val="000000" w:themeColor="text1"/>
        </w:rPr>
        <w:t xml:space="preserve"> za podmienok</w:t>
      </w:r>
      <w:r w:rsidR="003E76D1" w:rsidRPr="00E73FAD">
        <w:rPr>
          <w:rFonts w:asciiTheme="minorHAnsi" w:hAnsiTheme="minorHAnsi" w:cstheme="minorHAnsi"/>
        </w:rPr>
        <w:t>.</w:t>
      </w:r>
    </w:p>
    <w:p w14:paraId="153A62DA" w14:textId="77777777" w:rsidR="005F63D1" w:rsidRPr="00E73FAD" w:rsidRDefault="005F63D1" w:rsidP="005F63D1">
      <w:pPr>
        <w:pStyle w:val="Bezriadkovania"/>
        <w:spacing w:line="276" w:lineRule="auto"/>
        <w:jc w:val="both"/>
        <w:rPr>
          <w:rFonts w:asciiTheme="minorHAnsi" w:hAnsiTheme="minorHAnsi" w:cstheme="minorHAnsi"/>
        </w:rPr>
      </w:pPr>
    </w:p>
    <w:p w14:paraId="7BEF1464" w14:textId="77777777" w:rsidR="005F63D1" w:rsidRPr="00E73FAD" w:rsidRDefault="005F63D1" w:rsidP="005F63D1">
      <w:pPr>
        <w:pStyle w:val="Bezriadkovania"/>
        <w:spacing w:line="276" w:lineRule="auto"/>
        <w:ind w:left="1416" w:hanging="708"/>
        <w:jc w:val="both"/>
        <w:rPr>
          <w:rFonts w:asciiTheme="minorHAnsi" w:hAnsiTheme="minorHAnsi" w:cstheme="minorHAnsi"/>
        </w:rPr>
      </w:pPr>
      <w:r w:rsidRPr="00E73FAD">
        <w:rPr>
          <w:rFonts w:asciiTheme="minorHAnsi" w:hAnsiTheme="minorHAnsi" w:cstheme="minorHAnsi"/>
        </w:rPr>
        <w:t>12.1.1</w:t>
      </w:r>
      <w:r w:rsidRPr="00E73FAD">
        <w:rPr>
          <w:rFonts w:asciiTheme="minorHAnsi" w:hAnsiTheme="minorHAnsi" w:cstheme="minorHAnsi"/>
        </w:rPr>
        <w:tab/>
        <w:t xml:space="preserve">Elektronická ponuka sa vloží vyplnením ponukového formulára a vložením požadovaných dokladov a dokumentov v systéme JOSEPHINE umiestnenom na webovej adrese </w:t>
      </w:r>
      <w:hyperlink r:id="rId17" w:history="1">
        <w:r w:rsidRPr="00E73FAD">
          <w:rPr>
            <w:rStyle w:val="Hypertextovprepojenie"/>
            <w:rFonts w:asciiTheme="minorHAnsi" w:eastAsia="Calibri" w:hAnsiTheme="minorHAnsi" w:cstheme="minorHAnsi"/>
          </w:rPr>
          <w:t>https://josephine.proebiz.com/</w:t>
        </w:r>
      </w:hyperlink>
      <w:r w:rsidRPr="00E73FAD">
        <w:rPr>
          <w:rFonts w:asciiTheme="minorHAnsi" w:hAnsiTheme="minorHAnsi" w:cstheme="minorHAnsi"/>
        </w:rPr>
        <w:t>.</w:t>
      </w:r>
    </w:p>
    <w:p w14:paraId="1DEE404F" w14:textId="77777777" w:rsidR="005F63D1" w:rsidRPr="00E73FAD" w:rsidRDefault="005F63D1" w:rsidP="005F63D1">
      <w:pPr>
        <w:pStyle w:val="Bezriadkovania"/>
        <w:spacing w:line="276" w:lineRule="auto"/>
        <w:ind w:left="1416" w:hanging="708"/>
        <w:jc w:val="both"/>
        <w:rPr>
          <w:rFonts w:asciiTheme="minorHAnsi" w:hAnsiTheme="minorHAnsi" w:cstheme="minorHAnsi"/>
        </w:rPr>
      </w:pPr>
      <w:r w:rsidRPr="00E73FAD">
        <w:rPr>
          <w:rFonts w:asciiTheme="minorHAnsi" w:hAnsiTheme="minorHAnsi" w:cstheme="minorHAnsi"/>
        </w:rPr>
        <w:t>12.1.2</w:t>
      </w:r>
      <w:r w:rsidRPr="00E73FAD">
        <w:rPr>
          <w:rFonts w:asciiTheme="minorHAnsi" w:hAnsiTheme="minorHAnsi" w:cstheme="minorHAnsi"/>
        </w:rPr>
        <w:tab/>
        <w:t xml:space="preserve">V predloženej ponuke prostredníctvom systému JOSEPHINE musia byť pripojené požadované naskenované doklady (odporúčaný formát je „PDF“) tak, ako je uvedené v týchto SP. </w:t>
      </w:r>
    </w:p>
    <w:p w14:paraId="5825D377" w14:textId="77777777" w:rsidR="005F63D1" w:rsidRPr="00E73FAD" w:rsidRDefault="005F63D1" w:rsidP="005F63D1">
      <w:pPr>
        <w:pStyle w:val="Bezriadkovania"/>
        <w:spacing w:line="276" w:lineRule="auto"/>
        <w:ind w:left="1416" w:hanging="708"/>
        <w:jc w:val="both"/>
        <w:rPr>
          <w:rFonts w:asciiTheme="minorHAnsi" w:hAnsiTheme="minorHAnsi" w:cstheme="minorHAnsi"/>
        </w:rPr>
      </w:pPr>
      <w:r w:rsidRPr="00E73FAD">
        <w:rPr>
          <w:rFonts w:asciiTheme="minorHAnsi" w:hAnsiTheme="minorHAnsi" w:cstheme="minorHAnsi"/>
        </w:rPr>
        <w:t>12.1.3</w:t>
      </w:r>
      <w:r w:rsidRPr="00E73FAD">
        <w:rPr>
          <w:rFonts w:asciiTheme="minorHAnsi" w:hAnsiTheme="minorHAnsi" w:cstheme="minorHAnsi"/>
        </w:rPr>
        <w:tab/>
        <w:t>Ak ponuka obsahuje dôverné informácie, uchádzač ich v ponuke viditeľne označí. Uchádzačom navrhovaná cena za dodanie predmetu zákazky bude uvedená v ponuke uchádzača spôsobom uvedeným v časti B.2 Spôsob určenia ceny týchto SP.</w:t>
      </w:r>
    </w:p>
    <w:p w14:paraId="3E2E61FC" w14:textId="77777777" w:rsidR="005F63D1" w:rsidRPr="00E73FAD" w:rsidRDefault="005F63D1" w:rsidP="002A4259">
      <w:pPr>
        <w:pStyle w:val="Bezriadkovania"/>
        <w:numPr>
          <w:ilvl w:val="2"/>
          <w:numId w:val="74"/>
        </w:numPr>
        <w:spacing w:line="276" w:lineRule="auto"/>
        <w:ind w:left="1418" w:hanging="709"/>
        <w:jc w:val="both"/>
        <w:rPr>
          <w:rFonts w:asciiTheme="minorHAnsi" w:hAnsiTheme="minorHAnsi" w:cstheme="minorHAnsi"/>
        </w:rPr>
      </w:pPr>
      <w:r w:rsidRPr="00E73FAD">
        <w:rPr>
          <w:rFonts w:asciiTheme="minorHAnsi" w:hAnsiTheme="minorHAnsi" w:cstheme="minorHAnsi"/>
        </w:rPr>
        <w:t>Po úspešnom nahraní ponuky do systému JOSEPHINE je uchádzačovi odoslaný notifikačný informatívny e-mail (a to na emailovú adresu užívateľa uchádzača, ktorý ponuku nahral).</w:t>
      </w:r>
      <w:r w:rsidRPr="00E73FAD">
        <w:rPr>
          <w:rFonts w:asciiTheme="minorHAnsi" w:hAnsiTheme="minorHAnsi" w:cstheme="minorHAnsi"/>
        </w:rPr>
        <w:tab/>
      </w:r>
    </w:p>
    <w:p w14:paraId="1471CDA7" w14:textId="77777777" w:rsidR="005F63D1" w:rsidRPr="00E73FAD" w:rsidRDefault="005F63D1" w:rsidP="002A4259">
      <w:pPr>
        <w:pStyle w:val="Bezriadkovania"/>
        <w:numPr>
          <w:ilvl w:val="1"/>
          <w:numId w:val="73"/>
        </w:numPr>
        <w:spacing w:line="276" w:lineRule="auto"/>
        <w:ind w:left="709" w:hanging="709"/>
        <w:jc w:val="both"/>
        <w:rPr>
          <w:rFonts w:asciiTheme="minorHAnsi" w:hAnsiTheme="minorHAnsi" w:cstheme="minorHAnsi"/>
        </w:rPr>
      </w:pPr>
      <w:r w:rsidRPr="00E73FAD">
        <w:rPr>
          <w:rFonts w:asciiTheme="minorHAnsi" w:hAnsiTheme="minorHAnsi" w:cstheme="minorHAnsi"/>
          <w:color w:val="000000" w:themeColor="text1"/>
        </w:rPr>
        <w:t>Dokumenty tvoriace ponuk</w:t>
      </w:r>
      <w:r w:rsidRPr="00E73FAD">
        <w:rPr>
          <w:rFonts w:asciiTheme="minorHAnsi" w:hAnsiTheme="minorHAnsi" w:cstheme="minorHAnsi"/>
        </w:rPr>
        <w:t xml:space="preserve">u, môže uchádzač predložiť ako originály alebo kópie dokladov v elektronickej podobe s kvalifikovaným elektronickým podpisom alebo ako zaručene konvertované listiny v zmysle ustanovenia § 35 a </w:t>
      </w:r>
      <w:proofErr w:type="spellStart"/>
      <w:r w:rsidRPr="00E73FAD">
        <w:rPr>
          <w:rFonts w:asciiTheme="minorHAnsi" w:hAnsiTheme="minorHAnsi" w:cstheme="minorHAnsi"/>
        </w:rPr>
        <w:t>nasl</w:t>
      </w:r>
      <w:proofErr w:type="spellEnd"/>
      <w:r w:rsidRPr="00E73FAD">
        <w:rPr>
          <w:rFonts w:asciiTheme="minorHAnsi" w:hAnsiTheme="minorHAnsi" w:cstheme="minorHAnsi"/>
        </w:rPr>
        <w:t>. zákona č. 305/2013 Z. z. o elektronickej podobe výkonu pôsobnosti orgánov verejnej moci a o zmene a doplnení niektorých zákonov (zákon o e-</w:t>
      </w:r>
      <w:proofErr w:type="spellStart"/>
      <w:r w:rsidRPr="00E73FAD">
        <w:rPr>
          <w:rFonts w:asciiTheme="minorHAnsi" w:hAnsiTheme="minorHAnsi" w:cstheme="minorHAnsi"/>
        </w:rPr>
        <w:t>Governmente</w:t>
      </w:r>
      <w:proofErr w:type="spellEnd"/>
      <w:r w:rsidRPr="00E73FAD">
        <w:rPr>
          <w:rFonts w:asciiTheme="minorHAnsi" w:hAnsiTheme="minorHAnsi" w:cstheme="minorHAnsi"/>
        </w:rPr>
        <w:t xml:space="preserve">) v znení neskorších predpisov, alebo len ako </w:t>
      </w:r>
      <w:proofErr w:type="spellStart"/>
      <w:r w:rsidRPr="00E73FAD">
        <w:rPr>
          <w:rFonts w:asciiTheme="minorHAnsi" w:hAnsiTheme="minorHAnsi" w:cstheme="minorHAnsi"/>
        </w:rPr>
        <w:t>skeny</w:t>
      </w:r>
      <w:proofErr w:type="spellEnd"/>
      <w:r w:rsidRPr="00E73FAD">
        <w:rPr>
          <w:rFonts w:asciiTheme="minorHAnsi" w:hAnsiTheme="minorHAnsi" w:cstheme="minorHAnsi"/>
        </w:rPr>
        <w:t xml:space="preserve"> originálov alebo úradne osvedčených fotokópií týchto dokumentov</w:t>
      </w:r>
      <w:r w:rsidRPr="00E73FAD">
        <w:rPr>
          <w:rFonts w:asciiTheme="minorHAnsi" w:hAnsiTheme="minorHAnsi" w:cstheme="minorHAnsi"/>
          <w:color w:val="000000" w:themeColor="text1"/>
        </w:rPr>
        <w:t>.</w:t>
      </w:r>
    </w:p>
    <w:p w14:paraId="0FDFA830" w14:textId="6CEB2F9F" w:rsidR="00D968C4" w:rsidRPr="00E73FAD" w:rsidRDefault="005F63D1" w:rsidP="005F63D1">
      <w:pPr>
        <w:autoSpaceDE w:val="0"/>
        <w:autoSpaceDN w:val="0"/>
        <w:spacing w:after="0" w:line="240" w:lineRule="auto"/>
        <w:ind w:left="709" w:hanging="709"/>
        <w:jc w:val="both"/>
        <w:rPr>
          <w:rFonts w:asciiTheme="minorHAnsi" w:hAnsiTheme="minorHAnsi" w:cstheme="minorHAnsi"/>
        </w:rPr>
      </w:pPr>
      <w:r w:rsidRPr="00E73FAD">
        <w:rPr>
          <w:rFonts w:asciiTheme="minorHAnsi" w:hAnsiTheme="minorHAnsi" w:cstheme="minorHAnsi"/>
        </w:rPr>
        <w:t>12.3</w:t>
      </w:r>
      <w:r w:rsidRPr="00E73FAD">
        <w:rPr>
          <w:rFonts w:asciiTheme="minorHAnsi" w:hAnsiTheme="minorHAnsi" w:cstheme="minorHAnsi"/>
        </w:rPr>
        <w:tab/>
        <w:t>Znenie obchodných podmienok, ktoré sú súčasťou týchto SP v časti B.3 Obchodné podmienky dodania predmetu zákazky nemožno meniť, ani uvádzať výhrady, ktoré by odporovali týmto SP</w:t>
      </w:r>
      <w:r w:rsidR="00B55BDF" w:rsidRPr="00E73FAD">
        <w:rPr>
          <w:rFonts w:asciiTheme="minorHAnsi" w:hAnsiTheme="minorHAnsi" w:cstheme="minorHAnsi"/>
        </w:rPr>
        <w:t xml:space="preserve">. </w:t>
      </w:r>
    </w:p>
    <w:p w14:paraId="4350C1E3" w14:textId="77777777" w:rsidR="00F4029F" w:rsidRPr="00E73FAD" w:rsidRDefault="00F4029F" w:rsidP="00F4029F">
      <w:pPr>
        <w:autoSpaceDE w:val="0"/>
        <w:autoSpaceDN w:val="0"/>
        <w:spacing w:after="60" w:line="240" w:lineRule="auto"/>
        <w:ind w:left="567"/>
        <w:jc w:val="both"/>
        <w:rPr>
          <w:rFonts w:asciiTheme="minorHAnsi" w:hAnsiTheme="minorHAnsi" w:cstheme="minorHAnsi"/>
        </w:rPr>
      </w:pPr>
    </w:p>
    <w:p w14:paraId="0CDD094B" w14:textId="3079E3B8" w:rsidR="00BD52A2" w:rsidRPr="00E73FAD" w:rsidRDefault="00BD52A2" w:rsidP="00BD52A2">
      <w:pPr>
        <w:pStyle w:val="Nadpis3"/>
        <w:ind w:left="426" w:hanging="426"/>
        <w:rPr>
          <w:rFonts w:asciiTheme="minorHAnsi" w:hAnsiTheme="minorHAnsi" w:cstheme="minorHAnsi"/>
          <w:sz w:val="22"/>
          <w:szCs w:val="22"/>
        </w:rPr>
      </w:pPr>
      <w:bookmarkStart w:id="18" w:name="_Toc461981366"/>
      <w:r w:rsidRPr="00E73FAD">
        <w:rPr>
          <w:rFonts w:asciiTheme="minorHAnsi" w:hAnsiTheme="minorHAnsi" w:cstheme="minorHAnsi"/>
          <w:sz w:val="22"/>
          <w:szCs w:val="22"/>
        </w:rPr>
        <w:t>Jazyk ponuky</w:t>
      </w:r>
      <w:bookmarkEnd w:id="18"/>
    </w:p>
    <w:p w14:paraId="16BA30A1" w14:textId="77777777" w:rsidR="00BD52A2" w:rsidRPr="00E73FAD" w:rsidRDefault="00BD52A2" w:rsidP="00EE0BC4">
      <w:pPr>
        <w:pStyle w:val="Odsekzoznamu"/>
        <w:numPr>
          <w:ilvl w:val="0"/>
          <w:numId w:val="9"/>
        </w:numPr>
        <w:autoSpaceDE w:val="0"/>
        <w:autoSpaceDN w:val="0"/>
        <w:spacing w:after="60"/>
        <w:jc w:val="both"/>
        <w:rPr>
          <w:rFonts w:asciiTheme="minorHAnsi" w:hAnsiTheme="minorHAnsi" w:cstheme="minorHAnsi"/>
          <w:noProof w:val="0"/>
          <w:vanish/>
        </w:rPr>
      </w:pPr>
    </w:p>
    <w:p w14:paraId="7FE854AB" w14:textId="50FD5CB2" w:rsidR="00BD52A2" w:rsidRPr="00E73FAD" w:rsidRDefault="004F2CAB" w:rsidP="00717241">
      <w:pPr>
        <w:pStyle w:val="Odsekzoznamu"/>
        <w:numPr>
          <w:ilvl w:val="1"/>
          <w:numId w:val="7"/>
        </w:numPr>
        <w:autoSpaceDE w:val="0"/>
        <w:autoSpaceDN w:val="0"/>
        <w:spacing w:after="60"/>
        <w:ind w:left="567" w:hanging="567"/>
        <w:jc w:val="both"/>
        <w:rPr>
          <w:rFonts w:asciiTheme="minorHAnsi" w:hAnsiTheme="minorHAnsi" w:cstheme="minorHAnsi"/>
        </w:rPr>
      </w:pPr>
      <w:r w:rsidRPr="00E73FAD">
        <w:rPr>
          <w:rFonts w:asciiTheme="minorHAnsi" w:hAnsiTheme="minorHAnsi" w:cstheme="minorHAnsi"/>
          <w:noProof w:val="0"/>
        </w:rPr>
        <w:t>Ponuky a ďalšie doklady a dokumenty vo verejnom obstarávaní sa predkladajú v štátnom jazyku Slovenskej republiky. Ak je doklad alebo dokumenty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BD52A2" w:rsidRPr="00E73FAD">
        <w:rPr>
          <w:rFonts w:asciiTheme="minorHAnsi" w:hAnsiTheme="minorHAnsi" w:cstheme="minorHAnsi"/>
        </w:rPr>
        <w:t>.</w:t>
      </w:r>
    </w:p>
    <w:p w14:paraId="0F052F91" w14:textId="0C4096BE" w:rsidR="00BD52A2" w:rsidRPr="00E73FAD" w:rsidRDefault="004F2CAB" w:rsidP="00717241">
      <w:pPr>
        <w:numPr>
          <w:ilvl w:val="1"/>
          <w:numId w:val="7"/>
        </w:numPr>
        <w:autoSpaceDE w:val="0"/>
        <w:autoSpaceDN w:val="0"/>
        <w:spacing w:after="0" w:line="240" w:lineRule="auto"/>
        <w:ind w:left="567" w:hanging="567"/>
        <w:jc w:val="both"/>
        <w:rPr>
          <w:rFonts w:asciiTheme="minorHAnsi" w:hAnsiTheme="minorHAnsi" w:cstheme="minorHAnsi"/>
        </w:rPr>
      </w:pPr>
      <w:r w:rsidRPr="00E73FAD">
        <w:rPr>
          <w:rFonts w:asciiTheme="minorHAnsi" w:hAnsiTheme="minorHAnsi" w:cstheme="minorHAnsi"/>
        </w:rPr>
        <w:lastRenderedPageBreak/>
        <w:t>Ak ponuku predkladá uchádzač so sídlom mimo územia Slovenskej republiky a doklad alebo dokument je vyhotovený v cudzom jazyku, predkladá sa takýto dokument spolu s jeho úradným prekladom do štátneho jazyka Slovenskej republiky, to neplatí pre ponuky, návrhy, doklady                    a dokumenty vyhotovené v českom jazyku. Ak sa zistí rozdiel v ich obsahu, rozhodujúci je úradný preklad v štátnom jazyku Slovenskej republiky</w:t>
      </w:r>
      <w:r w:rsidR="00BD52A2" w:rsidRPr="00E73FAD">
        <w:rPr>
          <w:rFonts w:asciiTheme="minorHAnsi" w:hAnsiTheme="minorHAnsi" w:cstheme="minorHAnsi"/>
        </w:rPr>
        <w:t>.</w:t>
      </w:r>
    </w:p>
    <w:p w14:paraId="54FE8280" w14:textId="77777777" w:rsidR="00BD52A2" w:rsidRPr="00E73FAD" w:rsidRDefault="00BD52A2" w:rsidP="00BD52A2">
      <w:pPr>
        <w:autoSpaceDE w:val="0"/>
        <w:autoSpaceDN w:val="0"/>
        <w:spacing w:after="0" w:line="240" w:lineRule="auto"/>
        <w:ind w:left="567"/>
        <w:jc w:val="both"/>
        <w:rPr>
          <w:rFonts w:asciiTheme="minorHAnsi" w:hAnsiTheme="minorHAnsi" w:cstheme="minorHAnsi"/>
        </w:rPr>
      </w:pPr>
    </w:p>
    <w:p w14:paraId="42E14483" w14:textId="41592EF9" w:rsidR="00BD52A2" w:rsidRPr="00E73FAD" w:rsidRDefault="00B137A8" w:rsidP="00BD52A2">
      <w:pPr>
        <w:pStyle w:val="Nadpis3"/>
        <w:ind w:left="426" w:hanging="426"/>
        <w:rPr>
          <w:rFonts w:asciiTheme="minorHAnsi" w:hAnsiTheme="minorHAnsi" w:cstheme="minorHAnsi"/>
          <w:sz w:val="22"/>
          <w:szCs w:val="22"/>
        </w:rPr>
      </w:pPr>
      <w:bookmarkStart w:id="19" w:name="_Toc461981367"/>
      <w:r>
        <w:rPr>
          <w:rFonts w:asciiTheme="minorHAnsi" w:hAnsiTheme="minorHAnsi" w:cstheme="minorHAnsi"/>
          <w:sz w:val="22"/>
          <w:szCs w:val="22"/>
        </w:rPr>
        <w:t xml:space="preserve">  </w:t>
      </w:r>
      <w:r w:rsidR="00BD52A2" w:rsidRPr="00E73FAD">
        <w:rPr>
          <w:rFonts w:asciiTheme="minorHAnsi" w:hAnsiTheme="minorHAnsi" w:cstheme="minorHAnsi"/>
          <w:sz w:val="22"/>
          <w:szCs w:val="22"/>
        </w:rPr>
        <w:t>Mena a ceny uvádzané v ponuke</w:t>
      </w:r>
      <w:bookmarkEnd w:id="19"/>
    </w:p>
    <w:p w14:paraId="570E3187" w14:textId="77777777" w:rsidR="00BD52A2" w:rsidRPr="00E73FAD" w:rsidRDefault="00BD52A2" w:rsidP="00717241">
      <w:pPr>
        <w:pStyle w:val="Odsekzoznamu"/>
        <w:numPr>
          <w:ilvl w:val="0"/>
          <w:numId w:val="7"/>
        </w:numPr>
        <w:autoSpaceDE w:val="0"/>
        <w:autoSpaceDN w:val="0"/>
        <w:spacing w:after="60"/>
        <w:jc w:val="both"/>
        <w:rPr>
          <w:rFonts w:asciiTheme="minorHAnsi" w:hAnsiTheme="minorHAnsi" w:cstheme="minorHAnsi"/>
          <w:noProof w:val="0"/>
          <w:vanish/>
        </w:rPr>
      </w:pPr>
    </w:p>
    <w:p w14:paraId="568EDD03" w14:textId="62FEEB58" w:rsidR="00BD52A2" w:rsidRPr="00E73FAD" w:rsidRDefault="00FA2507" w:rsidP="00717241">
      <w:pPr>
        <w:numPr>
          <w:ilvl w:val="1"/>
          <w:numId w:val="7"/>
        </w:numPr>
        <w:autoSpaceDE w:val="0"/>
        <w:autoSpaceDN w:val="0"/>
        <w:spacing w:after="60" w:line="240" w:lineRule="auto"/>
        <w:ind w:left="567" w:hanging="567"/>
        <w:jc w:val="both"/>
        <w:rPr>
          <w:rFonts w:asciiTheme="minorHAnsi" w:hAnsiTheme="minorHAnsi" w:cstheme="minorHAnsi"/>
        </w:rPr>
      </w:pPr>
      <w:r w:rsidRPr="00E73FAD">
        <w:rPr>
          <w:rFonts w:asciiTheme="minorHAnsi" w:hAnsiTheme="minorHAnsi" w:cstheme="minorHAnsi"/>
        </w:rPr>
        <w:t>Uchádzačom navrhovaná zmluvná cena za dodanie predmetu zákazky, uvedená v ponuke uchádzača, bude vyjadrená v eurách (€ alebo EUR)</w:t>
      </w:r>
      <w:r w:rsidR="00BD52A2" w:rsidRPr="00E73FAD">
        <w:rPr>
          <w:rFonts w:asciiTheme="minorHAnsi" w:hAnsiTheme="minorHAnsi" w:cstheme="minorHAnsi"/>
        </w:rPr>
        <w:t xml:space="preserve">. </w:t>
      </w:r>
    </w:p>
    <w:p w14:paraId="41C1952E" w14:textId="689EA2E3" w:rsidR="00BD52A2" w:rsidRPr="00E73FAD" w:rsidRDefault="00FA2507" w:rsidP="00717241">
      <w:pPr>
        <w:numPr>
          <w:ilvl w:val="1"/>
          <w:numId w:val="7"/>
        </w:numPr>
        <w:autoSpaceDE w:val="0"/>
        <w:autoSpaceDN w:val="0"/>
        <w:spacing w:after="60" w:line="240" w:lineRule="auto"/>
        <w:ind w:left="567" w:hanging="567"/>
        <w:jc w:val="both"/>
        <w:rPr>
          <w:rFonts w:asciiTheme="minorHAnsi" w:hAnsiTheme="minorHAnsi" w:cstheme="minorHAnsi"/>
        </w:rPr>
      </w:pPr>
      <w:r w:rsidRPr="00E73FAD">
        <w:rPr>
          <w:rFonts w:asciiTheme="minorHAnsi" w:hAnsiTheme="minorHAnsi" w:cstheme="minorHAnsi"/>
        </w:rPr>
        <w:t>Cena musí byť stanovená podľa zákona Národnej rady Slovenskej republiky č. 18/1996 Z. z. o cenách v znení neskorších predpisov, (ďalej aj „zákon o cenách“), vyhlášky Ministerstva Financií Slovenskej republiky č. 87/1996 Z. z., ktorou sa vykonáva zákon o cenách</w:t>
      </w:r>
      <w:r w:rsidR="00B55BDF" w:rsidRPr="00E73FAD">
        <w:rPr>
          <w:rFonts w:asciiTheme="minorHAnsi" w:hAnsiTheme="minorHAnsi" w:cstheme="minorHAnsi"/>
        </w:rPr>
        <w:t xml:space="preserve">. </w:t>
      </w:r>
    </w:p>
    <w:p w14:paraId="3A84DE6D" w14:textId="1BA04AE9" w:rsidR="00BD52A2" w:rsidRPr="00E73FAD" w:rsidRDefault="00BD52A2" w:rsidP="00717241">
      <w:pPr>
        <w:numPr>
          <w:ilvl w:val="1"/>
          <w:numId w:val="7"/>
        </w:numPr>
        <w:autoSpaceDE w:val="0"/>
        <w:autoSpaceDN w:val="0"/>
        <w:spacing w:after="60" w:line="240" w:lineRule="auto"/>
        <w:ind w:left="567" w:hanging="567"/>
        <w:jc w:val="both"/>
        <w:rPr>
          <w:rFonts w:asciiTheme="minorHAnsi" w:hAnsiTheme="minorHAnsi" w:cstheme="minorHAnsi"/>
        </w:rPr>
      </w:pPr>
      <w:r w:rsidRPr="00E73FAD">
        <w:rPr>
          <w:rFonts w:asciiTheme="minorHAnsi" w:hAnsiTheme="minorHAnsi" w:cstheme="minorHAnsi"/>
        </w:rPr>
        <w:t xml:space="preserve">Ak je uchádzač platiteľom </w:t>
      </w:r>
      <w:r w:rsidR="00B55BDF" w:rsidRPr="00E73FAD">
        <w:rPr>
          <w:rFonts w:asciiTheme="minorHAnsi" w:hAnsiTheme="minorHAnsi" w:cstheme="minorHAnsi"/>
        </w:rPr>
        <w:t>DPH</w:t>
      </w:r>
      <w:r w:rsidRPr="00E73FAD">
        <w:rPr>
          <w:rFonts w:asciiTheme="minorHAnsi" w:hAnsiTheme="minorHAnsi" w:cstheme="minorHAnsi"/>
        </w:rPr>
        <w:t>, navrhovanú zmluvnú cenu uvedie v zložení:</w:t>
      </w:r>
    </w:p>
    <w:p w14:paraId="1655D7D6" w14:textId="77777777" w:rsidR="00BD52A2" w:rsidRPr="00E73FAD" w:rsidRDefault="00BD52A2" w:rsidP="00BD52A2">
      <w:pPr>
        <w:autoSpaceDE w:val="0"/>
        <w:autoSpaceDN w:val="0"/>
        <w:spacing w:after="0" w:line="240" w:lineRule="auto"/>
        <w:ind w:left="567"/>
        <w:jc w:val="both"/>
        <w:rPr>
          <w:rFonts w:asciiTheme="minorHAnsi" w:hAnsiTheme="minorHAnsi" w:cstheme="minorHAnsi"/>
        </w:rPr>
      </w:pPr>
      <w:r w:rsidRPr="00E73FAD">
        <w:rPr>
          <w:rFonts w:asciiTheme="minorHAnsi" w:hAnsiTheme="minorHAnsi" w:cstheme="minorHAnsi"/>
        </w:rPr>
        <w:t xml:space="preserve">14.3.1 </w:t>
      </w:r>
      <w:r w:rsidRPr="00E73FAD">
        <w:rPr>
          <w:rFonts w:asciiTheme="minorHAnsi" w:hAnsiTheme="minorHAnsi" w:cstheme="minorHAnsi"/>
        </w:rPr>
        <w:tab/>
        <w:t>navrhovaná zmluvná cena bez DPH</w:t>
      </w:r>
    </w:p>
    <w:p w14:paraId="7645F738" w14:textId="77777777" w:rsidR="00BD52A2" w:rsidRPr="00E73FAD" w:rsidRDefault="00BD52A2" w:rsidP="00BD52A2">
      <w:pPr>
        <w:autoSpaceDE w:val="0"/>
        <w:autoSpaceDN w:val="0"/>
        <w:spacing w:after="0" w:line="240" w:lineRule="auto"/>
        <w:ind w:left="567"/>
        <w:jc w:val="both"/>
        <w:rPr>
          <w:rFonts w:asciiTheme="minorHAnsi" w:hAnsiTheme="minorHAnsi" w:cstheme="minorHAnsi"/>
        </w:rPr>
      </w:pPr>
      <w:r w:rsidRPr="00E73FAD">
        <w:rPr>
          <w:rFonts w:asciiTheme="minorHAnsi" w:hAnsiTheme="minorHAnsi" w:cstheme="minorHAnsi"/>
        </w:rPr>
        <w:t>14.3.2</w:t>
      </w:r>
      <w:r w:rsidRPr="00E73FAD">
        <w:rPr>
          <w:rFonts w:asciiTheme="minorHAnsi" w:hAnsiTheme="minorHAnsi" w:cstheme="minorHAnsi"/>
        </w:rPr>
        <w:tab/>
        <w:t>sadzba DPH a výška DPH</w:t>
      </w:r>
    </w:p>
    <w:p w14:paraId="752A0E4F" w14:textId="77777777" w:rsidR="00BD52A2" w:rsidRPr="00E73FAD" w:rsidRDefault="00BD52A2" w:rsidP="00BD52A2">
      <w:pPr>
        <w:autoSpaceDE w:val="0"/>
        <w:autoSpaceDN w:val="0"/>
        <w:spacing w:after="0" w:line="240" w:lineRule="auto"/>
        <w:ind w:left="567"/>
        <w:jc w:val="both"/>
        <w:rPr>
          <w:rFonts w:asciiTheme="minorHAnsi" w:hAnsiTheme="minorHAnsi" w:cstheme="minorHAnsi"/>
        </w:rPr>
      </w:pPr>
      <w:r w:rsidRPr="00E73FAD">
        <w:rPr>
          <w:rFonts w:asciiTheme="minorHAnsi" w:hAnsiTheme="minorHAnsi" w:cstheme="minorHAnsi"/>
        </w:rPr>
        <w:t xml:space="preserve">14.3.3 </w:t>
      </w:r>
      <w:r w:rsidRPr="00E73FAD">
        <w:rPr>
          <w:rFonts w:asciiTheme="minorHAnsi" w:hAnsiTheme="minorHAnsi" w:cstheme="minorHAnsi"/>
        </w:rPr>
        <w:tab/>
        <w:t>navrhovaná zmluvná cena vrátane DPH</w:t>
      </w:r>
    </w:p>
    <w:p w14:paraId="63A37A1D" w14:textId="77777777" w:rsidR="00AD43D7" w:rsidRPr="00E73FAD" w:rsidRDefault="005743C6" w:rsidP="00AD43D7">
      <w:pPr>
        <w:pStyle w:val="Bezriadkovania"/>
        <w:spacing w:line="276" w:lineRule="auto"/>
        <w:ind w:left="567" w:hanging="567"/>
        <w:jc w:val="both"/>
        <w:rPr>
          <w:rFonts w:asciiTheme="minorHAnsi" w:hAnsiTheme="minorHAnsi" w:cstheme="minorHAnsi"/>
        </w:rPr>
      </w:pPr>
      <w:r w:rsidRPr="00E73FAD">
        <w:rPr>
          <w:rFonts w:asciiTheme="minorHAnsi" w:hAnsiTheme="minorHAnsi" w:cstheme="minorHAnsi"/>
        </w:rPr>
        <w:t xml:space="preserve">14.4.  </w:t>
      </w:r>
      <w:r w:rsidR="00AD43D7" w:rsidRPr="00E73FAD">
        <w:rPr>
          <w:rFonts w:asciiTheme="minorHAnsi" w:hAnsiTheme="minorHAnsi" w:cstheme="minorHAnsi"/>
        </w:rPr>
        <w:t>Ak uchádzač nie je platiteľom DPH, uvedie navrhovanú zmluvnú cenu celkom. Skutočnosť, či je alebo nie je platiteľom DPH, uvedie v ponuke  v príslušnom Návrhu na plnenie kritéria (Príloha č. 1 k časti A.2 Kritériá na hodnotenie ponúk a pravidlá ich uplatnenia týchto SP).</w:t>
      </w:r>
    </w:p>
    <w:p w14:paraId="4374984E" w14:textId="7599E961" w:rsidR="00E73FAD" w:rsidRPr="00E73FAD" w:rsidRDefault="00AD43D7" w:rsidP="00B137A8">
      <w:pPr>
        <w:spacing w:line="240" w:lineRule="auto"/>
        <w:ind w:left="567" w:hanging="567"/>
        <w:jc w:val="both"/>
        <w:rPr>
          <w:rFonts w:asciiTheme="minorHAnsi" w:hAnsiTheme="minorHAnsi" w:cstheme="minorHAnsi"/>
        </w:rPr>
      </w:pPr>
      <w:r w:rsidRPr="00E73FAD">
        <w:rPr>
          <w:rFonts w:asciiTheme="minorHAnsi" w:hAnsiTheme="minorHAnsi" w:cstheme="minorHAnsi"/>
        </w:rPr>
        <w:t xml:space="preserve">14.5   V prípade, ak je uchádzač v postavení zahraničnej osoby, riadi sa zákonom č. 222/2004 </w:t>
      </w:r>
      <w:proofErr w:type="spellStart"/>
      <w:r w:rsidRPr="00E73FAD">
        <w:rPr>
          <w:rFonts w:asciiTheme="minorHAnsi" w:hAnsiTheme="minorHAnsi" w:cstheme="minorHAnsi"/>
        </w:rPr>
        <w:t>Z.z</w:t>
      </w:r>
      <w:proofErr w:type="spellEnd"/>
      <w:r w:rsidRPr="00E73FAD">
        <w:rPr>
          <w:rFonts w:asciiTheme="minorHAnsi" w:hAnsiTheme="minorHAnsi" w:cstheme="minorHAnsi"/>
        </w:rPr>
        <w:t>. o dani z pridanej hodnoty v znení neskorších predpisov.</w:t>
      </w:r>
    </w:p>
    <w:p w14:paraId="1F656AE4" w14:textId="77777777" w:rsidR="00D50CEF" w:rsidRPr="002B3515" w:rsidRDefault="00D50CEF" w:rsidP="00D50CEF">
      <w:pPr>
        <w:pStyle w:val="Nadpis3"/>
        <w:ind w:left="426" w:hanging="426"/>
        <w:rPr>
          <w:rFonts w:asciiTheme="minorHAnsi" w:hAnsiTheme="minorHAnsi" w:cstheme="minorHAnsi"/>
          <w:sz w:val="22"/>
          <w:szCs w:val="22"/>
        </w:rPr>
      </w:pPr>
      <w:bookmarkStart w:id="20" w:name="_Toc461981368"/>
      <w:r w:rsidRPr="002B3515">
        <w:rPr>
          <w:rFonts w:asciiTheme="minorHAnsi" w:hAnsiTheme="minorHAnsi" w:cstheme="minorHAnsi"/>
          <w:sz w:val="22"/>
          <w:szCs w:val="22"/>
        </w:rPr>
        <w:t>Zábezpeka</w:t>
      </w:r>
      <w:bookmarkEnd w:id="20"/>
    </w:p>
    <w:p w14:paraId="0FD86AFC" w14:textId="075EB6D7" w:rsidR="00B55BDF" w:rsidRPr="001C0BD1" w:rsidRDefault="00B55BDF" w:rsidP="00B55BDF">
      <w:pPr>
        <w:spacing w:after="0" w:line="240" w:lineRule="auto"/>
        <w:ind w:left="567" w:hanging="567"/>
        <w:jc w:val="both"/>
        <w:rPr>
          <w:rFonts w:asciiTheme="minorHAnsi" w:hAnsiTheme="minorHAnsi" w:cstheme="minorHAnsi"/>
        </w:rPr>
      </w:pPr>
      <w:r w:rsidRPr="00B55BDF">
        <w:rPr>
          <w:rFonts w:asciiTheme="minorHAnsi" w:hAnsiTheme="minorHAnsi" w:cstheme="minorHAnsi"/>
          <w:color w:val="000000" w:themeColor="text1"/>
        </w:rPr>
        <w:t>15.</w:t>
      </w:r>
      <w:r w:rsidRPr="0030174D">
        <w:rPr>
          <w:rFonts w:asciiTheme="minorHAnsi" w:hAnsiTheme="minorHAnsi" w:cstheme="minorHAnsi"/>
        </w:rPr>
        <w:t>1</w:t>
      </w:r>
      <w:r w:rsidR="008A6505" w:rsidRPr="0030174D">
        <w:rPr>
          <w:rFonts w:asciiTheme="minorHAnsi" w:hAnsiTheme="minorHAnsi" w:cstheme="minorHAnsi"/>
        </w:rPr>
        <w:t xml:space="preserve">  </w:t>
      </w:r>
      <w:r w:rsidRPr="0030174D">
        <w:rPr>
          <w:rFonts w:asciiTheme="minorHAnsi" w:hAnsiTheme="minorHAnsi" w:cstheme="minorHAnsi"/>
        </w:rPr>
        <w:t xml:space="preserve">Verejný obstarávateľ vyžaduje, aby uchádzač zabezpečil viazanosť svojej ponuky zábezpekou. </w:t>
      </w:r>
      <w:r w:rsidRPr="001C0BD1">
        <w:rPr>
          <w:rFonts w:asciiTheme="minorHAnsi" w:hAnsiTheme="minorHAnsi" w:cstheme="minorHAnsi"/>
        </w:rPr>
        <w:t xml:space="preserve">Zábezpeka </w:t>
      </w:r>
      <w:r w:rsidR="008A6505" w:rsidRPr="001C0BD1">
        <w:rPr>
          <w:rFonts w:asciiTheme="minorHAnsi" w:hAnsiTheme="minorHAnsi" w:cstheme="minorHAnsi"/>
        </w:rPr>
        <w:t xml:space="preserve">je poskytnutie bankovej záruky, </w:t>
      </w:r>
      <w:r w:rsidRPr="001C0BD1">
        <w:rPr>
          <w:rFonts w:asciiTheme="minorHAnsi" w:hAnsiTheme="minorHAnsi" w:cstheme="minorHAnsi"/>
        </w:rPr>
        <w:t>poistenie záruky alebo zloženie finančných prostriedkov na účet verejného obstarávateľa v banke alebo pobočke zahraničnej banky.</w:t>
      </w:r>
    </w:p>
    <w:p w14:paraId="7C8CF679" w14:textId="78D84BC0" w:rsidR="00B55BDF" w:rsidRPr="001C0BD1" w:rsidRDefault="00B55BDF" w:rsidP="00B55BDF">
      <w:pPr>
        <w:spacing w:after="0" w:line="240" w:lineRule="auto"/>
        <w:jc w:val="both"/>
        <w:rPr>
          <w:rFonts w:asciiTheme="minorHAnsi" w:hAnsiTheme="minorHAnsi" w:cstheme="minorHAnsi"/>
        </w:rPr>
      </w:pPr>
      <w:r w:rsidRPr="001C0BD1">
        <w:rPr>
          <w:rFonts w:asciiTheme="minorHAnsi" w:hAnsiTheme="minorHAnsi" w:cstheme="minorHAnsi"/>
        </w:rPr>
        <w:t>15.2   Výška zábezpeky je stanovená v závislosti od predložených ponúk:</w:t>
      </w:r>
    </w:p>
    <w:p w14:paraId="46D87140" w14:textId="424C58AD" w:rsidR="00B55BDF" w:rsidRPr="001C0BD1" w:rsidRDefault="00B55BDF" w:rsidP="008A6505">
      <w:pPr>
        <w:spacing w:after="0" w:line="240" w:lineRule="auto"/>
        <w:ind w:left="1134" w:hanging="639"/>
        <w:jc w:val="both"/>
        <w:rPr>
          <w:rFonts w:asciiTheme="minorHAnsi" w:hAnsiTheme="minorHAnsi" w:cstheme="minorHAnsi"/>
          <w:b/>
        </w:rPr>
      </w:pPr>
      <w:r w:rsidRPr="001C0BD1">
        <w:rPr>
          <w:rFonts w:asciiTheme="minorHAnsi" w:hAnsiTheme="minorHAnsi" w:cstheme="minorHAnsi"/>
        </w:rPr>
        <w:t xml:space="preserve">15.2.1 Uchádzač, ktorý predloží ponuku len na </w:t>
      </w:r>
      <w:r w:rsidR="00F62F3B" w:rsidRPr="001C0BD1">
        <w:rPr>
          <w:rFonts w:asciiTheme="minorHAnsi" w:hAnsiTheme="minorHAnsi" w:cstheme="minorHAnsi"/>
        </w:rPr>
        <w:t>dodanie</w:t>
      </w:r>
      <w:r w:rsidRPr="001C0BD1">
        <w:rPr>
          <w:rFonts w:asciiTheme="minorHAnsi" w:hAnsiTheme="minorHAnsi" w:cstheme="minorHAnsi"/>
        </w:rPr>
        <w:t xml:space="preserve"> prv</w:t>
      </w:r>
      <w:r w:rsidR="008A6505" w:rsidRPr="001C0BD1">
        <w:rPr>
          <w:rFonts w:asciiTheme="minorHAnsi" w:hAnsiTheme="minorHAnsi" w:cstheme="minorHAnsi"/>
        </w:rPr>
        <w:t>ej časti predmetu zákazky</w:t>
      </w:r>
      <w:r w:rsidR="00E958D2" w:rsidRPr="001C0BD1">
        <w:rPr>
          <w:rFonts w:asciiTheme="minorHAnsi" w:hAnsiTheme="minorHAnsi" w:cstheme="minorHAnsi"/>
        </w:rPr>
        <w:t xml:space="preserve"> </w:t>
      </w:r>
      <w:r w:rsidR="001C0BD1" w:rsidRPr="001C0BD1">
        <w:rPr>
          <w:rFonts w:asciiTheme="minorHAnsi" w:hAnsiTheme="minorHAnsi" w:cstheme="minorHAnsi"/>
        </w:rPr>
        <w:t xml:space="preserve">Realizácia </w:t>
      </w:r>
      <w:proofErr w:type="spellStart"/>
      <w:r w:rsidR="001C0BD1" w:rsidRPr="001C0BD1">
        <w:rPr>
          <w:rFonts w:asciiTheme="minorHAnsi" w:hAnsiTheme="minorHAnsi" w:cstheme="minorHAnsi"/>
        </w:rPr>
        <w:t>retrore</w:t>
      </w:r>
      <w:r w:rsidR="001C0BD1">
        <w:rPr>
          <w:rFonts w:asciiTheme="minorHAnsi" w:hAnsiTheme="minorHAnsi" w:cstheme="minorHAnsi"/>
        </w:rPr>
        <w:t>flexných</w:t>
      </w:r>
      <w:proofErr w:type="spellEnd"/>
      <w:r w:rsidR="001C0BD1">
        <w:rPr>
          <w:rFonts w:asciiTheme="minorHAnsi" w:hAnsiTheme="minorHAnsi" w:cstheme="minorHAnsi"/>
        </w:rPr>
        <w:t xml:space="preserve"> dopravných gombíkov  </w:t>
      </w:r>
      <w:r w:rsidR="001C0BD1" w:rsidRPr="001C0BD1">
        <w:rPr>
          <w:rFonts w:asciiTheme="minorHAnsi" w:hAnsiTheme="minorHAnsi" w:cstheme="minorHAnsi"/>
        </w:rPr>
        <w:t xml:space="preserve">pre diaľnice, rýchlostné cesty a cesty vo vlastníctve NDS, </w:t>
      </w:r>
      <w:proofErr w:type="spellStart"/>
      <w:r w:rsidR="001C0BD1" w:rsidRPr="001C0BD1">
        <w:rPr>
          <w:rFonts w:asciiTheme="minorHAnsi" w:hAnsiTheme="minorHAnsi" w:cstheme="minorHAnsi"/>
        </w:rPr>
        <w:t>a.s</w:t>
      </w:r>
      <w:proofErr w:type="spellEnd"/>
      <w:r w:rsidR="001C0BD1" w:rsidRPr="001C0BD1">
        <w:rPr>
          <w:rFonts w:asciiTheme="minorHAnsi" w:hAnsiTheme="minorHAnsi" w:cstheme="minorHAnsi"/>
        </w:rPr>
        <w:t>.</w:t>
      </w:r>
      <w:r w:rsidR="008A6505" w:rsidRPr="001C0BD1">
        <w:rPr>
          <w:rFonts w:asciiTheme="minorHAnsi" w:hAnsiTheme="minorHAnsi" w:cstheme="minorHAnsi"/>
        </w:rPr>
        <w:t xml:space="preserve"> zloží </w:t>
      </w:r>
      <w:r w:rsidRPr="001C0BD1">
        <w:rPr>
          <w:rFonts w:asciiTheme="minorHAnsi" w:hAnsiTheme="minorHAnsi" w:cstheme="minorHAnsi"/>
        </w:rPr>
        <w:t xml:space="preserve">zábezpeku vo výške </w:t>
      </w:r>
      <w:r w:rsidRPr="001C0BD1">
        <w:rPr>
          <w:rFonts w:asciiTheme="minorHAnsi" w:hAnsiTheme="minorHAnsi" w:cstheme="minorHAnsi"/>
          <w:b/>
        </w:rPr>
        <w:t xml:space="preserve">– </w:t>
      </w:r>
      <w:r w:rsidR="001C0BD1" w:rsidRPr="001C0BD1">
        <w:rPr>
          <w:rFonts w:asciiTheme="minorHAnsi" w:hAnsiTheme="minorHAnsi" w:cstheme="minorHAnsi"/>
          <w:b/>
        </w:rPr>
        <w:t>10</w:t>
      </w:r>
      <w:r w:rsidR="008A6505" w:rsidRPr="001C0BD1">
        <w:rPr>
          <w:rFonts w:asciiTheme="minorHAnsi" w:hAnsiTheme="minorHAnsi" w:cstheme="minorHAnsi"/>
          <w:b/>
        </w:rPr>
        <w:t xml:space="preserve"> 000</w:t>
      </w:r>
      <w:r w:rsidRPr="001C0BD1">
        <w:rPr>
          <w:rFonts w:asciiTheme="minorHAnsi" w:hAnsiTheme="minorHAnsi" w:cstheme="minorHAnsi"/>
          <w:b/>
        </w:rPr>
        <w:t xml:space="preserve">,00 EUR (slovom: </w:t>
      </w:r>
      <w:r w:rsidR="001C0BD1" w:rsidRPr="001C0BD1">
        <w:rPr>
          <w:rFonts w:asciiTheme="minorHAnsi" w:hAnsiTheme="minorHAnsi" w:cstheme="minorHAnsi"/>
          <w:b/>
        </w:rPr>
        <w:t>de</w:t>
      </w:r>
      <w:r w:rsidR="00DF2AA7" w:rsidRPr="001C0BD1">
        <w:rPr>
          <w:rFonts w:asciiTheme="minorHAnsi" w:hAnsiTheme="minorHAnsi" w:cstheme="minorHAnsi"/>
          <w:b/>
        </w:rPr>
        <w:t>saťtisíc</w:t>
      </w:r>
      <w:r w:rsidRPr="001C0BD1">
        <w:rPr>
          <w:rFonts w:asciiTheme="minorHAnsi" w:hAnsiTheme="minorHAnsi" w:cstheme="minorHAnsi"/>
          <w:b/>
        </w:rPr>
        <w:t xml:space="preserve"> eur)</w:t>
      </w:r>
      <w:r w:rsidR="001C0BD1">
        <w:rPr>
          <w:rFonts w:asciiTheme="minorHAnsi" w:hAnsiTheme="minorHAnsi" w:cstheme="minorHAnsi"/>
          <w:b/>
        </w:rPr>
        <w:t>.</w:t>
      </w:r>
    </w:p>
    <w:p w14:paraId="7F4A21D2" w14:textId="2CEABC9F" w:rsidR="00B55BDF" w:rsidRPr="001C0BD1" w:rsidRDefault="00B55BDF" w:rsidP="001C0BD1">
      <w:pPr>
        <w:spacing w:after="0" w:line="240" w:lineRule="auto"/>
        <w:ind w:left="1134" w:hanging="1134"/>
        <w:jc w:val="both"/>
        <w:rPr>
          <w:rFonts w:asciiTheme="minorHAnsi" w:hAnsiTheme="minorHAnsi" w:cstheme="minorHAnsi"/>
          <w:b/>
        </w:rPr>
      </w:pPr>
      <w:r w:rsidRPr="001C0BD1">
        <w:rPr>
          <w:rFonts w:asciiTheme="minorHAnsi" w:hAnsiTheme="minorHAnsi" w:cstheme="minorHAnsi"/>
          <w:b/>
        </w:rPr>
        <w:t xml:space="preserve">          </w:t>
      </w:r>
      <w:r w:rsidRPr="001C0BD1">
        <w:rPr>
          <w:rFonts w:asciiTheme="minorHAnsi" w:hAnsiTheme="minorHAnsi" w:cstheme="minorHAnsi"/>
        </w:rPr>
        <w:t>15.2.2</w:t>
      </w:r>
      <w:r w:rsidRPr="001C0BD1">
        <w:rPr>
          <w:rFonts w:asciiTheme="minorHAnsi" w:hAnsiTheme="minorHAnsi" w:cstheme="minorHAnsi"/>
          <w:b/>
        </w:rPr>
        <w:t xml:space="preserve"> </w:t>
      </w:r>
      <w:r w:rsidRPr="001C0BD1">
        <w:rPr>
          <w:rFonts w:asciiTheme="minorHAnsi" w:hAnsiTheme="minorHAnsi" w:cstheme="minorHAnsi"/>
        </w:rPr>
        <w:t xml:space="preserve">Uchádzač, ktorý predloží ponuku len na </w:t>
      </w:r>
      <w:r w:rsidR="00E958D2" w:rsidRPr="001C0BD1">
        <w:rPr>
          <w:rFonts w:asciiTheme="minorHAnsi" w:hAnsiTheme="minorHAnsi" w:cstheme="minorHAnsi"/>
        </w:rPr>
        <w:t>dodanie</w:t>
      </w:r>
      <w:r w:rsidRPr="001C0BD1">
        <w:rPr>
          <w:rFonts w:asciiTheme="minorHAnsi" w:hAnsiTheme="minorHAnsi" w:cstheme="minorHAnsi"/>
        </w:rPr>
        <w:t xml:space="preserve"> </w:t>
      </w:r>
      <w:r w:rsidR="008A6505" w:rsidRPr="001C0BD1">
        <w:rPr>
          <w:rFonts w:asciiTheme="minorHAnsi" w:hAnsiTheme="minorHAnsi" w:cstheme="minorHAnsi"/>
        </w:rPr>
        <w:t>druhej</w:t>
      </w:r>
      <w:r w:rsidRPr="001C0BD1">
        <w:rPr>
          <w:rFonts w:asciiTheme="minorHAnsi" w:hAnsiTheme="minorHAnsi" w:cstheme="minorHAnsi"/>
        </w:rPr>
        <w:t xml:space="preserve"> časti predmetu zákazky</w:t>
      </w:r>
      <w:r w:rsidR="00E958D2" w:rsidRPr="001C0BD1">
        <w:rPr>
          <w:rFonts w:asciiTheme="minorHAnsi" w:hAnsiTheme="minorHAnsi" w:cstheme="minorHAnsi"/>
        </w:rPr>
        <w:t xml:space="preserve"> </w:t>
      </w:r>
      <w:r w:rsidR="001C0BD1" w:rsidRPr="001C0BD1">
        <w:rPr>
          <w:rFonts w:asciiTheme="minorHAnsi" w:hAnsiTheme="minorHAnsi" w:cstheme="minorHAnsi"/>
        </w:rPr>
        <w:t xml:space="preserve">Oprava </w:t>
      </w:r>
      <w:proofErr w:type="spellStart"/>
      <w:r w:rsidR="001C0BD1" w:rsidRPr="001C0BD1">
        <w:rPr>
          <w:rFonts w:asciiTheme="minorHAnsi" w:hAnsiTheme="minorHAnsi" w:cstheme="minorHAnsi"/>
        </w:rPr>
        <w:t>retroreflexných</w:t>
      </w:r>
      <w:proofErr w:type="spellEnd"/>
      <w:r w:rsidR="001C0BD1" w:rsidRPr="001C0BD1">
        <w:rPr>
          <w:rFonts w:asciiTheme="minorHAnsi" w:hAnsiTheme="minorHAnsi" w:cstheme="minorHAnsi"/>
        </w:rPr>
        <w:t xml:space="preserve"> dopravných gombíkov  pre diaľnice, rýchlostné cesty a cesty vo vlastníctve NDS a. s.</w:t>
      </w:r>
      <w:r w:rsidRPr="001C0BD1">
        <w:rPr>
          <w:rFonts w:asciiTheme="minorHAnsi" w:hAnsiTheme="minorHAnsi" w:cstheme="minorHAnsi"/>
        </w:rPr>
        <w:t xml:space="preserve"> zloží zábezpeku vo výške – </w:t>
      </w:r>
      <w:r w:rsidR="001C0BD1" w:rsidRPr="001C0BD1">
        <w:rPr>
          <w:rFonts w:asciiTheme="minorHAnsi" w:hAnsiTheme="minorHAnsi" w:cstheme="minorHAnsi"/>
          <w:b/>
        </w:rPr>
        <w:t>10 000,00 EUR (slovom: desaťtisíc eur)</w:t>
      </w:r>
      <w:r w:rsidR="001C0BD1">
        <w:rPr>
          <w:rFonts w:asciiTheme="minorHAnsi" w:hAnsiTheme="minorHAnsi" w:cstheme="minorHAnsi"/>
          <w:b/>
        </w:rPr>
        <w:t>.</w:t>
      </w:r>
    </w:p>
    <w:p w14:paraId="5A006C33" w14:textId="3D6B7985" w:rsidR="00B55BDF" w:rsidRPr="003E7947" w:rsidRDefault="00B55BDF" w:rsidP="003E7947">
      <w:pPr>
        <w:spacing w:after="0" w:line="240" w:lineRule="auto"/>
        <w:ind w:left="1134" w:hanging="1134"/>
        <w:jc w:val="both"/>
        <w:rPr>
          <w:rFonts w:asciiTheme="minorHAnsi" w:hAnsiTheme="minorHAnsi" w:cstheme="minorHAnsi"/>
        </w:rPr>
      </w:pPr>
      <w:r w:rsidRPr="003E7947">
        <w:rPr>
          <w:rFonts w:asciiTheme="minorHAnsi" w:hAnsiTheme="minorHAnsi" w:cstheme="minorHAnsi"/>
        </w:rPr>
        <w:t xml:space="preserve">          15.2.</w:t>
      </w:r>
      <w:r w:rsidR="001C0BD1">
        <w:rPr>
          <w:rFonts w:asciiTheme="minorHAnsi" w:hAnsiTheme="minorHAnsi" w:cstheme="minorHAnsi"/>
        </w:rPr>
        <w:t>3</w:t>
      </w:r>
      <w:r w:rsidRPr="003E7947">
        <w:rPr>
          <w:rFonts w:asciiTheme="minorHAnsi" w:hAnsiTheme="minorHAnsi" w:cstheme="minorHAnsi"/>
        </w:rPr>
        <w:t xml:space="preserve">  Ak uchádzač predkladá ponuku na viac častí a skladá zábezpeku podľa bodu 15.3.1 je </w:t>
      </w:r>
      <w:r w:rsidR="00751602" w:rsidRPr="003E7947">
        <w:rPr>
          <w:rFonts w:asciiTheme="minorHAnsi" w:hAnsiTheme="minorHAnsi" w:cstheme="minorHAnsi"/>
        </w:rPr>
        <w:t xml:space="preserve"> </w:t>
      </w:r>
      <w:r w:rsidRPr="003E7947">
        <w:rPr>
          <w:rFonts w:asciiTheme="minorHAnsi" w:hAnsiTheme="minorHAnsi" w:cstheme="minorHAnsi"/>
        </w:rPr>
        <w:t>povinný zložiť zábezpeku vo výške súčtu jednotlivých zábezpek uvedených v bode 15.2.1 až 15.2.</w:t>
      </w:r>
      <w:r w:rsidR="001C0BD1">
        <w:rPr>
          <w:rFonts w:asciiTheme="minorHAnsi" w:hAnsiTheme="minorHAnsi" w:cstheme="minorHAnsi"/>
        </w:rPr>
        <w:t>2</w:t>
      </w:r>
      <w:r w:rsidRPr="003E7947">
        <w:rPr>
          <w:rFonts w:asciiTheme="minorHAnsi" w:hAnsiTheme="minorHAnsi" w:cstheme="minorHAnsi"/>
        </w:rPr>
        <w:t>. Ak uchádzač postupuje podľa bodu 15.3.2 a 15.3.3 bankovú záruku/poistenie záruky predkladaná na každú časť predmetu zákazky samostatne.</w:t>
      </w:r>
    </w:p>
    <w:p w14:paraId="5D43C48E" w14:textId="77777777" w:rsidR="00B55BDF" w:rsidRPr="003E7947" w:rsidRDefault="00B55BDF" w:rsidP="00B55BDF">
      <w:pPr>
        <w:spacing w:after="0" w:line="240" w:lineRule="auto"/>
        <w:ind w:left="567" w:hanging="567"/>
        <w:jc w:val="both"/>
        <w:rPr>
          <w:rFonts w:asciiTheme="minorHAnsi" w:hAnsiTheme="minorHAnsi" w:cstheme="minorHAnsi"/>
        </w:rPr>
      </w:pPr>
      <w:r w:rsidRPr="003E7947">
        <w:rPr>
          <w:rFonts w:asciiTheme="minorHAnsi" w:hAnsiTheme="minorHAnsi" w:cstheme="minorHAnsi"/>
        </w:rPr>
        <w:t>15.3</w:t>
      </w:r>
      <w:r w:rsidRPr="003E7947">
        <w:rPr>
          <w:rFonts w:asciiTheme="minorHAnsi" w:hAnsiTheme="minorHAnsi" w:cstheme="minorHAnsi"/>
        </w:rPr>
        <w:tab/>
        <w:t>Spôsoby zloženia zábezpeky:</w:t>
      </w:r>
    </w:p>
    <w:p w14:paraId="0BD8683C" w14:textId="55A65A21" w:rsidR="00B55BDF" w:rsidRPr="00B55BDF" w:rsidRDefault="00751602" w:rsidP="00B55BDF">
      <w:pPr>
        <w:tabs>
          <w:tab w:val="left" w:pos="284"/>
        </w:tabs>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b/>
        <w:t xml:space="preserve">      </w:t>
      </w:r>
      <w:r w:rsidR="00D213B7">
        <w:rPr>
          <w:rFonts w:asciiTheme="minorHAnsi" w:hAnsiTheme="minorHAnsi" w:cstheme="minorHAnsi"/>
          <w:color w:val="000000" w:themeColor="text1"/>
        </w:rPr>
        <w:t xml:space="preserve">15.3.1 </w:t>
      </w:r>
      <w:r>
        <w:rPr>
          <w:rFonts w:asciiTheme="minorHAnsi" w:hAnsiTheme="minorHAnsi" w:cstheme="minorHAnsi"/>
          <w:color w:val="000000" w:themeColor="text1"/>
        </w:rPr>
        <w:t xml:space="preserve">  </w:t>
      </w:r>
      <w:r w:rsidR="00B55BDF" w:rsidRPr="00B55BDF">
        <w:rPr>
          <w:rFonts w:asciiTheme="minorHAnsi" w:hAnsiTheme="minorHAnsi" w:cstheme="minorHAnsi"/>
          <w:color w:val="000000" w:themeColor="text1"/>
        </w:rPr>
        <w:t xml:space="preserve">zložením finančných prostriedkov na bankový účet verejného obstarávateľa v banke </w:t>
      </w:r>
    </w:p>
    <w:p w14:paraId="082387D0" w14:textId="58308DC3" w:rsidR="00B55BDF" w:rsidRPr="00B55BDF" w:rsidRDefault="00D213B7" w:rsidP="00B55BDF">
      <w:pPr>
        <w:tabs>
          <w:tab w:val="left" w:pos="-567"/>
        </w:tabs>
        <w:spacing w:after="0" w:line="240" w:lineRule="auto"/>
        <w:ind w:left="567" w:hanging="567"/>
        <w:jc w:val="both"/>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B55BDF">
        <w:rPr>
          <w:rFonts w:asciiTheme="minorHAnsi" w:hAnsiTheme="minorHAnsi" w:cstheme="minorHAnsi"/>
          <w:color w:val="000000" w:themeColor="text1"/>
        </w:rPr>
        <w:t>alebo v pobočke zahraničnej banky (ďalej len „banka“), alebo</w:t>
      </w:r>
    </w:p>
    <w:p w14:paraId="561DEB03" w14:textId="196794A2" w:rsidR="00B55BDF" w:rsidRPr="00B55BDF" w:rsidRDefault="00D213B7" w:rsidP="00B55BDF">
      <w:pPr>
        <w:tabs>
          <w:tab w:val="left" w:pos="-567"/>
        </w:tabs>
        <w:spacing w:after="0" w:line="240" w:lineRule="auto"/>
        <w:ind w:left="567"/>
        <w:jc w:val="both"/>
        <w:rPr>
          <w:rFonts w:asciiTheme="minorHAnsi" w:hAnsiTheme="minorHAnsi" w:cstheme="minorHAnsi"/>
          <w:color w:val="000000" w:themeColor="text1"/>
        </w:rPr>
      </w:pPr>
      <w:r>
        <w:rPr>
          <w:rFonts w:asciiTheme="minorHAnsi" w:hAnsiTheme="minorHAnsi" w:cstheme="minorHAnsi"/>
          <w:color w:val="000000" w:themeColor="text1"/>
        </w:rPr>
        <w:t xml:space="preserve">15.3.2    </w:t>
      </w:r>
      <w:r w:rsidR="00B55BDF" w:rsidRPr="00B55BDF">
        <w:rPr>
          <w:rFonts w:asciiTheme="minorHAnsi" w:hAnsiTheme="minorHAnsi" w:cstheme="minorHAnsi"/>
          <w:color w:val="000000" w:themeColor="text1"/>
        </w:rPr>
        <w:t>poskytnutím bankovej záruky za uchádzača, alebo</w:t>
      </w:r>
    </w:p>
    <w:p w14:paraId="54CDB19F" w14:textId="58CE779E" w:rsidR="00B55BDF" w:rsidRPr="00B55BDF" w:rsidRDefault="00D213B7" w:rsidP="00B55BDF">
      <w:pPr>
        <w:tabs>
          <w:tab w:val="left" w:pos="-567"/>
        </w:tabs>
        <w:spacing w:after="0" w:line="240" w:lineRule="auto"/>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 xml:space="preserve">15.3.3    </w:t>
      </w:r>
      <w:r w:rsidR="00B55BDF" w:rsidRPr="00B55BDF">
        <w:rPr>
          <w:rFonts w:asciiTheme="minorHAnsi" w:hAnsiTheme="minorHAnsi" w:cstheme="minorHAnsi"/>
          <w:color w:val="000000" w:themeColor="text1"/>
        </w:rPr>
        <w:t>poskytnutím poistenia záruky za uchádzača.</w:t>
      </w:r>
    </w:p>
    <w:p w14:paraId="7224114D" w14:textId="77777777" w:rsidR="00B55BDF" w:rsidRPr="00B55BDF" w:rsidRDefault="00B55BDF" w:rsidP="00B55BDF">
      <w:pPr>
        <w:tabs>
          <w:tab w:val="left" w:pos="-567"/>
        </w:tabs>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ab/>
        <w:t>Spôsob zloženia zábezpeky si vyberie uchádzač podľa nižšie uvedených podmienok zloženia.</w:t>
      </w:r>
    </w:p>
    <w:p w14:paraId="6CB8B06E" w14:textId="1F9FFD74" w:rsidR="00B55BDF" w:rsidRPr="00B55BDF" w:rsidRDefault="00751602" w:rsidP="00B55BDF">
      <w:pPr>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 xml:space="preserve">15.4    </w:t>
      </w:r>
      <w:r w:rsidR="00B55BDF" w:rsidRPr="00B55BDF">
        <w:rPr>
          <w:rFonts w:asciiTheme="minorHAnsi" w:hAnsiTheme="minorHAnsi" w:cstheme="minorHAnsi"/>
          <w:b/>
          <w:color w:val="000000" w:themeColor="text1"/>
        </w:rPr>
        <w:t>Podmienky zloženia zábezpeky</w:t>
      </w:r>
    </w:p>
    <w:p w14:paraId="045556BD" w14:textId="508E590E" w:rsidR="00B55BDF" w:rsidRPr="00B55BDF" w:rsidRDefault="00751602" w:rsidP="00B55BDF">
      <w:pPr>
        <w:tabs>
          <w:tab w:val="left" w:pos="284"/>
        </w:tabs>
        <w:spacing w:after="0"/>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15.4.1</w:t>
      </w:r>
      <w:r>
        <w:rPr>
          <w:rFonts w:asciiTheme="minorHAnsi" w:hAnsiTheme="minorHAnsi" w:cstheme="minorHAnsi"/>
          <w:color w:val="000000" w:themeColor="text1"/>
        </w:rPr>
        <w:tab/>
      </w:r>
      <w:r w:rsidR="00B55BDF" w:rsidRPr="00B55BDF">
        <w:rPr>
          <w:rFonts w:asciiTheme="minorHAnsi" w:hAnsiTheme="minorHAnsi" w:cstheme="minorHAnsi"/>
          <w:color w:val="000000" w:themeColor="text1"/>
          <w:u w:val="single"/>
        </w:rPr>
        <w:t>Zloženie finančných prostriedkov na bankový účet verejného obstarávateľa</w:t>
      </w:r>
    </w:p>
    <w:p w14:paraId="58ED3DFE" w14:textId="77777777"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15.4.1.1 </w:t>
      </w:r>
      <w:r w:rsidRPr="00B55BDF">
        <w:rPr>
          <w:rFonts w:asciiTheme="minorHAnsi" w:hAnsiTheme="minorHAnsi" w:cstheme="minorHAnsi"/>
          <w:color w:val="000000" w:themeColor="text1"/>
        </w:rPr>
        <w:tab/>
        <w:t xml:space="preserve">Finančné prostriedky vo výške podľa bodu 15.2 časti A.1 Pokyny pre uchádzačov týchto SP musia byť zložené na účet verejného obstarávateľa určený pre zábezpeky vedenom v banke Všeobecná úverová banka, a. s., na číslo účtu: </w:t>
      </w:r>
    </w:p>
    <w:p w14:paraId="20700EFE" w14:textId="598BD8CD" w:rsidR="00B55BDF" w:rsidRPr="00B55BDF" w:rsidRDefault="00751602" w:rsidP="00B55BDF">
      <w:pPr>
        <w:tabs>
          <w:tab w:val="left" w:pos="1418"/>
        </w:tabs>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lastRenderedPageBreak/>
        <w:tab/>
      </w:r>
      <w:r>
        <w:rPr>
          <w:rFonts w:asciiTheme="minorHAnsi" w:hAnsiTheme="minorHAnsi" w:cstheme="minorHAnsi"/>
          <w:color w:val="000000" w:themeColor="text1"/>
        </w:rPr>
        <w:tab/>
        <w:t xml:space="preserve">   IBAN:</w:t>
      </w:r>
      <w:r>
        <w:rPr>
          <w:rFonts w:asciiTheme="minorHAnsi" w:hAnsiTheme="minorHAnsi" w:cstheme="minorHAnsi"/>
          <w:color w:val="000000" w:themeColor="text1"/>
        </w:rPr>
        <w:tab/>
      </w:r>
      <w:r>
        <w:rPr>
          <w:rFonts w:asciiTheme="minorHAnsi" w:hAnsiTheme="minorHAnsi" w:cstheme="minorHAnsi"/>
          <w:color w:val="000000" w:themeColor="text1"/>
        </w:rPr>
        <w:tab/>
      </w:r>
      <w:r>
        <w:rPr>
          <w:rFonts w:asciiTheme="minorHAnsi" w:hAnsiTheme="minorHAnsi" w:cstheme="minorHAnsi"/>
          <w:color w:val="000000" w:themeColor="text1"/>
        </w:rPr>
        <w:tab/>
      </w:r>
      <w:r w:rsidR="00B55BDF" w:rsidRPr="00B55BDF">
        <w:rPr>
          <w:rFonts w:asciiTheme="minorHAnsi" w:hAnsiTheme="minorHAnsi" w:cstheme="minorHAnsi"/>
          <w:color w:val="000000" w:themeColor="text1"/>
        </w:rPr>
        <w:t>SK71 0200 0000 0019 7794 5651</w:t>
      </w:r>
    </w:p>
    <w:p w14:paraId="05FBF853" w14:textId="5379B5B7" w:rsidR="00B55BDF" w:rsidRPr="00B55BDF" w:rsidRDefault="00751602" w:rsidP="00B55BDF">
      <w:pPr>
        <w:tabs>
          <w:tab w:val="left" w:pos="-284"/>
          <w:tab w:val="left" w:pos="1418"/>
        </w:tabs>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B55BDF">
        <w:rPr>
          <w:rFonts w:asciiTheme="minorHAnsi" w:hAnsiTheme="minorHAnsi" w:cstheme="minorHAnsi"/>
          <w:color w:val="000000" w:themeColor="text1"/>
        </w:rPr>
        <w:t xml:space="preserve">SWIFT (BIC): </w:t>
      </w:r>
      <w:r w:rsidR="00B55BDF" w:rsidRPr="00B55BDF">
        <w:rPr>
          <w:rFonts w:asciiTheme="minorHAnsi" w:hAnsiTheme="minorHAnsi" w:cstheme="minorHAnsi"/>
          <w:color w:val="000000" w:themeColor="text1"/>
        </w:rPr>
        <w:tab/>
      </w:r>
      <w:r w:rsidR="00B55BDF" w:rsidRPr="00B55BDF">
        <w:rPr>
          <w:rFonts w:asciiTheme="minorHAnsi" w:hAnsiTheme="minorHAnsi" w:cstheme="minorHAnsi"/>
          <w:color w:val="000000" w:themeColor="text1"/>
        </w:rPr>
        <w:tab/>
      </w:r>
      <w:r w:rsidR="00B55BDF" w:rsidRPr="00B55BDF">
        <w:rPr>
          <w:rStyle w:val="Styl11bModr"/>
          <w:rFonts w:asciiTheme="minorHAnsi" w:hAnsiTheme="minorHAnsi" w:cstheme="minorHAnsi"/>
          <w:color w:val="000000" w:themeColor="text1"/>
        </w:rPr>
        <w:t>SUBASKBX</w:t>
      </w:r>
    </w:p>
    <w:p w14:paraId="2E7237A9" w14:textId="2E39B8B7" w:rsidR="00B55BDF" w:rsidRPr="00B55BDF" w:rsidRDefault="00751602" w:rsidP="00B55BDF">
      <w:pPr>
        <w:tabs>
          <w:tab w:val="right" w:leader="dot" w:pos="-709"/>
        </w:tabs>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B55BDF">
        <w:rPr>
          <w:rFonts w:asciiTheme="minorHAnsi" w:hAnsiTheme="minorHAnsi" w:cstheme="minorHAnsi"/>
          <w:color w:val="000000" w:themeColor="text1"/>
        </w:rPr>
        <w:t>variabilný symbol:</w:t>
      </w:r>
      <w:r w:rsidR="00B55BDF" w:rsidRPr="00B55BDF">
        <w:rPr>
          <w:rFonts w:asciiTheme="minorHAnsi" w:hAnsiTheme="minorHAnsi" w:cstheme="minorHAnsi"/>
          <w:color w:val="000000" w:themeColor="text1"/>
        </w:rPr>
        <w:tab/>
      </w:r>
      <w:r w:rsidR="003E7947">
        <w:rPr>
          <w:rFonts w:asciiTheme="minorHAnsi" w:hAnsiTheme="minorHAnsi" w:cstheme="minorHAnsi"/>
          <w:color w:val="000000" w:themeColor="text1"/>
        </w:rPr>
        <w:t>39</w:t>
      </w:r>
      <w:r w:rsidR="00B55BDF" w:rsidRPr="00B55BDF">
        <w:rPr>
          <w:rFonts w:asciiTheme="minorHAnsi" w:hAnsiTheme="minorHAnsi" w:cstheme="minorHAnsi"/>
          <w:color w:val="000000" w:themeColor="text1"/>
        </w:rPr>
        <w:t>2</w:t>
      </w:r>
      <w:r w:rsidR="003E2AFF">
        <w:rPr>
          <w:rFonts w:asciiTheme="minorHAnsi" w:hAnsiTheme="minorHAnsi" w:cstheme="minorHAnsi"/>
          <w:color w:val="000000" w:themeColor="text1"/>
        </w:rPr>
        <w:t>1</w:t>
      </w:r>
      <w:r w:rsidR="0029742E">
        <w:rPr>
          <w:rFonts w:asciiTheme="minorHAnsi" w:hAnsiTheme="minorHAnsi" w:cstheme="minorHAnsi"/>
          <w:color w:val="000000" w:themeColor="text1"/>
        </w:rPr>
        <w:t>10302</w:t>
      </w:r>
    </w:p>
    <w:p w14:paraId="6ECE0803" w14:textId="77777777"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15.4.1.2</w:t>
      </w:r>
      <w:r w:rsidRPr="00B55BDF">
        <w:rPr>
          <w:rFonts w:asciiTheme="minorHAnsi" w:hAnsiTheme="minorHAnsi" w:cstheme="minorHAnsi"/>
          <w:color w:val="000000" w:themeColor="text1"/>
        </w:rPr>
        <w:tab/>
        <w:t>Finančné prostriedky musia byť pripísané na účte verejného obstarávateľa najneskôr v deň uplynutia lehoty na predkladanie ponúk podľa bodu 20.1 časti A.1 Pokyny pre uchádzačov týchto SP. Doba platnosti zábezpeky formou zloženia finančných prostriedkov na účet verejného obstarávateľa trvá až do uplynutia lehoty viazanosti ponúk.</w:t>
      </w:r>
    </w:p>
    <w:p w14:paraId="71164F13" w14:textId="20859735"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15.4.1.3 </w:t>
      </w:r>
      <w:r w:rsidRPr="00B55BDF">
        <w:rPr>
          <w:rFonts w:asciiTheme="minorHAnsi" w:hAnsiTheme="minorHAnsi" w:cstheme="minorHAnsi"/>
          <w:color w:val="000000" w:themeColor="text1"/>
        </w:rPr>
        <w:tab/>
        <w:t>Ak finančné prostriedky nebudú zložené na účte verejného obstarávateľa podľa bodov 1</w:t>
      </w:r>
      <w:r w:rsidR="009E64DD">
        <w:rPr>
          <w:rFonts w:asciiTheme="minorHAnsi" w:hAnsiTheme="minorHAnsi" w:cstheme="minorHAnsi"/>
          <w:color w:val="000000" w:themeColor="text1"/>
        </w:rPr>
        <w:t xml:space="preserve">5.4.1.1 a </w:t>
      </w:r>
      <w:r w:rsidRPr="00B55BDF">
        <w:rPr>
          <w:rFonts w:asciiTheme="minorHAnsi" w:hAnsiTheme="minorHAnsi" w:cstheme="minorHAnsi"/>
          <w:color w:val="000000" w:themeColor="text1"/>
        </w:rPr>
        <w:t>15.4.1.2, bude ponuka uchádzača z verejného obstarávania vylúčená. Verejný obstarávateľ odporúča, aby uchádzač doložil k svojej ponuke výpis z bankového účtu o vklade požadovanej čiastky na daný účet verejného obstarávateľa.</w:t>
      </w:r>
    </w:p>
    <w:p w14:paraId="7FE492FF" w14:textId="77777777" w:rsidR="00B55BDF" w:rsidRPr="00B55BDF" w:rsidRDefault="00B55BDF" w:rsidP="00B55BDF">
      <w:pPr>
        <w:tabs>
          <w:tab w:val="left" w:pos="284"/>
        </w:tabs>
        <w:spacing w:after="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15.4.2</w:t>
      </w:r>
      <w:r w:rsidRPr="00B55BDF">
        <w:rPr>
          <w:rFonts w:asciiTheme="minorHAnsi" w:hAnsiTheme="minorHAnsi" w:cstheme="minorHAnsi"/>
          <w:color w:val="000000" w:themeColor="text1"/>
        </w:rPr>
        <w:tab/>
      </w:r>
      <w:r w:rsidRPr="00B55BDF">
        <w:rPr>
          <w:rFonts w:asciiTheme="minorHAnsi" w:hAnsiTheme="minorHAnsi" w:cstheme="minorHAnsi"/>
          <w:color w:val="000000" w:themeColor="text1"/>
          <w:u w:val="single"/>
        </w:rPr>
        <w:t>Poskytnutie bankovej záruky za uchádzača</w:t>
      </w:r>
      <w:r w:rsidRPr="00B55BDF">
        <w:rPr>
          <w:rFonts w:asciiTheme="minorHAnsi" w:hAnsiTheme="minorHAnsi" w:cstheme="minorHAnsi"/>
          <w:color w:val="000000" w:themeColor="text1"/>
        </w:rPr>
        <w:t>:</w:t>
      </w:r>
    </w:p>
    <w:p w14:paraId="7EE82DA7" w14:textId="6F7DA02A"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15.4.2.1  </w:t>
      </w:r>
      <w:r w:rsidRPr="00B55BDF">
        <w:rPr>
          <w:rFonts w:asciiTheme="minorHAnsi" w:hAnsiTheme="minorHAnsi" w:cstheme="minorHAnsi"/>
          <w:color w:val="000000" w:themeColor="text1"/>
        </w:rPr>
        <w:tab/>
        <w:t>V prípade, že uchádzač použije možnosť poskytnutia bankovej záruky podľa bodu 15.3.2 časti A.1 Pokyny pre uchádzačov týchto SP, je povinný predložiť v ponuke predloženej prostredníctvom systému JOSEPHINE kópiu (</w:t>
      </w:r>
      <w:proofErr w:type="spellStart"/>
      <w:r w:rsidRPr="00B55BDF">
        <w:rPr>
          <w:rFonts w:asciiTheme="minorHAnsi" w:hAnsiTheme="minorHAnsi" w:cstheme="minorHAnsi"/>
          <w:color w:val="000000" w:themeColor="text1"/>
        </w:rPr>
        <w:t>s</w:t>
      </w:r>
      <w:r w:rsidR="00E901B1">
        <w:rPr>
          <w:rFonts w:asciiTheme="minorHAnsi" w:hAnsiTheme="minorHAnsi" w:cstheme="minorHAnsi"/>
          <w:color w:val="000000" w:themeColor="text1"/>
        </w:rPr>
        <w:t>ke</w:t>
      </w:r>
      <w:r w:rsidRPr="00B55BDF">
        <w:rPr>
          <w:rFonts w:asciiTheme="minorHAnsi" w:hAnsiTheme="minorHAnsi" w:cstheme="minorHAnsi"/>
          <w:color w:val="000000" w:themeColor="text1"/>
        </w:rPr>
        <w:t>n</w:t>
      </w:r>
      <w:proofErr w:type="spellEnd"/>
      <w:r w:rsidRPr="00B55BDF">
        <w:rPr>
          <w:rFonts w:asciiTheme="minorHAnsi" w:hAnsiTheme="minorHAnsi" w:cstheme="minorHAnsi"/>
          <w:color w:val="000000" w:themeColor="text1"/>
        </w:rPr>
        <w:t xml:space="preserve"> originálu) bankovej záruky.</w:t>
      </w:r>
    </w:p>
    <w:p w14:paraId="2C2C6AF6"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 xml:space="preserve">15.4.2.1.1 </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Originál bankovej záruky vystavený bankou musí uchádzač doručiť verejnému obstarávateľovi v uzatvorenej obálke v lehote na predkladanie ponúk osobne alebo poštou na adresu verejného obstarávateľa:</w:t>
      </w:r>
    </w:p>
    <w:p w14:paraId="3F102C9E" w14:textId="77777777" w:rsidR="00B55BDF" w:rsidRPr="00B55BDF" w:rsidRDefault="00B55BDF" w:rsidP="00B55BDF">
      <w:pPr>
        <w:spacing w:after="0" w:line="240" w:lineRule="auto"/>
        <w:ind w:left="3261"/>
        <w:jc w:val="both"/>
        <w:rPr>
          <w:rFonts w:asciiTheme="minorHAnsi" w:hAnsiTheme="minorHAnsi" w:cstheme="minorHAnsi"/>
          <w:color w:val="000000" w:themeColor="text1"/>
        </w:rPr>
      </w:pPr>
      <w:r w:rsidRPr="00B55BDF">
        <w:rPr>
          <w:rFonts w:asciiTheme="minorHAnsi" w:hAnsiTheme="minorHAnsi" w:cstheme="minorHAnsi"/>
          <w:color w:val="000000" w:themeColor="text1"/>
        </w:rPr>
        <w:t>Národná diaľničná spoločnosť, a. s.</w:t>
      </w:r>
    </w:p>
    <w:p w14:paraId="6A8C8DA6" w14:textId="77777777" w:rsidR="00B55BDF" w:rsidRPr="00B55BDF" w:rsidRDefault="00B55BDF" w:rsidP="00B55BDF">
      <w:pPr>
        <w:spacing w:after="0" w:line="240" w:lineRule="auto"/>
        <w:ind w:left="3261"/>
        <w:jc w:val="both"/>
        <w:rPr>
          <w:rFonts w:asciiTheme="minorHAnsi" w:hAnsiTheme="minorHAnsi" w:cstheme="minorHAnsi"/>
          <w:color w:val="000000" w:themeColor="text1"/>
        </w:rPr>
      </w:pPr>
      <w:r w:rsidRPr="00B55BDF">
        <w:rPr>
          <w:rFonts w:asciiTheme="minorHAnsi" w:hAnsiTheme="minorHAnsi" w:cstheme="minorHAnsi"/>
          <w:color w:val="000000" w:themeColor="text1"/>
        </w:rPr>
        <w:t>Dúbravská cesta 14</w:t>
      </w:r>
    </w:p>
    <w:p w14:paraId="2D231ADB" w14:textId="77777777" w:rsidR="00B55BDF" w:rsidRPr="00B55BDF" w:rsidRDefault="00B55BDF" w:rsidP="00B55BDF">
      <w:pPr>
        <w:spacing w:after="0" w:line="240" w:lineRule="auto"/>
        <w:ind w:left="3261"/>
        <w:jc w:val="both"/>
        <w:rPr>
          <w:rFonts w:asciiTheme="minorHAnsi" w:hAnsiTheme="minorHAnsi" w:cstheme="minorHAnsi"/>
          <w:color w:val="000000" w:themeColor="text1"/>
        </w:rPr>
      </w:pPr>
      <w:r w:rsidRPr="00B55BDF">
        <w:rPr>
          <w:rFonts w:asciiTheme="minorHAnsi" w:hAnsiTheme="minorHAnsi" w:cstheme="minorHAnsi"/>
          <w:color w:val="000000" w:themeColor="text1"/>
        </w:rPr>
        <w:t>841 04 Bratislava.</w:t>
      </w:r>
    </w:p>
    <w:p w14:paraId="0329FFFB"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rPr>
      </w:pPr>
      <w:r w:rsidRPr="00B55BDF">
        <w:rPr>
          <w:rFonts w:asciiTheme="minorHAnsi" w:eastAsia="Calibri" w:hAnsiTheme="minorHAnsi" w:cstheme="minorHAnsi"/>
          <w:noProof/>
          <w:color w:val="000000" w:themeColor="text1"/>
          <w:lang w:eastAsia="sk-SK"/>
        </w:rPr>
        <w:t>15.4.2.1.2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bankovej záruky uchádzač označí </w:t>
      </w:r>
      <w:r w:rsidRPr="00B55BDF">
        <w:rPr>
          <w:rFonts w:asciiTheme="minorHAnsi" w:eastAsia="Calibri" w:hAnsiTheme="minorHAnsi" w:cstheme="minorHAnsi"/>
          <w:b/>
          <w:noProof/>
          <w:color w:val="000000" w:themeColor="text1"/>
        </w:rPr>
        <w:t>„Verejné obstarávanie</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b/>
          <w:noProof/>
          <w:color w:val="000000" w:themeColor="text1"/>
        </w:rPr>
        <w:t>“</w:t>
      </w:r>
      <w:r w:rsidRPr="00B55BDF">
        <w:rPr>
          <w:rFonts w:asciiTheme="minorHAnsi" w:eastAsia="Calibri" w:hAnsiTheme="minorHAnsi" w:cstheme="minorHAnsi"/>
          <w:noProof/>
          <w:color w:val="000000" w:themeColor="text1"/>
          <w:lang w:eastAsia="sk-SK"/>
        </w:rPr>
        <w:t xml:space="preserve"> a doplní heslom:</w:t>
      </w:r>
    </w:p>
    <w:p w14:paraId="7D4DEEC9" w14:textId="631F4120" w:rsidR="00B55BDF" w:rsidRPr="00B55BDF" w:rsidRDefault="00B55BDF" w:rsidP="00B55BDF">
      <w:pPr>
        <w:spacing w:after="0" w:line="240" w:lineRule="auto"/>
        <w:ind w:left="3261"/>
        <w:jc w:val="both"/>
        <w:rPr>
          <w:rFonts w:asciiTheme="minorHAnsi" w:eastAsia="Calibri" w:hAnsiTheme="minorHAnsi" w:cstheme="minorHAnsi"/>
          <w:b/>
          <w:noProof/>
          <w:color w:val="000000" w:themeColor="text1"/>
        </w:rPr>
      </w:pPr>
      <w:r w:rsidRPr="00B55BDF">
        <w:rPr>
          <w:rFonts w:asciiTheme="minorHAnsi" w:eastAsia="Calibri" w:hAnsiTheme="minorHAnsi" w:cstheme="minorHAnsi"/>
          <w:b/>
          <w:noProof/>
          <w:color w:val="000000" w:themeColor="text1"/>
        </w:rPr>
        <w:t>„</w:t>
      </w:r>
      <w:r w:rsidRPr="00B55BDF">
        <w:rPr>
          <w:rFonts w:asciiTheme="minorHAnsi" w:hAnsiTheme="minorHAnsi" w:cstheme="minorHAnsi"/>
          <w:b/>
          <w:color w:val="000000" w:themeColor="text1"/>
        </w:rPr>
        <w:t xml:space="preserve">Banková záruka – </w:t>
      </w:r>
      <w:r w:rsidR="003E7947" w:rsidRPr="003E7947">
        <w:rPr>
          <w:rFonts w:asciiTheme="minorHAnsi" w:hAnsiTheme="minorHAnsi" w:cstheme="minorHAnsi"/>
          <w:b/>
          <w:color w:val="000000" w:themeColor="text1"/>
        </w:rPr>
        <w:t xml:space="preserve">Realizácia </w:t>
      </w:r>
      <w:proofErr w:type="spellStart"/>
      <w:r w:rsidR="003E7947" w:rsidRPr="003E7947">
        <w:rPr>
          <w:rFonts w:asciiTheme="minorHAnsi" w:hAnsiTheme="minorHAnsi" w:cstheme="minorHAnsi"/>
          <w:b/>
          <w:color w:val="000000" w:themeColor="text1"/>
        </w:rPr>
        <w:t>retroreflexných</w:t>
      </w:r>
      <w:proofErr w:type="spellEnd"/>
      <w:r w:rsidR="003E7947" w:rsidRPr="003E7947">
        <w:rPr>
          <w:rFonts w:asciiTheme="minorHAnsi" w:hAnsiTheme="minorHAnsi" w:cstheme="minorHAnsi"/>
          <w:b/>
          <w:color w:val="000000" w:themeColor="text1"/>
        </w:rPr>
        <w:t xml:space="preserve"> dopravných gombíkov</w:t>
      </w:r>
      <w:r w:rsidR="003E2AFF">
        <w:rPr>
          <w:rFonts w:asciiTheme="minorHAnsi" w:hAnsiTheme="minorHAnsi" w:cstheme="minorHAnsi"/>
          <w:b/>
          <w:bCs/>
        </w:rPr>
        <w:t xml:space="preserve"> </w:t>
      </w:r>
      <w:r w:rsidRPr="00B55BDF">
        <w:rPr>
          <w:rFonts w:asciiTheme="minorHAnsi" w:hAnsiTheme="minorHAnsi" w:cstheme="minorHAnsi"/>
          <w:b/>
          <w:bCs/>
        </w:rPr>
        <w:t>– Časť 1</w:t>
      </w:r>
      <w:r w:rsidRPr="00B55BDF">
        <w:rPr>
          <w:rFonts w:asciiTheme="minorHAnsi" w:hAnsiTheme="minorHAnsi" w:cstheme="minorHAnsi"/>
          <w:b/>
          <w:color w:val="000000" w:themeColor="text1"/>
        </w:rPr>
        <w:t>“</w:t>
      </w:r>
    </w:p>
    <w:p w14:paraId="31CE947A" w14:textId="012B7A9E" w:rsidR="00B55BDF" w:rsidRPr="00B55BDF" w:rsidRDefault="00B55BDF" w:rsidP="00B55BDF">
      <w:pPr>
        <w:spacing w:after="0" w:line="240" w:lineRule="auto"/>
        <w:ind w:left="3261"/>
        <w:jc w:val="both"/>
        <w:rPr>
          <w:rFonts w:asciiTheme="minorHAnsi" w:eastAsia="Calibri" w:hAnsiTheme="minorHAnsi" w:cstheme="minorHAnsi"/>
          <w:b/>
          <w:noProof/>
          <w:color w:val="000000" w:themeColor="text1"/>
        </w:rPr>
      </w:pPr>
      <w:r w:rsidRPr="00B55BDF">
        <w:rPr>
          <w:rFonts w:asciiTheme="minorHAnsi" w:eastAsia="Calibri" w:hAnsiTheme="minorHAnsi" w:cstheme="minorHAnsi"/>
          <w:b/>
          <w:noProof/>
          <w:color w:val="000000" w:themeColor="text1"/>
        </w:rPr>
        <w:t>„</w:t>
      </w:r>
      <w:r w:rsidRPr="00B55BDF">
        <w:rPr>
          <w:rFonts w:asciiTheme="minorHAnsi" w:hAnsiTheme="minorHAnsi" w:cstheme="minorHAnsi"/>
          <w:b/>
          <w:color w:val="000000" w:themeColor="text1"/>
        </w:rPr>
        <w:t xml:space="preserve">Banková záruka – </w:t>
      </w:r>
      <w:r w:rsidR="00134FB0">
        <w:rPr>
          <w:rFonts w:asciiTheme="minorHAnsi" w:hAnsiTheme="minorHAnsi" w:cstheme="minorHAnsi"/>
          <w:b/>
          <w:color w:val="000000" w:themeColor="text1"/>
        </w:rPr>
        <w:t>Oprava</w:t>
      </w:r>
      <w:r w:rsidR="003E7947" w:rsidRPr="003E7947">
        <w:rPr>
          <w:rFonts w:asciiTheme="minorHAnsi" w:hAnsiTheme="minorHAnsi" w:cstheme="minorHAnsi"/>
          <w:b/>
          <w:color w:val="000000" w:themeColor="text1"/>
        </w:rPr>
        <w:t xml:space="preserve"> </w:t>
      </w:r>
      <w:proofErr w:type="spellStart"/>
      <w:r w:rsidR="003E7947" w:rsidRPr="003E7947">
        <w:rPr>
          <w:rFonts w:asciiTheme="minorHAnsi" w:hAnsiTheme="minorHAnsi" w:cstheme="minorHAnsi"/>
          <w:b/>
          <w:color w:val="000000" w:themeColor="text1"/>
        </w:rPr>
        <w:t>retroreflexných</w:t>
      </w:r>
      <w:proofErr w:type="spellEnd"/>
      <w:r w:rsidR="003E7947" w:rsidRPr="003E7947">
        <w:rPr>
          <w:rFonts w:asciiTheme="minorHAnsi" w:hAnsiTheme="minorHAnsi" w:cstheme="minorHAnsi"/>
          <w:b/>
          <w:color w:val="000000" w:themeColor="text1"/>
        </w:rPr>
        <w:t xml:space="preserve"> dopravných gombíkov</w:t>
      </w:r>
      <w:r w:rsidRPr="003E7947">
        <w:rPr>
          <w:rFonts w:asciiTheme="minorHAnsi" w:hAnsiTheme="minorHAnsi" w:cstheme="minorHAnsi"/>
          <w:b/>
          <w:color w:val="000000" w:themeColor="text1"/>
        </w:rPr>
        <w:t xml:space="preserve"> –</w:t>
      </w:r>
      <w:r w:rsidRPr="00B55BDF">
        <w:rPr>
          <w:rFonts w:asciiTheme="minorHAnsi" w:hAnsiTheme="minorHAnsi" w:cstheme="minorHAnsi"/>
          <w:b/>
          <w:bCs/>
        </w:rPr>
        <w:t xml:space="preserve"> Časť 2</w:t>
      </w:r>
      <w:r w:rsidRPr="00B55BDF">
        <w:rPr>
          <w:rFonts w:asciiTheme="minorHAnsi" w:hAnsiTheme="minorHAnsi" w:cstheme="minorHAnsi"/>
          <w:b/>
          <w:color w:val="000000" w:themeColor="text1"/>
        </w:rPr>
        <w:t>“</w:t>
      </w:r>
    </w:p>
    <w:p w14:paraId="1C6C2105" w14:textId="7146AB27"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(uchádzač uvedie podľa toho, na ktorú časť ponuku predložil).</w:t>
      </w:r>
    </w:p>
    <w:p w14:paraId="7B3B881E"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15.4.2.2  </w:t>
      </w:r>
      <w:r w:rsidRPr="00B55BDF">
        <w:rPr>
          <w:rFonts w:asciiTheme="minorHAnsi" w:hAnsiTheme="minorHAnsi" w:cstheme="minorHAnsi"/>
          <w:color w:val="000000" w:themeColor="text1"/>
        </w:rPr>
        <w:tab/>
        <w:t xml:space="preserve">Ak záručná listina nebude súčasťou ponuky podľa bodu 15.4.2.1, bude uchádzač z verejného obstarávania vylúčený. </w:t>
      </w:r>
    </w:p>
    <w:p w14:paraId="35E1D5CB" w14:textId="5CE6A1B4" w:rsidR="00B55BDF" w:rsidRDefault="00106749"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Theme="minorHAnsi" w:hAnsiTheme="minorHAnsi" w:cstheme="minorHAnsi"/>
          <w:color w:val="000000" w:themeColor="text1"/>
        </w:rPr>
        <w:t>15.4.2.3 </w:t>
      </w:r>
      <w:r>
        <w:rPr>
          <w:rFonts w:asciiTheme="minorHAnsi" w:hAnsiTheme="minorHAnsi" w:cstheme="minorHAnsi"/>
          <w:color w:val="000000" w:themeColor="text1"/>
        </w:rPr>
        <w:tab/>
        <w:t xml:space="preserve">V </w:t>
      </w:r>
      <w:r w:rsidR="00B55BDF" w:rsidRPr="00B55BDF">
        <w:rPr>
          <w:rFonts w:asciiTheme="minorHAnsi" w:hAnsiTheme="minorHAnsi" w:cstheme="minorHAnsi"/>
          <w:color w:val="000000" w:themeColor="text1"/>
        </w:rPr>
        <w:t>záručnej listine musí banka písomne vyhlásiť, že uspokojí verejného obstarávateľa (veriteľa) za uchádzača do výšky finančných prostriedkov, ktoré veriteľ požaduje ako zábezpeku viazanosti ponuky uchádzača.</w:t>
      </w:r>
    </w:p>
    <w:p w14:paraId="2DE5D641" w14:textId="4C309EB6" w:rsidR="003C6FF2" w:rsidRPr="00B137A8" w:rsidRDefault="003C6FF2" w:rsidP="003C6FF2">
      <w:pPr>
        <w:pStyle w:val="Zkladntext2"/>
        <w:tabs>
          <w:tab w:val="left" w:pos="2835"/>
        </w:tabs>
        <w:spacing w:after="0" w:line="240" w:lineRule="auto"/>
        <w:ind w:firstLine="1418"/>
        <w:rPr>
          <w:rFonts w:asciiTheme="minorHAnsi" w:hAnsiTheme="minorHAnsi" w:cstheme="minorHAnsi"/>
        </w:rPr>
      </w:pPr>
      <w:r>
        <w:rPr>
          <w:rFonts w:ascii="Arial" w:hAnsi="Arial" w:cs="Arial"/>
          <w:sz w:val="20"/>
          <w:szCs w:val="20"/>
        </w:rPr>
        <w:t xml:space="preserve">15.4.2.4  </w:t>
      </w:r>
      <w:r w:rsidRPr="00B137A8">
        <w:rPr>
          <w:rFonts w:asciiTheme="minorHAnsi" w:hAnsiTheme="minorHAnsi" w:cstheme="minorHAnsi"/>
        </w:rPr>
        <w:t>Verejný obstarávateľ akceptuje predloženie bankovej záruky v podobe</w:t>
      </w:r>
    </w:p>
    <w:p w14:paraId="7A6A467C" w14:textId="033C2972" w:rsidR="00C55014" w:rsidRPr="00B137A8" w:rsidRDefault="003C6FF2" w:rsidP="00B137A8">
      <w:pPr>
        <w:pStyle w:val="Zkladntext2"/>
        <w:tabs>
          <w:tab w:val="left" w:pos="2268"/>
        </w:tabs>
        <w:spacing w:after="0" w:line="240" w:lineRule="auto"/>
        <w:ind w:left="2268" w:hanging="850"/>
        <w:jc w:val="both"/>
        <w:rPr>
          <w:rFonts w:asciiTheme="minorHAnsi" w:hAnsiTheme="minorHAnsi" w:cstheme="minorHAnsi"/>
        </w:rPr>
      </w:pPr>
      <w:r w:rsidRPr="00B137A8">
        <w:rPr>
          <w:rFonts w:asciiTheme="minorHAnsi" w:hAnsiTheme="minorHAnsi" w:cstheme="minorHAnsi"/>
        </w:rPr>
        <w:tab/>
        <w:t>elektronického dokumentu, ktorý bude podpísaný kvalifikovaným elektronickým podpisom banky, resp. osobou/osobami oprávnenou/-</w:t>
      </w:r>
      <w:proofErr w:type="spellStart"/>
      <w:r w:rsidRPr="00B137A8">
        <w:rPr>
          <w:rFonts w:asciiTheme="minorHAnsi" w:hAnsiTheme="minorHAnsi" w:cstheme="minorHAnsi"/>
        </w:rPr>
        <w:t>ými</w:t>
      </w:r>
      <w:proofErr w:type="spellEnd"/>
      <w:r w:rsidRPr="00B137A8">
        <w:rPr>
          <w:rFonts w:asciiTheme="minorHAnsi" w:hAnsiTheme="minorHAnsi" w:cstheme="minorHAnsi"/>
        </w:rPr>
        <w:t xml:space="preserve"> za banku takýto dokument podpisovať.</w:t>
      </w:r>
    </w:p>
    <w:p w14:paraId="33D39FFE" w14:textId="77777777" w:rsidR="00B55BDF" w:rsidRPr="00B55BDF" w:rsidRDefault="00B55BDF" w:rsidP="002A4259">
      <w:pPr>
        <w:pStyle w:val="Odsekzoznamu"/>
        <w:numPr>
          <w:ilvl w:val="2"/>
          <w:numId w:val="70"/>
        </w:numPr>
        <w:tabs>
          <w:tab w:val="left" w:pos="851"/>
          <w:tab w:val="left" w:pos="1418"/>
        </w:tabs>
        <w:autoSpaceDE w:val="0"/>
        <w:autoSpaceDN w:val="0"/>
        <w:ind w:left="1418" w:hanging="851"/>
        <w:jc w:val="both"/>
        <w:rPr>
          <w:rFonts w:asciiTheme="minorHAnsi" w:hAnsiTheme="minorHAnsi" w:cstheme="minorHAnsi"/>
          <w:color w:val="000000" w:themeColor="text1"/>
          <w:u w:val="single"/>
        </w:rPr>
      </w:pPr>
      <w:r w:rsidRPr="00B55BDF">
        <w:rPr>
          <w:rFonts w:asciiTheme="minorHAnsi" w:hAnsiTheme="minorHAnsi" w:cstheme="minorHAnsi"/>
          <w:color w:val="000000" w:themeColor="text1"/>
          <w:u w:val="single"/>
        </w:rPr>
        <w:t>Poskytnutie poistenia záruky za uchádzača</w:t>
      </w:r>
    </w:p>
    <w:p w14:paraId="58ADA58B" w14:textId="024F6065"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15.4.3.1  </w:t>
      </w:r>
      <w:r w:rsidRPr="00B55BDF">
        <w:rPr>
          <w:rFonts w:asciiTheme="minorHAnsi" w:hAnsiTheme="minorHAnsi" w:cstheme="minorHAnsi"/>
          <w:color w:val="000000" w:themeColor="text1"/>
        </w:rPr>
        <w:tab/>
        <w:t>V prípade, že uchádzač použije možnosť poskytnutia poistenia záruky podľa bodu 15.3.3 časti A.1 Pokyny pre uchádzačov týchto SP je povinný predložiť v ponuke predloženej prostredníctvom systému JOSEPHINE kópiu (</w:t>
      </w:r>
      <w:proofErr w:type="spellStart"/>
      <w:r w:rsidRPr="00B55BDF">
        <w:rPr>
          <w:rFonts w:asciiTheme="minorHAnsi" w:hAnsiTheme="minorHAnsi" w:cstheme="minorHAnsi"/>
          <w:color w:val="000000" w:themeColor="text1"/>
        </w:rPr>
        <w:t>s</w:t>
      </w:r>
      <w:r w:rsidR="00C55014">
        <w:rPr>
          <w:rFonts w:asciiTheme="minorHAnsi" w:hAnsiTheme="minorHAnsi" w:cstheme="minorHAnsi"/>
          <w:color w:val="000000" w:themeColor="text1"/>
        </w:rPr>
        <w:t>ke</w:t>
      </w:r>
      <w:r w:rsidRPr="00B55BDF">
        <w:rPr>
          <w:rFonts w:asciiTheme="minorHAnsi" w:hAnsiTheme="minorHAnsi" w:cstheme="minorHAnsi"/>
          <w:color w:val="000000" w:themeColor="text1"/>
        </w:rPr>
        <w:t>n</w:t>
      </w:r>
      <w:proofErr w:type="spellEnd"/>
      <w:r w:rsidRPr="00B55BDF">
        <w:rPr>
          <w:rFonts w:asciiTheme="minorHAnsi" w:hAnsiTheme="minorHAnsi" w:cstheme="minorHAnsi"/>
          <w:color w:val="000000" w:themeColor="text1"/>
        </w:rPr>
        <w:t xml:space="preserve"> originálu) poistenia záruky.</w:t>
      </w:r>
    </w:p>
    <w:p w14:paraId="18B4B046"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hAnsiTheme="minorHAnsi" w:cstheme="minorHAnsi"/>
          <w:color w:val="000000" w:themeColor="text1"/>
        </w:rPr>
        <w:t>15</w:t>
      </w:r>
      <w:r w:rsidRPr="00B55BDF">
        <w:rPr>
          <w:rFonts w:asciiTheme="minorHAnsi" w:eastAsia="Calibri" w:hAnsiTheme="minorHAnsi" w:cstheme="minorHAnsi"/>
          <w:noProof/>
          <w:color w:val="000000" w:themeColor="text1"/>
          <w:lang w:eastAsia="sk-SK"/>
        </w:rPr>
        <w:t>.4.3.</w:t>
      </w:r>
      <w:r w:rsidRPr="00B55BDF">
        <w:rPr>
          <w:rFonts w:asciiTheme="minorHAnsi" w:hAnsiTheme="minorHAnsi" w:cstheme="minorHAnsi"/>
          <w:color w:val="000000" w:themeColor="text1"/>
        </w:rPr>
        <w:t>1.1</w:t>
      </w:r>
      <w:r w:rsidRPr="00B55BDF">
        <w:rPr>
          <w:rFonts w:asciiTheme="minorHAnsi" w:eastAsia="Calibri" w:hAnsiTheme="minorHAnsi" w:cstheme="minorHAnsi"/>
          <w:noProof/>
          <w:color w:val="000000" w:themeColor="text1"/>
          <w:lang w:eastAsia="sk-SK"/>
        </w:rPr>
        <w:t xml:space="preserve"> </w:t>
      </w:r>
      <w:r w:rsidRPr="00B55BDF">
        <w:rPr>
          <w:rFonts w:asciiTheme="minorHAnsi" w:hAnsiTheme="minorHAnsi" w:cstheme="minorHAnsi"/>
          <w:color w:val="000000" w:themeColor="text1"/>
        </w:rPr>
        <w:tab/>
      </w:r>
      <w:r w:rsidRPr="00B55BDF">
        <w:rPr>
          <w:rFonts w:asciiTheme="minorHAnsi" w:eastAsia="Calibri" w:hAnsiTheme="minorHAnsi" w:cstheme="minorHAnsi"/>
          <w:noProof/>
          <w:color w:val="000000" w:themeColor="text1"/>
          <w:lang w:eastAsia="sk-SK"/>
        </w:rPr>
        <w:t>Originál poistenia záruky musí uchádzač doručiť verejnému obstarávateľovi v uzatvorenej obálke v lehote na predkladanie ponúk osobne alebo poštou na adresu verejného obstarávateľa</w:t>
      </w:r>
      <w:r w:rsidRPr="00B55BDF">
        <w:rPr>
          <w:rFonts w:asciiTheme="minorHAnsi" w:eastAsia="Calibri" w:hAnsiTheme="minorHAnsi" w:cstheme="minorHAnsi"/>
          <w:noProof/>
          <w:color w:val="000000" w:themeColor="text1"/>
        </w:rPr>
        <w:t xml:space="preserve"> podľa bodu 15.4.2.1.1.</w:t>
      </w:r>
    </w:p>
    <w:p w14:paraId="66DB1AAF"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15.4.3.1.2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w:t>
      </w:r>
      <w:r w:rsidRPr="00B55BDF">
        <w:rPr>
          <w:rFonts w:asciiTheme="minorHAnsi" w:eastAsia="Calibri" w:hAnsiTheme="minorHAnsi" w:cstheme="minorHAnsi"/>
          <w:noProof/>
          <w:color w:val="000000" w:themeColor="text1"/>
        </w:rPr>
        <w:t>poistenia</w:t>
      </w:r>
      <w:r w:rsidRPr="00B55BDF">
        <w:rPr>
          <w:rFonts w:asciiTheme="minorHAnsi" w:eastAsia="Calibri" w:hAnsiTheme="minorHAnsi" w:cstheme="minorHAnsi"/>
          <w:noProof/>
          <w:color w:val="000000" w:themeColor="text1"/>
          <w:lang w:eastAsia="sk-SK"/>
        </w:rPr>
        <w:t xml:space="preserve"> záruky uchádzač označí </w:t>
      </w:r>
      <w:r w:rsidRPr="00B55BDF">
        <w:rPr>
          <w:rFonts w:asciiTheme="minorHAnsi" w:eastAsia="Calibri" w:hAnsiTheme="minorHAnsi" w:cstheme="minorHAnsi"/>
          <w:b/>
          <w:noProof/>
          <w:color w:val="000000" w:themeColor="text1"/>
        </w:rPr>
        <w:t>„Verejné obstarávanie</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noProof/>
          <w:color w:val="000000" w:themeColor="text1"/>
          <w:lang w:eastAsia="sk-SK"/>
        </w:rPr>
        <w:t xml:space="preserve"> a doplní heslom:</w:t>
      </w:r>
    </w:p>
    <w:p w14:paraId="7E9BA0AF" w14:textId="49CD1986"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eastAsia="Calibri" w:hAnsiTheme="minorHAnsi" w:cstheme="minorHAnsi"/>
          <w:b/>
          <w:noProof/>
          <w:color w:val="000000" w:themeColor="text1"/>
          <w:lang w:eastAsia="sk-SK"/>
        </w:rPr>
        <w:lastRenderedPageBreak/>
        <w:t>„</w:t>
      </w:r>
      <w:r w:rsidRPr="00B55BDF">
        <w:rPr>
          <w:rFonts w:asciiTheme="minorHAnsi" w:eastAsia="Calibri" w:hAnsiTheme="minorHAnsi" w:cstheme="minorHAnsi"/>
          <w:b/>
          <w:noProof/>
          <w:color w:val="000000" w:themeColor="text1"/>
        </w:rPr>
        <w:t>Poistenie</w:t>
      </w:r>
      <w:r w:rsidRPr="00B55BDF">
        <w:rPr>
          <w:rFonts w:asciiTheme="minorHAnsi" w:hAnsiTheme="minorHAnsi" w:cstheme="minorHAnsi"/>
          <w:b/>
          <w:color w:val="000000" w:themeColor="text1"/>
        </w:rPr>
        <w:t xml:space="preserve"> záruky </w:t>
      </w:r>
      <w:r w:rsidRPr="000A29EC">
        <w:rPr>
          <w:rFonts w:asciiTheme="minorHAnsi" w:eastAsia="Calibri" w:hAnsiTheme="minorHAnsi" w:cstheme="minorHAnsi"/>
          <w:b/>
          <w:noProof/>
          <w:color w:val="000000" w:themeColor="text1"/>
        </w:rPr>
        <w:t xml:space="preserve">– </w:t>
      </w:r>
      <w:r w:rsidR="000A29EC" w:rsidRPr="000A29EC">
        <w:rPr>
          <w:rFonts w:asciiTheme="minorHAnsi" w:eastAsia="Calibri" w:hAnsiTheme="minorHAnsi" w:cstheme="minorHAnsi"/>
          <w:b/>
          <w:noProof/>
          <w:color w:val="000000" w:themeColor="text1"/>
        </w:rPr>
        <w:t>Realizácia retroreflexných dopravných gombíkov</w:t>
      </w:r>
      <w:r w:rsidR="003E2AFF" w:rsidRPr="000A29EC">
        <w:rPr>
          <w:rFonts w:asciiTheme="minorHAnsi" w:eastAsia="Calibri" w:hAnsiTheme="minorHAnsi" w:cstheme="minorHAnsi"/>
          <w:b/>
          <w:noProof/>
          <w:color w:val="000000" w:themeColor="text1"/>
        </w:rPr>
        <w:t xml:space="preserve"> </w:t>
      </w:r>
      <w:r w:rsidRPr="000A29EC">
        <w:rPr>
          <w:rFonts w:asciiTheme="minorHAnsi" w:eastAsia="Calibri" w:hAnsiTheme="minorHAnsi" w:cstheme="minorHAnsi"/>
          <w:b/>
          <w:noProof/>
          <w:color w:val="000000" w:themeColor="text1"/>
        </w:rPr>
        <w:t>–</w:t>
      </w:r>
      <w:r w:rsidRPr="00B55BDF">
        <w:rPr>
          <w:rFonts w:asciiTheme="minorHAnsi" w:hAnsiTheme="minorHAnsi" w:cstheme="minorHAnsi"/>
          <w:b/>
          <w:bCs/>
        </w:rPr>
        <w:t xml:space="preserve"> Časť 1</w:t>
      </w:r>
      <w:r w:rsidRPr="00B55BDF">
        <w:rPr>
          <w:rFonts w:asciiTheme="minorHAnsi" w:hAnsiTheme="minorHAnsi" w:cstheme="minorHAnsi"/>
          <w:b/>
          <w:color w:val="000000" w:themeColor="text1"/>
        </w:rPr>
        <w:t>“</w:t>
      </w:r>
    </w:p>
    <w:p w14:paraId="3370561B" w14:textId="5258A6D1"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eastAsia="Calibri" w:hAnsiTheme="minorHAnsi" w:cstheme="minorHAnsi"/>
          <w:b/>
          <w:noProof/>
          <w:color w:val="000000" w:themeColor="text1"/>
          <w:lang w:eastAsia="sk-SK"/>
        </w:rPr>
        <w:t>„</w:t>
      </w:r>
      <w:r w:rsidRPr="00B55BDF">
        <w:rPr>
          <w:rFonts w:asciiTheme="minorHAnsi" w:eastAsia="Calibri" w:hAnsiTheme="minorHAnsi" w:cstheme="minorHAnsi"/>
          <w:b/>
          <w:noProof/>
          <w:color w:val="000000" w:themeColor="text1"/>
        </w:rPr>
        <w:t>Poistenie</w:t>
      </w:r>
      <w:r w:rsidRPr="00B55BDF">
        <w:rPr>
          <w:rFonts w:asciiTheme="minorHAnsi" w:hAnsiTheme="minorHAnsi" w:cstheme="minorHAnsi"/>
          <w:b/>
          <w:color w:val="000000" w:themeColor="text1"/>
        </w:rPr>
        <w:t xml:space="preserve"> záruky – </w:t>
      </w:r>
      <w:r w:rsidR="00134FB0">
        <w:rPr>
          <w:rFonts w:asciiTheme="minorHAnsi" w:hAnsiTheme="minorHAnsi" w:cstheme="minorHAnsi"/>
          <w:b/>
          <w:color w:val="000000" w:themeColor="text1"/>
        </w:rPr>
        <w:t>Oprava</w:t>
      </w:r>
      <w:r w:rsidR="000A29EC" w:rsidRPr="003E7947">
        <w:rPr>
          <w:rFonts w:asciiTheme="minorHAnsi" w:hAnsiTheme="minorHAnsi" w:cstheme="minorHAnsi"/>
          <w:b/>
          <w:color w:val="000000" w:themeColor="text1"/>
        </w:rPr>
        <w:t xml:space="preserve"> </w:t>
      </w:r>
      <w:proofErr w:type="spellStart"/>
      <w:r w:rsidR="000A29EC" w:rsidRPr="003E7947">
        <w:rPr>
          <w:rFonts w:asciiTheme="minorHAnsi" w:hAnsiTheme="minorHAnsi" w:cstheme="minorHAnsi"/>
          <w:b/>
          <w:color w:val="000000" w:themeColor="text1"/>
        </w:rPr>
        <w:t>retroreflexných</w:t>
      </w:r>
      <w:proofErr w:type="spellEnd"/>
      <w:r w:rsidR="000A29EC" w:rsidRPr="003E7947">
        <w:rPr>
          <w:rFonts w:asciiTheme="minorHAnsi" w:hAnsiTheme="minorHAnsi" w:cstheme="minorHAnsi"/>
          <w:b/>
          <w:color w:val="000000" w:themeColor="text1"/>
        </w:rPr>
        <w:t xml:space="preserve"> dopravných gombíkov</w:t>
      </w:r>
      <w:r w:rsidR="003E2AFF">
        <w:rPr>
          <w:rFonts w:asciiTheme="minorHAnsi" w:hAnsiTheme="minorHAnsi" w:cstheme="minorHAnsi"/>
          <w:b/>
          <w:bCs/>
        </w:rPr>
        <w:t xml:space="preserve"> </w:t>
      </w:r>
      <w:r w:rsidRPr="00B55BDF">
        <w:rPr>
          <w:rFonts w:asciiTheme="minorHAnsi" w:hAnsiTheme="minorHAnsi" w:cstheme="minorHAnsi"/>
          <w:b/>
          <w:bCs/>
        </w:rPr>
        <w:t>– Časť 2</w:t>
      </w:r>
      <w:r w:rsidRPr="00B55BDF">
        <w:rPr>
          <w:rFonts w:asciiTheme="minorHAnsi" w:hAnsiTheme="minorHAnsi" w:cstheme="minorHAnsi"/>
          <w:b/>
          <w:color w:val="000000" w:themeColor="text1"/>
        </w:rPr>
        <w:t>“</w:t>
      </w:r>
    </w:p>
    <w:p w14:paraId="6E577037" w14:textId="7E0ACE07" w:rsidR="00B55BDF" w:rsidRPr="00B55BDF" w:rsidRDefault="000A29EC" w:rsidP="00B55BDF">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 xml:space="preserve"> </w:t>
      </w:r>
      <w:r w:rsidR="00B55BDF" w:rsidRPr="00B55BDF">
        <w:rPr>
          <w:rFonts w:asciiTheme="minorHAnsi" w:hAnsiTheme="minorHAnsi" w:cstheme="minorHAnsi"/>
          <w:color w:val="000000" w:themeColor="text1"/>
        </w:rPr>
        <w:t>(uchádzač uvedie podľa toho, na ktorú časť záruku predložil).</w:t>
      </w:r>
    </w:p>
    <w:p w14:paraId="2B78EE7C"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15.4.3.2  </w:t>
      </w:r>
      <w:r w:rsidRPr="00B55BDF">
        <w:rPr>
          <w:rFonts w:asciiTheme="minorHAnsi" w:hAnsiTheme="minorHAnsi" w:cstheme="minorHAnsi"/>
          <w:color w:val="000000" w:themeColor="text1"/>
        </w:rPr>
        <w:tab/>
        <w:t xml:space="preserve">Ak poistná listina nebude súčasťou ponuky podľa bodu 15.4.3.1, bude uchádzač z verejného obstarávania vylúčený. </w:t>
      </w:r>
    </w:p>
    <w:p w14:paraId="5961D24D"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15.4.3.3 </w:t>
      </w:r>
      <w:r w:rsidRPr="00B55BDF">
        <w:rPr>
          <w:rFonts w:asciiTheme="minorHAnsi" w:hAnsiTheme="minorHAnsi" w:cstheme="minorHAnsi"/>
          <w:color w:val="000000" w:themeColor="text1"/>
        </w:rPr>
        <w:tab/>
        <w:t>V poistnej listine musí poisťovateľ písomne vyhlásiť, že uspokojí verejného obstarávateľa (veriteľa) za uchádzača do výšky finančných prostriedkov, ktoré veriteľ požaduje ako zábezpeku viazanosti ponuky uchádzača.</w:t>
      </w:r>
    </w:p>
    <w:p w14:paraId="18CDCA36" w14:textId="77777777" w:rsidR="00B55BDF" w:rsidRPr="001C0BD1" w:rsidRDefault="00B55BDF" w:rsidP="00B55BDF">
      <w:pPr>
        <w:spacing w:after="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15.5</w:t>
      </w:r>
      <w:r w:rsidRPr="00B55BDF">
        <w:rPr>
          <w:rFonts w:asciiTheme="minorHAnsi" w:hAnsiTheme="minorHAnsi" w:cstheme="minorHAnsi"/>
          <w:color w:val="000000" w:themeColor="text1"/>
        </w:rPr>
        <w:tab/>
      </w:r>
      <w:r w:rsidRPr="001C0BD1">
        <w:rPr>
          <w:rFonts w:asciiTheme="minorHAnsi" w:hAnsiTheme="minorHAnsi" w:cstheme="minorHAnsi"/>
          <w:b/>
          <w:color w:val="000000" w:themeColor="text1"/>
        </w:rPr>
        <w:t>Podmienky uvoľnenia alebo vrátenia zábezpeky:</w:t>
      </w:r>
      <w:r w:rsidRPr="001C0BD1">
        <w:rPr>
          <w:rFonts w:asciiTheme="minorHAnsi" w:hAnsiTheme="minorHAnsi" w:cstheme="minorHAnsi"/>
          <w:color w:val="000000" w:themeColor="text1"/>
        </w:rPr>
        <w:t xml:space="preserve"> </w:t>
      </w:r>
    </w:p>
    <w:p w14:paraId="29D34539" w14:textId="2D9E2313" w:rsidR="00B55BDF" w:rsidRPr="001C0BD1" w:rsidRDefault="00B55BDF" w:rsidP="00B55BDF">
      <w:pPr>
        <w:spacing w:after="0" w:line="240" w:lineRule="auto"/>
        <w:ind w:left="1418" w:hanging="851"/>
        <w:jc w:val="both"/>
        <w:rPr>
          <w:rFonts w:asciiTheme="minorHAnsi" w:hAnsiTheme="minorHAnsi" w:cstheme="minorHAnsi"/>
          <w:color w:val="000000" w:themeColor="text1"/>
        </w:rPr>
      </w:pPr>
      <w:r w:rsidRPr="001C0BD1">
        <w:rPr>
          <w:rFonts w:asciiTheme="minorHAnsi" w:hAnsiTheme="minorHAnsi" w:cstheme="minorHAnsi"/>
          <w:color w:val="000000" w:themeColor="text1"/>
        </w:rPr>
        <w:t xml:space="preserve">15.5.1 </w:t>
      </w:r>
      <w:r w:rsidRPr="001C0BD1">
        <w:rPr>
          <w:rFonts w:asciiTheme="minorHAnsi" w:hAnsiTheme="minorHAnsi" w:cstheme="minorHAnsi"/>
          <w:color w:val="000000" w:themeColor="text1"/>
        </w:rPr>
        <w:tab/>
        <w:t xml:space="preserve">Verejný obstarávateľ uvoľní alebo vráti uchádzačovi zábezpeku do </w:t>
      </w:r>
      <w:r w:rsidR="005A4DA4" w:rsidRPr="001C0BD1">
        <w:rPr>
          <w:rFonts w:asciiTheme="minorHAnsi" w:hAnsiTheme="minorHAnsi" w:cstheme="minorHAnsi"/>
          <w:color w:val="000000" w:themeColor="text1"/>
        </w:rPr>
        <w:t>7 (</w:t>
      </w:r>
      <w:r w:rsidRPr="001C0BD1">
        <w:rPr>
          <w:rFonts w:asciiTheme="minorHAnsi" w:hAnsiTheme="minorHAnsi" w:cstheme="minorHAnsi"/>
          <w:color w:val="000000" w:themeColor="text1"/>
        </w:rPr>
        <w:t>siedmich</w:t>
      </w:r>
      <w:r w:rsidR="005A4DA4" w:rsidRPr="001C0BD1">
        <w:rPr>
          <w:rFonts w:asciiTheme="minorHAnsi" w:hAnsiTheme="minorHAnsi" w:cstheme="minorHAnsi"/>
          <w:color w:val="000000" w:themeColor="text1"/>
        </w:rPr>
        <w:t>)</w:t>
      </w:r>
      <w:r w:rsidRPr="001C0BD1">
        <w:rPr>
          <w:rFonts w:asciiTheme="minorHAnsi" w:hAnsiTheme="minorHAnsi" w:cstheme="minorHAnsi"/>
          <w:color w:val="000000" w:themeColor="text1"/>
        </w:rPr>
        <w:t xml:space="preserve"> dní odo dňa:</w:t>
      </w:r>
    </w:p>
    <w:p w14:paraId="291359C0" w14:textId="77777777" w:rsidR="00B55BDF" w:rsidRPr="001C0BD1" w:rsidRDefault="00B55BDF" w:rsidP="00B55BDF">
      <w:pPr>
        <w:spacing w:after="0" w:line="240" w:lineRule="auto"/>
        <w:ind w:left="2268" w:hanging="850"/>
        <w:jc w:val="both"/>
        <w:rPr>
          <w:rFonts w:asciiTheme="minorHAnsi" w:hAnsiTheme="minorHAnsi" w:cstheme="minorHAnsi"/>
          <w:color w:val="000000" w:themeColor="text1"/>
        </w:rPr>
      </w:pPr>
      <w:r w:rsidRPr="001C0BD1">
        <w:rPr>
          <w:rFonts w:asciiTheme="minorHAnsi" w:hAnsiTheme="minorHAnsi" w:cstheme="minorHAnsi"/>
          <w:color w:val="000000" w:themeColor="text1"/>
        </w:rPr>
        <w:t>15.5.1.1  uplynutia lehoty viazanosti ponúk,</w:t>
      </w:r>
    </w:p>
    <w:p w14:paraId="6666DD82" w14:textId="77777777" w:rsidR="00B55BDF" w:rsidRPr="001C0BD1" w:rsidRDefault="00B55BDF" w:rsidP="00B55BDF">
      <w:pPr>
        <w:tabs>
          <w:tab w:val="left" w:pos="2410"/>
        </w:tabs>
        <w:spacing w:after="0" w:line="240" w:lineRule="auto"/>
        <w:ind w:left="2268" w:hanging="850"/>
        <w:jc w:val="both"/>
        <w:rPr>
          <w:rFonts w:asciiTheme="minorHAnsi" w:hAnsiTheme="minorHAnsi" w:cstheme="minorHAnsi"/>
          <w:color w:val="000000" w:themeColor="text1"/>
        </w:rPr>
      </w:pPr>
      <w:r w:rsidRPr="001C0BD1">
        <w:rPr>
          <w:rFonts w:asciiTheme="minorHAnsi" w:hAnsiTheme="minorHAnsi" w:cstheme="minorHAnsi"/>
          <w:color w:val="000000" w:themeColor="text1"/>
        </w:rPr>
        <w:t xml:space="preserve">15.5.1.2 </w:t>
      </w:r>
      <w:r w:rsidRPr="001C0BD1">
        <w:rPr>
          <w:rFonts w:asciiTheme="minorHAnsi" w:hAnsiTheme="minorHAnsi" w:cstheme="minorHAnsi"/>
          <w:color w:val="000000" w:themeColor="text1"/>
        </w:rPr>
        <w:tab/>
        <w:t>márneho uplynutia lehoty na doručenie námietky, ak ho verejný obstarávateľ vylúčil z verejného obstarávania, alebo ak verejný obstarávateľ zruší použitý postup zadávania zákazky, alebo</w:t>
      </w:r>
    </w:p>
    <w:p w14:paraId="134CBE5D" w14:textId="77777777" w:rsidR="00B55BDF" w:rsidRPr="001C0BD1" w:rsidRDefault="00B55BDF" w:rsidP="00B55BDF">
      <w:pPr>
        <w:spacing w:after="0" w:line="240" w:lineRule="auto"/>
        <w:ind w:left="2268" w:hanging="850"/>
        <w:jc w:val="both"/>
        <w:rPr>
          <w:rFonts w:asciiTheme="minorHAnsi" w:hAnsiTheme="minorHAnsi" w:cstheme="minorHAnsi"/>
          <w:color w:val="000000" w:themeColor="text1"/>
        </w:rPr>
      </w:pPr>
      <w:r w:rsidRPr="001C0BD1">
        <w:rPr>
          <w:rFonts w:asciiTheme="minorHAnsi" w:hAnsiTheme="minorHAnsi" w:cstheme="minorHAnsi"/>
          <w:color w:val="000000" w:themeColor="text1"/>
        </w:rPr>
        <w:t>15.5.1.3</w:t>
      </w:r>
      <w:r w:rsidRPr="001C0BD1">
        <w:rPr>
          <w:rFonts w:asciiTheme="minorHAnsi" w:hAnsiTheme="minorHAnsi" w:cstheme="minorHAnsi"/>
          <w:color w:val="000000" w:themeColor="text1"/>
        </w:rPr>
        <w:tab/>
        <w:t>uzavretia Dohody.</w:t>
      </w:r>
    </w:p>
    <w:p w14:paraId="022FAC1D" w14:textId="1EC3D34B" w:rsidR="00B55BDF" w:rsidRPr="007B72CD" w:rsidRDefault="00B55BDF" w:rsidP="00B55BDF">
      <w:pPr>
        <w:spacing w:after="0" w:line="240" w:lineRule="auto"/>
        <w:ind w:left="567" w:hanging="567"/>
        <w:jc w:val="both"/>
        <w:rPr>
          <w:rFonts w:asciiTheme="minorHAnsi" w:hAnsiTheme="minorHAnsi" w:cstheme="minorHAnsi"/>
          <w:color w:val="000000" w:themeColor="text1"/>
        </w:rPr>
      </w:pPr>
      <w:r w:rsidRPr="001C0BD1">
        <w:rPr>
          <w:rFonts w:asciiTheme="minorHAnsi" w:hAnsiTheme="minorHAnsi" w:cstheme="minorHAnsi"/>
          <w:color w:val="000000" w:themeColor="text1"/>
        </w:rPr>
        <w:t>15.6</w:t>
      </w:r>
      <w:r w:rsidRPr="001C0BD1">
        <w:rPr>
          <w:rFonts w:asciiTheme="minorHAnsi" w:hAnsiTheme="minorHAnsi" w:cstheme="minorHAnsi"/>
          <w:color w:val="000000" w:themeColor="text1"/>
        </w:rPr>
        <w:tab/>
      </w:r>
      <w:r w:rsidRPr="007B72CD">
        <w:rPr>
          <w:rFonts w:asciiTheme="minorHAnsi" w:hAnsiTheme="minorHAnsi" w:cstheme="minorHAnsi"/>
          <w:color w:val="000000" w:themeColor="text1"/>
        </w:rPr>
        <w:t xml:space="preserve">Zábezpeka prepadne v prospech verejného obstarávateľa, ak uchádzač odstúpi od svojej ponuky v lehote viazanosti ponúk alebo neposkytne súčinnosť alebo odmietne uzavrieť Dohodu podľa </w:t>
      </w:r>
      <w:r w:rsidR="003E2AFF" w:rsidRPr="007B72CD">
        <w:rPr>
          <w:rFonts w:asciiTheme="minorHAnsi" w:hAnsiTheme="minorHAnsi" w:cstheme="minorHAnsi"/>
          <w:color w:val="000000" w:themeColor="text1"/>
        </w:rPr>
        <w:t xml:space="preserve">     </w:t>
      </w:r>
      <w:r w:rsidRPr="007B72CD">
        <w:rPr>
          <w:rFonts w:asciiTheme="minorHAnsi" w:hAnsiTheme="minorHAnsi" w:cstheme="minorHAnsi"/>
          <w:color w:val="000000" w:themeColor="text1"/>
        </w:rPr>
        <w:t>§ 56 ods. 8 až 1</w:t>
      </w:r>
      <w:r w:rsidR="001C0BD1" w:rsidRPr="007B72CD">
        <w:rPr>
          <w:rFonts w:asciiTheme="minorHAnsi" w:hAnsiTheme="minorHAnsi" w:cstheme="minorHAnsi"/>
          <w:color w:val="000000" w:themeColor="text1"/>
        </w:rPr>
        <w:t>2</w:t>
      </w:r>
      <w:r w:rsidRPr="007B72CD">
        <w:rPr>
          <w:rFonts w:asciiTheme="minorHAnsi" w:hAnsiTheme="minorHAnsi" w:cstheme="minorHAnsi"/>
          <w:color w:val="000000" w:themeColor="text1"/>
        </w:rPr>
        <w:t xml:space="preserve"> Zákona.</w:t>
      </w:r>
    </w:p>
    <w:p w14:paraId="79EA7C18" w14:textId="7F550963" w:rsidR="00B55BDF" w:rsidRPr="007B72CD" w:rsidRDefault="00B55BDF" w:rsidP="00B55BDF">
      <w:pPr>
        <w:spacing w:after="0" w:line="240" w:lineRule="auto"/>
        <w:ind w:left="568" w:hanging="568"/>
        <w:jc w:val="both"/>
        <w:rPr>
          <w:rFonts w:asciiTheme="minorHAnsi" w:hAnsiTheme="minorHAnsi" w:cstheme="minorHAnsi"/>
          <w:color w:val="000000" w:themeColor="text1"/>
        </w:rPr>
      </w:pPr>
      <w:r w:rsidRPr="007B72CD">
        <w:rPr>
          <w:rFonts w:asciiTheme="minorHAnsi" w:hAnsiTheme="minorHAnsi" w:cstheme="minorHAnsi"/>
          <w:color w:val="000000" w:themeColor="text1"/>
        </w:rPr>
        <w:t xml:space="preserve">15.7 </w:t>
      </w:r>
      <w:r w:rsidRPr="007B72CD">
        <w:rPr>
          <w:rFonts w:asciiTheme="minorHAnsi" w:hAnsiTheme="minorHAnsi" w:cstheme="minorHAnsi"/>
          <w:color w:val="000000" w:themeColor="text1"/>
        </w:rPr>
        <w:tab/>
      </w:r>
      <w:r w:rsidR="00FF4AC8" w:rsidRPr="007B72CD">
        <w:rPr>
          <w:rFonts w:asciiTheme="minorHAnsi" w:hAnsiTheme="minorHAnsi" w:cstheme="minorHAnsi"/>
        </w:rPr>
        <w:t>Odstúpenie od svojej ponuky uchádzač bezodkladne oznámi prostredníctvom určeného spôsobu komunikácie verejnému obstarávateľovi</w:t>
      </w:r>
      <w:r w:rsidRPr="007B72CD">
        <w:rPr>
          <w:rFonts w:asciiTheme="minorHAnsi" w:hAnsiTheme="minorHAnsi" w:cstheme="minorHAnsi"/>
          <w:color w:val="000000" w:themeColor="text1"/>
        </w:rPr>
        <w:t xml:space="preserve">. </w:t>
      </w:r>
    </w:p>
    <w:p w14:paraId="33A7A154" w14:textId="4DD8D3A6" w:rsidR="00B55BDF" w:rsidRPr="007B72CD" w:rsidRDefault="00B55BDF" w:rsidP="00B55BDF">
      <w:pPr>
        <w:spacing w:line="240" w:lineRule="auto"/>
        <w:ind w:left="567" w:hanging="567"/>
        <w:jc w:val="both"/>
        <w:rPr>
          <w:rFonts w:asciiTheme="minorHAnsi" w:hAnsiTheme="minorHAnsi" w:cstheme="minorHAnsi"/>
          <w:color w:val="000000" w:themeColor="text1"/>
        </w:rPr>
      </w:pPr>
      <w:r w:rsidRPr="007B72CD">
        <w:rPr>
          <w:rFonts w:asciiTheme="minorHAnsi" w:hAnsiTheme="minorHAnsi" w:cstheme="minorHAnsi"/>
          <w:color w:val="000000" w:themeColor="text1"/>
        </w:rPr>
        <w:t>15.8</w:t>
      </w:r>
      <w:r w:rsidRPr="007B72CD">
        <w:rPr>
          <w:rFonts w:asciiTheme="minorHAnsi" w:hAnsiTheme="minorHAnsi" w:cstheme="minorHAnsi"/>
          <w:color w:val="000000" w:themeColor="text1"/>
        </w:rPr>
        <w:tab/>
      </w:r>
      <w:r w:rsidR="00FF4AC8" w:rsidRPr="007B72CD">
        <w:rPr>
          <w:rFonts w:asciiTheme="minorHAnsi" w:hAnsiTheme="minorHAnsi" w:cstheme="minorHAnsi"/>
        </w:rPr>
        <w:t>V prípade predĺženia lehoty viazanosti ponúk uchádzačov, verejný obstarávateľ oznámi uchádzačom cez systém JOSEPHINE novú lehotu viazanosti ponúk</w:t>
      </w:r>
      <w:r w:rsidRPr="007B72CD">
        <w:rPr>
          <w:rFonts w:asciiTheme="minorHAnsi" w:hAnsiTheme="minorHAnsi" w:cstheme="minorHAnsi"/>
          <w:color w:val="000000" w:themeColor="text1"/>
        </w:rPr>
        <w:t>.</w:t>
      </w:r>
    </w:p>
    <w:p w14:paraId="40E4E09E" w14:textId="14B874BD" w:rsidR="00B55BDF" w:rsidRPr="007B72CD" w:rsidRDefault="00FF4AC8" w:rsidP="002A4259">
      <w:pPr>
        <w:pStyle w:val="Odsekzoznamu"/>
        <w:numPr>
          <w:ilvl w:val="2"/>
          <w:numId w:val="71"/>
        </w:numPr>
        <w:tabs>
          <w:tab w:val="left" w:pos="1418"/>
        </w:tabs>
        <w:autoSpaceDE w:val="0"/>
        <w:autoSpaceDN w:val="0"/>
        <w:ind w:left="1418" w:hanging="851"/>
        <w:jc w:val="both"/>
        <w:rPr>
          <w:rFonts w:asciiTheme="minorHAnsi" w:hAnsiTheme="minorHAnsi" w:cstheme="minorHAnsi"/>
          <w:color w:val="000000" w:themeColor="text1"/>
        </w:rPr>
      </w:pPr>
      <w:r w:rsidRPr="007B72CD">
        <w:rPr>
          <w:rFonts w:asciiTheme="minorHAnsi" w:hAnsiTheme="minorHAnsi" w:cstheme="minorHAnsi"/>
        </w:rPr>
        <w:t>Zábezpeka vo forme finančných prostriedkov zložených na bankový účet verejného obstarávateľa v prípade predĺženia lehoty viazanosti ponúk naďalej zabezpečuje viazanosť ponuky až do uplynutia predĺženej lehoty viazanosti ponúk</w:t>
      </w:r>
      <w:r w:rsidR="00B55BDF" w:rsidRPr="007B72CD">
        <w:rPr>
          <w:rFonts w:asciiTheme="minorHAnsi" w:hAnsiTheme="minorHAnsi" w:cstheme="minorHAnsi"/>
          <w:color w:val="000000" w:themeColor="text1"/>
        </w:rPr>
        <w:t xml:space="preserve">. </w:t>
      </w:r>
    </w:p>
    <w:p w14:paraId="2789E3B8" w14:textId="357EEE84" w:rsidR="00B55BDF" w:rsidRPr="007B72CD" w:rsidRDefault="00FF4AC8" w:rsidP="002A4259">
      <w:pPr>
        <w:pStyle w:val="Odsekzoznamu"/>
        <w:numPr>
          <w:ilvl w:val="2"/>
          <w:numId w:val="71"/>
        </w:numPr>
        <w:tabs>
          <w:tab w:val="left" w:pos="1418"/>
        </w:tabs>
        <w:autoSpaceDE w:val="0"/>
        <w:autoSpaceDN w:val="0"/>
        <w:ind w:left="1418" w:hanging="851"/>
        <w:jc w:val="both"/>
        <w:rPr>
          <w:rFonts w:asciiTheme="minorHAnsi" w:hAnsiTheme="minorHAnsi" w:cstheme="minorHAnsi"/>
          <w:color w:val="000000" w:themeColor="text1"/>
        </w:rPr>
      </w:pPr>
      <w:r w:rsidRPr="007B72CD">
        <w:rPr>
          <w:rFonts w:asciiTheme="minorHAnsi" w:hAnsiTheme="minorHAnsi" w:cstheme="minorHAnsi"/>
        </w:rPr>
        <w:t>Platnosť 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r w:rsidR="00B55BDF" w:rsidRPr="007B72CD">
        <w:rPr>
          <w:rFonts w:asciiTheme="minorHAnsi" w:hAnsiTheme="minorHAnsi" w:cstheme="minorHAnsi"/>
          <w:color w:val="000000" w:themeColor="text1"/>
        </w:rPr>
        <w:t>.</w:t>
      </w:r>
    </w:p>
    <w:p w14:paraId="50A2AF80" w14:textId="3E2DFA7E" w:rsidR="003E2AFF" w:rsidRPr="007B72CD" w:rsidRDefault="00FF4AC8" w:rsidP="002A4259">
      <w:pPr>
        <w:pStyle w:val="Odsekzoznamu"/>
        <w:numPr>
          <w:ilvl w:val="2"/>
          <w:numId w:val="71"/>
        </w:numPr>
        <w:tabs>
          <w:tab w:val="left" w:pos="1418"/>
        </w:tabs>
        <w:autoSpaceDE w:val="0"/>
        <w:autoSpaceDN w:val="0"/>
        <w:ind w:left="1418" w:hanging="851"/>
        <w:jc w:val="both"/>
        <w:rPr>
          <w:rFonts w:asciiTheme="minorHAnsi" w:hAnsiTheme="minorHAnsi" w:cstheme="minorHAnsi"/>
        </w:rPr>
      </w:pPr>
      <w:r w:rsidRPr="007B72CD">
        <w:rPr>
          <w:rFonts w:asciiTheme="minorHAnsi" w:hAnsiTheme="minorHAnsi" w:cstheme="minorHAnsi"/>
        </w:rPr>
        <w:t>V prípade predĺženia platnosti zábezpeky bude verejný obstarávateľ postupovať v zmysle § 46 ods. 2 Zákona</w:t>
      </w:r>
      <w:r w:rsidR="00B55BDF" w:rsidRPr="007B72CD">
        <w:rPr>
          <w:rFonts w:asciiTheme="minorHAnsi" w:hAnsiTheme="minorHAnsi" w:cstheme="minorHAnsi"/>
        </w:rPr>
        <w:t xml:space="preserve">. </w:t>
      </w:r>
    </w:p>
    <w:p w14:paraId="37715352" w14:textId="77777777" w:rsidR="003E2AFF" w:rsidRPr="002B3515" w:rsidRDefault="003E2AFF" w:rsidP="002B3515">
      <w:pPr>
        <w:autoSpaceDE w:val="0"/>
        <w:autoSpaceDN w:val="0"/>
        <w:spacing w:after="60" w:line="240" w:lineRule="auto"/>
        <w:ind w:left="567"/>
        <w:jc w:val="both"/>
        <w:rPr>
          <w:rFonts w:asciiTheme="minorHAnsi" w:hAnsiTheme="minorHAnsi" w:cstheme="minorHAnsi"/>
          <w:highlight w:val="yellow"/>
        </w:rPr>
      </w:pPr>
    </w:p>
    <w:p w14:paraId="1C6554AD" w14:textId="2BAAD944" w:rsidR="00C1381B" w:rsidRPr="007B72CD" w:rsidRDefault="00C1381B" w:rsidP="00C1381B">
      <w:pPr>
        <w:pStyle w:val="Nadpis3"/>
        <w:ind w:left="426" w:hanging="426"/>
        <w:rPr>
          <w:rFonts w:asciiTheme="minorHAnsi" w:hAnsiTheme="minorHAnsi" w:cstheme="minorHAnsi"/>
          <w:sz w:val="22"/>
          <w:szCs w:val="22"/>
        </w:rPr>
      </w:pPr>
      <w:bookmarkStart w:id="21" w:name="_Toc461981369"/>
      <w:r w:rsidRPr="007B72CD">
        <w:rPr>
          <w:rFonts w:asciiTheme="minorHAnsi" w:hAnsiTheme="minorHAnsi" w:cstheme="minorHAnsi"/>
          <w:sz w:val="22"/>
          <w:szCs w:val="22"/>
        </w:rPr>
        <w:t>Obsah ponuky</w:t>
      </w:r>
      <w:bookmarkEnd w:id="21"/>
    </w:p>
    <w:p w14:paraId="766E3A93" w14:textId="29A81609" w:rsidR="00C1381B" w:rsidRPr="007B72CD" w:rsidRDefault="00AF5658" w:rsidP="00CA36D0">
      <w:pPr>
        <w:numPr>
          <w:ilvl w:val="1"/>
          <w:numId w:val="10"/>
        </w:numPr>
        <w:autoSpaceDE w:val="0"/>
        <w:autoSpaceDN w:val="0"/>
        <w:spacing w:after="60" w:line="240" w:lineRule="auto"/>
        <w:ind w:hanging="502"/>
        <w:jc w:val="both"/>
        <w:rPr>
          <w:rFonts w:asciiTheme="minorHAnsi" w:hAnsiTheme="minorHAnsi" w:cstheme="minorHAnsi"/>
          <w:noProof/>
        </w:rPr>
      </w:pPr>
      <w:r w:rsidRPr="007B72CD">
        <w:rPr>
          <w:rFonts w:asciiTheme="minorHAnsi" w:hAnsiTheme="minorHAnsi" w:cstheme="minorHAnsi"/>
          <w:b/>
          <w:noProof/>
        </w:rPr>
        <w:t>Ponuka predložená uchádzačom elektronicky prostredníctvom systému JOSEPHINE musí obsahovať doklady v nasledovnom poradí</w:t>
      </w:r>
      <w:r w:rsidRPr="007B72CD">
        <w:rPr>
          <w:rFonts w:asciiTheme="minorHAnsi" w:hAnsiTheme="minorHAnsi" w:cstheme="minorHAnsi"/>
          <w:noProof/>
        </w:rPr>
        <w:t>:</w:t>
      </w:r>
    </w:p>
    <w:p w14:paraId="7DCA0F69" w14:textId="77777777" w:rsidR="00C1381B" w:rsidRPr="007B72CD" w:rsidRDefault="00C1381B" w:rsidP="00CA36D0">
      <w:pPr>
        <w:pStyle w:val="Odsekzoznamu"/>
        <w:numPr>
          <w:ilvl w:val="0"/>
          <w:numId w:val="10"/>
        </w:numPr>
        <w:autoSpaceDE w:val="0"/>
        <w:autoSpaceDN w:val="0"/>
        <w:jc w:val="both"/>
        <w:rPr>
          <w:rFonts w:asciiTheme="minorHAnsi" w:hAnsiTheme="minorHAnsi" w:cstheme="minorHAnsi"/>
          <w:noProof w:val="0"/>
          <w:vanish/>
        </w:rPr>
      </w:pPr>
    </w:p>
    <w:p w14:paraId="4BBE32A5" w14:textId="77777777" w:rsidR="00C1381B" w:rsidRPr="007B72CD" w:rsidRDefault="00C1381B" w:rsidP="00CA36D0">
      <w:pPr>
        <w:pStyle w:val="Odsekzoznamu"/>
        <w:numPr>
          <w:ilvl w:val="1"/>
          <w:numId w:val="10"/>
        </w:numPr>
        <w:autoSpaceDE w:val="0"/>
        <w:autoSpaceDN w:val="0"/>
        <w:jc w:val="both"/>
        <w:rPr>
          <w:rFonts w:asciiTheme="minorHAnsi" w:hAnsiTheme="minorHAnsi" w:cstheme="minorHAnsi"/>
          <w:noProof w:val="0"/>
          <w:vanish/>
        </w:rPr>
      </w:pPr>
    </w:p>
    <w:p w14:paraId="5AA9B563" w14:textId="77777777" w:rsidR="00C1381B" w:rsidRPr="007B72CD" w:rsidRDefault="00C1381B" w:rsidP="00717241">
      <w:pPr>
        <w:pStyle w:val="Odsekzoznamu"/>
        <w:numPr>
          <w:ilvl w:val="0"/>
          <w:numId w:val="7"/>
        </w:numPr>
        <w:autoSpaceDE w:val="0"/>
        <w:autoSpaceDN w:val="0"/>
        <w:spacing w:after="60"/>
        <w:jc w:val="both"/>
        <w:rPr>
          <w:rFonts w:asciiTheme="minorHAnsi" w:hAnsiTheme="minorHAnsi" w:cstheme="minorHAnsi"/>
          <w:noProof w:val="0"/>
          <w:vanish/>
        </w:rPr>
      </w:pPr>
    </w:p>
    <w:p w14:paraId="3BA081D0" w14:textId="77777777" w:rsidR="00C1381B" w:rsidRPr="007B72CD" w:rsidRDefault="00C1381B" w:rsidP="00717241">
      <w:pPr>
        <w:pStyle w:val="Odsekzoznamu"/>
        <w:numPr>
          <w:ilvl w:val="0"/>
          <w:numId w:val="7"/>
        </w:numPr>
        <w:autoSpaceDE w:val="0"/>
        <w:autoSpaceDN w:val="0"/>
        <w:spacing w:after="60"/>
        <w:jc w:val="both"/>
        <w:rPr>
          <w:rFonts w:asciiTheme="minorHAnsi" w:hAnsiTheme="minorHAnsi" w:cstheme="minorHAnsi"/>
          <w:noProof w:val="0"/>
          <w:vanish/>
        </w:rPr>
      </w:pPr>
    </w:p>
    <w:p w14:paraId="17A0E327" w14:textId="77777777" w:rsidR="00C1381B" w:rsidRPr="007B72CD" w:rsidRDefault="00C1381B" w:rsidP="00717241">
      <w:pPr>
        <w:pStyle w:val="Odsekzoznamu"/>
        <w:numPr>
          <w:ilvl w:val="1"/>
          <w:numId w:val="7"/>
        </w:numPr>
        <w:autoSpaceDE w:val="0"/>
        <w:autoSpaceDN w:val="0"/>
        <w:spacing w:after="60"/>
        <w:jc w:val="both"/>
        <w:rPr>
          <w:rFonts w:asciiTheme="minorHAnsi" w:hAnsiTheme="minorHAnsi" w:cstheme="minorHAnsi"/>
          <w:noProof w:val="0"/>
          <w:vanish/>
        </w:rPr>
      </w:pPr>
    </w:p>
    <w:p w14:paraId="0FADA4FD" w14:textId="77777777" w:rsidR="001C709D" w:rsidRPr="007B72CD" w:rsidRDefault="001C709D" w:rsidP="002A4259">
      <w:pPr>
        <w:pStyle w:val="Odsekzoznamu"/>
        <w:numPr>
          <w:ilvl w:val="2"/>
          <w:numId w:val="65"/>
        </w:numPr>
        <w:autoSpaceDE w:val="0"/>
        <w:autoSpaceDN w:val="0"/>
        <w:spacing w:after="60"/>
        <w:jc w:val="both"/>
        <w:rPr>
          <w:rFonts w:asciiTheme="minorHAnsi" w:hAnsiTheme="minorHAnsi" w:cstheme="minorHAnsi"/>
        </w:rPr>
      </w:pPr>
      <w:r w:rsidRPr="007B72CD">
        <w:rPr>
          <w:rFonts w:asciiTheme="minorHAnsi" w:hAnsiTheme="minorHAnsi" w:cstheme="minorHAnsi"/>
          <w:b/>
        </w:rPr>
        <w:t>Titulný list ponuky</w:t>
      </w:r>
      <w:r w:rsidRPr="007B72CD">
        <w:rPr>
          <w:rFonts w:asciiTheme="minorHAnsi" w:hAnsiTheme="minorHAnsi" w:cstheme="minorHAnsi"/>
        </w:rPr>
        <w:t xml:space="preserve"> s označením, z ktorého jednoznačne vyplýva, že ide o ponuku na predmet zákazky podľa týchto SP.</w:t>
      </w:r>
    </w:p>
    <w:p w14:paraId="139F31D7" w14:textId="77777777" w:rsidR="001C709D" w:rsidRPr="007B72CD" w:rsidRDefault="001C709D" w:rsidP="002A4259">
      <w:pPr>
        <w:numPr>
          <w:ilvl w:val="2"/>
          <w:numId w:val="65"/>
        </w:numPr>
        <w:autoSpaceDE w:val="0"/>
        <w:autoSpaceDN w:val="0"/>
        <w:spacing w:after="60" w:line="240" w:lineRule="auto"/>
        <w:jc w:val="both"/>
        <w:rPr>
          <w:rFonts w:asciiTheme="minorHAnsi" w:hAnsiTheme="minorHAnsi" w:cstheme="minorHAnsi"/>
        </w:rPr>
      </w:pPr>
      <w:r w:rsidRPr="007B72CD">
        <w:rPr>
          <w:rFonts w:asciiTheme="minorHAnsi" w:hAnsiTheme="minorHAnsi" w:cstheme="minorHAnsi"/>
          <w:b/>
        </w:rPr>
        <w:t>Obsah ponuky</w:t>
      </w:r>
      <w:r w:rsidRPr="007B72CD">
        <w:rPr>
          <w:rFonts w:asciiTheme="minorHAnsi" w:hAnsiTheme="minorHAnsi" w:cstheme="minorHAnsi"/>
        </w:rPr>
        <w:t xml:space="preserve"> (index – </w:t>
      </w:r>
      <w:proofErr w:type="spellStart"/>
      <w:r w:rsidRPr="007B72CD">
        <w:rPr>
          <w:rFonts w:asciiTheme="minorHAnsi" w:hAnsiTheme="minorHAnsi" w:cstheme="minorHAnsi"/>
        </w:rPr>
        <w:t>položkový</w:t>
      </w:r>
      <w:proofErr w:type="spellEnd"/>
      <w:r w:rsidRPr="007B72CD">
        <w:rPr>
          <w:rFonts w:asciiTheme="minorHAnsi" w:hAnsiTheme="minorHAnsi" w:cstheme="minorHAnsi"/>
        </w:rPr>
        <w:t xml:space="preserve"> zoznam) s odkazom na očíslované strany.</w:t>
      </w:r>
    </w:p>
    <w:p w14:paraId="5D47B3DC" w14:textId="77777777" w:rsidR="001C709D" w:rsidRPr="007B72CD" w:rsidRDefault="001C709D" w:rsidP="002A4259">
      <w:pPr>
        <w:numPr>
          <w:ilvl w:val="2"/>
          <w:numId w:val="65"/>
        </w:numPr>
        <w:autoSpaceDE w:val="0"/>
        <w:autoSpaceDN w:val="0"/>
        <w:spacing w:after="60" w:line="240" w:lineRule="auto"/>
        <w:jc w:val="both"/>
        <w:rPr>
          <w:rFonts w:asciiTheme="minorHAnsi" w:hAnsiTheme="minorHAnsi" w:cstheme="minorHAnsi"/>
        </w:rPr>
      </w:pPr>
      <w:r w:rsidRPr="007B72CD">
        <w:rPr>
          <w:rFonts w:asciiTheme="minorHAnsi" w:hAnsiTheme="minorHAnsi" w:cstheme="minorHAnsi"/>
        </w:rPr>
        <w:t>Vyplnený  formulár „</w:t>
      </w:r>
      <w:r w:rsidRPr="007B72CD">
        <w:rPr>
          <w:rFonts w:asciiTheme="minorHAnsi" w:hAnsiTheme="minorHAnsi" w:cstheme="minorHAnsi"/>
          <w:b/>
        </w:rPr>
        <w:t>Všeobecné informácie o uchádzačovi</w:t>
      </w:r>
      <w:r w:rsidRPr="007B72CD">
        <w:rPr>
          <w:rFonts w:asciiTheme="minorHAnsi" w:hAnsiTheme="minorHAnsi" w:cstheme="minorHAnsi"/>
        </w:rPr>
        <w:t xml:space="preserve">“ (Príloha č. 1 k časti A.1 Pokyny pre uchádzačov týchto SP). V prípade, ak je uchádzačom skupina dodávateľov, vyplní a predloží tento formulár každý jej člen. </w:t>
      </w:r>
    </w:p>
    <w:p w14:paraId="106CFF7B" w14:textId="70B5EC32" w:rsidR="00C1381B" w:rsidRDefault="00C03952" w:rsidP="002A4259">
      <w:pPr>
        <w:numPr>
          <w:ilvl w:val="2"/>
          <w:numId w:val="65"/>
        </w:numPr>
        <w:autoSpaceDE w:val="0"/>
        <w:autoSpaceDN w:val="0"/>
        <w:spacing w:after="60" w:line="240" w:lineRule="auto"/>
        <w:jc w:val="both"/>
        <w:rPr>
          <w:rFonts w:asciiTheme="minorHAnsi" w:hAnsiTheme="minorHAnsi" w:cstheme="minorHAnsi"/>
        </w:rPr>
      </w:pPr>
      <w:r w:rsidRPr="007B72CD">
        <w:rPr>
          <w:rFonts w:asciiTheme="minorHAnsi" w:hAnsiTheme="minorHAnsi" w:cstheme="minorHAnsi"/>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C1381B" w:rsidRPr="007B72CD">
        <w:rPr>
          <w:rFonts w:asciiTheme="minorHAnsi" w:hAnsiTheme="minorHAnsi" w:cstheme="minorHAnsi"/>
        </w:rPr>
        <w:t>.</w:t>
      </w:r>
    </w:p>
    <w:p w14:paraId="0E332B62" w14:textId="1B068126" w:rsidR="00EC264F" w:rsidRPr="00EC264F" w:rsidRDefault="00EC264F" w:rsidP="002A4259">
      <w:pPr>
        <w:numPr>
          <w:ilvl w:val="2"/>
          <w:numId w:val="65"/>
        </w:numPr>
        <w:autoSpaceDE w:val="0"/>
        <w:autoSpaceDN w:val="0"/>
        <w:spacing w:after="60" w:line="240" w:lineRule="auto"/>
        <w:jc w:val="both"/>
        <w:rPr>
          <w:rFonts w:asciiTheme="minorHAnsi" w:hAnsiTheme="minorHAnsi" w:cstheme="minorHAnsi"/>
        </w:rPr>
      </w:pPr>
      <w:r w:rsidRPr="00EC264F">
        <w:rPr>
          <w:rFonts w:cs="Arial"/>
          <w:b/>
        </w:rPr>
        <w:lastRenderedPageBreak/>
        <w:t>Dokumenty/doklady preukazujúce splnenie požiadaviek na predmet zákazky</w:t>
      </w:r>
      <w:r w:rsidRPr="00EC264F">
        <w:rPr>
          <w:rFonts w:cs="Arial"/>
        </w:rPr>
        <w:t xml:space="preserve"> v poradí tak ako sú uvedené v časti B.1 Opis predmetu zákazky, bod </w:t>
      </w:r>
      <w:r>
        <w:rPr>
          <w:rFonts w:cs="Arial"/>
        </w:rPr>
        <w:t>10</w:t>
      </w:r>
      <w:r w:rsidRPr="00EC264F">
        <w:rPr>
          <w:rFonts w:cs="Arial"/>
        </w:rPr>
        <w:t>.</w:t>
      </w:r>
    </w:p>
    <w:p w14:paraId="242C9202" w14:textId="5429B3C1" w:rsidR="002F557C" w:rsidRPr="007B72CD" w:rsidRDefault="00C1381B" w:rsidP="002A4259">
      <w:pPr>
        <w:numPr>
          <w:ilvl w:val="2"/>
          <w:numId w:val="65"/>
        </w:numPr>
        <w:autoSpaceDE w:val="0"/>
        <w:autoSpaceDN w:val="0"/>
        <w:spacing w:after="60" w:line="240" w:lineRule="auto"/>
        <w:jc w:val="both"/>
        <w:rPr>
          <w:rFonts w:asciiTheme="minorHAnsi" w:hAnsiTheme="minorHAnsi" w:cstheme="minorHAnsi"/>
        </w:rPr>
      </w:pPr>
      <w:r w:rsidRPr="007B72CD">
        <w:rPr>
          <w:rFonts w:asciiTheme="minorHAnsi" w:hAnsiTheme="minorHAnsi" w:cstheme="minorHAnsi"/>
          <w:b/>
        </w:rPr>
        <w:t>Vyplnenú Prílohu č. 1</w:t>
      </w:r>
      <w:r w:rsidR="005628F2" w:rsidRPr="007B72CD">
        <w:rPr>
          <w:rFonts w:asciiTheme="minorHAnsi" w:hAnsiTheme="minorHAnsi" w:cstheme="minorHAnsi"/>
          <w:b/>
        </w:rPr>
        <w:t xml:space="preserve"> </w:t>
      </w:r>
      <w:r w:rsidR="005D0F04">
        <w:rPr>
          <w:rFonts w:asciiTheme="minorHAnsi" w:hAnsiTheme="minorHAnsi" w:cstheme="minorHAnsi"/>
          <w:b/>
        </w:rPr>
        <w:t xml:space="preserve">k časti A.2.1 </w:t>
      </w:r>
      <w:r w:rsidR="005628F2" w:rsidRPr="007B72CD">
        <w:rPr>
          <w:rFonts w:asciiTheme="minorHAnsi" w:hAnsiTheme="minorHAnsi" w:cstheme="minorHAnsi"/>
          <w:b/>
        </w:rPr>
        <w:t xml:space="preserve">a/alebo Prílohu č. </w:t>
      </w:r>
      <w:r w:rsidR="005D0F04">
        <w:rPr>
          <w:rFonts w:asciiTheme="minorHAnsi" w:hAnsiTheme="minorHAnsi" w:cstheme="minorHAnsi"/>
          <w:b/>
        </w:rPr>
        <w:t>1</w:t>
      </w:r>
      <w:r w:rsidR="005D0F04" w:rsidRPr="007B72CD">
        <w:rPr>
          <w:rFonts w:asciiTheme="minorHAnsi" w:hAnsiTheme="minorHAnsi" w:cstheme="minorHAnsi"/>
          <w:b/>
        </w:rPr>
        <w:t xml:space="preserve"> </w:t>
      </w:r>
      <w:r w:rsidRPr="007B72CD">
        <w:rPr>
          <w:rFonts w:asciiTheme="minorHAnsi" w:hAnsiTheme="minorHAnsi" w:cstheme="minorHAnsi"/>
          <w:b/>
        </w:rPr>
        <w:t>k časti A.2</w:t>
      </w:r>
      <w:r w:rsidR="005D0F04">
        <w:rPr>
          <w:rFonts w:asciiTheme="minorHAnsi" w:hAnsiTheme="minorHAnsi" w:cstheme="minorHAnsi"/>
          <w:b/>
        </w:rPr>
        <w:t>.2</w:t>
      </w:r>
      <w:r w:rsidRPr="007B72CD">
        <w:rPr>
          <w:rFonts w:asciiTheme="minorHAnsi" w:hAnsiTheme="minorHAnsi" w:cstheme="minorHAnsi"/>
          <w:b/>
        </w:rPr>
        <w:t xml:space="preserve"> Kritériá na hodnotenie ponúk a pravidlá ich uplatnenia </w:t>
      </w:r>
      <w:r w:rsidRPr="007B72CD">
        <w:rPr>
          <w:rFonts w:asciiTheme="minorHAnsi" w:hAnsiTheme="minorHAnsi" w:cstheme="minorHAnsi"/>
        </w:rPr>
        <w:t xml:space="preserve">týchto SP </w:t>
      </w:r>
      <w:r w:rsidR="002F557C" w:rsidRPr="007B72CD">
        <w:rPr>
          <w:rFonts w:asciiTheme="minorHAnsi" w:hAnsiTheme="minorHAnsi" w:cstheme="minorHAnsi"/>
        </w:rPr>
        <w:t>v elektronickej forme so zabudovanou matematikou  vo formáte Microsoft Excel ٭.</w:t>
      </w:r>
      <w:proofErr w:type="spellStart"/>
      <w:r w:rsidR="002F557C" w:rsidRPr="007B72CD">
        <w:rPr>
          <w:rFonts w:asciiTheme="minorHAnsi" w:hAnsiTheme="minorHAnsi" w:cstheme="minorHAnsi"/>
        </w:rPr>
        <w:t>xls</w:t>
      </w:r>
      <w:proofErr w:type="spellEnd"/>
      <w:r w:rsidR="002F557C" w:rsidRPr="007B72CD">
        <w:rPr>
          <w:rFonts w:asciiTheme="minorHAnsi" w:hAnsiTheme="minorHAnsi" w:cstheme="minorHAnsi"/>
        </w:rPr>
        <w:t>/*</w:t>
      </w:r>
      <w:proofErr w:type="spellStart"/>
      <w:r w:rsidR="002F557C" w:rsidRPr="007B72CD">
        <w:rPr>
          <w:rFonts w:asciiTheme="minorHAnsi" w:hAnsiTheme="minorHAnsi" w:cstheme="minorHAnsi"/>
        </w:rPr>
        <w:t>xlsx</w:t>
      </w:r>
      <w:proofErr w:type="spellEnd"/>
      <w:r w:rsidR="002F557C" w:rsidRPr="007B72CD">
        <w:rPr>
          <w:rFonts w:asciiTheme="minorHAnsi" w:hAnsiTheme="minorHAnsi" w:cstheme="minorHAnsi"/>
        </w:rPr>
        <w:t xml:space="preserve"> v závislosti od toho, na ktorú časť/ti uchádzač predkladá ponuku</w:t>
      </w:r>
      <w:r w:rsidR="00163E96" w:rsidRPr="007B72CD">
        <w:rPr>
          <w:rFonts w:asciiTheme="minorHAnsi" w:hAnsiTheme="minorHAnsi" w:cstheme="minorHAnsi"/>
        </w:rPr>
        <w:t xml:space="preserve">.  </w:t>
      </w:r>
    </w:p>
    <w:p w14:paraId="0975A984" w14:textId="4EC9C1A5" w:rsidR="00A71F54" w:rsidRPr="007B72CD" w:rsidRDefault="005A4DA4" w:rsidP="002A4259">
      <w:pPr>
        <w:numPr>
          <w:ilvl w:val="2"/>
          <w:numId w:val="65"/>
        </w:numPr>
        <w:autoSpaceDE w:val="0"/>
        <w:autoSpaceDN w:val="0"/>
        <w:spacing w:after="60" w:line="240" w:lineRule="auto"/>
        <w:jc w:val="both"/>
        <w:rPr>
          <w:rFonts w:asciiTheme="minorHAnsi" w:hAnsiTheme="minorHAnsi" w:cstheme="minorHAnsi"/>
        </w:rPr>
      </w:pPr>
      <w:r w:rsidRPr="007B72CD">
        <w:rPr>
          <w:rFonts w:asciiTheme="minorHAnsi" w:hAnsiTheme="minorHAnsi" w:cstheme="minorHAnsi"/>
          <w:b/>
        </w:rPr>
        <w:t xml:space="preserve">Vyplnenú Prílohu č. </w:t>
      </w:r>
      <w:r w:rsidR="00A71F54" w:rsidRPr="007B72CD">
        <w:rPr>
          <w:rFonts w:asciiTheme="minorHAnsi" w:hAnsiTheme="minorHAnsi" w:cstheme="minorHAnsi"/>
          <w:b/>
        </w:rPr>
        <w:t>1</w:t>
      </w:r>
      <w:r w:rsidR="005D0F04">
        <w:rPr>
          <w:rFonts w:asciiTheme="minorHAnsi" w:hAnsiTheme="minorHAnsi" w:cstheme="minorHAnsi"/>
          <w:b/>
        </w:rPr>
        <w:t xml:space="preserve">.1 k časti </w:t>
      </w:r>
      <w:r w:rsidR="00CF07B7">
        <w:rPr>
          <w:rFonts w:asciiTheme="minorHAnsi" w:hAnsiTheme="minorHAnsi" w:cstheme="minorHAnsi"/>
          <w:b/>
        </w:rPr>
        <w:t>A.2.1</w:t>
      </w:r>
      <w:r w:rsidR="005628F2" w:rsidRPr="007B72CD">
        <w:rPr>
          <w:rFonts w:asciiTheme="minorHAnsi" w:hAnsiTheme="minorHAnsi" w:cstheme="minorHAnsi"/>
          <w:b/>
        </w:rPr>
        <w:t xml:space="preserve"> a/alebo Prílohu č. </w:t>
      </w:r>
      <w:r w:rsidR="00CF07B7">
        <w:rPr>
          <w:rFonts w:asciiTheme="minorHAnsi" w:hAnsiTheme="minorHAnsi" w:cstheme="minorHAnsi"/>
          <w:b/>
        </w:rPr>
        <w:t>1.1 k časti A.2.2</w:t>
      </w:r>
      <w:r w:rsidR="00CF07B7" w:rsidRPr="007B72CD">
        <w:rPr>
          <w:rFonts w:asciiTheme="minorHAnsi" w:hAnsiTheme="minorHAnsi" w:cstheme="minorHAnsi"/>
          <w:b/>
        </w:rPr>
        <w:t xml:space="preserve">  </w:t>
      </w:r>
      <w:r w:rsidR="005D7866" w:rsidRPr="007B72CD">
        <w:rPr>
          <w:rFonts w:asciiTheme="minorHAnsi" w:hAnsiTheme="minorHAnsi" w:cstheme="minorHAnsi"/>
          <w:b/>
        </w:rPr>
        <w:t>Špecifikácia ceny</w:t>
      </w:r>
      <w:r w:rsidR="00A71F54" w:rsidRPr="007B72CD">
        <w:rPr>
          <w:rFonts w:asciiTheme="minorHAnsi" w:hAnsiTheme="minorHAnsi" w:cstheme="minorHAnsi"/>
          <w:b/>
        </w:rPr>
        <w:t xml:space="preserve"> </w:t>
      </w:r>
      <w:r w:rsidR="005628F2" w:rsidRPr="007B72CD">
        <w:rPr>
          <w:rFonts w:asciiTheme="minorHAnsi" w:hAnsiTheme="minorHAnsi" w:cstheme="minorHAnsi"/>
          <w:b/>
        </w:rPr>
        <w:t xml:space="preserve">k časti B.2 </w:t>
      </w:r>
      <w:r w:rsidR="00A71F54" w:rsidRPr="007B72CD">
        <w:rPr>
          <w:rFonts w:asciiTheme="minorHAnsi" w:hAnsiTheme="minorHAnsi" w:cstheme="minorHAnsi"/>
          <w:b/>
        </w:rPr>
        <w:t xml:space="preserve">Spôsob určenia </w:t>
      </w:r>
      <w:r w:rsidRPr="007B72CD">
        <w:rPr>
          <w:rFonts w:asciiTheme="minorHAnsi" w:hAnsiTheme="minorHAnsi" w:cstheme="minorHAnsi"/>
          <w:b/>
        </w:rPr>
        <w:t>ceny</w:t>
      </w:r>
      <w:r w:rsidRPr="007B72CD">
        <w:rPr>
          <w:rFonts w:asciiTheme="minorHAnsi" w:hAnsiTheme="minorHAnsi" w:cstheme="minorHAnsi"/>
        </w:rPr>
        <w:t xml:space="preserve"> týchto SP </w:t>
      </w:r>
      <w:r w:rsidR="00836BF5" w:rsidRPr="007B72CD">
        <w:rPr>
          <w:rFonts w:asciiTheme="minorHAnsi" w:hAnsiTheme="minorHAnsi" w:cstheme="minorHAnsi"/>
        </w:rPr>
        <w:t>k časti B.2 Spôsob určenia ceny týchto SP - v elektronickej forme so zabudovanou matematikou vo formáte Microsoft Excel ٭.</w:t>
      </w:r>
      <w:proofErr w:type="spellStart"/>
      <w:r w:rsidR="00836BF5" w:rsidRPr="007B72CD">
        <w:rPr>
          <w:rFonts w:asciiTheme="minorHAnsi" w:hAnsiTheme="minorHAnsi" w:cstheme="minorHAnsi"/>
        </w:rPr>
        <w:t>xls</w:t>
      </w:r>
      <w:proofErr w:type="spellEnd"/>
      <w:r w:rsidR="00836BF5" w:rsidRPr="007B72CD">
        <w:rPr>
          <w:rFonts w:asciiTheme="minorHAnsi" w:hAnsiTheme="minorHAnsi" w:cstheme="minorHAnsi"/>
        </w:rPr>
        <w:t>/*.</w:t>
      </w:r>
      <w:proofErr w:type="spellStart"/>
      <w:r w:rsidR="00836BF5" w:rsidRPr="007B72CD">
        <w:rPr>
          <w:rFonts w:asciiTheme="minorHAnsi" w:hAnsiTheme="minorHAnsi" w:cstheme="minorHAnsi"/>
        </w:rPr>
        <w:t>xlsx</w:t>
      </w:r>
      <w:proofErr w:type="spellEnd"/>
      <w:r w:rsidR="00A71F54" w:rsidRPr="007B72CD">
        <w:rPr>
          <w:rFonts w:asciiTheme="minorHAnsi" w:hAnsiTheme="minorHAnsi" w:cstheme="minorHAnsi"/>
        </w:rPr>
        <w:t>.</w:t>
      </w:r>
    </w:p>
    <w:p w14:paraId="5567B721" w14:textId="52E724C9" w:rsidR="00B46B7F" w:rsidRPr="007B72CD" w:rsidRDefault="00DD016E" w:rsidP="00DD016E">
      <w:pPr>
        <w:pStyle w:val="Odsekzoznamu"/>
        <w:autoSpaceDE w:val="0"/>
        <w:autoSpaceDN w:val="0"/>
        <w:spacing w:after="120"/>
        <w:ind w:left="993" w:hanging="567"/>
        <w:jc w:val="both"/>
        <w:rPr>
          <w:rFonts w:asciiTheme="minorHAnsi" w:hAnsiTheme="minorHAnsi" w:cstheme="minorHAnsi"/>
        </w:rPr>
      </w:pPr>
      <w:r>
        <w:rPr>
          <w:rFonts w:asciiTheme="minorHAnsi" w:hAnsiTheme="minorHAnsi" w:cstheme="minorHAnsi"/>
        </w:rPr>
        <w:t>16.1.8</w:t>
      </w:r>
      <w:r w:rsidR="00CF07B7">
        <w:rPr>
          <w:rFonts w:asciiTheme="minorHAnsi" w:hAnsiTheme="minorHAnsi" w:cstheme="minorHAnsi"/>
          <w:b/>
        </w:rPr>
        <w:t xml:space="preserve"> </w:t>
      </w:r>
      <w:r w:rsidR="00B46B7F" w:rsidRPr="007B72CD">
        <w:rPr>
          <w:rFonts w:asciiTheme="minorHAnsi" w:hAnsiTheme="minorHAnsi" w:cstheme="minorHAnsi"/>
          <w:b/>
        </w:rPr>
        <w:t>Doklady preukazujúce splnenie podmienok</w:t>
      </w:r>
      <w:r w:rsidR="00B46B7F" w:rsidRPr="007B72CD">
        <w:rPr>
          <w:rFonts w:asciiTheme="minorHAnsi" w:hAnsiTheme="minorHAnsi" w:cstheme="minorHAnsi"/>
        </w:rPr>
        <w:t xml:space="preserve"> účasti týkajúce sa osobného postavenia a </w:t>
      </w:r>
      <w:r w:rsidR="0063058C">
        <w:rPr>
          <w:rFonts w:asciiTheme="minorHAnsi" w:hAnsiTheme="minorHAnsi" w:cstheme="minorHAnsi"/>
        </w:rPr>
        <w:t xml:space="preserve"> </w:t>
      </w:r>
      <w:r w:rsidR="00B46B7F" w:rsidRPr="007B72CD">
        <w:rPr>
          <w:rFonts w:asciiTheme="minorHAnsi" w:hAnsiTheme="minorHAnsi" w:cstheme="minorHAnsi"/>
        </w:rPr>
        <w:t xml:space="preserve">technickej alebo odbornej spôsobilosti, uvedených v Oznámení, prostredníctvom ktorých uchádzač preukazuje splnenie podmienok účasti vo verejnom obstarávaní požadované </w:t>
      </w:r>
      <w:r w:rsidR="00255D69" w:rsidRPr="007B72CD">
        <w:rPr>
          <w:rFonts w:asciiTheme="minorHAnsi" w:hAnsiTheme="minorHAnsi" w:cstheme="minorHAnsi"/>
        </w:rPr>
        <w:t>v Oznámení</w:t>
      </w:r>
      <w:r w:rsidR="00B46B7F" w:rsidRPr="007B72CD">
        <w:rPr>
          <w:rFonts w:asciiTheme="minorHAnsi" w:hAnsiTheme="minorHAnsi" w:cstheme="minorHAnsi"/>
        </w:rPr>
        <w:t>. Uchádzač môže doklady na preukázanie splnenia podmienok účasti predbežne nahradiť:</w:t>
      </w:r>
    </w:p>
    <w:p w14:paraId="06E962DB" w14:textId="77777777" w:rsidR="00B46B7F" w:rsidRPr="007B72CD" w:rsidRDefault="00B46B7F" w:rsidP="00B46B7F">
      <w:pPr>
        <w:pStyle w:val="Odsekzoznamu"/>
        <w:autoSpaceDE w:val="0"/>
        <w:autoSpaceDN w:val="0"/>
        <w:spacing w:after="120"/>
        <w:ind w:left="1985" w:hanging="284"/>
        <w:rPr>
          <w:rFonts w:asciiTheme="minorHAnsi" w:hAnsiTheme="minorHAnsi" w:cstheme="minorHAnsi"/>
        </w:rPr>
      </w:pPr>
      <w:r w:rsidRPr="007B72CD">
        <w:rPr>
          <w:rFonts w:asciiTheme="minorHAnsi" w:hAnsiTheme="minorHAnsi" w:cstheme="minorHAnsi"/>
          <w:b/>
        </w:rPr>
        <w:t xml:space="preserve">a) Jednotným európskym dokumentom </w:t>
      </w:r>
      <w:r w:rsidRPr="007B72CD">
        <w:rPr>
          <w:rFonts w:asciiTheme="minorHAnsi" w:hAnsiTheme="minorHAnsi" w:cstheme="minorHAnsi"/>
        </w:rPr>
        <w:t>(ďalej len „JED“)</w:t>
      </w:r>
    </w:p>
    <w:p w14:paraId="42821452" w14:textId="77777777" w:rsidR="00B46B7F" w:rsidRPr="007B72CD" w:rsidRDefault="00B46B7F" w:rsidP="002A4259">
      <w:pPr>
        <w:pStyle w:val="Odsekzoznamu"/>
        <w:numPr>
          <w:ilvl w:val="2"/>
          <w:numId w:val="75"/>
        </w:numPr>
        <w:autoSpaceDE w:val="0"/>
        <w:autoSpaceDN w:val="0"/>
        <w:spacing w:after="120"/>
        <w:ind w:left="2268" w:hanging="284"/>
        <w:jc w:val="both"/>
        <w:rPr>
          <w:rFonts w:asciiTheme="minorHAnsi" w:hAnsiTheme="minorHAnsi" w:cstheme="minorHAnsi"/>
        </w:rPr>
      </w:pPr>
      <w:r w:rsidRPr="007B72CD">
        <w:rPr>
          <w:rFonts w:asciiTheme="minorHAnsi" w:hAnsiTheme="minorHAnsi" w:cstheme="minorHAnsi"/>
        </w:rPr>
        <w:t>JED tvorí Prílohu č. 2 k časti A.1 Pokyny pre uchádzačov týchto SP. Uchádzač vyplní časti I. až III. JED-u, zároveň mu je umožnené</w:t>
      </w:r>
      <w:r w:rsidRPr="007B72CD">
        <w:rPr>
          <w:rFonts w:asciiTheme="minorHAnsi" w:hAnsiTheme="minorHAnsi" w:cstheme="minorHAnsi"/>
          <w:b/>
        </w:rPr>
        <w:t xml:space="preserve"> vyplniť len oddiel α: GLOBÁLNY ÚDAJ PRE VŠETKY PODMIENKY ÚČASTI časti IV. JED-u</w:t>
      </w:r>
      <w:r w:rsidRPr="007B72CD">
        <w:rPr>
          <w:rFonts w:asciiTheme="minorHAnsi" w:hAnsiTheme="minorHAnsi" w:cstheme="minorHAnsi"/>
        </w:rPr>
        <w:t xml:space="preserve"> bez toho, aby musel vyplniť iné oddiely časti IV. JED-u.</w:t>
      </w:r>
    </w:p>
    <w:p w14:paraId="13526070" w14:textId="77777777" w:rsidR="00B46B7F" w:rsidRPr="007B72CD" w:rsidRDefault="00B46B7F" w:rsidP="002A4259">
      <w:pPr>
        <w:pStyle w:val="Odsekzoznamu"/>
        <w:numPr>
          <w:ilvl w:val="2"/>
          <w:numId w:val="75"/>
        </w:numPr>
        <w:autoSpaceDE w:val="0"/>
        <w:autoSpaceDN w:val="0"/>
        <w:spacing w:after="120"/>
        <w:ind w:left="2268" w:hanging="284"/>
        <w:jc w:val="both"/>
        <w:rPr>
          <w:rFonts w:asciiTheme="minorHAnsi" w:hAnsiTheme="minorHAnsi" w:cstheme="minorHAnsi"/>
        </w:rPr>
      </w:pPr>
      <w:r w:rsidRPr="007B72CD">
        <w:rPr>
          <w:rFonts w:asciiTheme="minorHAnsi" w:hAnsiTheme="minorHAnsi" w:cstheme="minorHAnsi"/>
        </w:rPr>
        <w:t>Ak uchádzač preukazuje technickú spôsobilosť alebo odbornú spôsobilosť prostredníctvom inej osoby, uchádzač je povinný predložiť JED aj pre túto osobu.</w:t>
      </w:r>
    </w:p>
    <w:p w14:paraId="5A4A6993" w14:textId="3B33D9F1" w:rsidR="00B46B7F" w:rsidRPr="007B72CD" w:rsidRDefault="00B46B7F" w:rsidP="002A4259">
      <w:pPr>
        <w:pStyle w:val="Odsekzoznamu"/>
        <w:numPr>
          <w:ilvl w:val="2"/>
          <w:numId w:val="75"/>
        </w:numPr>
        <w:autoSpaceDE w:val="0"/>
        <w:autoSpaceDN w:val="0"/>
        <w:spacing w:after="120"/>
        <w:ind w:left="2268" w:hanging="284"/>
        <w:jc w:val="both"/>
        <w:rPr>
          <w:rFonts w:asciiTheme="minorHAnsi" w:hAnsiTheme="minorHAnsi" w:cstheme="minorHAnsi"/>
        </w:rPr>
      </w:pPr>
      <w:r w:rsidRPr="007B72CD">
        <w:rPr>
          <w:rFonts w:asciiTheme="minorHAnsi" w:hAnsiTheme="minorHAnsi" w:cstheme="minorHAnsi"/>
        </w:rPr>
        <w:t>V prípade, ak ponuku predkladá skupina dodávateľov, je potrebné predložiť JED pre každého člena skupiny osobitne.</w:t>
      </w:r>
    </w:p>
    <w:p w14:paraId="0B3544A6" w14:textId="2A87299F" w:rsidR="00487544" w:rsidRPr="007B72CD" w:rsidRDefault="00B46B7F" w:rsidP="002A4259">
      <w:pPr>
        <w:pStyle w:val="Odsekzoznamu"/>
        <w:numPr>
          <w:ilvl w:val="2"/>
          <w:numId w:val="75"/>
        </w:numPr>
        <w:autoSpaceDE w:val="0"/>
        <w:autoSpaceDN w:val="0"/>
        <w:spacing w:after="120"/>
        <w:ind w:left="2268" w:hanging="284"/>
        <w:jc w:val="both"/>
        <w:rPr>
          <w:rFonts w:asciiTheme="minorHAnsi" w:hAnsiTheme="minorHAnsi" w:cstheme="minorHAnsi"/>
        </w:rPr>
      </w:pPr>
      <w:r w:rsidRPr="007B72CD">
        <w:rPr>
          <w:rFonts w:asciiTheme="minorHAnsi" w:hAnsiTheme="minorHAnsi" w:cstheme="minorHAnsi"/>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r w:rsidR="00487544" w:rsidRPr="007B72CD">
        <w:rPr>
          <w:rFonts w:asciiTheme="minorHAnsi" w:hAnsiTheme="minorHAnsi" w:cstheme="minorHAnsi"/>
        </w:rPr>
        <w:t>ajm</w:t>
      </w:r>
      <w:r w:rsidR="005A4DA4" w:rsidRPr="007B72CD">
        <w:rPr>
          <w:rFonts w:asciiTheme="minorHAnsi" w:hAnsiTheme="minorHAnsi" w:cstheme="minorHAnsi"/>
        </w:rPr>
        <w:t>e</w:t>
      </w:r>
      <w:r w:rsidR="00487544" w:rsidRPr="007B72CD">
        <w:rPr>
          <w:rFonts w:asciiTheme="minorHAnsi" w:hAnsiTheme="minorHAnsi" w:cstheme="minorHAnsi"/>
        </w:rPr>
        <w:t xml:space="preserve"> internetovú adresu elektronickej databázy, akékoľvek identifikačné údaje a súhlasy potrebné na prístup do tejto databázy. </w:t>
      </w:r>
    </w:p>
    <w:p w14:paraId="1AB0AAD9" w14:textId="00D3054E" w:rsidR="003A6694" w:rsidRPr="007B72CD" w:rsidRDefault="00CF07B7" w:rsidP="0063058C">
      <w:pPr>
        <w:autoSpaceDE w:val="0"/>
        <w:autoSpaceDN w:val="0"/>
        <w:spacing w:after="60" w:line="240" w:lineRule="auto"/>
        <w:ind w:left="1134" w:hanging="708"/>
        <w:jc w:val="both"/>
        <w:rPr>
          <w:rFonts w:asciiTheme="minorHAnsi" w:hAnsiTheme="minorHAnsi" w:cstheme="minorHAnsi"/>
          <w:noProof/>
        </w:rPr>
      </w:pPr>
      <w:r w:rsidRPr="0063058C">
        <w:rPr>
          <w:rFonts w:asciiTheme="minorHAnsi" w:hAnsiTheme="minorHAnsi" w:cstheme="minorHAnsi"/>
          <w:noProof/>
        </w:rPr>
        <w:t>16.1.</w:t>
      </w:r>
      <w:r w:rsidR="00DD016E">
        <w:rPr>
          <w:rFonts w:asciiTheme="minorHAnsi" w:hAnsiTheme="minorHAnsi" w:cstheme="minorHAnsi"/>
          <w:noProof/>
        </w:rPr>
        <w:t>9</w:t>
      </w:r>
      <w:r>
        <w:rPr>
          <w:rFonts w:asciiTheme="minorHAnsi" w:hAnsiTheme="minorHAnsi" w:cstheme="minorHAnsi"/>
          <w:b/>
          <w:noProof/>
        </w:rPr>
        <w:t xml:space="preserve"> </w:t>
      </w:r>
      <w:r w:rsidR="0063058C">
        <w:rPr>
          <w:rFonts w:asciiTheme="minorHAnsi" w:hAnsiTheme="minorHAnsi" w:cstheme="minorHAnsi"/>
          <w:b/>
          <w:noProof/>
        </w:rPr>
        <w:t xml:space="preserve"> </w:t>
      </w:r>
      <w:r w:rsidR="00B46B7F" w:rsidRPr="007B72CD">
        <w:rPr>
          <w:rFonts w:asciiTheme="minorHAnsi" w:hAnsiTheme="minorHAnsi" w:cstheme="minorHAnsi"/>
          <w:b/>
          <w:noProof/>
        </w:rPr>
        <w:t>Doklad o zložení zábezpeky</w:t>
      </w:r>
      <w:r w:rsidR="00B46B7F" w:rsidRPr="007B72CD">
        <w:rPr>
          <w:rFonts w:asciiTheme="minorHAnsi" w:hAnsiTheme="minorHAnsi" w:cstheme="minorHAnsi"/>
          <w:noProof/>
        </w:rPr>
        <w:t xml:space="preserve"> podľa bodu 15 časti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alebo podľa bodu 15.4.3.1.1 časti A.1 Pokyny pre uchádzačov týchto SP</w:t>
      </w:r>
      <w:r w:rsidR="00493223" w:rsidRPr="007B72CD">
        <w:rPr>
          <w:rFonts w:asciiTheme="minorHAnsi" w:hAnsiTheme="minorHAnsi" w:cstheme="minorHAnsi"/>
          <w:noProof/>
        </w:rPr>
        <w:t xml:space="preserve">. </w:t>
      </w:r>
    </w:p>
    <w:p w14:paraId="2D065227" w14:textId="7459A1C6" w:rsidR="00F60315" w:rsidRPr="007B72CD" w:rsidRDefault="00CF07B7" w:rsidP="0063058C">
      <w:pPr>
        <w:autoSpaceDE w:val="0"/>
        <w:autoSpaceDN w:val="0"/>
        <w:spacing w:after="60" w:line="240" w:lineRule="auto"/>
        <w:ind w:left="1080" w:hanging="654"/>
        <w:jc w:val="both"/>
        <w:rPr>
          <w:rFonts w:asciiTheme="minorHAnsi" w:hAnsiTheme="minorHAnsi" w:cstheme="minorHAnsi"/>
          <w:noProof/>
        </w:rPr>
      </w:pPr>
      <w:r w:rsidRPr="0063058C">
        <w:rPr>
          <w:rFonts w:asciiTheme="minorHAnsi" w:hAnsiTheme="minorHAnsi" w:cstheme="minorHAnsi"/>
        </w:rPr>
        <w:t>16.1.</w:t>
      </w:r>
      <w:r w:rsidR="00DD016E">
        <w:rPr>
          <w:rFonts w:asciiTheme="minorHAnsi" w:hAnsiTheme="minorHAnsi" w:cstheme="minorHAnsi"/>
        </w:rPr>
        <w:t>10</w:t>
      </w:r>
      <w:r>
        <w:rPr>
          <w:rFonts w:asciiTheme="minorHAnsi" w:hAnsiTheme="minorHAnsi" w:cstheme="minorHAnsi"/>
          <w:b/>
        </w:rPr>
        <w:t xml:space="preserve"> </w:t>
      </w:r>
      <w:r w:rsidR="00C1381B" w:rsidRPr="007B72CD">
        <w:rPr>
          <w:rFonts w:asciiTheme="minorHAnsi" w:hAnsiTheme="minorHAnsi" w:cstheme="minorHAnsi"/>
          <w:b/>
        </w:rPr>
        <w:t xml:space="preserve">Návrh </w:t>
      </w:r>
      <w:r w:rsidR="004833B7" w:rsidRPr="007B72CD">
        <w:rPr>
          <w:rFonts w:asciiTheme="minorHAnsi" w:hAnsiTheme="minorHAnsi" w:cstheme="minorHAnsi"/>
          <w:b/>
        </w:rPr>
        <w:t>Dohody</w:t>
      </w:r>
      <w:r w:rsidR="00C1381B" w:rsidRPr="007B72CD">
        <w:rPr>
          <w:rFonts w:asciiTheme="minorHAnsi" w:hAnsiTheme="minorHAnsi" w:cstheme="minorHAnsi"/>
        </w:rPr>
        <w:t xml:space="preserve"> </w:t>
      </w:r>
      <w:r w:rsidR="00493223" w:rsidRPr="007B72CD">
        <w:rPr>
          <w:rFonts w:asciiTheme="minorHAnsi" w:hAnsiTheme="minorHAnsi" w:cstheme="minorHAnsi"/>
          <w:b/>
        </w:rPr>
        <w:t xml:space="preserve">(na každú uvedenú časť predmetu zákazky samostatne podľa toho, na ktorú časť uchádzač predkladá ponuku) </w:t>
      </w:r>
      <w:r w:rsidR="00C1381B" w:rsidRPr="007B72CD">
        <w:rPr>
          <w:rFonts w:asciiTheme="minorHAnsi" w:hAnsiTheme="minorHAnsi" w:cstheme="minorHAnsi"/>
          <w:noProof/>
        </w:rPr>
        <w:t>vrátane požadovaných príloh k </w:t>
      </w:r>
      <w:r w:rsidR="00483D02" w:rsidRPr="007B72CD">
        <w:rPr>
          <w:rFonts w:asciiTheme="minorHAnsi" w:hAnsiTheme="minorHAnsi" w:cstheme="minorHAnsi"/>
          <w:noProof/>
        </w:rPr>
        <w:t>Dohode</w:t>
      </w:r>
      <w:r w:rsidR="00C1381B" w:rsidRPr="007B72CD">
        <w:rPr>
          <w:rFonts w:asciiTheme="minorHAnsi" w:hAnsiTheme="minorHAnsi" w:cstheme="minorHAnsi"/>
          <w:noProof/>
        </w:rPr>
        <w:t xml:space="preserve"> s časťou znenia obchodných podmienok dodania predmetu zákazky podľa časti B.3 Obchodné podmienky dodania predmetu zákazky a podľa B.1 </w:t>
      </w:r>
      <w:r w:rsidR="00163E96" w:rsidRPr="007B72CD">
        <w:rPr>
          <w:rFonts w:asciiTheme="minorHAnsi" w:hAnsiTheme="minorHAnsi" w:cstheme="minorHAnsi"/>
          <w:noProof/>
        </w:rPr>
        <w:t>Opis predmetu zákazky týchto SP v závislosti od toho, na ktorú časť/ti uchádzač predkladá ponuku.</w:t>
      </w:r>
      <w:r w:rsidR="00C1381B" w:rsidRPr="007B72CD">
        <w:rPr>
          <w:rFonts w:asciiTheme="minorHAnsi" w:hAnsiTheme="minorHAnsi" w:cstheme="minorHAnsi"/>
          <w:noProof/>
        </w:rPr>
        <w:t xml:space="preserve"> Návrh </w:t>
      </w:r>
      <w:r w:rsidR="004833B7" w:rsidRPr="007B72CD">
        <w:rPr>
          <w:rFonts w:asciiTheme="minorHAnsi" w:hAnsiTheme="minorHAnsi" w:cstheme="minorHAnsi"/>
          <w:noProof/>
        </w:rPr>
        <w:t>Dohody</w:t>
      </w:r>
      <w:r w:rsidR="008C763C" w:rsidRPr="007B72CD">
        <w:rPr>
          <w:rFonts w:asciiTheme="minorHAnsi" w:hAnsiTheme="minorHAnsi" w:cstheme="minorHAnsi"/>
          <w:noProof/>
        </w:rPr>
        <w:t xml:space="preserve"> </w:t>
      </w:r>
      <w:r w:rsidR="00C1381B" w:rsidRPr="007B72CD">
        <w:rPr>
          <w:rFonts w:asciiTheme="minorHAnsi" w:hAnsiTheme="minorHAnsi" w:cstheme="minorHAnsi"/>
          <w:noProof/>
        </w:rPr>
        <w:t>musí byť podpísaný uchádzačom, jeho štatutárnym orgánom alebo č</w:t>
      </w:r>
      <w:r w:rsidR="00C21F97" w:rsidRPr="007B72CD">
        <w:rPr>
          <w:rFonts w:asciiTheme="minorHAnsi" w:hAnsiTheme="minorHAnsi" w:cstheme="minorHAnsi"/>
          <w:noProof/>
        </w:rPr>
        <w:t xml:space="preserve">lenom štatutárneho orgánu alebo </w:t>
      </w:r>
      <w:r w:rsidR="00C1381B" w:rsidRPr="007B72CD">
        <w:rPr>
          <w:rFonts w:asciiTheme="minorHAnsi" w:hAnsiTheme="minorHAnsi" w:cstheme="minorHAnsi"/>
          <w:noProof/>
        </w:rPr>
        <w:t>iným zástupcom uchádzača, ktorý je oprávnený konať v mene uchádzača v záväzkových vzťahoch.</w:t>
      </w:r>
    </w:p>
    <w:p w14:paraId="6C1BDF74" w14:textId="06CDA925" w:rsidR="00E73FAD" w:rsidRDefault="00CF07B7" w:rsidP="00EC264F">
      <w:pPr>
        <w:pStyle w:val="Odsekzoznamu"/>
        <w:ind w:left="1080" w:hanging="654"/>
        <w:jc w:val="both"/>
        <w:rPr>
          <w:rFonts w:asciiTheme="minorHAnsi" w:hAnsiTheme="minorHAnsi" w:cstheme="minorHAnsi"/>
        </w:rPr>
      </w:pPr>
      <w:r>
        <w:rPr>
          <w:rFonts w:asciiTheme="minorHAnsi" w:hAnsiTheme="minorHAnsi" w:cstheme="minorHAnsi"/>
        </w:rPr>
        <w:lastRenderedPageBreak/>
        <w:t>16.1.1</w:t>
      </w:r>
      <w:r w:rsidR="00DD016E">
        <w:rPr>
          <w:rFonts w:asciiTheme="minorHAnsi" w:hAnsiTheme="minorHAnsi" w:cstheme="minorHAnsi"/>
        </w:rPr>
        <w:t>1</w:t>
      </w:r>
      <w:r>
        <w:rPr>
          <w:rFonts w:asciiTheme="minorHAnsi" w:hAnsiTheme="minorHAnsi" w:cstheme="minorHAnsi"/>
        </w:rPr>
        <w:t xml:space="preserve"> </w:t>
      </w:r>
      <w:r w:rsidR="00C1381B" w:rsidRPr="007B72CD">
        <w:rPr>
          <w:rFonts w:asciiTheme="minorHAnsi" w:hAnsiTheme="minorHAnsi" w:cstheme="minorHAnsi"/>
        </w:rPr>
        <w:t xml:space="preserve">V prípade, ak ponuku predkladá skupina dodávateľov, návrh </w:t>
      </w:r>
      <w:r w:rsidR="00433B07" w:rsidRPr="007B72CD">
        <w:rPr>
          <w:rFonts w:asciiTheme="minorHAnsi" w:hAnsiTheme="minorHAnsi" w:cstheme="minorHAnsi"/>
        </w:rPr>
        <w:t>Dohody</w:t>
      </w:r>
      <w:r w:rsidR="00C1381B" w:rsidRPr="007B72CD">
        <w:rPr>
          <w:rFonts w:asciiTheme="minorHAnsi" w:hAnsiTheme="minorHAnsi" w:cstheme="minorHAnsi"/>
        </w:rPr>
        <w:t xml:space="preserve"> musí byť podpísaný všetkými členmi skupiny alebo osobou/osobami oprávnenými konať v danej veci za </w:t>
      </w:r>
      <w:r w:rsidR="00921DE3" w:rsidRPr="007B72CD">
        <w:rPr>
          <w:rFonts w:asciiTheme="minorHAnsi" w:hAnsiTheme="minorHAnsi" w:cstheme="minorHAnsi"/>
        </w:rPr>
        <w:t xml:space="preserve">všetkých </w:t>
      </w:r>
      <w:r w:rsidR="00C1381B" w:rsidRPr="007B72CD">
        <w:rPr>
          <w:rFonts w:asciiTheme="minorHAnsi" w:hAnsiTheme="minorHAnsi" w:cstheme="minorHAnsi"/>
        </w:rPr>
        <w:t>člen</w:t>
      </w:r>
      <w:r w:rsidR="00921DE3" w:rsidRPr="007B72CD">
        <w:rPr>
          <w:rFonts w:asciiTheme="minorHAnsi" w:hAnsiTheme="minorHAnsi" w:cstheme="minorHAnsi"/>
        </w:rPr>
        <w:t>ov</w:t>
      </w:r>
      <w:r w:rsidR="00C1381B" w:rsidRPr="007B72CD">
        <w:rPr>
          <w:rFonts w:asciiTheme="minorHAnsi" w:hAnsiTheme="minorHAnsi" w:cstheme="minorHAnsi"/>
        </w:rPr>
        <w:t xml:space="preserve"> skupin</w:t>
      </w:r>
      <w:r w:rsidR="00702B94" w:rsidRPr="007B72CD">
        <w:rPr>
          <w:rFonts w:asciiTheme="minorHAnsi" w:hAnsiTheme="minorHAnsi" w:cstheme="minorHAnsi"/>
        </w:rPr>
        <w:t>y. Zároveň v súlade s bodom 18.3</w:t>
      </w:r>
      <w:r w:rsidR="00C1381B" w:rsidRPr="007B72CD">
        <w:rPr>
          <w:rFonts w:asciiTheme="minorHAnsi" w:hAnsiTheme="minorHAnsi" w:cstheme="minorHAnsi"/>
        </w:rPr>
        <w:t xml:space="preserve">.1 tejto časti </w:t>
      </w:r>
      <w:r w:rsidR="00921DE3" w:rsidRPr="007B72CD">
        <w:rPr>
          <w:rFonts w:asciiTheme="minorHAnsi" w:hAnsiTheme="minorHAnsi" w:cstheme="minorHAnsi"/>
        </w:rPr>
        <w:t>SP</w:t>
      </w:r>
      <w:r w:rsidR="00C1381B" w:rsidRPr="007B72CD">
        <w:rPr>
          <w:rFonts w:asciiTheme="minorHAnsi" w:hAnsiTheme="minorHAnsi" w:cstheme="minorHAnsi"/>
        </w:rPr>
        <w:t xml:space="preserve">, v ponuke skupiny dodávateľov musí byť uvedený záväzok, že táto skupina dodávateľov v prípade prijatia jej ponuky verejným obstarávateľom za účelom riadneho plnenia </w:t>
      </w:r>
      <w:r w:rsidR="00433B07" w:rsidRPr="007B72CD">
        <w:rPr>
          <w:rFonts w:asciiTheme="minorHAnsi" w:hAnsiTheme="minorHAnsi" w:cstheme="minorHAnsi"/>
        </w:rPr>
        <w:t>Dohody</w:t>
      </w:r>
      <w:r w:rsidR="00C1381B" w:rsidRPr="007B72CD">
        <w:rPr>
          <w:rFonts w:asciiTheme="minorHAnsi" w:hAnsiTheme="minorHAnsi" w:cstheme="minorHAnsi"/>
        </w:rPr>
        <w:t xml:space="preserve"> vytvorí niektorú z právn</w:t>
      </w:r>
      <w:r w:rsidR="00702B94" w:rsidRPr="007B72CD">
        <w:rPr>
          <w:rFonts w:asciiTheme="minorHAnsi" w:hAnsiTheme="minorHAnsi" w:cstheme="minorHAnsi"/>
        </w:rPr>
        <w:t>ych foriem uvedených v bode 18.4</w:t>
      </w:r>
      <w:r w:rsidR="00C1381B" w:rsidRPr="007B72CD">
        <w:rPr>
          <w:rFonts w:asciiTheme="minorHAnsi" w:hAnsiTheme="minorHAnsi" w:cstheme="minorHAnsi"/>
        </w:rPr>
        <w:t xml:space="preserve"> časti A.1 týchto SP, pričom sa odporúča, aby obsahom jej ponuky bola aspoň zmluva o budúcej zmluve o vytvorení príslušnej právnej formy.</w:t>
      </w:r>
    </w:p>
    <w:p w14:paraId="4178FFFF" w14:textId="77777777" w:rsidR="00DD016E" w:rsidRPr="00EC264F" w:rsidRDefault="00DD016E" w:rsidP="00EC264F">
      <w:pPr>
        <w:pStyle w:val="Odsekzoznamu"/>
        <w:ind w:left="1080" w:hanging="654"/>
        <w:jc w:val="both"/>
        <w:rPr>
          <w:rFonts w:asciiTheme="minorHAnsi" w:hAnsiTheme="minorHAnsi" w:cstheme="minorHAnsi"/>
        </w:rPr>
      </w:pPr>
    </w:p>
    <w:p w14:paraId="3019BFFB" w14:textId="77777777" w:rsidR="00C1381B" w:rsidRPr="00B74113" w:rsidRDefault="00C1381B" w:rsidP="00C1381B">
      <w:pPr>
        <w:pStyle w:val="Nadpis3"/>
        <w:ind w:left="426" w:hanging="426"/>
        <w:rPr>
          <w:rFonts w:ascii="Calibri" w:hAnsi="Calibri" w:cs="Calibri"/>
          <w:sz w:val="22"/>
          <w:szCs w:val="22"/>
        </w:rPr>
      </w:pPr>
      <w:bookmarkStart w:id="22" w:name="_Toc461981370"/>
      <w:r w:rsidRPr="00B74113">
        <w:rPr>
          <w:rFonts w:ascii="Calibri" w:hAnsi="Calibri" w:cs="Calibri"/>
          <w:sz w:val="22"/>
          <w:szCs w:val="22"/>
        </w:rPr>
        <w:t>Náklady na prípravu ponuky</w:t>
      </w:r>
      <w:bookmarkEnd w:id="22"/>
    </w:p>
    <w:p w14:paraId="66E6C617" w14:textId="77777777" w:rsidR="00C1381B" w:rsidRPr="00B74113" w:rsidRDefault="00C1381B" w:rsidP="00CA36D0">
      <w:pPr>
        <w:pStyle w:val="Odsekzoznamu"/>
        <w:numPr>
          <w:ilvl w:val="0"/>
          <w:numId w:val="11"/>
        </w:numPr>
        <w:autoSpaceDE w:val="0"/>
        <w:autoSpaceDN w:val="0"/>
        <w:jc w:val="both"/>
        <w:rPr>
          <w:rFonts w:ascii="Calibri" w:hAnsi="Calibri" w:cs="Calibri"/>
          <w:noProof w:val="0"/>
          <w:vanish/>
        </w:rPr>
      </w:pPr>
    </w:p>
    <w:p w14:paraId="3E4A4C41" w14:textId="2AB5E8A7" w:rsidR="00C1381B" w:rsidRPr="00B74113" w:rsidRDefault="00C1381B" w:rsidP="00CA36D0">
      <w:pPr>
        <w:numPr>
          <w:ilvl w:val="1"/>
          <w:numId w:val="11"/>
        </w:numPr>
        <w:autoSpaceDE w:val="0"/>
        <w:autoSpaceDN w:val="0"/>
        <w:spacing w:after="60" w:line="240" w:lineRule="auto"/>
        <w:ind w:left="567" w:hanging="567"/>
        <w:jc w:val="both"/>
        <w:rPr>
          <w:rFonts w:cs="Calibri"/>
        </w:rPr>
      </w:pPr>
      <w:r w:rsidRPr="00B74113">
        <w:rPr>
          <w:rFonts w:cs="Calibri"/>
        </w:rPr>
        <w:t>Všetky náklady a výdavky spojené s prípravou a predložením ponuk</w:t>
      </w:r>
      <w:r w:rsidR="00D91709">
        <w:rPr>
          <w:rFonts w:cs="Calibri"/>
        </w:rPr>
        <w:t xml:space="preserve">y znáša uchádzač bez finančného </w:t>
      </w:r>
      <w:r w:rsidRPr="00B74113">
        <w:rPr>
          <w:rFonts w:cs="Calibri"/>
        </w:rPr>
        <w:t xml:space="preserve">nároku voči verejnému obstarávateľovi, bez ohľadu na výsledok verejného obstarávania. </w:t>
      </w:r>
    </w:p>
    <w:p w14:paraId="40AAD7C8" w14:textId="53DC9278" w:rsidR="00C1381B" w:rsidRPr="00DB312D" w:rsidRDefault="00C1381B" w:rsidP="00CA36D0">
      <w:pPr>
        <w:numPr>
          <w:ilvl w:val="1"/>
          <w:numId w:val="11"/>
        </w:numPr>
        <w:autoSpaceDE w:val="0"/>
        <w:autoSpaceDN w:val="0"/>
        <w:spacing w:after="60" w:line="240" w:lineRule="auto"/>
        <w:ind w:left="567" w:hanging="567"/>
        <w:jc w:val="both"/>
        <w:rPr>
          <w:rFonts w:cs="Calibri"/>
        </w:rPr>
      </w:pPr>
      <w:r w:rsidRPr="00DB312D">
        <w:rPr>
          <w:rFonts w:cs="Calibri"/>
        </w:rPr>
        <w:t xml:space="preserve">Ponuky </w:t>
      </w:r>
      <w:r w:rsidR="00DB312D">
        <w:rPr>
          <w:rFonts w:cs="Calibri"/>
        </w:rPr>
        <w:t>predložené elektronicky v lehote na predkladanie ponúk sa počas plynutia lehoty viazanosti ponúk a po uplynutí lehoty viazanosti ponúk, resp. predĺžen</w:t>
      </w:r>
      <w:r w:rsidR="00C21F97">
        <w:rPr>
          <w:rFonts w:cs="Calibri"/>
        </w:rPr>
        <w:t xml:space="preserve">ej lehoty viazanosti uchádzačom </w:t>
      </w:r>
      <w:r w:rsidR="00DB312D">
        <w:rPr>
          <w:rFonts w:cs="Calibri"/>
        </w:rPr>
        <w:t xml:space="preserve">nevracajú. Zostávajú uložené v predmetnej zákazke vytvorenej v systéme JOSEPHINE ako súčasť dokumentácie vyhláseného verejného obstarávania. </w:t>
      </w:r>
    </w:p>
    <w:p w14:paraId="3DFC850E" w14:textId="57DB4B48" w:rsidR="00EC0745" w:rsidRPr="00DC4F89" w:rsidRDefault="00EC0745" w:rsidP="00DC4F89">
      <w:bookmarkStart w:id="23" w:name="_Toc461981371"/>
    </w:p>
    <w:p w14:paraId="7524EF71" w14:textId="2D6D2853" w:rsidR="00C1381B" w:rsidRPr="00B74113" w:rsidRDefault="00C1381B" w:rsidP="00C1381B">
      <w:pPr>
        <w:pStyle w:val="Nadpis2"/>
        <w:rPr>
          <w:rFonts w:ascii="Calibri" w:hAnsi="Calibri" w:cs="Calibri"/>
          <w:sz w:val="22"/>
          <w:szCs w:val="22"/>
        </w:rPr>
      </w:pPr>
      <w:r w:rsidRPr="00B74113">
        <w:rPr>
          <w:rFonts w:ascii="Calibri" w:hAnsi="Calibri" w:cs="Calibri"/>
          <w:sz w:val="22"/>
          <w:szCs w:val="22"/>
        </w:rPr>
        <w:t>Časť IV.</w:t>
      </w:r>
      <w:bookmarkEnd w:id="23"/>
    </w:p>
    <w:p w14:paraId="2502AF73" w14:textId="77777777" w:rsidR="00C1381B" w:rsidRPr="00B74113" w:rsidRDefault="00C1381B" w:rsidP="00C1381B">
      <w:pPr>
        <w:pStyle w:val="Nadpis2"/>
        <w:rPr>
          <w:rFonts w:ascii="Calibri" w:hAnsi="Calibri" w:cs="Calibri"/>
          <w:sz w:val="22"/>
          <w:szCs w:val="22"/>
        </w:rPr>
      </w:pPr>
      <w:bookmarkStart w:id="24" w:name="_Toc461981372"/>
      <w:r w:rsidRPr="00B74113">
        <w:rPr>
          <w:rFonts w:ascii="Calibri" w:hAnsi="Calibri" w:cs="Calibri"/>
          <w:sz w:val="22"/>
          <w:szCs w:val="22"/>
        </w:rPr>
        <w:t>Predkladanie ponuky</w:t>
      </w:r>
      <w:bookmarkEnd w:id="24"/>
    </w:p>
    <w:p w14:paraId="731189BE" w14:textId="77777777" w:rsidR="00C1381B" w:rsidRPr="00B74113" w:rsidRDefault="00C1381B" w:rsidP="00C1381B">
      <w:pPr>
        <w:spacing w:after="0" w:line="240" w:lineRule="auto"/>
        <w:jc w:val="center"/>
        <w:rPr>
          <w:rFonts w:cs="Calibri"/>
          <w:b/>
          <w:bCs/>
        </w:rPr>
      </w:pPr>
    </w:p>
    <w:p w14:paraId="02DE3C5B" w14:textId="77777777" w:rsidR="00C1381B" w:rsidRPr="00DE70E5" w:rsidRDefault="00C1381B" w:rsidP="00C1381B">
      <w:pPr>
        <w:pStyle w:val="Nadpis3"/>
        <w:ind w:left="426" w:hanging="426"/>
        <w:rPr>
          <w:rFonts w:ascii="Calibri" w:hAnsi="Calibri" w:cs="Calibri"/>
          <w:sz w:val="22"/>
          <w:szCs w:val="22"/>
        </w:rPr>
      </w:pPr>
      <w:bookmarkStart w:id="25" w:name="_Toc461981373"/>
      <w:r w:rsidRPr="00DE70E5">
        <w:rPr>
          <w:rFonts w:ascii="Calibri" w:hAnsi="Calibri" w:cs="Calibri"/>
          <w:sz w:val="22"/>
          <w:szCs w:val="22"/>
        </w:rPr>
        <w:t>Predloženie ponuky</w:t>
      </w:r>
      <w:bookmarkEnd w:id="25"/>
    </w:p>
    <w:p w14:paraId="22BE2C21" w14:textId="77777777" w:rsidR="00C1381B" w:rsidRPr="00DE70E5" w:rsidRDefault="00C1381B" w:rsidP="00CA36D0">
      <w:pPr>
        <w:pStyle w:val="Odsekzoznamu"/>
        <w:numPr>
          <w:ilvl w:val="0"/>
          <w:numId w:val="11"/>
        </w:numPr>
        <w:autoSpaceDE w:val="0"/>
        <w:autoSpaceDN w:val="0"/>
        <w:jc w:val="both"/>
        <w:rPr>
          <w:rFonts w:ascii="Calibri" w:hAnsi="Calibri" w:cs="Calibri"/>
          <w:noProof w:val="0"/>
          <w:vanish/>
        </w:rPr>
      </w:pPr>
    </w:p>
    <w:p w14:paraId="3954AD32" w14:textId="5F216EA7"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 xml:space="preserve">Uchádzač predloží svoju ponuku </w:t>
      </w:r>
      <w:r w:rsidRPr="00DE70E5">
        <w:rPr>
          <w:rFonts w:cs="Calibri"/>
          <w:b/>
        </w:rPr>
        <w:t>v elektronickej podobe</w:t>
      </w:r>
      <w:r w:rsidRPr="00DE70E5">
        <w:rPr>
          <w:rFonts w:cs="Calibri"/>
        </w:rPr>
        <w:t xml:space="preserve"> do systému JOSEPHINE, umiestnenom na webovej adrese: </w:t>
      </w:r>
      <w:hyperlink r:id="rId18" w:history="1">
        <w:r w:rsidRPr="00DE70E5">
          <w:rPr>
            <w:rStyle w:val="Hypertextovprepojenie"/>
            <w:rFonts w:cs="Calibri"/>
          </w:rPr>
          <w:t>https://josephine.proebiz.com</w:t>
        </w:r>
      </w:hyperlink>
      <w:r w:rsidRPr="00DE70E5">
        <w:rPr>
          <w:rFonts w:cs="Calibri"/>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E70E5">
        <w:rPr>
          <w:rFonts w:cs="Calibri"/>
          <w:b/>
        </w:rPr>
        <w:t>v dostatočnom časovom predstihu</w:t>
      </w:r>
      <w:r w:rsidR="007008D0">
        <w:rPr>
          <w:rFonts w:cs="Calibri"/>
        </w:rPr>
        <w:t xml:space="preserve"> </w:t>
      </w:r>
      <w:r w:rsidRPr="00DE70E5">
        <w:rPr>
          <w:rFonts w:cs="Calibri"/>
        </w:rPr>
        <w:t>najmä s ohľadom na veľkosť ukladaných dát.</w:t>
      </w:r>
    </w:p>
    <w:p w14:paraId="008532A8" w14:textId="16C7A932" w:rsidR="00DE70E5" w:rsidRPr="00DE70E5" w:rsidRDefault="00A75174" w:rsidP="00CA36D0">
      <w:pPr>
        <w:numPr>
          <w:ilvl w:val="1"/>
          <w:numId w:val="11"/>
        </w:numPr>
        <w:autoSpaceDE w:val="0"/>
        <w:autoSpaceDN w:val="0"/>
        <w:spacing w:after="0" w:line="240" w:lineRule="auto"/>
        <w:ind w:left="567" w:hanging="567"/>
        <w:jc w:val="both"/>
        <w:rPr>
          <w:rFonts w:cs="Calibri"/>
        </w:rPr>
      </w:pPr>
      <w:r w:rsidRPr="00A75174">
        <w:rPr>
          <w:rFonts w:cs="Calibri"/>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w:t>
      </w:r>
      <w:r w:rsidRPr="00F31D42">
        <w:rPr>
          <w:rFonts w:ascii="Arial" w:hAnsi="Arial" w:cs="Arial"/>
          <w:color w:val="000000" w:themeColor="text1"/>
          <w:sz w:val="20"/>
          <w:szCs w:val="20"/>
        </w:rPr>
        <w:t xml:space="preserve"> ponuku. Verejný obstarávateľ vylúči uchádzača, ktorý je súčasne členom skupiny dodávateľov</w:t>
      </w:r>
      <w:r w:rsidR="00DE70E5" w:rsidRPr="00DE70E5">
        <w:rPr>
          <w:rFonts w:cs="Calibri"/>
        </w:rPr>
        <w:t>.</w:t>
      </w:r>
    </w:p>
    <w:p w14:paraId="10F50231" w14:textId="77777777"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Ak sa tejto zákazky zúčastní skupina dodávateľov:</w:t>
      </w:r>
    </w:p>
    <w:p w14:paraId="2261DD42" w14:textId="7229C2C2"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v jej ponuke musí byť uvedený záväzok, že táto skupina dodávateľov v prípade prijatia jej ponuky verejným obstarávateľom za účelom riadneho plnenia Dohody vytvorí niektorú z právnych foriem uvedených v  bode 18.</w:t>
      </w:r>
      <w:r w:rsidR="00702B94">
        <w:rPr>
          <w:rFonts w:cs="Calibri"/>
        </w:rPr>
        <w:t>4</w:t>
      </w:r>
      <w:r w:rsidRPr="00DE70E5">
        <w:rPr>
          <w:rFonts w:cs="Calibri"/>
        </w:rPr>
        <w:t xml:space="preserve"> časti A1 Pokyny pre uchádzačov týchto SP, pričom sa odporúča, aby obsahom jej ponuky bola aspoň zmluva o budúcej zmluve o vytvorení príslušnej právnej formy;</w:t>
      </w:r>
    </w:p>
    <w:p w14:paraId="1F71E896" w14:textId="77777777"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ponuka musí byť podpísaná všetkými členmi skupiny dodávateľov spôsobom, ktorý ich právne zaväzuje.</w:t>
      </w:r>
    </w:p>
    <w:p w14:paraId="6FF475C7" w14:textId="77777777"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Za účelom riadneho plnenia Dohody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Dohody.</w:t>
      </w:r>
    </w:p>
    <w:p w14:paraId="10574D18" w14:textId="2D727AEC" w:rsidR="00DE70E5" w:rsidRPr="00DE70E5" w:rsidRDefault="00A75174" w:rsidP="00CA36D0">
      <w:pPr>
        <w:numPr>
          <w:ilvl w:val="1"/>
          <w:numId w:val="11"/>
        </w:numPr>
        <w:autoSpaceDE w:val="0"/>
        <w:autoSpaceDN w:val="0"/>
        <w:spacing w:after="0" w:line="240" w:lineRule="auto"/>
        <w:ind w:left="567" w:hanging="567"/>
        <w:jc w:val="both"/>
        <w:rPr>
          <w:rFonts w:cs="Calibri"/>
        </w:rPr>
      </w:pPr>
      <w:r w:rsidRPr="00A75174">
        <w:rPr>
          <w:rFonts w:cs="Calibri"/>
        </w:rPr>
        <w:t xml:space="preserve">Ak skupina dodávateľov vytvorí v súlade s predchádzajúcim bodom niektorú z právnych foriem tam  uvedených, pred uzatvorením Zmluvy / Dohody bude povinná preukázať, že  táto právna forma má spôsobilosť mať práva a povinnosti a spôsobilosť na právne úkony, ak príslušná právna </w:t>
      </w:r>
      <w:r w:rsidRPr="00A75174">
        <w:rPr>
          <w:rFonts w:cs="Calibri"/>
        </w:rPr>
        <w:lastRenderedPageBreak/>
        <w:t>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00353BE8" w14:textId="0B4C4125" w:rsidR="00DE70E5" w:rsidRPr="00DE70E5" w:rsidRDefault="0029050C" w:rsidP="00CA36D0">
      <w:pPr>
        <w:numPr>
          <w:ilvl w:val="1"/>
          <w:numId w:val="11"/>
        </w:numPr>
        <w:autoSpaceDE w:val="0"/>
        <w:autoSpaceDN w:val="0"/>
        <w:spacing w:after="0" w:line="240" w:lineRule="auto"/>
        <w:ind w:left="567" w:hanging="567"/>
        <w:jc w:val="both"/>
        <w:rPr>
          <w:rFonts w:cs="Calibri"/>
        </w:rPr>
      </w:pPr>
      <w:r>
        <w:rPr>
          <w:rFonts w:cs="Calibri"/>
        </w:rPr>
        <w:t>V</w:t>
      </w:r>
      <w:r w:rsidR="00C21F97">
        <w:rPr>
          <w:rFonts w:cs="Calibri"/>
        </w:rPr>
        <w:t xml:space="preserve"> prípade </w:t>
      </w:r>
      <w:r w:rsidR="00DE70E5" w:rsidRPr="00DE70E5">
        <w:rPr>
          <w:rFonts w:cs="Calibri"/>
        </w:rPr>
        <w:t>zoskupenia bez právnej subjektivity zmluva o vytvorení tohto zoskupenia musí obsahovať:</w:t>
      </w:r>
    </w:p>
    <w:p w14:paraId="1547F0E0" w14:textId="557DB623" w:rsidR="00DE70E5" w:rsidRPr="00DD016E" w:rsidRDefault="00095471" w:rsidP="00CA36D0">
      <w:pPr>
        <w:numPr>
          <w:ilvl w:val="2"/>
          <w:numId w:val="11"/>
        </w:numPr>
        <w:autoSpaceDE w:val="0"/>
        <w:autoSpaceDN w:val="0"/>
        <w:spacing w:after="0" w:line="240" w:lineRule="auto"/>
        <w:ind w:left="1276" w:hanging="709"/>
        <w:jc w:val="both"/>
        <w:rPr>
          <w:rFonts w:asciiTheme="minorHAnsi" w:hAnsiTheme="minorHAnsi" w:cstheme="minorHAnsi"/>
        </w:rPr>
      </w:pPr>
      <w:r w:rsidRPr="00DD016E">
        <w:rPr>
          <w:rFonts w:asciiTheme="minorHAnsi" w:hAnsiTheme="minorHAnsi" w:cstheme="minorHAnsi"/>
          <w:color w:val="000000" w:themeColor="text1"/>
        </w:rPr>
        <w:t xml:space="preserve">plnú moc jedného z účastníkov zoskupenia, ktorý bude mať postavenie hlavného účastníka zoskupenia, udelenú ostatnými účastníkmi zoskupenia na všetky právne úkony, ktoré sa budú uskutočňovať v mene všetkých účastníkov zoskupenia v súvislosti </w:t>
      </w:r>
      <w:r w:rsidRPr="00DD016E">
        <w:rPr>
          <w:rFonts w:asciiTheme="minorHAnsi" w:hAnsiTheme="minorHAnsi" w:cstheme="minorHAnsi"/>
        </w:rPr>
        <w:t>s predložením ponuky, pričom táto</w:t>
      </w:r>
      <w:r w:rsidRPr="00DD016E">
        <w:rPr>
          <w:rFonts w:asciiTheme="minorHAnsi" w:hAnsiTheme="minorHAnsi" w:cstheme="minorHAnsi"/>
          <w:color w:val="000000" w:themeColor="text1"/>
        </w:rPr>
        <w:t xml:space="preserve"> plná moc musí byť neoddeliteľnou súčasťou tejto zmluvy</w:t>
      </w:r>
      <w:r w:rsidR="00DE70E5" w:rsidRPr="00DD016E">
        <w:rPr>
          <w:rFonts w:asciiTheme="minorHAnsi" w:hAnsiTheme="minorHAnsi" w:cstheme="minorHAnsi"/>
        </w:rPr>
        <w:t>;</w:t>
      </w:r>
    </w:p>
    <w:p w14:paraId="7081CE56" w14:textId="77777777"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 xml:space="preserve">percentuálny podiel na zákazke, ktorí uskutočnia jednotliví účastníci zoskupenia, a uvedenie druhu podielu podľa konkrétnej činnosti, </w:t>
      </w:r>
    </w:p>
    <w:p w14:paraId="0B6AF7FE" w14:textId="27414259" w:rsidR="00095471" w:rsidRPr="004C40EE" w:rsidRDefault="00DE70E5" w:rsidP="00307EEE">
      <w:pPr>
        <w:numPr>
          <w:ilvl w:val="2"/>
          <w:numId w:val="11"/>
        </w:numPr>
        <w:autoSpaceDE w:val="0"/>
        <w:autoSpaceDN w:val="0"/>
        <w:spacing w:after="0" w:line="240" w:lineRule="auto"/>
        <w:ind w:left="1276" w:hanging="709"/>
        <w:jc w:val="both"/>
        <w:rPr>
          <w:rFonts w:cs="Calibri"/>
        </w:rPr>
      </w:pPr>
      <w:r w:rsidRPr="00DE70E5">
        <w:rPr>
          <w:rFonts w:cs="Calibri"/>
        </w:rPr>
        <w:t>prehlásenie, že účastníci zoskupenia ručia spoločne a nerozdielne za záväzky voči verejnému obstarávateľovi, vzniknuté v súvislosti s plnením Dohody.</w:t>
      </w:r>
    </w:p>
    <w:p w14:paraId="4BEB27C3" w14:textId="77777777" w:rsidR="00095471" w:rsidRDefault="00095471" w:rsidP="007008D0">
      <w:pPr>
        <w:autoSpaceDE w:val="0"/>
        <w:autoSpaceDN w:val="0"/>
        <w:spacing w:after="0" w:line="240" w:lineRule="auto"/>
        <w:ind w:left="1276"/>
        <w:jc w:val="both"/>
        <w:rPr>
          <w:rFonts w:cs="Calibri"/>
        </w:rPr>
      </w:pPr>
    </w:p>
    <w:p w14:paraId="3DF2B8A5" w14:textId="77777777" w:rsidR="007008D0" w:rsidRPr="003877E5" w:rsidRDefault="007008D0" w:rsidP="007008D0">
      <w:pPr>
        <w:pStyle w:val="Nadpis3"/>
        <w:ind w:left="426" w:hanging="426"/>
        <w:rPr>
          <w:rFonts w:asciiTheme="minorHAnsi" w:hAnsiTheme="minorHAnsi" w:cstheme="minorHAnsi"/>
          <w:sz w:val="22"/>
          <w:szCs w:val="22"/>
        </w:rPr>
      </w:pPr>
      <w:r w:rsidRPr="003877E5">
        <w:rPr>
          <w:rFonts w:asciiTheme="minorHAnsi" w:hAnsiTheme="minorHAnsi" w:cstheme="minorHAnsi"/>
          <w:sz w:val="22"/>
          <w:szCs w:val="22"/>
        </w:rPr>
        <w:t>Registrácia a autentifikácia uchádzača</w:t>
      </w:r>
    </w:p>
    <w:p w14:paraId="23A272FA" w14:textId="77777777" w:rsidR="007008D0" w:rsidRPr="003877E5" w:rsidRDefault="007008D0" w:rsidP="002A4259">
      <w:pPr>
        <w:pStyle w:val="Odsekzoznamu"/>
        <w:numPr>
          <w:ilvl w:val="0"/>
          <w:numId w:val="66"/>
        </w:numPr>
        <w:autoSpaceDE w:val="0"/>
        <w:autoSpaceDN w:val="0"/>
        <w:jc w:val="both"/>
        <w:rPr>
          <w:rFonts w:asciiTheme="minorHAnsi" w:hAnsiTheme="minorHAnsi" w:cstheme="minorHAnsi"/>
          <w:noProof w:val="0"/>
          <w:vanish/>
        </w:rPr>
      </w:pPr>
    </w:p>
    <w:p w14:paraId="2A219CEA" w14:textId="1CC6D855" w:rsidR="007008D0" w:rsidRPr="003877E5" w:rsidRDefault="00A728AE" w:rsidP="002A4259">
      <w:pPr>
        <w:pStyle w:val="Odsekzoznamu"/>
        <w:numPr>
          <w:ilvl w:val="1"/>
          <w:numId w:val="67"/>
        </w:numPr>
        <w:autoSpaceDE w:val="0"/>
        <w:autoSpaceDN w:val="0"/>
        <w:spacing w:after="60"/>
        <w:ind w:hanging="555"/>
        <w:jc w:val="both"/>
        <w:rPr>
          <w:rFonts w:asciiTheme="minorHAnsi" w:hAnsiTheme="minorHAnsi" w:cstheme="minorHAnsi"/>
        </w:rPr>
      </w:pPr>
      <w:r w:rsidRPr="003877E5">
        <w:rPr>
          <w:rFonts w:asciiTheme="minorHAnsi" w:hAnsiTheme="minorHAnsi" w:cstheme="minorHAnsi"/>
          <w:color w:val="000000" w:themeColor="text1"/>
        </w:rPr>
        <w:t>Uchádzač má možnosť sa registrovať do systému JOSEPHINE pomocou hesla alebo aj pomocou občianskeho preukazu s elektronickým čipom a bezpečnostným osobnostným kódom (eID)</w:t>
      </w:r>
      <w:r w:rsidR="007008D0" w:rsidRPr="003877E5">
        <w:rPr>
          <w:rFonts w:asciiTheme="minorHAnsi" w:hAnsiTheme="minorHAnsi" w:cstheme="minorHAnsi"/>
        </w:rPr>
        <w:t>.</w:t>
      </w:r>
    </w:p>
    <w:p w14:paraId="668D8A68" w14:textId="50CCC201" w:rsidR="007008D0" w:rsidRPr="003877E5" w:rsidRDefault="00A728AE" w:rsidP="002A4259">
      <w:pPr>
        <w:numPr>
          <w:ilvl w:val="1"/>
          <w:numId w:val="67"/>
        </w:numPr>
        <w:autoSpaceDE w:val="0"/>
        <w:autoSpaceDN w:val="0"/>
        <w:spacing w:after="60" w:line="240" w:lineRule="auto"/>
        <w:ind w:hanging="555"/>
        <w:jc w:val="both"/>
        <w:rPr>
          <w:rFonts w:asciiTheme="minorHAnsi" w:hAnsiTheme="minorHAnsi" w:cstheme="minorHAnsi"/>
        </w:rPr>
      </w:pPr>
      <w:r w:rsidRPr="003877E5">
        <w:rPr>
          <w:rFonts w:asciiTheme="minorHAnsi" w:hAnsiTheme="minorHAnsi" w:cstheme="minorHAnsi"/>
          <w:color w:val="000000" w:themeColor="text1"/>
        </w:rPr>
        <w:t>Predkladanie ponúk je umožnené iba autentifikovaným uchádzačom. Autentifikáciu je možné vykonať týmito spôsobmi</w:t>
      </w:r>
      <w:r w:rsidR="007008D0" w:rsidRPr="003877E5">
        <w:rPr>
          <w:rFonts w:asciiTheme="minorHAnsi" w:hAnsiTheme="minorHAnsi" w:cstheme="minorHAnsi"/>
        </w:rPr>
        <w:t>:</w:t>
      </w:r>
    </w:p>
    <w:p w14:paraId="6EB0E0E0" w14:textId="77777777" w:rsidR="00A728AE" w:rsidRPr="003877E5" w:rsidRDefault="007008D0" w:rsidP="002A4259">
      <w:pPr>
        <w:pStyle w:val="Odsekzoznamu"/>
        <w:numPr>
          <w:ilvl w:val="0"/>
          <w:numId w:val="76"/>
        </w:numPr>
        <w:ind w:left="851" w:hanging="284"/>
        <w:jc w:val="both"/>
        <w:rPr>
          <w:rFonts w:asciiTheme="minorHAnsi" w:hAnsiTheme="minorHAnsi" w:cstheme="minorHAnsi"/>
        </w:rPr>
      </w:pPr>
      <w:r w:rsidRPr="003877E5">
        <w:rPr>
          <w:rFonts w:asciiTheme="minorHAnsi" w:hAnsiTheme="minorHAnsi" w:cstheme="minorHAnsi"/>
        </w:rPr>
        <w:t>a)</w:t>
      </w:r>
      <w:r w:rsidRPr="003877E5">
        <w:rPr>
          <w:rFonts w:asciiTheme="minorHAnsi" w:hAnsiTheme="minorHAnsi" w:cstheme="minorHAnsi"/>
        </w:rPr>
        <w:tab/>
      </w:r>
      <w:r w:rsidR="00A728AE" w:rsidRPr="003877E5">
        <w:rPr>
          <w:rFonts w:asciiTheme="minorHAnsi" w:hAnsiTheme="minorHAnsi" w:cstheme="minorHAnsi"/>
          <w:color w:val="000000" w:themeColor="text1"/>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00A728AE" w:rsidRPr="003877E5">
        <w:rPr>
          <w:rFonts w:asciiTheme="minorHAnsi" w:hAnsiTheme="minorHAnsi" w:cstheme="minorHAnsi"/>
          <w:noProof w:val="0"/>
        </w:rPr>
        <w:t>O dokončení autentifikácie je uchádzač informovaný e-mailom</w:t>
      </w:r>
      <w:r w:rsidR="00A728AE" w:rsidRPr="003877E5">
        <w:rPr>
          <w:rFonts w:asciiTheme="minorHAnsi" w:hAnsiTheme="minorHAnsi" w:cstheme="minorHAnsi"/>
        </w:rPr>
        <w:t>;</w:t>
      </w:r>
    </w:p>
    <w:p w14:paraId="12AFD5C8" w14:textId="77777777" w:rsidR="00A728AE" w:rsidRPr="003877E5" w:rsidRDefault="00A728AE" w:rsidP="002A4259">
      <w:pPr>
        <w:pStyle w:val="Odsekzoznamu"/>
        <w:numPr>
          <w:ilvl w:val="0"/>
          <w:numId w:val="76"/>
        </w:numPr>
        <w:tabs>
          <w:tab w:val="num" w:pos="284"/>
        </w:tabs>
        <w:ind w:left="851" w:hanging="284"/>
        <w:jc w:val="both"/>
        <w:rPr>
          <w:rFonts w:asciiTheme="minorHAnsi" w:hAnsiTheme="minorHAnsi" w:cstheme="minorHAnsi"/>
        </w:rPr>
      </w:pPr>
      <w:r w:rsidRPr="003877E5">
        <w:rPr>
          <w:rFonts w:asciiTheme="minorHAnsi" w:hAnsiTheme="minorHAnsi" w:cstheme="minorHAns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7EA91C6A" w14:textId="2E0502C4" w:rsidR="00A728AE" w:rsidRDefault="00A728AE" w:rsidP="002A4259">
      <w:pPr>
        <w:pStyle w:val="Odsekzoznamu"/>
        <w:numPr>
          <w:ilvl w:val="0"/>
          <w:numId w:val="76"/>
        </w:numPr>
        <w:tabs>
          <w:tab w:val="num" w:pos="284"/>
        </w:tabs>
        <w:ind w:left="851" w:hanging="284"/>
        <w:jc w:val="both"/>
        <w:rPr>
          <w:rFonts w:asciiTheme="minorHAnsi" w:hAnsiTheme="minorHAnsi" w:cstheme="minorHAnsi"/>
        </w:rPr>
      </w:pPr>
      <w:r w:rsidRPr="003877E5">
        <w:rPr>
          <w:rFonts w:asciiTheme="minorHAnsi" w:hAnsiTheme="minorHAnsi" w:cstheme="minorHAns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8B408A4" w14:textId="6F7230F3" w:rsidR="00A728AE" w:rsidRPr="002626BB" w:rsidRDefault="00A728AE" w:rsidP="002626BB">
      <w:pPr>
        <w:pStyle w:val="Odsekzoznamu"/>
        <w:numPr>
          <w:ilvl w:val="0"/>
          <w:numId w:val="76"/>
        </w:numPr>
        <w:tabs>
          <w:tab w:val="num" w:pos="284"/>
        </w:tabs>
        <w:spacing w:after="60"/>
        <w:ind w:left="851" w:hanging="284"/>
        <w:jc w:val="both"/>
        <w:rPr>
          <w:rFonts w:asciiTheme="minorHAnsi" w:hAnsiTheme="minorHAnsi" w:cstheme="minorHAnsi"/>
        </w:rPr>
      </w:pPr>
      <w:r w:rsidRPr="002626BB">
        <w:rPr>
          <w:rFonts w:asciiTheme="minorHAnsi" w:hAnsiTheme="minorHAnsi" w:cstheme="minorHAnsi"/>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w:t>
      </w:r>
      <w:r w:rsidRPr="002626BB">
        <w:rPr>
          <w:rFonts w:asciiTheme="minorHAnsi" w:hAnsiTheme="minorHAnsi" w:cstheme="minorHAnsi"/>
          <w:color w:val="000000" w:themeColor="text1"/>
        </w:rPr>
        <w:t>– 16.00 hod. O dokončení autentifikácie je uchádzač informovaný e-mailom</w:t>
      </w:r>
      <w:r w:rsidR="002626BB" w:rsidRPr="002626BB">
        <w:rPr>
          <w:rFonts w:asciiTheme="minorHAnsi" w:hAnsiTheme="minorHAnsi" w:cstheme="minorHAnsi"/>
          <w:color w:val="000000" w:themeColor="text1"/>
        </w:rPr>
        <w:t>.</w:t>
      </w:r>
    </w:p>
    <w:p w14:paraId="7857B583" w14:textId="6E3D2C45" w:rsidR="007008D0" w:rsidRPr="003877E5" w:rsidRDefault="003877E5" w:rsidP="002626BB">
      <w:pPr>
        <w:pStyle w:val="Odsekzoznamu"/>
        <w:numPr>
          <w:ilvl w:val="1"/>
          <w:numId w:val="67"/>
        </w:numPr>
        <w:autoSpaceDE w:val="0"/>
        <w:autoSpaceDN w:val="0"/>
        <w:spacing w:after="60"/>
        <w:ind w:left="567" w:hanging="567"/>
        <w:jc w:val="both"/>
        <w:rPr>
          <w:rFonts w:asciiTheme="minorHAnsi" w:hAnsiTheme="minorHAnsi" w:cstheme="minorHAnsi"/>
        </w:rPr>
      </w:pPr>
      <w:r w:rsidRPr="002626BB">
        <w:rPr>
          <w:rFonts w:asciiTheme="minorHAnsi" w:hAnsiTheme="minorHAnsi" w:cstheme="minorHAnsi"/>
          <w:color w:val="000000" w:themeColor="text1"/>
        </w:rPr>
        <w:t>Autentifikovaný</w:t>
      </w:r>
      <w:r w:rsidRPr="003877E5">
        <w:rPr>
          <w:rFonts w:asciiTheme="minorHAnsi" w:hAnsiTheme="minorHAnsi" w:cstheme="minorHAnsi"/>
        </w:rPr>
        <w:t xml:space="preserve"> uchádzač si po prihlásení do systému JOSEPHINE v prehľade - zozname obstarávaní vyberie predmetné obstarávanie a vloží svoju ponuku do určeného formulára na príjem ponúk, ktorý nájde v záložke „Ponuky a žiadosti“</w:t>
      </w:r>
      <w:r w:rsidR="007008D0" w:rsidRPr="003877E5">
        <w:rPr>
          <w:rFonts w:asciiTheme="minorHAnsi" w:hAnsiTheme="minorHAnsi" w:cstheme="minorHAnsi"/>
        </w:rPr>
        <w:t xml:space="preserve">. </w:t>
      </w:r>
    </w:p>
    <w:p w14:paraId="18D2D723" w14:textId="07807563" w:rsidR="00921DE3" w:rsidRPr="003877E5" w:rsidRDefault="003877E5" w:rsidP="002A4259">
      <w:pPr>
        <w:numPr>
          <w:ilvl w:val="1"/>
          <w:numId w:val="67"/>
        </w:numPr>
        <w:autoSpaceDE w:val="0"/>
        <w:autoSpaceDN w:val="0"/>
        <w:spacing w:after="60" w:line="240" w:lineRule="auto"/>
        <w:ind w:hanging="555"/>
        <w:jc w:val="both"/>
        <w:rPr>
          <w:rFonts w:asciiTheme="minorHAnsi" w:hAnsiTheme="minorHAnsi" w:cstheme="minorHAnsi"/>
          <w:noProof/>
        </w:rPr>
      </w:pPr>
      <w:r w:rsidRPr="003877E5">
        <w:rPr>
          <w:rFonts w:asciiTheme="minorHAnsi" w:hAnsiTheme="minorHAnsi" w:cstheme="minorHAnsi"/>
          <w:noProof/>
        </w:rPr>
        <w:t>Uchádzač svoju ponuku identifikuje uvedením obchodného mena alebo názvu, sídla, miesta podnikania alebo obvyklého pobytu uchádzača a heslom súťaže</w:t>
      </w:r>
      <w:r w:rsidR="00921DE3" w:rsidRPr="003877E5">
        <w:rPr>
          <w:rFonts w:asciiTheme="minorHAnsi" w:hAnsiTheme="minorHAnsi" w:cstheme="minorHAnsi"/>
          <w:noProof/>
        </w:rPr>
        <w:t>:</w:t>
      </w:r>
    </w:p>
    <w:p w14:paraId="335AD799" w14:textId="3547EE5F" w:rsidR="00921DE3" w:rsidRPr="00AA25CC" w:rsidRDefault="00921DE3" w:rsidP="00AA25CC">
      <w:pPr>
        <w:ind w:left="555"/>
        <w:jc w:val="both"/>
        <w:rPr>
          <w:rFonts w:cs="Calibri"/>
          <w:b/>
        </w:rPr>
      </w:pPr>
      <w:r>
        <w:rPr>
          <w:rFonts w:cs="Calibri"/>
          <w:b/>
        </w:rPr>
        <w:lastRenderedPageBreak/>
        <w:t>„</w:t>
      </w:r>
      <w:r w:rsidR="00AA25CC" w:rsidRPr="00AA25CC">
        <w:rPr>
          <w:rFonts w:cs="Calibri"/>
          <w:b/>
        </w:rPr>
        <w:t xml:space="preserve">Realizácia </w:t>
      </w:r>
      <w:proofErr w:type="spellStart"/>
      <w:r w:rsidR="00AA25CC" w:rsidRPr="00AA25CC">
        <w:rPr>
          <w:rFonts w:cs="Calibri"/>
          <w:b/>
        </w:rPr>
        <w:t>retroreflexných</w:t>
      </w:r>
      <w:proofErr w:type="spellEnd"/>
      <w:r w:rsidR="00AA25CC" w:rsidRPr="00AA25CC">
        <w:rPr>
          <w:rFonts w:cs="Calibri"/>
          <w:b/>
        </w:rPr>
        <w:t xml:space="preserve"> dopravných gombíkov pre diaľnice, rýchlostné cesty a cesty vo   vlastníctve Národnej diaľničnej spoločnosti, </w:t>
      </w:r>
      <w:proofErr w:type="spellStart"/>
      <w:r w:rsidR="00AA25CC" w:rsidRPr="00AA25CC">
        <w:rPr>
          <w:rFonts w:cs="Calibri"/>
          <w:b/>
        </w:rPr>
        <w:t>a.s</w:t>
      </w:r>
      <w:proofErr w:type="spellEnd"/>
      <w:r w:rsidR="00AA25CC" w:rsidRPr="00AA25CC">
        <w:rPr>
          <w:rFonts w:cs="Calibri"/>
          <w:b/>
        </w:rPr>
        <w:t>.</w:t>
      </w:r>
      <w:r w:rsidRPr="00AA25CC">
        <w:rPr>
          <w:rFonts w:cs="Calibri"/>
          <w:b/>
        </w:rPr>
        <w:t xml:space="preserve"> – Časť 1</w:t>
      </w:r>
      <w:r w:rsidR="005628F2" w:rsidRPr="00AA25CC">
        <w:rPr>
          <w:rFonts w:cs="Calibri"/>
          <w:b/>
        </w:rPr>
        <w:t>“</w:t>
      </w:r>
    </w:p>
    <w:p w14:paraId="4FFD52B2" w14:textId="0D9B28FA" w:rsidR="00C21F97" w:rsidRPr="00921DE3" w:rsidRDefault="00921DE3" w:rsidP="004C40EE">
      <w:pPr>
        <w:ind w:left="555"/>
        <w:jc w:val="both"/>
        <w:rPr>
          <w:rFonts w:cs="Calibri"/>
          <w:b/>
        </w:rPr>
      </w:pPr>
      <w:r w:rsidRPr="00AA25CC">
        <w:rPr>
          <w:rFonts w:cs="Calibri"/>
          <w:b/>
        </w:rPr>
        <w:t>„</w:t>
      </w:r>
      <w:r w:rsidR="00AA25CC" w:rsidRPr="00AA25CC">
        <w:rPr>
          <w:rFonts w:cs="Calibri"/>
          <w:b/>
        </w:rPr>
        <w:t xml:space="preserve">Oprava </w:t>
      </w:r>
      <w:proofErr w:type="spellStart"/>
      <w:r w:rsidR="00AA25CC" w:rsidRPr="00AA25CC">
        <w:rPr>
          <w:rFonts w:cs="Calibri"/>
          <w:b/>
        </w:rPr>
        <w:t>retroreflexných</w:t>
      </w:r>
      <w:proofErr w:type="spellEnd"/>
      <w:r w:rsidR="00AA25CC" w:rsidRPr="00AA25CC">
        <w:rPr>
          <w:rFonts w:cs="Calibri"/>
          <w:b/>
        </w:rPr>
        <w:t xml:space="preserve"> dopravných gombíkov pre diaľnice, rýchlostné cesty a cesty vo  vlastníctve Národnej diaľničnej spoločnosti, </w:t>
      </w:r>
      <w:proofErr w:type="spellStart"/>
      <w:r w:rsidR="00AA25CC" w:rsidRPr="00AA25CC">
        <w:rPr>
          <w:rFonts w:cs="Calibri"/>
          <w:b/>
        </w:rPr>
        <w:t>a.s</w:t>
      </w:r>
      <w:proofErr w:type="spellEnd"/>
      <w:r w:rsidR="00AA25CC" w:rsidRPr="00AA25CC">
        <w:rPr>
          <w:rFonts w:cs="Calibri"/>
          <w:b/>
        </w:rPr>
        <w:t>.</w:t>
      </w:r>
      <w:r w:rsidR="005628F2" w:rsidRPr="00AA25CC">
        <w:rPr>
          <w:rFonts w:cs="Calibri"/>
          <w:b/>
        </w:rPr>
        <w:t xml:space="preserve"> – Časť 2</w:t>
      </w:r>
      <w:r w:rsidRPr="00AA25CC">
        <w:rPr>
          <w:rFonts w:cs="Calibri"/>
          <w:b/>
        </w:rPr>
        <w:t>“</w:t>
      </w:r>
      <w:r w:rsidR="00AA25CC">
        <w:rPr>
          <w:rFonts w:cs="Calibri"/>
          <w:b/>
        </w:rPr>
        <w:t>.</w:t>
      </w:r>
    </w:p>
    <w:p w14:paraId="6E89EE2B" w14:textId="59AD8C88" w:rsidR="00C1381B" w:rsidRDefault="007008D0" w:rsidP="00C1381B">
      <w:pPr>
        <w:pStyle w:val="Nadpis3"/>
        <w:ind w:left="426" w:hanging="426"/>
        <w:rPr>
          <w:rFonts w:ascii="Calibri" w:hAnsi="Calibri" w:cs="Calibri"/>
          <w:sz w:val="22"/>
          <w:szCs w:val="22"/>
        </w:rPr>
      </w:pPr>
      <w:bookmarkStart w:id="26" w:name="_Toc461981375"/>
      <w:r>
        <w:rPr>
          <w:rFonts w:ascii="Calibri" w:hAnsi="Calibri" w:cs="Calibri"/>
          <w:sz w:val="22"/>
          <w:szCs w:val="22"/>
        </w:rPr>
        <w:t>Lehota</w:t>
      </w:r>
      <w:r w:rsidR="00C1381B" w:rsidRPr="0037473C">
        <w:rPr>
          <w:rFonts w:ascii="Calibri" w:hAnsi="Calibri" w:cs="Calibri"/>
          <w:sz w:val="22"/>
          <w:szCs w:val="22"/>
        </w:rPr>
        <w:t> na predkladanie ponuky</w:t>
      </w:r>
      <w:bookmarkEnd w:id="26"/>
    </w:p>
    <w:p w14:paraId="343ADA56" w14:textId="3E4C50FF" w:rsidR="008C68A3" w:rsidRPr="008C68A3" w:rsidRDefault="008C68A3" w:rsidP="002A4259">
      <w:pPr>
        <w:numPr>
          <w:ilvl w:val="1"/>
          <w:numId w:val="69"/>
        </w:numPr>
        <w:autoSpaceDE w:val="0"/>
        <w:autoSpaceDN w:val="0"/>
        <w:spacing w:after="60" w:line="240" w:lineRule="auto"/>
        <w:ind w:hanging="502"/>
        <w:jc w:val="both"/>
        <w:rPr>
          <w:rFonts w:cs="Calibri"/>
        </w:rPr>
      </w:pPr>
      <w:r w:rsidRPr="008C68A3">
        <w:rPr>
          <w:rFonts w:cs="Calibri"/>
          <w:b/>
        </w:rPr>
        <w:t xml:space="preserve">Lehota na predkladanie ponúk </w:t>
      </w:r>
      <w:r w:rsidRPr="008C68A3">
        <w:rPr>
          <w:rFonts w:cs="Calibri"/>
        </w:rPr>
        <w:t>je uvedená v Oznámení v bode IV. 2.2);</w:t>
      </w:r>
    </w:p>
    <w:p w14:paraId="33815222" w14:textId="602907FF" w:rsidR="008C68A3" w:rsidRPr="008C68A3" w:rsidRDefault="008C68A3" w:rsidP="002A4259">
      <w:pPr>
        <w:numPr>
          <w:ilvl w:val="1"/>
          <w:numId w:val="69"/>
        </w:numPr>
        <w:autoSpaceDE w:val="0"/>
        <w:autoSpaceDN w:val="0"/>
        <w:spacing w:after="60" w:line="240" w:lineRule="auto"/>
        <w:ind w:hanging="502"/>
        <w:jc w:val="both"/>
        <w:rPr>
          <w:rFonts w:cs="Calibri"/>
        </w:rPr>
      </w:pPr>
      <w:r w:rsidRPr="008C68A3">
        <w:rPr>
          <w:rFonts w:cs="Calibri"/>
        </w:rPr>
        <w:t xml:space="preserve">Ponuka uchádzača predložená po uplynutí lehoty na predkladanie ponúk sa elektronicky </w:t>
      </w:r>
      <w:r w:rsidR="00A728AE" w:rsidRPr="00A728AE">
        <w:rPr>
          <w:rFonts w:cs="Calibri"/>
        </w:rPr>
        <w:t>nesprístupní</w:t>
      </w:r>
      <w:r w:rsidRPr="008C68A3">
        <w:rPr>
          <w:rFonts w:cs="Calibri"/>
        </w:rPr>
        <w:t xml:space="preserve">.  </w:t>
      </w:r>
    </w:p>
    <w:p w14:paraId="3C82DEC2" w14:textId="77777777" w:rsidR="00C1381B" w:rsidRPr="00B74113" w:rsidRDefault="00C1381B" w:rsidP="00CA36D0">
      <w:pPr>
        <w:pStyle w:val="Odsekzoznamu"/>
        <w:numPr>
          <w:ilvl w:val="0"/>
          <w:numId w:val="11"/>
        </w:numPr>
        <w:autoSpaceDE w:val="0"/>
        <w:autoSpaceDN w:val="0"/>
        <w:jc w:val="both"/>
        <w:rPr>
          <w:rFonts w:ascii="Calibri" w:hAnsi="Calibri" w:cs="Calibri"/>
          <w:noProof w:val="0"/>
          <w:vanish/>
        </w:rPr>
      </w:pPr>
    </w:p>
    <w:p w14:paraId="297D40F2" w14:textId="77777777" w:rsidR="00C1381B" w:rsidRPr="008C68A3" w:rsidRDefault="00C1381B" w:rsidP="008C68A3">
      <w:pPr>
        <w:pStyle w:val="Odsekzoznamu"/>
        <w:tabs>
          <w:tab w:val="left" w:pos="1080"/>
        </w:tabs>
        <w:autoSpaceDE w:val="0"/>
        <w:autoSpaceDN w:val="0"/>
        <w:ind w:left="720"/>
        <w:jc w:val="both"/>
        <w:rPr>
          <w:rFonts w:cs="Calibri"/>
        </w:rPr>
      </w:pPr>
    </w:p>
    <w:p w14:paraId="453154C3" w14:textId="77777777" w:rsidR="00C1381B" w:rsidRPr="00B74113" w:rsidRDefault="00C1381B" w:rsidP="00C1381B">
      <w:pPr>
        <w:pStyle w:val="Nadpis3"/>
        <w:ind w:left="426" w:hanging="426"/>
        <w:rPr>
          <w:rFonts w:ascii="Calibri" w:hAnsi="Calibri" w:cs="Calibri"/>
          <w:sz w:val="22"/>
          <w:szCs w:val="22"/>
        </w:rPr>
      </w:pPr>
      <w:bookmarkStart w:id="27" w:name="_Toc461981376"/>
      <w:r w:rsidRPr="00B74113">
        <w:rPr>
          <w:rFonts w:ascii="Calibri" w:hAnsi="Calibri" w:cs="Calibri"/>
          <w:sz w:val="22"/>
          <w:szCs w:val="22"/>
        </w:rPr>
        <w:t>Doplnenie, zmena a odvolanie ponuky</w:t>
      </w:r>
      <w:bookmarkEnd w:id="27"/>
    </w:p>
    <w:p w14:paraId="108D964F" w14:textId="77777777" w:rsidR="00C1381B" w:rsidRPr="00B74113" w:rsidRDefault="00C1381B" w:rsidP="00CA36D0">
      <w:pPr>
        <w:pStyle w:val="Odsekzoznamu"/>
        <w:numPr>
          <w:ilvl w:val="0"/>
          <w:numId w:val="11"/>
        </w:numPr>
        <w:autoSpaceDE w:val="0"/>
        <w:autoSpaceDN w:val="0"/>
        <w:jc w:val="both"/>
        <w:rPr>
          <w:rFonts w:ascii="Calibri" w:hAnsi="Calibri" w:cs="Calibri"/>
          <w:noProof w:val="0"/>
          <w:vanish/>
        </w:rPr>
      </w:pPr>
    </w:p>
    <w:p w14:paraId="22CC0388" w14:textId="44EA247A" w:rsidR="00C1381B" w:rsidRPr="007008D0" w:rsidRDefault="00667954" w:rsidP="002A4259">
      <w:pPr>
        <w:pStyle w:val="Odsekzoznamu"/>
        <w:numPr>
          <w:ilvl w:val="1"/>
          <w:numId w:val="68"/>
        </w:numPr>
        <w:autoSpaceDE w:val="0"/>
        <w:autoSpaceDN w:val="0"/>
        <w:spacing w:after="60"/>
        <w:ind w:left="567" w:hanging="567"/>
        <w:jc w:val="both"/>
        <w:rPr>
          <w:rFonts w:ascii="Calibri" w:hAnsi="Calibri" w:cs="Calibri"/>
          <w:noProof w:val="0"/>
        </w:rPr>
      </w:pPr>
      <w:r w:rsidRPr="00667954">
        <w:rPr>
          <w:rFonts w:ascii="Calibri" w:hAnsi="Calibri" w:cs="Calibri"/>
          <w:noProof w:val="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r w:rsidR="008C68A3">
        <w:rPr>
          <w:rFonts w:ascii="Calibri" w:hAnsi="Calibri" w:cs="Calibri"/>
          <w:noProof w:val="0"/>
        </w:rPr>
        <w:t>.</w:t>
      </w:r>
    </w:p>
    <w:p w14:paraId="1007FA68" w14:textId="4E40A07E" w:rsidR="00E73FAD" w:rsidRDefault="00667954" w:rsidP="00E73FAD">
      <w:pPr>
        <w:pStyle w:val="Odsekzoznamu"/>
        <w:numPr>
          <w:ilvl w:val="1"/>
          <w:numId w:val="68"/>
        </w:numPr>
        <w:ind w:left="567" w:hanging="567"/>
        <w:jc w:val="both"/>
        <w:rPr>
          <w:rFonts w:ascii="Calibri" w:hAnsi="Calibri" w:cs="Calibri"/>
          <w:noProof w:val="0"/>
        </w:rPr>
      </w:pPr>
      <w:r w:rsidRPr="00667954">
        <w:rPr>
          <w:rFonts w:ascii="Calibri" w:hAnsi="Calibri" w:cs="Calibri"/>
          <w:noProof w:val="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sidR="008C68A3">
        <w:rPr>
          <w:rFonts w:ascii="Calibri" w:hAnsi="Calibri" w:cs="Calibri"/>
          <w:noProof w:val="0"/>
        </w:rPr>
        <w:t xml:space="preserve">. </w:t>
      </w:r>
    </w:p>
    <w:p w14:paraId="2059DCD0" w14:textId="77777777" w:rsidR="00151E26" w:rsidRPr="00151E26" w:rsidRDefault="00151E26" w:rsidP="00151E26">
      <w:pPr>
        <w:pStyle w:val="Odsekzoznamu"/>
        <w:ind w:left="567"/>
        <w:jc w:val="both"/>
        <w:rPr>
          <w:rFonts w:ascii="Calibri" w:hAnsi="Calibri" w:cs="Calibri"/>
          <w:noProof w:val="0"/>
        </w:rPr>
      </w:pPr>
    </w:p>
    <w:p w14:paraId="77281FE8" w14:textId="77777777" w:rsidR="000D3C7C" w:rsidRPr="00822B18" w:rsidRDefault="000D3C7C" w:rsidP="000D3C7C">
      <w:pPr>
        <w:pStyle w:val="Nadpis2"/>
        <w:rPr>
          <w:rFonts w:ascii="Calibri" w:hAnsi="Calibri" w:cs="Calibri"/>
          <w:bCs/>
          <w:sz w:val="22"/>
          <w:szCs w:val="22"/>
        </w:rPr>
      </w:pPr>
      <w:bookmarkStart w:id="28" w:name="_Toc461981377"/>
      <w:r w:rsidRPr="00822B18">
        <w:rPr>
          <w:rFonts w:ascii="Calibri" w:hAnsi="Calibri" w:cs="Calibri"/>
          <w:bCs/>
          <w:sz w:val="22"/>
          <w:szCs w:val="22"/>
        </w:rPr>
        <w:t>Časť V.</w:t>
      </w:r>
      <w:bookmarkEnd w:id="28"/>
    </w:p>
    <w:p w14:paraId="595CED8F" w14:textId="77777777" w:rsidR="000D3C7C" w:rsidRPr="00B74113" w:rsidRDefault="000D3C7C" w:rsidP="000D3C7C">
      <w:pPr>
        <w:pStyle w:val="Nadpis2"/>
        <w:rPr>
          <w:rFonts w:ascii="Calibri" w:hAnsi="Calibri" w:cs="Calibri"/>
          <w:bCs/>
          <w:sz w:val="22"/>
          <w:szCs w:val="22"/>
        </w:rPr>
      </w:pPr>
      <w:bookmarkStart w:id="29" w:name="_Toc461981378"/>
      <w:r w:rsidRPr="00822B18">
        <w:rPr>
          <w:rFonts w:ascii="Calibri" w:hAnsi="Calibri" w:cs="Calibri"/>
          <w:bCs/>
          <w:sz w:val="22"/>
          <w:szCs w:val="22"/>
        </w:rPr>
        <w:t>Otváranie a vyhodnotenie ponúk</w:t>
      </w:r>
      <w:bookmarkEnd w:id="29"/>
    </w:p>
    <w:p w14:paraId="5D125E8A" w14:textId="77777777" w:rsidR="000D3C7C" w:rsidRPr="00B74113" w:rsidRDefault="000D3C7C" w:rsidP="000D3C7C">
      <w:pPr>
        <w:spacing w:after="0" w:line="240" w:lineRule="auto"/>
        <w:rPr>
          <w:rFonts w:cs="Calibri"/>
        </w:rPr>
      </w:pPr>
    </w:p>
    <w:p w14:paraId="137D8068" w14:textId="77777777" w:rsidR="009D2647" w:rsidRPr="00B74113" w:rsidRDefault="009D2647" w:rsidP="009D2647">
      <w:pPr>
        <w:pStyle w:val="Nadpis3"/>
        <w:ind w:left="426" w:hanging="426"/>
        <w:rPr>
          <w:rFonts w:ascii="Calibri" w:hAnsi="Calibri" w:cs="Calibri"/>
          <w:sz w:val="22"/>
          <w:szCs w:val="22"/>
        </w:rPr>
      </w:pPr>
      <w:bookmarkStart w:id="30" w:name="_Toc459860071"/>
      <w:bookmarkStart w:id="31" w:name="_Toc461981379"/>
      <w:bookmarkEnd w:id="30"/>
      <w:r w:rsidRPr="00B74113">
        <w:rPr>
          <w:rFonts w:ascii="Calibri" w:hAnsi="Calibri" w:cs="Calibri"/>
          <w:sz w:val="22"/>
          <w:szCs w:val="22"/>
        </w:rPr>
        <w:t>Otváranie ponúk</w:t>
      </w:r>
      <w:bookmarkEnd w:id="31"/>
      <w:r>
        <w:rPr>
          <w:rFonts w:ascii="Calibri" w:hAnsi="Calibri" w:cs="Calibri"/>
          <w:sz w:val="22"/>
          <w:szCs w:val="22"/>
        </w:rPr>
        <w:t xml:space="preserve"> (on-line sprístupnenie)</w:t>
      </w:r>
    </w:p>
    <w:p w14:paraId="50B3D53F" w14:textId="77777777" w:rsidR="009D2647" w:rsidRPr="00B74113" w:rsidRDefault="009D2647" w:rsidP="002A4259">
      <w:pPr>
        <w:pStyle w:val="Odsekzoznamu"/>
        <w:numPr>
          <w:ilvl w:val="0"/>
          <w:numId w:val="68"/>
        </w:numPr>
        <w:autoSpaceDE w:val="0"/>
        <w:autoSpaceDN w:val="0"/>
        <w:jc w:val="both"/>
        <w:rPr>
          <w:rFonts w:ascii="Calibri" w:hAnsi="Calibri" w:cs="Calibri"/>
          <w:noProof w:val="0"/>
          <w:vanish/>
        </w:rPr>
      </w:pPr>
    </w:p>
    <w:p w14:paraId="1E08A5F5" w14:textId="77777777" w:rsidR="009D2647" w:rsidRDefault="009D2647" w:rsidP="002A4259">
      <w:pPr>
        <w:numPr>
          <w:ilvl w:val="1"/>
          <w:numId w:val="68"/>
        </w:numPr>
        <w:autoSpaceDE w:val="0"/>
        <w:autoSpaceDN w:val="0"/>
        <w:spacing w:after="60" w:line="240" w:lineRule="auto"/>
        <w:ind w:left="567" w:hanging="567"/>
        <w:jc w:val="both"/>
        <w:rPr>
          <w:rFonts w:cs="Calibri"/>
        </w:rPr>
      </w:pPr>
      <w:r w:rsidRPr="00B74113">
        <w:rPr>
          <w:rFonts w:cs="Calibri"/>
          <w:b/>
        </w:rPr>
        <w:t>Dátum a hodina otvárania ponúk</w:t>
      </w:r>
      <w:r w:rsidRPr="00B74113">
        <w:rPr>
          <w:rFonts w:cs="Calibri"/>
        </w:rPr>
        <w:t xml:space="preserve"> je uvedená v Oznámení v bode IV.2.7);</w:t>
      </w:r>
      <w:r>
        <w:rPr>
          <w:rFonts w:cs="Calibri"/>
        </w:rPr>
        <w:t xml:space="preserve"> Podmienky na otváranie ponúk.</w:t>
      </w:r>
    </w:p>
    <w:p w14:paraId="4CD37A33" w14:textId="77777777" w:rsidR="009D2647" w:rsidRPr="00B74113" w:rsidRDefault="009D2647" w:rsidP="002A4259">
      <w:pPr>
        <w:numPr>
          <w:ilvl w:val="1"/>
          <w:numId w:val="68"/>
        </w:numPr>
        <w:autoSpaceDE w:val="0"/>
        <w:autoSpaceDN w:val="0"/>
        <w:spacing w:after="60" w:line="240" w:lineRule="auto"/>
        <w:ind w:left="567" w:hanging="567"/>
        <w:jc w:val="both"/>
        <w:rPr>
          <w:rFonts w:cs="Calibri"/>
        </w:rPr>
      </w:pPr>
      <w:r>
        <w:rPr>
          <w:rFonts w:cs="Calibri"/>
        </w:rPr>
        <w:t>Otváranie ponúk sa uskutoční elektronicky, a to on-line sprístupnením ponúk v systéme JOSEPHINE.</w:t>
      </w:r>
    </w:p>
    <w:p w14:paraId="6803DA54" w14:textId="77777777" w:rsidR="009D2647" w:rsidRDefault="009D2647" w:rsidP="002A4259">
      <w:pPr>
        <w:numPr>
          <w:ilvl w:val="1"/>
          <w:numId w:val="68"/>
        </w:numPr>
        <w:autoSpaceDE w:val="0"/>
        <w:autoSpaceDN w:val="0"/>
        <w:spacing w:after="60" w:line="240" w:lineRule="auto"/>
        <w:ind w:left="567" w:hanging="567"/>
        <w:jc w:val="both"/>
        <w:rPr>
          <w:rFonts w:cs="Calibri"/>
        </w:rPr>
      </w:pPr>
      <w:r w:rsidRPr="003F4E2A">
        <w:rPr>
          <w:rFonts w:cs="Calibri"/>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2E8377CE" w14:textId="0171A3C9" w:rsidR="009300B2" w:rsidRDefault="009D2647" w:rsidP="002A4259">
      <w:pPr>
        <w:numPr>
          <w:ilvl w:val="1"/>
          <w:numId w:val="68"/>
        </w:numPr>
        <w:autoSpaceDE w:val="0"/>
        <w:autoSpaceDN w:val="0"/>
        <w:spacing w:after="60" w:line="240" w:lineRule="auto"/>
        <w:ind w:left="567" w:hanging="567"/>
        <w:jc w:val="both"/>
        <w:rPr>
          <w:rFonts w:cs="Calibri"/>
        </w:rPr>
      </w:pPr>
      <w:r>
        <w:rPr>
          <w:rFonts w:cs="Calibri"/>
        </w:rPr>
        <w:t>Verejný obstarávateľ najneskôr do 5 (piatich) pracovných dní odo dňa otvárania ponúk zašle prostredníctvom elektronickej komunikácie v systéme JOSEPHINE všetkým uchádzačom, ktorí predložili ponuky v lehote na predkladanie ponúk zápisnicu z otvárania ponúk, ktorá obsahuje údaje podľa § 52 ods. 2 Zákona</w:t>
      </w:r>
      <w:r w:rsidR="00585A35">
        <w:rPr>
          <w:rFonts w:cs="Calibri"/>
        </w:rPr>
        <w:t xml:space="preserve">. </w:t>
      </w:r>
    </w:p>
    <w:p w14:paraId="6A6FB62F" w14:textId="2077942A" w:rsidR="00080BA0" w:rsidRPr="005F0A0F" w:rsidRDefault="00080BA0" w:rsidP="00080BA0">
      <w:pPr>
        <w:autoSpaceDE w:val="0"/>
        <w:autoSpaceDN w:val="0"/>
        <w:spacing w:after="60" w:line="240" w:lineRule="auto"/>
        <w:ind w:left="567"/>
        <w:jc w:val="both"/>
        <w:rPr>
          <w:rFonts w:cs="Calibri"/>
        </w:rPr>
      </w:pPr>
    </w:p>
    <w:p w14:paraId="40F84D81" w14:textId="77777777" w:rsidR="000D3C7C" w:rsidRPr="00B74113" w:rsidRDefault="000D3C7C" w:rsidP="000D3C7C">
      <w:pPr>
        <w:pStyle w:val="Nadpis3"/>
        <w:ind w:left="426" w:hanging="426"/>
        <w:rPr>
          <w:rFonts w:ascii="Calibri" w:hAnsi="Calibri" w:cs="Calibri"/>
          <w:sz w:val="22"/>
          <w:szCs w:val="22"/>
        </w:rPr>
      </w:pPr>
      <w:bookmarkStart w:id="32" w:name="_Toc461981380"/>
      <w:r w:rsidRPr="00B74113">
        <w:rPr>
          <w:rFonts w:ascii="Calibri" w:hAnsi="Calibri" w:cs="Calibri"/>
          <w:sz w:val="22"/>
          <w:szCs w:val="22"/>
        </w:rPr>
        <w:t>Preskúmanie ponúk</w:t>
      </w:r>
      <w:bookmarkEnd w:id="32"/>
    </w:p>
    <w:p w14:paraId="10C22708" w14:textId="77777777" w:rsidR="000D3C7C" w:rsidRPr="00B74113" w:rsidRDefault="000D3C7C" w:rsidP="002A4259">
      <w:pPr>
        <w:pStyle w:val="Odsekzoznamu"/>
        <w:numPr>
          <w:ilvl w:val="0"/>
          <w:numId w:val="68"/>
        </w:numPr>
        <w:autoSpaceDE w:val="0"/>
        <w:autoSpaceDN w:val="0"/>
        <w:jc w:val="both"/>
        <w:rPr>
          <w:rFonts w:ascii="Calibri" w:hAnsi="Calibri" w:cs="Calibri"/>
          <w:noProof w:val="0"/>
          <w:vanish/>
        </w:rPr>
      </w:pPr>
    </w:p>
    <w:p w14:paraId="0360173B" w14:textId="70D61800" w:rsidR="000D3C7C" w:rsidRPr="00B74113" w:rsidRDefault="00F1494B" w:rsidP="002A4259">
      <w:pPr>
        <w:numPr>
          <w:ilvl w:val="1"/>
          <w:numId w:val="68"/>
        </w:numPr>
        <w:autoSpaceDE w:val="0"/>
        <w:autoSpaceDN w:val="0"/>
        <w:spacing w:after="60" w:line="240" w:lineRule="auto"/>
        <w:ind w:left="567" w:hanging="567"/>
        <w:jc w:val="both"/>
        <w:rPr>
          <w:rFonts w:cs="Calibri"/>
        </w:rPr>
      </w:pPr>
      <w:r>
        <w:rPr>
          <w:rFonts w:cs="Calibri"/>
        </w:rPr>
        <w:t xml:space="preserve">Verejný obstarávateľ zriadi, v súlade s § 51 Zákona, za účelom preskúmania a vyhodnotenia ponúk najmenej trojčlennú komisiu. </w:t>
      </w:r>
    </w:p>
    <w:p w14:paraId="1867E430" w14:textId="62AE4CDC" w:rsidR="000D3C7C" w:rsidRDefault="000D3C7C" w:rsidP="002A4259">
      <w:pPr>
        <w:numPr>
          <w:ilvl w:val="1"/>
          <w:numId w:val="68"/>
        </w:numPr>
        <w:autoSpaceDE w:val="0"/>
        <w:autoSpaceDN w:val="0"/>
        <w:spacing w:after="60" w:line="240" w:lineRule="auto"/>
        <w:ind w:left="567" w:hanging="567"/>
        <w:jc w:val="both"/>
        <w:rPr>
          <w:rFonts w:cs="Calibri"/>
        </w:rPr>
      </w:pPr>
      <w:r w:rsidRPr="00B74113">
        <w:rPr>
          <w:rFonts w:cs="Calibri"/>
        </w:rPr>
        <w:t>Preskúmanie a vyhodnocovanie ponúk komisiou je neverejné.</w:t>
      </w:r>
    </w:p>
    <w:p w14:paraId="53C776FB" w14:textId="2A06D37C" w:rsidR="008C68A3" w:rsidRPr="00B74113" w:rsidRDefault="00CD1626" w:rsidP="002A4259">
      <w:pPr>
        <w:numPr>
          <w:ilvl w:val="1"/>
          <w:numId w:val="68"/>
        </w:numPr>
        <w:autoSpaceDE w:val="0"/>
        <w:autoSpaceDN w:val="0"/>
        <w:spacing w:after="60" w:line="240" w:lineRule="auto"/>
        <w:ind w:left="567" w:hanging="567"/>
        <w:jc w:val="both"/>
        <w:rPr>
          <w:rFonts w:cs="Calibri"/>
        </w:rPr>
      </w:pPr>
      <w:r>
        <w:rPr>
          <w:rFonts w:cs="Calibri"/>
        </w:rPr>
        <w:t xml:space="preserve">Komisia v úvode svojej činnosti posúdi zloženie zábezpeky – ak bola požadovaná. Verejný obstarávateľ vylúči ponuku, ak uchádzač nezložil zábezpeku podľa určených podmienok. </w:t>
      </w:r>
    </w:p>
    <w:p w14:paraId="64A9D04A" w14:textId="77777777" w:rsidR="000D3C7C" w:rsidRPr="00B74113" w:rsidRDefault="000D3C7C" w:rsidP="002A4259">
      <w:pPr>
        <w:numPr>
          <w:ilvl w:val="1"/>
          <w:numId w:val="68"/>
        </w:numPr>
        <w:autoSpaceDE w:val="0"/>
        <w:autoSpaceDN w:val="0"/>
        <w:spacing w:after="60" w:line="240" w:lineRule="auto"/>
        <w:ind w:left="567" w:hanging="567"/>
        <w:jc w:val="both"/>
        <w:rPr>
          <w:rFonts w:cs="Calibri"/>
        </w:rPr>
      </w:pPr>
      <w:r w:rsidRPr="00B74113">
        <w:rPr>
          <w:rFonts w:cs="Calibri"/>
        </w:rPr>
        <w:t>Do procesu vyhodnocovania ponúk budú zaradené tie ponuky, ktoré:</w:t>
      </w:r>
    </w:p>
    <w:p w14:paraId="61A89254" w14:textId="63170F1B" w:rsidR="000D3C7C" w:rsidRPr="00B74113" w:rsidRDefault="000D3C7C" w:rsidP="00CA36D0">
      <w:pPr>
        <w:pStyle w:val="Zkladntext"/>
        <w:numPr>
          <w:ilvl w:val="0"/>
          <w:numId w:val="12"/>
        </w:numPr>
        <w:autoSpaceDE w:val="0"/>
        <w:autoSpaceDN w:val="0"/>
        <w:spacing w:after="0" w:line="240" w:lineRule="auto"/>
        <w:ind w:left="993" w:hanging="425"/>
        <w:jc w:val="both"/>
        <w:rPr>
          <w:rFonts w:cs="Calibri"/>
        </w:rPr>
      </w:pPr>
      <w:r w:rsidRPr="00B74113">
        <w:rPr>
          <w:rFonts w:cs="Calibri"/>
        </w:rPr>
        <w:lastRenderedPageBreak/>
        <w:t xml:space="preserve">boli doručené </w:t>
      </w:r>
      <w:r w:rsidR="00CD1626">
        <w:rPr>
          <w:rFonts w:cs="Calibri"/>
        </w:rPr>
        <w:t>elektronicky pr</w:t>
      </w:r>
      <w:r w:rsidR="00C21F97">
        <w:rPr>
          <w:rFonts w:cs="Calibri"/>
        </w:rPr>
        <w:t xml:space="preserve">ostredníctvom systému JOSEPHINE </w:t>
      </w:r>
      <w:r w:rsidR="001A7172">
        <w:rPr>
          <w:rFonts w:cs="Calibri"/>
        </w:rPr>
        <w:t>v lehote predkladania ponúk,</w:t>
      </w:r>
    </w:p>
    <w:p w14:paraId="1B028C7D" w14:textId="6B9C5B25" w:rsidR="000D3C7C" w:rsidRPr="00B74113" w:rsidRDefault="000D3C7C" w:rsidP="00CA36D0">
      <w:pPr>
        <w:pStyle w:val="Zkladntext"/>
        <w:numPr>
          <w:ilvl w:val="0"/>
          <w:numId w:val="12"/>
        </w:numPr>
        <w:autoSpaceDE w:val="0"/>
        <w:autoSpaceDN w:val="0"/>
        <w:spacing w:after="0" w:line="240" w:lineRule="auto"/>
        <w:ind w:left="993" w:hanging="425"/>
        <w:jc w:val="both"/>
        <w:rPr>
          <w:rFonts w:cs="Calibri"/>
        </w:rPr>
      </w:pPr>
      <w:r w:rsidRPr="00B74113">
        <w:rPr>
          <w:rFonts w:cs="Calibri"/>
        </w:rPr>
        <w:t xml:space="preserve">obsahujú náležitosti uvedené v bode 16 A.1 Pokyny pre uchádzačov </w:t>
      </w:r>
      <w:r w:rsidR="00F1494B">
        <w:rPr>
          <w:rFonts w:cs="Calibri"/>
        </w:rPr>
        <w:t xml:space="preserve">týchto </w:t>
      </w:r>
      <w:r w:rsidRPr="00B74113">
        <w:rPr>
          <w:rFonts w:cs="Calibri"/>
        </w:rPr>
        <w:t>SP,</w:t>
      </w:r>
    </w:p>
    <w:p w14:paraId="4BD4676F" w14:textId="7384D7F9" w:rsidR="000D3C7C" w:rsidRPr="00B74113" w:rsidRDefault="000D3C7C" w:rsidP="00CA36D0">
      <w:pPr>
        <w:pStyle w:val="Zkladntext"/>
        <w:numPr>
          <w:ilvl w:val="0"/>
          <w:numId w:val="12"/>
        </w:numPr>
        <w:autoSpaceDE w:val="0"/>
        <w:autoSpaceDN w:val="0"/>
        <w:spacing w:after="0" w:line="240" w:lineRule="auto"/>
        <w:ind w:left="993" w:hanging="425"/>
        <w:jc w:val="both"/>
        <w:rPr>
          <w:rFonts w:cs="Calibri"/>
        </w:rPr>
      </w:pPr>
      <w:r w:rsidRPr="00B74113">
        <w:rPr>
          <w:rFonts w:cs="Calibri"/>
        </w:rPr>
        <w:t>zodpovedajú požiadavkám a </w:t>
      </w:r>
      <w:r w:rsidR="00F1494B">
        <w:rPr>
          <w:rFonts w:cs="Calibri"/>
        </w:rPr>
        <w:t xml:space="preserve">podmienkam uvedeným v Oznámení </w:t>
      </w:r>
      <w:r w:rsidRPr="00B74113">
        <w:rPr>
          <w:rFonts w:cs="Calibri"/>
        </w:rPr>
        <w:t xml:space="preserve">a v týchto </w:t>
      </w:r>
      <w:r w:rsidR="00F1494B">
        <w:rPr>
          <w:rFonts w:cs="Calibri"/>
        </w:rPr>
        <w:t>SP.</w:t>
      </w:r>
    </w:p>
    <w:p w14:paraId="2E90E6DD" w14:textId="14D97147" w:rsidR="000D3C7C" w:rsidRPr="00B74113" w:rsidRDefault="000D3C7C" w:rsidP="002A4259">
      <w:pPr>
        <w:numPr>
          <w:ilvl w:val="1"/>
          <w:numId w:val="68"/>
        </w:numPr>
        <w:autoSpaceDE w:val="0"/>
        <w:autoSpaceDN w:val="0"/>
        <w:spacing w:after="60" w:line="240" w:lineRule="auto"/>
        <w:ind w:left="567" w:hanging="567"/>
        <w:jc w:val="both"/>
        <w:rPr>
          <w:rFonts w:cs="Calibri"/>
        </w:rPr>
      </w:pPr>
      <w:r w:rsidRPr="00B74113">
        <w:rPr>
          <w:rFonts w:cs="Calibri"/>
        </w:rPr>
        <w:t>Platnou ponukou je ponuka, ktorá zároveň neobsahuje žiadne obmedzenia alebo výhrady, kt</w:t>
      </w:r>
      <w:r w:rsidR="00C21F97">
        <w:rPr>
          <w:rFonts w:cs="Calibri"/>
        </w:rPr>
        <w:t xml:space="preserve">oré sú </w:t>
      </w:r>
      <w:r w:rsidR="0029050C">
        <w:rPr>
          <w:rFonts w:cs="Calibri"/>
        </w:rPr>
        <w:t xml:space="preserve">v rozpore s požiadavkami </w:t>
      </w:r>
      <w:r w:rsidRPr="00B74113">
        <w:rPr>
          <w:rFonts w:cs="Calibri"/>
        </w:rPr>
        <w:t>a podmienkami uvedenými vere</w:t>
      </w:r>
      <w:r w:rsidR="0029050C">
        <w:rPr>
          <w:rFonts w:cs="Calibri"/>
        </w:rPr>
        <w:t xml:space="preserve">jným obstarávateľom v Oznámení </w:t>
      </w:r>
      <w:r w:rsidRPr="00B74113">
        <w:rPr>
          <w:rFonts w:cs="Calibri"/>
        </w:rPr>
        <w:t>a v týchto SP.</w:t>
      </w:r>
    </w:p>
    <w:p w14:paraId="0014DDB5" w14:textId="179E9A91" w:rsidR="009D2647" w:rsidRPr="00EC0745" w:rsidRDefault="000D3C7C" w:rsidP="002A4259">
      <w:pPr>
        <w:numPr>
          <w:ilvl w:val="1"/>
          <w:numId w:val="68"/>
        </w:numPr>
        <w:autoSpaceDE w:val="0"/>
        <w:autoSpaceDN w:val="0"/>
        <w:spacing w:after="60" w:line="240" w:lineRule="auto"/>
        <w:ind w:left="567" w:hanging="567"/>
        <w:jc w:val="both"/>
        <w:rPr>
          <w:rFonts w:cs="Calibri"/>
        </w:rPr>
      </w:pPr>
      <w:r w:rsidRPr="00B74113">
        <w:rPr>
          <w:rFonts w:cs="Calibri"/>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26370D">
        <w:rPr>
          <w:rFonts w:cs="Calibri"/>
        </w:rPr>
        <w:t>4</w:t>
      </w:r>
      <w:r w:rsidRPr="00B74113">
        <w:rPr>
          <w:rFonts w:cs="Calibri"/>
        </w:rPr>
        <w:t xml:space="preserve"> písm. d) Zákona.  </w:t>
      </w:r>
    </w:p>
    <w:p w14:paraId="643769B5" w14:textId="77777777" w:rsidR="009D2647" w:rsidRPr="00B74113" w:rsidRDefault="009D2647" w:rsidP="000D3C7C">
      <w:pPr>
        <w:spacing w:after="0" w:line="240" w:lineRule="auto"/>
        <w:jc w:val="both"/>
        <w:rPr>
          <w:rFonts w:cs="Calibri"/>
          <w:color w:val="7030A0"/>
        </w:rPr>
      </w:pPr>
    </w:p>
    <w:p w14:paraId="66074E9B" w14:textId="77777777" w:rsidR="000D3C7C" w:rsidRPr="00AD4050" w:rsidRDefault="000D3C7C" w:rsidP="000D3C7C">
      <w:pPr>
        <w:pStyle w:val="Nadpis3"/>
        <w:ind w:left="426" w:hanging="426"/>
        <w:rPr>
          <w:rFonts w:ascii="Calibri" w:hAnsi="Calibri" w:cs="Calibri"/>
          <w:sz w:val="22"/>
          <w:szCs w:val="22"/>
        </w:rPr>
      </w:pPr>
      <w:bookmarkStart w:id="33" w:name="_Toc461981381"/>
      <w:r w:rsidRPr="00AD4050">
        <w:rPr>
          <w:rFonts w:ascii="Calibri" w:hAnsi="Calibri" w:cs="Calibri"/>
          <w:sz w:val="22"/>
          <w:szCs w:val="22"/>
        </w:rPr>
        <w:t>Dôvernosť procesu verejného obstarávania</w:t>
      </w:r>
      <w:bookmarkEnd w:id="33"/>
    </w:p>
    <w:p w14:paraId="415F9083" w14:textId="77777777" w:rsidR="000D3C7C" w:rsidRPr="00B74113" w:rsidRDefault="000D3C7C" w:rsidP="00CA36D0">
      <w:pPr>
        <w:pStyle w:val="Odsekzoznamu"/>
        <w:numPr>
          <w:ilvl w:val="0"/>
          <w:numId w:val="14"/>
        </w:numPr>
        <w:jc w:val="both"/>
        <w:rPr>
          <w:rFonts w:ascii="Calibri" w:hAnsi="Calibri" w:cs="Calibri"/>
          <w:noProof w:val="0"/>
          <w:vanish/>
        </w:rPr>
      </w:pPr>
    </w:p>
    <w:p w14:paraId="0A37C344" w14:textId="77777777" w:rsidR="000D3C7C" w:rsidRPr="00B74113" w:rsidRDefault="000D3C7C" w:rsidP="00CA36D0">
      <w:pPr>
        <w:pStyle w:val="Odsekzoznamu"/>
        <w:numPr>
          <w:ilvl w:val="0"/>
          <w:numId w:val="14"/>
        </w:numPr>
        <w:jc w:val="both"/>
        <w:rPr>
          <w:rFonts w:ascii="Calibri" w:hAnsi="Calibri" w:cs="Calibri"/>
          <w:noProof w:val="0"/>
          <w:vanish/>
        </w:rPr>
      </w:pPr>
    </w:p>
    <w:p w14:paraId="184ABABB" w14:textId="77777777" w:rsidR="000D3C7C" w:rsidRPr="00B74113" w:rsidRDefault="000D3C7C" w:rsidP="00CA36D0">
      <w:pPr>
        <w:pStyle w:val="Odsekzoznamu"/>
        <w:numPr>
          <w:ilvl w:val="0"/>
          <w:numId w:val="14"/>
        </w:numPr>
        <w:jc w:val="both"/>
        <w:rPr>
          <w:rFonts w:ascii="Calibri" w:hAnsi="Calibri" w:cs="Calibri"/>
          <w:noProof w:val="0"/>
          <w:vanish/>
        </w:rPr>
      </w:pPr>
    </w:p>
    <w:p w14:paraId="05EA662A" w14:textId="77777777" w:rsidR="000D3C7C" w:rsidRPr="00B74113" w:rsidRDefault="000D3C7C" w:rsidP="00CA36D0">
      <w:pPr>
        <w:pStyle w:val="Odsekzoznamu"/>
        <w:numPr>
          <w:ilvl w:val="0"/>
          <w:numId w:val="14"/>
        </w:numPr>
        <w:jc w:val="both"/>
        <w:rPr>
          <w:rFonts w:ascii="Calibri" w:hAnsi="Calibri" w:cs="Calibri"/>
          <w:noProof w:val="0"/>
          <w:vanish/>
        </w:rPr>
      </w:pPr>
    </w:p>
    <w:p w14:paraId="0C5DFEA7" w14:textId="77777777" w:rsidR="000D3C7C" w:rsidRPr="00B74113" w:rsidRDefault="000D3C7C" w:rsidP="00CA36D0">
      <w:pPr>
        <w:pStyle w:val="Odsekzoznamu"/>
        <w:numPr>
          <w:ilvl w:val="0"/>
          <w:numId w:val="14"/>
        </w:numPr>
        <w:jc w:val="both"/>
        <w:rPr>
          <w:rFonts w:ascii="Calibri" w:hAnsi="Calibri" w:cs="Calibri"/>
          <w:noProof w:val="0"/>
          <w:vanish/>
        </w:rPr>
      </w:pPr>
    </w:p>
    <w:p w14:paraId="0CFEF249" w14:textId="77777777" w:rsidR="000D3C7C" w:rsidRPr="00B74113" w:rsidRDefault="000D3C7C" w:rsidP="00CA36D0">
      <w:pPr>
        <w:pStyle w:val="Odsekzoznamu"/>
        <w:numPr>
          <w:ilvl w:val="0"/>
          <w:numId w:val="14"/>
        </w:numPr>
        <w:jc w:val="both"/>
        <w:rPr>
          <w:rFonts w:ascii="Calibri" w:hAnsi="Calibri" w:cs="Calibri"/>
          <w:noProof w:val="0"/>
          <w:vanish/>
        </w:rPr>
      </w:pPr>
    </w:p>
    <w:p w14:paraId="2BA1950A" w14:textId="77777777" w:rsidR="000D3C7C" w:rsidRPr="00B74113" w:rsidRDefault="000D3C7C" w:rsidP="00CA36D0">
      <w:pPr>
        <w:pStyle w:val="Odsekzoznamu"/>
        <w:numPr>
          <w:ilvl w:val="0"/>
          <w:numId w:val="14"/>
        </w:numPr>
        <w:jc w:val="both"/>
        <w:rPr>
          <w:rFonts w:ascii="Calibri" w:hAnsi="Calibri" w:cs="Calibri"/>
          <w:noProof w:val="0"/>
          <w:vanish/>
        </w:rPr>
      </w:pPr>
    </w:p>
    <w:p w14:paraId="70DF7526" w14:textId="77777777" w:rsidR="000D3C7C" w:rsidRPr="00B74113" w:rsidRDefault="000D3C7C" w:rsidP="00CA36D0">
      <w:pPr>
        <w:pStyle w:val="Odsekzoznamu"/>
        <w:numPr>
          <w:ilvl w:val="0"/>
          <w:numId w:val="14"/>
        </w:numPr>
        <w:jc w:val="both"/>
        <w:rPr>
          <w:rFonts w:ascii="Calibri" w:hAnsi="Calibri" w:cs="Calibri"/>
          <w:noProof w:val="0"/>
          <w:vanish/>
        </w:rPr>
      </w:pPr>
    </w:p>
    <w:p w14:paraId="479E2ED0" w14:textId="77777777" w:rsidR="000D3C7C" w:rsidRPr="00B74113" w:rsidRDefault="000D3C7C" w:rsidP="002A4259">
      <w:pPr>
        <w:pStyle w:val="Odsekzoznamu"/>
        <w:numPr>
          <w:ilvl w:val="0"/>
          <w:numId w:val="68"/>
        </w:numPr>
        <w:autoSpaceDE w:val="0"/>
        <w:autoSpaceDN w:val="0"/>
        <w:jc w:val="both"/>
        <w:rPr>
          <w:rFonts w:ascii="Calibri" w:hAnsi="Calibri" w:cs="Calibri"/>
          <w:noProof w:val="0"/>
          <w:vanish/>
        </w:rPr>
      </w:pPr>
    </w:p>
    <w:p w14:paraId="1A76ACB8" w14:textId="117868D3" w:rsidR="000D3C7C" w:rsidRPr="00B74113" w:rsidRDefault="000D3C7C" w:rsidP="002A4259">
      <w:pPr>
        <w:numPr>
          <w:ilvl w:val="1"/>
          <w:numId w:val="68"/>
        </w:numPr>
        <w:autoSpaceDE w:val="0"/>
        <w:autoSpaceDN w:val="0"/>
        <w:spacing w:after="60" w:line="240" w:lineRule="auto"/>
        <w:ind w:left="567" w:hanging="567"/>
        <w:jc w:val="both"/>
        <w:rPr>
          <w:rFonts w:cs="Calibri"/>
        </w:rPr>
      </w:pPr>
      <w:r w:rsidRPr="00B74113">
        <w:rPr>
          <w:rFonts w:cs="Calibri"/>
        </w:rPr>
        <w:t>Členovia komisie, ktorí vyhodnocujú ponuky, nesmú poskytovať počas vyhodnocovania ponú</w:t>
      </w:r>
      <w:r w:rsidR="00C21F97">
        <w:rPr>
          <w:rFonts w:cs="Calibri"/>
        </w:rPr>
        <w:t xml:space="preserve">k informácie o obsahu ponúk. Na </w:t>
      </w:r>
      <w:r w:rsidRPr="00B74113">
        <w:rPr>
          <w:rFonts w:cs="Calibri"/>
        </w:rPr>
        <w:t>členov komisie, ktorí vyhodnocujú ponuky, sa vzťahujú ustanovenia podľa § 22 Zákona.</w:t>
      </w:r>
    </w:p>
    <w:p w14:paraId="2C58A92D" w14:textId="64BEC8AB" w:rsidR="000D3C7C" w:rsidRPr="00B12F3C" w:rsidRDefault="009D2647" w:rsidP="002A4259">
      <w:pPr>
        <w:numPr>
          <w:ilvl w:val="1"/>
          <w:numId w:val="68"/>
        </w:numPr>
        <w:autoSpaceDE w:val="0"/>
        <w:autoSpaceDN w:val="0"/>
        <w:spacing w:after="60" w:line="240" w:lineRule="auto"/>
        <w:ind w:left="567" w:hanging="567"/>
        <w:jc w:val="both"/>
        <w:rPr>
          <w:rFonts w:cs="Calibri"/>
        </w:rPr>
      </w:pPr>
      <w:r w:rsidRPr="00B12F3C">
        <w:rPr>
          <w:rFonts w:cs="Calibri"/>
        </w:rPr>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000D3C7C" w:rsidRPr="00B12F3C">
        <w:rPr>
          <w:rFonts w:cs="Calibri"/>
        </w:rPr>
        <w:t>.</w:t>
      </w:r>
    </w:p>
    <w:p w14:paraId="693E6AE7" w14:textId="5B716F79" w:rsidR="004833B7" w:rsidRPr="00B74113" w:rsidRDefault="004833B7" w:rsidP="00DE5785">
      <w:pPr>
        <w:spacing w:after="0" w:line="240" w:lineRule="auto"/>
        <w:jc w:val="both"/>
        <w:rPr>
          <w:rFonts w:cs="Calibri"/>
        </w:rPr>
      </w:pPr>
    </w:p>
    <w:p w14:paraId="35E4DA77"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Vyhodnocovanie ponúk</w:t>
      </w:r>
    </w:p>
    <w:p w14:paraId="279DDDB3" w14:textId="77777777" w:rsidR="000D3C7C" w:rsidRPr="00B74113" w:rsidRDefault="000D3C7C" w:rsidP="002A4259">
      <w:pPr>
        <w:pStyle w:val="Odsekzoznamu"/>
        <w:numPr>
          <w:ilvl w:val="0"/>
          <w:numId w:val="68"/>
        </w:numPr>
        <w:autoSpaceDE w:val="0"/>
        <w:autoSpaceDN w:val="0"/>
        <w:jc w:val="both"/>
        <w:rPr>
          <w:rFonts w:ascii="Calibri" w:hAnsi="Calibri" w:cs="Calibri"/>
          <w:noProof w:val="0"/>
          <w:vanish/>
        </w:rPr>
      </w:pPr>
    </w:p>
    <w:p w14:paraId="7D4950D2" w14:textId="47F1D42C" w:rsidR="005F0A0F" w:rsidRDefault="00B12F3C" w:rsidP="00405E95">
      <w:pPr>
        <w:autoSpaceDE w:val="0"/>
        <w:autoSpaceDN w:val="0"/>
        <w:spacing w:after="60" w:line="240" w:lineRule="auto"/>
        <w:ind w:left="567" w:hanging="567"/>
        <w:jc w:val="both"/>
        <w:rPr>
          <w:rFonts w:cs="Calibri"/>
        </w:rPr>
      </w:pPr>
      <w:r>
        <w:rPr>
          <w:rFonts w:cs="Calibri"/>
        </w:rPr>
        <w:t xml:space="preserve">25.1   </w:t>
      </w:r>
      <w:r w:rsidRPr="00B12F3C">
        <w:rPr>
          <w:rFonts w:cs="Calibri"/>
        </w:rPr>
        <w:t>Komisia vyhodnotí predložené ponuky podľa § 53 Zákona s použitím ustanovenia § 66 ods. 7 písm. b) Zákona: „ ...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w:t>
      </w:r>
      <w:r w:rsidR="00405E95">
        <w:rPr>
          <w:rFonts w:cs="Calibri"/>
        </w:rPr>
        <w:t>.</w:t>
      </w:r>
    </w:p>
    <w:p w14:paraId="23657CF2" w14:textId="77777777" w:rsidR="00803C5F" w:rsidRPr="00B12F3C" w:rsidRDefault="00803C5F" w:rsidP="00405E95">
      <w:pPr>
        <w:autoSpaceDE w:val="0"/>
        <w:autoSpaceDN w:val="0"/>
        <w:spacing w:after="60" w:line="240" w:lineRule="auto"/>
        <w:ind w:left="567" w:hanging="567"/>
        <w:jc w:val="both"/>
        <w:rPr>
          <w:rFonts w:cs="Calibri"/>
        </w:rPr>
      </w:pPr>
    </w:p>
    <w:p w14:paraId="398497D4"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Vyhodnotenie splnenia podmienok účasti uchádzačov</w:t>
      </w:r>
    </w:p>
    <w:p w14:paraId="2EC170CA" w14:textId="77777777" w:rsidR="000D3C7C" w:rsidRPr="00B74113" w:rsidRDefault="000D3C7C" w:rsidP="002A4259">
      <w:pPr>
        <w:pStyle w:val="Odsekzoznamu"/>
        <w:numPr>
          <w:ilvl w:val="0"/>
          <w:numId w:val="68"/>
        </w:numPr>
        <w:autoSpaceDE w:val="0"/>
        <w:autoSpaceDN w:val="0"/>
        <w:jc w:val="both"/>
        <w:rPr>
          <w:rFonts w:ascii="Calibri" w:hAnsi="Calibri" w:cs="Calibri"/>
          <w:noProof w:val="0"/>
          <w:vanish/>
        </w:rPr>
      </w:pPr>
    </w:p>
    <w:p w14:paraId="74D0DC0D" w14:textId="6ABA707F" w:rsidR="000D3C7C" w:rsidRDefault="002E119B" w:rsidP="002A4259">
      <w:pPr>
        <w:numPr>
          <w:ilvl w:val="1"/>
          <w:numId w:val="68"/>
        </w:numPr>
        <w:autoSpaceDE w:val="0"/>
        <w:autoSpaceDN w:val="0"/>
        <w:spacing w:after="60" w:line="240" w:lineRule="auto"/>
        <w:ind w:left="567" w:hanging="567"/>
        <w:jc w:val="both"/>
        <w:rPr>
          <w:rFonts w:cs="Calibri"/>
        </w:rPr>
      </w:pPr>
      <w:r w:rsidRPr="002E119B">
        <w:rPr>
          <w:rFonts w:cs="Calibri"/>
        </w:rPr>
        <w:t xml:space="preserve">Komisia vyhodnotí splnenie podmienok účasti uchádzačov podľa § 40 s použitím ustanovenia                § 66 ods. 7 písm. b) Zákona: „ </w:t>
      </w:r>
      <w:r w:rsidRPr="002E119B">
        <w:rPr>
          <w:rFonts w:cs="Calibri"/>
          <w:i/>
        </w:rPr>
        <w:t>... vyhodnotenie</w:t>
      </w:r>
      <w:r w:rsidRPr="002E119B">
        <w:rPr>
          <w:rFonts w:cs="Calibri"/>
        </w:rPr>
        <w:t xml:space="preserve"> </w:t>
      </w:r>
      <w:r w:rsidRPr="002E119B">
        <w:rPr>
          <w:rFonts w:cs="Calibri"/>
          <w:i/>
        </w:rPr>
        <w:t>ponúk z hľadiska splnenia požiadaviek na predmet zákazky a vyhodnotenie splnenia podmienok účasti sa uskutoční po vyhodnotení ponúk na základe kritérií na vyhodnotenie ponúk“</w:t>
      </w:r>
      <w:r w:rsidRPr="002E119B">
        <w:rPr>
          <w:rFonts w:cs="Calibri"/>
        </w:rPr>
        <w:t xml:space="preserve">. V súlade s § 55 ods. 1 Zákona verejný obstarávateľ vyhodnotí splnenie požiadaviek </w:t>
      </w:r>
      <w:r w:rsidR="00CE369D">
        <w:rPr>
          <w:rFonts w:cs="Calibri"/>
        </w:rPr>
        <w:t xml:space="preserve">podmienok účasti </w:t>
      </w:r>
      <w:r w:rsidRPr="002E119B">
        <w:rPr>
          <w:rFonts w:cs="Calibri"/>
        </w:rPr>
        <w:t>u uchádzača, ktorý sa umiestnil na prvom mieste v</w:t>
      </w:r>
      <w:r>
        <w:rPr>
          <w:rFonts w:cs="Calibri"/>
        </w:rPr>
        <w:t> </w:t>
      </w:r>
      <w:r w:rsidRPr="002E119B">
        <w:rPr>
          <w:rFonts w:cs="Calibri"/>
        </w:rPr>
        <w:t>poradí</w:t>
      </w:r>
      <w:r>
        <w:rPr>
          <w:rFonts w:cs="Calibri"/>
        </w:rPr>
        <w:t>.</w:t>
      </w:r>
    </w:p>
    <w:p w14:paraId="65C633F6" w14:textId="289B22B1" w:rsidR="002E119B" w:rsidRDefault="002E119B" w:rsidP="002A4259">
      <w:pPr>
        <w:numPr>
          <w:ilvl w:val="1"/>
          <w:numId w:val="68"/>
        </w:numPr>
        <w:autoSpaceDE w:val="0"/>
        <w:autoSpaceDN w:val="0"/>
        <w:spacing w:after="60" w:line="240" w:lineRule="auto"/>
        <w:ind w:left="567" w:hanging="567"/>
        <w:jc w:val="both"/>
        <w:rPr>
          <w:rFonts w:cs="Calibri"/>
        </w:rPr>
      </w:pPr>
      <w:r w:rsidRPr="002E119B">
        <w:rPr>
          <w:rFonts w:cs="Calibri"/>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cs="Calibri"/>
        </w:rPr>
        <w:t>.</w:t>
      </w:r>
    </w:p>
    <w:p w14:paraId="628E9DD1" w14:textId="430D67D4" w:rsidR="002E119B" w:rsidRDefault="002E119B" w:rsidP="002A4259">
      <w:pPr>
        <w:numPr>
          <w:ilvl w:val="1"/>
          <w:numId w:val="68"/>
        </w:numPr>
        <w:autoSpaceDE w:val="0"/>
        <w:autoSpaceDN w:val="0"/>
        <w:spacing w:after="60" w:line="240" w:lineRule="auto"/>
        <w:ind w:left="567" w:hanging="567"/>
        <w:jc w:val="both"/>
        <w:rPr>
          <w:rFonts w:cs="Calibri"/>
        </w:rPr>
      </w:pPr>
      <w:r w:rsidRPr="002E119B">
        <w:rPr>
          <w:rFonts w:cs="Calibri"/>
        </w:rPr>
        <w:t xml:space="preserve">Komisia vylúči uchádzača z verejného obstarávania v prípadoch podľa § 40 ods. 6 až 8 Zákona, a tiež v prípade, že uchádzač má sídlo v treťom štáte, s ktorým nemá Slovenská republika alebo </w:t>
      </w:r>
      <w:r w:rsidRPr="002E119B">
        <w:rPr>
          <w:rFonts w:cs="Calibri"/>
        </w:rPr>
        <w:lastRenderedPageBreak/>
        <w:t>Európska únia uzavretú medzinárodnú zmluvu zaručujúcu rovnaký a účinný prístup k verejnému obstarávaniu v tomto treťom štáte pre hospodárske subjekty so sídlom v Slovenskej republike.</w:t>
      </w:r>
    </w:p>
    <w:p w14:paraId="7455159E" w14:textId="77777777" w:rsidR="002E119B" w:rsidRPr="002E119B" w:rsidRDefault="002E119B" w:rsidP="002E119B">
      <w:pPr>
        <w:autoSpaceDE w:val="0"/>
        <w:autoSpaceDN w:val="0"/>
        <w:spacing w:after="60" w:line="240" w:lineRule="auto"/>
        <w:ind w:left="567"/>
        <w:jc w:val="both"/>
        <w:rPr>
          <w:rFonts w:cs="Calibri"/>
        </w:rPr>
      </w:pPr>
    </w:p>
    <w:p w14:paraId="0B96CC59" w14:textId="77777777" w:rsidR="000D3C7C" w:rsidRPr="00B74113" w:rsidRDefault="000D3C7C" w:rsidP="000D3C7C">
      <w:pPr>
        <w:pStyle w:val="Nadpis3"/>
        <w:ind w:left="426" w:hanging="426"/>
        <w:rPr>
          <w:rFonts w:ascii="Calibri" w:hAnsi="Calibri" w:cs="Calibri"/>
          <w:sz w:val="22"/>
          <w:szCs w:val="22"/>
        </w:rPr>
      </w:pPr>
      <w:bookmarkStart w:id="34" w:name="_Toc461981384"/>
      <w:r w:rsidRPr="00B74113">
        <w:rPr>
          <w:rFonts w:ascii="Calibri" w:hAnsi="Calibri" w:cs="Calibri"/>
          <w:sz w:val="22"/>
          <w:szCs w:val="22"/>
        </w:rPr>
        <w:t>Oprava chýb</w:t>
      </w:r>
      <w:bookmarkEnd w:id="34"/>
    </w:p>
    <w:p w14:paraId="332A1BEB" w14:textId="77777777" w:rsidR="000D3C7C" w:rsidRPr="00B74113" w:rsidRDefault="000D3C7C" w:rsidP="002A4259">
      <w:pPr>
        <w:pStyle w:val="Odsekzoznamu"/>
        <w:numPr>
          <w:ilvl w:val="0"/>
          <w:numId w:val="68"/>
        </w:numPr>
        <w:autoSpaceDE w:val="0"/>
        <w:autoSpaceDN w:val="0"/>
        <w:jc w:val="both"/>
        <w:rPr>
          <w:rFonts w:ascii="Calibri" w:hAnsi="Calibri" w:cs="Calibri"/>
          <w:noProof w:val="0"/>
          <w:vanish/>
        </w:rPr>
      </w:pPr>
    </w:p>
    <w:p w14:paraId="2C6ADA4C" w14:textId="59A3AA5F" w:rsidR="00C45BF6" w:rsidRPr="00C45BF6" w:rsidRDefault="00C45BF6" w:rsidP="00C45BF6">
      <w:pPr>
        <w:spacing w:after="0"/>
        <w:ind w:left="567" w:hanging="567"/>
        <w:rPr>
          <w:rFonts w:cs="Calibri"/>
        </w:rPr>
      </w:pPr>
      <w:bookmarkStart w:id="35" w:name="_Toc461981394"/>
      <w:bookmarkStart w:id="36" w:name="_Toc461981395"/>
      <w:bookmarkStart w:id="37" w:name="_Toc461981397"/>
      <w:bookmarkStart w:id="38" w:name="_Toc461981398"/>
      <w:bookmarkStart w:id="39" w:name="_Toc461981399"/>
      <w:bookmarkStart w:id="40" w:name="_Toc461981401"/>
      <w:bookmarkStart w:id="41" w:name="_Toc461981409"/>
      <w:bookmarkStart w:id="42" w:name="_Toc461981412"/>
      <w:bookmarkStart w:id="43" w:name="_Toc461981415"/>
      <w:bookmarkStart w:id="44" w:name="_Toc461981422"/>
      <w:bookmarkStart w:id="45" w:name="_Toc461981423"/>
      <w:bookmarkStart w:id="46" w:name="_Toc461981424"/>
      <w:bookmarkStart w:id="47" w:name="_Toc461981425"/>
      <w:bookmarkStart w:id="48" w:name="_Toc461981427"/>
      <w:bookmarkStart w:id="49" w:name="_Toc461981431"/>
      <w:bookmarkStart w:id="50" w:name="_Toc461981432"/>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803C5F">
        <w:rPr>
          <w:rFonts w:asciiTheme="minorHAnsi" w:hAnsiTheme="minorHAnsi" w:cstheme="minorHAnsi"/>
          <w:sz w:val="20"/>
          <w:szCs w:val="20"/>
        </w:rPr>
        <w:t>27.1</w:t>
      </w:r>
      <w:r w:rsidRPr="000C1604">
        <w:t xml:space="preserve">  </w:t>
      </w:r>
      <w:r w:rsidRPr="000C1604">
        <w:tab/>
      </w:r>
      <w:r w:rsidRPr="00C45BF6">
        <w:rPr>
          <w:rFonts w:cs="Calibri"/>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1A45602A" w14:textId="0F1F2686" w:rsidR="00C45BF6" w:rsidRPr="00C45BF6" w:rsidRDefault="00C45BF6" w:rsidP="002A4259">
      <w:pPr>
        <w:pStyle w:val="Odsekzoznamu"/>
        <w:numPr>
          <w:ilvl w:val="1"/>
          <w:numId w:val="109"/>
        </w:numPr>
        <w:autoSpaceDE w:val="0"/>
        <w:autoSpaceDN w:val="0"/>
        <w:ind w:left="567" w:hanging="567"/>
        <w:jc w:val="both"/>
        <w:rPr>
          <w:rFonts w:asciiTheme="minorHAnsi" w:hAnsiTheme="minorHAnsi" w:cstheme="minorHAnsi"/>
          <w:noProof w:val="0"/>
        </w:rPr>
      </w:pPr>
      <w:bookmarkStart w:id="51" w:name="_Toc461981385"/>
      <w:r w:rsidRPr="00C45BF6">
        <w:rPr>
          <w:rFonts w:asciiTheme="minorHAnsi" w:hAnsiTheme="minorHAnsi" w:cstheme="minorHAnsi"/>
          <w:noProof w:val="0"/>
        </w:rPr>
        <w:t>Zrejmé matematické chyby, zistené pri vyhodnocovaní ponúk, budú opravené v prípade:</w:t>
      </w:r>
      <w:bookmarkEnd w:id="51"/>
    </w:p>
    <w:p w14:paraId="7286FAD4" w14:textId="0107CF73" w:rsidR="00C45BF6" w:rsidRPr="00C45BF6" w:rsidRDefault="00C45BF6" w:rsidP="002A4259">
      <w:pPr>
        <w:pStyle w:val="Odsekzoznamu"/>
        <w:numPr>
          <w:ilvl w:val="2"/>
          <w:numId w:val="109"/>
        </w:numPr>
        <w:spacing w:after="120"/>
        <w:ind w:left="1418" w:hanging="851"/>
        <w:jc w:val="both"/>
        <w:rPr>
          <w:rFonts w:asciiTheme="minorHAnsi" w:hAnsiTheme="minorHAnsi" w:cstheme="minorHAnsi"/>
        </w:rPr>
      </w:pPr>
      <w:bookmarkStart w:id="52" w:name="_Toc461981386"/>
      <w:r w:rsidRPr="00C45BF6">
        <w:rPr>
          <w:rFonts w:asciiTheme="minorHAnsi" w:hAnsiTheme="minorHAnsi" w:cstheme="minorHAnsi"/>
        </w:rPr>
        <w:t>rozdielu medzi sumou uvedenou číslom a sumou uvedenou slovom; platiť bude suma uvedená správne,</w:t>
      </w:r>
      <w:bookmarkEnd w:id="52"/>
    </w:p>
    <w:p w14:paraId="3F519379" w14:textId="77777777" w:rsidR="00C45BF6" w:rsidRPr="00C45BF6" w:rsidRDefault="00C45BF6" w:rsidP="002A4259">
      <w:pPr>
        <w:numPr>
          <w:ilvl w:val="2"/>
          <w:numId w:val="109"/>
        </w:numPr>
        <w:spacing w:after="120" w:line="240" w:lineRule="auto"/>
        <w:ind w:left="1418" w:hanging="851"/>
        <w:jc w:val="both"/>
        <w:rPr>
          <w:rFonts w:asciiTheme="minorHAnsi" w:hAnsiTheme="minorHAnsi" w:cstheme="minorHAnsi"/>
        </w:rPr>
      </w:pPr>
      <w:r w:rsidRPr="00C45BF6">
        <w:rPr>
          <w:rFonts w:asciiTheme="minorHAnsi" w:hAnsiTheme="minorHAnsi" w:cstheme="minorHAnsi"/>
        </w:rPr>
        <w:t>rozdielu medzi jednotkovou cenou a celkovou cenou, ak uvedená chyba vznikla dôsledkom nesprávneho násobenia jednotkovej ceny množstvom; platiť bude správny súčin jednotkovej ceny a množstva,</w:t>
      </w:r>
    </w:p>
    <w:p w14:paraId="3793578F" w14:textId="77777777" w:rsidR="00C45BF6" w:rsidRPr="00C45BF6" w:rsidRDefault="00C45BF6" w:rsidP="002A4259">
      <w:pPr>
        <w:numPr>
          <w:ilvl w:val="2"/>
          <w:numId w:val="109"/>
        </w:numPr>
        <w:spacing w:after="120" w:line="240" w:lineRule="auto"/>
        <w:ind w:left="1418" w:hanging="851"/>
        <w:jc w:val="both"/>
        <w:rPr>
          <w:rFonts w:asciiTheme="minorHAnsi" w:hAnsiTheme="minorHAnsi" w:cstheme="minorHAnsi"/>
        </w:rPr>
      </w:pPr>
      <w:r w:rsidRPr="00C45BF6">
        <w:rPr>
          <w:rFonts w:asciiTheme="minorHAnsi" w:hAnsiTheme="minorHAnsi" w:cstheme="minorHAnsi"/>
        </w:rPr>
        <w:t>preukázateľne hrubej chyby pri jednotkovej cene v desatinnej čiarke; platiť bude jednotková cena s opravenou desatinnou čiarkou, celková cena položky bude odvodená od takto opravenej jednotkovej ceny,</w:t>
      </w:r>
    </w:p>
    <w:p w14:paraId="2A92D12F" w14:textId="77777777" w:rsidR="00C45BF6" w:rsidRPr="00C45BF6" w:rsidRDefault="00C45BF6" w:rsidP="002A4259">
      <w:pPr>
        <w:numPr>
          <w:ilvl w:val="2"/>
          <w:numId w:val="109"/>
        </w:numPr>
        <w:spacing w:after="120" w:line="240" w:lineRule="auto"/>
        <w:ind w:left="1418" w:hanging="851"/>
        <w:jc w:val="both"/>
        <w:rPr>
          <w:rFonts w:asciiTheme="minorHAnsi" w:hAnsiTheme="minorHAnsi" w:cstheme="minorHAnsi"/>
        </w:rPr>
      </w:pPr>
      <w:r w:rsidRPr="00C45BF6">
        <w:rPr>
          <w:rFonts w:asciiTheme="minorHAnsi" w:hAnsiTheme="minorHAnsi" w:cstheme="minorHAnsi"/>
        </w:rPr>
        <w:t>nesprávne spočítanej sumy vo vzájomnom súčte alebo medzisúčte jednotlivých položiek; platiť bude správny súčet, resp. medzisúčet jednotlivých položiek a pod.</w:t>
      </w:r>
    </w:p>
    <w:p w14:paraId="6E6FB861" w14:textId="28303700" w:rsidR="005F0A0F" w:rsidRDefault="00C45BF6" w:rsidP="00803C5F">
      <w:pPr>
        <w:pStyle w:val="Nadpis3"/>
        <w:numPr>
          <w:ilvl w:val="0"/>
          <w:numId w:val="0"/>
        </w:numPr>
        <w:spacing w:after="0"/>
        <w:ind w:left="567" w:hanging="567"/>
        <w:rPr>
          <w:rFonts w:ascii="Calibri" w:eastAsia="Times New Roman" w:hAnsi="Calibri" w:cs="Calibri"/>
          <w:b w:val="0"/>
          <w:bCs w:val="0"/>
          <w:sz w:val="22"/>
          <w:szCs w:val="22"/>
          <w:lang w:eastAsia="en-US"/>
        </w:rPr>
      </w:pPr>
      <w:r>
        <w:rPr>
          <w:rFonts w:ascii="Calibri" w:eastAsia="Times New Roman" w:hAnsi="Calibri" w:cs="Calibri"/>
          <w:b w:val="0"/>
          <w:bCs w:val="0"/>
          <w:sz w:val="22"/>
          <w:szCs w:val="22"/>
          <w:lang w:eastAsia="en-US"/>
        </w:rPr>
        <w:t xml:space="preserve">27.3    </w:t>
      </w:r>
      <w:bookmarkStart w:id="53" w:name="_Toc461981387"/>
      <w:r w:rsidRPr="00C45BF6">
        <w:rPr>
          <w:rFonts w:ascii="Calibri" w:eastAsia="Times New Roman" w:hAnsi="Calibri" w:cs="Calibri"/>
          <w:b w:val="0"/>
          <w:bCs w:val="0"/>
          <w:sz w:val="22"/>
          <w:szCs w:val="22"/>
          <w:lang w:eastAsia="en-US"/>
        </w:rPr>
        <w:t>O každej vykonanej oprave bude uchádzač bezodkladne upovedomený. Uchádzač bude v takom prípade požiadaný o vysvetlenie ponuky podľa § 53 ods. 1 Zákona a o predloženie súhlasu s vykonanou opravou.</w:t>
      </w:r>
      <w:bookmarkStart w:id="54" w:name="_Toc461981433"/>
      <w:bookmarkEnd w:id="53"/>
    </w:p>
    <w:p w14:paraId="5CBAD0A4" w14:textId="77777777" w:rsidR="00803C5F" w:rsidRPr="00803C5F" w:rsidRDefault="00803C5F" w:rsidP="00803C5F"/>
    <w:p w14:paraId="08306318" w14:textId="1703A4DE" w:rsidR="000D3C7C" w:rsidRPr="00B74113" w:rsidRDefault="000D3C7C" w:rsidP="000D3C7C">
      <w:pPr>
        <w:pStyle w:val="Nadpis2"/>
        <w:rPr>
          <w:rFonts w:ascii="Calibri" w:hAnsi="Calibri" w:cs="Calibri"/>
          <w:sz w:val="22"/>
          <w:szCs w:val="22"/>
        </w:rPr>
      </w:pPr>
      <w:r w:rsidRPr="00B74113">
        <w:rPr>
          <w:rFonts w:ascii="Calibri" w:hAnsi="Calibri" w:cs="Calibri"/>
          <w:sz w:val="22"/>
          <w:szCs w:val="22"/>
        </w:rPr>
        <w:t>Č</w:t>
      </w:r>
      <w:r w:rsidR="00DB33C2">
        <w:rPr>
          <w:rFonts w:ascii="Calibri" w:hAnsi="Calibri" w:cs="Calibri"/>
          <w:sz w:val="22"/>
          <w:szCs w:val="22"/>
        </w:rPr>
        <w:t>asť VI</w:t>
      </w:r>
      <w:r w:rsidRPr="00B74113">
        <w:rPr>
          <w:rFonts w:ascii="Calibri" w:hAnsi="Calibri" w:cs="Calibri"/>
          <w:sz w:val="22"/>
          <w:szCs w:val="22"/>
        </w:rPr>
        <w:t>.</w:t>
      </w:r>
      <w:bookmarkEnd w:id="54"/>
    </w:p>
    <w:p w14:paraId="4356546E" w14:textId="77777777" w:rsidR="000D3C7C" w:rsidRPr="00B74113" w:rsidRDefault="000D3C7C" w:rsidP="000D3C7C">
      <w:pPr>
        <w:pStyle w:val="Nadpis2"/>
        <w:rPr>
          <w:rFonts w:ascii="Calibri" w:hAnsi="Calibri" w:cs="Calibri"/>
          <w:sz w:val="22"/>
          <w:szCs w:val="22"/>
        </w:rPr>
      </w:pPr>
      <w:bookmarkStart w:id="55" w:name="_Toc461981434"/>
      <w:r w:rsidRPr="00B74113">
        <w:rPr>
          <w:rFonts w:ascii="Calibri" w:hAnsi="Calibri" w:cs="Calibri"/>
          <w:sz w:val="22"/>
          <w:szCs w:val="22"/>
        </w:rPr>
        <w:t>Prijatie ponuky</w:t>
      </w:r>
      <w:bookmarkEnd w:id="55"/>
    </w:p>
    <w:p w14:paraId="61F1C917" w14:textId="77777777" w:rsidR="000D3C7C" w:rsidRPr="00B74113" w:rsidRDefault="000D3C7C" w:rsidP="000D3C7C">
      <w:pPr>
        <w:spacing w:after="0" w:line="240" w:lineRule="auto"/>
        <w:rPr>
          <w:rFonts w:cs="Calibri"/>
          <w:b/>
          <w:bCs/>
        </w:rPr>
      </w:pPr>
    </w:p>
    <w:p w14:paraId="23C5C543" w14:textId="037AAFF2" w:rsidR="00D054F6" w:rsidRPr="00D054F6" w:rsidRDefault="000D3C7C" w:rsidP="00D054F6">
      <w:pPr>
        <w:pStyle w:val="Nadpis3"/>
        <w:ind w:left="426" w:hanging="426"/>
        <w:rPr>
          <w:rFonts w:ascii="Calibri" w:hAnsi="Calibri" w:cs="Calibri"/>
          <w:sz w:val="22"/>
          <w:szCs w:val="22"/>
        </w:rPr>
      </w:pPr>
      <w:bookmarkStart w:id="56" w:name="_Toc461981435"/>
      <w:r w:rsidRPr="00D054F6">
        <w:rPr>
          <w:rFonts w:ascii="Calibri" w:hAnsi="Calibri" w:cs="Calibri"/>
          <w:sz w:val="22"/>
          <w:szCs w:val="22"/>
        </w:rPr>
        <w:t>Informácie o výsledku vyhodnotenia ponú</w:t>
      </w:r>
      <w:bookmarkEnd w:id="56"/>
      <w:r w:rsidR="00DB33C2" w:rsidRPr="00D054F6">
        <w:rPr>
          <w:rFonts w:ascii="Calibri" w:hAnsi="Calibri" w:cs="Calibri"/>
          <w:sz w:val="22"/>
          <w:szCs w:val="22"/>
        </w:rPr>
        <w:t>k</w:t>
      </w:r>
    </w:p>
    <w:p w14:paraId="3C21AA37" w14:textId="77777777" w:rsidR="000D3C7C" w:rsidRPr="00D054F6" w:rsidRDefault="000D3C7C" w:rsidP="002A4259">
      <w:pPr>
        <w:pStyle w:val="Odsekzoznamu"/>
        <w:numPr>
          <w:ilvl w:val="0"/>
          <w:numId w:val="77"/>
        </w:numPr>
        <w:autoSpaceDE w:val="0"/>
        <w:autoSpaceDN w:val="0"/>
        <w:jc w:val="both"/>
        <w:rPr>
          <w:rFonts w:ascii="Calibri" w:hAnsi="Calibri" w:cs="Calibri"/>
          <w:noProof w:val="0"/>
          <w:vanish/>
        </w:rPr>
      </w:pPr>
    </w:p>
    <w:p w14:paraId="3E0ABD35" w14:textId="2DF92C0C" w:rsidR="003874F5" w:rsidRPr="003874F5" w:rsidRDefault="006A1FE0" w:rsidP="006A1FE0">
      <w:pPr>
        <w:autoSpaceDE w:val="0"/>
        <w:autoSpaceDN w:val="0"/>
        <w:spacing w:after="60" w:line="240" w:lineRule="auto"/>
        <w:ind w:left="567" w:hanging="567"/>
        <w:jc w:val="both"/>
        <w:rPr>
          <w:rFonts w:cs="Calibri"/>
          <w:color w:val="000000" w:themeColor="text1"/>
        </w:rPr>
      </w:pPr>
      <w:r>
        <w:rPr>
          <w:rFonts w:cs="Calibri"/>
        </w:rPr>
        <w:t xml:space="preserve">28.1 Verejný obstarávateľ </w:t>
      </w:r>
      <w:r w:rsidRPr="00D054F6">
        <w:rPr>
          <w:rFonts w:cs="Calibri"/>
        </w:rPr>
        <w:t>po vyhodnotení ponúk</w:t>
      </w:r>
      <w:r>
        <w:rPr>
          <w:rFonts w:cs="Calibri"/>
        </w:rPr>
        <w:t xml:space="preserve"> a po odoslaní všetkých oznámení o vylúčení uchádzača</w:t>
      </w:r>
      <w:r w:rsidRPr="00D054F6">
        <w:rPr>
          <w:rFonts w:cs="Calibri"/>
        </w:rPr>
        <w:t>,</w:t>
      </w:r>
      <w:r>
        <w:rPr>
          <w:rFonts w:cs="Calibri"/>
        </w:rPr>
        <w:t xml:space="preserve"> </w:t>
      </w:r>
      <w:r w:rsidRPr="00797497">
        <w:rPr>
          <w:rFonts w:cs="Calibri"/>
        </w:rPr>
        <w:t xml:space="preserve">bezodkladne oznámi všetkým </w:t>
      </w:r>
      <w:r>
        <w:rPr>
          <w:rFonts w:cs="Calibri"/>
        </w:rPr>
        <w:t xml:space="preserve">dotknutým </w:t>
      </w:r>
      <w:r w:rsidRPr="00797497">
        <w:rPr>
          <w:rFonts w:cs="Calibri"/>
        </w:rPr>
        <w:t>uchádzačom</w:t>
      </w:r>
      <w:r>
        <w:rPr>
          <w:rFonts w:cs="Calibri"/>
        </w:rPr>
        <w:t xml:space="preserve"> </w:t>
      </w:r>
      <w:r w:rsidRPr="00797497">
        <w:rPr>
          <w:rFonts w:cs="Calibri"/>
        </w:rPr>
        <w:t>výsledok vyhodnotenia ponúk, vrátane poradia uchádzačov a súčasne uverejní informáciu o výsledku vyhodnotenia ponúk a poradie uchádzačov v</w:t>
      </w:r>
      <w:r>
        <w:rPr>
          <w:rFonts w:cs="Calibri"/>
        </w:rPr>
        <w:t> </w:t>
      </w:r>
      <w:r w:rsidRPr="00797497">
        <w:rPr>
          <w:rFonts w:cs="Calibri"/>
        </w:rPr>
        <w:t>profile</w:t>
      </w:r>
      <w:r>
        <w:rPr>
          <w:rFonts w:cs="Calibri"/>
        </w:rPr>
        <w:t xml:space="preserve"> a v systéme JOSEPHINE</w:t>
      </w:r>
      <w:r w:rsidRPr="00797497">
        <w:rPr>
          <w:rFonts w:cs="Calibri"/>
        </w:rPr>
        <w:t xml:space="preserve">. </w:t>
      </w:r>
      <w:r>
        <w:rPr>
          <w:rFonts w:cs="Calibri"/>
        </w:rPr>
        <w:t>Dotknutým uchádzačom je uchádzač, ktorého ponuka sa vyhodnocovala, vylúčený uchádzač, ktorému plynie lehota na podanie námietok proti vylúčeniu a uchádzač, ktorý podal námietku proti vylúčeniu, pričom úrad o námietkach zatiaľ právoplatne nerozhodol.</w:t>
      </w:r>
      <w:r>
        <w:rPr>
          <w:rFonts w:cs="Calibri"/>
          <w:color w:val="000000" w:themeColor="text1"/>
        </w:rPr>
        <w:t xml:space="preserve"> </w:t>
      </w:r>
      <w:r w:rsidRPr="00797497">
        <w:rPr>
          <w:rFonts w:cs="Calibri"/>
        </w:rPr>
        <w:t>Úspešnému uchádzačovi alebo uchádzačom oznámi, že jeho ponuku alebo ponuky prijíma. Neúspešnému uchádzačovi oznámi, že neuspel a</w:t>
      </w:r>
      <w:r>
        <w:rPr>
          <w:rFonts w:cs="Calibri"/>
        </w:rPr>
        <w:t xml:space="preserve"> dôvody neprijatia jeho ponuky. V </w:t>
      </w:r>
      <w:r w:rsidRPr="00797497">
        <w:rPr>
          <w:rFonts w:cs="Calibri"/>
        </w:rPr>
        <w:t>informácii o výsledku vyhodnotenia po</w:t>
      </w:r>
      <w:r>
        <w:rPr>
          <w:rFonts w:cs="Calibri"/>
        </w:rPr>
        <w:t>núk uvedie najmä</w:t>
      </w:r>
      <w:r w:rsidRPr="00797497">
        <w:rPr>
          <w:rFonts w:cs="Calibri"/>
        </w:rPr>
        <w:t xml:space="preserve"> identifikáciu úspešného uchádzača alebo uchádzačov, informáciu o charakteristikách a výhodách prijatej ponuky alebo ponúk a lehotu,</w:t>
      </w:r>
      <w:r>
        <w:rPr>
          <w:rFonts w:cs="Calibri"/>
        </w:rPr>
        <w:t xml:space="preserve"> výsledok vyhodnotenia splnenia podmienok účasti u úspešného uchádzača a lehotu, </w:t>
      </w:r>
      <w:r w:rsidRPr="00797497">
        <w:rPr>
          <w:rFonts w:cs="Calibri"/>
        </w:rPr>
        <w:t xml:space="preserve"> v ktorej môže byť doručená námietka</w:t>
      </w:r>
      <w:r w:rsidR="003874F5" w:rsidRPr="003874F5">
        <w:rPr>
          <w:rFonts w:cs="Calibri"/>
        </w:rPr>
        <w:t>.</w:t>
      </w:r>
    </w:p>
    <w:p w14:paraId="1429525A" w14:textId="77777777" w:rsidR="00EB05DA" w:rsidRPr="00EB05DA" w:rsidRDefault="00EB05DA" w:rsidP="00EB05DA">
      <w:pPr>
        <w:autoSpaceDE w:val="0"/>
        <w:autoSpaceDN w:val="0"/>
        <w:spacing w:after="60" w:line="240" w:lineRule="auto"/>
        <w:ind w:left="567"/>
        <w:jc w:val="both"/>
        <w:rPr>
          <w:rFonts w:cs="Calibri"/>
          <w:color w:val="000000" w:themeColor="text1"/>
        </w:rPr>
      </w:pPr>
    </w:p>
    <w:p w14:paraId="09D57AE6" w14:textId="2306FFEA" w:rsidR="000D3C7C" w:rsidRPr="00B74113" w:rsidRDefault="000D3C7C" w:rsidP="000D3C7C">
      <w:pPr>
        <w:pStyle w:val="Nadpis3"/>
        <w:spacing w:after="60"/>
        <w:ind w:left="426" w:hanging="426"/>
        <w:rPr>
          <w:rFonts w:ascii="Calibri" w:hAnsi="Calibri" w:cs="Calibri"/>
          <w:sz w:val="22"/>
          <w:szCs w:val="22"/>
        </w:rPr>
      </w:pPr>
      <w:bookmarkStart w:id="57" w:name="_Toc461981436"/>
      <w:r w:rsidRPr="00B74113">
        <w:rPr>
          <w:rFonts w:ascii="Calibri" w:hAnsi="Calibri" w:cs="Calibri"/>
          <w:sz w:val="22"/>
          <w:szCs w:val="22"/>
        </w:rPr>
        <w:t xml:space="preserve">Uzavretie </w:t>
      </w:r>
      <w:bookmarkEnd w:id="57"/>
      <w:r w:rsidR="00511EE4">
        <w:rPr>
          <w:rFonts w:ascii="Calibri" w:hAnsi="Calibri" w:cs="Calibri"/>
          <w:sz w:val="22"/>
          <w:szCs w:val="22"/>
        </w:rPr>
        <w:t>Dohody</w:t>
      </w:r>
    </w:p>
    <w:p w14:paraId="5DD88C3D" w14:textId="77777777" w:rsidR="000D3C7C" w:rsidRPr="00B74113" w:rsidRDefault="000D3C7C" w:rsidP="000D3C7C">
      <w:pPr>
        <w:spacing w:after="0" w:line="240" w:lineRule="auto"/>
        <w:rPr>
          <w:rFonts w:cs="Calibri"/>
          <w:sz w:val="20"/>
          <w:szCs w:val="20"/>
          <w:lang w:eastAsia="sk-SK"/>
        </w:rPr>
      </w:pPr>
    </w:p>
    <w:p w14:paraId="5788F353" w14:textId="77777777" w:rsidR="000D3C7C" w:rsidRPr="00B74113" w:rsidRDefault="000D3C7C" w:rsidP="002A4259">
      <w:pPr>
        <w:pStyle w:val="Odsekzoznamu"/>
        <w:numPr>
          <w:ilvl w:val="0"/>
          <w:numId w:val="77"/>
        </w:numPr>
        <w:autoSpaceDE w:val="0"/>
        <w:autoSpaceDN w:val="0"/>
        <w:spacing w:after="60"/>
        <w:jc w:val="both"/>
        <w:rPr>
          <w:rFonts w:ascii="Calibri" w:hAnsi="Calibri" w:cs="Calibri"/>
          <w:noProof w:val="0"/>
          <w:vanish/>
        </w:rPr>
      </w:pPr>
    </w:p>
    <w:p w14:paraId="3BEB97F6" w14:textId="443435DE" w:rsidR="000D3C7C" w:rsidRPr="00D6446E" w:rsidRDefault="00D6446E" w:rsidP="002A4259">
      <w:pPr>
        <w:pStyle w:val="Odsekzoznamu"/>
        <w:numPr>
          <w:ilvl w:val="1"/>
          <w:numId w:val="77"/>
        </w:numPr>
        <w:autoSpaceDE w:val="0"/>
        <w:autoSpaceDN w:val="0"/>
        <w:spacing w:after="60"/>
        <w:ind w:left="567" w:hanging="567"/>
        <w:jc w:val="both"/>
        <w:rPr>
          <w:rFonts w:asciiTheme="minorHAnsi" w:hAnsiTheme="minorHAnsi" w:cstheme="minorHAnsi"/>
          <w:color w:val="000000" w:themeColor="text1"/>
        </w:rPr>
      </w:pPr>
      <w:r w:rsidRPr="00D6446E">
        <w:rPr>
          <w:rFonts w:asciiTheme="minorHAnsi" w:hAnsiTheme="minorHAnsi" w:cstheme="minorHAnsi"/>
        </w:rPr>
        <w:t xml:space="preserve"> </w:t>
      </w:r>
      <w:r w:rsidR="000D3C7C" w:rsidRPr="00D6446E">
        <w:rPr>
          <w:rFonts w:asciiTheme="minorHAnsi" w:hAnsiTheme="minorHAnsi" w:cstheme="minorHAnsi"/>
        </w:rPr>
        <w:t xml:space="preserve">Uzavretá </w:t>
      </w:r>
      <w:r w:rsidR="00511EE4" w:rsidRPr="00D6446E">
        <w:rPr>
          <w:rFonts w:asciiTheme="minorHAnsi" w:hAnsiTheme="minorHAnsi" w:cstheme="minorHAnsi"/>
        </w:rPr>
        <w:t>Dohoda</w:t>
      </w:r>
      <w:r w:rsidR="000D3C7C" w:rsidRPr="00D6446E">
        <w:rPr>
          <w:rFonts w:asciiTheme="minorHAnsi" w:hAnsiTheme="minorHAnsi" w:cstheme="minorHAnsi"/>
        </w:rPr>
        <w:t xml:space="preserve"> nesmie byť v rozpore s týmito SP a s ponukou predloženou úspešný</w:t>
      </w:r>
      <w:r w:rsidR="00C21F97" w:rsidRPr="00D6446E">
        <w:rPr>
          <w:rFonts w:asciiTheme="minorHAnsi" w:hAnsiTheme="minorHAnsi" w:cstheme="minorHAnsi"/>
        </w:rPr>
        <w:t xml:space="preserve">m uchádzačom alebo uchádzačmi. </w:t>
      </w:r>
      <w:r w:rsidR="000D3C7C" w:rsidRPr="00D6446E">
        <w:rPr>
          <w:rFonts w:asciiTheme="minorHAnsi" w:hAnsiTheme="minorHAnsi" w:cstheme="minorHAnsi"/>
          <w:color w:val="000000"/>
          <w:shd w:val="clear" w:color="auto" w:fill="FFFFFF"/>
        </w:rPr>
        <w:t xml:space="preserve">Verejný obstarávateľ nesmie uzavrieť </w:t>
      </w:r>
      <w:r w:rsidR="003874F5" w:rsidRPr="00D6446E">
        <w:rPr>
          <w:rFonts w:asciiTheme="minorHAnsi" w:hAnsiTheme="minorHAnsi" w:cstheme="minorHAnsi"/>
          <w:color w:val="000000"/>
          <w:shd w:val="clear" w:color="auto" w:fill="FFFFFF"/>
        </w:rPr>
        <w:t>D</w:t>
      </w:r>
      <w:r w:rsidR="001B1081" w:rsidRPr="00D6446E">
        <w:rPr>
          <w:rFonts w:asciiTheme="minorHAnsi" w:hAnsiTheme="minorHAnsi" w:cstheme="minorHAnsi"/>
          <w:color w:val="000000"/>
          <w:shd w:val="clear" w:color="auto" w:fill="FFFFFF"/>
        </w:rPr>
        <w:t>ohodu</w:t>
      </w:r>
      <w:r w:rsidR="000D3C7C" w:rsidRPr="00D6446E">
        <w:rPr>
          <w:rFonts w:asciiTheme="minorHAnsi" w:hAnsiTheme="minorHAnsi" w:cstheme="minorHAnsi"/>
          <w:color w:val="000000"/>
          <w:shd w:val="clear" w:color="auto" w:fill="FFFFFF"/>
        </w:rPr>
        <w:t xml:space="preserve"> s uchádzačom </w:t>
      </w:r>
      <w:r w:rsidR="000D3C7C" w:rsidRPr="00D6446E">
        <w:rPr>
          <w:rFonts w:asciiTheme="minorHAnsi" w:hAnsiTheme="minorHAnsi" w:cstheme="minorHAnsi"/>
          <w:color w:val="000000"/>
          <w:shd w:val="clear" w:color="auto" w:fill="FFFFFF"/>
        </w:rPr>
        <w:lastRenderedPageBreak/>
        <w:t>alebo uchádzačmi, ktorí majú povinnosť zapisovať sa do registra partnerov verejného sektora</w:t>
      </w:r>
      <w:r w:rsidR="000D3C7C" w:rsidRPr="00D6446E">
        <w:rPr>
          <w:rStyle w:val="Odkaznapoznmkupodiarou"/>
          <w:rFonts w:asciiTheme="minorHAnsi" w:hAnsiTheme="minorHAnsi" w:cstheme="minorHAnsi"/>
          <w:color w:val="000000"/>
          <w:shd w:val="clear" w:color="auto" w:fill="FFFFFF"/>
        </w:rPr>
        <w:footnoteReference w:id="1"/>
      </w:r>
      <w:r w:rsidR="000D3C7C" w:rsidRPr="00D6446E">
        <w:rPr>
          <w:rStyle w:val="apple-converted-space"/>
          <w:rFonts w:asciiTheme="minorHAnsi" w:hAnsiTheme="minorHAnsi" w:cstheme="minorHAnsi"/>
          <w:color w:val="000000"/>
          <w:shd w:val="clear" w:color="auto" w:fill="FFFFFF"/>
        </w:rPr>
        <w:t> </w:t>
      </w:r>
      <w:r w:rsidR="000D3C7C" w:rsidRPr="00D6446E">
        <w:rPr>
          <w:rFonts w:asciiTheme="minorHAnsi" w:hAnsiTheme="minorHAnsi" w:cstheme="minorHAnsi"/>
          <w:color w:val="000000"/>
          <w:shd w:val="clear" w:color="auto" w:fill="FFFFFF"/>
        </w:rPr>
        <w:t>a nie sú zapísaní v registri partnerov verejného sektora</w:t>
      </w:r>
      <w:r w:rsidR="000D3C7C" w:rsidRPr="00D6446E">
        <w:rPr>
          <w:rStyle w:val="Odkaznapoznmkupodiarou"/>
          <w:rFonts w:asciiTheme="minorHAnsi" w:hAnsiTheme="minorHAnsi" w:cstheme="minorHAnsi"/>
        </w:rPr>
        <w:footnoteReference w:id="2"/>
      </w:r>
      <w:r w:rsidR="000D3C7C" w:rsidRPr="00D6446E">
        <w:rPr>
          <w:rStyle w:val="apple-converted-space"/>
          <w:rFonts w:asciiTheme="minorHAnsi" w:hAnsiTheme="minorHAnsi" w:cstheme="minorHAnsi"/>
          <w:color w:val="000000"/>
          <w:shd w:val="clear" w:color="auto" w:fill="FFFFFF"/>
        </w:rPr>
        <w:t> </w:t>
      </w:r>
      <w:r w:rsidR="000D3C7C" w:rsidRPr="00D6446E">
        <w:rPr>
          <w:rFonts w:asciiTheme="minorHAnsi" w:hAnsiTheme="minorHAnsi" w:cstheme="minorHAnsi"/>
          <w:color w:val="000000"/>
          <w:shd w:val="clear" w:color="auto" w:fill="FFFFFF"/>
        </w:rPr>
        <w:t xml:space="preserve">alebo ktorých subdodávatelia </w:t>
      </w:r>
      <w:r w:rsidR="000D3C7C" w:rsidRPr="00D6446E">
        <w:rPr>
          <w:rFonts w:asciiTheme="minorHAnsi" w:hAnsiTheme="minorHAnsi" w:cstheme="minorHAnsi"/>
          <w:color w:val="000000" w:themeColor="text1"/>
          <w:shd w:val="clear" w:color="auto" w:fill="FFFFFF"/>
        </w:rPr>
        <w:t>alebo subdodávatelia podľa osobitného predpisu,</w:t>
      </w:r>
      <w:hyperlink r:id="rId19" w:anchor="f4439932" w:history="1">
        <w:r w:rsidR="000D3C7C" w:rsidRPr="00D6446E">
          <w:rPr>
            <w:rStyle w:val="Hypertextovprepojenie"/>
            <w:rFonts w:asciiTheme="minorHAnsi" w:hAnsiTheme="minorHAnsi" w:cstheme="minorHAnsi"/>
            <w:bCs/>
            <w:color w:val="000000" w:themeColor="text1"/>
            <w:u w:val="none"/>
            <w:shd w:val="clear" w:color="auto" w:fill="FFFFFF"/>
            <w:vertAlign w:val="superscript"/>
          </w:rPr>
          <w:t>1</w:t>
        </w:r>
      </w:hyperlink>
      <w:r w:rsidR="000D3C7C" w:rsidRPr="00D6446E">
        <w:rPr>
          <w:rStyle w:val="apple-converted-space"/>
          <w:rFonts w:asciiTheme="minorHAnsi" w:hAnsiTheme="minorHAnsi" w:cstheme="minorHAnsi"/>
          <w:color w:val="000000" w:themeColor="text1"/>
          <w:shd w:val="clear" w:color="auto" w:fill="FFFFFF"/>
        </w:rPr>
        <w:t> </w:t>
      </w:r>
      <w:r w:rsidR="000D3C7C" w:rsidRPr="00D6446E">
        <w:rPr>
          <w:rFonts w:asciiTheme="minorHAnsi" w:hAnsiTheme="minorHAnsi" w:cstheme="minorHAnsi"/>
          <w:color w:val="000000" w:themeColor="text1"/>
          <w:shd w:val="clear" w:color="auto" w:fill="FFFFFF"/>
        </w:rPr>
        <w:t>ktorí majú povinnosť zapisovať sa do registra partnerov verejného sektora</w:t>
      </w:r>
      <w:hyperlink r:id="rId20" w:anchor="f4439932" w:history="1">
        <w:r w:rsidR="000D3C7C" w:rsidRPr="00D6446E">
          <w:rPr>
            <w:rStyle w:val="Hypertextovprepojenie"/>
            <w:rFonts w:asciiTheme="minorHAnsi" w:hAnsiTheme="minorHAnsi" w:cstheme="minorHAnsi"/>
            <w:bCs/>
            <w:color w:val="000000" w:themeColor="text1"/>
            <w:u w:val="none"/>
            <w:shd w:val="clear" w:color="auto" w:fill="FFFFFF"/>
            <w:vertAlign w:val="superscript"/>
          </w:rPr>
          <w:t>1</w:t>
        </w:r>
      </w:hyperlink>
      <w:r w:rsidR="000D3C7C" w:rsidRPr="00D6446E">
        <w:rPr>
          <w:rStyle w:val="apple-converted-space"/>
          <w:rFonts w:asciiTheme="minorHAnsi" w:hAnsiTheme="minorHAnsi" w:cstheme="minorHAnsi"/>
          <w:color w:val="000000" w:themeColor="text1"/>
          <w:shd w:val="clear" w:color="auto" w:fill="FFFFFF"/>
        </w:rPr>
        <w:t> </w:t>
      </w:r>
      <w:r w:rsidR="000D3C7C" w:rsidRPr="00D6446E">
        <w:rPr>
          <w:rFonts w:asciiTheme="minorHAnsi" w:hAnsiTheme="minorHAnsi" w:cstheme="minorHAnsi"/>
          <w:color w:val="000000" w:themeColor="text1"/>
          <w:shd w:val="clear" w:color="auto" w:fill="FFFFFF"/>
        </w:rPr>
        <w:t>a nie sú zapísaní v registri partnerov verejného sektora.</w:t>
      </w:r>
      <w:hyperlink r:id="rId21" w:anchor="f4439933" w:history="1">
        <w:r w:rsidR="000D3C7C" w:rsidRPr="00D6446E">
          <w:rPr>
            <w:rStyle w:val="Hypertextovprepojenie"/>
            <w:rFonts w:asciiTheme="minorHAnsi" w:hAnsiTheme="minorHAnsi" w:cstheme="minorHAnsi"/>
            <w:bCs/>
            <w:color w:val="000000" w:themeColor="text1"/>
            <w:u w:val="none"/>
            <w:shd w:val="clear" w:color="auto" w:fill="FFFFFF"/>
            <w:vertAlign w:val="superscript"/>
          </w:rPr>
          <w:t>2</w:t>
        </w:r>
      </w:hyperlink>
    </w:p>
    <w:p w14:paraId="583185EB" w14:textId="61B8464A" w:rsidR="000D3C7C" w:rsidRPr="00B74113" w:rsidRDefault="00C03A6F" w:rsidP="002A4259">
      <w:pPr>
        <w:numPr>
          <w:ilvl w:val="1"/>
          <w:numId w:val="77"/>
        </w:numPr>
        <w:autoSpaceDE w:val="0"/>
        <w:autoSpaceDN w:val="0"/>
        <w:spacing w:after="60" w:line="240" w:lineRule="auto"/>
        <w:ind w:left="567" w:hanging="567"/>
        <w:jc w:val="both"/>
        <w:rPr>
          <w:rFonts w:cs="Calibri"/>
        </w:rPr>
      </w:pPr>
      <w:r>
        <w:rPr>
          <w:rFonts w:cs="Calibri"/>
        </w:rPr>
        <w:t>Dohoda</w:t>
      </w:r>
      <w:r w:rsidRPr="00B74113">
        <w:rPr>
          <w:rFonts w:cs="Calibri"/>
        </w:rPr>
        <w:t xml:space="preserve"> s úspešným uchádzačom, ktorého ponuka bola prijatá, bude uzavretá najskôr </w:t>
      </w:r>
      <w:r>
        <w:rPr>
          <w:rFonts w:cs="Calibri"/>
        </w:rPr>
        <w:t>11 (jedenásty)</w:t>
      </w:r>
      <w:r w:rsidRPr="00B74113">
        <w:rPr>
          <w:rFonts w:cs="Calibri"/>
        </w:rPr>
        <w:t xml:space="preserve"> deň odo dňa odoslania informácie o výsledku vyhodnotenia ponúk podľa § 55 Zákona, ak nebudú uplatnené revízne postupy, pri dodržaní postupu stanoveného v ustanovení § 56 Zákona</w:t>
      </w:r>
      <w:r w:rsidR="000D3C7C" w:rsidRPr="00B74113">
        <w:rPr>
          <w:rFonts w:cs="Calibri"/>
        </w:rPr>
        <w:t>.</w:t>
      </w:r>
    </w:p>
    <w:p w14:paraId="7EEB6222" w14:textId="336B7887" w:rsidR="000D3C7C" w:rsidRPr="00B74113" w:rsidRDefault="006863EE" w:rsidP="002A4259">
      <w:pPr>
        <w:numPr>
          <w:ilvl w:val="1"/>
          <w:numId w:val="77"/>
        </w:numPr>
        <w:autoSpaceDE w:val="0"/>
        <w:autoSpaceDN w:val="0"/>
        <w:spacing w:after="60" w:line="240" w:lineRule="auto"/>
        <w:ind w:left="567" w:hanging="567"/>
        <w:jc w:val="both"/>
        <w:rPr>
          <w:rFonts w:cs="Calibri"/>
        </w:rPr>
      </w:pPr>
      <w:r w:rsidRPr="00B74113">
        <w:rPr>
          <w:rFonts w:cs="Calibri"/>
        </w:rPr>
        <w:t xml:space="preserve">Úspešný uchádzač alebo uchádzači sú povinní poskytnúť verejnému obstarávateľovi riadnu súčinnosť potrebnú na uzavretie </w:t>
      </w:r>
      <w:r>
        <w:rPr>
          <w:rFonts w:cs="Calibri"/>
        </w:rPr>
        <w:t>Dohody</w:t>
      </w:r>
      <w:r w:rsidRPr="00B74113">
        <w:rPr>
          <w:rFonts w:cs="Calibri"/>
        </w:rPr>
        <w:t xml:space="preserve"> t</w:t>
      </w:r>
      <w:r>
        <w:rPr>
          <w:rFonts w:cs="Calibri"/>
        </w:rPr>
        <w:t>ak, aby mohla byť uzavretá do 10 (desať)</w:t>
      </w:r>
      <w:r w:rsidRPr="00B74113">
        <w:rPr>
          <w:rFonts w:cs="Calibri"/>
        </w:rPr>
        <w:t xml:space="preserve"> pracovných dní odo dňa uplynutia lehoty podľa § 56 ods. </w:t>
      </w:r>
      <w:r>
        <w:rPr>
          <w:rFonts w:cs="Calibri"/>
        </w:rPr>
        <w:t>8 a 9</w:t>
      </w:r>
      <w:r w:rsidRPr="00B74113">
        <w:rPr>
          <w:rFonts w:cs="Calibri"/>
        </w:rPr>
        <w:t xml:space="preserve"> Zákona, ak boli na jej uzavretie </w:t>
      </w:r>
      <w:r>
        <w:rPr>
          <w:rFonts w:cs="Calibri"/>
        </w:rPr>
        <w:t>písomne vyzvaní prostredníctvom komunikačného rozhrania systému JOSEPHINE.</w:t>
      </w:r>
      <w:r w:rsidRPr="00B74113">
        <w:rPr>
          <w:rFonts w:cs="Calibri"/>
        </w:rPr>
        <w:t xml:space="preserve"> Úspešný uch</w:t>
      </w:r>
      <w:r>
        <w:rPr>
          <w:rFonts w:cs="Calibri"/>
        </w:rPr>
        <w:t xml:space="preserve">ádzač alebo uchádzači, </w:t>
      </w:r>
      <w:r w:rsidRPr="00B74113">
        <w:rPr>
          <w:rFonts w:cs="Calibri"/>
        </w:rPr>
        <w:t>ktorí majú povinnosť zapisovať sa do registra partnerov verejného sektora podľa zákona č. 315/2016 Z. z. o registri partnerov verejného sektora a o zmene a doplnení niektorých zákonov</w:t>
      </w:r>
      <w:r>
        <w:rPr>
          <w:rFonts w:cs="Calibri"/>
        </w:rPr>
        <w:t xml:space="preserve"> v znení neskorších predpisov</w:t>
      </w:r>
      <w:r w:rsidRPr="00B74113">
        <w:rPr>
          <w:rFonts w:cs="Calibri"/>
        </w:rPr>
        <w:t xml:space="preserve"> (ďalej len „register partnerov verejného sektora“)  alebo ich subdodávatelia, ktorí majú povinnosť zapisovať sa do registra partnerov verejného sektora sú povinní na účely poskytnutia riadnej súčinnosti potrebnej na uzavretie </w:t>
      </w:r>
      <w:r>
        <w:rPr>
          <w:rFonts w:cs="Calibri"/>
        </w:rPr>
        <w:t>Dohody</w:t>
      </w:r>
      <w:r w:rsidRPr="00B74113">
        <w:rPr>
          <w:rFonts w:cs="Calibri"/>
        </w:rPr>
        <w:t xml:space="preserve"> mať v registri partnerov verejného sektora zapísaných konečných užívateľov výh</w:t>
      </w:r>
      <w:r>
        <w:rPr>
          <w:rFonts w:cs="Calibri"/>
        </w:rPr>
        <w:t>od</w:t>
      </w:r>
      <w:r w:rsidR="000D3C7C" w:rsidRPr="00B74113">
        <w:rPr>
          <w:rFonts w:cs="Calibri"/>
        </w:rPr>
        <w:t xml:space="preserve">. </w:t>
      </w:r>
    </w:p>
    <w:p w14:paraId="2720A36C" w14:textId="51111EF6" w:rsidR="000D3C7C" w:rsidRPr="00B74113" w:rsidRDefault="00D6446E" w:rsidP="002A4259">
      <w:pPr>
        <w:numPr>
          <w:ilvl w:val="1"/>
          <w:numId w:val="77"/>
        </w:numPr>
        <w:autoSpaceDE w:val="0"/>
        <w:autoSpaceDN w:val="0"/>
        <w:spacing w:after="60" w:line="240" w:lineRule="auto"/>
        <w:ind w:left="567" w:hanging="567"/>
        <w:jc w:val="both"/>
        <w:rPr>
          <w:rFonts w:cs="Calibri"/>
        </w:rPr>
      </w:pPr>
      <w:r>
        <w:rPr>
          <w:rFonts w:cs="Calibri"/>
        </w:rPr>
        <w:t xml:space="preserve">Ak </w:t>
      </w:r>
      <w:r w:rsidRPr="00B74113">
        <w:rPr>
          <w:rFonts w:cs="Calibri"/>
        </w:rPr>
        <w:t xml:space="preserve">úspešný uchádzač alebo uchádzači odmietnu uzavrieť </w:t>
      </w:r>
      <w:r>
        <w:rPr>
          <w:rFonts w:cs="Calibri"/>
        </w:rPr>
        <w:t>Dohodu</w:t>
      </w:r>
      <w:r w:rsidRPr="00B74113">
        <w:rPr>
          <w:rFonts w:cs="Calibri"/>
        </w:rPr>
        <w:t xml:space="preserve"> alebo nie sú splnené povinnosti podľa bodu 29.3 A.1 Pokyny pre uchádzačov SP, verejný obstarávateľ môže uzavrieť </w:t>
      </w:r>
      <w:r>
        <w:rPr>
          <w:rFonts w:cs="Calibri"/>
        </w:rPr>
        <w:t>Dohodu</w:t>
      </w:r>
      <w:r w:rsidRPr="00B74113">
        <w:rPr>
          <w:rFonts w:cs="Calibri"/>
        </w:rPr>
        <w:t xml:space="preserve"> s uchádzačom alebo uchádzačmi, ktorí sa umiestnili</w:t>
      </w:r>
      <w:r>
        <w:rPr>
          <w:rFonts w:cs="Calibri"/>
        </w:rPr>
        <w:t xml:space="preserve"> na nasledujúcom mieste</w:t>
      </w:r>
      <w:r w:rsidR="000D3C7C" w:rsidRPr="00B74113">
        <w:rPr>
          <w:rFonts w:cs="Calibri"/>
        </w:rPr>
        <w:t>.</w:t>
      </w:r>
    </w:p>
    <w:p w14:paraId="2A2A1D75" w14:textId="739C308B" w:rsidR="000D3C7C" w:rsidRPr="00B74113" w:rsidRDefault="00B8187D" w:rsidP="002A4259">
      <w:pPr>
        <w:numPr>
          <w:ilvl w:val="1"/>
          <w:numId w:val="77"/>
        </w:numPr>
        <w:autoSpaceDE w:val="0"/>
        <w:autoSpaceDN w:val="0"/>
        <w:spacing w:after="60" w:line="240" w:lineRule="auto"/>
        <w:ind w:left="567" w:hanging="567"/>
        <w:jc w:val="both"/>
        <w:rPr>
          <w:rFonts w:cs="Calibri"/>
        </w:rPr>
      </w:pPr>
      <w:r w:rsidRPr="00B74113">
        <w:rPr>
          <w:rFonts w:cs="Calibri"/>
        </w:rPr>
        <w:t xml:space="preserve">Uchádzač alebo uchádzači, ktorí sa umiestnili </w:t>
      </w:r>
      <w:r>
        <w:rPr>
          <w:rFonts w:cs="Calibri"/>
        </w:rPr>
        <w:t xml:space="preserve">na nasledujúcom mieste v poradí, </w:t>
      </w:r>
      <w:r w:rsidRPr="00B74113">
        <w:rPr>
          <w:rFonts w:cs="Calibri"/>
        </w:rPr>
        <w:t>sú povinní splniť povinnosť podľa bodu 29</w:t>
      </w:r>
      <w:r>
        <w:rPr>
          <w:rFonts w:cs="Calibri"/>
        </w:rPr>
        <w:t xml:space="preserve">.3 A.1 Pokyny pre uchádzačov SP </w:t>
      </w:r>
      <w:r w:rsidRPr="00B74113">
        <w:rPr>
          <w:rFonts w:cs="Calibri"/>
        </w:rPr>
        <w:t xml:space="preserve">a poskytnúť verejnému obstarávateľovi riadnu súčinnosť, potrebnú na uzavretie </w:t>
      </w:r>
      <w:r>
        <w:rPr>
          <w:rFonts w:cs="Calibri"/>
        </w:rPr>
        <w:t>Dohody</w:t>
      </w:r>
      <w:r w:rsidRPr="00B74113">
        <w:rPr>
          <w:rFonts w:cs="Calibri"/>
        </w:rPr>
        <w:t xml:space="preserve"> tak, aby mohla byť uzavretá do 10 </w:t>
      </w:r>
      <w:r>
        <w:rPr>
          <w:rFonts w:cs="Calibri"/>
        </w:rPr>
        <w:t xml:space="preserve">(desať) </w:t>
      </w:r>
      <w:r w:rsidRPr="00B74113">
        <w:rPr>
          <w:rFonts w:cs="Calibri"/>
        </w:rPr>
        <w:t>pracovných dní odo dňa, keď boli n</w:t>
      </w:r>
      <w:r>
        <w:rPr>
          <w:rFonts w:cs="Calibri"/>
        </w:rPr>
        <w:t>a jej uzavretie písomne vyzvaní prostredníctvom komunikačného rozhrania systému JOSEPHINE</w:t>
      </w:r>
      <w:r w:rsidR="001A7172">
        <w:rPr>
          <w:rFonts w:cs="Calibri"/>
        </w:rPr>
        <w:t xml:space="preserve">. </w:t>
      </w:r>
    </w:p>
    <w:p w14:paraId="2CB8E653" w14:textId="4B4924B2" w:rsidR="000D3C7C" w:rsidRPr="00B74113" w:rsidRDefault="00B8187D" w:rsidP="002A4259">
      <w:pPr>
        <w:numPr>
          <w:ilvl w:val="1"/>
          <w:numId w:val="77"/>
        </w:numPr>
        <w:autoSpaceDE w:val="0"/>
        <w:autoSpaceDN w:val="0"/>
        <w:spacing w:after="60" w:line="240" w:lineRule="auto"/>
        <w:ind w:left="567" w:hanging="567"/>
        <w:jc w:val="both"/>
        <w:rPr>
          <w:rFonts w:cs="Calibri"/>
        </w:rPr>
      </w:pPr>
      <w:r w:rsidRPr="00B74113">
        <w:rPr>
          <w:rFonts w:cs="Calibri"/>
        </w:rPr>
        <w:t>Verejný obstarávateľ môže v Oznámení určiť, že lehota uvedená v bodoch 29.3 až 29.</w:t>
      </w:r>
      <w:r>
        <w:rPr>
          <w:rFonts w:cs="Calibri"/>
        </w:rPr>
        <w:t>4</w:t>
      </w:r>
      <w:r w:rsidRPr="00B74113">
        <w:rPr>
          <w:rFonts w:cs="Calibri"/>
        </w:rPr>
        <w:t xml:space="preserve"> je dlhšia ako 10</w:t>
      </w:r>
      <w:r>
        <w:rPr>
          <w:rFonts w:cs="Calibri"/>
        </w:rPr>
        <w:t xml:space="preserve"> (desať)</w:t>
      </w:r>
      <w:r w:rsidRPr="00B74113">
        <w:rPr>
          <w:rFonts w:cs="Calibri"/>
        </w:rPr>
        <w:t xml:space="preserve"> pracovných dní</w:t>
      </w:r>
      <w:r w:rsidR="000D3C7C" w:rsidRPr="00B74113">
        <w:rPr>
          <w:rFonts w:cs="Calibri"/>
        </w:rPr>
        <w:t>.</w:t>
      </w:r>
    </w:p>
    <w:p w14:paraId="4C68C94E" w14:textId="3D5A46D1" w:rsidR="000D3C7C" w:rsidRPr="00B74113" w:rsidRDefault="00B8187D" w:rsidP="002A4259">
      <w:pPr>
        <w:numPr>
          <w:ilvl w:val="1"/>
          <w:numId w:val="77"/>
        </w:numPr>
        <w:autoSpaceDE w:val="0"/>
        <w:autoSpaceDN w:val="0"/>
        <w:spacing w:after="60" w:line="240" w:lineRule="auto"/>
        <w:ind w:left="567" w:hanging="567"/>
        <w:jc w:val="both"/>
        <w:rPr>
          <w:rFonts w:cs="Calibri"/>
        </w:rPr>
      </w:pPr>
      <w:r w:rsidRPr="00B74113">
        <w:rPr>
          <w:rFonts w:cs="Calibri"/>
          <w:b/>
        </w:rPr>
        <w:t>Povinnosť byť zapísaný v registri partnerov verejného sektora sa nevzťahuje</w:t>
      </w:r>
      <w:r w:rsidRPr="00B74113">
        <w:rPr>
          <w:rFonts w:cs="Calibri"/>
        </w:rPr>
        <w:t xml:space="preserve"> na toho, komu majú byť </w:t>
      </w:r>
      <w:r w:rsidRPr="00B74113">
        <w:rPr>
          <w:rFonts w:cs="Calibri"/>
          <w:b/>
        </w:rPr>
        <w:t>jednorazovo poskytnuté finančné prostriedky neprevyšujúce sumu 100 000 eur</w:t>
      </w:r>
      <w:r>
        <w:rPr>
          <w:rFonts w:cs="Calibri"/>
        </w:rPr>
        <w:t xml:space="preserve"> alebo na toho, komu majú byť poskytnuté viaceré čiastkové alebo opakujúce sa plnenia, ktorých hodnota </w:t>
      </w:r>
      <w:r w:rsidRPr="00894831">
        <w:rPr>
          <w:rFonts w:cs="Calibri"/>
          <w:b/>
        </w:rPr>
        <w:t>v</w:t>
      </w:r>
      <w:r>
        <w:rPr>
          <w:rFonts w:cs="Calibri"/>
        </w:rPr>
        <w:t xml:space="preserve"> </w:t>
      </w:r>
      <w:r w:rsidRPr="00894831">
        <w:rPr>
          <w:rFonts w:cs="Calibri"/>
          <w:b/>
        </w:rPr>
        <w:t>úhrne neprevyšujúce sumu 250 000 eur v kalendárnom roku</w:t>
      </w:r>
      <w:r w:rsidRPr="00894831">
        <w:rPr>
          <w:rFonts w:cs="Calibri"/>
        </w:rPr>
        <w:t>,</w:t>
      </w:r>
      <w:r>
        <w:rPr>
          <w:rFonts w:cs="Calibri"/>
        </w:rPr>
        <w:t xml:space="preserve"> </w:t>
      </w:r>
      <w:r w:rsidRPr="00894831">
        <w:rPr>
          <w:rFonts w:cs="Calibri"/>
        </w:rPr>
        <w:t>to neplatí, ak výšku štátnej pomoci alebo investičnej pomoci nemožno v čase zápisu do registra partnerov verejného sektora určiť</w:t>
      </w:r>
      <w:r w:rsidR="000D3C7C" w:rsidRPr="00B74113">
        <w:rPr>
          <w:rFonts w:cs="Calibri"/>
        </w:rPr>
        <w:t xml:space="preserve">. </w:t>
      </w:r>
    </w:p>
    <w:p w14:paraId="6AFF964A" w14:textId="1AB305B6" w:rsidR="000D3C7C" w:rsidRDefault="00B8187D" w:rsidP="002A4259">
      <w:pPr>
        <w:numPr>
          <w:ilvl w:val="1"/>
          <w:numId w:val="77"/>
        </w:numPr>
        <w:autoSpaceDE w:val="0"/>
        <w:autoSpaceDN w:val="0"/>
        <w:spacing w:after="60" w:line="240" w:lineRule="auto"/>
        <w:ind w:left="567" w:hanging="567"/>
        <w:jc w:val="both"/>
        <w:rPr>
          <w:rFonts w:cs="Calibri"/>
        </w:rPr>
      </w:pPr>
      <w:r w:rsidRPr="00B74113">
        <w:rPr>
          <w:rFonts w:cs="Calibri"/>
          <w:b/>
        </w:rPr>
        <w:t xml:space="preserve">Úspešný uchádzač je povinný predložiť najneskôr v lehote stanovenej vo výzve na poskytnutie riadnej súčinnosti </w:t>
      </w:r>
      <w:r>
        <w:rPr>
          <w:rFonts w:cs="Calibri"/>
          <w:b/>
        </w:rPr>
        <w:t xml:space="preserve">podpísanú Dohodu </w:t>
      </w:r>
      <w:r w:rsidRPr="00B74113">
        <w:rPr>
          <w:rFonts w:cs="Calibri"/>
          <w:b/>
        </w:rPr>
        <w:t xml:space="preserve">vrátane </w:t>
      </w:r>
      <w:r w:rsidRPr="00F31D42">
        <w:rPr>
          <w:rFonts w:ascii="Arial" w:hAnsi="Arial" w:cs="Arial"/>
          <w:b/>
          <w:color w:val="000000" w:themeColor="text1"/>
          <w:sz w:val="20"/>
          <w:szCs w:val="20"/>
        </w:rPr>
        <w:t>všetkých</w:t>
      </w:r>
      <w:r w:rsidRPr="00B74113">
        <w:rPr>
          <w:rFonts w:cs="Calibri"/>
          <w:b/>
        </w:rPr>
        <w:t xml:space="preserve"> jej príloh</w:t>
      </w:r>
      <w:r w:rsidRPr="00B74113">
        <w:rPr>
          <w:rFonts w:cs="Calibri"/>
        </w:rPr>
        <w:t>.</w:t>
      </w:r>
      <w:r>
        <w:rPr>
          <w:rFonts w:cs="Calibri"/>
        </w:rPr>
        <w:t xml:space="preserve"> Pri predkladaní Dohody v listinnej podobe je uchádzač povinný predložiť 5 (päť) rovnopisov Dohody.</w:t>
      </w:r>
      <w:r w:rsidRPr="00B74113">
        <w:rPr>
          <w:rFonts w:cs="Calibri"/>
        </w:rPr>
        <w:t xml:space="preserve"> Nesplnenie tejto povinnosti bude verejný obstarávateľ považovať za neposkytnutie riadnej súčinnosti</w:t>
      </w:r>
      <w:r w:rsidR="000D3C7C" w:rsidRPr="00B74113">
        <w:rPr>
          <w:rFonts w:cs="Calibri"/>
        </w:rPr>
        <w:t>.</w:t>
      </w:r>
    </w:p>
    <w:p w14:paraId="6A3596BB" w14:textId="599B9B08" w:rsidR="000D3C7C" w:rsidRPr="00307EEE" w:rsidRDefault="00AA6EEA" w:rsidP="002A4259">
      <w:pPr>
        <w:numPr>
          <w:ilvl w:val="1"/>
          <w:numId w:val="77"/>
        </w:numPr>
        <w:autoSpaceDE w:val="0"/>
        <w:autoSpaceDN w:val="0"/>
        <w:spacing w:after="60" w:line="240" w:lineRule="auto"/>
        <w:ind w:left="567" w:hanging="567"/>
        <w:jc w:val="both"/>
        <w:rPr>
          <w:rFonts w:cs="Calibri"/>
        </w:rPr>
      </w:pPr>
      <w:r w:rsidRPr="00B74113">
        <w:rPr>
          <w:rFonts w:cs="Calibri"/>
        </w:rPr>
        <w:t xml:space="preserve">Verejný obstarávateľ vyžaduje, aby úspešný uchádzač v </w:t>
      </w:r>
      <w:r>
        <w:rPr>
          <w:rFonts w:cs="Calibri"/>
        </w:rPr>
        <w:t>Dohode</w:t>
      </w:r>
      <w:r w:rsidRPr="00B74113">
        <w:rPr>
          <w:rFonts w:cs="Calibri"/>
        </w:rPr>
        <w:t xml:space="preserve"> najneskôr v čase jej uzavretia uviedol údaje o všetkých známych subdodávateľoch, údaje o osobe oprávnenej konať za subdodávateľa v rozsahu meno a priezvisko, adresa pobytu, dátum narodenia. </w:t>
      </w:r>
      <w:r w:rsidRPr="00307EEE">
        <w:rPr>
          <w:rFonts w:cs="Calibri"/>
        </w:rPr>
        <w:t>(</w:t>
      </w:r>
      <w:r w:rsidRPr="00307EEE">
        <w:rPr>
          <w:rFonts w:asciiTheme="minorHAnsi" w:hAnsiTheme="minorHAnsi" w:cstheme="minorHAnsi"/>
        </w:rPr>
        <w:t xml:space="preserve">Príloha č. 3 k časti B.3 </w:t>
      </w:r>
      <w:r w:rsidRPr="00307EEE">
        <w:rPr>
          <w:rFonts w:cs="Calibri"/>
        </w:rPr>
        <w:t>Zoznam subdodávateľov a podiel subdodávok k Dohode). Nesplnenie tejto povinnosti bude verejný obstarávateľ považovať za neposkytnutie riadnej súčinnosti</w:t>
      </w:r>
      <w:r w:rsidR="000D3C7C" w:rsidRPr="00307EEE">
        <w:rPr>
          <w:rFonts w:cs="Calibri"/>
        </w:rPr>
        <w:t>.</w:t>
      </w:r>
    </w:p>
    <w:p w14:paraId="1A05975D" w14:textId="6D49AFEC" w:rsidR="00507893" w:rsidRDefault="00AA6EEA" w:rsidP="002A4259">
      <w:pPr>
        <w:numPr>
          <w:ilvl w:val="1"/>
          <w:numId w:val="77"/>
        </w:numPr>
        <w:autoSpaceDE w:val="0"/>
        <w:autoSpaceDN w:val="0"/>
        <w:spacing w:after="60" w:line="240" w:lineRule="auto"/>
        <w:ind w:left="567" w:hanging="567"/>
        <w:jc w:val="both"/>
        <w:rPr>
          <w:rFonts w:cs="Calibri"/>
        </w:rPr>
      </w:pPr>
      <w:r>
        <w:rPr>
          <w:rFonts w:cs="Calibri"/>
        </w:rPr>
        <w:t xml:space="preserve">V prípade, že úspešným uchádzačom je skupina dodávateľov, úspešný uchádzač je povinný najneskôr v lehote stanovenej vo výzve na poskytnutie riadnej súčinnosti predložiť relevantný  </w:t>
      </w:r>
      <w:r>
        <w:rPr>
          <w:rFonts w:cs="Calibri"/>
        </w:rPr>
        <w:lastRenderedPageBreak/>
        <w:t>doklad preukazujúci splnenie podmienok uvedenej v bode 18.5 tejto časti SP. Nesplnenie tejto povinnosti bude verejný obstarávateľ považovať za neposkytnutie riadnej súčinnosti</w:t>
      </w:r>
      <w:r w:rsidR="00507893">
        <w:rPr>
          <w:rFonts w:cs="Calibri"/>
        </w:rPr>
        <w:t xml:space="preserve">. </w:t>
      </w:r>
    </w:p>
    <w:p w14:paraId="6C71D29C" w14:textId="2D58D10C" w:rsidR="000D3C7C" w:rsidRPr="00B74113" w:rsidRDefault="00AA6EEA" w:rsidP="002A4259">
      <w:pPr>
        <w:numPr>
          <w:ilvl w:val="1"/>
          <w:numId w:val="77"/>
        </w:numPr>
        <w:autoSpaceDE w:val="0"/>
        <w:autoSpaceDN w:val="0"/>
        <w:spacing w:after="60" w:line="240" w:lineRule="auto"/>
        <w:ind w:left="567" w:hanging="567"/>
        <w:jc w:val="both"/>
        <w:rPr>
          <w:rFonts w:cs="Calibri"/>
        </w:rPr>
      </w:pPr>
      <w:r>
        <w:rPr>
          <w:rFonts w:cs="Calibri"/>
        </w:rPr>
        <w:t xml:space="preserve">V </w:t>
      </w:r>
      <w:r w:rsidRPr="00B74113">
        <w:rPr>
          <w:rFonts w:cs="Calibri"/>
        </w:rPr>
        <w:t xml:space="preserve">prípade, že je úspešným uchádzačom skupina dodávateľov a </w:t>
      </w:r>
      <w:r>
        <w:rPr>
          <w:rFonts w:cs="Calibri"/>
        </w:rPr>
        <w:t>Dohoda</w:t>
      </w:r>
      <w:r w:rsidRPr="00B74113">
        <w:rPr>
          <w:rFonts w:cs="Calibri"/>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w:t>
      </w:r>
      <w:r>
        <w:rPr>
          <w:rFonts w:cs="Calibri"/>
        </w:rPr>
        <w:t>nenej osoby/</w:t>
      </w:r>
      <w:r w:rsidRPr="00B74113">
        <w:rPr>
          <w:rFonts w:cs="Calibri"/>
        </w:rPr>
        <w:t xml:space="preserve">osôb na podpis </w:t>
      </w:r>
      <w:r>
        <w:rPr>
          <w:rFonts w:cs="Calibri"/>
        </w:rPr>
        <w:t>Dohody</w:t>
      </w:r>
      <w:r w:rsidRPr="00B74113">
        <w:rPr>
          <w:rFonts w:cs="Calibri"/>
        </w:rPr>
        <w:t xml:space="preserve"> (ak takáto plná moc nebola predložená uchádzačom v rámci ponuky). Nesplnenie tejto povinnosti bude verejný obstarávateľ považovať za neposkytnutie riadnej súčinnosti</w:t>
      </w:r>
      <w:r w:rsidR="000D3C7C" w:rsidRPr="00B74113">
        <w:rPr>
          <w:rFonts w:cs="Calibri"/>
        </w:rPr>
        <w:t>.</w:t>
      </w:r>
    </w:p>
    <w:p w14:paraId="65A9A361" w14:textId="65FE35CE" w:rsidR="000D3C7C" w:rsidRPr="00AA6EEA" w:rsidRDefault="00AA6EEA" w:rsidP="002A4259">
      <w:pPr>
        <w:numPr>
          <w:ilvl w:val="1"/>
          <w:numId w:val="77"/>
        </w:numPr>
        <w:autoSpaceDE w:val="0"/>
        <w:autoSpaceDN w:val="0"/>
        <w:spacing w:after="60" w:line="240" w:lineRule="auto"/>
        <w:ind w:left="567" w:hanging="567"/>
        <w:jc w:val="both"/>
        <w:rPr>
          <w:rFonts w:asciiTheme="minorHAnsi" w:hAnsiTheme="minorHAnsi" w:cstheme="minorHAnsi"/>
        </w:rPr>
      </w:pPr>
      <w:r w:rsidRPr="00AA6EEA">
        <w:rPr>
          <w:rFonts w:asciiTheme="minorHAnsi" w:hAnsiTheme="minorHAnsi" w:cstheme="minorHAnsi"/>
          <w:color w:val="000000" w:themeColor="text1"/>
        </w:rPr>
        <w:t>Povinnosť mať zapísaných konečných užívateľov výhod v registri partnerov verejného sektora sa vzťahuje na každého člena skupiny dodávateľov</w:t>
      </w:r>
      <w:r w:rsidR="000D3C7C" w:rsidRPr="00AA6EEA">
        <w:rPr>
          <w:rFonts w:asciiTheme="minorHAnsi" w:hAnsiTheme="minorHAnsi" w:cstheme="minorHAnsi"/>
        </w:rPr>
        <w:t>.</w:t>
      </w:r>
    </w:p>
    <w:p w14:paraId="1B4793CF" w14:textId="15830B50" w:rsidR="0057357D" w:rsidRPr="00AA6EEA" w:rsidRDefault="00AA6EEA" w:rsidP="002A4259">
      <w:pPr>
        <w:numPr>
          <w:ilvl w:val="1"/>
          <w:numId w:val="77"/>
        </w:numPr>
        <w:autoSpaceDE w:val="0"/>
        <w:autoSpaceDN w:val="0"/>
        <w:spacing w:after="60" w:line="240" w:lineRule="auto"/>
        <w:ind w:left="567" w:hanging="567"/>
        <w:jc w:val="both"/>
        <w:rPr>
          <w:rFonts w:asciiTheme="minorHAnsi" w:hAnsiTheme="minorHAnsi" w:cstheme="minorHAnsi"/>
        </w:rPr>
      </w:pPr>
      <w:r w:rsidRPr="00AA6EEA">
        <w:rPr>
          <w:rFonts w:asciiTheme="minorHAnsi" w:hAnsiTheme="minorHAnsi" w:cstheme="minorHAnsi"/>
          <w:color w:val="000000" w:themeColor="text1"/>
        </w:rPr>
        <w:t xml:space="preserve">Verejný obstarávateľ si vyhradzuje právo neprijať ponuky uchádzačov, ktoré budú cenovo prevyšovať predpokladanú hodnotu zákazky, </w:t>
      </w:r>
      <w:proofErr w:type="spellStart"/>
      <w:r w:rsidRPr="00AA6EEA">
        <w:rPr>
          <w:rFonts w:asciiTheme="minorHAnsi" w:hAnsiTheme="minorHAnsi" w:cstheme="minorHAnsi"/>
          <w:color w:val="000000" w:themeColor="text1"/>
        </w:rPr>
        <w:t>t.j</w:t>
      </w:r>
      <w:proofErr w:type="spellEnd"/>
      <w:r w:rsidRPr="00AA6EEA">
        <w:rPr>
          <w:rFonts w:asciiTheme="minorHAnsi" w:hAnsiTheme="minorHAnsi" w:cstheme="minorHAnsi"/>
          <w:color w:val="000000" w:themeColor="text1"/>
        </w:rPr>
        <w:t xml:space="preserve">. ktorých najnižšia cena bude vyššia ako </w:t>
      </w:r>
      <w:r w:rsidRPr="00AA6EEA">
        <w:rPr>
          <w:rFonts w:asciiTheme="minorHAnsi" w:hAnsiTheme="minorHAnsi" w:cstheme="minorHAnsi"/>
        </w:rPr>
        <w:t xml:space="preserve">plánované finančné prostriedky verejného obstarávateľa </w:t>
      </w:r>
      <w:r w:rsidRPr="00AA6EEA">
        <w:rPr>
          <w:rFonts w:asciiTheme="minorHAnsi" w:hAnsiTheme="minorHAnsi" w:cstheme="minorHAnsi"/>
          <w:color w:val="000000" w:themeColor="text1"/>
        </w:rPr>
        <w:t>na predmet zákazky</w:t>
      </w:r>
      <w:r w:rsidR="000D3C7C" w:rsidRPr="00AA6EEA">
        <w:rPr>
          <w:rFonts w:asciiTheme="minorHAnsi" w:hAnsiTheme="minorHAnsi" w:cstheme="minorHAnsi"/>
        </w:rPr>
        <w:t>.</w:t>
      </w:r>
    </w:p>
    <w:p w14:paraId="4D6623E1" w14:textId="77777777" w:rsidR="00F66244" w:rsidRPr="00F66244" w:rsidRDefault="00F66244" w:rsidP="00F66244">
      <w:pPr>
        <w:autoSpaceDE w:val="0"/>
        <w:autoSpaceDN w:val="0"/>
        <w:spacing w:after="60" w:line="240" w:lineRule="auto"/>
        <w:ind w:left="567"/>
        <w:jc w:val="both"/>
        <w:rPr>
          <w:rFonts w:cs="Calibri"/>
        </w:rPr>
      </w:pPr>
    </w:p>
    <w:p w14:paraId="5EF271CB" w14:textId="0C6B5AE8" w:rsidR="00D054F6" w:rsidRDefault="000D3C7C" w:rsidP="00D054F6">
      <w:pPr>
        <w:pStyle w:val="Nadpis3"/>
        <w:spacing w:after="60"/>
        <w:ind w:left="426" w:hanging="426"/>
        <w:rPr>
          <w:rFonts w:ascii="Calibri" w:hAnsi="Calibri" w:cs="Calibri"/>
          <w:sz w:val="22"/>
          <w:szCs w:val="22"/>
        </w:rPr>
      </w:pPr>
      <w:bookmarkStart w:id="58" w:name="_Toc461981437"/>
      <w:r w:rsidRPr="00B74113">
        <w:rPr>
          <w:rFonts w:ascii="Calibri" w:hAnsi="Calibri" w:cs="Calibri"/>
          <w:sz w:val="22"/>
          <w:szCs w:val="22"/>
        </w:rPr>
        <w:t>Zrušenie verejného obstarávania</w:t>
      </w:r>
      <w:bookmarkEnd w:id="58"/>
    </w:p>
    <w:p w14:paraId="0D8B1F58" w14:textId="77777777" w:rsidR="00D054F6" w:rsidRPr="00D054F6" w:rsidRDefault="00D054F6" w:rsidP="00D054F6">
      <w:pPr>
        <w:spacing w:after="0"/>
        <w:rPr>
          <w:lang w:eastAsia="sk-SK"/>
        </w:rPr>
      </w:pPr>
    </w:p>
    <w:p w14:paraId="57DA5B1A" w14:textId="77777777" w:rsidR="000D3C7C" w:rsidRPr="00B74113" w:rsidRDefault="000D3C7C" w:rsidP="002A4259">
      <w:pPr>
        <w:pStyle w:val="Odsekzoznamu"/>
        <w:numPr>
          <w:ilvl w:val="0"/>
          <w:numId w:val="77"/>
        </w:numPr>
        <w:autoSpaceDE w:val="0"/>
        <w:autoSpaceDN w:val="0"/>
        <w:spacing w:after="60"/>
        <w:jc w:val="both"/>
        <w:rPr>
          <w:rFonts w:ascii="Calibri" w:hAnsi="Calibri" w:cs="Calibri"/>
          <w:noProof w:val="0"/>
          <w:vanish/>
        </w:rPr>
      </w:pPr>
    </w:p>
    <w:p w14:paraId="6EE5EB94" w14:textId="77777777" w:rsidR="000D3C7C" w:rsidRPr="00B74113" w:rsidRDefault="000D3C7C" w:rsidP="002A4259">
      <w:pPr>
        <w:numPr>
          <w:ilvl w:val="1"/>
          <w:numId w:val="77"/>
        </w:numPr>
        <w:autoSpaceDE w:val="0"/>
        <w:autoSpaceDN w:val="0"/>
        <w:spacing w:after="60" w:line="240" w:lineRule="auto"/>
        <w:ind w:left="567" w:hanging="567"/>
        <w:jc w:val="both"/>
        <w:rPr>
          <w:rFonts w:cs="Calibri"/>
        </w:rPr>
      </w:pPr>
      <w:r w:rsidRPr="00B74113">
        <w:rPr>
          <w:rFonts w:cs="Calibri"/>
        </w:rPr>
        <w:t>Verejný obstarávateľ zruší verejné obstarávanie alebo jeho časť, ak:</w:t>
      </w:r>
    </w:p>
    <w:p w14:paraId="058B85A1" w14:textId="77777777" w:rsidR="000D3C7C" w:rsidRPr="00B74113" w:rsidRDefault="000D3C7C" w:rsidP="00CA36D0">
      <w:pPr>
        <w:numPr>
          <w:ilvl w:val="0"/>
          <w:numId w:val="13"/>
        </w:numPr>
        <w:spacing w:after="0" w:line="240" w:lineRule="auto"/>
        <w:ind w:left="850" w:hanging="357"/>
        <w:jc w:val="both"/>
        <w:rPr>
          <w:rFonts w:cs="Calibri"/>
        </w:rPr>
      </w:pPr>
      <w:r w:rsidRPr="00B74113">
        <w:rPr>
          <w:rFonts w:cs="Calibri"/>
        </w:rPr>
        <w:t>ani jeden uchádzač alebo záujemca nesplnil podmienky účasti vo verejnom obstarávaní a uchádzač alebo záujemca neuplatnil námietky v lehote podľa Zákona,</w:t>
      </w:r>
    </w:p>
    <w:p w14:paraId="54922483" w14:textId="77777777" w:rsidR="000D3C7C" w:rsidRPr="00B74113" w:rsidRDefault="000D3C7C" w:rsidP="00CA36D0">
      <w:pPr>
        <w:numPr>
          <w:ilvl w:val="0"/>
          <w:numId w:val="13"/>
        </w:numPr>
        <w:spacing w:after="0" w:line="240" w:lineRule="auto"/>
        <w:ind w:left="850" w:hanging="357"/>
        <w:jc w:val="both"/>
        <w:rPr>
          <w:rFonts w:cs="Calibri"/>
        </w:rPr>
      </w:pPr>
      <w:r w:rsidRPr="00B74113">
        <w:rPr>
          <w:rFonts w:cs="Calibri"/>
        </w:rPr>
        <w:t>nedostal ani jednu ponuku,</w:t>
      </w:r>
    </w:p>
    <w:p w14:paraId="058FAA2F" w14:textId="77777777" w:rsidR="000D3C7C" w:rsidRPr="00B74113" w:rsidRDefault="000D3C7C" w:rsidP="00CA36D0">
      <w:pPr>
        <w:numPr>
          <w:ilvl w:val="0"/>
          <w:numId w:val="13"/>
        </w:numPr>
        <w:spacing w:after="0" w:line="240" w:lineRule="auto"/>
        <w:ind w:left="850" w:hanging="357"/>
        <w:jc w:val="both"/>
        <w:rPr>
          <w:rFonts w:cs="Calibri"/>
        </w:rPr>
      </w:pPr>
      <w:r w:rsidRPr="00B74113">
        <w:rPr>
          <w:rFonts w:cs="Calibri"/>
        </w:rPr>
        <w:t>ani jedna z predložených ponúk nezodpovedá požiadavkám určeným podľa § 42 Zákona alebo § 45 Zákona a uchádzač nepodal námietky v lehote podľa Zákona,</w:t>
      </w:r>
    </w:p>
    <w:p w14:paraId="73807276" w14:textId="77777777" w:rsidR="000D3C7C" w:rsidRPr="00B74113" w:rsidRDefault="000D3C7C" w:rsidP="00CA36D0">
      <w:pPr>
        <w:numPr>
          <w:ilvl w:val="0"/>
          <w:numId w:val="13"/>
        </w:numPr>
        <w:spacing w:after="0" w:line="240" w:lineRule="auto"/>
        <w:ind w:left="850" w:hanging="357"/>
        <w:jc w:val="both"/>
        <w:rPr>
          <w:rFonts w:cs="Calibri"/>
        </w:rPr>
      </w:pPr>
      <w:r w:rsidRPr="00B74113">
        <w:rPr>
          <w:rFonts w:cs="Calibri"/>
        </w:rPr>
        <w:t>jeho zrušenie nariadil úrad.</w:t>
      </w:r>
    </w:p>
    <w:p w14:paraId="21B40B36" w14:textId="37C37203" w:rsidR="000D3C7C" w:rsidRPr="00B74113" w:rsidRDefault="007D79D5" w:rsidP="002A4259">
      <w:pPr>
        <w:numPr>
          <w:ilvl w:val="1"/>
          <w:numId w:val="77"/>
        </w:numPr>
        <w:autoSpaceDE w:val="0"/>
        <w:autoSpaceDN w:val="0"/>
        <w:spacing w:after="60" w:line="240" w:lineRule="auto"/>
        <w:ind w:left="567" w:hanging="567"/>
        <w:jc w:val="both"/>
        <w:rPr>
          <w:rFonts w:cs="Calibri"/>
        </w:rPr>
      </w:pPr>
      <w:r w:rsidRPr="007D79D5">
        <w:rPr>
          <w:rFonts w:cs="Calibri"/>
        </w:rPr>
        <w:t>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w:t>
      </w:r>
      <w:r w:rsidR="000D3C7C" w:rsidRPr="00B74113">
        <w:rPr>
          <w:rFonts w:cs="Calibri"/>
        </w:rPr>
        <w:t xml:space="preserve">. </w:t>
      </w:r>
    </w:p>
    <w:p w14:paraId="131ED14A" w14:textId="325B183F" w:rsidR="000D3C7C" w:rsidRPr="00B74113" w:rsidRDefault="007D79D5" w:rsidP="002A4259">
      <w:pPr>
        <w:numPr>
          <w:ilvl w:val="1"/>
          <w:numId w:val="77"/>
        </w:numPr>
        <w:autoSpaceDE w:val="0"/>
        <w:autoSpaceDN w:val="0"/>
        <w:spacing w:after="60" w:line="240" w:lineRule="auto"/>
        <w:ind w:left="567" w:hanging="567"/>
        <w:jc w:val="both"/>
        <w:rPr>
          <w:rFonts w:cs="Calibri"/>
        </w:rPr>
      </w:pPr>
      <w:r w:rsidRPr="007D79D5">
        <w:rPr>
          <w:rFonts w:cs="Calibri"/>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r w:rsidR="000D3C7C" w:rsidRPr="00B74113">
        <w:rPr>
          <w:rFonts w:cs="Calibri"/>
        </w:rPr>
        <w:t>.</w:t>
      </w:r>
    </w:p>
    <w:p w14:paraId="204FBFFA" w14:textId="57758B7D" w:rsidR="000D3C7C" w:rsidRPr="00B74113" w:rsidRDefault="000D3C7C" w:rsidP="002A4259">
      <w:pPr>
        <w:numPr>
          <w:ilvl w:val="1"/>
          <w:numId w:val="77"/>
        </w:numPr>
        <w:autoSpaceDE w:val="0"/>
        <w:autoSpaceDN w:val="0"/>
        <w:spacing w:after="60" w:line="240" w:lineRule="auto"/>
        <w:ind w:left="567" w:hanging="567"/>
        <w:jc w:val="both"/>
        <w:rPr>
          <w:rFonts w:cs="Calibri"/>
        </w:rPr>
      </w:pPr>
      <w:r w:rsidRPr="00B74113">
        <w:rPr>
          <w:rFonts w:cs="Calibri"/>
        </w:rPr>
        <w:t xml:space="preserve">Verejný obstarávateľ v </w:t>
      </w:r>
      <w:r w:rsidR="007D79D5" w:rsidRPr="007D79D5">
        <w:rPr>
          <w:rFonts w:cs="Calibri"/>
        </w:rPr>
        <w:t>oznámení</w:t>
      </w:r>
      <w:r w:rsidRPr="00B74113">
        <w:rPr>
          <w:rFonts w:cs="Calibri"/>
        </w:rPr>
        <w:t xml:space="preserve"> o výsledku verejného obstarávania uvedie, či zadávanie zákazky bude predmetom opätovného uverejnenia.</w:t>
      </w:r>
    </w:p>
    <w:p w14:paraId="2E84A739" w14:textId="7B80CA5C" w:rsidR="000D3C7C" w:rsidRDefault="000D3C7C" w:rsidP="000D3C7C">
      <w:pPr>
        <w:spacing w:after="0" w:line="240" w:lineRule="auto"/>
        <w:rPr>
          <w:rFonts w:cs="Calibri"/>
        </w:rPr>
      </w:pPr>
    </w:p>
    <w:p w14:paraId="16E0206D" w14:textId="70AB5497" w:rsidR="007D79D5" w:rsidRDefault="007D79D5" w:rsidP="000D3C7C">
      <w:pPr>
        <w:spacing w:after="0" w:line="240" w:lineRule="auto"/>
        <w:rPr>
          <w:rFonts w:cs="Calibri"/>
        </w:rPr>
      </w:pPr>
    </w:p>
    <w:p w14:paraId="77D90968" w14:textId="25921823" w:rsidR="007D79D5" w:rsidRDefault="007D79D5" w:rsidP="000D3C7C">
      <w:pPr>
        <w:spacing w:after="0" w:line="240" w:lineRule="auto"/>
        <w:rPr>
          <w:rFonts w:cs="Calibri"/>
        </w:rPr>
      </w:pPr>
    </w:p>
    <w:p w14:paraId="70B4CE01" w14:textId="5DBEF848" w:rsidR="007D79D5" w:rsidRDefault="007D79D5" w:rsidP="000D3C7C">
      <w:pPr>
        <w:spacing w:after="0" w:line="240" w:lineRule="auto"/>
        <w:rPr>
          <w:rFonts w:cs="Calibri"/>
        </w:rPr>
      </w:pPr>
    </w:p>
    <w:p w14:paraId="0247C9F0" w14:textId="7E2AFF23" w:rsidR="007D79D5" w:rsidRDefault="007D79D5" w:rsidP="000D3C7C">
      <w:pPr>
        <w:spacing w:after="0" w:line="240" w:lineRule="auto"/>
        <w:rPr>
          <w:rFonts w:cs="Calibri"/>
        </w:rPr>
      </w:pPr>
    </w:p>
    <w:p w14:paraId="528ACD03" w14:textId="236DB721" w:rsidR="007D79D5" w:rsidRDefault="007D79D5" w:rsidP="000D3C7C">
      <w:pPr>
        <w:spacing w:after="0" w:line="240" w:lineRule="auto"/>
        <w:rPr>
          <w:rFonts w:cs="Calibri"/>
        </w:rPr>
      </w:pPr>
    </w:p>
    <w:p w14:paraId="4317208A" w14:textId="7C90EDAB" w:rsidR="007D79D5" w:rsidRDefault="007D79D5" w:rsidP="000D3C7C">
      <w:pPr>
        <w:spacing w:after="0" w:line="240" w:lineRule="auto"/>
        <w:rPr>
          <w:rFonts w:cs="Calibri"/>
        </w:rPr>
      </w:pPr>
    </w:p>
    <w:p w14:paraId="5EFAC1B7" w14:textId="5F048F78" w:rsidR="007D79D5" w:rsidRDefault="007D79D5" w:rsidP="000D3C7C">
      <w:pPr>
        <w:spacing w:after="0" w:line="240" w:lineRule="auto"/>
        <w:rPr>
          <w:rFonts w:cs="Calibri"/>
        </w:rPr>
      </w:pPr>
    </w:p>
    <w:p w14:paraId="4D00E31B" w14:textId="77777777" w:rsidR="000C068B" w:rsidRDefault="000C068B" w:rsidP="000D3C7C">
      <w:pPr>
        <w:spacing w:after="0" w:line="240" w:lineRule="auto"/>
        <w:rPr>
          <w:rFonts w:cs="Calibri"/>
        </w:rPr>
      </w:pPr>
    </w:p>
    <w:p w14:paraId="6974ACE9" w14:textId="77777777" w:rsidR="00803C5F" w:rsidRPr="00B74113" w:rsidRDefault="00803C5F" w:rsidP="000D3C7C">
      <w:pPr>
        <w:spacing w:after="0" w:line="240" w:lineRule="auto"/>
        <w:rPr>
          <w:rFonts w:cs="Calibri"/>
        </w:rPr>
      </w:pPr>
    </w:p>
    <w:p w14:paraId="40AE59FD" w14:textId="77777777" w:rsidR="000C068B" w:rsidRDefault="008067BC" w:rsidP="000C068B">
      <w:pPr>
        <w:pStyle w:val="Zkladntext"/>
        <w:tabs>
          <w:tab w:val="right" w:leader="dot" w:pos="10080"/>
        </w:tabs>
        <w:spacing w:after="0"/>
        <w:rPr>
          <w:rFonts w:cs="Calibri"/>
        </w:rPr>
      </w:pPr>
      <w:r>
        <w:rPr>
          <w:rFonts w:cs="Calibri"/>
        </w:rPr>
        <w:t>Prílohy:</w:t>
      </w:r>
    </w:p>
    <w:p w14:paraId="32100189" w14:textId="4D9DFAE1" w:rsidR="000D3C7C" w:rsidRPr="00E47EA8" w:rsidRDefault="000D3C7C" w:rsidP="000C068B">
      <w:pPr>
        <w:pStyle w:val="Zkladntext"/>
        <w:tabs>
          <w:tab w:val="right" w:leader="dot" w:pos="10080"/>
        </w:tabs>
        <w:spacing w:after="0"/>
        <w:rPr>
          <w:rFonts w:cs="Calibri"/>
        </w:rPr>
      </w:pPr>
      <w:r w:rsidRPr="00E47EA8">
        <w:rPr>
          <w:rFonts w:cs="Calibri"/>
        </w:rPr>
        <w:t>Príloha č. 1 k časti A.1  - Všeobecné informácie o uchádzačovi</w:t>
      </w:r>
    </w:p>
    <w:p w14:paraId="188C722B" w14:textId="36156DF5" w:rsidR="000C068B" w:rsidRPr="000C068B" w:rsidRDefault="000D3C7C" w:rsidP="000C068B">
      <w:pPr>
        <w:spacing w:after="0"/>
        <w:jc w:val="both"/>
        <w:rPr>
          <w:rFonts w:cs="Calibri"/>
        </w:rPr>
      </w:pPr>
      <w:r w:rsidRPr="00E47EA8">
        <w:rPr>
          <w:rFonts w:cs="Calibri"/>
        </w:rPr>
        <w:t>Príloha č. 2 k časti A.1  - Jednotný európsky dokument</w:t>
      </w:r>
      <w:bookmarkStart w:id="59" w:name="_Toc461981438"/>
    </w:p>
    <w:p w14:paraId="5EB8A3E3" w14:textId="77777777" w:rsidR="00215D10" w:rsidRDefault="00215D10" w:rsidP="007D79D5">
      <w:pPr>
        <w:rPr>
          <w:rFonts w:cs="Calibri"/>
          <w:b/>
          <w:bCs/>
          <w:caps/>
        </w:rPr>
      </w:pPr>
    </w:p>
    <w:p w14:paraId="33F60F2C" w14:textId="77777777" w:rsidR="00215D10" w:rsidRDefault="00215D10" w:rsidP="007D79D5">
      <w:pPr>
        <w:rPr>
          <w:rFonts w:cs="Calibri"/>
          <w:b/>
          <w:bCs/>
          <w:caps/>
        </w:rPr>
      </w:pPr>
    </w:p>
    <w:p w14:paraId="58E129E2" w14:textId="77777777" w:rsidR="00215D10" w:rsidRDefault="00215D10" w:rsidP="007D79D5">
      <w:pPr>
        <w:rPr>
          <w:rFonts w:cs="Calibri"/>
          <w:b/>
          <w:bCs/>
          <w:caps/>
        </w:rPr>
      </w:pPr>
    </w:p>
    <w:p w14:paraId="16F36377" w14:textId="77777777" w:rsidR="00215D10" w:rsidRDefault="00215D10" w:rsidP="007D79D5">
      <w:pPr>
        <w:rPr>
          <w:rFonts w:cs="Calibri"/>
          <w:b/>
          <w:bCs/>
          <w:caps/>
        </w:rPr>
      </w:pPr>
    </w:p>
    <w:p w14:paraId="1B854067" w14:textId="77777777" w:rsidR="00215D10" w:rsidRDefault="00215D10" w:rsidP="007D79D5">
      <w:pPr>
        <w:rPr>
          <w:rFonts w:cs="Calibri"/>
          <w:b/>
          <w:bCs/>
          <w:caps/>
        </w:rPr>
      </w:pPr>
    </w:p>
    <w:p w14:paraId="372C04ED" w14:textId="70D44C6F" w:rsidR="001C04FF" w:rsidRPr="007D79D5" w:rsidRDefault="001C04FF" w:rsidP="007D79D5">
      <w:r>
        <w:rPr>
          <w:rFonts w:cs="Calibri"/>
          <w:b/>
          <w:bCs/>
          <w:caps/>
        </w:rPr>
        <w:t>A</w:t>
      </w:r>
      <w:r w:rsidRPr="00D86B76">
        <w:rPr>
          <w:rFonts w:cs="Calibri"/>
          <w:b/>
          <w:bCs/>
          <w:caps/>
        </w:rPr>
        <w:t>.</w:t>
      </w:r>
      <w:r>
        <w:rPr>
          <w:rFonts w:cs="Calibri"/>
          <w:b/>
          <w:bCs/>
          <w:caps/>
        </w:rPr>
        <w:t>2</w:t>
      </w:r>
      <w:r w:rsidRPr="00D86B76">
        <w:rPr>
          <w:rFonts w:cs="Calibri"/>
          <w:b/>
          <w:bCs/>
          <w:caps/>
        </w:rPr>
        <w:t xml:space="preserve"> </w:t>
      </w:r>
      <w:r w:rsidRPr="001C04FF">
        <w:rPr>
          <w:rFonts w:cs="Calibri"/>
          <w:b/>
          <w:bCs/>
          <w:caps/>
        </w:rPr>
        <w:t>Kritériá na hodnotenie ponúk a pravidlá ich uplatnenia</w:t>
      </w:r>
    </w:p>
    <w:bookmarkEnd w:id="59"/>
    <w:p w14:paraId="48196571" w14:textId="5E7A0B34" w:rsidR="00727F9F" w:rsidRPr="00FA6C37" w:rsidRDefault="00727F9F" w:rsidP="001C04FF">
      <w:pPr>
        <w:keepNext/>
        <w:spacing w:after="240"/>
        <w:ind w:left="-1417" w:firstLine="1417"/>
        <w:jc w:val="center"/>
        <w:outlineLvl w:val="0"/>
        <w:rPr>
          <w:rFonts w:cstheme="minorHAnsi"/>
          <w:b/>
          <w:bCs/>
          <w:color w:val="404040" w:themeColor="text1" w:themeTint="BF"/>
          <w:sz w:val="28"/>
          <w:szCs w:val="20"/>
          <w:lang w:eastAsia="cs-CZ"/>
        </w:rPr>
      </w:pPr>
      <w:r w:rsidRPr="001C04FF">
        <w:rPr>
          <w:rFonts w:asciiTheme="minorHAnsi" w:hAnsiTheme="minorHAnsi" w:cstheme="minorHAnsi"/>
          <w:b/>
        </w:rPr>
        <w:t>A.2.1 Kritériá na hodnotenie ponúk a pravidlá ich uplatnenia</w:t>
      </w:r>
      <w:r w:rsidR="001C04FF">
        <w:rPr>
          <w:rFonts w:cstheme="minorHAnsi"/>
          <w:b/>
          <w:bCs/>
          <w:color w:val="404040" w:themeColor="text1" w:themeTint="BF"/>
          <w:sz w:val="28"/>
          <w:szCs w:val="20"/>
          <w:lang w:eastAsia="cs-CZ"/>
        </w:rPr>
        <w:t xml:space="preserve"> </w:t>
      </w:r>
      <w:r w:rsidR="001C04FF" w:rsidRPr="00D87053">
        <w:rPr>
          <w:rFonts w:asciiTheme="minorHAnsi" w:hAnsiTheme="minorHAnsi" w:cstheme="minorHAnsi"/>
          <w:b/>
          <w:noProof/>
          <w:lang w:eastAsia="cs-CZ"/>
        </w:rPr>
        <w:t xml:space="preserve">pre </w:t>
      </w:r>
      <w:r w:rsidR="001C04FF" w:rsidRPr="00615F45">
        <w:rPr>
          <w:rFonts w:asciiTheme="minorHAnsi" w:hAnsiTheme="minorHAnsi" w:cstheme="minorHAnsi"/>
          <w:b/>
        </w:rPr>
        <w:t>Časť</w:t>
      </w:r>
      <w:r w:rsidR="001C04FF">
        <w:rPr>
          <w:rFonts w:asciiTheme="minorHAnsi" w:hAnsiTheme="minorHAnsi" w:cstheme="minorHAnsi"/>
          <w:b/>
        </w:rPr>
        <w:t xml:space="preserve"> 1.: Realizácia </w:t>
      </w:r>
      <w:proofErr w:type="spellStart"/>
      <w:r w:rsidR="001C04FF">
        <w:rPr>
          <w:rFonts w:asciiTheme="minorHAnsi" w:hAnsiTheme="minorHAnsi" w:cstheme="minorHAnsi"/>
          <w:b/>
        </w:rPr>
        <w:t>retroreflexných</w:t>
      </w:r>
      <w:proofErr w:type="spellEnd"/>
      <w:r w:rsidR="001C04FF">
        <w:rPr>
          <w:rFonts w:asciiTheme="minorHAnsi" w:hAnsiTheme="minorHAnsi" w:cstheme="minorHAnsi"/>
          <w:b/>
        </w:rPr>
        <w:t xml:space="preserve"> </w:t>
      </w:r>
      <w:r w:rsidR="001C04FF" w:rsidRPr="00615F45">
        <w:rPr>
          <w:rFonts w:asciiTheme="minorHAnsi" w:hAnsiTheme="minorHAnsi" w:cstheme="minorHAnsi"/>
          <w:b/>
        </w:rPr>
        <w:t xml:space="preserve">dopravných gombíkov  pre diaľnice, rýchlostné cesty a cesty vo vlastníctve NDS, </w:t>
      </w:r>
      <w:proofErr w:type="spellStart"/>
      <w:r w:rsidR="001C04FF" w:rsidRPr="00615F45">
        <w:rPr>
          <w:rFonts w:asciiTheme="minorHAnsi" w:hAnsiTheme="minorHAnsi" w:cstheme="minorHAnsi"/>
          <w:b/>
        </w:rPr>
        <w:t>a.s</w:t>
      </w:r>
      <w:proofErr w:type="spellEnd"/>
      <w:r w:rsidR="001C04FF" w:rsidRPr="00615F45">
        <w:rPr>
          <w:rFonts w:asciiTheme="minorHAnsi" w:hAnsiTheme="minorHAnsi" w:cstheme="minorHAnsi"/>
          <w:b/>
        </w:rPr>
        <w:t>.</w:t>
      </w:r>
    </w:p>
    <w:p w14:paraId="11557FF6" w14:textId="6CCFC7CB" w:rsidR="00727F9F" w:rsidRPr="00E52B09" w:rsidRDefault="00727F9F" w:rsidP="002A4259">
      <w:pPr>
        <w:pStyle w:val="Odsekzoznamu"/>
        <w:numPr>
          <w:ilvl w:val="0"/>
          <w:numId w:val="78"/>
        </w:numPr>
        <w:spacing w:after="60"/>
        <w:ind w:left="357" w:hanging="357"/>
        <w:contextualSpacing/>
        <w:jc w:val="both"/>
        <w:rPr>
          <w:rFonts w:asciiTheme="minorHAnsi" w:hAnsiTheme="minorHAnsi" w:cstheme="minorHAnsi"/>
          <w:color w:val="404040" w:themeColor="text1" w:themeTint="BF"/>
          <w:lang w:eastAsia="cs-CZ"/>
        </w:rPr>
      </w:pPr>
      <w:r w:rsidRPr="00E52B09">
        <w:rPr>
          <w:rFonts w:asciiTheme="minorHAnsi" w:hAnsiTheme="minorHAnsi" w:cstheme="minorHAnsi"/>
          <w:color w:val="404040" w:themeColor="text1" w:themeTint="BF"/>
          <w:lang w:eastAsia="cs-CZ"/>
        </w:rPr>
        <w:t>Po</w:t>
      </w:r>
      <w:r w:rsidRPr="00E52B09">
        <w:rPr>
          <w:rFonts w:asciiTheme="minorHAnsi" w:hAnsiTheme="minorHAnsi" w:cstheme="minorHAnsi"/>
          <w:bCs/>
          <w:color w:val="404040" w:themeColor="text1" w:themeTint="BF"/>
        </w:rPr>
        <w:t xml:space="preserve">nuky uchádzačov </w:t>
      </w:r>
      <w:r w:rsidRPr="00E52B09">
        <w:rPr>
          <w:rFonts w:asciiTheme="minorHAnsi" w:hAnsiTheme="minorHAnsi" w:cstheme="minorHAnsi"/>
          <w:b/>
          <w:bCs/>
          <w:color w:val="404040" w:themeColor="text1" w:themeTint="BF"/>
        </w:rPr>
        <w:t>sa budú</w:t>
      </w:r>
      <w:r w:rsidRPr="00E52B09">
        <w:rPr>
          <w:rFonts w:asciiTheme="minorHAnsi" w:hAnsiTheme="minorHAnsi" w:cstheme="minorHAnsi"/>
          <w:bCs/>
          <w:color w:val="404040" w:themeColor="text1" w:themeTint="BF"/>
        </w:rPr>
        <w:t xml:space="preserve"> vyhodnocovať podľa </w:t>
      </w:r>
      <w:r w:rsidRPr="00E52B09">
        <w:rPr>
          <w:rFonts w:asciiTheme="minorHAnsi" w:hAnsiTheme="minorHAnsi" w:cstheme="minorHAnsi"/>
          <w:b/>
          <w:bCs/>
          <w:color w:val="404040" w:themeColor="text1" w:themeTint="BF"/>
        </w:rPr>
        <w:t>§ 44 ods. 3 písm. c.)</w:t>
      </w:r>
      <w:r w:rsidRPr="00E52B09">
        <w:rPr>
          <w:rFonts w:asciiTheme="minorHAnsi" w:hAnsiTheme="minorHAnsi" w:cstheme="minorHAnsi"/>
          <w:bCs/>
          <w:color w:val="404040" w:themeColor="text1" w:themeTint="BF"/>
        </w:rPr>
        <w:t xml:space="preserve"> </w:t>
      </w:r>
      <w:r w:rsidRPr="00E52B09">
        <w:rPr>
          <w:rFonts w:asciiTheme="minorHAnsi" w:hAnsiTheme="minorHAnsi" w:cstheme="minorHAnsi"/>
          <w:b/>
          <w:bCs/>
          <w:color w:val="404040" w:themeColor="text1" w:themeTint="BF"/>
        </w:rPr>
        <w:t>ZVO</w:t>
      </w:r>
      <w:r w:rsidR="001C04FF">
        <w:rPr>
          <w:rFonts w:asciiTheme="minorHAnsi" w:hAnsiTheme="minorHAnsi" w:cstheme="minorHAnsi"/>
          <w:b/>
          <w:bCs/>
          <w:color w:val="404040" w:themeColor="text1" w:themeTint="BF"/>
        </w:rPr>
        <w:t>.</w:t>
      </w:r>
    </w:p>
    <w:p w14:paraId="181AC707" w14:textId="77777777" w:rsidR="00727F9F" w:rsidRPr="00E52B09" w:rsidRDefault="00727F9F" w:rsidP="002A4259">
      <w:pPr>
        <w:pStyle w:val="Odsekzoznamu"/>
        <w:numPr>
          <w:ilvl w:val="0"/>
          <w:numId w:val="78"/>
        </w:numPr>
        <w:spacing w:after="60"/>
        <w:contextualSpacing/>
        <w:jc w:val="both"/>
        <w:rPr>
          <w:rFonts w:asciiTheme="minorHAnsi" w:hAnsiTheme="minorHAnsi" w:cstheme="minorHAnsi"/>
          <w:color w:val="404040" w:themeColor="text1" w:themeTint="BF"/>
          <w:lang w:eastAsia="cs-CZ"/>
        </w:rPr>
      </w:pPr>
      <w:r w:rsidRPr="00E52B09">
        <w:rPr>
          <w:rFonts w:asciiTheme="minorHAnsi" w:hAnsiTheme="minorHAnsi" w:cstheme="minorHAnsi"/>
          <w:color w:val="404040" w:themeColor="text1" w:themeTint="BF"/>
          <w:lang w:eastAsia="cs-CZ"/>
        </w:rPr>
        <w:t>J</w:t>
      </w:r>
      <w:r w:rsidRPr="00E52B09">
        <w:rPr>
          <w:rFonts w:asciiTheme="minorHAnsi" w:hAnsiTheme="minorHAnsi" w:cstheme="minorHAnsi"/>
          <w:bCs/>
          <w:color w:val="404040" w:themeColor="text1" w:themeTint="BF"/>
        </w:rPr>
        <w:t xml:space="preserve">ediným  kritériom  na  vyhodnotenie  ponúk uchádzačov je navrhovaná </w:t>
      </w:r>
      <w:r w:rsidRPr="00E52B09">
        <w:rPr>
          <w:rFonts w:asciiTheme="minorHAnsi" w:hAnsiTheme="minorHAnsi" w:cstheme="minorHAnsi"/>
          <w:b/>
          <w:bCs/>
          <w:color w:val="404040" w:themeColor="text1" w:themeTint="BF"/>
        </w:rPr>
        <w:t>cena za celý predmet zákazky v EUR bez DPH</w:t>
      </w:r>
      <w:r w:rsidRPr="00E52B09">
        <w:rPr>
          <w:rFonts w:asciiTheme="minorHAnsi" w:hAnsiTheme="minorHAnsi" w:cstheme="minorHAnsi"/>
          <w:bCs/>
          <w:color w:val="404040" w:themeColor="text1" w:themeTint="BF"/>
        </w:rPr>
        <w:t>.</w:t>
      </w:r>
    </w:p>
    <w:p w14:paraId="56521608" w14:textId="77777777" w:rsidR="00727F9F" w:rsidRPr="00E52B09" w:rsidRDefault="00727F9F" w:rsidP="002A4259">
      <w:pPr>
        <w:pStyle w:val="Odsekzoznamu"/>
        <w:numPr>
          <w:ilvl w:val="0"/>
          <w:numId w:val="78"/>
        </w:numPr>
        <w:spacing w:after="60"/>
        <w:ind w:left="357" w:hanging="357"/>
        <w:jc w:val="both"/>
        <w:rPr>
          <w:rFonts w:asciiTheme="minorHAnsi" w:hAnsiTheme="minorHAnsi" w:cstheme="minorHAnsi"/>
          <w:color w:val="404040" w:themeColor="text1" w:themeTint="BF"/>
          <w:lang w:eastAsia="cs-CZ"/>
        </w:rPr>
      </w:pPr>
      <w:r w:rsidRPr="00E52B09">
        <w:rPr>
          <w:rFonts w:asciiTheme="minorHAnsi" w:hAnsiTheme="minorHAnsi" w:cstheme="minorHAnsi"/>
          <w:b/>
          <w:color w:val="404040" w:themeColor="text1" w:themeTint="BF"/>
          <w:lang w:eastAsia="cs-CZ"/>
        </w:rPr>
        <w:t>Cena za celý predmet zákazky</w:t>
      </w:r>
      <w:r w:rsidRPr="00E52B09">
        <w:rPr>
          <w:rFonts w:asciiTheme="minorHAnsi" w:hAnsiTheme="minorHAnsi" w:cstheme="minorHAnsi"/>
          <w:color w:val="404040" w:themeColor="text1" w:themeTint="BF"/>
          <w:lang w:eastAsia="cs-CZ"/>
        </w:rPr>
        <w:t xml:space="preserve"> </w:t>
      </w:r>
      <w:r w:rsidRPr="00E52B09">
        <w:rPr>
          <w:rFonts w:asciiTheme="minorHAnsi" w:hAnsiTheme="minorHAnsi" w:cstheme="minorHAnsi"/>
          <w:bCs/>
          <w:color w:val="404040" w:themeColor="text1" w:themeTint="BF"/>
        </w:rPr>
        <w:t xml:space="preserve">predstavuje celkovú cenu za tovar, ktorý dodá  spolu s prácou, ktorú uskutoční zhotoviteľ na základe plnenia predmetu zákazky v rozsahu, vyhotovení, technickej špecifikácii a parametroch v súlade s opisom predmetu zákazky uvedeným v časti B.1.1 týchto SP a ktorá zahŕňa náklady na všetky materiály, technológie, práce, skúšky atď. ktoré sú podľa technicko-kvalitatívnych požiadaviek, technických a legislatívnych noriem nevyhnutné na zhotovenie a odovzdanie diela ako aj všetky ostatné náklady súvisiace so stavebnými prácami vrátane nákladov na dopravu a predznačenie. Celková cena je vypočítaná a vyjadrená podľa časti B.2.1 Spôsob určenia ceny týchto SP. Pre účely vyhodnotenia sa použije cena </w:t>
      </w:r>
      <w:r w:rsidRPr="00E52B09">
        <w:rPr>
          <w:rFonts w:asciiTheme="minorHAnsi" w:hAnsiTheme="minorHAnsi" w:cstheme="minorHAnsi"/>
          <w:b/>
          <w:bCs/>
          <w:color w:val="404040" w:themeColor="text1" w:themeTint="BF"/>
        </w:rPr>
        <w:t>v euro bez DPH.</w:t>
      </w:r>
    </w:p>
    <w:p w14:paraId="26241D7B" w14:textId="77777777" w:rsidR="00727F9F" w:rsidRPr="00E52B09" w:rsidRDefault="00727F9F" w:rsidP="002A4259">
      <w:pPr>
        <w:pStyle w:val="Odsekzoznamu"/>
        <w:numPr>
          <w:ilvl w:val="0"/>
          <w:numId w:val="78"/>
        </w:numPr>
        <w:spacing w:after="60"/>
        <w:ind w:left="357" w:hanging="357"/>
        <w:jc w:val="both"/>
        <w:rPr>
          <w:rFonts w:asciiTheme="minorHAnsi" w:hAnsiTheme="minorHAnsi" w:cstheme="minorHAnsi"/>
          <w:b/>
          <w:color w:val="404040" w:themeColor="text1" w:themeTint="BF"/>
          <w:lang w:eastAsia="cs-CZ"/>
        </w:rPr>
      </w:pPr>
      <w:r w:rsidRPr="00E52B09">
        <w:rPr>
          <w:rFonts w:asciiTheme="minorHAnsi" w:hAnsiTheme="minorHAnsi" w:cstheme="minorHAnsi"/>
          <w:color w:val="404040" w:themeColor="text1" w:themeTint="BF"/>
        </w:rPr>
        <w:t xml:space="preserve">Uchádzač uvedie návrh na plnenia kritériá vo svojej ponuke v tabuľke podľa </w:t>
      </w:r>
      <w:r w:rsidRPr="00E52B09">
        <w:rPr>
          <w:rFonts w:asciiTheme="minorHAnsi" w:hAnsiTheme="minorHAnsi" w:cstheme="minorHAnsi"/>
          <w:b/>
          <w:color w:val="404040" w:themeColor="text1" w:themeTint="BF"/>
        </w:rPr>
        <w:t xml:space="preserve">prílohy č. 1 k časti A.2.1  – Návrh na plnenie kritéria </w:t>
      </w:r>
      <w:r w:rsidRPr="00E52B09">
        <w:rPr>
          <w:rFonts w:asciiTheme="minorHAnsi" w:hAnsiTheme="minorHAnsi" w:cstheme="minorHAnsi"/>
          <w:color w:val="404040" w:themeColor="text1" w:themeTint="BF"/>
        </w:rPr>
        <w:t xml:space="preserve">týchto SP. </w:t>
      </w:r>
      <w:r w:rsidRPr="00E52B09">
        <w:rPr>
          <w:rFonts w:asciiTheme="minorHAnsi" w:hAnsiTheme="minorHAnsi" w:cstheme="minorHAnsi"/>
          <w:color w:val="404040" w:themeColor="text1" w:themeTint="BF"/>
          <w:lang w:eastAsia="sk-SK"/>
        </w:rPr>
        <w:t>Uchádzač zapísaný do zoznamu hospodárskych subjektov vedeného Úradom pre verejné obstarávanie uvedie túto skutočnosť v ponuke.</w:t>
      </w:r>
    </w:p>
    <w:p w14:paraId="528BB2BA" w14:textId="77777777" w:rsidR="00727F9F" w:rsidRPr="00E52B09" w:rsidRDefault="00727F9F" w:rsidP="002A4259">
      <w:pPr>
        <w:pStyle w:val="Odsekzoznamu"/>
        <w:numPr>
          <w:ilvl w:val="0"/>
          <w:numId w:val="78"/>
        </w:numPr>
        <w:spacing w:after="60"/>
        <w:ind w:left="357" w:hanging="357"/>
        <w:jc w:val="both"/>
        <w:rPr>
          <w:rFonts w:asciiTheme="minorHAnsi" w:hAnsiTheme="minorHAnsi" w:cstheme="minorHAnsi"/>
          <w:color w:val="404040" w:themeColor="text1" w:themeTint="BF"/>
          <w:lang w:eastAsia="cs-CZ"/>
        </w:rPr>
      </w:pPr>
      <w:r w:rsidRPr="00E52B09">
        <w:rPr>
          <w:rFonts w:asciiTheme="minorHAnsi" w:hAnsiTheme="minorHAnsi" w:cstheme="minorHAnsi"/>
          <w:color w:val="404040" w:themeColor="text1" w:themeTint="BF"/>
          <w:lang w:eastAsia="cs-CZ"/>
        </w:rPr>
        <w:t xml:space="preserve">Poradie uchádzačov </w:t>
      </w:r>
      <w:r w:rsidRPr="00E52B09">
        <w:rPr>
          <w:rFonts w:asciiTheme="minorHAnsi" w:hAnsiTheme="minorHAnsi" w:cstheme="minorHAnsi"/>
          <w:color w:val="404040" w:themeColor="text1" w:themeTint="BF"/>
        </w:rPr>
        <w:t>sa určí porovnaním výšky navrhnutých ponukových cien za celý predmet zákazky vyjadrených v eurách, uvedených v jednotlivých ponukách uchádzačov v zmysle určenej definície kritéria.</w:t>
      </w:r>
    </w:p>
    <w:p w14:paraId="33F2E839" w14:textId="672C668D" w:rsidR="005D2A72" w:rsidRPr="00E52B09" w:rsidRDefault="00727F9F" w:rsidP="002A4259">
      <w:pPr>
        <w:pStyle w:val="Odsekzoznamu"/>
        <w:numPr>
          <w:ilvl w:val="0"/>
          <w:numId w:val="78"/>
        </w:numPr>
        <w:spacing w:after="60"/>
        <w:ind w:left="357" w:hanging="357"/>
        <w:jc w:val="both"/>
        <w:rPr>
          <w:rFonts w:asciiTheme="minorHAnsi" w:hAnsiTheme="minorHAnsi" w:cstheme="minorHAnsi"/>
          <w:color w:val="404040" w:themeColor="text1" w:themeTint="BF"/>
          <w:lang w:eastAsia="cs-CZ"/>
        </w:rPr>
      </w:pPr>
      <w:r w:rsidRPr="00E52B09">
        <w:rPr>
          <w:rFonts w:asciiTheme="minorHAnsi" w:eastAsia="Calibri" w:hAnsiTheme="minorHAnsi" w:cstheme="minorHAnsi"/>
          <w:bCs/>
          <w:color w:val="404040" w:themeColor="text1" w:themeTint="BF"/>
          <w:lang w:eastAsia="sk-SK"/>
        </w:rPr>
        <w:t xml:space="preserve">Úspešný </w:t>
      </w:r>
      <w:r w:rsidRPr="00E52B09">
        <w:rPr>
          <w:rFonts w:asciiTheme="minorHAnsi" w:hAnsiTheme="minorHAnsi" w:cstheme="minorHAnsi"/>
          <w:color w:val="404040" w:themeColor="text1" w:themeTint="BF"/>
        </w:rPr>
        <w:t xml:space="preserve">bude ten uchádzač, ktorý vo </w:t>
      </w:r>
      <w:r w:rsidRPr="00E52B09">
        <w:rPr>
          <w:rFonts w:asciiTheme="minorHAnsi" w:hAnsiTheme="minorHAnsi" w:cstheme="minorHAnsi"/>
          <w:bCs/>
          <w:color w:val="404040" w:themeColor="text1" w:themeTint="BF"/>
        </w:rPr>
        <w:t>svojej ponuke navrhne</w:t>
      </w:r>
      <w:r w:rsidRPr="00E52B09">
        <w:rPr>
          <w:rFonts w:asciiTheme="minorHAnsi" w:hAnsiTheme="minorHAnsi" w:cstheme="minorHAnsi"/>
          <w:b/>
          <w:i/>
          <w:iCs/>
          <w:color w:val="404040" w:themeColor="text1" w:themeTint="BF"/>
        </w:rPr>
        <w:t xml:space="preserve"> </w:t>
      </w:r>
      <w:r w:rsidRPr="00E52B09">
        <w:rPr>
          <w:rFonts w:asciiTheme="minorHAnsi" w:hAnsiTheme="minorHAnsi" w:cstheme="minorHAnsi"/>
          <w:b/>
          <w:color w:val="404040" w:themeColor="text1" w:themeTint="BF"/>
        </w:rPr>
        <w:t>najnižšiu cenu za celý predmet zákazky v euro bez DPH.</w:t>
      </w:r>
    </w:p>
    <w:p w14:paraId="580EC5A3" w14:textId="77777777" w:rsidR="007D79D5" w:rsidRDefault="007D79D5" w:rsidP="00613D99">
      <w:pPr>
        <w:spacing w:after="0"/>
        <w:jc w:val="both"/>
        <w:rPr>
          <w:rFonts w:cs="Calibri"/>
          <w:bCs/>
          <w:color w:val="FF0000"/>
        </w:rPr>
      </w:pPr>
    </w:p>
    <w:p w14:paraId="2234FFAF" w14:textId="5AF8C10C" w:rsidR="007D79D5" w:rsidRDefault="007D79D5" w:rsidP="00613D99">
      <w:pPr>
        <w:spacing w:after="0"/>
        <w:jc w:val="both"/>
        <w:rPr>
          <w:rFonts w:cs="Calibri"/>
          <w:bCs/>
          <w:color w:val="FF0000"/>
        </w:rPr>
      </w:pPr>
    </w:p>
    <w:p w14:paraId="075B3711" w14:textId="3E7C39E3" w:rsidR="007D79D5" w:rsidRDefault="007D79D5" w:rsidP="00613D99">
      <w:pPr>
        <w:spacing w:after="0"/>
        <w:jc w:val="both"/>
        <w:rPr>
          <w:rFonts w:cs="Calibri"/>
          <w:bCs/>
          <w:color w:val="FF0000"/>
        </w:rPr>
      </w:pPr>
    </w:p>
    <w:p w14:paraId="3EC5A151" w14:textId="6526A20A" w:rsidR="000C068B" w:rsidRDefault="000C068B" w:rsidP="00613D99">
      <w:pPr>
        <w:spacing w:after="0"/>
        <w:jc w:val="both"/>
        <w:rPr>
          <w:rFonts w:cs="Calibri"/>
          <w:bCs/>
          <w:color w:val="FF0000"/>
        </w:rPr>
      </w:pPr>
    </w:p>
    <w:p w14:paraId="16234575" w14:textId="622C5B97" w:rsidR="000C068B" w:rsidRDefault="000C068B" w:rsidP="00613D99">
      <w:pPr>
        <w:spacing w:after="0"/>
        <w:jc w:val="both"/>
        <w:rPr>
          <w:rFonts w:cs="Calibri"/>
          <w:bCs/>
          <w:color w:val="FF0000"/>
        </w:rPr>
      </w:pPr>
    </w:p>
    <w:p w14:paraId="5AC291A3" w14:textId="7559F5A0" w:rsidR="000C068B" w:rsidRDefault="000C068B" w:rsidP="00613D99">
      <w:pPr>
        <w:spacing w:after="0"/>
        <w:jc w:val="both"/>
        <w:rPr>
          <w:rFonts w:cs="Calibri"/>
          <w:bCs/>
          <w:color w:val="FF0000"/>
        </w:rPr>
      </w:pPr>
    </w:p>
    <w:p w14:paraId="1730EC0B" w14:textId="4ADC31A5" w:rsidR="000C068B" w:rsidRDefault="000C068B" w:rsidP="00613D99">
      <w:pPr>
        <w:spacing w:after="0"/>
        <w:jc w:val="both"/>
        <w:rPr>
          <w:rFonts w:cs="Calibri"/>
          <w:bCs/>
          <w:color w:val="FF0000"/>
        </w:rPr>
      </w:pPr>
    </w:p>
    <w:p w14:paraId="7C696400" w14:textId="722E44C4" w:rsidR="000C068B" w:rsidRDefault="000C068B" w:rsidP="00613D99">
      <w:pPr>
        <w:spacing w:after="0"/>
        <w:jc w:val="both"/>
        <w:rPr>
          <w:rFonts w:cs="Calibri"/>
          <w:bCs/>
          <w:color w:val="FF0000"/>
        </w:rPr>
      </w:pPr>
    </w:p>
    <w:p w14:paraId="7410FB47" w14:textId="4A84B82C" w:rsidR="000C068B" w:rsidRDefault="000C068B" w:rsidP="00613D99">
      <w:pPr>
        <w:spacing w:after="0"/>
        <w:jc w:val="both"/>
        <w:rPr>
          <w:rFonts w:cs="Calibri"/>
          <w:bCs/>
          <w:color w:val="FF0000"/>
        </w:rPr>
      </w:pPr>
    </w:p>
    <w:p w14:paraId="609A40AE" w14:textId="18B0451B" w:rsidR="000C068B" w:rsidRDefault="000C068B" w:rsidP="00613D99">
      <w:pPr>
        <w:spacing w:after="0"/>
        <w:jc w:val="both"/>
        <w:rPr>
          <w:rFonts w:cs="Calibri"/>
          <w:bCs/>
          <w:color w:val="FF0000"/>
        </w:rPr>
      </w:pPr>
    </w:p>
    <w:p w14:paraId="3D57D3E2" w14:textId="6D684BFB" w:rsidR="000C068B" w:rsidRDefault="000C068B" w:rsidP="00613D99">
      <w:pPr>
        <w:spacing w:after="0"/>
        <w:jc w:val="both"/>
        <w:rPr>
          <w:rFonts w:cs="Calibri"/>
          <w:bCs/>
          <w:color w:val="FF0000"/>
        </w:rPr>
      </w:pPr>
    </w:p>
    <w:p w14:paraId="5537D5F1" w14:textId="4DF20878" w:rsidR="000C068B" w:rsidRDefault="000C068B" w:rsidP="00613D99">
      <w:pPr>
        <w:spacing w:after="0"/>
        <w:jc w:val="both"/>
        <w:rPr>
          <w:rFonts w:cs="Calibri"/>
          <w:bCs/>
          <w:color w:val="FF0000"/>
        </w:rPr>
      </w:pPr>
    </w:p>
    <w:p w14:paraId="08B95A77" w14:textId="49D04B7D" w:rsidR="000C068B" w:rsidRDefault="000C068B" w:rsidP="00613D99">
      <w:pPr>
        <w:spacing w:after="0"/>
        <w:jc w:val="both"/>
        <w:rPr>
          <w:rFonts w:cs="Calibri"/>
          <w:bCs/>
          <w:color w:val="FF0000"/>
        </w:rPr>
      </w:pPr>
    </w:p>
    <w:p w14:paraId="56ECE675" w14:textId="5951ED7F" w:rsidR="000C068B" w:rsidRDefault="000C068B" w:rsidP="00613D99">
      <w:pPr>
        <w:spacing w:after="0"/>
        <w:jc w:val="both"/>
        <w:rPr>
          <w:rFonts w:cs="Calibri"/>
          <w:bCs/>
          <w:color w:val="FF0000"/>
        </w:rPr>
      </w:pPr>
    </w:p>
    <w:p w14:paraId="3710F68E" w14:textId="20CF8220" w:rsidR="000C068B" w:rsidRDefault="000C068B" w:rsidP="00613D99">
      <w:pPr>
        <w:spacing w:after="0"/>
        <w:jc w:val="both"/>
        <w:rPr>
          <w:rFonts w:cs="Calibri"/>
          <w:bCs/>
          <w:color w:val="FF0000"/>
        </w:rPr>
      </w:pPr>
    </w:p>
    <w:p w14:paraId="53BFC59D" w14:textId="7F0CF684" w:rsidR="000C068B" w:rsidRDefault="000C068B" w:rsidP="00613D99">
      <w:pPr>
        <w:spacing w:after="0"/>
        <w:jc w:val="both"/>
        <w:rPr>
          <w:rFonts w:cs="Calibri"/>
          <w:bCs/>
          <w:color w:val="FF0000"/>
        </w:rPr>
      </w:pPr>
    </w:p>
    <w:p w14:paraId="2F5A2808" w14:textId="30BE7AF9" w:rsidR="000C068B" w:rsidRDefault="000C068B" w:rsidP="00613D99">
      <w:pPr>
        <w:spacing w:after="0"/>
        <w:jc w:val="both"/>
        <w:rPr>
          <w:rFonts w:cs="Calibri"/>
          <w:bCs/>
          <w:color w:val="FF0000"/>
        </w:rPr>
      </w:pPr>
    </w:p>
    <w:p w14:paraId="1680618D" w14:textId="562B0F73" w:rsidR="000C068B" w:rsidRDefault="000C068B" w:rsidP="00613D99">
      <w:pPr>
        <w:spacing w:after="0"/>
        <w:jc w:val="both"/>
        <w:rPr>
          <w:rFonts w:cs="Calibri"/>
          <w:bCs/>
          <w:color w:val="FF0000"/>
        </w:rPr>
      </w:pPr>
    </w:p>
    <w:p w14:paraId="4CFC9594" w14:textId="110330B3" w:rsidR="000C068B" w:rsidRDefault="000C068B" w:rsidP="00613D99">
      <w:pPr>
        <w:spacing w:after="0"/>
        <w:jc w:val="both"/>
        <w:rPr>
          <w:rFonts w:cs="Calibri"/>
          <w:bCs/>
          <w:color w:val="FF0000"/>
        </w:rPr>
      </w:pPr>
    </w:p>
    <w:p w14:paraId="42700603" w14:textId="5EA389C3" w:rsidR="000C068B" w:rsidRDefault="000C068B" w:rsidP="00613D99">
      <w:pPr>
        <w:spacing w:after="0"/>
        <w:jc w:val="both"/>
        <w:rPr>
          <w:rFonts w:cs="Calibri"/>
          <w:bCs/>
          <w:color w:val="FF0000"/>
        </w:rPr>
      </w:pPr>
    </w:p>
    <w:p w14:paraId="03DD0AA3" w14:textId="77777777" w:rsidR="000C068B" w:rsidRDefault="000C068B" w:rsidP="00613D99">
      <w:pPr>
        <w:spacing w:after="0"/>
        <w:jc w:val="both"/>
        <w:rPr>
          <w:rFonts w:cs="Calibri"/>
          <w:bCs/>
          <w:color w:val="FF0000"/>
        </w:rPr>
      </w:pPr>
    </w:p>
    <w:p w14:paraId="1C1E2024" w14:textId="3515EF09" w:rsidR="00107FBB" w:rsidRPr="00EE3C37" w:rsidRDefault="00613D99" w:rsidP="000C068B">
      <w:pPr>
        <w:spacing w:after="0"/>
        <w:jc w:val="both"/>
        <w:rPr>
          <w:rFonts w:cs="Calibri"/>
          <w:bCs/>
        </w:rPr>
      </w:pPr>
      <w:r w:rsidRPr="00EE3C37">
        <w:rPr>
          <w:rFonts w:cs="Calibri"/>
          <w:bCs/>
        </w:rPr>
        <w:t>Prílohy:</w:t>
      </w:r>
    </w:p>
    <w:p w14:paraId="486F111E" w14:textId="51EDBBCC" w:rsidR="00E52B09" w:rsidRDefault="00107FBB" w:rsidP="000C068B">
      <w:pPr>
        <w:pStyle w:val="Hlavika"/>
        <w:tabs>
          <w:tab w:val="clear" w:pos="4536"/>
          <w:tab w:val="clear" w:pos="9072"/>
          <w:tab w:val="left" w:pos="708"/>
        </w:tabs>
        <w:spacing w:line="276" w:lineRule="auto"/>
        <w:rPr>
          <w:rFonts w:asciiTheme="minorHAnsi" w:hAnsiTheme="minorHAnsi" w:cstheme="minorHAnsi"/>
          <w:bCs/>
        </w:rPr>
      </w:pPr>
      <w:r w:rsidRPr="00EC0745">
        <w:rPr>
          <w:rFonts w:asciiTheme="minorHAnsi" w:hAnsiTheme="minorHAnsi" w:cstheme="minorHAnsi"/>
          <w:bCs/>
        </w:rPr>
        <w:t>Príloha č. 1 k časti A.2</w:t>
      </w:r>
      <w:r>
        <w:rPr>
          <w:rFonts w:asciiTheme="minorHAnsi" w:hAnsiTheme="minorHAnsi" w:cstheme="minorHAnsi"/>
          <w:bCs/>
        </w:rPr>
        <w:t>.1</w:t>
      </w:r>
      <w:r w:rsidRPr="00EC0745">
        <w:rPr>
          <w:rFonts w:asciiTheme="minorHAnsi" w:hAnsiTheme="minorHAnsi" w:cstheme="minorHAnsi"/>
          <w:bCs/>
        </w:rPr>
        <w:t xml:space="preserve"> </w:t>
      </w:r>
      <w:r>
        <w:rPr>
          <w:rFonts w:asciiTheme="minorHAnsi" w:hAnsiTheme="minorHAnsi" w:cstheme="minorHAnsi"/>
          <w:bCs/>
        </w:rPr>
        <w:t xml:space="preserve"> </w:t>
      </w:r>
      <w:r w:rsidRPr="00EC0745">
        <w:rPr>
          <w:rFonts w:asciiTheme="minorHAnsi" w:hAnsiTheme="minorHAnsi" w:cstheme="minorHAnsi"/>
          <w:bCs/>
        </w:rPr>
        <w:t xml:space="preserve">– </w:t>
      </w:r>
      <w:r w:rsidRPr="00DF78E9">
        <w:rPr>
          <w:rFonts w:asciiTheme="minorHAnsi" w:hAnsiTheme="minorHAnsi" w:cstheme="minorHAnsi"/>
          <w:bCs/>
        </w:rPr>
        <w:t>Návrh na plnenie kritéria</w:t>
      </w:r>
      <w:r w:rsidRPr="00EC0745">
        <w:rPr>
          <w:rFonts w:asciiTheme="minorHAnsi" w:hAnsiTheme="minorHAnsi" w:cstheme="minorHAnsi"/>
          <w:bCs/>
        </w:rPr>
        <w:t xml:space="preserve"> - Realizácia RDG </w:t>
      </w:r>
    </w:p>
    <w:p w14:paraId="072BBD0E" w14:textId="36EBF7BA" w:rsidR="001C04FF" w:rsidRPr="001C04FF" w:rsidRDefault="001C04FF" w:rsidP="001C04FF">
      <w:pPr>
        <w:pStyle w:val="Odsekzoznamu"/>
        <w:spacing w:after="60"/>
        <w:ind w:left="0"/>
        <w:contextualSpacing/>
        <w:jc w:val="both"/>
        <w:rPr>
          <w:rFonts w:asciiTheme="minorHAnsi" w:hAnsiTheme="minorHAnsi" w:cstheme="minorHAnsi"/>
          <w:b/>
          <w:color w:val="404040" w:themeColor="text1" w:themeTint="BF"/>
          <w:lang w:eastAsia="cs-CZ"/>
        </w:rPr>
      </w:pPr>
      <w:r w:rsidRPr="001C04FF">
        <w:rPr>
          <w:rFonts w:asciiTheme="minorHAnsi" w:hAnsiTheme="minorHAnsi" w:cstheme="minorHAnsi"/>
          <w:b/>
        </w:rPr>
        <w:lastRenderedPageBreak/>
        <w:t>A.2.</w:t>
      </w:r>
      <w:r w:rsidR="000C068B">
        <w:rPr>
          <w:rFonts w:asciiTheme="minorHAnsi" w:hAnsiTheme="minorHAnsi" w:cstheme="minorHAnsi"/>
          <w:b/>
        </w:rPr>
        <w:t>2</w:t>
      </w:r>
      <w:r w:rsidRPr="001C04FF">
        <w:rPr>
          <w:rFonts w:asciiTheme="minorHAnsi" w:hAnsiTheme="minorHAnsi" w:cstheme="minorHAnsi"/>
          <w:b/>
        </w:rPr>
        <w:t xml:space="preserve"> Kritériá na hodnotenie ponúk a pravidlá ich uplatnenia</w:t>
      </w:r>
      <w:r w:rsidRPr="001C04FF">
        <w:rPr>
          <w:rFonts w:asciiTheme="minorHAnsi" w:hAnsiTheme="minorHAnsi" w:cstheme="minorHAnsi"/>
          <w:b/>
          <w:color w:val="404040" w:themeColor="text1" w:themeTint="BF"/>
          <w:lang w:eastAsia="cs-CZ"/>
        </w:rPr>
        <w:t xml:space="preserve"> </w:t>
      </w:r>
      <w:r w:rsidRPr="00FE5AE3">
        <w:rPr>
          <w:rFonts w:asciiTheme="minorHAnsi" w:hAnsiTheme="minorHAnsi" w:cstheme="minorHAnsi"/>
          <w:b/>
          <w:lang w:eastAsia="cs-CZ"/>
        </w:rPr>
        <w:t xml:space="preserve">pre </w:t>
      </w:r>
      <w:r w:rsidRPr="00FE5AE3">
        <w:rPr>
          <w:rFonts w:asciiTheme="minorHAnsi" w:hAnsiTheme="minorHAnsi" w:cstheme="minorHAnsi"/>
          <w:b/>
        </w:rPr>
        <w:t xml:space="preserve">Časť 2.: </w:t>
      </w:r>
      <w:r w:rsidRPr="00615F45">
        <w:rPr>
          <w:rFonts w:asciiTheme="minorHAnsi" w:hAnsiTheme="minorHAnsi" w:cstheme="minorHAnsi"/>
          <w:b/>
        </w:rPr>
        <w:t>Oprava retroreflexných dopravných gombíkov  pre diaľnice, rýchlostné cesty a cesty vo vlastníctve NDS a. s.</w:t>
      </w:r>
    </w:p>
    <w:p w14:paraId="66306089" w14:textId="77777777" w:rsidR="001C04FF" w:rsidRDefault="001C04FF" w:rsidP="001C04FF">
      <w:pPr>
        <w:pStyle w:val="Odsekzoznamu"/>
        <w:spacing w:after="60"/>
        <w:ind w:left="426" w:hanging="426"/>
        <w:contextualSpacing/>
        <w:jc w:val="both"/>
        <w:rPr>
          <w:rFonts w:asciiTheme="minorHAnsi" w:hAnsiTheme="minorHAnsi" w:cstheme="minorHAnsi"/>
          <w:b/>
          <w:color w:val="404040" w:themeColor="text1" w:themeTint="BF"/>
          <w:lang w:eastAsia="cs-CZ"/>
        </w:rPr>
      </w:pPr>
    </w:p>
    <w:p w14:paraId="78F757AC" w14:textId="020DCAF9" w:rsidR="001C04FF" w:rsidRPr="001C04FF" w:rsidRDefault="001C04FF" w:rsidP="001C04FF">
      <w:pPr>
        <w:pStyle w:val="Odsekzoznamu"/>
        <w:spacing w:after="60"/>
        <w:ind w:left="426" w:hanging="426"/>
        <w:contextualSpacing/>
        <w:jc w:val="both"/>
        <w:rPr>
          <w:rFonts w:asciiTheme="minorHAnsi" w:hAnsiTheme="minorHAnsi" w:cstheme="minorHAnsi"/>
          <w:b/>
          <w:bCs/>
          <w:color w:val="404040" w:themeColor="text1" w:themeTint="BF"/>
        </w:rPr>
      </w:pPr>
      <w:r w:rsidRPr="001C04FF">
        <w:rPr>
          <w:rFonts w:asciiTheme="minorHAnsi" w:hAnsiTheme="minorHAnsi" w:cstheme="minorHAnsi"/>
          <w:b/>
          <w:color w:val="404040" w:themeColor="text1" w:themeTint="BF"/>
          <w:lang w:eastAsia="cs-CZ"/>
        </w:rPr>
        <w:t>1</w:t>
      </w:r>
      <w:r>
        <w:rPr>
          <w:rFonts w:asciiTheme="minorHAnsi" w:hAnsiTheme="minorHAnsi" w:cstheme="minorHAnsi"/>
          <w:color w:val="404040" w:themeColor="text1" w:themeTint="BF"/>
          <w:lang w:eastAsia="cs-CZ"/>
        </w:rPr>
        <w:t xml:space="preserve">.    </w:t>
      </w:r>
      <w:r w:rsidRPr="00E52B09">
        <w:rPr>
          <w:rFonts w:asciiTheme="minorHAnsi" w:hAnsiTheme="minorHAnsi" w:cstheme="minorHAnsi"/>
          <w:color w:val="404040" w:themeColor="text1" w:themeTint="BF"/>
          <w:lang w:eastAsia="cs-CZ"/>
        </w:rPr>
        <w:t>Po</w:t>
      </w:r>
      <w:r w:rsidRPr="00E52B09">
        <w:rPr>
          <w:rFonts w:asciiTheme="minorHAnsi" w:hAnsiTheme="minorHAnsi" w:cstheme="minorHAnsi"/>
          <w:bCs/>
          <w:color w:val="404040" w:themeColor="text1" w:themeTint="BF"/>
        </w:rPr>
        <w:t xml:space="preserve">nuky uchádzačov </w:t>
      </w:r>
      <w:r w:rsidRPr="00E52B09">
        <w:rPr>
          <w:rFonts w:asciiTheme="minorHAnsi" w:hAnsiTheme="minorHAnsi" w:cstheme="minorHAnsi"/>
          <w:b/>
          <w:bCs/>
          <w:color w:val="404040" w:themeColor="text1" w:themeTint="BF"/>
        </w:rPr>
        <w:t>sa budú</w:t>
      </w:r>
      <w:r w:rsidRPr="00E52B09">
        <w:rPr>
          <w:rFonts w:asciiTheme="minorHAnsi" w:hAnsiTheme="minorHAnsi" w:cstheme="minorHAnsi"/>
          <w:bCs/>
          <w:color w:val="404040" w:themeColor="text1" w:themeTint="BF"/>
        </w:rPr>
        <w:t xml:space="preserve"> vyhodnocovať podľa </w:t>
      </w:r>
      <w:r w:rsidRPr="00E52B09">
        <w:rPr>
          <w:rFonts w:asciiTheme="minorHAnsi" w:hAnsiTheme="minorHAnsi" w:cstheme="minorHAnsi"/>
          <w:b/>
          <w:bCs/>
          <w:color w:val="404040" w:themeColor="text1" w:themeTint="BF"/>
        </w:rPr>
        <w:t>§ 44 ods. 3 písm. c.)</w:t>
      </w:r>
      <w:r w:rsidRPr="00E52B09">
        <w:rPr>
          <w:rFonts w:asciiTheme="minorHAnsi" w:hAnsiTheme="minorHAnsi" w:cstheme="minorHAnsi"/>
          <w:bCs/>
          <w:color w:val="404040" w:themeColor="text1" w:themeTint="BF"/>
        </w:rPr>
        <w:t xml:space="preserve"> </w:t>
      </w:r>
      <w:r w:rsidRPr="00E52B09">
        <w:rPr>
          <w:rFonts w:asciiTheme="minorHAnsi" w:hAnsiTheme="minorHAnsi" w:cstheme="minorHAnsi"/>
          <w:b/>
          <w:bCs/>
          <w:color w:val="404040" w:themeColor="text1" w:themeTint="BF"/>
        </w:rPr>
        <w:t>ZVO</w:t>
      </w:r>
      <w:r w:rsidRPr="001C04FF">
        <w:rPr>
          <w:rFonts w:asciiTheme="minorHAnsi" w:hAnsiTheme="minorHAnsi" w:cstheme="minorHAnsi"/>
          <w:b/>
          <w:bCs/>
          <w:color w:val="404040" w:themeColor="text1" w:themeTint="BF"/>
        </w:rPr>
        <w:t>.</w:t>
      </w:r>
    </w:p>
    <w:p w14:paraId="66A5AB95" w14:textId="4DCE7527" w:rsidR="001C04FF" w:rsidRPr="001C04FF" w:rsidRDefault="001C04FF" w:rsidP="002A4259">
      <w:pPr>
        <w:pStyle w:val="Odsekzoznamu"/>
        <w:numPr>
          <w:ilvl w:val="0"/>
          <w:numId w:val="108"/>
        </w:numPr>
        <w:spacing w:after="60"/>
        <w:ind w:left="284" w:hanging="284"/>
        <w:contextualSpacing/>
        <w:jc w:val="both"/>
        <w:rPr>
          <w:rFonts w:asciiTheme="minorHAnsi" w:hAnsiTheme="minorHAnsi" w:cstheme="minorHAnsi"/>
          <w:color w:val="404040" w:themeColor="text1" w:themeTint="BF"/>
          <w:lang w:eastAsia="cs-CZ"/>
        </w:rPr>
      </w:pPr>
      <w:r w:rsidRPr="001C04FF">
        <w:rPr>
          <w:rFonts w:asciiTheme="minorHAnsi" w:hAnsiTheme="minorHAnsi" w:cstheme="minorHAnsi"/>
          <w:color w:val="404040" w:themeColor="text1" w:themeTint="BF"/>
          <w:lang w:eastAsia="cs-CZ"/>
        </w:rPr>
        <w:t>J</w:t>
      </w:r>
      <w:r w:rsidRPr="001C04FF">
        <w:rPr>
          <w:rFonts w:asciiTheme="minorHAnsi" w:hAnsiTheme="minorHAnsi" w:cstheme="minorHAnsi"/>
          <w:bCs/>
          <w:color w:val="404040" w:themeColor="text1" w:themeTint="BF"/>
        </w:rPr>
        <w:t xml:space="preserve">ediným  kritériom  na  vyhodnotenie  ponúk uchádzačov je navrhovaná </w:t>
      </w:r>
      <w:r w:rsidRPr="001C04FF">
        <w:rPr>
          <w:rFonts w:asciiTheme="minorHAnsi" w:hAnsiTheme="minorHAnsi" w:cstheme="minorHAnsi"/>
          <w:b/>
          <w:bCs/>
          <w:color w:val="404040" w:themeColor="text1" w:themeTint="BF"/>
        </w:rPr>
        <w:t>cena za celý predmet zákazky v EUR bez DPH</w:t>
      </w:r>
      <w:r w:rsidRPr="001C04FF">
        <w:rPr>
          <w:rFonts w:asciiTheme="minorHAnsi" w:hAnsiTheme="minorHAnsi" w:cstheme="minorHAnsi"/>
          <w:bCs/>
          <w:color w:val="404040" w:themeColor="text1" w:themeTint="BF"/>
        </w:rPr>
        <w:t>.</w:t>
      </w:r>
    </w:p>
    <w:p w14:paraId="7CB4610C" w14:textId="3753AF49" w:rsidR="001C04FF" w:rsidRPr="00E52B09" w:rsidRDefault="001C04FF" w:rsidP="002A4259">
      <w:pPr>
        <w:pStyle w:val="Odsekzoznamu"/>
        <w:numPr>
          <w:ilvl w:val="0"/>
          <w:numId w:val="108"/>
        </w:numPr>
        <w:spacing w:after="60"/>
        <w:ind w:left="357" w:hanging="357"/>
        <w:jc w:val="both"/>
        <w:rPr>
          <w:rFonts w:asciiTheme="minorHAnsi" w:hAnsiTheme="minorHAnsi" w:cstheme="minorHAnsi"/>
          <w:color w:val="404040" w:themeColor="text1" w:themeTint="BF"/>
          <w:lang w:eastAsia="cs-CZ"/>
        </w:rPr>
      </w:pPr>
      <w:r w:rsidRPr="00E52B09">
        <w:rPr>
          <w:rFonts w:asciiTheme="minorHAnsi" w:hAnsiTheme="minorHAnsi" w:cstheme="minorHAnsi"/>
          <w:b/>
          <w:color w:val="404040" w:themeColor="text1" w:themeTint="BF"/>
          <w:lang w:eastAsia="cs-CZ"/>
        </w:rPr>
        <w:t>Cena za celý predmet zákazky</w:t>
      </w:r>
      <w:r w:rsidRPr="00E52B09">
        <w:rPr>
          <w:rFonts w:asciiTheme="minorHAnsi" w:hAnsiTheme="minorHAnsi" w:cstheme="minorHAnsi"/>
          <w:color w:val="404040" w:themeColor="text1" w:themeTint="BF"/>
          <w:lang w:eastAsia="cs-CZ"/>
        </w:rPr>
        <w:t xml:space="preserve"> </w:t>
      </w:r>
      <w:r w:rsidRPr="00E52B09">
        <w:rPr>
          <w:rFonts w:asciiTheme="minorHAnsi" w:hAnsiTheme="minorHAnsi" w:cstheme="minorHAnsi"/>
          <w:bCs/>
          <w:color w:val="404040" w:themeColor="text1" w:themeTint="BF"/>
        </w:rPr>
        <w:t>predstavuje celkovú cenu za tovar, ktorý dodá  spolu s prácou, ktorú uskutoční zhotoviteľ na základe plnenia predmetu zákazky v rozsahu, vyhotovení, technickej špecifikácii a parametroch v súlade s opisom predmetu zákazky uvedeným v časti B.1.1 týchto SP a ktorá zahŕňa náklady na všetky materiály, technológie, práce, skúšky atď. ktoré sú podľa technicko-kvalitatívnych požiadaviek, technických a legislatívnych noriem nevyhnutné na zhotovenie a odovzdanie diela ako aj všetky ostatné náklady súvisiace so stavebnými prácami vrátane nákladov na dopravu a predznačenie. Celková cena je vypočítaná a vyjadrená podľa časti B.2.</w:t>
      </w:r>
      <w:r>
        <w:rPr>
          <w:rFonts w:asciiTheme="minorHAnsi" w:hAnsiTheme="minorHAnsi" w:cstheme="minorHAnsi"/>
          <w:bCs/>
          <w:color w:val="404040" w:themeColor="text1" w:themeTint="BF"/>
        </w:rPr>
        <w:t>2</w:t>
      </w:r>
      <w:r w:rsidRPr="00E52B09">
        <w:rPr>
          <w:rFonts w:asciiTheme="minorHAnsi" w:hAnsiTheme="minorHAnsi" w:cstheme="minorHAnsi"/>
          <w:bCs/>
          <w:color w:val="404040" w:themeColor="text1" w:themeTint="BF"/>
        </w:rPr>
        <w:t xml:space="preserve"> Spôsob určenia ceny týchto SP. Pre účely vyhodnotenia sa použije cena </w:t>
      </w:r>
      <w:r w:rsidRPr="00E52B09">
        <w:rPr>
          <w:rFonts w:asciiTheme="minorHAnsi" w:hAnsiTheme="minorHAnsi" w:cstheme="minorHAnsi"/>
          <w:b/>
          <w:bCs/>
          <w:color w:val="404040" w:themeColor="text1" w:themeTint="BF"/>
        </w:rPr>
        <w:t>v euro bez DPH.</w:t>
      </w:r>
    </w:p>
    <w:p w14:paraId="2EFC0092" w14:textId="19D3EA81" w:rsidR="001C04FF" w:rsidRPr="00E52B09" w:rsidRDefault="001C04FF" w:rsidP="002A4259">
      <w:pPr>
        <w:pStyle w:val="Odsekzoznamu"/>
        <w:numPr>
          <w:ilvl w:val="0"/>
          <w:numId w:val="108"/>
        </w:numPr>
        <w:spacing w:after="60"/>
        <w:ind w:left="357" w:hanging="357"/>
        <w:jc w:val="both"/>
        <w:rPr>
          <w:rFonts w:asciiTheme="minorHAnsi" w:hAnsiTheme="minorHAnsi" w:cstheme="minorHAnsi"/>
          <w:b/>
          <w:color w:val="404040" w:themeColor="text1" w:themeTint="BF"/>
          <w:lang w:eastAsia="cs-CZ"/>
        </w:rPr>
      </w:pPr>
      <w:r w:rsidRPr="00E52B09">
        <w:rPr>
          <w:rFonts w:asciiTheme="minorHAnsi" w:hAnsiTheme="minorHAnsi" w:cstheme="minorHAnsi"/>
          <w:color w:val="404040" w:themeColor="text1" w:themeTint="BF"/>
        </w:rPr>
        <w:t xml:space="preserve">Uchádzač uvedie návrh na plnenia kritériá vo svojej ponuke v tabuľke podľa </w:t>
      </w:r>
      <w:r w:rsidRPr="00E52B09">
        <w:rPr>
          <w:rFonts w:asciiTheme="minorHAnsi" w:hAnsiTheme="minorHAnsi" w:cstheme="minorHAnsi"/>
          <w:b/>
          <w:color w:val="404040" w:themeColor="text1" w:themeTint="BF"/>
        </w:rPr>
        <w:t>prílohy č. 1 k časti A.2.</w:t>
      </w:r>
      <w:r>
        <w:rPr>
          <w:rFonts w:asciiTheme="minorHAnsi" w:hAnsiTheme="minorHAnsi" w:cstheme="minorHAnsi"/>
          <w:b/>
          <w:color w:val="404040" w:themeColor="text1" w:themeTint="BF"/>
        </w:rPr>
        <w:t>2</w:t>
      </w:r>
      <w:r w:rsidRPr="00E52B09">
        <w:rPr>
          <w:rFonts w:asciiTheme="minorHAnsi" w:hAnsiTheme="minorHAnsi" w:cstheme="minorHAnsi"/>
          <w:b/>
          <w:color w:val="404040" w:themeColor="text1" w:themeTint="BF"/>
        </w:rPr>
        <w:t xml:space="preserve">  – Návrh na plnenie kritéria </w:t>
      </w:r>
      <w:r w:rsidRPr="00E52B09">
        <w:rPr>
          <w:rFonts w:asciiTheme="minorHAnsi" w:hAnsiTheme="minorHAnsi" w:cstheme="minorHAnsi"/>
          <w:color w:val="404040" w:themeColor="text1" w:themeTint="BF"/>
        </w:rPr>
        <w:t xml:space="preserve">týchto SP. </w:t>
      </w:r>
      <w:r w:rsidRPr="00E52B09">
        <w:rPr>
          <w:rFonts w:asciiTheme="minorHAnsi" w:hAnsiTheme="minorHAnsi" w:cstheme="minorHAnsi"/>
          <w:color w:val="404040" w:themeColor="text1" w:themeTint="BF"/>
          <w:lang w:eastAsia="sk-SK"/>
        </w:rPr>
        <w:t>Uchádzač zapísaný do zoznamu hospodárskych subjektov vedeného Úradom pre verejné obstarávanie uvedie túto skutočnosť v ponuke.</w:t>
      </w:r>
    </w:p>
    <w:p w14:paraId="14AEBA95" w14:textId="77777777" w:rsidR="001C04FF" w:rsidRPr="00E52B09" w:rsidRDefault="001C04FF" w:rsidP="002A4259">
      <w:pPr>
        <w:pStyle w:val="Odsekzoznamu"/>
        <w:numPr>
          <w:ilvl w:val="0"/>
          <w:numId w:val="108"/>
        </w:numPr>
        <w:spacing w:after="60"/>
        <w:ind w:left="357" w:hanging="357"/>
        <w:jc w:val="both"/>
        <w:rPr>
          <w:rFonts w:asciiTheme="minorHAnsi" w:hAnsiTheme="minorHAnsi" w:cstheme="minorHAnsi"/>
          <w:color w:val="404040" w:themeColor="text1" w:themeTint="BF"/>
          <w:lang w:eastAsia="cs-CZ"/>
        </w:rPr>
      </w:pPr>
      <w:r w:rsidRPr="00E52B09">
        <w:rPr>
          <w:rFonts w:asciiTheme="minorHAnsi" w:hAnsiTheme="minorHAnsi" w:cstheme="minorHAnsi"/>
          <w:color w:val="404040" w:themeColor="text1" w:themeTint="BF"/>
          <w:lang w:eastAsia="cs-CZ"/>
        </w:rPr>
        <w:t xml:space="preserve">Poradie uchádzačov </w:t>
      </w:r>
      <w:r w:rsidRPr="00E52B09">
        <w:rPr>
          <w:rFonts w:asciiTheme="minorHAnsi" w:hAnsiTheme="minorHAnsi" w:cstheme="minorHAnsi"/>
          <w:color w:val="404040" w:themeColor="text1" w:themeTint="BF"/>
        </w:rPr>
        <w:t>sa určí porovnaním výšky navrhnutých ponukových cien za celý predmet zákazky vyjadrených v eurách, uvedených v jednotlivých ponukách uchádzačov v zmysle určenej definície kritéria.</w:t>
      </w:r>
    </w:p>
    <w:p w14:paraId="2CC2BCF9" w14:textId="77777777" w:rsidR="001C04FF" w:rsidRPr="00E52B09" w:rsidRDefault="001C04FF" w:rsidP="002A4259">
      <w:pPr>
        <w:pStyle w:val="Odsekzoznamu"/>
        <w:numPr>
          <w:ilvl w:val="0"/>
          <w:numId w:val="108"/>
        </w:numPr>
        <w:spacing w:after="60"/>
        <w:ind w:left="357" w:hanging="357"/>
        <w:jc w:val="both"/>
        <w:rPr>
          <w:rFonts w:asciiTheme="minorHAnsi" w:hAnsiTheme="minorHAnsi" w:cstheme="minorHAnsi"/>
          <w:color w:val="404040" w:themeColor="text1" w:themeTint="BF"/>
          <w:lang w:eastAsia="cs-CZ"/>
        </w:rPr>
      </w:pPr>
      <w:r w:rsidRPr="00E52B09">
        <w:rPr>
          <w:rFonts w:asciiTheme="minorHAnsi" w:eastAsia="Calibri" w:hAnsiTheme="minorHAnsi" w:cstheme="minorHAnsi"/>
          <w:bCs/>
          <w:color w:val="404040" w:themeColor="text1" w:themeTint="BF"/>
          <w:lang w:eastAsia="sk-SK"/>
        </w:rPr>
        <w:t xml:space="preserve">Úspešný </w:t>
      </w:r>
      <w:r w:rsidRPr="00E52B09">
        <w:rPr>
          <w:rFonts w:asciiTheme="minorHAnsi" w:hAnsiTheme="minorHAnsi" w:cstheme="minorHAnsi"/>
          <w:color w:val="404040" w:themeColor="text1" w:themeTint="BF"/>
        </w:rPr>
        <w:t xml:space="preserve">bude ten uchádzač, ktorý vo </w:t>
      </w:r>
      <w:r w:rsidRPr="00E52B09">
        <w:rPr>
          <w:rFonts w:asciiTheme="minorHAnsi" w:hAnsiTheme="minorHAnsi" w:cstheme="minorHAnsi"/>
          <w:bCs/>
          <w:color w:val="404040" w:themeColor="text1" w:themeTint="BF"/>
        </w:rPr>
        <w:t>svojej ponuke navrhne</w:t>
      </w:r>
      <w:r w:rsidRPr="00E52B09">
        <w:rPr>
          <w:rFonts w:asciiTheme="minorHAnsi" w:hAnsiTheme="minorHAnsi" w:cstheme="minorHAnsi"/>
          <w:b/>
          <w:i/>
          <w:iCs/>
          <w:color w:val="404040" w:themeColor="text1" w:themeTint="BF"/>
        </w:rPr>
        <w:t xml:space="preserve"> </w:t>
      </w:r>
      <w:r w:rsidRPr="00E52B09">
        <w:rPr>
          <w:rFonts w:asciiTheme="minorHAnsi" w:hAnsiTheme="minorHAnsi" w:cstheme="minorHAnsi"/>
          <w:b/>
          <w:color w:val="404040" w:themeColor="text1" w:themeTint="BF"/>
        </w:rPr>
        <w:t>najnižšiu cenu za celý predmet zákazky v euro bez DPH.</w:t>
      </w:r>
    </w:p>
    <w:p w14:paraId="45D8692F" w14:textId="77777777" w:rsidR="001C04FF" w:rsidRDefault="001C04FF" w:rsidP="001C04FF">
      <w:pPr>
        <w:spacing w:after="0"/>
        <w:jc w:val="both"/>
        <w:rPr>
          <w:rFonts w:cs="Calibri"/>
          <w:bCs/>
          <w:color w:val="FF0000"/>
        </w:rPr>
      </w:pPr>
    </w:p>
    <w:p w14:paraId="1A4809EA" w14:textId="77777777" w:rsidR="001C04FF" w:rsidRDefault="001C04FF" w:rsidP="001C04FF">
      <w:pPr>
        <w:spacing w:after="0"/>
        <w:jc w:val="both"/>
        <w:rPr>
          <w:rFonts w:cs="Calibri"/>
          <w:bCs/>
          <w:color w:val="FF0000"/>
        </w:rPr>
      </w:pPr>
    </w:p>
    <w:p w14:paraId="58B127AE" w14:textId="432D015D" w:rsidR="001C04FF" w:rsidRDefault="001C04FF" w:rsidP="001C04FF">
      <w:pPr>
        <w:spacing w:after="0"/>
        <w:jc w:val="both"/>
        <w:rPr>
          <w:rFonts w:cs="Calibri"/>
          <w:bCs/>
          <w:color w:val="FF0000"/>
        </w:rPr>
      </w:pPr>
    </w:p>
    <w:p w14:paraId="309A2C05" w14:textId="2597907D" w:rsidR="000C068B" w:rsidRDefault="000C068B" w:rsidP="001C04FF">
      <w:pPr>
        <w:spacing w:after="0"/>
        <w:jc w:val="both"/>
        <w:rPr>
          <w:rFonts w:cs="Calibri"/>
          <w:bCs/>
          <w:color w:val="FF0000"/>
        </w:rPr>
      </w:pPr>
    </w:p>
    <w:p w14:paraId="428EC8A0" w14:textId="7AB38B52" w:rsidR="000C068B" w:rsidRDefault="000C068B" w:rsidP="001C04FF">
      <w:pPr>
        <w:spacing w:after="0"/>
        <w:jc w:val="both"/>
        <w:rPr>
          <w:rFonts w:cs="Calibri"/>
          <w:bCs/>
          <w:color w:val="FF0000"/>
        </w:rPr>
      </w:pPr>
    </w:p>
    <w:p w14:paraId="54F4C9E4" w14:textId="593BB8DC" w:rsidR="000C068B" w:rsidRDefault="000C068B" w:rsidP="001C04FF">
      <w:pPr>
        <w:spacing w:after="0"/>
        <w:jc w:val="both"/>
        <w:rPr>
          <w:rFonts w:cs="Calibri"/>
          <w:bCs/>
          <w:color w:val="FF0000"/>
        </w:rPr>
      </w:pPr>
    </w:p>
    <w:p w14:paraId="632FC4E2" w14:textId="3AA100B2" w:rsidR="000C068B" w:rsidRDefault="000C068B" w:rsidP="001C04FF">
      <w:pPr>
        <w:spacing w:after="0"/>
        <w:jc w:val="both"/>
        <w:rPr>
          <w:rFonts w:cs="Calibri"/>
          <w:bCs/>
          <w:color w:val="FF0000"/>
        </w:rPr>
      </w:pPr>
    </w:p>
    <w:p w14:paraId="4DA48A66" w14:textId="3C5E4DD0" w:rsidR="000C068B" w:rsidRDefault="000C068B" w:rsidP="001C04FF">
      <w:pPr>
        <w:spacing w:after="0"/>
        <w:jc w:val="both"/>
        <w:rPr>
          <w:rFonts w:cs="Calibri"/>
          <w:bCs/>
          <w:color w:val="FF0000"/>
        </w:rPr>
      </w:pPr>
    </w:p>
    <w:p w14:paraId="08DBE77A" w14:textId="774BEEA9" w:rsidR="000C068B" w:rsidRDefault="000C068B" w:rsidP="001C04FF">
      <w:pPr>
        <w:spacing w:after="0"/>
        <w:jc w:val="both"/>
        <w:rPr>
          <w:rFonts w:cs="Calibri"/>
          <w:bCs/>
          <w:color w:val="FF0000"/>
        </w:rPr>
      </w:pPr>
    </w:p>
    <w:p w14:paraId="370FC434" w14:textId="72E6CDA3" w:rsidR="000C068B" w:rsidRDefault="000C068B" w:rsidP="001C04FF">
      <w:pPr>
        <w:spacing w:after="0"/>
        <w:jc w:val="both"/>
        <w:rPr>
          <w:rFonts w:cs="Calibri"/>
          <w:bCs/>
          <w:color w:val="FF0000"/>
        </w:rPr>
      </w:pPr>
    </w:p>
    <w:p w14:paraId="1B6BE2C0" w14:textId="14E68F08" w:rsidR="000C068B" w:rsidRDefault="000C068B" w:rsidP="001C04FF">
      <w:pPr>
        <w:spacing w:after="0"/>
        <w:jc w:val="both"/>
        <w:rPr>
          <w:rFonts w:cs="Calibri"/>
          <w:bCs/>
          <w:color w:val="FF0000"/>
        </w:rPr>
      </w:pPr>
    </w:p>
    <w:p w14:paraId="6C09F0FB" w14:textId="546ECD89" w:rsidR="000C068B" w:rsidRDefault="000C068B" w:rsidP="001C04FF">
      <w:pPr>
        <w:spacing w:after="0"/>
        <w:jc w:val="both"/>
        <w:rPr>
          <w:rFonts w:cs="Calibri"/>
          <w:bCs/>
          <w:color w:val="FF0000"/>
        </w:rPr>
      </w:pPr>
    </w:p>
    <w:p w14:paraId="39CFE074" w14:textId="76E29A41" w:rsidR="000C068B" w:rsidRDefault="000C068B" w:rsidP="001C04FF">
      <w:pPr>
        <w:spacing w:after="0"/>
        <w:jc w:val="both"/>
        <w:rPr>
          <w:rFonts w:cs="Calibri"/>
          <w:bCs/>
          <w:color w:val="FF0000"/>
        </w:rPr>
      </w:pPr>
    </w:p>
    <w:p w14:paraId="6E44A0D4" w14:textId="59DAD089" w:rsidR="000C068B" w:rsidRDefault="000C068B" w:rsidP="001C04FF">
      <w:pPr>
        <w:spacing w:after="0"/>
        <w:jc w:val="both"/>
        <w:rPr>
          <w:rFonts w:cs="Calibri"/>
          <w:bCs/>
          <w:color w:val="FF0000"/>
        </w:rPr>
      </w:pPr>
    </w:p>
    <w:p w14:paraId="3A7F0AC9" w14:textId="36CD93E4" w:rsidR="000C068B" w:rsidRDefault="000C068B" w:rsidP="001C04FF">
      <w:pPr>
        <w:spacing w:after="0"/>
        <w:jc w:val="both"/>
        <w:rPr>
          <w:rFonts w:cs="Calibri"/>
          <w:bCs/>
          <w:color w:val="FF0000"/>
        </w:rPr>
      </w:pPr>
    </w:p>
    <w:p w14:paraId="07AF67A0" w14:textId="6F2717C6" w:rsidR="000C068B" w:rsidRDefault="000C068B" w:rsidP="001C04FF">
      <w:pPr>
        <w:spacing w:after="0"/>
        <w:jc w:val="both"/>
        <w:rPr>
          <w:rFonts w:cs="Calibri"/>
          <w:bCs/>
          <w:color w:val="FF0000"/>
        </w:rPr>
      </w:pPr>
    </w:p>
    <w:p w14:paraId="49C7FF0A" w14:textId="18900311" w:rsidR="000C068B" w:rsidRDefault="000C068B" w:rsidP="001C04FF">
      <w:pPr>
        <w:spacing w:after="0"/>
        <w:jc w:val="both"/>
        <w:rPr>
          <w:rFonts w:cs="Calibri"/>
          <w:bCs/>
          <w:color w:val="FF0000"/>
        </w:rPr>
      </w:pPr>
    </w:p>
    <w:p w14:paraId="67D2743F" w14:textId="0FC28342" w:rsidR="000C068B" w:rsidRDefault="000C068B" w:rsidP="001C04FF">
      <w:pPr>
        <w:spacing w:after="0"/>
        <w:jc w:val="both"/>
        <w:rPr>
          <w:rFonts w:cs="Calibri"/>
          <w:bCs/>
          <w:color w:val="FF0000"/>
        </w:rPr>
      </w:pPr>
    </w:p>
    <w:p w14:paraId="343243CF" w14:textId="076024F5" w:rsidR="000C068B" w:rsidRDefault="000C068B" w:rsidP="001C04FF">
      <w:pPr>
        <w:spacing w:after="0"/>
        <w:jc w:val="both"/>
        <w:rPr>
          <w:rFonts w:cs="Calibri"/>
          <w:bCs/>
          <w:color w:val="FF0000"/>
        </w:rPr>
      </w:pPr>
    </w:p>
    <w:p w14:paraId="0E768CCB" w14:textId="75040DA7" w:rsidR="000C068B" w:rsidRDefault="000C068B" w:rsidP="001C04FF">
      <w:pPr>
        <w:spacing w:after="0"/>
        <w:jc w:val="both"/>
        <w:rPr>
          <w:rFonts w:cs="Calibri"/>
          <w:bCs/>
          <w:color w:val="FF0000"/>
        </w:rPr>
      </w:pPr>
    </w:p>
    <w:p w14:paraId="378CAB91" w14:textId="2A9EA2BC" w:rsidR="000C068B" w:rsidRDefault="000C068B" w:rsidP="001C04FF">
      <w:pPr>
        <w:spacing w:after="0"/>
        <w:jc w:val="both"/>
        <w:rPr>
          <w:rFonts w:cs="Calibri"/>
          <w:bCs/>
          <w:color w:val="FF0000"/>
        </w:rPr>
      </w:pPr>
    </w:p>
    <w:p w14:paraId="22D5BD99" w14:textId="7CD74C01" w:rsidR="000C068B" w:rsidRDefault="000C068B" w:rsidP="001C04FF">
      <w:pPr>
        <w:spacing w:after="0"/>
        <w:jc w:val="both"/>
        <w:rPr>
          <w:rFonts w:cs="Calibri"/>
          <w:bCs/>
          <w:color w:val="FF0000"/>
        </w:rPr>
      </w:pPr>
    </w:p>
    <w:p w14:paraId="0C5A8B2B" w14:textId="77777777" w:rsidR="000C068B" w:rsidRDefault="000C068B" w:rsidP="001C04FF">
      <w:pPr>
        <w:spacing w:after="0"/>
        <w:jc w:val="both"/>
        <w:rPr>
          <w:rFonts w:cs="Calibri"/>
          <w:bCs/>
          <w:color w:val="FF0000"/>
        </w:rPr>
      </w:pPr>
    </w:p>
    <w:p w14:paraId="0B0958D2" w14:textId="11981242" w:rsidR="00405E95" w:rsidRPr="000C068B" w:rsidRDefault="001C04FF" w:rsidP="000C068B">
      <w:pPr>
        <w:spacing w:after="0"/>
        <w:jc w:val="both"/>
        <w:rPr>
          <w:rFonts w:cs="Calibri"/>
          <w:bCs/>
        </w:rPr>
      </w:pPr>
      <w:r w:rsidRPr="00EE3C37">
        <w:rPr>
          <w:rFonts w:cs="Calibri"/>
          <w:bCs/>
        </w:rPr>
        <w:t>Prílohy</w:t>
      </w:r>
      <w:r w:rsidR="000C068B">
        <w:rPr>
          <w:rFonts w:cs="Calibri"/>
          <w:bCs/>
        </w:rPr>
        <w:t>:</w:t>
      </w:r>
    </w:p>
    <w:p w14:paraId="6710E9F1" w14:textId="0899AD8B" w:rsidR="00405E95" w:rsidRPr="000C068B" w:rsidRDefault="00107FBB" w:rsidP="000C068B">
      <w:pPr>
        <w:spacing w:after="0"/>
        <w:jc w:val="both"/>
        <w:rPr>
          <w:rFonts w:cs="Calibri"/>
          <w:bCs/>
        </w:rPr>
      </w:pPr>
      <w:r w:rsidRPr="00961FD7">
        <w:rPr>
          <w:rFonts w:asciiTheme="minorHAnsi" w:hAnsiTheme="minorHAnsi" w:cstheme="minorHAnsi"/>
          <w:bCs/>
        </w:rPr>
        <w:t xml:space="preserve">Príloha č. </w:t>
      </w:r>
      <w:r>
        <w:rPr>
          <w:rFonts w:asciiTheme="minorHAnsi" w:hAnsiTheme="minorHAnsi" w:cstheme="minorHAnsi"/>
          <w:bCs/>
        </w:rPr>
        <w:t>1</w:t>
      </w:r>
      <w:r w:rsidRPr="00961FD7">
        <w:rPr>
          <w:rFonts w:asciiTheme="minorHAnsi" w:hAnsiTheme="minorHAnsi" w:cstheme="minorHAnsi"/>
          <w:bCs/>
        </w:rPr>
        <w:t xml:space="preserve"> k časti A.2</w:t>
      </w:r>
      <w:r>
        <w:rPr>
          <w:rFonts w:asciiTheme="minorHAnsi" w:hAnsiTheme="minorHAnsi" w:cstheme="minorHAnsi"/>
          <w:bCs/>
        </w:rPr>
        <w:t>.2</w:t>
      </w:r>
      <w:r w:rsidRPr="00961FD7">
        <w:rPr>
          <w:rFonts w:asciiTheme="minorHAnsi" w:hAnsiTheme="minorHAnsi" w:cstheme="minorHAnsi"/>
          <w:bCs/>
        </w:rPr>
        <w:t xml:space="preserve">  –</w:t>
      </w:r>
      <w:r w:rsidRPr="00961FD7">
        <w:rPr>
          <w:rFonts w:cs="Calibri"/>
          <w:bCs/>
        </w:rPr>
        <w:t xml:space="preserve"> </w:t>
      </w:r>
      <w:r w:rsidRPr="00961FD7">
        <w:rPr>
          <w:rFonts w:asciiTheme="minorHAnsi" w:hAnsiTheme="minorHAnsi" w:cstheme="minorHAnsi"/>
          <w:bCs/>
        </w:rPr>
        <w:t>Návrh na plnenie kritéria</w:t>
      </w:r>
      <w:r w:rsidRPr="00961FD7">
        <w:rPr>
          <w:rFonts w:cs="Calibri"/>
          <w:bCs/>
        </w:rPr>
        <w:t xml:space="preserve"> - Oprava RDG</w:t>
      </w:r>
      <w:r w:rsidR="00EE3C37" w:rsidRPr="00EE3C37">
        <w:rPr>
          <w:rFonts w:cs="Calibri"/>
          <w:bCs/>
        </w:rPr>
        <w:t xml:space="preserve"> </w:t>
      </w:r>
    </w:p>
    <w:p w14:paraId="3CA32B96" w14:textId="031C12FB" w:rsidR="00CC35FA" w:rsidRPr="00D86B76" w:rsidRDefault="00CC35FA" w:rsidP="00CC35FA">
      <w:pPr>
        <w:keepNext/>
        <w:spacing w:after="240"/>
        <w:jc w:val="both"/>
        <w:outlineLvl w:val="0"/>
        <w:rPr>
          <w:rFonts w:cs="Calibri"/>
          <w:b/>
          <w:bCs/>
          <w:caps/>
        </w:rPr>
      </w:pPr>
      <w:r w:rsidRPr="00D86B76">
        <w:rPr>
          <w:rFonts w:cs="Calibri"/>
          <w:b/>
          <w:bCs/>
          <w:caps/>
        </w:rPr>
        <w:lastRenderedPageBreak/>
        <w:t>B.1 Opis predmetu zákazky</w:t>
      </w:r>
    </w:p>
    <w:p w14:paraId="0FE1A696" w14:textId="77777777" w:rsidR="00CC35FA" w:rsidRDefault="00CC35FA" w:rsidP="00CC35FA">
      <w:pPr>
        <w:pStyle w:val="Zarkazkladnhotextu2"/>
        <w:spacing w:after="60" w:line="240" w:lineRule="auto"/>
        <w:ind w:left="0"/>
        <w:jc w:val="both"/>
        <w:rPr>
          <w:rFonts w:asciiTheme="minorHAnsi" w:hAnsiTheme="minorHAnsi" w:cstheme="minorHAnsi"/>
          <w:b/>
        </w:rPr>
      </w:pPr>
      <w:r w:rsidRPr="00D87053">
        <w:rPr>
          <w:rFonts w:cs="Calibri"/>
          <w:b/>
          <w:bCs/>
          <w:caps/>
        </w:rPr>
        <w:t xml:space="preserve">B.1.1 </w:t>
      </w:r>
      <w:r w:rsidRPr="00615F45">
        <w:rPr>
          <w:rFonts w:asciiTheme="minorHAnsi" w:hAnsiTheme="minorHAnsi" w:cstheme="minorHAnsi"/>
          <w:b/>
          <w:noProof/>
          <w:lang w:eastAsia="cs-CZ"/>
        </w:rPr>
        <w:t>O</w:t>
      </w:r>
      <w:r w:rsidRPr="00D87053">
        <w:rPr>
          <w:rFonts w:asciiTheme="minorHAnsi" w:hAnsiTheme="minorHAnsi" w:cstheme="minorHAnsi"/>
          <w:b/>
          <w:noProof/>
          <w:lang w:eastAsia="cs-CZ"/>
        </w:rPr>
        <w:t xml:space="preserve">pis predmeti zákazky pre </w:t>
      </w:r>
      <w:r w:rsidRPr="00615F45">
        <w:rPr>
          <w:rFonts w:asciiTheme="minorHAnsi" w:hAnsiTheme="minorHAnsi" w:cstheme="minorHAnsi"/>
          <w:b/>
        </w:rPr>
        <w:t xml:space="preserve">Časť 1.: Realizácia </w:t>
      </w:r>
      <w:proofErr w:type="spellStart"/>
      <w:r w:rsidRPr="00615F45">
        <w:rPr>
          <w:rFonts w:asciiTheme="minorHAnsi" w:hAnsiTheme="minorHAnsi" w:cstheme="minorHAnsi"/>
          <w:b/>
        </w:rPr>
        <w:t>retroreflexných</w:t>
      </w:r>
      <w:proofErr w:type="spellEnd"/>
      <w:r w:rsidRPr="00615F45">
        <w:rPr>
          <w:rFonts w:asciiTheme="minorHAnsi" w:hAnsiTheme="minorHAnsi" w:cstheme="minorHAnsi"/>
          <w:b/>
        </w:rPr>
        <w:t xml:space="preserve"> dopravných gombíkov  pre diaľnice, rýchlostné cesty a cesty vo vlastníctve NDS, </w:t>
      </w:r>
      <w:proofErr w:type="spellStart"/>
      <w:r w:rsidRPr="00615F45">
        <w:rPr>
          <w:rFonts w:asciiTheme="minorHAnsi" w:hAnsiTheme="minorHAnsi" w:cstheme="minorHAnsi"/>
          <w:b/>
        </w:rPr>
        <w:t>a.s</w:t>
      </w:r>
      <w:proofErr w:type="spellEnd"/>
      <w:r w:rsidRPr="00615F45">
        <w:rPr>
          <w:rFonts w:asciiTheme="minorHAnsi" w:hAnsiTheme="minorHAnsi" w:cstheme="minorHAnsi"/>
          <w:b/>
        </w:rPr>
        <w:t xml:space="preserve">. </w:t>
      </w:r>
    </w:p>
    <w:p w14:paraId="5EC084CF" w14:textId="77777777" w:rsidR="00CC35FA" w:rsidRPr="00615F45" w:rsidRDefault="00CC35FA" w:rsidP="00CC35FA">
      <w:pPr>
        <w:pStyle w:val="Zarkazkladnhotextu2"/>
        <w:spacing w:after="60" w:line="240" w:lineRule="auto"/>
        <w:ind w:left="0"/>
        <w:jc w:val="both"/>
        <w:rPr>
          <w:rFonts w:asciiTheme="minorHAnsi" w:hAnsiTheme="minorHAnsi" w:cstheme="minorHAnsi"/>
          <w:b/>
        </w:rPr>
      </w:pPr>
    </w:p>
    <w:p w14:paraId="1AB3DB82" w14:textId="0F183280" w:rsidR="00CC35FA" w:rsidRPr="00D86B76" w:rsidRDefault="00CC35FA" w:rsidP="002A4259">
      <w:pPr>
        <w:pStyle w:val="Odsekzoznamu"/>
        <w:numPr>
          <w:ilvl w:val="0"/>
          <w:numId w:val="107"/>
        </w:numPr>
        <w:contextualSpacing/>
        <w:jc w:val="both"/>
        <w:rPr>
          <w:rFonts w:asciiTheme="minorHAnsi" w:hAnsiTheme="minorHAnsi" w:cstheme="minorHAnsi"/>
          <w:lang w:eastAsia="cs-CZ"/>
        </w:rPr>
      </w:pPr>
      <w:r w:rsidRPr="00D86B76">
        <w:rPr>
          <w:rFonts w:asciiTheme="minorHAnsi" w:hAnsiTheme="minorHAnsi" w:cstheme="minorHAnsi"/>
          <w:b/>
          <w:lang w:eastAsia="cs-CZ"/>
        </w:rPr>
        <w:t>Predmet zákazky:</w:t>
      </w:r>
    </w:p>
    <w:p w14:paraId="446D8301" w14:textId="157254C5" w:rsidR="00D86B76" w:rsidRDefault="0095430E" w:rsidP="00D86B76">
      <w:pPr>
        <w:pStyle w:val="Odsekzoznamu"/>
        <w:spacing w:after="60"/>
        <w:ind w:left="357"/>
        <w:jc w:val="both"/>
        <w:rPr>
          <w:rFonts w:asciiTheme="minorHAnsi" w:hAnsiTheme="minorHAnsi" w:cstheme="minorHAnsi"/>
        </w:rPr>
      </w:pPr>
      <w:r w:rsidRPr="00D86B76">
        <w:rPr>
          <w:rFonts w:asciiTheme="minorHAnsi" w:hAnsiTheme="minorHAnsi" w:cstheme="minorHAnsi"/>
        </w:rPr>
        <w:t>Realizácia retroreflexných dopravných gombíkov (ďalej „RDG“) na diaľniciach, rýchlostných cestách vo  vlastníctve Národnej diaľničnej spoločnosti, a.s (ďalej len „NDS“).</w:t>
      </w:r>
      <w:r w:rsidR="009300B2" w:rsidRPr="009300B2">
        <w:rPr>
          <w:rFonts w:asciiTheme="minorHAnsi" w:hAnsiTheme="minorHAnsi" w:cstheme="minorHAnsi"/>
        </w:rPr>
        <w:t xml:space="preserve"> </w:t>
      </w:r>
      <w:r w:rsidR="009300B2">
        <w:rPr>
          <w:rFonts w:asciiTheme="minorHAnsi" w:hAnsiTheme="minorHAnsi" w:cstheme="minorHAnsi"/>
        </w:rPr>
        <w:t xml:space="preserve">Realizáciou RDG sa rozumie </w:t>
      </w:r>
      <w:r w:rsidR="007B4F44">
        <w:rPr>
          <w:rFonts w:asciiTheme="minorHAnsi" w:hAnsiTheme="minorHAnsi" w:cstheme="minorHAnsi"/>
        </w:rPr>
        <w:t xml:space="preserve">dodanie tovaru – telesa RDG a jeho </w:t>
      </w:r>
      <w:r w:rsidR="009300B2">
        <w:rPr>
          <w:rFonts w:asciiTheme="minorHAnsi" w:hAnsiTheme="minorHAnsi" w:cstheme="minorHAnsi"/>
        </w:rPr>
        <w:t>zabudovanie do vozovky na úsekoch diaľnic, rýchlostných ciest a ciest vo vlastníctve NDS, a.s., na ktorých RDG nie sú prítomné.</w:t>
      </w:r>
    </w:p>
    <w:p w14:paraId="4E7C53D4" w14:textId="77777777" w:rsidR="00D86B76" w:rsidRPr="00D86B76" w:rsidRDefault="00D86B76" w:rsidP="00D86B76">
      <w:pPr>
        <w:pStyle w:val="Odsekzoznamu"/>
        <w:spacing w:after="60"/>
        <w:ind w:left="357"/>
        <w:jc w:val="both"/>
        <w:rPr>
          <w:rFonts w:asciiTheme="minorHAnsi" w:hAnsiTheme="minorHAnsi" w:cstheme="minorHAnsi"/>
          <w:lang w:eastAsia="cs-CZ"/>
        </w:rPr>
      </w:pPr>
    </w:p>
    <w:p w14:paraId="3847A07F" w14:textId="766D1139" w:rsidR="00D86B76" w:rsidRPr="00D86B76" w:rsidRDefault="00727F9F" w:rsidP="0063058C">
      <w:pPr>
        <w:pStyle w:val="Odsekzoznamu"/>
        <w:spacing w:after="60"/>
        <w:ind w:left="360"/>
        <w:contextualSpacing/>
        <w:jc w:val="both"/>
        <w:rPr>
          <w:rFonts w:asciiTheme="minorHAnsi" w:hAnsiTheme="minorHAnsi" w:cstheme="minorHAnsi"/>
          <w:lang w:eastAsia="cs-CZ"/>
        </w:rPr>
      </w:pPr>
      <w:r>
        <w:rPr>
          <w:rFonts w:asciiTheme="minorHAnsi" w:hAnsiTheme="minorHAnsi" w:cstheme="minorHAnsi"/>
          <w:b/>
          <w:lang w:eastAsia="cs-CZ"/>
        </w:rPr>
        <w:t xml:space="preserve">2. </w:t>
      </w:r>
      <w:r w:rsidR="00D86B76" w:rsidRPr="00D86B76">
        <w:rPr>
          <w:rFonts w:asciiTheme="minorHAnsi" w:hAnsiTheme="minorHAnsi" w:cstheme="minorHAnsi"/>
          <w:b/>
          <w:lang w:eastAsia="cs-CZ"/>
        </w:rPr>
        <w:t>Druh zákazky:</w:t>
      </w:r>
    </w:p>
    <w:p w14:paraId="2EE4E787" w14:textId="77777777" w:rsidR="00D86B76" w:rsidRPr="00D86B76" w:rsidRDefault="00D86B76" w:rsidP="00D86B76">
      <w:pPr>
        <w:pStyle w:val="Odsekzoznamu"/>
        <w:ind w:left="357"/>
        <w:jc w:val="both"/>
        <w:rPr>
          <w:rFonts w:asciiTheme="minorHAnsi" w:hAnsiTheme="minorHAnsi" w:cstheme="minorHAnsi"/>
          <w:lang w:eastAsia="cs-CZ"/>
        </w:rPr>
      </w:pPr>
      <w:r w:rsidRPr="00D86B76">
        <w:rPr>
          <w:rFonts w:asciiTheme="minorHAnsi" w:hAnsiTheme="minorHAnsi" w:cstheme="minorHAnsi"/>
          <w:lang w:eastAsia="cs-CZ"/>
        </w:rPr>
        <w:t>Tovar</w:t>
      </w:r>
    </w:p>
    <w:p w14:paraId="1E92F326" w14:textId="77777777" w:rsidR="00D86B76" w:rsidRPr="00D86B76" w:rsidRDefault="00D86B76" w:rsidP="00D86B76">
      <w:pPr>
        <w:pStyle w:val="Odsekzoznamu"/>
        <w:ind w:left="360"/>
        <w:jc w:val="both"/>
        <w:rPr>
          <w:rFonts w:asciiTheme="minorHAnsi" w:hAnsiTheme="minorHAnsi" w:cstheme="minorHAnsi"/>
          <w:lang w:eastAsia="cs-CZ"/>
        </w:rPr>
      </w:pPr>
    </w:p>
    <w:p w14:paraId="0686A8C3" w14:textId="36D92800" w:rsidR="00D86B76" w:rsidRPr="00D86B76" w:rsidRDefault="00727F9F" w:rsidP="0063058C">
      <w:pPr>
        <w:pStyle w:val="Odsekzoznamu"/>
        <w:spacing w:after="60"/>
        <w:ind w:left="357"/>
        <w:jc w:val="both"/>
        <w:rPr>
          <w:rFonts w:asciiTheme="minorHAnsi" w:hAnsiTheme="minorHAnsi" w:cstheme="minorHAnsi"/>
          <w:lang w:eastAsia="cs-CZ"/>
        </w:rPr>
      </w:pPr>
      <w:r>
        <w:rPr>
          <w:rFonts w:asciiTheme="minorHAnsi" w:hAnsiTheme="minorHAnsi" w:cstheme="minorHAnsi"/>
          <w:b/>
          <w:lang w:eastAsia="cs-CZ"/>
        </w:rPr>
        <w:t xml:space="preserve">3. </w:t>
      </w:r>
      <w:r w:rsidR="00D86B76" w:rsidRPr="00D86B76">
        <w:rPr>
          <w:rFonts w:asciiTheme="minorHAnsi" w:hAnsiTheme="minorHAnsi" w:cstheme="minorHAnsi"/>
          <w:b/>
          <w:lang w:eastAsia="cs-CZ"/>
        </w:rPr>
        <w:t>Miesto dodania tovaru:</w:t>
      </w:r>
    </w:p>
    <w:p w14:paraId="7704FDE7" w14:textId="77777777" w:rsidR="00D86B76" w:rsidRPr="00D86B76" w:rsidRDefault="00D86B76" w:rsidP="00D86B76">
      <w:pPr>
        <w:ind w:left="357"/>
        <w:jc w:val="both"/>
        <w:rPr>
          <w:rFonts w:asciiTheme="minorHAnsi" w:hAnsiTheme="minorHAnsi" w:cstheme="minorHAnsi"/>
          <w:lang w:eastAsia="cs-CZ"/>
        </w:rPr>
      </w:pPr>
      <w:r w:rsidRPr="00D86B76">
        <w:rPr>
          <w:rFonts w:asciiTheme="minorHAnsi" w:hAnsiTheme="minorHAnsi" w:cstheme="minorHAnsi"/>
          <w:lang w:eastAsia="cs-CZ"/>
        </w:rPr>
        <w:t>Dodanie tovaru spolu s realizáciou prác sa uskutoční priamo na diaľniciach, rýchlostných cestách a cestách vo vlastníctve NDS. Presná lokalizácia aplikácie RDG bude upresnená v samostatných objednávkach.</w:t>
      </w:r>
    </w:p>
    <w:tbl>
      <w:tblPr>
        <w:tblW w:w="9100" w:type="dxa"/>
        <w:tblInd w:w="274" w:type="dxa"/>
        <w:tblCellMar>
          <w:left w:w="0" w:type="dxa"/>
          <w:right w:w="0" w:type="dxa"/>
        </w:tblCellMar>
        <w:tblLook w:val="04A0" w:firstRow="1" w:lastRow="0" w:firstColumn="1" w:lastColumn="0" w:noHBand="0" w:noVBand="1"/>
      </w:tblPr>
      <w:tblGrid>
        <w:gridCol w:w="1060"/>
        <w:gridCol w:w="5660"/>
        <w:gridCol w:w="2380"/>
      </w:tblGrid>
      <w:tr w:rsidR="00D86B76" w:rsidRPr="00D86B76" w14:paraId="4144DEFD" w14:textId="77777777" w:rsidTr="00002CB0">
        <w:trPr>
          <w:trHeight w:val="510"/>
        </w:trPr>
        <w:tc>
          <w:tcPr>
            <w:tcW w:w="106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58D888C" w14:textId="77777777" w:rsidR="00D86B76" w:rsidRPr="00D86B76" w:rsidRDefault="00D86B76" w:rsidP="00002CB0">
            <w:pPr>
              <w:rPr>
                <w:rFonts w:asciiTheme="minorHAnsi" w:hAnsiTheme="minorHAnsi" w:cstheme="minorHAnsi"/>
                <w:b/>
                <w:bCs/>
                <w:color w:val="595959" w:themeColor="text1" w:themeTint="A6"/>
                <w:lang w:eastAsia="sk-SK"/>
              </w:rPr>
            </w:pPr>
            <w:r w:rsidRPr="00D86B76">
              <w:rPr>
                <w:rFonts w:asciiTheme="minorHAnsi" w:hAnsiTheme="minorHAnsi" w:cstheme="minorHAnsi"/>
                <w:b/>
                <w:bCs/>
                <w:color w:val="595959" w:themeColor="text1" w:themeTint="A6"/>
                <w:lang w:eastAsia="sk-SK"/>
              </w:rPr>
              <w:t>Kom.</w:t>
            </w:r>
          </w:p>
        </w:tc>
        <w:tc>
          <w:tcPr>
            <w:tcW w:w="56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1BC1FA0" w14:textId="77777777" w:rsidR="00D86B76" w:rsidRPr="00D86B76" w:rsidRDefault="00D86B76" w:rsidP="00002CB0">
            <w:pPr>
              <w:rPr>
                <w:rFonts w:asciiTheme="minorHAnsi" w:hAnsiTheme="minorHAnsi" w:cstheme="minorHAnsi"/>
                <w:b/>
                <w:bCs/>
                <w:color w:val="595959" w:themeColor="text1" w:themeTint="A6"/>
                <w:lang w:eastAsia="sk-SK"/>
              </w:rPr>
            </w:pPr>
            <w:r w:rsidRPr="00D86B76">
              <w:rPr>
                <w:rFonts w:asciiTheme="minorHAnsi" w:hAnsiTheme="minorHAnsi" w:cstheme="minorHAnsi"/>
                <w:b/>
                <w:bCs/>
                <w:color w:val="595959" w:themeColor="text1" w:themeTint="A6"/>
                <w:lang w:eastAsia="sk-SK"/>
              </w:rPr>
              <w:t>Úseky</w:t>
            </w:r>
          </w:p>
        </w:tc>
        <w:tc>
          <w:tcPr>
            <w:tcW w:w="23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91622E0" w14:textId="77777777" w:rsidR="00D86B76" w:rsidRPr="00D86B76" w:rsidRDefault="00D86B76" w:rsidP="00002CB0">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SSÚD/SSÚR</w:t>
            </w:r>
          </w:p>
        </w:tc>
      </w:tr>
      <w:tr w:rsidR="00D86B76" w:rsidRPr="00D86B76" w14:paraId="6753D888" w14:textId="77777777" w:rsidTr="00002CB0">
        <w:trPr>
          <w:trHeight w:val="390"/>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A2B742B"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D1</w:t>
            </w:r>
          </w:p>
        </w:tc>
        <w:tc>
          <w:tcPr>
            <w:tcW w:w="566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0144A72"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Bratislava - Trnava - Piešťany - Horná Streda</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578D36D" w14:textId="77777777" w:rsidR="00D86B76" w:rsidRPr="00D86B76" w:rsidRDefault="00D86B76" w:rsidP="00002CB0">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SSÚD 2, SSÚD 3</w:t>
            </w:r>
          </w:p>
        </w:tc>
      </w:tr>
      <w:tr w:rsidR="00D86B76" w:rsidRPr="00D86B76" w14:paraId="76A4FE77" w14:textId="77777777" w:rsidTr="00002CB0">
        <w:trPr>
          <w:trHeight w:val="390"/>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6A6D4BE"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D2</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93C2FC1"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Čunovo - Bratislava - Malacky - Brodské</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500B177" w14:textId="77777777" w:rsidR="00D86B76" w:rsidRPr="00D86B76" w:rsidRDefault="00D86B76" w:rsidP="00002CB0">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SSÚD 2, SSÚD 1</w:t>
            </w:r>
          </w:p>
        </w:tc>
      </w:tr>
      <w:tr w:rsidR="00D86B76" w:rsidRPr="00D86B76" w14:paraId="4A591722" w14:textId="77777777" w:rsidTr="00002CB0">
        <w:trPr>
          <w:trHeight w:val="390"/>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2C30C13"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D4</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FB2FDA7"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Križovatka Stupava D2xD4, Jarovce – hr. priechod SR/A</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0B9FE2F" w14:textId="77777777" w:rsidR="00D86B76" w:rsidRPr="00D86B76" w:rsidRDefault="00D86B76" w:rsidP="00002CB0">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SSÚD 2, SSÚD 1</w:t>
            </w:r>
          </w:p>
        </w:tc>
      </w:tr>
      <w:tr w:rsidR="00D86B76" w:rsidRPr="00D86B76" w14:paraId="1FC66453" w14:textId="77777777" w:rsidTr="00002CB0">
        <w:trPr>
          <w:trHeight w:val="390"/>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6D946D2"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R1</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87ECD77"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Trnava - Sereď - Galanta – Nitra, Západ</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39D2CA3" w14:textId="77777777" w:rsidR="00D86B76" w:rsidRPr="00D86B76" w:rsidRDefault="00D86B76" w:rsidP="00002CB0">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SSÚR 1</w:t>
            </w:r>
          </w:p>
        </w:tc>
      </w:tr>
      <w:tr w:rsidR="00D86B76" w:rsidRPr="00D86B76" w14:paraId="0DE136F7" w14:textId="77777777" w:rsidTr="00002CB0">
        <w:trPr>
          <w:trHeight w:val="390"/>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9038857"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R1A</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7923052"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 xml:space="preserve">Nitra, Západ - Nitra, </w:t>
            </w:r>
            <w:proofErr w:type="spellStart"/>
            <w:r w:rsidRPr="00D86B76">
              <w:rPr>
                <w:rFonts w:asciiTheme="minorHAnsi" w:hAnsiTheme="minorHAnsi" w:cstheme="minorHAnsi"/>
                <w:color w:val="595959" w:themeColor="text1" w:themeTint="A6"/>
                <w:lang w:eastAsia="sk-SK"/>
              </w:rPr>
              <w:t>Zobor</w:t>
            </w:r>
            <w:proofErr w:type="spellEnd"/>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E5494E6" w14:textId="77777777" w:rsidR="00D86B76" w:rsidRPr="00D86B76" w:rsidRDefault="00D86B76" w:rsidP="00002CB0">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SSÚR 1</w:t>
            </w:r>
          </w:p>
        </w:tc>
      </w:tr>
      <w:tr w:rsidR="00D86B76" w:rsidRPr="00D86B76" w14:paraId="78979EAA" w14:textId="77777777" w:rsidTr="00002CB0">
        <w:trPr>
          <w:trHeight w:val="900"/>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4065B81"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D1</w:t>
            </w:r>
          </w:p>
        </w:tc>
        <w:tc>
          <w:tcPr>
            <w:tcW w:w="566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2F11910" w14:textId="77777777" w:rsidR="00D86B76" w:rsidRPr="00D86B76" w:rsidRDefault="00D86B76" w:rsidP="00002CB0">
            <w:pPr>
              <w:jc w:val="both"/>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 xml:space="preserve">Horná Streda - Trenčín - Ilava - Považská Bystrica - Hričovské Podhradie - Lietavská Lúčka, </w:t>
            </w:r>
            <w:proofErr w:type="spellStart"/>
            <w:r w:rsidRPr="00D86B76">
              <w:rPr>
                <w:rFonts w:asciiTheme="minorHAnsi" w:hAnsiTheme="minorHAnsi" w:cstheme="minorHAnsi"/>
                <w:color w:val="595959" w:themeColor="text1" w:themeTint="A6"/>
                <w:lang w:eastAsia="sk-SK"/>
              </w:rPr>
              <w:t>Dubná</w:t>
            </w:r>
            <w:proofErr w:type="spellEnd"/>
            <w:r w:rsidRPr="00D86B76">
              <w:rPr>
                <w:rFonts w:asciiTheme="minorHAnsi" w:hAnsiTheme="minorHAnsi" w:cstheme="minorHAnsi"/>
                <w:color w:val="595959" w:themeColor="text1" w:themeTint="A6"/>
                <w:lang w:eastAsia="sk-SK"/>
              </w:rPr>
              <w:t xml:space="preserve"> Skala - Turany,  Ivachnová  - Važec</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65B534F" w14:textId="77777777" w:rsidR="00D86B76" w:rsidRPr="00D86B76" w:rsidRDefault="00D86B76" w:rsidP="00002CB0">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SSÚD 4, SSÚD 5, SSÚD 8</w:t>
            </w:r>
          </w:p>
        </w:tc>
      </w:tr>
      <w:tr w:rsidR="00D86B76" w:rsidRPr="00D86B76" w14:paraId="19AE8D0F" w14:textId="77777777" w:rsidTr="00002CB0">
        <w:trPr>
          <w:trHeight w:val="555"/>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BAEDCF6"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R1</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E5FB74A" w14:textId="77777777" w:rsidR="00D86B76" w:rsidRPr="00D86B76" w:rsidRDefault="00D86B76" w:rsidP="00002CB0">
            <w:pPr>
              <w:jc w:val="both"/>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 xml:space="preserve">Hronský Beňadik – Lehôtka pod Brehmi - Žiar nad Hronom – Zvolen – Banská Bystrica </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9075758" w14:textId="77777777" w:rsidR="00D86B76" w:rsidRPr="00D86B76" w:rsidRDefault="00D86B76" w:rsidP="00002CB0">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SSÚR 2, SSÚR 3</w:t>
            </w:r>
          </w:p>
        </w:tc>
      </w:tr>
      <w:tr w:rsidR="00D86B76" w:rsidRPr="00D86B76" w14:paraId="106D74BA" w14:textId="77777777" w:rsidTr="00002CB0">
        <w:trPr>
          <w:trHeight w:val="900"/>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86633DE"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R2</w:t>
            </w:r>
          </w:p>
        </w:tc>
        <w:tc>
          <w:tcPr>
            <w:tcW w:w="566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3E0A70F" w14:textId="7C95630B" w:rsidR="00D86B76" w:rsidRPr="00D86B76" w:rsidRDefault="00D86B76" w:rsidP="00002CB0">
            <w:pPr>
              <w:jc w:val="both"/>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 xml:space="preserve">Žiar </w:t>
            </w:r>
            <w:proofErr w:type="spellStart"/>
            <w:r w:rsidRPr="00D86B76">
              <w:rPr>
                <w:rFonts w:asciiTheme="minorHAnsi" w:hAnsiTheme="minorHAnsi" w:cstheme="minorHAnsi"/>
                <w:color w:val="595959" w:themeColor="text1" w:themeTint="A6"/>
                <w:lang w:eastAsia="sk-SK"/>
              </w:rPr>
              <w:t>n.Hronom</w:t>
            </w:r>
            <w:proofErr w:type="spellEnd"/>
            <w:r w:rsidRPr="00D86B76">
              <w:rPr>
                <w:rFonts w:asciiTheme="minorHAnsi" w:hAnsiTheme="minorHAnsi" w:cstheme="minorHAnsi"/>
                <w:color w:val="595959" w:themeColor="text1" w:themeTint="A6"/>
                <w:lang w:eastAsia="sk-SK"/>
              </w:rPr>
              <w:t xml:space="preserve"> obchvat, Ruskovce - Pravotice, Budča - Zvolen - </w:t>
            </w:r>
            <w:proofErr w:type="spellStart"/>
            <w:r w:rsidRPr="00D86B76">
              <w:rPr>
                <w:rFonts w:asciiTheme="minorHAnsi" w:hAnsiTheme="minorHAnsi" w:cstheme="minorHAnsi"/>
                <w:color w:val="595959" w:themeColor="text1" w:themeTint="A6"/>
                <w:lang w:eastAsia="sk-SK"/>
              </w:rPr>
              <w:t>Pstruša</w:t>
            </w:r>
            <w:proofErr w:type="spellEnd"/>
            <w:r w:rsidRPr="00D86B76">
              <w:rPr>
                <w:rFonts w:asciiTheme="minorHAnsi" w:hAnsiTheme="minorHAnsi" w:cstheme="minorHAnsi"/>
                <w:color w:val="595959" w:themeColor="text1" w:themeTint="A6"/>
                <w:lang w:eastAsia="sk-SK"/>
              </w:rPr>
              <w:t xml:space="preserve"> </w:t>
            </w:r>
            <w:r w:rsidR="00B70F73">
              <w:rPr>
                <w:rFonts w:asciiTheme="minorHAnsi" w:hAnsiTheme="minorHAnsi" w:cstheme="minorHAnsi"/>
                <w:color w:val="595959" w:themeColor="text1" w:themeTint="A6"/>
                <w:lang w:eastAsia="sk-SK"/>
              </w:rPr>
              <w:t>–</w:t>
            </w:r>
            <w:r w:rsidRPr="00D86B76">
              <w:rPr>
                <w:rFonts w:asciiTheme="minorHAnsi" w:hAnsiTheme="minorHAnsi" w:cstheme="minorHAnsi"/>
                <w:color w:val="595959" w:themeColor="text1" w:themeTint="A6"/>
                <w:lang w:eastAsia="sk-SK"/>
              </w:rPr>
              <w:t xml:space="preserve"> Kriváň</w:t>
            </w:r>
            <w:r w:rsidR="00B70F73">
              <w:rPr>
                <w:rFonts w:asciiTheme="minorHAnsi" w:hAnsiTheme="minorHAnsi" w:cstheme="minorHAnsi"/>
                <w:color w:val="595959" w:themeColor="text1" w:themeTint="A6"/>
                <w:lang w:eastAsia="sk-SK"/>
              </w:rPr>
              <w:t>, Mýtna - Tomášovce</w:t>
            </w:r>
            <w:r w:rsidRPr="00D86B76">
              <w:rPr>
                <w:rFonts w:asciiTheme="minorHAnsi" w:hAnsiTheme="minorHAnsi" w:cstheme="minorHAnsi"/>
                <w:color w:val="595959" w:themeColor="text1" w:themeTint="A6"/>
                <w:lang w:eastAsia="sk-SK"/>
              </w:rPr>
              <w:t xml:space="preserve"> , Tornaľa obchvat, Figa obchvat, Ožďany obchvat, </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C75DB5E" w14:textId="2B71ADFF" w:rsidR="00D86B76" w:rsidRPr="00D86B76" w:rsidRDefault="00D86B76" w:rsidP="00002CB0">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SSÚR 2, SSÚD 4, SSÚR 3</w:t>
            </w:r>
            <w:r w:rsidR="00B70F73">
              <w:rPr>
                <w:rFonts w:asciiTheme="minorHAnsi" w:hAnsiTheme="minorHAnsi" w:cstheme="minorHAnsi"/>
                <w:color w:val="595959" w:themeColor="text1" w:themeTint="A6"/>
                <w:lang w:eastAsia="sk-SK"/>
              </w:rPr>
              <w:t>, SSÚR 7</w:t>
            </w:r>
          </w:p>
        </w:tc>
      </w:tr>
      <w:tr w:rsidR="00D86B76" w:rsidRPr="00D86B76" w14:paraId="21DD84B3" w14:textId="77777777" w:rsidTr="00002CB0">
        <w:trPr>
          <w:trHeight w:val="660"/>
        </w:trPr>
        <w:tc>
          <w:tcPr>
            <w:tcW w:w="106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223B34D"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R3</w:t>
            </w:r>
          </w:p>
        </w:tc>
        <w:tc>
          <w:tcPr>
            <w:tcW w:w="56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EA25F7F" w14:textId="77777777" w:rsidR="00D86B76" w:rsidRPr="00D86B76" w:rsidRDefault="00D86B76" w:rsidP="00002CB0">
            <w:pPr>
              <w:jc w:val="both"/>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Oravský Podzámok – Horná Lehota, Trstená-obchvat, H. Štubňa</w:t>
            </w:r>
          </w:p>
        </w:tc>
        <w:tc>
          <w:tcPr>
            <w:tcW w:w="23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63672C2" w14:textId="77777777" w:rsidR="00D86B76" w:rsidRPr="00D86B76" w:rsidRDefault="00D86B76" w:rsidP="00002CB0">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SSÚD 8, SSÚR 3</w:t>
            </w:r>
          </w:p>
        </w:tc>
      </w:tr>
      <w:tr w:rsidR="00D86B76" w:rsidRPr="00D86B76" w14:paraId="6BE3BFB7" w14:textId="77777777" w:rsidTr="00002CB0">
        <w:trPr>
          <w:trHeight w:val="375"/>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A388332"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R6, I/49A</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50DE988" w14:textId="77777777" w:rsidR="00D86B76" w:rsidRPr="00D86B76" w:rsidRDefault="00D86B76" w:rsidP="00002CB0">
            <w:pPr>
              <w:jc w:val="both"/>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Privádzač Púchov, Dolné Kočkovce - Púchov</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1C4F47A" w14:textId="77777777" w:rsidR="00D86B76" w:rsidRPr="00D86B76" w:rsidRDefault="00D86B76" w:rsidP="00002CB0">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SSÚD 5</w:t>
            </w:r>
          </w:p>
        </w:tc>
      </w:tr>
      <w:tr w:rsidR="00D86B76" w:rsidRPr="00D86B76" w14:paraId="519B3B70" w14:textId="77777777" w:rsidTr="00002CB0">
        <w:trPr>
          <w:trHeight w:val="375"/>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B3EAFB1"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I/64B</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EE6D578" w14:textId="77777777" w:rsidR="00D86B76" w:rsidRPr="00D86B76" w:rsidRDefault="00D86B76" w:rsidP="00002CB0">
            <w:pPr>
              <w:jc w:val="both"/>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privádzač Lietavská Lúčka</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89830F7" w14:textId="77777777" w:rsidR="00D86B76" w:rsidRPr="00D86B76" w:rsidRDefault="00D86B76" w:rsidP="00002CB0">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SSÚD 5</w:t>
            </w:r>
          </w:p>
        </w:tc>
      </w:tr>
      <w:tr w:rsidR="00D86B76" w:rsidRPr="00D86B76" w14:paraId="2388C999" w14:textId="77777777" w:rsidTr="00002CB0">
        <w:trPr>
          <w:trHeight w:val="402"/>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B440B02"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lastRenderedPageBreak/>
              <w:t>I/65, I/16</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C6724F8" w14:textId="77777777" w:rsidR="00D86B76" w:rsidRPr="00D86B76" w:rsidRDefault="00D86B76" w:rsidP="00002CB0">
            <w:pPr>
              <w:jc w:val="both"/>
              <w:rPr>
                <w:rFonts w:asciiTheme="minorHAnsi" w:hAnsiTheme="minorHAnsi" w:cstheme="minorHAnsi"/>
                <w:color w:val="595959" w:themeColor="text1" w:themeTint="A6"/>
                <w:lang w:eastAsia="sk-SK"/>
              </w:rPr>
            </w:pPr>
            <w:proofErr w:type="spellStart"/>
            <w:r w:rsidRPr="00D86B76">
              <w:rPr>
                <w:rFonts w:asciiTheme="minorHAnsi" w:hAnsiTheme="minorHAnsi" w:cstheme="minorHAnsi"/>
                <w:color w:val="595959" w:themeColor="text1" w:themeTint="A6"/>
                <w:lang w:eastAsia="sk-SK"/>
              </w:rPr>
              <w:t>Olichov</w:t>
            </w:r>
            <w:proofErr w:type="spellEnd"/>
            <w:r w:rsidRPr="00D86B76">
              <w:rPr>
                <w:rFonts w:asciiTheme="minorHAnsi" w:hAnsiTheme="minorHAnsi" w:cstheme="minorHAnsi"/>
                <w:color w:val="595959" w:themeColor="text1" w:themeTint="A6"/>
                <w:lang w:eastAsia="sk-SK"/>
              </w:rPr>
              <w:t>, Budča - Pustý hrad</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C01FE61" w14:textId="77777777" w:rsidR="00D86B76" w:rsidRPr="00D86B76" w:rsidRDefault="00D86B76" w:rsidP="00002CB0">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SSÚR 2</w:t>
            </w:r>
          </w:p>
        </w:tc>
      </w:tr>
      <w:tr w:rsidR="00D86B76" w:rsidRPr="00D86B76" w14:paraId="6B66D25F" w14:textId="77777777" w:rsidTr="00002CB0">
        <w:trPr>
          <w:trHeight w:val="402"/>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1AABDE2"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I/9</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E4375FF" w14:textId="77777777" w:rsidR="00D86B76" w:rsidRPr="00D86B76" w:rsidRDefault="00D86B76" w:rsidP="00002CB0">
            <w:pPr>
              <w:jc w:val="both"/>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 xml:space="preserve">Trenčín - Drietoma, Drietoma - Starý </w:t>
            </w:r>
            <w:proofErr w:type="spellStart"/>
            <w:r w:rsidRPr="00D86B76">
              <w:rPr>
                <w:rFonts w:asciiTheme="minorHAnsi" w:hAnsiTheme="minorHAnsi" w:cstheme="minorHAnsi"/>
                <w:color w:val="595959" w:themeColor="text1" w:themeTint="A6"/>
                <w:lang w:eastAsia="sk-SK"/>
              </w:rPr>
              <w:t>Hrozenkov</w:t>
            </w:r>
            <w:proofErr w:type="spellEnd"/>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D128AE2" w14:textId="77777777" w:rsidR="00D86B76" w:rsidRPr="00D86B76" w:rsidRDefault="00D86B76" w:rsidP="00002CB0">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SSÚD 4</w:t>
            </w:r>
          </w:p>
        </w:tc>
      </w:tr>
      <w:tr w:rsidR="00D86B76" w:rsidRPr="00D86B76" w14:paraId="506DA513" w14:textId="77777777" w:rsidTr="00002CB0">
        <w:trPr>
          <w:trHeight w:val="660"/>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2A17148"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I/11, I/11A</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683D136" w14:textId="77777777" w:rsidR="00D86B76" w:rsidRPr="00D86B76" w:rsidRDefault="00D86B76" w:rsidP="00002CB0">
            <w:pPr>
              <w:jc w:val="both"/>
              <w:rPr>
                <w:rFonts w:asciiTheme="minorHAnsi" w:hAnsiTheme="minorHAnsi" w:cstheme="minorHAnsi"/>
                <w:color w:val="595959" w:themeColor="text1" w:themeTint="A6"/>
                <w:lang w:eastAsia="sk-SK"/>
              </w:rPr>
            </w:pPr>
            <w:proofErr w:type="spellStart"/>
            <w:r w:rsidRPr="00D86B76">
              <w:rPr>
                <w:rFonts w:asciiTheme="minorHAnsi" w:hAnsiTheme="minorHAnsi" w:cstheme="minorHAnsi"/>
                <w:color w:val="595959" w:themeColor="text1" w:themeTint="A6"/>
                <w:lang w:eastAsia="sk-SK"/>
              </w:rPr>
              <w:t>Budatín</w:t>
            </w:r>
            <w:proofErr w:type="spellEnd"/>
            <w:r w:rsidRPr="00D86B76">
              <w:rPr>
                <w:rFonts w:asciiTheme="minorHAnsi" w:hAnsiTheme="minorHAnsi" w:cstheme="minorHAnsi"/>
                <w:color w:val="595959" w:themeColor="text1" w:themeTint="A6"/>
                <w:lang w:eastAsia="sk-SK"/>
              </w:rPr>
              <w:t xml:space="preserve"> - Žilina - </w:t>
            </w:r>
            <w:proofErr w:type="spellStart"/>
            <w:r w:rsidRPr="00D86B76">
              <w:rPr>
                <w:rFonts w:asciiTheme="minorHAnsi" w:hAnsiTheme="minorHAnsi" w:cstheme="minorHAnsi"/>
                <w:color w:val="595959" w:themeColor="text1" w:themeTint="A6"/>
                <w:lang w:eastAsia="sk-SK"/>
              </w:rPr>
              <w:t>Brodno</w:t>
            </w:r>
            <w:proofErr w:type="spellEnd"/>
            <w:r w:rsidRPr="00D86B76">
              <w:rPr>
                <w:rFonts w:asciiTheme="minorHAnsi" w:hAnsiTheme="minorHAnsi" w:cstheme="minorHAnsi"/>
                <w:color w:val="595959" w:themeColor="text1" w:themeTint="A6"/>
                <w:lang w:eastAsia="sk-SK"/>
              </w:rPr>
              <w:t xml:space="preserve">, </w:t>
            </w:r>
            <w:proofErr w:type="spellStart"/>
            <w:r w:rsidRPr="00D86B76">
              <w:rPr>
                <w:rFonts w:asciiTheme="minorHAnsi" w:hAnsiTheme="minorHAnsi" w:cstheme="minorHAnsi"/>
                <w:color w:val="595959" w:themeColor="text1" w:themeTint="A6"/>
                <w:lang w:eastAsia="sk-SK"/>
              </w:rPr>
              <w:t>Kys</w:t>
            </w:r>
            <w:proofErr w:type="spellEnd"/>
            <w:r w:rsidRPr="00D86B76">
              <w:rPr>
                <w:rFonts w:asciiTheme="minorHAnsi" w:hAnsiTheme="minorHAnsi" w:cstheme="minorHAnsi"/>
                <w:color w:val="595959" w:themeColor="text1" w:themeTint="A6"/>
                <w:lang w:eastAsia="sk-SK"/>
              </w:rPr>
              <w:t>. Lieskovec - Oščadnica - Čadca, Bukov</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9FE00B2" w14:textId="77777777" w:rsidR="00D86B76" w:rsidRPr="00D86B76" w:rsidRDefault="00D86B76" w:rsidP="00002CB0">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SSÚR 6</w:t>
            </w:r>
          </w:p>
        </w:tc>
      </w:tr>
      <w:tr w:rsidR="00D86B76" w:rsidRPr="00D86B76" w14:paraId="13D44391" w14:textId="77777777" w:rsidTr="00002CB0">
        <w:trPr>
          <w:trHeight w:val="555"/>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9629FC6"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D3</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798288C" w14:textId="77777777" w:rsidR="00D86B76" w:rsidRPr="00D86B76" w:rsidRDefault="00D86B76" w:rsidP="00002CB0">
            <w:pPr>
              <w:jc w:val="both"/>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Hr. Podhradie - Žilina-</w:t>
            </w:r>
            <w:proofErr w:type="spellStart"/>
            <w:r w:rsidRPr="00D86B76">
              <w:rPr>
                <w:rFonts w:asciiTheme="minorHAnsi" w:hAnsiTheme="minorHAnsi" w:cstheme="minorHAnsi"/>
                <w:color w:val="595959" w:themeColor="text1" w:themeTint="A6"/>
                <w:lang w:eastAsia="sk-SK"/>
              </w:rPr>
              <w:t>Brodno</w:t>
            </w:r>
            <w:proofErr w:type="spellEnd"/>
            <w:r w:rsidRPr="00D86B76">
              <w:rPr>
                <w:rFonts w:asciiTheme="minorHAnsi" w:hAnsiTheme="minorHAnsi" w:cstheme="minorHAnsi"/>
                <w:color w:val="595959" w:themeColor="text1" w:themeTint="A6"/>
                <w:lang w:eastAsia="sk-SK"/>
              </w:rPr>
              <w:t>,  Čadca, Bukov - Svrčinovec - Skalité - št. hr. SK/PL</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35876DA" w14:textId="77777777" w:rsidR="00D86B76" w:rsidRPr="00D86B76" w:rsidRDefault="00D86B76" w:rsidP="00002CB0">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SSÚR 6</w:t>
            </w:r>
          </w:p>
        </w:tc>
      </w:tr>
      <w:tr w:rsidR="00D86B76" w:rsidRPr="00D86B76" w14:paraId="22507112" w14:textId="77777777" w:rsidTr="00002CB0">
        <w:trPr>
          <w:trHeight w:val="555"/>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130D842"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D1</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9E539DC" w14:textId="77777777" w:rsidR="00D86B76" w:rsidRPr="00D86B76" w:rsidRDefault="00D86B76" w:rsidP="00002CB0">
            <w:pPr>
              <w:jc w:val="both"/>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Važec - Mengusovce - Levoča – Beharovce – Prešov, Západ, Prešov - Košice, Sever - Bidovce</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9E99D9D" w14:textId="77777777" w:rsidR="00D86B76" w:rsidRPr="00D86B76" w:rsidRDefault="00D86B76" w:rsidP="00002CB0">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SSÚD 9, SSÚD 10,                SSÚD 11, SSÚR 4</w:t>
            </w:r>
          </w:p>
        </w:tc>
      </w:tr>
      <w:tr w:rsidR="00D86B76" w:rsidRPr="00D86B76" w14:paraId="26E4B900" w14:textId="77777777" w:rsidTr="00002CB0">
        <w:trPr>
          <w:trHeight w:val="555"/>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30E7BA3" w14:textId="77777777" w:rsidR="00D86B76" w:rsidRPr="00D86B76" w:rsidRDefault="00D86B76" w:rsidP="00002CB0">
            <w:pPr>
              <w:jc w:val="both"/>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I/16</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DA9C340" w14:textId="77777777" w:rsidR="00D86B76" w:rsidRPr="00D86B76" w:rsidRDefault="00D86B76" w:rsidP="00002CB0">
            <w:pPr>
              <w:jc w:val="both"/>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Šaca - Pereš - Košice, Červený Rak  - Prešovská - Sečovská</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4B46071" w14:textId="77777777" w:rsidR="00D86B76" w:rsidRPr="00D86B76" w:rsidRDefault="00D86B76" w:rsidP="00002CB0">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SSÚR 4</w:t>
            </w:r>
          </w:p>
        </w:tc>
      </w:tr>
      <w:tr w:rsidR="00D86B76" w:rsidRPr="00D86B76" w14:paraId="608ACD2C" w14:textId="77777777" w:rsidTr="00002CB0">
        <w:trPr>
          <w:trHeight w:val="555"/>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F9A08B2"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R4</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34C6A62" w14:textId="77777777" w:rsidR="00D86B76" w:rsidRPr="00D86B76" w:rsidRDefault="00D86B76" w:rsidP="00002CB0">
            <w:pPr>
              <w:jc w:val="both"/>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Obchvat Svidníka, Košice - Milhosť</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59A03A5" w14:textId="77777777" w:rsidR="00D86B76" w:rsidRPr="00D86B76" w:rsidRDefault="00D86B76" w:rsidP="00002CB0">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      SSÚD 11, SSÚR 4</w:t>
            </w:r>
          </w:p>
        </w:tc>
      </w:tr>
      <w:tr w:rsidR="00D86B76" w:rsidRPr="00D86B76" w14:paraId="1BA25A5A" w14:textId="77777777" w:rsidTr="00002CB0">
        <w:trPr>
          <w:trHeight w:val="555"/>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7EDF0F8"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I/20</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E4227B9" w14:textId="77777777" w:rsidR="00D86B76" w:rsidRPr="00D86B76" w:rsidRDefault="00D86B76" w:rsidP="00002CB0">
            <w:pPr>
              <w:jc w:val="both"/>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 xml:space="preserve">Budimír - KDH - Prešovská - Sečovská </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AFA9E94" w14:textId="77777777" w:rsidR="00D86B76" w:rsidRPr="00D86B76" w:rsidRDefault="00D86B76" w:rsidP="00002CB0">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SSÚR 4</w:t>
            </w:r>
          </w:p>
        </w:tc>
      </w:tr>
      <w:tr w:rsidR="00D86B76" w:rsidRPr="00D86B76" w14:paraId="6B70F168" w14:textId="77777777" w:rsidTr="00002CB0">
        <w:trPr>
          <w:trHeight w:val="555"/>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E70E638"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I/16</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C3CBCAD" w14:textId="77777777" w:rsidR="00D86B76" w:rsidRPr="00D86B76" w:rsidRDefault="00D86B76" w:rsidP="00002CB0">
            <w:pPr>
              <w:jc w:val="both"/>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 xml:space="preserve">Hrhov  - Mokrance, Obchvat Brzotín  </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11EF385" w14:textId="77777777" w:rsidR="00D86B76" w:rsidRPr="00D86B76" w:rsidRDefault="00D86B76" w:rsidP="00002CB0">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SSÚR 4</w:t>
            </w:r>
          </w:p>
        </w:tc>
      </w:tr>
      <w:tr w:rsidR="00D86B76" w:rsidRPr="00D86B76" w14:paraId="349332C1" w14:textId="77777777" w:rsidTr="00002CB0">
        <w:trPr>
          <w:trHeight w:val="555"/>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6EA168B"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I/17</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D6FC4C3" w14:textId="77777777" w:rsidR="00D86B76" w:rsidRPr="00D86B76" w:rsidRDefault="00D86B76" w:rsidP="00002CB0">
            <w:pPr>
              <w:jc w:val="both"/>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Košice - Barca</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3DC46C2" w14:textId="77777777" w:rsidR="00D86B76" w:rsidRPr="00D86B76" w:rsidRDefault="00D86B76" w:rsidP="00002CB0">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SSÚR 4</w:t>
            </w:r>
          </w:p>
        </w:tc>
      </w:tr>
      <w:tr w:rsidR="00D86B76" w:rsidRPr="00D86B76" w14:paraId="34DB6EFF" w14:textId="77777777" w:rsidTr="00002CB0">
        <w:trPr>
          <w:trHeight w:val="555"/>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E0EEB63" w14:textId="77777777" w:rsidR="00D86B76" w:rsidRPr="00D86B76" w:rsidRDefault="00D86B76" w:rsidP="00002CB0">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I/18</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D68DD33" w14:textId="77777777" w:rsidR="00D86B76" w:rsidRPr="00D86B76" w:rsidRDefault="00D86B76" w:rsidP="00002CB0">
            <w:pPr>
              <w:jc w:val="both"/>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Jablonov - Studenec</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AFADC1F" w14:textId="77777777" w:rsidR="00D86B76" w:rsidRPr="00D86B76" w:rsidRDefault="00D86B76" w:rsidP="00002CB0">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SSÚD 10</w:t>
            </w:r>
          </w:p>
        </w:tc>
      </w:tr>
    </w:tbl>
    <w:p w14:paraId="613E0F77" w14:textId="77777777" w:rsidR="00D86B76" w:rsidRPr="00D86B76" w:rsidRDefault="00D86B76" w:rsidP="00D86B76">
      <w:pPr>
        <w:jc w:val="both"/>
        <w:rPr>
          <w:rFonts w:asciiTheme="minorHAnsi" w:hAnsiTheme="minorHAnsi" w:cstheme="minorHAnsi"/>
          <w:lang w:eastAsia="cs-CZ"/>
        </w:rPr>
      </w:pPr>
    </w:p>
    <w:p w14:paraId="24E4387A" w14:textId="2EE6FB0F" w:rsidR="00D86B76" w:rsidRPr="00D86B76" w:rsidRDefault="00727F9F" w:rsidP="0063058C">
      <w:pPr>
        <w:pStyle w:val="Odsekzoznamu"/>
        <w:spacing w:after="60"/>
        <w:ind w:left="357"/>
        <w:jc w:val="both"/>
        <w:rPr>
          <w:rFonts w:asciiTheme="minorHAnsi" w:hAnsiTheme="minorHAnsi" w:cstheme="minorHAnsi"/>
          <w:lang w:eastAsia="cs-CZ"/>
        </w:rPr>
      </w:pPr>
      <w:r>
        <w:rPr>
          <w:rFonts w:asciiTheme="minorHAnsi" w:hAnsiTheme="minorHAnsi" w:cstheme="minorHAnsi"/>
          <w:b/>
          <w:lang w:eastAsia="cs-CZ"/>
        </w:rPr>
        <w:t xml:space="preserve">4. </w:t>
      </w:r>
      <w:r w:rsidR="00D86B76" w:rsidRPr="00D86B76">
        <w:rPr>
          <w:rFonts w:asciiTheme="minorHAnsi" w:hAnsiTheme="minorHAnsi" w:cstheme="minorHAnsi"/>
          <w:b/>
          <w:lang w:eastAsia="cs-CZ"/>
        </w:rPr>
        <w:t>Termín dodania tovaru:</w:t>
      </w:r>
    </w:p>
    <w:p w14:paraId="6257578A" w14:textId="77777777" w:rsidR="00D86B76" w:rsidRPr="00D86B76" w:rsidRDefault="00D86B76" w:rsidP="00421116">
      <w:pPr>
        <w:pStyle w:val="Odsekzoznamu"/>
        <w:ind w:left="357"/>
        <w:jc w:val="both"/>
        <w:rPr>
          <w:rFonts w:asciiTheme="minorHAnsi" w:hAnsiTheme="minorHAnsi" w:cstheme="minorHAnsi"/>
          <w:lang w:eastAsia="cs-CZ"/>
        </w:rPr>
      </w:pPr>
      <w:r w:rsidRPr="00D86B76">
        <w:rPr>
          <w:rFonts w:asciiTheme="minorHAnsi" w:hAnsiTheme="minorHAnsi" w:cstheme="minorHAnsi"/>
          <w:lang w:eastAsia="cs-CZ"/>
        </w:rPr>
        <w:t xml:space="preserve">Konkrétne termíny dodania predmetu zákazky budú bližšie špecifikované v samostatných objednávkach podľa požiadaviek NDS. </w:t>
      </w:r>
    </w:p>
    <w:p w14:paraId="4BC64451" w14:textId="77777777" w:rsidR="00D86B76" w:rsidRPr="00D86B76" w:rsidRDefault="00D86B76" w:rsidP="00421116">
      <w:pPr>
        <w:pStyle w:val="Odsekzoznamu"/>
        <w:ind w:left="357"/>
        <w:jc w:val="both"/>
        <w:rPr>
          <w:rFonts w:asciiTheme="minorHAnsi" w:hAnsiTheme="minorHAnsi" w:cstheme="minorHAnsi"/>
          <w:lang w:eastAsia="cs-CZ"/>
        </w:rPr>
      </w:pPr>
      <w:r w:rsidRPr="00D86B76">
        <w:rPr>
          <w:rFonts w:asciiTheme="minorHAnsi" w:hAnsiTheme="minorHAnsi" w:cstheme="minorHAnsi"/>
          <w:lang w:eastAsia="cs-CZ"/>
        </w:rPr>
        <w:t>Zhotoviteľ je povinný vykonávať práce aj v nočných hodinách, cez víkend a štátne sviatky.</w:t>
      </w:r>
    </w:p>
    <w:p w14:paraId="4164E8B9" w14:textId="716F0574" w:rsidR="00D86B76" w:rsidRDefault="00D86B76" w:rsidP="00421116">
      <w:pPr>
        <w:pStyle w:val="Odsekzoznamu"/>
        <w:ind w:left="357"/>
        <w:jc w:val="both"/>
        <w:rPr>
          <w:rFonts w:asciiTheme="minorHAnsi" w:hAnsiTheme="minorHAnsi" w:cstheme="minorHAnsi"/>
          <w:lang w:eastAsia="cs-CZ"/>
        </w:rPr>
      </w:pPr>
      <w:r w:rsidRPr="00D86B76">
        <w:rPr>
          <w:rFonts w:asciiTheme="minorHAnsi" w:hAnsiTheme="minorHAnsi" w:cstheme="minorHAnsi"/>
          <w:lang w:eastAsia="cs-CZ"/>
        </w:rPr>
        <w:t xml:space="preserve">Rámcová dohoda sa uzatvára na dobu určitú, a to na dobu 48 mesiacov odo dňa nadobudnutia jej účinnosti. </w:t>
      </w:r>
    </w:p>
    <w:p w14:paraId="4B31384A" w14:textId="77777777" w:rsidR="00D86B76" w:rsidRPr="00D86B76" w:rsidRDefault="00D86B76" w:rsidP="00D86B76">
      <w:pPr>
        <w:pStyle w:val="Odsekzoznamu"/>
        <w:spacing w:after="60"/>
        <w:ind w:left="357"/>
        <w:jc w:val="both"/>
        <w:rPr>
          <w:rFonts w:asciiTheme="minorHAnsi" w:hAnsiTheme="minorHAnsi" w:cstheme="minorHAnsi"/>
          <w:lang w:eastAsia="cs-CZ"/>
        </w:rPr>
      </w:pPr>
    </w:p>
    <w:p w14:paraId="5740DCB2" w14:textId="02524CBD" w:rsidR="00D86B76" w:rsidRPr="00D86B76" w:rsidRDefault="00727F9F" w:rsidP="0063058C">
      <w:pPr>
        <w:pStyle w:val="Odsekzoznamu"/>
        <w:spacing w:after="60"/>
        <w:ind w:left="360"/>
        <w:jc w:val="both"/>
        <w:rPr>
          <w:rFonts w:asciiTheme="minorHAnsi" w:hAnsiTheme="minorHAnsi" w:cstheme="minorHAnsi"/>
          <w:lang w:eastAsia="cs-CZ"/>
        </w:rPr>
      </w:pPr>
      <w:r>
        <w:rPr>
          <w:rFonts w:asciiTheme="minorHAnsi" w:hAnsiTheme="minorHAnsi" w:cstheme="minorHAnsi"/>
          <w:b/>
          <w:lang w:eastAsia="cs-CZ"/>
        </w:rPr>
        <w:t xml:space="preserve">5. </w:t>
      </w:r>
      <w:r w:rsidR="00D86B76" w:rsidRPr="00D86B76">
        <w:rPr>
          <w:rFonts w:asciiTheme="minorHAnsi" w:hAnsiTheme="minorHAnsi" w:cstheme="minorHAnsi"/>
          <w:b/>
          <w:lang w:eastAsia="cs-CZ"/>
        </w:rPr>
        <w:t>Technicko – kvalitatívne požiadavky na realizáciu predmetu zákazky:</w:t>
      </w:r>
    </w:p>
    <w:p w14:paraId="6E5F6A2F" w14:textId="77777777" w:rsidR="00D86B76" w:rsidRP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b/>
          <w:lang w:eastAsia="cs-CZ"/>
        </w:rPr>
        <w:t xml:space="preserve">a) </w:t>
      </w:r>
      <w:r w:rsidRPr="00D86B76">
        <w:rPr>
          <w:rFonts w:asciiTheme="minorHAnsi" w:hAnsiTheme="minorHAnsi" w:cstheme="minorHAnsi"/>
          <w:lang w:eastAsia="cs-CZ"/>
        </w:rPr>
        <w:t>verejný obstarávateľ požaduje dopravné zariadenia (RDG) realizovať v rámci technických požiadaviek v zmysle STN 71 6101, TP 015 Všeobecné zásady pre použitie retroreflexných dopravných gombíkov na pozemných komunikáciách, zákona č. 8/2009 Z.z. o cestnej premávke a o zmene a doplnení niektorých zákonov v znení neskorších predpisov,</w:t>
      </w:r>
    </w:p>
    <w:p w14:paraId="5D797EE4" w14:textId="77777777" w:rsidR="00D86B76" w:rsidRP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b/>
          <w:lang w:eastAsia="cs-CZ"/>
        </w:rPr>
        <w:t xml:space="preserve">b) </w:t>
      </w:r>
      <w:r w:rsidRPr="00D86B76">
        <w:rPr>
          <w:rFonts w:asciiTheme="minorHAnsi" w:hAnsiTheme="minorHAnsi" w:cstheme="minorHAnsi"/>
          <w:lang w:eastAsia="cs-CZ"/>
        </w:rPr>
        <w:t>použiť RDG s platnými certifikátmi vydanými výrobcami,</w:t>
      </w:r>
    </w:p>
    <w:p w14:paraId="1905C75F" w14:textId="77777777" w:rsidR="00D86B76" w:rsidRP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b/>
          <w:lang w:eastAsia="cs-CZ"/>
        </w:rPr>
        <w:t xml:space="preserve">c) </w:t>
      </w:r>
      <w:r w:rsidRPr="00D86B76">
        <w:rPr>
          <w:rFonts w:asciiTheme="minorHAnsi" w:hAnsiTheme="minorHAnsi" w:cstheme="minorHAnsi"/>
          <w:lang w:eastAsia="cs-CZ"/>
        </w:rPr>
        <w:t xml:space="preserve">RDG musia mať požadované svetelno – technické vlastnosti a merný súčiniteľ svietivosti spätne reflexných materiálov nesmie klesnúť počas záruky pod požadované hodnoty v zmysle platných noriem, </w:t>
      </w:r>
    </w:p>
    <w:p w14:paraId="0DBE597D" w14:textId="3D515B12" w:rsid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b/>
          <w:lang w:eastAsia="cs-CZ"/>
        </w:rPr>
        <w:t xml:space="preserve">d) </w:t>
      </w:r>
      <w:r w:rsidRPr="00D86B76">
        <w:rPr>
          <w:rFonts w:asciiTheme="minorHAnsi" w:hAnsiTheme="minorHAnsi" w:cstheme="minorHAnsi"/>
          <w:lang w:eastAsia="cs-CZ"/>
        </w:rPr>
        <w:t>pre práce používať navrhovaný RDG a následne práce realizovať v zmysle normy STN 1463-1: 2009, STN 1436 + A1: 2009 a STN EN 1463-2: 2002 a TP 015: Všeobecné zásady na použitie RDG na pozemných komunikáciách.</w:t>
      </w:r>
    </w:p>
    <w:p w14:paraId="751FA1E5" w14:textId="77777777" w:rsidR="00421116" w:rsidRPr="00D86B76" w:rsidRDefault="00421116" w:rsidP="00D86B76">
      <w:pPr>
        <w:pStyle w:val="Odsekzoznamu"/>
        <w:spacing w:after="60"/>
        <w:ind w:left="360"/>
        <w:jc w:val="both"/>
        <w:rPr>
          <w:rFonts w:asciiTheme="minorHAnsi" w:hAnsiTheme="minorHAnsi" w:cstheme="minorHAnsi"/>
          <w:lang w:eastAsia="cs-CZ"/>
        </w:rPr>
      </w:pPr>
    </w:p>
    <w:p w14:paraId="5A7BB8F2" w14:textId="77777777" w:rsidR="00D86B76" w:rsidRPr="00D86B76" w:rsidRDefault="00D86B76" w:rsidP="00D86B76">
      <w:pPr>
        <w:pStyle w:val="Odsekzoznamu"/>
        <w:spacing w:after="60"/>
        <w:ind w:left="360"/>
        <w:jc w:val="both"/>
        <w:rPr>
          <w:rFonts w:asciiTheme="minorHAnsi" w:hAnsiTheme="minorHAnsi" w:cstheme="minorHAnsi"/>
          <w:b/>
          <w:lang w:eastAsia="cs-CZ"/>
        </w:rPr>
      </w:pPr>
      <w:r w:rsidRPr="00D86B76">
        <w:rPr>
          <w:rFonts w:asciiTheme="minorHAnsi" w:hAnsiTheme="minorHAnsi" w:cstheme="minorHAnsi"/>
          <w:b/>
          <w:lang w:eastAsia="cs-CZ"/>
        </w:rPr>
        <w:t>5.1 Konkrétne technicko – kvalitatívne požiadavky RDG:</w:t>
      </w:r>
    </w:p>
    <w:p w14:paraId="57730004" w14:textId="77777777" w:rsidR="00D86B76" w:rsidRP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b/>
          <w:lang w:eastAsia="cs-CZ"/>
        </w:rPr>
        <w:lastRenderedPageBreak/>
        <w:tab/>
        <w:t xml:space="preserve">5.1.1 Aplikácia RDG – typ gombíka zapustený do vozovky </w:t>
      </w:r>
      <w:r w:rsidRPr="00D86B76">
        <w:rPr>
          <w:rFonts w:asciiTheme="minorHAnsi" w:hAnsiTheme="minorHAnsi" w:cstheme="minorHAnsi"/>
          <w:lang w:eastAsia="cs-CZ"/>
        </w:rPr>
        <w:t xml:space="preserve">– v zmysle STN 1463: P3A, H1, HD1, PRP1, </w:t>
      </w:r>
      <w:r w:rsidRPr="00D86B76">
        <w:rPr>
          <w:rFonts w:asciiTheme="minorHAnsi" w:hAnsiTheme="minorHAnsi" w:cstheme="minorHAnsi"/>
          <w:lang w:eastAsia="cs-CZ"/>
        </w:rPr>
        <w:tab/>
        <w:t xml:space="preserve">NCR1 (biela farba – líniová časť, zelená farba – pripájacie, odbočovacie pruhy a priepletové úseky, </w:t>
      </w:r>
      <w:r w:rsidRPr="00D86B76">
        <w:rPr>
          <w:rFonts w:asciiTheme="minorHAnsi" w:hAnsiTheme="minorHAnsi" w:cstheme="minorHAnsi"/>
          <w:lang w:eastAsia="cs-CZ"/>
        </w:rPr>
        <w:tab/>
        <w:t>modrá farba – mostné objekty) zodpovedajúci technickým parametrom</w:t>
      </w:r>
    </w:p>
    <w:p w14:paraId="71D48D11" w14:textId="4502092C" w:rsid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lang w:eastAsia="cs-CZ"/>
        </w:rPr>
        <w:tab/>
      </w:r>
      <w:r w:rsidRPr="00D86B76">
        <w:rPr>
          <w:rFonts w:asciiTheme="minorHAnsi" w:hAnsiTheme="minorHAnsi" w:cstheme="minorHAnsi"/>
          <w:b/>
          <w:lang w:eastAsia="cs-CZ"/>
        </w:rPr>
        <w:t xml:space="preserve">5.1.2 Aplikácia RDG – typ gombíka lepený na vozovku </w:t>
      </w:r>
      <w:r w:rsidRPr="00D86B76">
        <w:rPr>
          <w:rFonts w:asciiTheme="minorHAnsi" w:hAnsiTheme="minorHAnsi" w:cstheme="minorHAnsi"/>
          <w:lang w:eastAsia="cs-CZ"/>
        </w:rPr>
        <w:t xml:space="preserve">– v zmysle STN 1463: P3A, H1, HD1, PRP1, </w:t>
      </w:r>
      <w:r w:rsidRPr="00D86B76">
        <w:rPr>
          <w:rFonts w:asciiTheme="minorHAnsi" w:hAnsiTheme="minorHAnsi" w:cstheme="minorHAnsi"/>
          <w:lang w:eastAsia="cs-CZ"/>
        </w:rPr>
        <w:tab/>
        <w:t xml:space="preserve">NCR1 (biela farba – líniová časť, zelená farba – pripájacie, odbočovacie pruhy a priepletové úseky, </w:t>
      </w:r>
      <w:r w:rsidRPr="00D86B76">
        <w:rPr>
          <w:rFonts w:asciiTheme="minorHAnsi" w:hAnsiTheme="minorHAnsi" w:cstheme="minorHAnsi"/>
          <w:lang w:eastAsia="cs-CZ"/>
        </w:rPr>
        <w:tab/>
        <w:t>modrá farba – mostné objekty) zodpovedajúci technickým parametro</w:t>
      </w:r>
      <w:r w:rsidR="00421116">
        <w:rPr>
          <w:rFonts w:asciiTheme="minorHAnsi" w:hAnsiTheme="minorHAnsi" w:cstheme="minorHAnsi"/>
          <w:lang w:eastAsia="cs-CZ"/>
        </w:rPr>
        <w:t>m</w:t>
      </w:r>
    </w:p>
    <w:p w14:paraId="7D716327" w14:textId="77777777" w:rsidR="00421116" w:rsidRPr="00D86B76" w:rsidRDefault="00421116" w:rsidP="00D86B76">
      <w:pPr>
        <w:pStyle w:val="Odsekzoznamu"/>
        <w:spacing w:after="60"/>
        <w:ind w:left="360"/>
        <w:jc w:val="both"/>
        <w:rPr>
          <w:rFonts w:asciiTheme="minorHAnsi" w:hAnsiTheme="minorHAnsi" w:cstheme="minorHAnsi"/>
          <w:lang w:eastAsia="cs-CZ"/>
        </w:rPr>
      </w:pPr>
    </w:p>
    <w:p w14:paraId="0234A96F" w14:textId="77777777" w:rsidR="00D86B76" w:rsidRPr="00D86B76" w:rsidRDefault="00D86B76" w:rsidP="00D86B76">
      <w:pPr>
        <w:pStyle w:val="Odsekzoznamu"/>
        <w:spacing w:after="60"/>
        <w:ind w:left="360"/>
        <w:jc w:val="both"/>
        <w:rPr>
          <w:rFonts w:asciiTheme="minorHAnsi" w:hAnsiTheme="minorHAnsi" w:cstheme="minorHAnsi"/>
          <w:b/>
          <w:lang w:eastAsia="cs-CZ"/>
        </w:rPr>
      </w:pPr>
      <w:r w:rsidRPr="00D86B76">
        <w:rPr>
          <w:rFonts w:asciiTheme="minorHAnsi" w:hAnsiTheme="minorHAnsi" w:cstheme="minorHAnsi"/>
          <w:b/>
          <w:lang w:eastAsia="cs-CZ"/>
        </w:rPr>
        <w:t>5.2 Zabezpečenie pracovného miesta realizácie RDG:</w:t>
      </w:r>
    </w:p>
    <w:p w14:paraId="3954BC4D" w14:textId="77777777" w:rsidR="00D86B76" w:rsidRP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lang w:eastAsia="cs-CZ"/>
        </w:rPr>
        <w:t xml:space="preserve">Realizácia RDG musí byť vykonaná v zmysle platnej legislatívy, t.j. zákona č. 8/2009 Z.z. o cestnej premávke a o zmene a doplnení niektorých zákonov v znení neskorších predpisov a vyhlášky MV SR č. 30/2020 o dopravnom značení, ako aj STN 73 6101 a TP 069: Použitie dopravných značiek a dopravných zariadení na označovanie pracovných miest s účinnosťou od 1.1.2022. Realizácia RDG bude aplikovaná na vyčistenú, suchú vozovku. </w:t>
      </w:r>
    </w:p>
    <w:p w14:paraId="02C89990" w14:textId="77777777" w:rsidR="00D86B76" w:rsidRP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lang w:eastAsia="cs-CZ"/>
        </w:rPr>
        <w:t>Označenie pracovného miesta zabezpečí príslušné stredisko správy a údržby diaľnic / rýchlostných ciest bezodplatne.</w:t>
      </w:r>
    </w:p>
    <w:p w14:paraId="64B7EDA5" w14:textId="77777777" w:rsidR="00D86B76" w:rsidRPr="00D86B76" w:rsidRDefault="00D86B76" w:rsidP="00D86B76">
      <w:pPr>
        <w:pStyle w:val="Odsekzoznamu"/>
        <w:spacing w:after="60"/>
        <w:ind w:left="360"/>
        <w:jc w:val="both"/>
        <w:rPr>
          <w:rFonts w:asciiTheme="minorHAnsi" w:hAnsiTheme="minorHAnsi" w:cstheme="minorHAnsi"/>
          <w:lang w:eastAsia="cs-CZ"/>
        </w:rPr>
      </w:pPr>
    </w:p>
    <w:p w14:paraId="7F24C5F5" w14:textId="332BC848" w:rsidR="00D86B76" w:rsidRPr="00D86B76" w:rsidRDefault="00727F9F" w:rsidP="0063058C">
      <w:pPr>
        <w:pStyle w:val="Odsekzoznamu"/>
        <w:spacing w:after="60"/>
        <w:ind w:left="360"/>
        <w:jc w:val="both"/>
        <w:rPr>
          <w:rFonts w:asciiTheme="minorHAnsi" w:hAnsiTheme="minorHAnsi" w:cstheme="minorHAnsi"/>
          <w:lang w:eastAsia="cs-CZ"/>
        </w:rPr>
      </w:pPr>
      <w:r>
        <w:rPr>
          <w:rFonts w:asciiTheme="minorHAnsi" w:hAnsiTheme="minorHAnsi" w:cstheme="minorHAnsi"/>
          <w:b/>
          <w:lang w:eastAsia="cs-CZ"/>
        </w:rPr>
        <w:t xml:space="preserve">6. </w:t>
      </w:r>
      <w:r w:rsidR="00D86B76" w:rsidRPr="00D86B76">
        <w:rPr>
          <w:rFonts w:asciiTheme="minorHAnsi" w:hAnsiTheme="minorHAnsi" w:cstheme="minorHAnsi"/>
          <w:b/>
          <w:lang w:eastAsia="cs-CZ"/>
        </w:rPr>
        <w:t>Požiadavky na dodávku prác:</w:t>
      </w:r>
    </w:p>
    <w:p w14:paraId="40CB31E1" w14:textId="77777777" w:rsidR="00D86B76" w:rsidRPr="00D86B76" w:rsidRDefault="00D86B76" w:rsidP="00D86B76">
      <w:pPr>
        <w:pStyle w:val="Odsekzoznamu"/>
        <w:spacing w:after="60"/>
        <w:ind w:left="360"/>
        <w:jc w:val="both"/>
        <w:rPr>
          <w:rFonts w:asciiTheme="minorHAnsi" w:hAnsiTheme="minorHAnsi" w:cstheme="minorHAnsi"/>
          <w:u w:val="single"/>
          <w:lang w:eastAsia="cs-CZ"/>
        </w:rPr>
      </w:pPr>
      <w:r w:rsidRPr="00D86B76">
        <w:rPr>
          <w:rFonts w:asciiTheme="minorHAnsi" w:hAnsiTheme="minorHAnsi" w:cstheme="minorHAnsi"/>
          <w:u w:val="single"/>
          <w:lang w:eastAsia="cs-CZ"/>
        </w:rPr>
        <w:t>Zhotoviteľ:</w:t>
      </w:r>
    </w:p>
    <w:p w14:paraId="4E45518A" w14:textId="77777777" w:rsidR="00D86B76" w:rsidRPr="00D86B76" w:rsidRDefault="00D86B76" w:rsidP="00D86B76">
      <w:pPr>
        <w:pStyle w:val="Odsekzoznamu"/>
        <w:spacing w:after="60"/>
        <w:ind w:left="360"/>
        <w:jc w:val="both"/>
        <w:rPr>
          <w:rFonts w:asciiTheme="minorHAnsi" w:hAnsiTheme="minorHAnsi" w:cstheme="minorHAnsi"/>
          <w:b/>
          <w:lang w:eastAsia="cs-CZ"/>
        </w:rPr>
      </w:pPr>
      <w:r w:rsidRPr="00D86B76">
        <w:rPr>
          <w:rFonts w:asciiTheme="minorHAnsi" w:hAnsiTheme="minorHAnsi" w:cstheme="minorHAnsi"/>
          <w:b/>
          <w:lang w:eastAsia="cs-CZ"/>
        </w:rPr>
        <w:t>6.1 Kvalita poskytovaných prác:</w:t>
      </w:r>
    </w:p>
    <w:p w14:paraId="5455FBF0" w14:textId="77777777" w:rsidR="00D86B76" w:rsidRP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b/>
          <w:lang w:eastAsia="cs-CZ"/>
        </w:rPr>
        <w:tab/>
        <w:t xml:space="preserve">6.1.1 </w:t>
      </w:r>
      <w:r w:rsidRPr="00D86B76">
        <w:rPr>
          <w:rFonts w:asciiTheme="minorHAnsi" w:hAnsiTheme="minorHAnsi" w:cstheme="minorHAnsi"/>
          <w:lang w:eastAsia="cs-CZ"/>
        </w:rPr>
        <w:t xml:space="preserve">Požadované práce bude realizovať firma oprávnená na túto činnosť, práce budú realizované </w:t>
      </w:r>
      <w:r w:rsidRPr="00D86B76">
        <w:rPr>
          <w:rFonts w:asciiTheme="minorHAnsi" w:hAnsiTheme="minorHAnsi" w:cstheme="minorHAnsi"/>
          <w:lang w:eastAsia="cs-CZ"/>
        </w:rPr>
        <w:tab/>
        <w:t xml:space="preserve">zaškolenými a poučenými pracovníkmi v zmysle platných predpisov, technických noriem a podmienok </w:t>
      </w:r>
      <w:r w:rsidRPr="00D86B76">
        <w:rPr>
          <w:rFonts w:asciiTheme="minorHAnsi" w:hAnsiTheme="minorHAnsi" w:cstheme="minorHAnsi"/>
          <w:lang w:eastAsia="cs-CZ"/>
        </w:rPr>
        <w:tab/>
        <w:t xml:space="preserve">tejto zmluvy. </w:t>
      </w:r>
    </w:p>
    <w:p w14:paraId="01AF1A1B" w14:textId="77777777" w:rsidR="00D86B76" w:rsidRP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b/>
          <w:lang w:eastAsia="cs-CZ"/>
        </w:rPr>
        <w:tab/>
        <w:t xml:space="preserve">6.1.2 </w:t>
      </w:r>
      <w:r w:rsidRPr="00D86B76">
        <w:rPr>
          <w:rFonts w:asciiTheme="minorHAnsi" w:hAnsiTheme="minorHAnsi" w:cstheme="minorHAnsi"/>
          <w:lang w:eastAsia="cs-CZ"/>
        </w:rPr>
        <w:t xml:space="preserve">Bude sa riadiť východiskovými podkladmi verejného obstarávateľa, jeho pokynmi, zápismi </w:t>
      </w:r>
      <w:r w:rsidRPr="00D86B76">
        <w:rPr>
          <w:rFonts w:asciiTheme="minorHAnsi" w:hAnsiTheme="minorHAnsi" w:cstheme="minorHAnsi"/>
          <w:lang w:eastAsia="cs-CZ"/>
        </w:rPr>
        <w:tab/>
        <w:t xml:space="preserve">a dohodami oprávnených zamestnancov zmluvných strán a rozhodnutiami a vyjadreniami dotknutých </w:t>
      </w:r>
      <w:r w:rsidRPr="00D86B76">
        <w:rPr>
          <w:rFonts w:asciiTheme="minorHAnsi" w:hAnsiTheme="minorHAnsi" w:cstheme="minorHAnsi"/>
          <w:lang w:eastAsia="cs-CZ"/>
        </w:rPr>
        <w:tab/>
        <w:t>orgánov štátnej a verejnej správy.</w:t>
      </w:r>
    </w:p>
    <w:p w14:paraId="35893136" w14:textId="77777777" w:rsidR="00D86B76" w:rsidRP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b/>
          <w:lang w:eastAsia="cs-CZ"/>
        </w:rPr>
        <w:tab/>
        <w:t xml:space="preserve">6.1.3 </w:t>
      </w:r>
      <w:r w:rsidRPr="00D86B76">
        <w:rPr>
          <w:rFonts w:asciiTheme="minorHAnsi" w:hAnsiTheme="minorHAnsi" w:cstheme="minorHAnsi"/>
          <w:lang w:eastAsia="cs-CZ"/>
        </w:rPr>
        <w:t xml:space="preserve">Vykoná predmet zmluvy RDG v reflexnej úprave, ktorú bude aplikovať na vyčistenú suchú </w:t>
      </w:r>
      <w:r w:rsidRPr="00D86B76">
        <w:rPr>
          <w:rFonts w:asciiTheme="minorHAnsi" w:hAnsiTheme="minorHAnsi" w:cstheme="minorHAnsi"/>
          <w:lang w:eastAsia="cs-CZ"/>
        </w:rPr>
        <w:tab/>
        <w:t>vozovku pri teplote vyššej ako 0°C.</w:t>
      </w:r>
    </w:p>
    <w:p w14:paraId="6B31AF52" w14:textId="77777777" w:rsidR="00D86B76" w:rsidRPr="00D86B76" w:rsidRDefault="00D86B76" w:rsidP="00D86B76">
      <w:pPr>
        <w:pStyle w:val="Odsekzoznamu"/>
        <w:spacing w:after="60"/>
        <w:ind w:left="360"/>
        <w:jc w:val="both"/>
        <w:rPr>
          <w:rFonts w:asciiTheme="minorHAnsi" w:hAnsiTheme="minorHAnsi" w:cstheme="minorHAnsi"/>
          <w:b/>
          <w:lang w:eastAsia="cs-CZ"/>
        </w:rPr>
      </w:pPr>
      <w:r w:rsidRPr="00D86B76">
        <w:rPr>
          <w:rFonts w:asciiTheme="minorHAnsi" w:hAnsiTheme="minorHAnsi" w:cstheme="minorHAnsi"/>
          <w:b/>
          <w:lang w:eastAsia="cs-CZ"/>
        </w:rPr>
        <w:t>6.2 Starostlivosť o bezpečnosť:</w:t>
      </w:r>
    </w:p>
    <w:p w14:paraId="6C1FD14D" w14:textId="77777777" w:rsidR="00D86B76" w:rsidRP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b/>
          <w:lang w:eastAsia="cs-CZ"/>
        </w:rPr>
        <w:tab/>
        <w:t xml:space="preserve">6.2.1 </w:t>
      </w:r>
      <w:r w:rsidRPr="00D86B76">
        <w:rPr>
          <w:rFonts w:asciiTheme="minorHAnsi" w:hAnsiTheme="minorHAnsi" w:cstheme="minorHAnsi"/>
          <w:lang w:eastAsia="cs-CZ"/>
        </w:rPr>
        <w:t xml:space="preserve">Je povinný organizovať práce tak, aby neohrozil bezpečnosť iných účastníkov cestnej premávky </w:t>
      </w:r>
      <w:r w:rsidRPr="00D86B76">
        <w:rPr>
          <w:rFonts w:asciiTheme="minorHAnsi" w:hAnsiTheme="minorHAnsi" w:cstheme="minorHAnsi"/>
          <w:lang w:eastAsia="cs-CZ"/>
        </w:rPr>
        <w:tab/>
        <w:t>a nepoškodili majetok NDS.</w:t>
      </w:r>
    </w:p>
    <w:p w14:paraId="1BAD6233" w14:textId="18A57C6C" w:rsid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b/>
          <w:lang w:eastAsia="cs-CZ"/>
        </w:rPr>
        <w:tab/>
        <w:t xml:space="preserve">6.2.2 </w:t>
      </w:r>
      <w:r w:rsidRPr="00D86B76">
        <w:rPr>
          <w:rFonts w:asciiTheme="minorHAnsi" w:hAnsiTheme="minorHAnsi" w:cstheme="minorHAnsi"/>
          <w:lang w:eastAsia="cs-CZ"/>
        </w:rPr>
        <w:t xml:space="preserve">Zabezpečí pri plnení zmluvy bezpečnosť cestnej premávky a dodržiavanie pravidiel cestnej </w:t>
      </w:r>
      <w:r w:rsidRPr="00D86B76">
        <w:rPr>
          <w:rFonts w:asciiTheme="minorHAnsi" w:hAnsiTheme="minorHAnsi" w:cstheme="minorHAnsi"/>
          <w:lang w:eastAsia="cs-CZ"/>
        </w:rPr>
        <w:tab/>
        <w:t xml:space="preserve">premávky svojich pracovníkov pri práci v súlade s ustanoveniami zákona č. 135/1961 Z.z. o pozemných </w:t>
      </w:r>
      <w:r w:rsidRPr="00D86B76">
        <w:rPr>
          <w:rFonts w:asciiTheme="minorHAnsi" w:hAnsiTheme="minorHAnsi" w:cstheme="minorHAnsi"/>
          <w:lang w:eastAsia="cs-CZ"/>
        </w:rPr>
        <w:tab/>
        <w:t>komunikáciách (cestný zákon) a o zmene a doplnení niektorých zákonov v znení neskorších predpisov.</w:t>
      </w:r>
    </w:p>
    <w:p w14:paraId="02B34A5A" w14:textId="77777777" w:rsidR="005F0A0F" w:rsidRPr="00D86B76" w:rsidRDefault="005F0A0F" w:rsidP="00D86B76">
      <w:pPr>
        <w:pStyle w:val="Odsekzoznamu"/>
        <w:spacing w:after="60"/>
        <w:ind w:left="360"/>
        <w:jc w:val="both"/>
        <w:rPr>
          <w:rFonts w:asciiTheme="minorHAnsi" w:hAnsiTheme="minorHAnsi" w:cstheme="minorHAnsi"/>
          <w:lang w:eastAsia="cs-CZ"/>
        </w:rPr>
      </w:pPr>
    </w:p>
    <w:p w14:paraId="659CEF4E" w14:textId="77777777" w:rsidR="00D86B76" w:rsidRPr="00D86B76" w:rsidRDefault="00D86B76" w:rsidP="00D86B76">
      <w:pPr>
        <w:pStyle w:val="Odsekzoznamu"/>
        <w:spacing w:after="60"/>
        <w:ind w:left="360"/>
        <w:jc w:val="both"/>
        <w:rPr>
          <w:rFonts w:asciiTheme="minorHAnsi" w:hAnsiTheme="minorHAnsi" w:cstheme="minorHAnsi"/>
          <w:b/>
          <w:lang w:eastAsia="cs-CZ"/>
        </w:rPr>
      </w:pPr>
      <w:r w:rsidRPr="00D86B76">
        <w:rPr>
          <w:rFonts w:asciiTheme="minorHAnsi" w:hAnsiTheme="minorHAnsi" w:cstheme="minorHAnsi"/>
          <w:b/>
          <w:lang w:eastAsia="cs-CZ"/>
        </w:rPr>
        <w:t>6.3 Organizácia prác:</w:t>
      </w:r>
    </w:p>
    <w:p w14:paraId="509566B1" w14:textId="77777777" w:rsidR="00D86B76" w:rsidRPr="00D86B76" w:rsidRDefault="00D86B76" w:rsidP="00D86B76">
      <w:pPr>
        <w:pStyle w:val="Odsekzoznamu"/>
        <w:spacing w:after="60"/>
        <w:ind w:left="360"/>
        <w:jc w:val="both"/>
        <w:rPr>
          <w:rFonts w:asciiTheme="minorHAnsi" w:hAnsiTheme="minorHAnsi" w:cstheme="minorHAnsi"/>
          <w:b/>
          <w:lang w:eastAsia="cs-CZ"/>
        </w:rPr>
      </w:pPr>
      <w:r w:rsidRPr="00D86B76">
        <w:rPr>
          <w:rFonts w:asciiTheme="minorHAnsi" w:hAnsiTheme="minorHAnsi" w:cstheme="minorHAnsi"/>
          <w:b/>
          <w:lang w:eastAsia="cs-CZ"/>
        </w:rPr>
        <w:tab/>
        <w:t xml:space="preserve">6.3.1 </w:t>
      </w:r>
      <w:r w:rsidRPr="00D86B76">
        <w:rPr>
          <w:rFonts w:asciiTheme="minorHAnsi" w:hAnsiTheme="minorHAnsi" w:cstheme="minorHAnsi"/>
          <w:lang w:eastAsia="cs-CZ"/>
        </w:rPr>
        <w:t>Pred začatím</w:t>
      </w:r>
      <w:r w:rsidRPr="00D86B76">
        <w:rPr>
          <w:rFonts w:asciiTheme="minorHAnsi" w:hAnsiTheme="minorHAnsi" w:cstheme="minorHAnsi"/>
          <w:b/>
          <w:lang w:eastAsia="cs-CZ"/>
        </w:rPr>
        <w:t xml:space="preserve"> </w:t>
      </w:r>
      <w:r w:rsidRPr="00D86B76">
        <w:rPr>
          <w:rFonts w:asciiTheme="minorHAnsi" w:hAnsiTheme="minorHAnsi" w:cstheme="minorHAnsi"/>
          <w:lang w:eastAsia="cs-CZ"/>
        </w:rPr>
        <w:t xml:space="preserve">vykonávania samostatného diela zhotoviteľ oznámi elektronicky objednávateľovi </w:t>
      </w:r>
      <w:r w:rsidRPr="00D86B76">
        <w:rPr>
          <w:rFonts w:asciiTheme="minorHAnsi" w:hAnsiTheme="minorHAnsi" w:cstheme="minorHAnsi"/>
          <w:lang w:eastAsia="cs-CZ"/>
        </w:rPr>
        <w:tab/>
        <w:t>(vedúci SSÚD/SSÚR, vedúci odboru 40600, vedúci oddelenia 40601 a zadávateľ objednávky)</w:t>
      </w:r>
      <w:r w:rsidRPr="00D86B76">
        <w:rPr>
          <w:rFonts w:asciiTheme="minorHAnsi" w:hAnsiTheme="minorHAnsi" w:cstheme="minorHAnsi"/>
          <w:b/>
          <w:lang w:eastAsia="cs-CZ"/>
        </w:rPr>
        <w:t xml:space="preserve"> </w:t>
      </w:r>
      <w:r w:rsidRPr="00D86B76">
        <w:rPr>
          <w:rFonts w:asciiTheme="minorHAnsi" w:hAnsiTheme="minorHAnsi" w:cstheme="minorHAnsi"/>
          <w:lang w:eastAsia="cs-CZ"/>
        </w:rPr>
        <w:t xml:space="preserve">začatie </w:t>
      </w:r>
      <w:r w:rsidRPr="00D86B76">
        <w:rPr>
          <w:rFonts w:asciiTheme="minorHAnsi" w:hAnsiTheme="minorHAnsi" w:cstheme="minorHAnsi"/>
          <w:lang w:eastAsia="cs-CZ"/>
        </w:rPr>
        <w:tab/>
        <w:t>prác minimálne 48 hodín vopred z dôvodu zosúladenia s výkonom prác príslušné SSÚD/SSÚR</w:t>
      </w:r>
    </w:p>
    <w:p w14:paraId="0E916899" w14:textId="77777777" w:rsidR="00D86B76" w:rsidRP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b/>
          <w:lang w:eastAsia="cs-CZ"/>
        </w:rPr>
        <w:tab/>
        <w:t xml:space="preserve">6.3.2 </w:t>
      </w:r>
      <w:r w:rsidRPr="00D86B76">
        <w:rPr>
          <w:rFonts w:asciiTheme="minorHAnsi" w:hAnsiTheme="minorHAnsi" w:cstheme="minorHAnsi"/>
          <w:lang w:eastAsia="cs-CZ"/>
        </w:rPr>
        <w:t>Za organizáciu prác zodpovedá poverený pracovník zhotoviteľa – stavbyvedúci.</w:t>
      </w:r>
    </w:p>
    <w:p w14:paraId="7B667651" w14:textId="77777777" w:rsidR="00D86B76" w:rsidRP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b/>
          <w:lang w:eastAsia="cs-CZ"/>
        </w:rPr>
        <w:tab/>
        <w:t xml:space="preserve">6.3.3 </w:t>
      </w:r>
      <w:r w:rsidRPr="00D86B76">
        <w:rPr>
          <w:rFonts w:asciiTheme="minorHAnsi" w:hAnsiTheme="minorHAnsi" w:cstheme="minorHAnsi"/>
          <w:lang w:eastAsia="cs-CZ"/>
        </w:rPr>
        <w:t xml:space="preserve">Pracovníci zhotoviteľa sa budú pohybovať len vo vymedzených priestoroch, budú dbať na svoju </w:t>
      </w:r>
      <w:r w:rsidRPr="00D86B76">
        <w:rPr>
          <w:rFonts w:asciiTheme="minorHAnsi" w:hAnsiTheme="minorHAnsi" w:cstheme="minorHAnsi"/>
          <w:lang w:eastAsia="cs-CZ"/>
        </w:rPr>
        <w:tab/>
        <w:t>bezpečnosť, pričom neohrozia bezpečnosť iných osôb ani majetkoch NDS.</w:t>
      </w:r>
    </w:p>
    <w:p w14:paraId="24D5FF3B" w14:textId="77777777" w:rsidR="00D86B76" w:rsidRP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b/>
          <w:lang w:eastAsia="cs-CZ"/>
        </w:rPr>
        <w:tab/>
        <w:t xml:space="preserve">6.3.4 </w:t>
      </w:r>
      <w:r w:rsidRPr="00D86B76">
        <w:rPr>
          <w:rFonts w:asciiTheme="minorHAnsi" w:hAnsiTheme="minorHAnsi" w:cstheme="minorHAnsi"/>
          <w:lang w:eastAsia="cs-CZ"/>
        </w:rPr>
        <w:t xml:space="preserve">Zodpovedá za poriadok a čistotu na mieste plnenia a je povinný odstraňovať na vlastné náklady </w:t>
      </w:r>
      <w:r w:rsidRPr="00D86B76">
        <w:rPr>
          <w:rFonts w:asciiTheme="minorHAnsi" w:hAnsiTheme="minorHAnsi" w:cstheme="minorHAnsi"/>
          <w:lang w:eastAsia="cs-CZ"/>
        </w:rPr>
        <w:tab/>
        <w:t xml:space="preserve">odpady a nečistoty, ktoré produkuje pri svojej činnosti. </w:t>
      </w:r>
    </w:p>
    <w:p w14:paraId="40AD5360" w14:textId="77777777" w:rsidR="00D86B76" w:rsidRP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b/>
          <w:lang w:eastAsia="cs-CZ"/>
        </w:rPr>
        <w:lastRenderedPageBreak/>
        <w:tab/>
        <w:t xml:space="preserve">6.3.5 </w:t>
      </w:r>
      <w:r w:rsidRPr="00D86B76">
        <w:rPr>
          <w:rFonts w:asciiTheme="minorHAnsi" w:hAnsiTheme="minorHAnsi" w:cstheme="minorHAnsi"/>
          <w:lang w:eastAsia="cs-CZ"/>
        </w:rPr>
        <w:t>Začiatok a ukončenie prác ohlási poverenej osobe na príslušnom stredisku SÚD, resp. SÚR.</w:t>
      </w:r>
    </w:p>
    <w:p w14:paraId="546454A7" w14:textId="77777777" w:rsidR="00D86B76" w:rsidRP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b/>
          <w:lang w:eastAsia="cs-CZ"/>
        </w:rPr>
        <w:tab/>
        <w:t xml:space="preserve">6.3.6 </w:t>
      </w:r>
      <w:r w:rsidRPr="00D86B76">
        <w:rPr>
          <w:rFonts w:asciiTheme="minorHAnsi" w:hAnsiTheme="minorHAnsi" w:cstheme="minorHAnsi"/>
          <w:lang w:eastAsia="cs-CZ"/>
        </w:rPr>
        <w:t xml:space="preserve">Plnenie zo zmluvy vykonáva s vhodným strojovým vybavením a v kvalite zodpovedajúcej </w:t>
      </w:r>
      <w:r w:rsidRPr="00D86B76">
        <w:rPr>
          <w:rFonts w:asciiTheme="minorHAnsi" w:hAnsiTheme="minorHAnsi" w:cstheme="minorHAnsi"/>
          <w:lang w:eastAsia="cs-CZ"/>
        </w:rPr>
        <w:tab/>
        <w:t>príslušným normám.</w:t>
      </w:r>
    </w:p>
    <w:p w14:paraId="28106F26" w14:textId="77777777" w:rsidR="00D86B76" w:rsidRP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b/>
          <w:lang w:eastAsia="cs-CZ"/>
        </w:rPr>
        <w:tab/>
        <w:t xml:space="preserve">6.3.7 </w:t>
      </w:r>
      <w:r w:rsidRPr="00D86B76">
        <w:rPr>
          <w:rFonts w:asciiTheme="minorHAnsi" w:hAnsiTheme="minorHAnsi" w:cstheme="minorHAnsi"/>
          <w:lang w:eastAsia="cs-CZ"/>
        </w:rPr>
        <w:t xml:space="preserve">Pred začatím prác písomne upozorní objednávateľa formou zápisu v stavebnom denníku na </w:t>
      </w:r>
      <w:r w:rsidRPr="00D86B76">
        <w:rPr>
          <w:rFonts w:asciiTheme="minorHAnsi" w:hAnsiTheme="minorHAnsi" w:cstheme="minorHAnsi"/>
          <w:lang w:eastAsia="cs-CZ"/>
        </w:rPr>
        <w:tab/>
        <w:t>porušený povrch vozovky, pričom špecifikuje miesto, druh a rozsah porušenia.</w:t>
      </w:r>
    </w:p>
    <w:p w14:paraId="1984CE89" w14:textId="77777777" w:rsidR="00D86B76" w:rsidRP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b/>
          <w:lang w:eastAsia="cs-CZ"/>
        </w:rPr>
        <w:tab/>
        <w:t xml:space="preserve">6.3.8 </w:t>
      </w:r>
      <w:r w:rsidRPr="00D86B76">
        <w:rPr>
          <w:rFonts w:asciiTheme="minorHAnsi" w:hAnsiTheme="minorHAnsi" w:cstheme="minorHAnsi"/>
          <w:lang w:eastAsia="cs-CZ"/>
        </w:rPr>
        <w:t xml:space="preserve">Pred začatím prác písomne odovzdá objednávateľ formou zápisu v stavebnom denníku začiatok </w:t>
      </w:r>
      <w:r w:rsidRPr="00D86B76">
        <w:rPr>
          <w:rFonts w:asciiTheme="minorHAnsi" w:hAnsiTheme="minorHAnsi" w:cstheme="minorHAnsi"/>
          <w:lang w:eastAsia="cs-CZ"/>
        </w:rPr>
        <w:tab/>
        <w:t>realizácie RDG, pričom špecifikuje miesto a rozsah.</w:t>
      </w:r>
    </w:p>
    <w:p w14:paraId="1C9E213B" w14:textId="103E46E8" w:rsidR="00D86B76" w:rsidRPr="00002CB0" w:rsidRDefault="00D86B76" w:rsidP="00002CB0">
      <w:pPr>
        <w:pStyle w:val="Odsekzoznamu"/>
        <w:spacing w:after="60"/>
        <w:ind w:left="360"/>
        <w:jc w:val="both"/>
        <w:rPr>
          <w:rFonts w:asciiTheme="minorHAnsi" w:hAnsiTheme="minorHAnsi" w:cstheme="minorHAnsi"/>
          <w:lang w:eastAsia="cs-CZ"/>
        </w:rPr>
      </w:pPr>
      <w:r w:rsidRPr="00D86B76">
        <w:rPr>
          <w:rFonts w:asciiTheme="minorHAnsi" w:hAnsiTheme="minorHAnsi" w:cstheme="minorHAnsi"/>
          <w:lang w:eastAsia="cs-CZ"/>
        </w:rPr>
        <w:t xml:space="preserve"> </w:t>
      </w:r>
    </w:p>
    <w:p w14:paraId="796D9611" w14:textId="6CD9E338" w:rsidR="00D86B76" w:rsidRPr="00D86B76" w:rsidRDefault="00727F9F" w:rsidP="0063058C">
      <w:pPr>
        <w:pStyle w:val="Odsekzoznamu"/>
        <w:spacing w:after="60"/>
        <w:ind w:left="360"/>
        <w:jc w:val="both"/>
        <w:rPr>
          <w:rFonts w:asciiTheme="minorHAnsi" w:hAnsiTheme="minorHAnsi" w:cstheme="minorHAnsi"/>
          <w:lang w:eastAsia="cs-CZ"/>
        </w:rPr>
      </w:pPr>
      <w:r>
        <w:rPr>
          <w:rFonts w:asciiTheme="minorHAnsi" w:hAnsiTheme="minorHAnsi" w:cstheme="minorHAnsi"/>
          <w:b/>
          <w:lang w:eastAsia="cs-CZ"/>
        </w:rPr>
        <w:t xml:space="preserve">7. </w:t>
      </w:r>
      <w:r w:rsidR="00D86B76" w:rsidRPr="00D86B76">
        <w:rPr>
          <w:rFonts w:asciiTheme="minorHAnsi" w:hAnsiTheme="minorHAnsi" w:cstheme="minorHAnsi"/>
          <w:b/>
          <w:lang w:eastAsia="cs-CZ"/>
        </w:rPr>
        <w:t>Kvalita použitého materiálu:</w:t>
      </w:r>
    </w:p>
    <w:p w14:paraId="7C230EDF" w14:textId="77777777" w:rsidR="00D86B76" w:rsidRP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lang w:eastAsia="cs-CZ"/>
        </w:rPr>
        <w:t>V prípade, že objednávateľ zistí odchýlky v kvalite požadovaných materiálov, alebo od technicko – kvalitatívnych požiadaviek, ktoré sú bližšie špecifikované v súťažných podkladoch, tak uchádzač na vlastné náklady vykoná opravu tej dodávky, u ktorej sa zistili závady.</w:t>
      </w:r>
    </w:p>
    <w:p w14:paraId="67FE7539" w14:textId="77777777" w:rsidR="00D86B76" w:rsidRPr="00D86B76" w:rsidRDefault="00D86B76" w:rsidP="00D86B76">
      <w:pPr>
        <w:pStyle w:val="Odsekzoznamu"/>
        <w:spacing w:after="60"/>
        <w:ind w:left="360"/>
        <w:jc w:val="both"/>
        <w:rPr>
          <w:rFonts w:asciiTheme="minorHAnsi" w:hAnsiTheme="minorHAnsi" w:cstheme="minorHAnsi"/>
          <w:lang w:eastAsia="cs-CZ"/>
        </w:rPr>
      </w:pPr>
    </w:p>
    <w:p w14:paraId="27E4016C" w14:textId="67123D9C" w:rsidR="00D86B76" w:rsidRPr="00D86B76" w:rsidRDefault="00727F9F" w:rsidP="0063058C">
      <w:pPr>
        <w:pStyle w:val="Odsekzoznamu"/>
        <w:spacing w:after="60"/>
        <w:ind w:left="360"/>
        <w:jc w:val="both"/>
        <w:rPr>
          <w:rFonts w:asciiTheme="minorHAnsi" w:hAnsiTheme="minorHAnsi" w:cstheme="minorHAnsi"/>
          <w:lang w:eastAsia="cs-CZ"/>
        </w:rPr>
      </w:pPr>
      <w:r>
        <w:rPr>
          <w:rFonts w:asciiTheme="minorHAnsi" w:hAnsiTheme="minorHAnsi" w:cstheme="minorHAnsi"/>
          <w:b/>
          <w:lang w:eastAsia="cs-CZ"/>
        </w:rPr>
        <w:t xml:space="preserve">8. </w:t>
      </w:r>
      <w:r w:rsidR="00D86B76" w:rsidRPr="00D86B76">
        <w:rPr>
          <w:rFonts w:asciiTheme="minorHAnsi" w:hAnsiTheme="minorHAnsi" w:cstheme="minorHAnsi"/>
          <w:b/>
          <w:lang w:eastAsia="cs-CZ"/>
        </w:rPr>
        <w:t>Objednanie predmetu zákazky:</w:t>
      </w:r>
    </w:p>
    <w:p w14:paraId="71174D6B" w14:textId="77777777" w:rsidR="00D86B76" w:rsidRP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lang w:eastAsia="cs-CZ"/>
        </w:rPr>
        <w:t>Osobami poverenými konať v technických veciach zmluvy, uvedenými v časti B.3.1 Obchodné podmienky dodania predmetu zákazky.</w:t>
      </w:r>
    </w:p>
    <w:p w14:paraId="26020320" w14:textId="77777777" w:rsidR="00D86B76" w:rsidRPr="00D86B76" w:rsidRDefault="00D86B76" w:rsidP="00D86B76">
      <w:pPr>
        <w:pStyle w:val="Odsekzoznamu"/>
        <w:spacing w:after="60"/>
        <w:ind w:left="360"/>
        <w:jc w:val="both"/>
        <w:rPr>
          <w:rFonts w:asciiTheme="minorHAnsi" w:hAnsiTheme="minorHAnsi" w:cstheme="minorHAnsi"/>
          <w:lang w:eastAsia="cs-CZ"/>
        </w:rPr>
      </w:pPr>
    </w:p>
    <w:p w14:paraId="363EA2D7" w14:textId="6363B322" w:rsidR="00D86B76" w:rsidRPr="00D86B76" w:rsidRDefault="00727F9F" w:rsidP="0063058C">
      <w:pPr>
        <w:pStyle w:val="Odsekzoznamu"/>
        <w:spacing w:after="60"/>
        <w:ind w:left="360"/>
        <w:jc w:val="both"/>
        <w:rPr>
          <w:rFonts w:asciiTheme="minorHAnsi" w:hAnsiTheme="minorHAnsi" w:cstheme="minorHAnsi"/>
          <w:lang w:eastAsia="cs-CZ"/>
        </w:rPr>
      </w:pPr>
      <w:r>
        <w:rPr>
          <w:rFonts w:asciiTheme="minorHAnsi" w:hAnsiTheme="minorHAnsi" w:cstheme="minorHAnsi"/>
          <w:b/>
          <w:lang w:eastAsia="cs-CZ"/>
        </w:rPr>
        <w:t xml:space="preserve">9. </w:t>
      </w:r>
      <w:r w:rsidR="00D86B76" w:rsidRPr="00D86B76">
        <w:rPr>
          <w:rFonts w:asciiTheme="minorHAnsi" w:hAnsiTheme="minorHAnsi" w:cstheme="minorHAnsi"/>
          <w:b/>
          <w:lang w:eastAsia="cs-CZ"/>
        </w:rPr>
        <w:t>Preberanie predmetu zákazky:</w:t>
      </w:r>
    </w:p>
    <w:p w14:paraId="1BF9DF22" w14:textId="77777777" w:rsidR="00D86B76" w:rsidRP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b/>
          <w:lang w:eastAsia="cs-CZ"/>
        </w:rPr>
        <w:t xml:space="preserve">a) </w:t>
      </w:r>
      <w:r w:rsidRPr="00D86B76">
        <w:rPr>
          <w:rFonts w:asciiTheme="minorHAnsi" w:hAnsiTheme="minorHAnsi" w:cstheme="minorHAnsi"/>
          <w:lang w:eastAsia="cs-CZ"/>
        </w:rPr>
        <w:t>Preberacieho konania realizácie RDG sa za objednávateľa zúčastní osoba oprávnená za stredisko SÚD, resp. SÚR, alebo poverená vedúcim príslušného strediska SÚD/SÚR.</w:t>
      </w:r>
    </w:p>
    <w:p w14:paraId="5BF1EAB3" w14:textId="77777777" w:rsidR="00D86B76" w:rsidRP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b/>
          <w:lang w:eastAsia="cs-CZ"/>
        </w:rPr>
        <w:t xml:space="preserve">b) </w:t>
      </w:r>
      <w:r w:rsidRPr="00D86B76">
        <w:rPr>
          <w:rFonts w:asciiTheme="minorHAnsi" w:hAnsiTheme="minorHAnsi" w:cstheme="minorHAnsi"/>
          <w:lang w:eastAsia="cs-CZ"/>
        </w:rPr>
        <w:t>Oprávnená osoba (osoba za SSÚD/SSÚR) vykoná fyzickú obhliadku za účelom kontroly skutočne vykonaných prác – kontrola počtu osadených RDG (teleso/reflektor) a spôsob osadenia (frézovanie/lepenie).</w:t>
      </w:r>
    </w:p>
    <w:p w14:paraId="6AC5BC93" w14:textId="77777777" w:rsidR="00D86B76" w:rsidRP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b/>
          <w:lang w:eastAsia="cs-CZ"/>
        </w:rPr>
        <w:t xml:space="preserve">c) </w:t>
      </w:r>
      <w:r w:rsidRPr="00D86B76">
        <w:rPr>
          <w:rFonts w:asciiTheme="minorHAnsi" w:hAnsiTheme="minorHAnsi" w:cstheme="minorHAnsi"/>
          <w:lang w:eastAsia="cs-CZ"/>
        </w:rPr>
        <w:t>K preberaniu prác je potrebné zo strany zhotoviteľa predložiť objednávateľovi nasledovné doklady:</w:t>
      </w:r>
    </w:p>
    <w:p w14:paraId="3EE054A7" w14:textId="77777777" w:rsidR="00D86B76" w:rsidRPr="00D86B76" w:rsidRDefault="00D86B76" w:rsidP="002A4259">
      <w:pPr>
        <w:pStyle w:val="Odsekzoznamu"/>
        <w:numPr>
          <w:ilvl w:val="0"/>
          <w:numId w:val="79"/>
        </w:numPr>
        <w:spacing w:after="60"/>
        <w:jc w:val="both"/>
        <w:rPr>
          <w:rFonts w:asciiTheme="minorHAnsi" w:hAnsiTheme="minorHAnsi" w:cstheme="minorHAnsi"/>
          <w:lang w:eastAsia="cs-CZ"/>
        </w:rPr>
      </w:pPr>
      <w:r w:rsidRPr="00D86B76">
        <w:rPr>
          <w:rFonts w:asciiTheme="minorHAnsi" w:hAnsiTheme="minorHAnsi" w:cstheme="minorHAnsi"/>
          <w:lang w:eastAsia="cs-CZ"/>
        </w:rPr>
        <w:t>Stavebný denník, potvrdený osobami oprávnenými konať za objednávateľa (osoba SSÚD/SSÚR) s odsúhlasením výmer.</w:t>
      </w:r>
    </w:p>
    <w:p w14:paraId="3F1C713F" w14:textId="77777777" w:rsidR="00D86B76" w:rsidRPr="00D86B76" w:rsidRDefault="00D86B76" w:rsidP="002A4259">
      <w:pPr>
        <w:pStyle w:val="Odsekzoznamu"/>
        <w:numPr>
          <w:ilvl w:val="0"/>
          <w:numId w:val="79"/>
        </w:numPr>
        <w:spacing w:after="60"/>
        <w:jc w:val="both"/>
        <w:rPr>
          <w:rFonts w:asciiTheme="minorHAnsi" w:hAnsiTheme="minorHAnsi" w:cstheme="minorHAnsi"/>
          <w:lang w:eastAsia="cs-CZ"/>
        </w:rPr>
      </w:pPr>
      <w:r w:rsidRPr="00D86B76">
        <w:rPr>
          <w:rFonts w:asciiTheme="minorHAnsi" w:hAnsiTheme="minorHAnsi" w:cstheme="minorHAnsi"/>
          <w:lang w:eastAsia="cs-CZ"/>
        </w:rPr>
        <w:t>Rekapitulácia prác uvedená v stavebnom denníku.</w:t>
      </w:r>
    </w:p>
    <w:p w14:paraId="41314AEA" w14:textId="77777777" w:rsidR="00D86B76" w:rsidRPr="00D86B76" w:rsidRDefault="00D86B76" w:rsidP="002A4259">
      <w:pPr>
        <w:pStyle w:val="Odsekzoznamu"/>
        <w:numPr>
          <w:ilvl w:val="0"/>
          <w:numId w:val="79"/>
        </w:numPr>
        <w:spacing w:after="60"/>
        <w:jc w:val="both"/>
        <w:rPr>
          <w:rFonts w:asciiTheme="minorHAnsi" w:hAnsiTheme="minorHAnsi" w:cstheme="minorHAnsi"/>
          <w:lang w:eastAsia="cs-CZ"/>
        </w:rPr>
      </w:pPr>
      <w:r w:rsidRPr="00D86B76">
        <w:rPr>
          <w:rFonts w:asciiTheme="minorHAnsi" w:hAnsiTheme="minorHAnsi" w:cstheme="minorHAnsi"/>
          <w:lang w:eastAsia="cs-CZ"/>
        </w:rPr>
        <w:t>Súpis skutočne vykonaných prác.</w:t>
      </w:r>
    </w:p>
    <w:p w14:paraId="1B13C25C" w14:textId="77777777" w:rsidR="00D86B76" w:rsidRPr="00D86B76" w:rsidRDefault="00D86B76" w:rsidP="002A4259">
      <w:pPr>
        <w:pStyle w:val="Odsekzoznamu"/>
        <w:numPr>
          <w:ilvl w:val="0"/>
          <w:numId w:val="79"/>
        </w:numPr>
        <w:spacing w:after="60"/>
        <w:jc w:val="both"/>
        <w:rPr>
          <w:rFonts w:asciiTheme="minorHAnsi" w:hAnsiTheme="minorHAnsi" w:cstheme="minorHAnsi"/>
          <w:lang w:eastAsia="cs-CZ"/>
        </w:rPr>
      </w:pPr>
      <w:r w:rsidRPr="00D86B76">
        <w:rPr>
          <w:rFonts w:asciiTheme="minorHAnsi" w:hAnsiTheme="minorHAnsi" w:cstheme="minorHAnsi"/>
          <w:lang w:eastAsia="cs-CZ"/>
        </w:rPr>
        <w:t>Fotodokumentácia</w:t>
      </w:r>
    </w:p>
    <w:p w14:paraId="523415A7" w14:textId="6D919F7E" w:rsidR="00D86B76" w:rsidRDefault="00D86B76" w:rsidP="002A4259">
      <w:pPr>
        <w:pStyle w:val="Odsekzoznamu"/>
        <w:numPr>
          <w:ilvl w:val="0"/>
          <w:numId w:val="79"/>
        </w:numPr>
        <w:spacing w:after="60"/>
        <w:jc w:val="both"/>
        <w:rPr>
          <w:rFonts w:asciiTheme="minorHAnsi" w:hAnsiTheme="minorHAnsi" w:cstheme="minorHAnsi"/>
          <w:lang w:eastAsia="cs-CZ"/>
        </w:rPr>
      </w:pPr>
      <w:r w:rsidRPr="00D86B76">
        <w:rPr>
          <w:rFonts w:asciiTheme="minorHAnsi" w:hAnsiTheme="minorHAnsi" w:cstheme="minorHAnsi"/>
          <w:lang w:eastAsia="cs-CZ"/>
        </w:rPr>
        <w:t>Odovzdávajúci – preberací protokol.</w:t>
      </w:r>
    </w:p>
    <w:p w14:paraId="06A09FBC" w14:textId="77777777" w:rsidR="002C3B53" w:rsidRPr="005F0A0F" w:rsidRDefault="002C3B53" w:rsidP="002C3B53">
      <w:pPr>
        <w:pStyle w:val="Odsekzoznamu"/>
        <w:spacing w:after="60"/>
        <w:ind w:left="1080"/>
        <w:jc w:val="both"/>
        <w:rPr>
          <w:rFonts w:asciiTheme="minorHAnsi" w:hAnsiTheme="minorHAnsi" w:cstheme="minorHAnsi"/>
          <w:lang w:eastAsia="cs-CZ"/>
        </w:rPr>
      </w:pPr>
    </w:p>
    <w:p w14:paraId="0AB8E774" w14:textId="23277D44" w:rsidR="00D86B76" w:rsidRPr="00D86B76" w:rsidRDefault="00727F9F" w:rsidP="0063058C">
      <w:pPr>
        <w:pStyle w:val="Odsekzoznamu"/>
        <w:spacing w:after="60"/>
        <w:ind w:left="360"/>
        <w:jc w:val="both"/>
        <w:rPr>
          <w:rFonts w:asciiTheme="minorHAnsi" w:hAnsiTheme="minorHAnsi" w:cstheme="minorHAnsi"/>
          <w:lang w:eastAsia="cs-CZ"/>
        </w:rPr>
      </w:pPr>
      <w:r>
        <w:rPr>
          <w:rFonts w:asciiTheme="minorHAnsi" w:hAnsiTheme="minorHAnsi" w:cstheme="minorHAnsi"/>
          <w:b/>
          <w:lang w:eastAsia="cs-CZ"/>
        </w:rPr>
        <w:t xml:space="preserve">10. </w:t>
      </w:r>
      <w:r w:rsidR="00D86B76" w:rsidRPr="00D86B76">
        <w:rPr>
          <w:rFonts w:asciiTheme="minorHAnsi" w:hAnsiTheme="minorHAnsi" w:cstheme="minorHAnsi"/>
          <w:b/>
          <w:lang w:eastAsia="cs-CZ"/>
        </w:rPr>
        <w:t>Ostatné požiadavky na predmet zákazky:</w:t>
      </w:r>
    </w:p>
    <w:p w14:paraId="72941332" w14:textId="77777777" w:rsidR="00D86B76" w:rsidRPr="00D86B76" w:rsidRDefault="00D86B76" w:rsidP="00D86B76">
      <w:pPr>
        <w:pStyle w:val="Odsekzoznamu"/>
        <w:spacing w:after="60"/>
        <w:ind w:left="360"/>
        <w:jc w:val="both"/>
        <w:rPr>
          <w:rFonts w:asciiTheme="minorHAnsi" w:hAnsiTheme="minorHAnsi" w:cstheme="minorHAnsi"/>
          <w:lang w:eastAsia="cs-CZ"/>
        </w:rPr>
      </w:pPr>
      <w:r w:rsidRPr="00D86B76">
        <w:rPr>
          <w:rFonts w:asciiTheme="minorHAnsi" w:hAnsiTheme="minorHAnsi" w:cstheme="minorHAnsi"/>
          <w:b/>
          <w:lang w:eastAsia="cs-CZ"/>
        </w:rPr>
        <w:t xml:space="preserve">a) </w:t>
      </w:r>
      <w:r w:rsidRPr="00D86B76">
        <w:rPr>
          <w:rFonts w:asciiTheme="minorHAnsi" w:hAnsiTheme="minorHAnsi" w:cstheme="minorHAnsi"/>
          <w:lang w:eastAsia="cs-CZ"/>
        </w:rPr>
        <w:t>Uchádzač predloží do ponuky podrobný technologický postup pokládky RDG s dodržaním príslušných predpisov.</w:t>
      </w:r>
    </w:p>
    <w:p w14:paraId="0A63D7D1" w14:textId="19C5BC6F" w:rsidR="00AA25CD" w:rsidRDefault="00D86B76" w:rsidP="00DC1F94">
      <w:pPr>
        <w:pStyle w:val="Standard"/>
        <w:tabs>
          <w:tab w:val="left" w:pos="851"/>
        </w:tabs>
        <w:suppressAutoHyphens/>
        <w:autoSpaceDN w:val="0"/>
        <w:spacing w:before="0" w:after="0"/>
        <w:ind w:left="360"/>
        <w:textAlignment w:val="baseline"/>
        <w:rPr>
          <w:rFonts w:asciiTheme="minorHAnsi" w:eastAsia="Times New Roman" w:hAnsiTheme="minorHAnsi" w:cstheme="minorHAnsi"/>
          <w:lang w:eastAsia="cs-CZ"/>
        </w:rPr>
      </w:pPr>
      <w:r w:rsidRPr="00D86B76">
        <w:rPr>
          <w:rFonts w:asciiTheme="minorHAnsi" w:eastAsia="Times New Roman" w:hAnsiTheme="minorHAnsi" w:cstheme="minorHAnsi"/>
          <w:b/>
          <w:lang w:eastAsia="cs-CZ"/>
        </w:rPr>
        <w:t xml:space="preserve">b) </w:t>
      </w:r>
      <w:proofErr w:type="spellStart"/>
      <w:r w:rsidRPr="00D86B76">
        <w:rPr>
          <w:rFonts w:asciiTheme="minorHAnsi" w:eastAsia="Times New Roman" w:hAnsiTheme="minorHAnsi" w:cstheme="minorHAnsi"/>
          <w:lang w:eastAsia="cs-CZ"/>
        </w:rPr>
        <w:t>Uchádzač</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ktorý</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nie</w:t>
      </w:r>
      <w:proofErr w:type="spellEnd"/>
      <w:r w:rsidRPr="00D86B76">
        <w:rPr>
          <w:rFonts w:asciiTheme="minorHAnsi" w:eastAsia="Times New Roman" w:hAnsiTheme="minorHAnsi" w:cstheme="minorHAnsi"/>
          <w:lang w:eastAsia="cs-CZ"/>
        </w:rPr>
        <w:t xml:space="preserve"> je </w:t>
      </w:r>
      <w:proofErr w:type="spellStart"/>
      <w:r w:rsidRPr="00D86B76">
        <w:rPr>
          <w:rFonts w:asciiTheme="minorHAnsi" w:eastAsia="Times New Roman" w:hAnsiTheme="minorHAnsi" w:cstheme="minorHAnsi"/>
          <w:lang w:eastAsia="cs-CZ"/>
        </w:rPr>
        <w:t>výrobcom</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dopravného</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zariadenia</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predloží</w:t>
      </w:r>
      <w:proofErr w:type="spellEnd"/>
      <w:r w:rsidRPr="00D86B76">
        <w:rPr>
          <w:rFonts w:asciiTheme="minorHAnsi" w:eastAsia="Times New Roman" w:hAnsiTheme="minorHAnsi" w:cstheme="minorHAnsi"/>
          <w:lang w:eastAsia="cs-CZ"/>
        </w:rPr>
        <w:t xml:space="preserve"> do </w:t>
      </w:r>
      <w:proofErr w:type="spellStart"/>
      <w:r w:rsidRPr="00D86B76">
        <w:rPr>
          <w:rFonts w:asciiTheme="minorHAnsi" w:eastAsia="Times New Roman" w:hAnsiTheme="minorHAnsi" w:cstheme="minorHAnsi"/>
          <w:lang w:eastAsia="cs-CZ"/>
        </w:rPr>
        <w:t>ponuky</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doklad</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že</w:t>
      </w:r>
      <w:proofErr w:type="spellEnd"/>
      <w:r w:rsidRPr="00D86B76">
        <w:rPr>
          <w:rFonts w:asciiTheme="minorHAnsi" w:eastAsia="Times New Roman" w:hAnsiTheme="minorHAnsi" w:cstheme="minorHAnsi"/>
          <w:lang w:eastAsia="cs-CZ"/>
        </w:rPr>
        <w:t xml:space="preserve"> je </w:t>
      </w:r>
      <w:proofErr w:type="spellStart"/>
      <w:r w:rsidRPr="00D86B76">
        <w:rPr>
          <w:rFonts w:asciiTheme="minorHAnsi" w:eastAsia="Times New Roman" w:hAnsiTheme="minorHAnsi" w:cstheme="minorHAnsi"/>
          <w:lang w:eastAsia="cs-CZ"/>
        </w:rPr>
        <w:t>oprávnený</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dodávať</w:t>
      </w:r>
      <w:proofErr w:type="spellEnd"/>
      <w:r w:rsidRPr="00D86B76">
        <w:rPr>
          <w:rFonts w:asciiTheme="minorHAnsi" w:eastAsia="Times New Roman" w:hAnsiTheme="minorHAnsi" w:cstheme="minorHAnsi"/>
          <w:lang w:eastAsia="cs-CZ"/>
        </w:rPr>
        <w:t xml:space="preserve"> a </w:t>
      </w:r>
      <w:proofErr w:type="spellStart"/>
      <w:r w:rsidRPr="00D86B76">
        <w:rPr>
          <w:rFonts w:asciiTheme="minorHAnsi" w:eastAsia="Times New Roman" w:hAnsiTheme="minorHAnsi" w:cstheme="minorHAnsi"/>
          <w:lang w:eastAsia="cs-CZ"/>
        </w:rPr>
        <w:t>realizovať</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požadované</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dopravné</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zariadenie</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od</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výrobcu</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Uchádzač</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predloží</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originál</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alebo</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overenú</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kópiu</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zmluvy</w:t>
      </w:r>
      <w:proofErr w:type="spellEnd"/>
      <w:r w:rsidRPr="00D86B76">
        <w:rPr>
          <w:rFonts w:asciiTheme="minorHAnsi" w:eastAsia="Times New Roman" w:hAnsiTheme="minorHAnsi" w:cstheme="minorHAnsi"/>
          <w:lang w:eastAsia="cs-CZ"/>
        </w:rPr>
        <w:t xml:space="preserve"> o </w:t>
      </w:r>
      <w:proofErr w:type="spellStart"/>
      <w:r w:rsidRPr="00D86B76">
        <w:rPr>
          <w:rFonts w:asciiTheme="minorHAnsi" w:eastAsia="Times New Roman" w:hAnsiTheme="minorHAnsi" w:cstheme="minorHAnsi"/>
          <w:lang w:eastAsia="cs-CZ"/>
        </w:rPr>
        <w:t>výhradnej</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distribúcii</w:t>
      </w:r>
      <w:proofErr w:type="spellEnd"/>
      <w:r w:rsidRPr="00D86B76">
        <w:rPr>
          <w:rFonts w:asciiTheme="minorHAnsi" w:eastAsia="Times New Roman" w:hAnsiTheme="minorHAnsi" w:cstheme="minorHAnsi"/>
          <w:lang w:eastAsia="cs-CZ"/>
        </w:rPr>
        <w:t xml:space="preserve">, resp. </w:t>
      </w:r>
      <w:proofErr w:type="spellStart"/>
      <w:r w:rsidRPr="00D86B76">
        <w:rPr>
          <w:rFonts w:asciiTheme="minorHAnsi" w:eastAsia="Times New Roman" w:hAnsiTheme="minorHAnsi" w:cstheme="minorHAnsi"/>
          <w:lang w:eastAsia="cs-CZ"/>
        </w:rPr>
        <w:t>Obchodnom</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zastupovaní</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prípadne</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obdobnej</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zmluvy</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Verejný</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obstarávateľ</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prijme</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aj</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iný</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rovnocenný</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doklad</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rovnocenný</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doklad</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predložený</w:t>
      </w:r>
      <w:proofErr w:type="spellEnd"/>
      <w:r w:rsidRPr="00D86B76">
        <w:rPr>
          <w:rFonts w:asciiTheme="minorHAnsi" w:eastAsia="Times New Roman" w:hAnsiTheme="minorHAnsi" w:cstheme="minorHAnsi"/>
          <w:lang w:eastAsia="cs-CZ"/>
        </w:rPr>
        <w:t xml:space="preserve"> </w:t>
      </w:r>
      <w:proofErr w:type="spellStart"/>
      <w:r w:rsidRPr="00D86B76">
        <w:rPr>
          <w:rFonts w:asciiTheme="minorHAnsi" w:eastAsia="Times New Roman" w:hAnsiTheme="minorHAnsi" w:cstheme="minorHAnsi"/>
          <w:lang w:eastAsia="cs-CZ"/>
        </w:rPr>
        <w:t>uchádzačom</w:t>
      </w:r>
      <w:proofErr w:type="spellEnd"/>
      <w:r w:rsidRPr="00D86B76">
        <w:rPr>
          <w:rFonts w:asciiTheme="minorHAnsi" w:eastAsia="Times New Roman" w:hAnsiTheme="minorHAnsi" w:cstheme="minorHAnsi"/>
          <w:lang w:eastAsia="cs-CZ"/>
        </w:rPr>
        <w:t>.</w:t>
      </w:r>
    </w:p>
    <w:p w14:paraId="3C217E1B" w14:textId="37541398" w:rsidR="00727F9F" w:rsidRDefault="00727F9F" w:rsidP="00002CB0">
      <w:pPr>
        <w:pStyle w:val="Standard"/>
        <w:tabs>
          <w:tab w:val="left" w:pos="851"/>
        </w:tabs>
        <w:suppressAutoHyphens/>
        <w:autoSpaceDN w:val="0"/>
        <w:spacing w:before="0" w:after="0"/>
        <w:ind w:left="284"/>
        <w:textAlignment w:val="baseline"/>
        <w:rPr>
          <w:rFonts w:asciiTheme="minorHAnsi" w:hAnsiTheme="minorHAnsi" w:cstheme="minorHAnsi"/>
          <w:bCs/>
          <w:color w:val="FF0000"/>
          <w:lang w:val="sk-SK"/>
        </w:rPr>
      </w:pPr>
    </w:p>
    <w:p w14:paraId="2F809133" w14:textId="6DE99E54" w:rsidR="00727F9F" w:rsidRDefault="00727F9F" w:rsidP="00002CB0">
      <w:pPr>
        <w:pStyle w:val="Standard"/>
        <w:tabs>
          <w:tab w:val="left" w:pos="851"/>
        </w:tabs>
        <w:suppressAutoHyphens/>
        <w:autoSpaceDN w:val="0"/>
        <w:spacing w:before="0" w:after="0"/>
        <w:ind w:left="284"/>
        <w:textAlignment w:val="baseline"/>
        <w:rPr>
          <w:rFonts w:asciiTheme="minorHAnsi" w:hAnsiTheme="minorHAnsi" w:cstheme="minorHAnsi"/>
          <w:bCs/>
          <w:color w:val="FF0000"/>
          <w:lang w:val="sk-SK"/>
        </w:rPr>
      </w:pPr>
    </w:p>
    <w:p w14:paraId="366BEBB6" w14:textId="57503740" w:rsidR="00727F9F" w:rsidRDefault="00727F9F" w:rsidP="00002CB0">
      <w:pPr>
        <w:pStyle w:val="Standard"/>
        <w:tabs>
          <w:tab w:val="left" w:pos="851"/>
        </w:tabs>
        <w:suppressAutoHyphens/>
        <w:autoSpaceDN w:val="0"/>
        <w:spacing w:before="0" w:after="0"/>
        <w:ind w:left="284"/>
        <w:textAlignment w:val="baseline"/>
        <w:rPr>
          <w:rFonts w:asciiTheme="minorHAnsi" w:hAnsiTheme="minorHAnsi" w:cstheme="minorHAnsi"/>
          <w:bCs/>
          <w:color w:val="FF0000"/>
          <w:lang w:val="sk-SK"/>
        </w:rPr>
      </w:pPr>
    </w:p>
    <w:p w14:paraId="3B64820B" w14:textId="062B4A98" w:rsidR="009300B2" w:rsidRDefault="009300B2" w:rsidP="00002CB0">
      <w:pPr>
        <w:pStyle w:val="Standard"/>
        <w:tabs>
          <w:tab w:val="left" w:pos="851"/>
        </w:tabs>
        <w:suppressAutoHyphens/>
        <w:autoSpaceDN w:val="0"/>
        <w:spacing w:before="0" w:after="0"/>
        <w:ind w:left="284"/>
        <w:textAlignment w:val="baseline"/>
        <w:rPr>
          <w:rFonts w:asciiTheme="minorHAnsi" w:hAnsiTheme="minorHAnsi" w:cstheme="minorHAnsi"/>
          <w:bCs/>
          <w:color w:val="FF0000"/>
          <w:lang w:val="sk-SK"/>
        </w:rPr>
      </w:pPr>
    </w:p>
    <w:p w14:paraId="31AFCB41" w14:textId="1FE04E00" w:rsidR="009300B2" w:rsidRPr="001E4F69" w:rsidRDefault="009300B2" w:rsidP="00B70F73">
      <w:pPr>
        <w:pStyle w:val="Standard"/>
        <w:tabs>
          <w:tab w:val="left" w:pos="851"/>
        </w:tabs>
        <w:suppressAutoHyphens/>
        <w:autoSpaceDN w:val="0"/>
        <w:spacing w:before="0" w:after="0"/>
        <w:textAlignment w:val="baseline"/>
        <w:rPr>
          <w:rFonts w:asciiTheme="minorHAnsi" w:hAnsiTheme="minorHAnsi" w:cstheme="minorHAnsi"/>
          <w:bCs/>
          <w:color w:val="FF0000"/>
          <w:lang w:val="sk-SK"/>
        </w:rPr>
      </w:pPr>
    </w:p>
    <w:p w14:paraId="3407A762" w14:textId="5F09269B" w:rsidR="00002CB0" w:rsidRPr="00002CB0" w:rsidRDefault="00CC35FA" w:rsidP="00002CB0">
      <w:pPr>
        <w:keepNext/>
        <w:spacing w:after="240"/>
        <w:outlineLvl w:val="0"/>
        <w:rPr>
          <w:rFonts w:cs="Calibri"/>
          <w:b/>
          <w:bCs/>
          <w:caps/>
        </w:rPr>
      </w:pPr>
      <w:r w:rsidRPr="00FE5AE3">
        <w:rPr>
          <w:rFonts w:cs="Calibri"/>
          <w:b/>
          <w:bCs/>
          <w:caps/>
        </w:rPr>
        <w:lastRenderedPageBreak/>
        <w:t>B.1.</w:t>
      </w:r>
      <w:r>
        <w:rPr>
          <w:rFonts w:cs="Calibri"/>
          <w:b/>
          <w:bCs/>
          <w:caps/>
        </w:rPr>
        <w:t>2</w:t>
      </w:r>
      <w:r w:rsidRPr="00FE5AE3">
        <w:rPr>
          <w:rFonts w:cs="Calibri"/>
          <w:b/>
          <w:bCs/>
          <w:caps/>
        </w:rPr>
        <w:t xml:space="preserve"> </w:t>
      </w:r>
      <w:r w:rsidRPr="00FE5AE3">
        <w:rPr>
          <w:rFonts w:asciiTheme="minorHAnsi" w:hAnsiTheme="minorHAnsi" w:cstheme="minorHAnsi"/>
          <w:b/>
          <w:noProof/>
          <w:lang w:eastAsia="cs-CZ"/>
        </w:rPr>
        <w:t xml:space="preserve">Opis predmeti zákazky pre </w:t>
      </w:r>
      <w:r w:rsidRPr="00FE5AE3">
        <w:rPr>
          <w:rFonts w:asciiTheme="minorHAnsi" w:hAnsiTheme="minorHAnsi" w:cstheme="minorHAnsi"/>
          <w:b/>
        </w:rPr>
        <w:t xml:space="preserve">Časť 2.: </w:t>
      </w:r>
      <w:r w:rsidRPr="00615F45">
        <w:rPr>
          <w:rFonts w:asciiTheme="minorHAnsi" w:hAnsiTheme="minorHAnsi" w:cstheme="minorHAnsi"/>
          <w:b/>
        </w:rPr>
        <w:t xml:space="preserve">Oprava </w:t>
      </w:r>
      <w:proofErr w:type="spellStart"/>
      <w:r w:rsidRPr="00615F45">
        <w:rPr>
          <w:rFonts w:asciiTheme="minorHAnsi" w:hAnsiTheme="minorHAnsi" w:cstheme="minorHAnsi"/>
          <w:b/>
        </w:rPr>
        <w:t>retroreflexných</w:t>
      </w:r>
      <w:proofErr w:type="spellEnd"/>
      <w:r w:rsidRPr="00615F45">
        <w:rPr>
          <w:rFonts w:asciiTheme="minorHAnsi" w:hAnsiTheme="minorHAnsi" w:cstheme="minorHAnsi"/>
          <w:b/>
        </w:rPr>
        <w:t xml:space="preserve"> dopravných gombíkov  pre diaľnice, rýchlostné cesty a cesty vo vlastníctve NDS a. s.</w:t>
      </w:r>
    </w:p>
    <w:p w14:paraId="24AD2130" w14:textId="7552D7EF" w:rsidR="00002CB0" w:rsidRPr="00002CB0" w:rsidRDefault="00002CB0" w:rsidP="002A4259">
      <w:pPr>
        <w:pStyle w:val="Odsekzoznamu"/>
        <w:numPr>
          <w:ilvl w:val="0"/>
          <w:numId w:val="80"/>
        </w:numPr>
        <w:spacing w:after="60"/>
        <w:ind w:left="426" w:hanging="426"/>
        <w:contextualSpacing/>
        <w:jc w:val="both"/>
        <w:rPr>
          <w:rFonts w:asciiTheme="minorHAnsi" w:hAnsiTheme="minorHAnsi" w:cstheme="minorHAnsi"/>
          <w:lang w:eastAsia="cs-CZ"/>
        </w:rPr>
      </w:pPr>
      <w:r w:rsidRPr="00002CB0">
        <w:rPr>
          <w:rFonts w:asciiTheme="minorHAnsi" w:hAnsiTheme="minorHAnsi" w:cstheme="minorHAnsi"/>
          <w:b/>
          <w:lang w:eastAsia="cs-CZ"/>
        </w:rPr>
        <w:t>Predmet zákazky:</w:t>
      </w:r>
    </w:p>
    <w:p w14:paraId="2228D8B3" w14:textId="029BE5E9" w:rsidR="00002CB0" w:rsidRPr="00002CB0" w:rsidRDefault="00002CB0" w:rsidP="00002CB0">
      <w:pPr>
        <w:pStyle w:val="Odsekzoznamu"/>
        <w:spacing w:after="60"/>
        <w:ind w:left="357"/>
        <w:jc w:val="both"/>
        <w:rPr>
          <w:rFonts w:asciiTheme="minorHAnsi" w:hAnsiTheme="minorHAnsi" w:cstheme="minorHAnsi"/>
          <w:lang w:eastAsia="cs-CZ"/>
        </w:rPr>
      </w:pPr>
      <w:r w:rsidRPr="00002CB0">
        <w:rPr>
          <w:rFonts w:asciiTheme="minorHAnsi" w:hAnsiTheme="minorHAnsi" w:cstheme="minorHAnsi"/>
        </w:rPr>
        <w:t>Oprava retroreflexných dopravných gombíkov (ďalej „RDG“) na diaľniciach, rýchlostných cestách a cestách vo vlastníctve Národnej diaľničnej spoločnosti, a.s (ďalej len „NDS“). Oprava RDG sa rozumie aplikácia dopravných gombíkov pri čiastočnom poškodení, resp. výmene dopravného zariadenia pri opravách, alebo údržbe krytu vozoviek.</w:t>
      </w:r>
    </w:p>
    <w:p w14:paraId="140E05B3" w14:textId="0B9E5F2D" w:rsidR="00002CB0" w:rsidRPr="00002CB0" w:rsidRDefault="00002CB0" w:rsidP="002A4259">
      <w:pPr>
        <w:pStyle w:val="Odsekzoznamu"/>
        <w:numPr>
          <w:ilvl w:val="0"/>
          <w:numId w:val="80"/>
        </w:numPr>
        <w:spacing w:after="60"/>
        <w:ind w:left="426" w:hanging="426"/>
        <w:contextualSpacing/>
        <w:jc w:val="both"/>
        <w:rPr>
          <w:rFonts w:asciiTheme="minorHAnsi" w:hAnsiTheme="minorHAnsi" w:cstheme="minorHAnsi"/>
          <w:lang w:eastAsia="cs-CZ"/>
        </w:rPr>
      </w:pPr>
      <w:r w:rsidRPr="00002CB0">
        <w:rPr>
          <w:rFonts w:asciiTheme="minorHAnsi" w:hAnsiTheme="minorHAnsi" w:cstheme="minorHAnsi"/>
          <w:b/>
          <w:lang w:eastAsia="cs-CZ"/>
        </w:rPr>
        <w:t>Druh zákazky:</w:t>
      </w:r>
    </w:p>
    <w:p w14:paraId="78FD601E" w14:textId="77777777" w:rsidR="00002CB0" w:rsidRPr="00002CB0" w:rsidRDefault="00002CB0" w:rsidP="00002CB0">
      <w:pPr>
        <w:pStyle w:val="Odsekzoznamu"/>
        <w:ind w:left="357"/>
        <w:jc w:val="both"/>
        <w:rPr>
          <w:rFonts w:asciiTheme="minorHAnsi" w:hAnsiTheme="minorHAnsi" w:cstheme="minorHAnsi"/>
          <w:lang w:eastAsia="cs-CZ"/>
        </w:rPr>
      </w:pPr>
      <w:r w:rsidRPr="00002CB0">
        <w:rPr>
          <w:rFonts w:asciiTheme="minorHAnsi" w:hAnsiTheme="minorHAnsi" w:cstheme="minorHAnsi"/>
          <w:lang w:eastAsia="cs-CZ"/>
        </w:rPr>
        <w:t>Stavebné práce</w:t>
      </w:r>
    </w:p>
    <w:p w14:paraId="2B5D52AA" w14:textId="77777777" w:rsidR="00002CB0" w:rsidRPr="00002CB0" w:rsidRDefault="00002CB0" w:rsidP="00002CB0">
      <w:pPr>
        <w:pStyle w:val="Odsekzoznamu"/>
        <w:ind w:left="360"/>
        <w:jc w:val="both"/>
        <w:rPr>
          <w:rFonts w:asciiTheme="minorHAnsi" w:hAnsiTheme="minorHAnsi" w:cstheme="minorHAnsi"/>
          <w:lang w:eastAsia="cs-CZ"/>
        </w:rPr>
      </w:pPr>
    </w:p>
    <w:p w14:paraId="36390FA9" w14:textId="77777777" w:rsidR="00002CB0" w:rsidRPr="00002CB0" w:rsidRDefault="00002CB0" w:rsidP="002A4259">
      <w:pPr>
        <w:pStyle w:val="Odsekzoznamu"/>
        <w:numPr>
          <w:ilvl w:val="0"/>
          <w:numId w:val="80"/>
        </w:numPr>
        <w:spacing w:after="60"/>
        <w:ind w:left="357" w:hanging="357"/>
        <w:jc w:val="both"/>
        <w:rPr>
          <w:rFonts w:asciiTheme="minorHAnsi" w:hAnsiTheme="minorHAnsi" w:cstheme="minorHAnsi"/>
          <w:lang w:eastAsia="cs-CZ"/>
        </w:rPr>
      </w:pPr>
      <w:r w:rsidRPr="00002CB0">
        <w:rPr>
          <w:rFonts w:asciiTheme="minorHAnsi" w:hAnsiTheme="minorHAnsi" w:cstheme="minorHAnsi"/>
          <w:b/>
          <w:lang w:eastAsia="cs-CZ"/>
        </w:rPr>
        <w:t>Miesto dodania tovaru:</w:t>
      </w:r>
    </w:p>
    <w:p w14:paraId="461AA04F" w14:textId="4B649E7A" w:rsidR="00002CB0" w:rsidRPr="00002CB0" w:rsidRDefault="009300B2" w:rsidP="00002CB0">
      <w:pPr>
        <w:ind w:left="357"/>
        <w:jc w:val="both"/>
        <w:rPr>
          <w:rFonts w:asciiTheme="minorHAnsi" w:hAnsiTheme="minorHAnsi" w:cstheme="minorHAnsi"/>
          <w:lang w:eastAsia="cs-CZ"/>
        </w:rPr>
      </w:pPr>
      <w:r>
        <w:rPr>
          <w:rFonts w:asciiTheme="minorHAnsi" w:hAnsiTheme="minorHAnsi" w:cstheme="minorHAnsi"/>
          <w:lang w:eastAsia="cs-CZ"/>
        </w:rPr>
        <w:t>Práce spojené s predmetom zákazky sa uskutočňujú</w:t>
      </w:r>
      <w:r w:rsidRPr="00002CB0">
        <w:rPr>
          <w:rFonts w:asciiTheme="minorHAnsi" w:hAnsiTheme="minorHAnsi" w:cstheme="minorHAnsi"/>
          <w:lang w:eastAsia="cs-CZ"/>
        </w:rPr>
        <w:t xml:space="preserve"> priamo na diaľniciach, rýchlostných cestách a cestách vo vlastníctve NDS. Presná lokalizácia aplikácie RDG bude upresnená v samostatných objednávkach.</w:t>
      </w:r>
    </w:p>
    <w:tbl>
      <w:tblPr>
        <w:tblW w:w="9100" w:type="dxa"/>
        <w:tblInd w:w="274" w:type="dxa"/>
        <w:tblCellMar>
          <w:left w:w="0" w:type="dxa"/>
          <w:right w:w="0" w:type="dxa"/>
        </w:tblCellMar>
        <w:tblLook w:val="04A0" w:firstRow="1" w:lastRow="0" w:firstColumn="1" w:lastColumn="0" w:noHBand="0" w:noVBand="1"/>
      </w:tblPr>
      <w:tblGrid>
        <w:gridCol w:w="1060"/>
        <w:gridCol w:w="5660"/>
        <w:gridCol w:w="2380"/>
      </w:tblGrid>
      <w:tr w:rsidR="00002CB0" w:rsidRPr="00002CB0" w14:paraId="5EAA1B0D" w14:textId="77777777" w:rsidTr="00002CB0">
        <w:trPr>
          <w:trHeight w:val="510"/>
        </w:trPr>
        <w:tc>
          <w:tcPr>
            <w:tcW w:w="106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684CF58" w14:textId="77777777" w:rsidR="00002CB0" w:rsidRPr="00002CB0" w:rsidRDefault="00002CB0" w:rsidP="00002CB0">
            <w:pPr>
              <w:rPr>
                <w:rFonts w:asciiTheme="minorHAnsi" w:hAnsiTheme="minorHAnsi" w:cstheme="minorHAnsi"/>
                <w:b/>
                <w:bCs/>
                <w:color w:val="595959" w:themeColor="text1" w:themeTint="A6"/>
                <w:lang w:eastAsia="sk-SK"/>
              </w:rPr>
            </w:pPr>
            <w:r w:rsidRPr="00002CB0">
              <w:rPr>
                <w:rFonts w:asciiTheme="minorHAnsi" w:hAnsiTheme="minorHAnsi" w:cstheme="minorHAnsi"/>
                <w:b/>
                <w:bCs/>
                <w:color w:val="595959" w:themeColor="text1" w:themeTint="A6"/>
                <w:lang w:eastAsia="sk-SK"/>
              </w:rPr>
              <w:t>Kom.</w:t>
            </w:r>
          </w:p>
        </w:tc>
        <w:tc>
          <w:tcPr>
            <w:tcW w:w="56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01311E0" w14:textId="77777777" w:rsidR="00002CB0" w:rsidRPr="00002CB0" w:rsidRDefault="00002CB0" w:rsidP="00002CB0">
            <w:pPr>
              <w:rPr>
                <w:rFonts w:asciiTheme="minorHAnsi" w:hAnsiTheme="minorHAnsi" w:cstheme="minorHAnsi"/>
                <w:b/>
                <w:bCs/>
                <w:color w:val="595959" w:themeColor="text1" w:themeTint="A6"/>
                <w:lang w:eastAsia="sk-SK"/>
              </w:rPr>
            </w:pPr>
            <w:r w:rsidRPr="00002CB0">
              <w:rPr>
                <w:rFonts w:asciiTheme="minorHAnsi" w:hAnsiTheme="minorHAnsi" w:cstheme="minorHAnsi"/>
                <w:b/>
                <w:bCs/>
                <w:color w:val="595959" w:themeColor="text1" w:themeTint="A6"/>
                <w:lang w:eastAsia="sk-SK"/>
              </w:rPr>
              <w:t>Úseky</w:t>
            </w:r>
          </w:p>
        </w:tc>
        <w:tc>
          <w:tcPr>
            <w:tcW w:w="23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6A18CF9" w14:textId="77777777" w:rsidR="00002CB0" w:rsidRPr="00002CB0" w:rsidRDefault="00002CB0" w:rsidP="00002CB0">
            <w:pPr>
              <w:jc w:val="cente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SSÚD/SSÚR</w:t>
            </w:r>
          </w:p>
        </w:tc>
      </w:tr>
      <w:tr w:rsidR="00002CB0" w:rsidRPr="00002CB0" w14:paraId="0D350FF6" w14:textId="77777777" w:rsidTr="00002CB0">
        <w:trPr>
          <w:trHeight w:val="390"/>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EDC9F75"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D1</w:t>
            </w:r>
          </w:p>
        </w:tc>
        <w:tc>
          <w:tcPr>
            <w:tcW w:w="566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0DE2E43"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Bratislava - Trnava - Piešťany - Horná Streda</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6A18340" w14:textId="77777777" w:rsidR="00002CB0" w:rsidRPr="00002CB0" w:rsidRDefault="00002CB0" w:rsidP="00002CB0">
            <w:pPr>
              <w:jc w:val="cente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SSÚD 2, SSÚD 3</w:t>
            </w:r>
          </w:p>
        </w:tc>
      </w:tr>
      <w:tr w:rsidR="00002CB0" w:rsidRPr="00002CB0" w14:paraId="2D398039" w14:textId="77777777" w:rsidTr="00002CB0">
        <w:trPr>
          <w:trHeight w:val="390"/>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7B1FE73"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D2</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27B5075"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Čunovo - Bratislava - Malacky - Brodské</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FCA4158" w14:textId="77777777" w:rsidR="00002CB0" w:rsidRPr="00002CB0" w:rsidRDefault="00002CB0" w:rsidP="00002CB0">
            <w:pPr>
              <w:jc w:val="cente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SSÚD 2, SSÚD 1</w:t>
            </w:r>
          </w:p>
        </w:tc>
      </w:tr>
      <w:tr w:rsidR="00002CB0" w:rsidRPr="00002CB0" w14:paraId="125183AA" w14:textId="77777777" w:rsidTr="00002CB0">
        <w:trPr>
          <w:trHeight w:val="390"/>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1F8C77A"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D4</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00952B7"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Križovatka Stupava D2xD4, Jarovce – hr. priechod SR/A</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0B6DD38" w14:textId="77777777" w:rsidR="00002CB0" w:rsidRPr="00002CB0" w:rsidRDefault="00002CB0" w:rsidP="00002CB0">
            <w:pPr>
              <w:jc w:val="cente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SSÚD 2, SSÚD 1</w:t>
            </w:r>
          </w:p>
        </w:tc>
      </w:tr>
      <w:tr w:rsidR="00002CB0" w:rsidRPr="00002CB0" w14:paraId="10200ACE" w14:textId="77777777" w:rsidTr="00002CB0">
        <w:trPr>
          <w:trHeight w:val="390"/>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C34CDD3"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R1</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0C8F2EA"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Trnava - Sereď - Galanta – Nitra, Západ</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1BDDFC" w14:textId="77777777" w:rsidR="00002CB0" w:rsidRPr="00002CB0" w:rsidRDefault="00002CB0" w:rsidP="00002CB0">
            <w:pPr>
              <w:jc w:val="cente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SSÚR 1</w:t>
            </w:r>
          </w:p>
        </w:tc>
      </w:tr>
      <w:tr w:rsidR="00002CB0" w:rsidRPr="00002CB0" w14:paraId="7B4A17DA" w14:textId="77777777" w:rsidTr="00002CB0">
        <w:trPr>
          <w:trHeight w:val="390"/>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84B36C9"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R1A</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8818E78"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 xml:space="preserve">Nitra, Západ - Nitra, </w:t>
            </w:r>
            <w:proofErr w:type="spellStart"/>
            <w:r w:rsidRPr="00002CB0">
              <w:rPr>
                <w:rFonts w:asciiTheme="minorHAnsi" w:hAnsiTheme="minorHAnsi" w:cstheme="minorHAnsi"/>
                <w:color w:val="595959" w:themeColor="text1" w:themeTint="A6"/>
                <w:lang w:eastAsia="sk-SK"/>
              </w:rPr>
              <w:t>Zobor</w:t>
            </w:r>
            <w:proofErr w:type="spellEnd"/>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D435614" w14:textId="77777777" w:rsidR="00002CB0" w:rsidRPr="00002CB0" w:rsidRDefault="00002CB0" w:rsidP="00002CB0">
            <w:pPr>
              <w:jc w:val="cente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SSÚR 1</w:t>
            </w:r>
          </w:p>
        </w:tc>
      </w:tr>
      <w:tr w:rsidR="00002CB0" w:rsidRPr="00002CB0" w14:paraId="5245726E" w14:textId="77777777" w:rsidTr="00002CB0">
        <w:trPr>
          <w:trHeight w:val="900"/>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481F72F"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D1</w:t>
            </w:r>
          </w:p>
        </w:tc>
        <w:tc>
          <w:tcPr>
            <w:tcW w:w="566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8F4C2FA" w14:textId="77777777" w:rsidR="00002CB0" w:rsidRPr="00002CB0" w:rsidRDefault="00002CB0" w:rsidP="00002CB0">
            <w:pPr>
              <w:jc w:val="both"/>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 xml:space="preserve">Horná Streda - Trenčín - Ilava - Považská Bystrica - Hričovské Podhradie - Lietavská Lúčka, </w:t>
            </w:r>
            <w:proofErr w:type="spellStart"/>
            <w:r w:rsidRPr="00002CB0">
              <w:rPr>
                <w:rFonts w:asciiTheme="minorHAnsi" w:hAnsiTheme="minorHAnsi" w:cstheme="minorHAnsi"/>
                <w:color w:val="595959" w:themeColor="text1" w:themeTint="A6"/>
                <w:lang w:eastAsia="sk-SK"/>
              </w:rPr>
              <w:t>Dubná</w:t>
            </w:r>
            <w:proofErr w:type="spellEnd"/>
            <w:r w:rsidRPr="00002CB0">
              <w:rPr>
                <w:rFonts w:asciiTheme="minorHAnsi" w:hAnsiTheme="minorHAnsi" w:cstheme="minorHAnsi"/>
                <w:color w:val="595959" w:themeColor="text1" w:themeTint="A6"/>
                <w:lang w:eastAsia="sk-SK"/>
              </w:rPr>
              <w:t xml:space="preserve"> Skala - Turany,  Ivachnová  - Važec</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0E8E929" w14:textId="77777777" w:rsidR="00002CB0" w:rsidRPr="00002CB0" w:rsidRDefault="00002CB0" w:rsidP="00002CB0">
            <w:pPr>
              <w:jc w:val="cente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SSÚD 4, SSÚD 5, SSÚD 8</w:t>
            </w:r>
          </w:p>
        </w:tc>
      </w:tr>
      <w:tr w:rsidR="00002CB0" w:rsidRPr="00002CB0" w14:paraId="3C260E62" w14:textId="77777777" w:rsidTr="00002CB0">
        <w:trPr>
          <w:trHeight w:val="555"/>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D43CA11"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R1</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CABBB6D" w14:textId="77777777" w:rsidR="00002CB0" w:rsidRPr="00002CB0" w:rsidRDefault="00002CB0" w:rsidP="00002CB0">
            <w:pPr>
              <w:jc w:val="both"/>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 xml:space="preserve">Hronský Beňadik – Lehôtka pod Brehmi - Žiar nad Hronom – Zvolen – Banská Bystrica </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34228DB" w14:textId="77777777" w:rsidR="00002CB0" w:rsidRPr="00002CB0" w:rsidRDefault="00002CB0" w:rsidP="00002CB0">
            <w:pPr>
              <w:jc w:val="cente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SSÚR 2, SSÚR 3</w:t>
            </w:r>
          </w:p>
        </w:tc>
      </w:tr>
      <w:tr w:rsidR="00B70F73" w:rsidRPr="00002CB0" w14:paraId="7F92B6AF" w14:textId="77777777" w:rsidTr="00002CB0">
        <w:trPr>
          <w:trHeight w:val="900"/>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B02A19E" w14:textId="3D5149C4" w:rsidR="00B70F73" w:rsidRPr="00002CB0" w:rsidRDefault="00B70F73" w:rsidP="00B70F73">
            <w:pP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R2</w:t>
            </w:r>
          </w:p>
        </w:tc>
        <w:tc>
          <w:tcPr>
            <w:tcW w:w="566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EFEDFF9" w14:textId="5D72B394" w:rsidR="00B70F73" w:rsidRPr="00002CB0" w:rsidRDefault="00B70F73" w:rsidP="00B70F73">
            <w:pPr>
              <w:jc w:val="both"/>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 xml:space="preserve">Žiar </w:t>
            </w:r>
            <w:proofErr w:type="spellStart"/>
            <w:r w:rsidRPr="00D86B76">
              <w:rPr>
                <w:rFonts w:asciiTheme="minorHAnsi" w:hAnsiTheme="minorHAnsi" w:cstheme="minorHAnsi"/>
                <w:color w:val="595959" w:themeColor="text1" w:themeTint="A6"/>
                <w:lang w:eastAsia="sk-SK"/>
              </w:rPr>
              <w:t>n.Hronom</w:t>
            </w:r>
            <w:proofErr w:type="spellEnd"/>
            <w:r w:rsidRPr="00D86B76">
              <w:rPr>
                <w:rFonts w:asciiTheme="minorHAnsi" w:hAnsiTheme="minorHAnsi" w:cstheme="minorHAnsi"/>
                <w:color w:val="595959" w:themeColor="text1" w:themeTint="A6"/>
                <w:lang w:eastAsia="sk-SK"/>
              </w:rPr>
              <w:t xml:space="preserve"> obchvat, Ruskovce - Pravotice, Budča - Zvolen - </w:t>
            </w:r>
            <w:proofErr w:type="spellStart"/>
            <w:r w:rsidRPr="00D86B76">
              <w:rPr>
                <w:rFonts w:asciiTheme="minorHAnsi" w:hAnsiTheme="minorHAnsi" w:cstheme="minorHAnsi"/>
                <w:color w:val="595959" w:themeColor="text1" w:themeTint="A6"/>
                <w:lang w:eastAsia="sk-SK"/>
              </w:rPr>
              <w:t>Pstruša</w:t>
            </w:r>
            <w:proofErr w:type="spellEnd"/>
            <w:r w:rsidRPr="00D86B76">
              <w:rPr>
                <w:rFonts w:asciiTheme="minorHAnsi" w:hAnsiTheme="minorHAnsi" w:cstheme="minorHAnsi"/>
                <w:color w:val="595959" w:themeColor="text1" w:themeTint="A6"/>
                <w:lang w:eastAsia="sk-SK"/>
              </w:rPr>
              <w:t xml:space="preserve"> </w:t>
            </w:r>
            <w:r>
              <w:rPr>
                <w:rFonts w:asciiTheme="minorHAnsi" w:hAnsiTheme="minorHAnsi" w:cstheme="minorHAnsi"/>
                <w:color w:val="595959" w:themeColor="text1" w:themeTint="A6"/>
                <w:lang w:eastAsia="sk-SK"/>
              </w:rPr>
              <w:t>–</w:t>
            </w:r>
            <w:r w:rsidRPr="00D86B76">
              <w:rPr>
                <w:rFonts w:asciiTheme="minorHAnsi" w:hAnsiTheme="minorHAnsi" w:cstheme="minorHAnsi"/>
                <w:color w:val="595959" w:themeColor="text1" w:themeTint="A6"/>
                <w:lang w:eastAsia="sk-SK"/>
              </w:rPr>
              <w:t xml:space="preserve"> Kriváň</w:t>
            </w:r>
            <w:r>
              <w:rPr>
                <w:rFonts w:asciiTheme="minorHAnsi" w:hAnsiTheme="minorHAnsi" w:cstheme="minorHAnsi"/>
                <w:color w:val="595959" w:themeColor="text1" w:themeTint="A6"/>
                <w:lang w:eastAsia="sk-SK"/>
              </w:rPr>
              <w:t>, Mýtna - Tomášovce</w:t>
            </w:r>
            <w:r w:rsidRPr="00D86B76">
              <w:rPr>
                <w:rFonts w:asciiTheme="minorHAnsi" w:hAnsiTheme="minorHAnsi" w:cstheme="minorHAnsi"/>
                <w:color w:val="595959" w:themeColor="text1" w:themeTint="A6"/>
                <w:lang w:eastAsia="sk-SK"/>
              </w:rPr>
              <w:t xml:space="preserve"> , Tornaľa obchvat, Figa obchvat, Ožďany obchvat, </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2E3286E" w14:textId="479DF9A1" w:rsidR="00B70F73" w:rsidRPr="00002CB0" w:rsidRDefault="00B70F73" w:rsidP="00B70F73">
            <w:pPr>
              <w:jc w:val="center"/>
              <w:rPr>
                <w:rFonts w:asciiTheme="minorHAnsi" w:hAnsiTheme="minorHAnsi" w:cstheme="minorHAnsi"/>
                <w:color w:val="595959" w:themeColor="text1" w:themeTint="A6"/>
                <w:lang w:eastAsia="sk-SK"/>
              </w:rPr>
            </w:pPr>
            <w:r w:rsidRPr="00D86B76">
              <w:rPr>
                <w:rFonts w:asciiTheme="minorHAnsi" w:hAnsiTheme="minorHAnsi" w:cstheme="minorHAnsi"/>
                <w:color w:val="595959" w:themeColor="text1" w:themeTint="A6"/>
                <w:lang w:eastAsia="sk-SK"/>
              </w:rPr>
              <w:t>SSÚR 2, SSÚD 4, SSÚR 3</w:t>
            </w:r>
            <w:r>
              <w:rPr>
                <w:rFonts w:asciiTheme="minorHAnsi" w:hAnsiTheme="minorHAnsi" w:cstheme="minorHAnsi"/>
                <w:color w:val="595959" w:themeColor="text1" w:themeTint="A6"/>
                <w:lang w:eastAsia="sk-SK"/>
              </w:rPr>
              <w:t>, SSÚR 7</w:t>
            </w:r>
          </w:p>
        </w:tc>
      </w:tr>
      <w:tr w:rsidR="00002CB0" w:rsidRPr="00002CB0" w14:paraId="32A1B772" w14:textId="77777777" w:rsidTr="00002CB0">
        <w:trPr>
          <w:trHeight w:val="660"/>
        </w:trPr>
        <w:tc>
          <w:tcPr>
            <w:tcW w:w="106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A7756A7"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R3</w:t>
            </w:r>
          </w:p>
        </w:tc>
        <w:tc>
          <w:tcPr>
            <w:tcW w:w="56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F4420E8" w14:textId="77777777" w:rsidR="00002CB0" w:rsidRPr="00002CB0" w:rsidRDefault="00002CB0" w:rsidP="00002CB0">
            <w:pPr>
              <w:jc w:val="both"/>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Oravský Podzámok – Horná Lehota, Trstená-obchvat, H. Štubňa</w:t>
            </w:r>
          </w:p>
        </w:tc>
        <w:tc>
          <w:tcPr>
            <w:tcW w:w="23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3AF2EC3" w14:textId="77777777" w:rsidR="00002CB0" w:rsidRPr="00002CB0" w:rsidRDefault="00002CB0" w:rsidP="00002CB0">
            <w:pPr>
              <w:jc w:val="cente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SSÚD 8, SSÚR 3</w:t>
            </w:r>
          </w:p>
        </w:tc>
      </w:tr>
      <w:tr w:rsidR="00002CB0" w:rsidRPr="00002CB0" w14:paraId="5665B362" w14:textId="77777777" w:rsidTr="00002CB0">
        <w:trPr>
          <w:trHeight w:val="375"/>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1076AA2"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R6, I/49A</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49270A4" w14:textId="77777777" w:rsidR="00002CB0" w:rsidRPr="00002CB0" w:rsidRDefault="00002CB0" w:rsidP="00002CB0">
            <w:pPr>
              <w:jc w:val="both"/>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Privádzač Púchov, Dolné Kočkovce - Púchov</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0F8085D" w14:textId="77777777" w:rsidR="00002CB0" w:rsidRPr="00002CB0" w:rsidRDefault="00002CB0" w:rsidP="00002CB0">
            <w:pPr>
              <w:jc w:val="cente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SSÚD 5</w:t>
            </w:r>
          </w:p>
        </w:tc>
      </w:tr>
      <w:tr w:rsidR="00002CB0" w:rsidRPr="00002CB0" w14:paraId="753B9F98" w14:textId="77777777" w:rsidTr="00002CB0">
        <w:trPr>
          <w:trHeight w:val="375"/>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69FA5CC"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I/64B</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5A84BDE" w14:textId="77777777" w:rsidR="00002CB0" w:rsidRPr="00002CB0" w:rsidRDefault="00002CB0" w:rsidP="00002CB0">
            <w:pPr>
              <w:jc w:val="both"/>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privádzač Lietavská Lúčka</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4734570" w14:textId="77777777" w:rsidR="00002CB0" w:rsidRPr="00002CB0" w:rsidRDefault="00002CB0" w:rsidP="00002CB0">
            <w:pPr>
              <w:jc w:val="cente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SSÚD 5</w:t>
            </w:r>
          </w:p>
        </w:tc>
      </w:tr>
      <w:tr w:rsidR="00002CB0" w:rsidRPr="00002CB0" w14:paraId="548D68E9" w14:textId="77777777" w:rsidTr="00002CB0">
        <w:trPr>
          <w:trHeight w:val="402"/>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B66761E"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I/65, I/16</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4CE25F3" w14:textId="77777777" w:rsidR="00002CB0" w:rsidRPr="00002CB0" w:rsidRDefault="00002CB0" w:rsidP="00002CB0">
            <w:pPr>
              <w:jc w:val="both"/>
              <w:rPr>
                <w:rFonts w:asciiTheme="minorHAnsi" w:hAnsiTheme="minorHAnsi" w:cstheme="minorHAnsi"/>
                <w:color w:val="595959" w:themeColor="text1" w:themeTint="A6"/>
                <w:lang w:eastAsia="sk-SK"/>
              </w:rPr>
            </w:pPr>
            <w:proofErr w:type="spellStart"/>
            <w:r w:rsidRPr="00002CB0">
              <w:rPr>
                <w:rFonts w:asciiTheme="minorHAnsi" w:hAnsiTheme="minorHAnsi" w:cstheme="minorHAnsi"/>
                <w:color w:val="595959" w:themeColor="text1" w:themeTint="A6"/>
                <w:lang w:eastAsia="sk-SK"/>
              </w:rPr>
              <w:t>Olichov</w:t>
            </w:r>
            <w:proofErr w:type="spellEnd"/>
            <w:r w:rsidRPr="00002CB0">
              <w:rPr>
                <w:rFonts w:asciiTheme="minorHAnsi" w:hAnsiTheme="minorHAnsi" w:cstheme="minorHAnsi"/>
                <w:color w:val="595959" w:themeColor="text1" w:themeTint="A6"/>
                <w:lang w:eastAsia="sk-SK"/>
              </w:rPr>
              <w:t>, Budča - Pustý hrad</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392DF4E" w14:textId="77777777" w:rsidR="00002CB0" w:rsidRPr="00002CB0" w:rsidRDefault="00002CB0" w:rsidP="00002CB0">
            <w:pPr>
              <w:jc w:val="cente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SSÚR 2</w:t>
            </w:r>
          </w:p>
        </w:tc>
      </w:tr>
      <w:tr w:rsidR="00002CB0" w:rsidRPr="00002CB0" w14:paraId="07BA7CD9" w14:textId="77777777" w:rsidTr="00002CB0">
        <w:trPr>
          <w:trHeight w:val="402"/>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FFE879D"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I/9</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2A56B1F" w14:textId="77777777" w:rsidR="00002CB0" w:rsidRPr="00002CB0" w:rsidRDefault="00002CB0" w:rsidP="00002CB0">
            <w:pPr>
              <w:jc w:val="both"/>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 xml:space="preserve">Trenčín - Drietoma, Drietoma - Starý </w:t>
            </w:r>
            <w:proofErr w:type="spellStart"/>
            <w:r w:rsidRPr="00002CB0">
              <w:rPr>
                <w:rFonts w:asciiTheme="minorHAnsi" w:hAnsiTheme="minorHAnsi" w:cstheme="minorHAnsi"/>
                <w:color w:val="595959" w:themeColor="text1" w:themeTint="A6"/>
                <w:lang w:eastAsia="sk-SK"/>
              </w:rPr>
              <w:t>Hrozenkov</w:t>
            </w:r>
            <w:proofErr w:type="spellEnd"/>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F0B8357" w14:textId="77777777" w:rsidR="00002CB0" w:rsidRPr="00002CB0" w:rsidRDefault="00002CB0" w:rsidP="00002CB0">
            <w:pPr>
              <w:jc w:val="cente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SSÚD 4</w:t>
            </w:r>
          </w:p>
        </w:tc>
      </w:tr>
      <w:tr w:rsidR="00002CB0" w:rsidRPr="00002CB0" w14:paraId="02310F95" w14:textId="77777777" w:rsidTr="00002CB0">
        <w:trPr>
          <w:trHeight w:val="660"/>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85434F3"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lastRenderedPageBreak/>
              <w:t>I/11, I/11A</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18016E1" w14:textId="77777777" w:rsidR="00002CB0" w:rsidRPr="00002CB0" w:rsidRDefault="00002CB0" w:rsidP="00002CB0">
            <w:pPr>
              <w:jc w:val="both"/>
              <w:rPr>
                <w:rFonts w:asciiTheme="minorHAnsi" w:hAnsiTheme="minorHAnsi" w:cstheme="minorHAnsi"/>
                <w:color w:val="595959" w:themeColor="text1" w:themeTint="A6"/>
                <w:lang w:eastAsia="sk-SK"/>
              </w:rPr>
            </w:pPr>
            <w:proofErr w:type="spellStart"/>
            <w:r w:rsidRPr="00002CB0">
              <w:rPr>
                <w:rFonts w:asciiTheme="minorHAnsi" w:hAnsiTheme="minorHAnsi" w:cstheme="minorHAnsi"/>
                <w:color w:val="595959" w:themeColor="text1" w:themeTint="A6"/>
                <w:lang w:eastAsia="sk-SK"/>
              </w:rPr>
              <w:t>Budatín</w:t>
            </w:r>
            <w:proofErr w:type="spellEnd"/>
            <w:r w:rsidRPr="00002CB0">
              <w:rPr>
                <w:rFonts w:asciiTheme="minorHAnsi" w:hAnsiTheme="minorHAnsi" w:cstheme="minorHAnsi"/>
                <w:color w:val="595959" w:themeColor="text1" w:themeTint="A6"/>
                <w:lang w:eastAsia="sk-SK"/>
              </w:rPr>
              <w:t xml:space="preserve"> - Žilina - </w:t>
            </w:r>
            <w:proofErr w:type="spellStart"/>
            <w:r w:rsidRPr="00002CB0">
              <w:rPr>
                <w:rFonts w:asciiTheme="minorHAnsi" w:hAnsiTheme="minorHAnsi" w:cstheme="minorHAnsi"/>
                <w:color w:val="595959" w:themeColor="text1" w:themeTint="A6"/>
                <w:lang w:eastAsia="sk-SK"/>
              </w:rPr>
              <w:t>Brodno</w:t>
            </w:r>
            <w:proofErr w:type="spellEnd"/>
            <w:r w:rsidRPr="00002CB0">
              <w:rPr>
                <w:rFonts w:asciiTheme="minorHAnsi" w:hAnsiTheme="minorHAnsi" w:cstheme="minorHAnsi"/>
                <w:color w:val="595959" w:themeColor="text1" w:themeTint="A6"/>
                <w:lang w:eastAsia="sk-SK"/>
              </w:rPr>
              <w:t xml:space="preserve">, </w:t>
            </w:r>
            <w:proofErr w:type="spellStart"/>
            <w:r w:rsidRPr="00002CB0">
              <w:rPr>
                <w:rFonts w:asciiTheme="minorHAnsi" w:hAnsiTheme="minorHAnsi" w:cstheme="minorHAnsi"/>
                <w:color w:val="595959" w:themeColor="text1" w:themeTint="A6"/>
                <w:lang w:eastAsia="sk-SK"/>
              </w:rPr>
              <w:t>Kys</w:t>
            </w:r>
            <w:proofErr w:type="spellEnd"/>
            <w:r w:rsidRPr="00002CB0">
              <w:rPr>
                <w:rFonts w:asciiTheme="minorHAnsi" w:hAnsiTheme="minorHAnsi" w:cstheme="minorHAnsi"/>
                <w:color w:val="595959" w:themeColor="text1" w:themeTint="A6"/>
                <w:lang w:eastAsia="sk-SK"/>
              </w:rPr>
              <w:t>. Lieskovec - Oščadnica - Čadca, Bukov</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9FAB650" w14:textId="77777777" w:rsidR="00002CB0" w:rsidRPr="00002CB0" w:rsidRDefault="00002CB0" w:rsidP="00002CB0">
            <w:pPr>
              <w:jc w:val="cente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SSÚR 6</w:t>
            </w:r>
          </w:p>
        </w:tc>
      </w:tr>
      <w:tr w:rsidR="00002CB0" w:rsidRPr="00002CB0" w14:paraId="105327F3" w14:textId="77777777" w:rsidTr="00002CB0">
        <w:trPr>
          <w:trHeight w:val="555"/>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F2F658D"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D3</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857A253" w14:textId="77777777" w:rsidR="00002CB0" w:rsidRPr="00002CB0" w:rsidRDefault="00002CB0" w:rsidP="00002CB0">
            <w:pPr>
              <w:jc w:val="both"/>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Hr. Podhradie - Žilina-</w:t>
            </w:r>
            <w:proofErr w:type="spellStart"/>
            <w:r w:rsidRPr="00002CB0">
              <w:rPr>
                <w:rFonts w:asciiTheme="minorHAnsi" w:hAnsiTheme="minorHAnsi" w:cstheme="minorHAnsi"/>
                <w:color w:val="595959" w:themeColor="text1" w:themeTint="A6"/>
                <w:lang w:eastAsia="sk-SK"/>
              </w:rPr>
              <w:t>Brodno</w:t>
            </w:r>
            <w:proofErr w:type="spellEnd"/>
            <w:r w:rsidRPr="00002CB0">
              <w:rPr>
                <w:rFonts w:asciiTheme="minorHAnsi" w:hAnsiTheme="minorHAnsi" w:cstheme="minorHAnsi"/>
                <w:color w:val="595959" w:themeColor="text1" w:themeTint="A6"/>
                <w:lang w:eastAsia="sk-SK"/>
              </w:rPr>
              <w:t>,  Čadca, Bukov - Svrčinovec - Skalité - št. hr. SK/PL</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4FB1B4C" w14:textId="77777777" w:rsidR="00002CB0" w:rsidRPr="00002CB0" w:rsidRDefault="00002CB0" w:rsidP="00002CB0">
            <w:pPr>
              <w:jc w:val="cente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SSÚR 6</w:t>
            </w:r>
          </w:p>
        </w:tc>
      </w:tr>
      <w:tr w:rsidR="00002CB0" w:rsidRPr="00002CB0" w14:paraId="6E987E01" w14:textId="77777777" w:rsidTr="00002CB0">
        <w:trPr>
          <w:trHeight w:val="555"/>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13059FC"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D1</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6F9080B" w14:textId="77777777" w:rsidR="00002CB0" w:rsidRPr="00002CB0" w:rsidRDefault="00002CB0" w:rsidP="00002CB0">
            <w:pPr>
              <w:jc w:val="both"/>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Važec - Mengusovce - Levoča – Beharovce – Prešov, Západ, Prešov - Košice, Sever - Bidovce</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AB64C42" w14:textId="77777777" w:rsidR="00002CB0" w:rsidRPr="00002CB0" w:rsidRDefault="00002CB0" w:rsidP="00002CB0">
            <w:pPr>
              <w:jc w:val="cente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SSÚD 9, SSÚD 10,                SSÚD 11, SSÚR 4</w:t>
            </w:r>
          </w:p>
        </w:tc>
      </w:tr>
      <w:tr w:rsidR="00002CB0" w:rsidRPr="00002CB0" w14:paraId="61385A50" w14:textId="77777777" w:rsidTr="00002CB0">
        <w:trPr>
          <w:trHeight w:val="555"/>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B26DA22" w14:textId="77777777" w:rsidR="00002CB0" w:rsidRPr="00002CB0" w:rsidRDefault="00002CB0" w:rsidP="00002CB0">
            <w:pPr>
              <w:jc w:val="both"/>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I/16</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C8B283C" w14:textId="77777777" w:rsidR="00002CB0" w:rsidRPr="00002CB0" w:rsidRDefault="00002CB0" w:rsidP="00002CB0">
            <w:pPr>
              <w:jc w:val="both"/>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Šaca - Pereš - Košice, Červený Rak  - Prešovská - Sečovská</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1937691" w14:textId="77777777" w:rsidR="00002CB0" w:rsidRPr="00002CB0" w:rsidRDefault="00002CB0" w:rsidP="00002CB0">
            <w:pPr>
              <w:jc w:val="cente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SSÚR 4</w:t>
            </w:r>
          </w:p>
        </w:tc>
      </w:tr>
      <w:tr w:rsidR="00002CB0" w:rsidRPr="00002CB0" w14:paraId="4B0D2C47" w14:textId="77777777" w:rsidTr="00002CB0">
        <w:trPr>
          <w:trHeight w:val="555"/>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9ED8D66"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R4</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9564FD5" w14:textId="77777777" w:rsidR="00002CB0" w:rsidRPr="00002CB0" w:rsidRDefault="00002CB0" w:rsidP="00002CB0">
            <w:pPr>
              <w:jc w:val="both"/>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Obchvat Svidníka, Košice - Milhosť</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F4166AF" w14:textId="77777777" w:rsidR="00002CB0" w:rsidRPr="00002CB0" w:rsidRDefault="00002CB0" w:rsidP="00002CB0">
            <w:pPr>
              <w:jc w:val="cente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      SSÚD 11, SSÚR 4</w:t>
            </w:r>
          </w:p>
        </w:tc>
      </w:tr>
      <w:tr w:rsidR="00002CB0" w:rsidRPr="00002CB0" w14:paraId="41D838D1" w14:textId="77777777" w:rsidTr="00002CB0">
        <w:trPr>
          <w:trHeight w:val="555"/>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3687E6D"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I/20</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AC7053F" w14:textId="77777777" w:rsidR="00002CB0" w:rsidRPr="00002CB0" w:rsidRDefault="00002CB0" w:rsidP="00002CB0">
            <w:pPr>
              <w:jc w:val="both"/>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 xml:space="preserve">Budimír - KDH - Prešovská - Sečovská </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0212012" w14:textId="77777777" w:rsidR="00002CB0" w:rsidRPr="00002CB0" w:rsidRDefault="00002CB0" w:rsidP="00002CB0">
            <w:pPr>
              <w:jc w:val="cente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SSÚR 4</w:t>
            </w:r>
          </w:p>
        </w:tc>
      </w:tr>
      <w:tr w:rsidR="00002CB0" w:rsidRPr="00002CB0" w14:paraId="7FE38857" w14:textId="77777777" w:rsidTr="00002CB0">
        <w:trPr>
          <w:trHeight w:val="555"/>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F088185"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I/16</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45D8BC2" w14:textId="77777777" w:rsidR="00002CB0" w:rsidRPr="00002CB0" w:rsidRDefault="00002CB0" w:rsidP="00002CB0">
            <w:pPr>
              <w:jc w:val="both"/>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 xml:space="preserve">Hrhov  - Mokrance, Obchvat Brzotín  </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3C74D0C" w14:textId="77777777" w:rsidR="00002CB0" w:rsidRPr="00002CB0" w:rsidRDefault="00002CB0" w:rsidP="00002CB0">
            <w:pPr>
              <w:jc w:val="cente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SSÚR 4</w:t>
            </w:r>
          </w:p>
        </w:tc>
      </w:tr>
      <w:tr w:rsidR="00002CB0" w:rsidRPr="00002CB0" w14:paraId="6EBC9EAE" w14:textId="77777777" w:rsidTr="00002CB0">
        <w:trPr>
          <w:trHeight w:val="555"/>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6F280A4"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I/17</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03E0A57" w14:textId="77777777" w:rsidR="00002CB0" w:rsidRPr="00002CB0" w:rsidRDefault="00002CB0" w:rsidP="00002CB0">
            <w:pPr>
              <w:jc w:val="both"/>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Košice - Barca</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71F819F" w14:textId="77777777" w:rsidR="00002CB0" w:rsidRPr="00002CB0" w:rsidRDefault="00002CB0" w:rsidP="00002CB0">
            <w:pPr>
              <w:jc w:val="cente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SSÚR 4</w:t>
            </w:r>
          </w:p>
        </w:tc>
      </w:tr>
      <w:tr w:rsidR="00002CB0" w:rsidRPr="00002CB0" w14:paraId="4133B719" w14:textId="77777777" w:rsidTr="00002CB0">
        <w:trPr>
          <w:trHeight w:val="555"/>
        </w:trPr>
        <w:tc>
          <w:tcPr>
            <w:tcW w:w="10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52064F5" w14:textId="77777777" w:rsidR="00002CB0" w:rsidRPr="00002CB0" w:rsidRDefault="00002CB0" w:rsidP="00002CB0">
            <w:pP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I/18</w:t>
            </w:r>
          </w:p>
        </w:tc>
        <w:tc>
          <w:tcPr>
            <w:tcW w:w="5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6CDECA2" w14:textId="77777777" w:rsidR="00002CB0" w:rsidRPr="00002CB0" w:rsidRDefault="00002CB0" w:rsidP="00002CB0">
            <w:pPr>
              <w:jc w:val="both"/>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Jablonov - Studenec</w:t>
            </w:r>
          </w:p>
        </w:tc>
        <w:tc>
          <w:tcPr>
            <w:tcW w:w="23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4FBF6B1" w14:textId="77777777" w:rsidR="00002CB0" w:rsidRPr="00002CB0" w:rsidRDefault="00002CB0" w:rsidP="00002CB0">
            <w:pPr>
              <w:jc w:val="center"/>
              <w:rPr>
                <w:rFonts w:asciiTheme="minorHAnsi" w:hAnsiTheme="minorHAnsi" w:cstheme="minorHAnsi"/>
                <w:color w:val="595959" w:themeColor="text1" w:themeTint="A6"/>
                <w:lang w:eastAsia="sk-SK"/>
              </w:rPr>
            </w:pPr>
            <w:r w:rsidRPr="00002CB0">
              <w:rPr>
                <w:rFonts w:asciiTheme="minorHAnsi" w:hAnsiTheme="minorHAnsi" w:cstheme="minorHAnsi"/>
                <w:color w:val="595959" w:themeColor="text1" w:themeTint="A6"/>
                <w:lang w:eastAsia="sk-SK"/>
              </w:rPr>
              <w:t>SSÚD 10</w:t>
            </w:r>
          </w:p>
        </w:tc>
      </w:tr>
    </w:tbl>
    <w:p w14:paraId="780408E7" w14:textId="77777777" w:rsidR="00002CB0" w:rsidRPr="00002CB0" w:rsidRDefault="00002CB0" w:rsidP="00002CB0">
      <w:pPr>
        <w:jc w:val="both"/>
        <w:rPr>
          <w:rFonts w:asciiTheme="minorHAnsi" w:hAnsiTheme="minorHAnsi" w:cstheme="minorHAnsi"/>
          <w:lang w:eastAsia="cs-CZ"/>
        </w:rPr>
      </w:pPr>
    </w:p>
    <w:p w14:paraId="4DD6896B" w14:textId="77777777" w:rsidR="00002CB0" w:rsidRPr="00002CB0" w:rsidRDefault="00002CB0" w:rsidP="002A4259">
      <w:pPr>
        <w:pStyle w:val="Odsekzoznamu"/>
        <w:numPr>
          <w:ilvl w:val="0"/>
          <w:numId w:val="80"/>
        </w:numPr>
        <w:spacing w:after="60"/>
        <w:ind w:left="357" w:hanging="357"/>
        <w:jc w:val="both"/>
        <w:rPr>
          <w:rFonts w:asciiTheme="minorHAnsi" w:hAnsiTheme="minorHAnsi" w:cstheme="minorHAnsi"/>
          <w:lang w:eastAsia="cs-CZ"/>
        </w:rPr>
      </w:pPr>
      <w:r w:rsidRPr="00002CB0">
        <w:rPr>
          <w:rFonts w:asciiTheme="minorHAnsi" w:hAnsiTheme="minorHAnsi" w:cstheme="minorHAnsi"/>
          <w:b/>
          <w:lang w:eastAsia="cs-CZ"/>
        </w:rPr>
        <w:t>Termín dodania tovaru:</w:t>
      </w:r>
    </w:p>
    <w:p w14:paraId="3A629F52" w14:textId="77777777" w:rsidR="00002CB0" w:rsidRPr="00002CB0" w:rsidRDefault="00002CB0" w:rsidP="00002CB0">
      <w:pPr>
        <w:pStyle w:val="Odsekzoznamu"/>
        <w:spacing w:after="60"/>
        <w:ind w:left="357"/>
        <w:jc w:val="both"/>
        <w:rPr>
          <w:rFonts w:asciiTheme="minorHAnsi" w:hAnsiTheme="minorHAnsi" w:cstheme="minorHAnsi"/>
          <w:lang w:eastAsia="cs-CZ"/>
        </w:rPr>
      </w:pPr>
      <w:r w:rsidRPr="00002CB0">
        <w:rPr>
          <w:rFonts w:asciiTheme="minorHAnsi" w:hAnsiTheme="minorHAnsi" w:cstheme="minorHAnsi"/>
          <w:lang w:eastAsia="cs-CZ"/>
        </w:rPr>
        <w:t xml:space="preserve">Konkrétne termíny dodania predmetu zákazky budú bližšie špecifikované v samostatných objednávkach podľa požiadaviek NDS. </w:t>
      </w:r>
    </w:p>
    <w:p w14:paraId="7486D145" w14:textId="77777777" w:rsidR="00002CB0" w:rsidRPr="00002CB0" w:rsidRDefault="00002CB0" w:rsidP="00002CB0">
      <w:pPr>
        <w:pStyle w:val="Odsekzoznamu"/>
        <w:spacing w:after="60"/>
        <w:ind w:left="357"/>
        <w:jc w:val="both"/>
        <w:rPr>
          <w:rFonts w:asciiTheme="minorHAnsi" w:hAnsiTheme="minorHAnsi" w:cstheme="minorHAnsi"/>
          <w:lang w:eastAsia="cs-CZ"/>
        </w:rPr>
      </w:pPr>
      <w:r w:rsidRPr="00002CB0">
        <w:rPr>
          <w:rFonts w:asciiTheme="minorHAnsi" w:hAnsiTheme="minorHAnsi" w:cstheme="minorHAnsi"/>
          <w:lang w:eastAsia="cs-CZ"/>
        </w:rPr>
        <w:t>Zhotoviteľ je povinný vykonávať práce aj v nočných hodinách, cez víkend a štátne sviatky.</w:t>
      </w:r>
    </w:p>
    <w:p w14:paraId="5EBF9B85" w14:textId="53B3B4A4" w:rsidR="00002CB0" w:rsidRPr="00002CB0" w:rsidRDefault="00002CB0" w:rsidP="00002CB0">
      <w:pPr>
        <w:pStyle w:val="Odsekzoznamu"/>
        <w:spacing w:after="60"/>
        <w:ind w:left="357"/>
        <w:jc w:val="both"/>
        <w:rPr>
          <w:rFonts w:asciiTheme="minorHAnsi" w:hAnsiTheme="minorHAnsi" w:cstheme="minorHAnsi"/>
          <w:lang w:eastAsia="cs-CZ"/>
        </w:rPr>
      </w:pPr>
      <w:r w:rsidRPr="00002CB0">
        <w:rPr>
          <w:rFonts w:asciiTheme="minorHAnsi" w:hAnsiTheme="minorHAnsi" w:cstheme="minorHAnsi"/>
          <w:lang w:eastAsia="cs-CZ"/>
        </w:rPr>
        <w:t xml:space="preserve">Rámcová dohoda sa uzatvára na dobu určitú, a to na dobu 48 mesiacov odo dňa nadobudnutia jej účinnosti. </w:t>
      </w:r>
    </w:p>
    <w:p w14:paraId="77BE1AE6" w14:textId="77777777" w:rsidR="00002CB0" w:rsidRPr="00002CB0" w:rsidRDefault="00002CB0" w:rsidP="002A4259">
      <w:pPr>
        <w:pStyle w:val="Odsekzoznamu"/>
        <w:numPr>
          <w:ilvl w:val="0"/>
          <w:numId w:val="80"/>
        </w:numPr>
        <w:spacing w:after="60"/>
        <w:ind w:left="284" w:hanging="284"/>
        <w:jc w:val="both"/>
        <w:rPr>
          <w:rFonts w:asciiTheme="minorHAnsi" w:hAnsiTheme="minorHAnsi" w:cstheme="minorHAnsi"/>
          <w:lang w:eastAsia="cs-CZ"/>
        </w:rPr>
      </w:pPr>
      <w:r w:rsidRPr="00002CB0">
        <w:rPr>
          <w:rFonts w:asciiTheme="minorHAnsi" w:hAnsiTheme="minorHAnsi" w:cstheme="minorHAnsi"/>
          <w:b/>
          <w:lang w:eastAsia="cs-CZ"/>
        </w:rPr>
        <w:t>Technicko – kvalitatívne požiadavky na realizáciu predmetu zákazky:</w:t>
      </w:r>
    </w:p>
    <w:p w14:paraId="531AE4BC" w14:textId="77777777" w:rsidR="00002CB0" w:rsidRP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b/>
          <w:lang w:eastAsia="cs-CZ"/>
        </w:rPr>
        <w:t xml:space="preserve">a) </w:t>
      </w:r>
      <w:r w:rsidRPr="00002CB0">
        <w:rPr>
          <w:rFonts w:asciiTheme="minorHAnsi" w:hAnsiTheme="minorHAnsi" w:cstheme="minorHAnsi"/>
          <w:lang w:eastAsia="cs-CZ"/>
        </w:rPr>
        <w:t>verejný obstarávateľ požaduje dopravné zariadenia (RDG) realizovať v rámci technických požiadaviek v zmysle STN 71 6101, TP 015 Všeobecné zásady pre použitie retroreflexných dopravných gombíkov na pozemných komunikáciách, zákona č. 8/2009 Z.z. o cestnej premávke a o zmene a doplnení niektorých zákonov v znení neskorších predpisov,</w:t>
      </w:r>
    </w:p>
    <w:p w14:paraId="49C5F1D0" w14:textId="77777777" w:rsidR="00002CB0" w:rsidRP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b/>
          <w:lang w:eastAsia="cs-CZ"/>
        </w:rPr>
        <w:t xml:space="preserve">b) </w:t>
      </w:r>
      <w:r w:rsidRPr="00002CB0">
        <w:rPr>
          <w:rFonts w:asciiTheme="minorHAnsi" w:hAnsiTheme="minorHAnsi" w:cstheme="minorHAnsi"/>
          <w:lang w:eastAsia="cs-CZ"/>
        </w:rPr>
        <w:t>použiť RDG s platnými certifikátmi vydanými výrobcami,</w:t>
      </w:r>
    </w:p>
    <w:p w14:paraId="49DA9985" w14:textId="77777777" w:rsidR="00002CB0" w:rsidRP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b/>
          <w:lang w:eastAsia="cs-CZ"/>
        </w:rPr>
        <w:t xml:space="preserve">c) </w:t>
      </w:r>
      <w:r w:rsidRPr="00002CB0">
        <w:rPr>
          <w:rFonts w:asciiTheme="minorHAnsi" w:hAnsiTheme="minorHAnsi" w:cstheme="minorHAnsi"/>
          <w:lang w:eastAsia="cs-CZ"/>
        </w:rPr>
        <w:t xml:space="preserve">RDG musia mať požadované svetelno – technické vlastnosti a merný súčiniteľ svietivosti spätne reflexných materiálov nesmie klesnúť počas záruky pod požadované hodnoty v zmysle platných noriem, </w:t>
      </w:r>
    </w:p>
    <w:p w14:paraId="62405ECD" w14:textId="7BEC87A7" w:rsid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b/>
          <w:lang w:eastAsia="cs-CZ"/>
        </w:rPr>
        <w:t xml:space="preserve">d) </w:t>
      </w:r>
      <w:r w:rsidRPr="00002CB0">
        <w:rPr>
          <w:rFonts w:asciiTheme="minorHAnsi" w:hAnsiTheme="minorHAnsi" w:cstheme="minorHAnsi"/>
          <w:lang w:eastAsia="cs-CZ"/>
        </w:rPr>
        <w:t>pre práce používať navrhovaný RDG a následne práce realizovať v zmysle normy STN 1463-1: 2009, STN 1436 + A1: 2009 a STN EN 1463-2: 2002 a TP 015: Všeobecné zásady na použitie RDG na pozemných komunikáciách.</w:t>
      </w:r>
    </w:p>
    <w:p w14:paraId="3C1D13D2" w14:textId="77777777" w:rsidR="003861ED" w:rsidRPr="00002CB0" w:rsidRDefault="003861ED" w:rsidP="00002CB0">
      <w:pPr>
        <w:pStyle w:val="Odsekzoznamu"/>
        <w:spacing w:after="60"/>
        <w:ind w:left="360"/>
        <w:jc w:val="both"/>
        <w:rPr>
          <w:rFonts w:asciiTheme="minorHAnsi" w:hAnsiTheme="minorHAnsi" w:cstheme="minorHAnsi"/>
          <w:lang w:eastAsia="cs-CZ"/>
        </w:rPr>
      </w:pPr>
    </w:p>
    <w:p w14:paraId="5A81D65B" w14:textId="77777777" w:rsidR="00002CB0" w:rsidRPr="00002CB0" w:rsidRDefault="00002CB0" w:rsidP="00002CB0">
      <w:pPr>
        <w:pStyle w:val="Odsekzoznamu"/>
        <w:spacing w:after="60"/>
        <w:ind w:left="360"/>
        <w:jc w:val="both"/>
        <w:rPr>
          <w:rFonts w:asciiTheme="minorHAnsi" w:hAnsiTheme="minorHAnsi" w:cstheme="minorHAnsi"/>
          <w:b/>
          <w:lang w:eastAsia="cs-CZ"/>
        </w:rPr>
      </w:pPr>
      <w:r w:rsidRPr="00002CB0">
        <w:rPr>
          <w:rFonts w:asciiTheme="minorHAnsi" w:hAnsiTheme="minorHAnsi" w:cstheme="minorHAnsi"/>
          <w:b/>
          <w:lang w:eastAsia="cs-CZ"/>
        </w:rPr>
        <w:t>5.1 Konkrétne technicko – kvalitatívne požiadavky RDG:</w:t>
      </w:r>
    </w:p>
    <w:p w14:paraId="420952E0" w14:textId="77777777" w:rsidR="00002CB0" w:rsidRP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b/>
          <w:lang w:eastAsia="cs-CZ"/>
        </w:rPr>
        <w:tab/>
        <w:t xml:space="preserve">5.1.1 Aplikácia RDG – typ gombíka zapustený do vozovky </w:t>
      </w:r>
      <w:r w:rsidRPr="00002CB0">
        <w:rPr>
          <w:rFonts w:asciiTheme="minorHAnsi" w:hAnsiTheme="minorHAnsi" w:cstheme="minorHAnsi"/>
          <w:lang w:eastAsia="cs-CZ"/>
        </w:rPr>
        <w:t xml:space="preserve">– v zmysle STN 1463: P3A, H1, HD1, PRP1, </w:t>
      </w:r>
      <w:r w:rsidRPr="00002CB0">
        <w:rPr>
          <w:rFonts w:asciiTheme="minorHAnsi" w:hAnsiTheme="minorHAnsi" w:cstheme="minorHAnsi"/>
          <w:lang w:eastAsia="cs-CZ"/>
        </w:rPr>
        <w:tab/>
        <w:t xml:space="preserve">NCR1 (biela farba – líniová časť, zelená farba – pripájacie, odbočovacie pruhy a priepletové úseky, </w:t>
      </w:r>
      <w:r w:rsidRPr="00002CB0">
        <w:rPr>
          <w:rFonts w:asciiTheme="minorHAnsi" w:hAnsiTheme="minorHAnsi" w:cstheme="minorHAnsi"/>
          <w:lang w:eastAsia="cs-CZ"/>
        </w:rPr>
        <w:tab/>
        <w:t>modrá farba – mostné objekty) zodpovedajúci technickým parametrom</w:t>
      </w:r>
    </w:p>
    <w:p w14:paraId="7ABD31D7" w14:textId="77777777" w:rsidR="00002CB0" w:rsidRP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lang w:eastAsia="cs-CZ"/>
        </w:rPr>
        <w:lastRenderedPageBreak/>
        <w:tab/>
      </w:r>
      <w:r w:rsidRPr="00002CB0">
        <w:rPr>
          <w:rFonts w:asciiTheme="minorHAnsi" w:hAnsiTheme="minorHAnsi" w:cstheme="minorHAnsi"/>
          <w:b/>
          <w:lang w:eastAsia="cs-CZ"/>
        </w:rPr>
        <w:t xml:space="preserve">5.1.2 Aplikácia RDG – typ gombíka lepený na vozovku </w:t>
      </w:r>
      <w:r w:rsidRPr="00002CB0">
        <w:rPr>
          <w:rFonts w:asciiTheme="minorHAnsi" w:hAnsiTheme="minorHAnsi" w:cstheme="minorHAnsi"/>
          <w:lang w:eastAsia="cs-CZ"/>
        </w:rPr>
        <w:t xml:space="preserve">– v zmysle STN 1463: P3A, H1, HD1, PRP1, </w:t>
      </w:r>
      <w:r w:rsidRPr="00002CB0">
        <w:rPr>
          <w:rFonts w:asciiTheme="minorHAnsi" w:hAnsiTheme="minorHAnsi" w:cstheme="minorHAnsi"/>
          <w:lang w:eastAsia="cs-CZ"/>
        </w:rPr>
        <w:tab/>
        <w:t xml:space="preserve">NCR1 (biela farba – líniová časť, zelená farba – pripájacie, odbočovacie pruhy a priepletové úseky, </w:t>
      </w:r>
      <w:r w:rsidRPr="00002CB0">
        <w:rPr>
          <w:rFonts w:asciiTheme="minorHAnsi" w:hAnsiTheme="minorHAnsi" w:cstheme="minorHAnsi"/>
          <w:lang w:eastAsia="cs-CZ"/>
        </w:rPr>
        <w:tab/>
        <w:t>modrá farba – mostné objekty) zodpovedajúci technickým parametrom</w:t>
      </w:r>
    </w:p>
    <w:p w14:paraId="472DF679" w14:textId="77777777" w:rsidR="00002CB0" w:rsidRPr="00002CB0" w:rsidRDefault="00002CB0" w:rsidP="00002CB0">
      <w:pPr>
        <w:pStyle w:val="Odsekzoznamu"/>
        <w:spacing w:after="60"/>
        <w:ind w:left="360"/>
        <w:jc w:val="both"/>
        <w:rPr>
          <w:rFonts w:asciiTheme="minorHAnsi" w:hAnsiTheme="minorHAnsi" w:cstheme="minorHAnsi"/>
          <w:b/>
          <w:lang w:eastAsia="cs-CZ"/>
        </w:rPr>
      </w:pPr>
      <w:r w:rsidRPr="00002CB0">
        <w:rPr>
          <w:rFonts w:asciiTheme="minorHAnsi" w:hAnsiTheme="minorHAnsi" w:cstheme="minorHAnsi"/>
          <w:b/>
          <w:lang w:eastAsia="cs-CZ"/>
        </w:rPr>
        <w:t>5.2 Zabezpečenie pracovného miesta realizácie RDG:</w:t>
      </w:r>
    </w:p>
    <w:p w14:paraId="4955530D" w14:textId="4EACDF4D" w:rsidR="00002CB0" w:rsidRPr="00002CB0" w:rsidRDefault="009300B2" w:rsidP="00002CB0">
      <w:pPr>
        <w:pStyle w:val="Odsekzoznamu"/>
        <w:spacing w:after="60"/>
        <w:ind w:left="360"/>
        <w:jc w:val="both"/>
        <w:rPr>
          <w:rFonts w:asciiTheme="minorHAnsi" w:hAnsiTheme="minorHAnsi" w:cstheme="minorHAnsi"/>
          <w:lang w:eastAsia="cs-CZ"/>
        </w:rPr>
      </w:pPr>
      <w:r w:rsidRPr="009300B2">
        <w:rPr>
          <w:rFonts w:asciiTheme="minorHAnsi" w:hAnsiTheme="minorHAnsi" w:cstheme="minorHAnsi"/>
          <w:lang w:eastAsia="cs-CZ"/>
        </w:rPr>
        <w:t>Oprava RDG</w:t>
      </w:r>
      <w:r w:rsidR="00CC35FA" w:rsidRPr="009300B2">
        <w:rPr>
          <w:rFonts w:asciiTheme="minorHAnsi" w:hAnsiTheme="minorHAnsi" w:cstheme="minorHAnsi"/>
          <w:lang w:eastAsia="cs-CZ"/>
        </w:rPr>
        <w:t xml:space="preserve"> </w:t>
      </w:r>
      <w:r w:rsidR="00002CB0" w:rsidRPr="009300B2">
        <w:rPr>
          <w:rFonts w:asciiTheme="minorHAnsi" w:hAnsiTheme="minorHAnsi" w:cstheme="minorHAnsi"/>
          <w:lang w:eastAsia="cs-CZ"/>
        </w:rPr>
        <w:t>musí</w:t>
      </w:r>
      <w:r w:rsidR="00002CB0" w:rsidRPr="00002CB0">
        <w:rPr>
          <w:rFonts w:asciiTheme="minorHAnsi" w:hAnsiTheme="minorHAnsi" w:cstheme="minorHAnsi"/>
          <w:lang w:eastAsia="cs-CZ"/>
        </w:rPr>
        <w:t xml:space="preserve"> byť vykonaná v zmysle platnej legislatívy, t.j. zákona č. 8/2009 Z.z. o cestnej premávke a o zmene a doplnení niektorých zákonov v znení neskorších predpisov a vyhlášky MV SR č. 30/2020 o dopravnom značení, ako aj STN 73 6101 a TP 069: Použitie dopravných značiek a dopravných zariadení na označovanie pracovných miest s účinnosťou od 1.1.2022. Realizácia RDG bude aplikovaná na vyčistenú, suchú vozovku. </w:t>
      </w:r>
    </w:p>
    <w:p w14:paraId="6960046B" w14:textId="77777777" w:rsidR="00002CB0" w:rsidRP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lang w:eastAsia="cs-CZ"/>
        </w:rPr>
        <w:t>Označenie pracovného miesta zabezpečí príslušné stredisko správy a údržby diaľnic / rýchlostných ciest bezodplatne.</w:t>
      </w:r>
    </w:p>
    <w:p w14:paraId="23966FE3" w14:textId="77777777" w:rsidR="00002CB0" w:rsidRPr="00002CB0" w:rsidRDefault="00002CB0" w:rsidP="00002CB0">
      <w:pPr>
        <w:pStyle w:val="Odsekzoznamu"/>
        <w:spacing w:after="60"/>
        <w:ind w:left="360"/>
        <w:jc w:val="both"/>
        <w:rPr>
          <w:rFonts w:asciiTheme="minorHAnsi" w:hAnsiTheme="minorHAnsi" w:cstheme="minorHAnsi"/>
          <w:lang w:eastAsia="cs-CZ"/>
        </w:rPr>
      </w:pPr>
    </w:p>
    <w:p w14:paraId="5D4F2A56" w14:textId="77777777" w:rsidR="00002CB0" w:rsidRPr="00002CB0" w:rsidRDefault="00002CB0" w:rsidP="002A4259">
      <w:pPr>
        <w:pStyle w:val="Odsekzoznamu"/>
        <w:numPr>
          <w:ilvl w:val="0"/>
          <w:numId w:val="80"/>
        </w:numPr>
        <w:spacing w:after="60"/>
        <w:ind w:left="284" w:hanging="284"/>
        <w:jc w:val="both"/>
        <w:rPr>
          <w:rFonts w:asciiTheme="minorHAnsi" w:hAnsiTheme="minorHAnsi" w:cstheme="minorHAnsi"/>
          <w:lang w:eastAsia="cs-CZ"/>
        </w:rPr>
      </w:pPr>
      <w:r w:rsidRPr="00002CB0">
        <w:rPr>
          <w:rFonts w:asciiTheme="minorHAnsi" w:hAnsiTheme="minorHAnsi" w:cstheme="minorHAnsi"/>
          <w:b/>
          <w:lang w:eastAsia="cs-CZ"/>
        </w:rPr>
        <w:t>Požiadavky na dodávku prác:</w:t>
      </w:r>
    </w:p>
    <w:p w14:paraId="4117FB09" w14:textId="77777777" w:rsidR="00002CB0" w:rsidRPr="00002CB0" w:rsidRDefault="00002CB0" w:rsidP="00002CB0">
      <w:pPr>
        <w:pStyle w:val="Odsekzoznamu"/>
        <w:spacing w:after="60"/>
        <w:ind w:left="360"/>
        <w:jc w:val="both"/>
        <w:rPr>
          <w:rFonts w:asciiTheme="minorHAnsi" w:hAnsiTheme="minorHAnsi" w:cstheme="minorHAnsi"/>
          <w:u w:val="single"/>
          <w:lang w:eastAsia="cs-CZ"/>
        </w:rPr>
      </w:pPr>
      <w:r w:rsidRPr="00002CB0">
        <w:rPr>
          <w:rFonts w:asciiTheme="minorHAnsi" w:hAnsiTheme="minorHAnsi" w:cstheme="minorHAnsi"/>
          <w:u w:val="single"/>
          <w:lang w:eastAsia="cs-CZ"/>
        </w:rPr>
        <w:t>Zhotoviteľ:</w:t>
      </w:r>
    </w:p>
    <w:p w14:paraId="50066149" w14:textId="77777777" w:rsidR="00002CB0" w:rsidRPr="00002CB0" w:rsidRDefault="00002CB0" w:rsidP="00002CB0">
      <w:pPr>
        <w:pStyle w:val="Odsekzoznamu"/>
        <w:spacing w:after="60"/>
        <w:ind w:left="360"/>
        <w:jc w:val="both"/>
        <w:rPr>
          <w:rFonts w:asciiTheme="minorHAnsi" w:hAnsiTheme="minorHAnsi" w:cstheme="minorHAnsi"/>
          <w:b/>
          <w:lang w:eastAsia="cs-CZ"/>
        </w:rPr>
      </w:pPr>
      <w:r w:rsidRPr="00002CB0">
        <w:rPr>
          <w:rFonts w:asciiTheme="minorHAnsi" w:hAnsiTheme="minorHAnsi" w:cstheme="minorHAnsi"/>
          <w:b/>
          <w:lang w:eastAsia="cs-CZ"/>
        </w:rPr>
        <w:t>6.1 Kvalita poskytovaných prác:</w:t>
      </w:r>
    </w:p>
    <w:p w14:paraId="1FCEFF45" w14:textId="77777777" w:rsidR="00002CB0" w:rsidRP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b/>
          <w:lang w:eastAsia="cs-CZ"/>
        </w:rPr>
        <w:tab/>
        <w:t xml:space="preserve">6.1.1 </w:t>
      </w:r>
      <w:r w:rsidRPr="00002CB0">
        <w:rPr>
          <w:rFonts w:asciiTheme="minorHAnsi" w:hAnsiTheme="minorHAnsi" w:cstheme="minorHAnsi"/>
          <w:lang w:eastAsia="cs-CZ"/>
        </w:rPr>
        <w:t xml:space="preserve">Požadované práce bude realizovať firma oprávnená na túto činnosť, práce budú realizované </w:t>
      </w:r>
      <w:r w:rsidRPr="00002CB0">
        <w:rPr>
          <w:rFonts w:asciiTheme="minorHAnsi" w:hAnsiTheme="minorHAnsi" w:cstheme="minorHAnsi"/>
          <w:lang w:eastAsia="cs-CZ"/>
        </w:rPr>
        <w:tab/>
        <w:t xml:space="preserve">zaškolenými a poučenými pracovníkmi v zmysle platných predpisov, technických noriem a podmienok </w:t>
      </w:r>
      <w:r w:rsidRPr="00002CB0">
        <w:rPr>
          <w:rFonts w:asciiTheme="minorHAnsi" w:hAnsiTheme="minorHAnsi" w:cstheme="minorHAnsi"/>
          <w:lang w:eastAsia="cs-CZ"/>
        </w:rPr>
        <w:tab/>
        <w:t xml:space="preserve">tejto zmluvy. </w:t>
      </w:r>
    </w:p>
    <w:p w14:paraId="6323B40F" w14:textId="77777777" w:rsidR="00002CB0" w:rsidRP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b/>
          <w:lang w:eastAsia="cs-CZ"/>
        </w:rPr>
        <w:tab/>
        <w:t xml:space="preserve">6.1.2 </w:t>
      </w:r>
      <w:r w:rsidRPr="00002CB0">
        <w:rPr>
          <w:rFonts w:asciiTheme="minorHAnsi" w:hAnsiTheme="minorHAnsi" w:cstheme="minorHAnsi"/>
          <w:lang w:eastAsia="cs-CZ"/>
        </w:rPr>
        <w:t xml:space="preserve">Bude sa riadiť východiskovými podkladmi verejného obstarávateľa, jeho pokynmi, zápismi </w:t>
      </w:r>
      <w:r w:rsidRPr="00002CB0">
        <w:rPr>
          <w:rFonts w:asciiTheme="minorHAnsi" w:hAnsiTheme="minorHAnsi" w:cstheme="minorHAnsi"/>
          <w:lang w:eastAsia="cs-CZ"/>
        </w:rPr>
        <w:tab/>
        <w:t xml:space="preserve">a dohodami oprávnených zamestnancov zmluvných strán a rozhodnutiami a vyjadreniami dotknutých </w:t>
      </w:r>
      <w:r w:rsidRPr="00002CB0">
        <w:rPr>
          <w:rFonts w:asciiTheme="minorHAnsi" w:hAnsiTheme="minorHAnsi" w:cstheme="minorHAnsi"/>
          <w:lang w:eastAsia="cs-CZ"/>
        </w:rPr>
        <w:tab/>
        <w:t>orgánov štátnej a verejnej správy.</w:t>
      </w:r>
    </w:p>
    <w:p w14:paraId="6BBF93EA" w14:textId="77777777" w:rsidR="00002CB0" w:rsidRP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b/>
          <w:lang w:eastAsia="cs-CZ"/>
        </w:rPr>
        <w:tab/>
        <w:t xml:space="preserve">6.1.3 </w:t>
      </w:r>
      <w:r w:rsidRPr="00002CB0">
        <w:rPr>
          <w:rFonts w:asciiTheme="minorHAnsi" w:hAnsiTheme="minorHAnsi" w:cstheme="minorHAnsi"/>
          <w:lang w:eastAsia="cs-CZ"/>
        </w:rPr>
        <w:t xml:space="preserve">Vykoná predmet zmluvy RDG v reflexnej úprave, ktorú bude aplikovať na vyčistenú suchú </w:t>
      </w:r>
      <w:r w:rsidRPr="00002CB0">
        <w:rPr>
          <w:rFonts w:asciiTheme="minorHAnsi" w:hAnsiTheme="minorHAnsi" w:cstheme="minorHAnsi"/>
          <w:lang w:eastAsia="cs-CZ"/>
        </w:rPr>
        <w:tab/>
        <w:t>vozovku pri teplote vyššej ako 0°C.</w:t>
      </w:r>
    </w:p>
    <w:p w14:paraId="2F9A6A80" w14:textId="77777777" w:rsidR="00002CB0" w:rsidRPr="00002CB0" w:rsidRDefault="00002CB0" w:rsidP="00002CB0">
      <w:pPr>
        <w:pStyle w:val="Odsekzoznamu"/>
        <w:spacing w:after="60"/>
        <w:ind w:left="360"/>
        <w:jc w:val="both"/>
        <w:rPr>
          <w:rFonts w:asciiTheme="minorHAnsi" w:hAnsiTheme="minorHAnsi" w:cstheme="minorHAnsi"/>
          <w:b/>
          <w:lang w:eastAsia="cs-CZ"/>
        </w:rPr>
      </w:pPr>
      <w:r w:rsidRPr="00002CB0">
        <w:rPr>
          <w:rFonts w:asciiTheme="minorHAnsi" w:hAnsiTheme="minorHAnsi" w:cstheme="minorHAnsi"/>
          <w:b/>
          <w:lang w:eastAsia="cs-CZ"/>
        </w:rPr>
        <w:t>6.2 Starostlivosť o bezpečnosť:</w:t>
      </w:r>
    </w:p>
    <w:p w14:paraId="51F478F4" w14:textId="77777777" w:rsidR="00002CB0" w:rsidRP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b/>
          <w:lang w:eastAsia="cs-CZ"/>
        </w:rPr>
        <w:tab/>
        <w:t xml:space="preserve">6.2.1 </w:t>
      </w:r>
      <w:r w:rsidRPr="00002CB0">
        <w:rPr>
          <w:rFonts w:asciiTheme="minorHAnsi" w:hAnsiTheme="minorHAnsi" w:cstheme="minorHAnsi"/>
          <w:lang w:eastAsia="cs-CZ"/>
        </w:rPr>
        <w:t xml:space="preserve">Je povinný organizovať práce tak, aby neohrozil bezpečnosť iných účastníkov cestnej premávky </w:t>
      </w:r>
      <w:r w:rsidRPr="00002CB0">
        <w:rPr>
          <w:rFonts w:asciiTheme="minorHAnsi" w:hAnsiTheme="minorHAnsi" w:cstheme="minorHAnsi"/>
          <w:lang w:eastAsia="cs-CZ"/>
        </w:rPr>
        <w:tab/>
        <w:t>a nepoškodili majetok NDS.</w:t>
      </w:r>
    </w:p>
    <w:p w14:paraId="5529B946" w14:textId="32CC3916" w:rsidR="00FD1982" w:rsidRPr="00AB5373" w:rsidRDefault="00002CB0" w:rsidP="00AB5373">
      <w:pPr>
        <w:pStyle w:val="Odsekzoznamu"/>
        <w:spacing w:after="60"/>
        <w:ind w:left="360"/>
        <w:jc w:val="both"/>
        <w:rPr>
          <w:rFonts w:asciiTheme="minorHAnsi" w:hAnsiTheme="minorHAnsi" w:cstheme="minorHAnsi"/>
          <w:lang w:eastAsia="cs-CZ"/>
        </w:rPr>
      </w:pPr>
      <w:r w:rsidRPr="00002CB0">
        <w:rPr>
          <w:rFonts w:asciiTheme="minorHAnsi" w:hAnsiTheme="minorHAnsi" w:cstheme="minorHAnsi"/>
          <w:b/>
          <w:lang w:eastAsia="cs-CZ"/>
        </w:rPr>
        <w:tab/>
        <w:t xml:space="preserve">6.2.2 </w:t>
      </w:r>
      <w:r w:rsidRPr="00002CB0">
        <w:rPr>
          <w:rFonts w:asciiTheme="minorHAnsi" w:hAnsiTheme="minorHAnsi" w:cstheme="minorHAnsi"/>
          <w:lang w:eastAsia="cs-CZ"/>
        </w:rPr>
        <w:t xml:space="preserve">Zabezpečí pri plnení zmluvy bezpečnosť cestnej premávky a dodržiavanie pravidiel cestnej </w:t>
      </w:r>
      <w:r w:rsidRPr="00002CB0">
        <w:rPr>
          <w:rFonts w:asciiTheme="minorHAnsi" w:hAnsiTheme="minorHAnsi" w:cstheme="minorHAnsi"/>
          <w:lang w:eastAsia="cs-CZ"/>
        </w:rPr>
        <w:tab/>
        <w:t xml:space="preserve">premávky svojich pracovníkov pri práci v súlade s ustanoveniami zákona č. 135/1961 Z.z. o pozemných </w:t>
      </w:r>
      <w:r w:rsidRPr="00002CB0">
        <w:rPr>
          <w:rFonts w:asciiTheme="minorHAnsi" w:hAnsiTheme="minorHAnsi" w:cstheme="minorHAnsi"/>
          <w:lang w:eastAsia="cs-CZ"/>
        </w:rPr>
        <w:tab/>
        <w:t>komunikáciách (cestný zákon) a o zmene a doplnení niektorých zákonov v znení neskorších predpisov.</w:t>
      </w:r>
    </w:p>
    <w:p w14:paraId="33106F8D" w14:textId="77777777" w:rsidR="00002CB0" w:rsidRPr="00002CB0" w:rsidRDefault="00002CB0" w:rsidP="00002CB0">
      <w:pPr>
        <w:pStyle w:val="Odsekzoznamu"/>
        <w:spacing w:after="60"/>
        <w:ind w:left="360"/>
        <w:jc w:val="both"/>
        <w:rPr>
          <w:rFonts w:asciiTheme="minorHAnsi" w:hAnsiTheme="minorHAnsi" w:cstheme="minorHAnsi"/>
          <w:b/>
          <w:lang w:eastAsia="cs-CZ"/>
        </w:rPr>
      </w:pPr>
      <w:r w:rsidRPr="00002CB0">
        <w:rPr>
          <w:rFonts w:asciiTheme="minorHAnsi" w:hAnsiTheme="minorHAnsi" w:cstheme="minorHAnsi"/>
          <w:b/>
          <w:lang w:eastAsia="cs-CZ"/>
        </w:rPr>
        <w:t>6.3 Organizácia prác:</w:t>
      </w:r>
    </w:p>
    <w:p w14:paraId="18943843" w14:textId="77777777" w:rsidR="00002CB0" w:rsidRPr="00002CB0" w:rsidRDefault="00002CB0" w:rsidP="00002CB0">
      <w:pPr>
        <w:pStyle w:val="Odsekzoznamu"/>
        <w:spacing w:after="60"/>
        <w:ind w:left="360"/>
        <w:jc w:val="both"/>
        <w:rPr>
          <w:rFonts w:asciiTheme="minorHAnsi" w:hAnsiTheme="minorHAnsi" w:cstheme="minorHAnsi"/>
          <w:b/>
          <w:lang w:eastAsia="cs-CZ"/>
        </w:rPr>
      </w:pPr>
      <w:r w:rsidRPr="00002CB0">
        <w:rPr>
          <w:rFonts w:asciiTheme="minorHAnsi" w:hAnsiTheme="minorHAnsi" w:cstheme="minorHAnsi"/>
          <w:b/>
          <w:lang w:eastAsia="cs-CZ"/>
        </w:rPr>
        <w:tab/>
        <w:t xml:space="preserve">6.3.1 </w:t>
      </w:r>
      <w:r w:rsidRPr="00002CB0">
        <w:rPr>
          <w:rFonts w:asciiTheme="minorHAnsi" w:hAnsiTheme="minorHAnsi" w:cstheme="minorHAnsi"/>
          <w:lang w:eastAsia="cs-CZ"/>
        </w:rPr>
        <w:t>Pred začatím</w:t>
      </w:r>
      <w:r w:rsidRPr="00002CB0">
        <w:rPr>
          <w:rFonts w:asciiTheme="minorHAnsi" w:hAnsiTheme="minorHAnsi" w:cstheme="minorHAnsi"/>
          <w:b/>
          <w:lang w:eastAsia="cs-CZ"/>
        </w:rPr>
        <w:t xml:space="preserve"> </w:t>
      </w:r>
      <w:r w:rsidRPr="00002CB0">
        <w:rPr>
          <w:rFonts w:asciiTheme="minorHAnsi" w:hAnsiTheme="minorHAnsi" w:cstheme="minorHAnsi"/>
          <w:lang w:eastAsia="cs-CZ"/>
        </w:rPr>
        <w:t xml:space="preserve">vykonávania samostatného diela zhotoviteľ oznámi elektronicky objednávateľovi </w:t>
      </w:r>
      <w:r w:rsidRPr="00002CB0">
        <w:rPr>
          <w:rFonts w:asciiTheme="minorHAnsi" w:hAnsiTheme="minorHAnsi" w:cstheme="minorHAnsi"/>
          <w:lang w:eastAsia="cs-CZ"/>
        </w:rPr>
        <w:tab/>
        <w:t>(vedúci SSÚD/SSÚR, vedúci odboru 40600, vedúci oddelenia 40601 a zadávateľ objednávky)</w:t>
      </w:r>
      <w:r w:rsidRPr="00002CB0">
        <w:rPr>
          <w:rFonts w:asciiTheme="minorHAnsi" w:hAnsiTheme="minorHAnsi" w:cstheme="minorHAnsi"/>
          <w:b/>
          <w:lang w:eastAsia="cs-CZ"/>
        </w:rPr>
        <w:t xml:space="preserve"> </w:t>
      </w:r>
      <w:r w:rsidRPr="00002CB0">
        <w:rPr>
          <w:rFonts w:asciiTheme="minorHAnsi" w:hAnsiTheme="minorHAnsi" w:cstheme="minorHAnsi"/>
          <w:lang w:eastAsia="cs-CZ"/>
        </w:rPr>
        <w:t xml:space="preserve">začatie </w:t>
      </w:r>
      <w:r w:rsidRPr="00002CB0">
        <w:rPr>
          <w:rFonts w:asciiTheme="minorHAnsi" w:hAnsiTheme="minorHAnsi" w:cstheme="minorHAnsi"/>
          <w:lang w:eastAsia="cs-CZ"/>
        </w:rPr>
        <w:tab/>
        <w:t>prác minimálne 48 hodín vopred z dôvodu zosúladenia s výkonom prác príslušné SSÚD/SSÚR</w:t>
      </w:r>
    </w:p>
    <w:p w14:paraId="093F131F" w14:textId="77777777" w:rsidR="00002CB0" w:rsidRP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b/>
          <w:lang w:eastAsia="cs-CZ"/>
        </w:rPr>
        <w:tab/>
        <w:t xml:space="preserve">6.3.2 </w:t>
      </w:r>
      <w:r w:rsidRPr="00002CB0">
        <w:rPr>
          <w:rFonts w:asciiTheme="minorHAnsi" w:hAnsiTheme="minorHAnsi" w:cstheme="minorHAnsi"/>
          <w:lang w:eastAsia="cs-CZ"/>
        </w:rPr>
        <w:t>Za organizáciu prác zodpovedá poverený pracovník zhotoviteľa – stavbyvedúci.</w:t>
      </w:r>
    </w:p>
    <w:p w14:paraId="53CD4941" w14:textId="77777777" w:rsidR="00002CB0" w:rsidRP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b/>
          <w:lang w:eastAsia="cs-CZ"/>
        </w:rPr>
        <w:tab/>
        <w:t xml:space="preserve">6.3.3 </w:t>
      </w:r>
      <w:r w:rsidRPr="00002CB0">
        <w:rPr>
          <w:rFonts w:asciiTheme="minorHAnsi" w:hAnsiTheme="minorHAnsi" w:cstheme="minorHAnsi"/>
          <w:lang w:eastAsia="cs-CZ"/>
        </w:rPr>
        <w:t xml:space="preserve">Pracovníci zhotoviteľa sa budú pohybovať len vo vymedzených priestoroch, budú dbať na svoju </w:t>
      </w:r>
      <w:r w:rsidRPr="00002CB0">
        <w:rPr>
          <w:rFonts w:asciiTheme="minorHAnsi" w:hAnsiTheme="minorHAnsi" w:cstheme="minorHAnsi"/>
          <w:lang w:eastAsia="cs-CZ"/>
        </w:rPr>
        <w:tab/>
        <w:t>bezpečnosť, pričom neohrozia bezpečnosť iných osôb ani majetkoch NDS.</w:t>
      </w:r>
    </w:p>
    <w:p w14:paraId="058016E9" w14:textId="77777777" w:rsidR="00002CB0" w:rsidRP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b/>
          <w:lang w:eastAsia="cs-CZ"/>
        </w:rPr>
        <w:tab/>
        <w:t xml:space="preserve">6.3.4 </w:t>
      </w:r>
      <w:r w:rsidRPr="00002CB0">
        <w:rPr>
          <w:rFonts w:asciiTheme="minorHAnsi" w:hAnsiTheme="minorHAnsi" w:cstheme="minorHAnsi"/>
          <w:lang w:eastAsia="cs-CZ"/>
        </w:rPr>
        <w:t xml:space="preserve">Zodpovedá za poriadok a čistotu na mieste plnenia a je povinný odstraňovať na vlastné náklady </w:t>
      </w:r>
      <w:r w:rsidRPr="00002CB0">
        <w:rPr>
          <w:rFonts w:asciiTheme="minorHAnsi" w:hAnsiTheme="minorHAnsi" w:cstheme="minorHAnsi"/>
          <w:lang w:eastAsia="cs-CZ"/>
        </w:rPr>
        <w:tab/>
        <w:t xml:space="preserve">odpady a nečistoty, ktoré produkuje pri svojej činnosti. </w:t>
      </w:r>
    </w:p>
    <w:p w14:paraId="1DFBA963" w14:textId="77777777" w:rsidR="00002CB0" w:rsidRP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b/>
          <w:lang w:eastAsia="cs-CZ"/>
        </w:rPr>
        <w:tab/>
        <w:t xml:space="preserve">6.3.5 </w:t>
      </w:r>
      <w:r w:rsidRPr="00002CB0">
        <w:rPr>
          <w:rFonts w:asciiTheme="minorHAnsi" w:hAnsiTheme="minorHAnsi" w:cstheme="minorHAnsi"/>
          <w:lang w:eastAsia="cs-CZ"/>
        </w:rPr>
        <w:t>Začiatok a ukončenie prác ohlási poverenej osobe na príslušnom stredisku SÚD, resp. SÚR.</w:t>
      </w:r>
    </w:p>
    <w:p w14:paraId="5A9DEC0B" w14:textId="77777777" w:rsidR="00002CB0" w:rsidRP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b/>
          <w:lang w:eastAsia="cs-CZ"/>
        </w:rPr>
        <w:tab/>
        <w:t xml:space="preserve">6.3.6 </w:t>
      </w:r>
      <w:r w:rsidRPr="00002CB0">
        <w:rPr>
          <w:rFonts w:asciiTheme="minorHAnsi" w:hAnsiTheme="minorHAnsi" w:cstheme="minorHAnsi"/>
          <w:lang w:eastAsia="cs-CZ"/>
        </w:rPr>
        <w:t xml:space="preserve">Plnenie zo zmluvy vykonáva s vhodným strojovým vybavením a v kvalite zodpovedajúcej </w:t>
      </w:r>
      <w:r w:rsidRPr="00002CB0">
        <w:rPr>
          <w:rFonts w:asciiTheme="minorHAnsi" w:hAnsiTheme="minorHAnsi" w:cstheme="minorHAnsi"/>
          <w:lang w:eastAsia="cs-CZ"/>
        </w:rPr>
        <w:tab/>
        <w:t>príslušným normám.</w:t>
      </w:r>
    </w:p>
    <w:p w14:paraId="77753ADC" w14:textId="77777777" w:rsidR="00002CB0" w:rsidRP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b/>
          <w:lang w:eastAsia="cs-CZ"/>
        </w:rPr>
        <w:tab/>
        <w:t xml:space="preserve">6.3.7 </w:t>
      </w:r>
      <w:r w:rsidRPr="00002CB0">
        <w:rPr>
          <w:rFonts w:asciiTheme="minorHAnsi" w:hAnsiTheme="minorHAnsi" w:cstheme="minorHAnsi"/>
          <w:lang w:eastAsia="cs-CZ"/>
        </w:rPr>
        <w:t xml:space="preserve">Pred začatím prác písomne upozorní objednávateľa formou zápisu v stavebnom denníku na </w:t>
      </w:r>
      <w:r w:rsidRPr="00002CB0">
        <w:rPr>
          <w:rFonts w:asciiTheme="minorHAnsi" w:hAnsiTheme="minorHAnsi" w:cstheme="minorHAnsi"/>
          <w:lang w:eastAsia="cs-CZ"/>
        </w:rPr>
        <w:tab/>
        <w:t>porušený povrch vozovky, pričom špecifikuje miesto, druh a rozsah porušenia.</w:t>
      </w:r>
    </w:p>
    <w:p w14:paraId="70BB6403" w14:textId="38FD99A5" w:rsidR="00002CB0" w:rsidRP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b/>
          <w:lang w:eastAsia="cs-CZ"/>
        </w:rPr>
        <w:lastRenderedPageBreak/>
        <w:tab/>
        <w:t xml:space="preserve">6.3.8 </w:t>
      </w:r>
      <w:r w:rsidRPr="00002CB0">
        <w:rPr>
          <w:rFonts w:asciiTheme="minorHAnsi" w:hAnsiTheme="minorHAnsi" w:cstheme="minorHAnsi"/>
          <w:lang w:eastAsia="cs-CZ"/>
        </w:rPr>
        <w:t>Pred začatím prác písomne odovzdá objednávateľ formou zápis</w:t>
      </w:r>
      <w:r>
        <w:rPr>
          <w:rFonts w:asciiTheme="minorHAnsi" w:hAnsiTheme="minorHAnsi" w:cstheme="minorHAnsi"/>
          <w:lang w:eastAsia="cs-CZ"/>
        </w:rPr>
        <w:t xml:space="preserve">u v stavebnom denníku začiatok </w:t>
      </w:r>
      <w:r w:rsidRPr="00002CB0">
        <w:rPr>
          <w:rFonts w:asciiTheme="minorHAnsi" w:hAnsiTheme="minorHAnsi" w:cstheme="minorHAnsi"/>
          <w:lang w:eastAsia="cs-CZ"/>
        </w:rPr>
        <w:t>realizácie RDG, pričom špecifikuje miesto a rozsah.</w:t>
      </w:r>
    </w:p>
    <w:p w14:paraId="5FF8BC80" w14:textId="77777777" w:rsidR="00002CB0" w:rsidRPr="00002CB0" w:rsidRDefault="00002CB0" w:rsidP="00002CB0">
      <w:pPr>
        <w:pStyle w:val="Odsekzoznamu"/>
        <w:spacing w:after="60"/>
        <w:ind w:left="360"/>
        <w:jc w:val="both"/>
        <w:rPr>
          <w:rFonts w:asciiTheme="minorHAnsi" w:hAnsiTheme="minorHAnsi" w:cstheme="minorHAnsi"/>
          <w:lang w:eastAsia="cs-CZ"/>
        </w:rPr>
      </w:pPr>
    </w:p>
    <w:p w14:paraId="64646C9D" w14:textId="77777777" w:rsidR="00002CB0" w:rsidRPr="00002CB0" w:rsidRDefault="00002CB0" w:rsidP="002A4259">
      <w:pPr>
        <w:pStyle w:val="Odsekzoznamu"/>
        <w:numPr>
          <w:ilvl w:val="0"/>
          <w:numId w:val="80"/>
        </w:numPr>
        <w:spacing w:after="60"/>
        <w:ind w:left="284" w:hanging="284"/>
        <w:jc w:val="both"/>
        <w:rPr>
          <w:rFonts w:asciiTheme="minorHAnsi" w:hAnsiTheme="minorHAnsi" w:cstheme="minorHAnsi"/>
          <w:lang w:eastAsia="cs-CZ"/>
        </w:rPr>
      </w:pPr>
      <w:r w:rsidRPr="00002CB0">
        <w:rPr>
          <w:rFonts w:asciiTheme="minorHAnsi" w:hAnsiTheme="minorHAnsi" w:cstheme="minorHAnsi"/>
          <w:b/>
          <w:lang w:eastAsia="cs-CZ"/>
        </w:rPr>
        <w:t>Kvalita použitého materiálu:</w:t>
      </w:r>
    </w:p>
    <w:p w14:paraId="7BA7B55F" w14:textId="77777777" w:rsidR="00002CB0" w:rsidRP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lang w:eastAsia="cs-CZ"/>
        </w:rPr>
        <w:t>V prípade, že objednávateľ zistí odchýlky v kvalite požadovaných materiálov, alebo od technicko – kvalitatívnych požiadaviek, ktoré sú bližšie špecifikované v súťažných podkladoch, tak uchádzač na vlastné náklady vykoná opravu tej dodávky, u ktorej sa zistili závady.</w:t>
      </w:r>
    </w:p>
    <w:p w14:paraId="6BE604C1" w14:textId="77777777" w:rsidR="00002CB0" w:rsidRPr="00002CB0" w:rsidRDefault="00002CB0" w:rsidP="00002CB0">
      <w:pPr>
        <w:pStyle w:val="Odsekzoznamu"/>
        <w:spacing w:after="60"/>
        <w:ind w:left="360"/>
        <w:jc w:val="both"/>
        <w:rPr>
          <w:rFonts w:asciiTheme="minorHAnsi" w:hAnsiTheme="minorHAnsi" w:cstheme="minorHAnsi"/>
          <w:lang w:eastAsia="cs-CZ"/>
        </w:rPr>
      </w:pPr>
    </w:p>
    <w:p w14:paraId="72515B11" w14:textId="77777777" w:rsidR="00002CB0" w:rsidRPr="00002CB0" w:rsidRDefault="00002CB0" w:rsidP="002A4259">
      <w:pPr>
        <w:pStyle w:val="Odsekzoznamu"/>
        <w:numPr>
          <w:ilvl w:val="0"/>
          <w:numId w:val="80"/>
        </w:numPr>
        <w:spacing w:after="60"/>
        <w:ind w:left="284" w:hanging="284"/>
        <w:jc w:val="both"/>
        <w:rPr>
          <w:rFonts w:asciiTheme="minorHAnsi" w:hAnsiTheme="minorHAnsi" w:cstheme="minorHAnsi"/>
          <w:lang w:eastAsia="cs-CZ"/>
        </w:rPr>
      </w:pPr>
      <w:r w:rsidRPr="00002CB0">
        <w:rPr>
          <w:rFonts w:asciiTheme="minorHAnsi" w:hAnsiTheme="minorHAnsi" w:cstheme="minorHAnsi"/>
          <w:b/>
          <w:lang w:eastAsia="cs-CZ"/>
        </w:rPr>
        <w:t>Objednanie predmetu zákazky:</w:t>
      </w:r>
    </w:p>
    <w:p w14:paraId="361F9E3A" w14:textId="77777777" w:rsidR="00002CB0" w:rsidRP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lang w:eastAsia="cs-CZ"/>
        </w:rPr>
        <w:t>Osobami poverenými konať v technických veciach zmluvy, uvedenými v časti B.3.1 Obchodné podmienky dodania predmetu zákazky.</w:t>
      </w:r>
    </w:p>
    <w:p w14:paraId="7605E511" w14:textId="77777777" w:rsidR="00002CB0" w:rsidRPr="00002CB0" w:rsidRDefault="00002CB0" w:rsidP="00002CB0">
      <w:pPr>
        <w:pStyle w:val="Odsekzoznamu"/>
        <w:spacing w:after="60"/>
        <w:ind w:left="360"/>
        <w:jc w:val="both"/>
        <w:rPr>
          <w:rFonts w:asciiTheme="minorHAnsi" w:hAnsiTheme="minorHAnsi" w:cstheme="minorHAnsi"/>
          <w:lang w:eastAsia="cs-CZ"/>
        </w:rPr>
      </w:pPr>
    </w:p>
    <w:p w14:paraId="5B31C0C0" w14:textId="77777777" w:rsidR="00002CB0" w:rsidRPr="00002CB0" w:rsidRDefault="00002CB0" w:rsidP="002A4259">
      <w:pPr>
        <w:pStyle w:val="Odsekzoznamu"/>
        <w:numPr>
          <w:ilvl w:val="0"/>
          <w:numId w:val="80"/>
        </w:numPr>
        <w:spacing w:after="60"/>
        <w:ind w:left="284" w:hanging="284"/>
        <w:jc w:val="both"/>
        <w:rPr>
          <w:rFonts w:asciiTheme="minorHAnsi" w:hAnsiTheme="minorHAnsi" w:cstheme="minorHAnsi"/>
          <w:lang w:eastAsia="cs-CZ"/>
        </w:rPr>
      </w:pPr>
      <w:r w:rsidRPr="00002CB0">
        <w:rPr>
          <w:rFonts w:asciiTheme="minorHAnsi" w:hAnsiTheme="minorHAnsi" w:cstheme="minorHAnsi"/>
          <w:b/>
          <w:lang w:eastAsia="cs-CZ"/>
        </w:rPr>
        <w:t>Preberanie predmetu zákazky:</w:t>
      </w:r>
    </w:p>
    <w:p w14:paraId="1EBC5E18" w14:textId="77777777" w:rsidR="00002CB0" w:rsidRP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b/>
          <w:lang w:eastAsia="cs-CZ"/>
        </w:rPr>
        <w:t xml:space="preserve">a) </w:t>
      </w:r>
      <w:r w:rsidRPr="00002CB0">
        <w:rPr>
          <w:rFonts w:asciiTheme="minorHAnsi" w:hAnsiTheme="minorHAnsi" w:cstheme="minorHAnsi"/>
          <w:lang w:eastAsia="cs-CZ"/>
        </w:rPr>
        <w:t>Preberacieho konania opravy RDG sa za objednávateľa zúčastní osoba oprávnená za stredisko SÚD, resp. SÚR, alebo poverená vedúcim príslušného strediska SÚD/SÚR.</w:t>
      </w:r>
    </w:p>
    <w:p w14:paraId="3B72781D" w14:textId="77777777" w:rsidR="00002CB0" w:rsidRP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b/>
          <w:lang w:eastAsia="cs-CZ"/>
        </w:rPr>
        <w:t xml:space="preserve">b) </w:t>
      </w:r>
      <w:r w:rsidRPr="00002CB0">
        <w:rPr>
          <w:rFonts w:asciiTheme="minorHAnsi" w:hAnsiTheme="minorHAnsi" w:cstheme="minorHAnsi"/>
          <w:lang w:eastAsia="cs-CZ"/>
        </w:rPr>
        <w:t>Oprávnená osoba (osoba za SSÚD/SSÚR) vykoná fyzickú obhliadku za účelom kontroly skutočne vykonaných prác – kontrola počtu osadených RDG (teleso/reflektor) a spôsob osadenia (frézovanie/lepenie).</w:t>
      </w:r>
    </w:p>
    <w:p w14:paraId="3176CF9F" w14:textId="77777777" w:rsidR="00002CB0" w:rsidRP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b/>
          <w:lang w:eastAsia="cs-CZ"/>
        </w:rPr>
        <w:t xml:space="preserve">c) </w:t>
      </w:r>
      <w:r w:rsidRPr="00002CB0">
        <w:rPr>
          <w:rFonts w:asciiTheme="minorHAnsi" w:hAnsiTheme="minorHAnsi" w:cstheme="minorHAnsi"/>
          <w:lang w:eastAsia="cs-CZ"/>
        </w:rPr>
        <w:t>K preberaniu prác je potrebné zo strany zhotoviteľa predložiť objednávateľovi nasledovné doklady:</w:t>
      </w:r>
    </w:p>
    <w:p w14:paraId="3607CD7F" w14:textId="77777777" w:rsidR="00002CB0" w:rsidRPr="00002CB0" w:rsidRDefault="00002CB0" w:rsidP="002A4259">
      <w:pPr>
        <w:pStyle w:val="Odsekzoznamu"/>
        <w:numPr>
          <w:ilvl w:val="0"/>
          <w:numId w:val="79"/>
        </w:numPr>
        <w:jc w:val="both"/>
        <w:rPr>
          <w:rFonts w:asciiTheme="minorHAnsi" w:hAnsiTheme="minorHAnsi" w:cstheme="minorHAnsi"/>
          <w:lang w:eastAsia="cs-CZ"/>
        </w:rPr>
      </w:pPr>
      <w:r w:rsidRPr="00002CB0">
        <w:rPr>
          <w:rFonts w:asciiTheme="minorHAnsi" w:hAnsiTheme="minorHAnsi" w:cstheme="minorHAnsi"/>
          <w:lang w:eastAsia="cs-CZ"/>
        </w:rPr>
        <w:t>Stavebný denník, potvrdený osobami oprávnenými konať za objednávateľa (osoba SSÚD/SSÚR) s odsúhlasením výmer.</w:t>
      </w:r>
    </w:p>
    <w:p w14:paraId="64634698" w14:textId="77777777" w:rsidR="00002CB0" w:rsidRPr="00002CB0" w:rsidRDefault="00002CB0" w:rsidP="002A4259">
      <w:pPr>
        <w:pStyle w:val="Odsekzoznamu"/>
        <w:numPr>
          <w:ilvl w:val="0"/>
          <w:numId w:val="79"/>
        </w:numPr>
        <w:jc w:val="both"/>
        <w:rPr>
          <w:rFonts w:asciiTheme="minorHAnsi" w:hAnsiTheme="minorHAnsi" w:cstheme="minorHAnsi"/>
          <w:lang w:eastAsia="cs-CZ"/>
        </w:rPr>
      </w:pPr>
      <w:r w:rsidRPr="00002CB0">
        <w:rPr>
          <w:rFonts w:asciiTheme="minorHAnsi" w:hAnsiTheme="minorHAnsi" w:cstheme="minorHAnsi"/>
          <w:lang w:eastAsia="cs-CZ"/>
        </w:rPr>
        <w:t>Rekapitulácia prác uvedená v stavebnom denníku.</w:t>
      </w:r>
    </w:p>
    <w:p w14:paraId="4F981DAB" w14:textId="77777777" w:rsidR="00002CB0" w:rsidRPr="00002CB0" w:rsidRDefault="00002CB0" w:rsidP="002A4259">
      <w:pPr>
        <w:pStyle w:val="Odsekzoznamu"/>
        <w:numPr>
          <w:ilvl w:val="0"/>
          <w:numId w:val="79"/>
        </w:numPr>
        <w:jc w:val="both"/>
        <w:rPr>
          <w:rFonts w:asciiTheme="minorHAnsi" w:hAnsiTheme="minorHAnsi" w:cstheme="minorHAnsi"/>
          <w:lang w:eastAsia="cs-CZ"/>
        </w:rPr>
      </w:pPr>
      <w:r w:rsidRPr="00002CB0">
        <w:rPr>
          <w:rFonts w:asciiTheme="minorHAnsi" w:hAnsiTheme="minorHAnsi" w:cstheme="minorHAnsi"/>
          <w:lang w:eastAsia="cs-CZ"/>
        </w:rPr>
        <w:t>Súpis skutočne vykonaných prác.</w:t>
      </w:r>
    </w:p>
    <w:p w14:paraId="19B70AE8" w14:textId="77777777" w:rsidR="00002CB0" w:rsidRPr="00002CB0" w:rsidRDefault="00002CB0" w:rsidP="002A4259">
      <w:pPr>
        <w:pStyle w:val="Odsekzoznamu"/>
        <w:numPr>
          <w:ilvl w:val="0"/>
          <w:numId w:val="79"/>
        </w:numPr>
        <w:jc w:val="both"/>
        <w:rPr>
          <w:rFonts w:asciiTheme="minorHAnsi" w:hAnsiTheme="minorHAnsi" w:cstheme="minorHAnsi"/>
          <w:lang w:eastAsia="cs-CZ"/>
        </w:rPr>
      </w:pPr>
      <w:r w:rsidRPr="00002CB0">
        <w:rPr>
          <w:rFonts w:asciiTheme="minorHAnsi" w:hAnsiTheme="minorHAnsi" w:cstheme="minorHAnsi"/>
          <w:lang w:eastAsia="cs-CZ"/>
        </w:rPr>
        <w:t>Fotodokumentácia</w:t>
      </w:r>
    </w:p>
    <w:p w14:paraId="1E2A1B55" w14:textId="77777777" w:rsidR="00002CB0" w:rsidRPr="00002CB0" w:rsidRDefault="00002CB0" w:rsidP="002A4259">
      <w:pPr>
        <w:pStyle w:val="Odsekzoznamu"/>
        <w:numPr>
          <w:ilvl w:val="0"/>
          <w:numId w:val="79"/>
        </w:numPr>
        <w:jc w:val="both"/>
        <w:rPr>
          <w:rFonts w:asciiTheme="minorHAnsi" w:hAnsiTheme="minorHAnsi" w:cstheme="minorHAnsi"/>
          <w:lang w:eastAsia="cs-CZ"/>
        </w:rPr>
      </w:pPr>
      <w:r w:rsidRPr="00002CB0">
        <w:rPr>
          <w:rFonts w:asciiTheme="minorHAnsi" w:hAnsiTheme="minorHAnsi" w:cstheme="minorHAnsi"/>
          <w:lang w:eastAsia="cs-CZ"/>
        </w:rPr>
        <w:t>Odovzdávajúci – preberací protokol.</w:t>
      </w:r>
    </w:p>
    <w:p w14:paraId="5067566F" w14:textId="77777777" w:rsidR="00002CB0" w:rsidRPr="00002CB0" w:rsidRDefault="00002CB0" w:rsidP="00002CB0">
      <w:pPr>
        <w:spacing w:after="60"/>
        <w:jc w:val="both"/>
        <w:rPr>
          <w:rFonts w:asciiTheme="minorHAnsi" w:hAnsiTheme="minorHAnsi" w:cstheme="minorHAnsi"/>
          <w:lang w:eastAsia="cs-CZ"/>
        </w:rPr>
      </w:pPr>
    </w:p>
    <w:p w14:paraId="276BAFE6" w14:textId="77777777" w:rsidR="00002CB0" w:rsidRPr="00002CB0" w:rsidRDefault="00002CB0" w:rsidP="002A4259">
      <w:pPr>
        <w:pStyle w:val="Odsekzoznamu"/>
        <w:numPr>
          <w:ilvl w:val="0"/>
          <w:numId w:val="80"/>
        </w:numPr>
        <w:spacing w:after="60"/>
        <w:ind w:left="426" w:hanging="426"/>
        <w:jc w:val="both"/>
        <w:rPr>
          <w:rFonts w:asciiTheme="minorHAnsi" w:hAnsiTheme="minorHAnsi" w:cstheme="minorHAnsi"/>
          <w:lang w:eastAsia="cs-CZ"/>
        </w:rPr>
      </w:pPr>
      <w:r w:rsidRPr="00002CB0">
        <w:rPr>
          <w:rFonts w:asciiTheme="minorHAnsi" w:hAnsiTheme="minorHAnsi" w:cstheme="minorHAnsi"/>
          <w:b/>
          <w:lang w:eastAsia="cs-CZ"/>
        </w:rPr>
        <w:t>Ostatné požiadavky na predmet zákazky:</w:t>
      </w:r>
    </w:p>
    <w:p w14:paraId="6947E0A5" w14:textId="77777777" w:rsidR="00002CB0" w:rsidRPr="00002CB0" w:rsidRDefault="00002CB0" w:rsidP="00002CB0">
      <w:pPr>
        <w:pStyle w:val="Odsekzoznamu"/>
        <w:spacing w:after="60"/>
        <w:ind w:left="360"/>
        <w:jc w:val="both"/>
        <w:rPr>
          <w:rFonts w:asciiTheme="minorHAnsi" w:hAnsiTheme="minorHAnsi" w:cstheme="minorHAnsi"/>
          <w:lang w:eastAsia="cs-CZ"/>
        </w:rPr>
      </w:pPr>
      <w:r w:rsidRPr="00002CB0">
        <w:rPr>
          <w:rFonts w:asciiTheme="minorHAnsi" w:hAnsiTheme="minorHAnsi" w:cstheme="minorHAnsi"/>
          <w:b/>
          <w:lang w:eastAsia="cs-CZ"/>
        </w:rPr>
        <w:t xml:space="preserve">a) </w:t>
      </w:r>
      <w:r w:rsidRPr="00002CB0">
        <w:rPr>
          <w:rFonts w:asciiTheme="minorHAnsi" w:hAnsiTheme="minorHAnsi" w:cstheme="minorHAnsi"/>
          <w:lang w:eastAsia="cs-CZ"/>
        </w:rPr>
        <w:t>Uchádzač predloží do ponuky podrobný technologický postup pokládky RDG s dodržaním príslušných predpisov.</w:t>
      </w:r>
    </w:p>
    <w:p w14:paraId="4F52D1D8" w14:textId="428E2665" w:rsidR="009300B2" w:rsidRDefault="00002CB0" w:rsidP="00AB5373">
      <w:pPr>
        <w:autoSpaceDE w:val="0"/>
        <w:autoSpaceDN w:val="0"/>
        <w:adjustRightInd w:val="0"/>
        <w:spacing w:after="0"/>
        <w:ind w:left="426"/>
        <w:jc w:val="both"/>
        <w:rPr>
          <w:rFonts w:asciiTheme="minorHAnsi" w:hAnsiTheme="minorHAnsi" w:cstheme="minorHAnsi"/>
          <w:lang w:eastAsia="cs-CZ"/>
        </w:rPr>
      </w:pPr>
      <w:r w:rsidRPr="00002CB0">
        <w:rPr>
          <w:rFonts w:asciiTheme="minorHAnsi" w:hAnsiTheme="minorHAnsi" w:cstheme="minorHAnsi"/>
          <w:b/>
          <w:lang w:eastAsia="cs-CZ"/>
        </w:rPr>
        <w:t xml:space="preserve">b) </w:t>
      </w:r>
      <w:r w:rsidRPr="00002CB0">
        <w:rPr>
          <w:rFonts w:asciiTheme="minorHAnsi" w:hAnsiTheme="minorHAnsi" w:cstheme="minorHAnsi"/>
          <w:lang w:eastAsia="cs-CZ"/>
        </w:rPr>
        <w:t>Uchádzač, ktorý nie je výrobcom dopravného zariadenia predloží do ponuky doklad, že je oprávnený dodávať a opravovať požadované dopravné zariadenie od výrobcu. Uchádzač predloží originál alebo overenú kópiu zmluvy o výhradnej distribúcii, resp. Obchodnom zastupovaní, prípadne obdobnej zmluvy. Verejný obstarávateľ prijme aj iný rovnocenný doklad rovnocen</w:t>
      </w:r>
      <w:r w:rsidR="00F13420">
        <w:rPr>
          <w:rFonts w:asciiTheme="minorHAnsi" w:hAnsiTheme="minorHAnsi" w:cstheme="minorHAnsi"/>
          <w:lang w:eastAsia="cs-CZ"/>
        </w:rPr>
        <w:t>ný doklad predložený uchádzačom</w:t>
      </w:r>
      <w:r w:rsidR="00F83B93">
        <w:rPr>
          <w:rFonts w:asciiTheme="minorHAnsi" w:hAnsiTheme="minorHAnsi" w:cstheme="minorHAnsi"/>
          <w:lang w:eastAsia="cs-CZ"/>
        </w:rPr>
        <w:t>.</w:t>
      </w:r>
    </w:p>
    <w:p w14:paraId="6263D8FD" w14:textId="2B885C1F" w:rsidR="003861ED" w:rsidRDefault="003861ED" w:rsidP="00AB5373">
      <w:pPr>
        <w:autoSpaceDE w:val="0"/>
        <w:autoSpaceDN w:val="0"/>
        <w:adjustRightInd w:val="0"/>
        <w:spacing w:after="0"/>
        <w:ind w:left="426"/>
        <w:jc w:val="both"/>
        <w:rPr>
          <w:rFonts w:cs="Calibri"/>
          <w:b/>
          <w:bCs/>
          <w:caps/>
        </w:rPr>
      </w:pPr>
    </w:p>
    <w:p w14:paraId="2942CE8E" w14:textId="02FAE765" w:rsidR="003861ED" w:rsidRDefault="003861ED" w:rsidP="00AB5373">
      <w:pPr>
        <w:autoSpaceDE w:val="0"/>
        <w:autoSpaceDN w:val="0"/>
        <w:adjustRightInd w:val="0"/>
        <w:spacing w:after="0"/>
        <w:ind w:left="426"/>
        <w:jc w:val="both"/>
        <w:rPr>
          <w:rFonts w:cs="Calibri"/>
          <w:b/>
          <w:bCs/>
          <w:caps/>
        </w:rPr>
      </w:pPr>
    </w:p>
    <w:p w14:paraId="6E8BBDF1" w14:textId="0202C5DC" w:rsidR="003861ED" w:rsidRDefault="003861ED" w:rsidP="00AB5373">
      <w:pPr>
        <w:autoSpaceDE w:val="0"/>
        <w:autoSpaceDN w:val="0"/>
        <w:adjustRightInd w:val="0"/>
        <w:spacing w:after="0"/>
        <w:ind w:left="426"/>
        <w:jc w:val="both"/>
        <w:rPr>
          <w:rFonts w:cs="Calibri"/>
          <w:b/>
          <w:bCs/>
          <w:caps/>
        </w:rPr>
      </w:pPr>
    </w:p>
    <w:p w14:paraId="3F6D4457" w14:textId="5DE39905" w:rsidR="003861ED" w:rsidRDefault="003861ED" w:rsidP="00AB5373">
      <w:pPr>
        <w:autoSpaceDE w:val="0"/>
        <w:autoSpaceDN w:val="0"/>
        <w:adjustRightInd w:val="0"/>
        <w:spacing w:after="0"/>
        <w:ind w:left="426"/>
        <w:jc w:val="both"/>
        <w:rPr>
          <w:rFonts w:cs="Calibri"/>
          <w:b/>
          <w:bCs/>
          <w:caps/>
        </w:rPr>
      </w:pPr>
    </w:p>
    <w:p w14:paraId="7F72365F" w14:textId="5B9CC762" w:rsidR="003861ED" w:rsidRDefault="003861ED" w:rsidP="00AB5373">
      <w:pPr>
        <w:autoSpaceDE w:val="0"/>
        <w:autoSpaceDN w:val="0"/>
        <w:adjustRightInd w:val="0"/>
        <w:spacing w:after="0"/>
        <w:ind w:left="426"/>
        <w:jc w:val="both"/>
        <w:rPr>
          <w:rFonts w:cs="Calibri"/>
          <w:b/>
          <w:bCs/>
          <w:caps/>
        </w:rPr>
      </w:pPr>
    </w:p>
    <w:p w14:paraId="2899D198" w14:textId="77777777" w:rsidR="003861ED" w:rsidRPr="00AB5373" w:rsidRDefault="003861ED" w:rsidP="00AB5373">
      <w:pPr>
        <w:autoSpaceDE w:val="0"/>
        <w:autoSpaceDN w:val="0"/>
        <w:adjustRightInd w:val="0"/>
        <w:spacing w:after="0"/>
        <w:ind w:left="426"/>
        <w:jc w:val="both"/>
        <w:rPr>
          <w:rFonts w:cs="Calibri"/>
          <w:b/>
          <w:bCs/>
          <w:caps/>
        </w:rPr>
      </w:pPr>
    </w:p>
    <w:p w14:paraId="3299AF2B" w14:textId="5841AC05" w:rsidR="00F3743B" w:rsidRDefault="00F3743B" w:rsidP="00F3743B">
      <w:pPr>
        <w:keepNext/>
        <w:spacing w:after="240"/>
        <w:outlineLvl w:val="0"/>
        <w:rPr>
          <w:rFonts w:cs="Calibri"/>
          <w:b/>
          <w:bCs/>
          <w:caps/>
        </w:rPr>
      </w:pPr>
      <w:r w:rsidRPr="00F3743B">
        <w:rPr>
          <w:rFonts w:cs="Calibri"/>
          <w:b/>
          <w:bCs/>
          <w:caps/>
        </w:rPr>
        <w:lastRenderedPageBreak/>
        <w:t>B.2.1 Spôsob určenia ceny</w:t>
      </w:r>
      <w:r w:rsidR="00835C99">
        <w:rPr>
          <w:rFonts w:cs="Calibri"/>
          <w:b/>
          <w:bCs/>
          <w:caps/>
        </w:rPr>
        <w:t xml:space="preserve"> </w:t>
      </w:r>
    </w:p>
    <w:p w14:paraId="6A712F21" w14:textId="2880A239" w:rsidR="00835C99" w:rsidRPr="00F3743B" w:rsidRDefault="007B4F44" w:rsidP="00F3743B">
      <w:pPr>
        <w:keepNext/>
        <w:spacing w:after="240"/>
        <w:outlineLvl w:val="0"/>
        <w:rPr>
          <w:rFonts w:cs="Calibri"/>
          <w:b/>
          <w:bCs/>
          <w:caps/>
        </w:rPr>
      </w:pPr>
      <w:r>
        <w:rPr>
          <w:rFonts w:asciiTheme="minorHAnsi" w:hAnsiTheme="minorHAnsi" w:cstheme="minorHAnsi"/>
          <w:b/>
        </w:rPr>
        <w:t xml:space="preserve">ČASŤ </w:t>
      </w:r>
      <w:r w:rsidR="00835C99" w:rsidRPr="00615F45">
        <w:rPr>
          <w:rFonts w:asciiTheme="minorHAnsi" w:hAnsiTheme="minorHAnsi" w:cstheme="minorHAnsi"/>
          <w:b/>
        </w:rPr>
        <w:t xml:space="preserve"> 1.: Realizácia </w:t>
      </w:r>
      <w:proofErr w:type="spellStart"/>
      <w:r w:rsidR="00835C99" w:rsidRPr="00615F45">
        <w:rPr>
          <w:rFonts w:asciiTheme="minorHAnsi" w:hAnsiTheme="minorHAnsi" w:cstheme="minorHAnsi"/>
          <w:b/>
        </w:rPr>
        <w:t>retroreflexných</w:t>
      </w:r>
      <w:proofErr w:type="spellEnd"/>
      <w:r w:rsidR="00835C99" w:rsidRPr="00615F45">
        <w:rPr>
          <w:rFonts w:asciiTheme="minorHAnsi" w:hAnsiTheme="minorHAnsi" w:cstheme="minorHAnsi"/>
          <w:b/>
        </w:rPr>
        <w:t xml:space="preserve"> dopravných gombíkov  pre diaľnice, rýchlostné cesty a cesty vo vlastníctve NDS, </w:t>
      </w:r>
      <w:proofErr w:type="spellStart"/>
      <w:r w:rsidR="00835C99" w:rsidRPr="00615F45">
        <w:rPr>
          <w:rFonts w:asciiTheme="minorHAnsi" w:hAnsiTheme="minorHAnsi" w:cstheme="minorHAnsi"/>
          <w:b/>
        </w:rPr>
        <w:t>a.s</w:t>
      </w:r>
      <w:proofErr w:type="spellEnd"/>
      <w:r w:rsidR="00835C99" w:rsidRPr="00615F45">
        <w:rPr>
          <w:rFonts w:asciiTheme="minorHAnsi" w:hAnsiTheme="minorHAnsi" w:cstheme="minorHAnsi"/>
          <w:b/>
        </w:rPr>
        <w:t>.</w:t>
      </w:r>
    </w:p>
    <w:p w14:paraId="4CE1E19B" w14:textId="77777777" w:rsidR="00F3743B" w:rsidRPr="00837063" w:rsidRDefault="00F3743B" w:rsidP="002A4259">
      <w:pPr>
        <w:pStyle w:val="Odsekzoznamu"/>
        <w:numPr>
          <w:ilvl w:val="0"/>
          <w:numId w:val="81"/>
        </w:numPr>
        <w:spacing w:after="120"/>
        <w:jc w:val="both"/>
        <w:rPr>
          <w:rFonts w:cstheme="minorHAnsi"/>
          <w:vanish/>
          <w:szCs w:val="20"/>
          <w:lang w:eastAsia="cs-CZ"/>
        </w:rPr>
      </w:pPr>
    </w:p>
    <w:p w14:paraId="1098E11C" w14:textId="77777777" w:rsidR="00F3743B" w:rsidRPr="00837063" w:rsidRDefault="00F3743B" w:rsidP="002A4259">
      <w:pPr>
        <w:pStyle w:val="Odsekzoznamu"/>
        <w:numPr>
          <w:ilvl w:val="0"/>
          <w:numId w:val="81"/>
        </w:numPr>
        <w:spacing w:after="120"/>
        <w:jc w:val="both"/>
        <w:rPr>
          <w:rFonts w:cstheme="minorHAnsi"/>
          <w:vanish/>
          <w:szCs w:val="20"/>
          <w:lang w:eastAsia="cs-CZ"/>
        </w:rPr>
      </w:pPr>
    </w:p>
    <w:p w14:paraId="3A29EC6C" w14:textId="77777777" w:rsidR="00F3743B" w:rsidRPr="00F3743B" w:rsidRDefault="00F3743B" w:rsidP="002A4259">
      <w:pPr>
        <w:pStyle w:val="Zarkazkladnhotextu3"/>
        <w:numPr>
          <w:ilvl w:val="0"/>
          <w:numId w:val="82"/>
        </w:numPr>
        <w:jc w:val="both"/>
        <w:rPr>
          <w:rFonts w:asciiTheme="minorHAnsi" w:hAnsiTheme="minorHAnsi" w:cstheme="minorHAnsi"/>
          <w:bCs/>
          <w:sz w:val="22"/>
          <w:szCs w:val="22"/>
        </w:rPr>
      </w:pPr>
      <w:r w:rsidRPr="00F3743B">
        <w:rPr>
          <w:rFonts w:asciiTheme="minorHAnsi" w:hAnsiTheme="minorHAnsi" w:cstheme="minorHAnsi"/>
          <w:bCs/>
          <w:sz w:val="22"/>
          <w:szCs w:val="22"/>
        </w:rPr>
        <w:t>Cena bude stanovená v súlade so zákonom č. 18/1996 Z. z. o cenách v znení neskorších predpisov, vyhlášky MF SR č. 87/1996 Z. z., ktorou sa vykonáva zákon o cenách.</w:t>
      </w:r>
    </w:p>
    <w:p w14:paraId="74D08A50" w14:textId="658FFE7F" w:rsidR="00F3743B" w:rsidRPr="005F0A0F" w:rsidRDefault="00F3743B" w:rsidP="002A4259">
      <w:pPr>
        <w:pStyle w:val="Zarkazkladnhotextu3"/>
        <w:numPr>
          <w:ilvl w:val="0"/>
          <w:numId w:val="82"/>
        </w:numPr>
        <w:jc w:val="both"/>
        <w:rPr>
          <w:rFonts w:asciiTheme="minorHAnsi" w:hAnsiTheme="minorHAnsi" w:cstheme="minorHAnsi"/>
          <w:bCs/>
          <w:sz w:val="22"/>
          <w:szCs w:val="22"/>
        </w:rPr>
      </w:pPr>
      <w:r w:rsidRPr="005F0A0F">
        <w:rPr>
          <w:rFonts w:asciiTheme="minorHAnsi" w:hAnsiTheme="minorHAnsi" w:cstheme="minorHAnsi"/>
          <w:bCs/>
          <w:sz w:val="22"/>
          <w:szCs w:val="22"/>
        </w:rPr>
        <w:t>Celková cena bude predstavovať náklady na všetky materiály, technológie, práce, skúšky atď., ktoré sú podľa zadávacej dokumentácie, technicko-kvalitatívnych podmienok, technických noriem a všeobecne záväzných právnych predpisov nevyhnutné na zhotovenie diela a jeho uvedenie do prevádzky.</w:t>
      </w:r>
    </w:p>
    <w:p w14:paraId="7F572841" w14:textId="0F4D5A95" w:rsidR="00F3743B" w:rsidRPr="00F3743B" w:rsidRDefault="00F3743B" w:rsidP="002A4259">
      <w:pPr>
        <w:pStyle w:val="Zarkazkladnhotextu3"/>
        <w:numPr>
          <w:ilvl w:val="0"/>
          <w:numId w:val="82"/>
        </w:numPr>
        <w:jc w:val="both"/>
        <w:rPr>
          <w:rFonts w:asciiTheme="minorHAnsi" w:hAnsiTheme="minorHAnsi" w:cstheme="minorHAnsi"/>
          <w:bCs/>
          <w:sz w:val="22"/>
          <w:szCs w:val="22"/>
        </w:rPr>
      </w:pPr>
      <w:r w:rsidRPr="00F3743B">
        <w:rPr>
          <w:rFonts w:asciiTheme="minorHAnsi" w:hAnsiTheme="minorHAnsi" w:cstheme="minorHAnsi"/>
          <w:bCs/>
          <w:sz w:val="22"/>
          <w:szCs w:val="22"/>
        </w:rPr>
        <w:t xml:space="preserve">Uchádzač vyplní sadzby a čiastky/ceny v eurách (€, alebo EUR) bez DPH maximálne na dve desatinné miesta pre všetky položky .Uchádzač vyplňuje len </w:t>
      </w:r>
      <w:proofErr w:type="spellStart"/>
      <w:r w:rsidRPr="00F3743B">
        <w:rPr>
          <w:rFonts w:asciiTheme="minorHAnsi" w:hAnsiTheme="minorHAnsi" w:cstheme="minorHAnsi"/>
          <w:bCs/>
          <w:sz w:val="22"/>
          <w:szCs w:val="22"/>
        </w:rPr>
        <w:t>vyžltené</w:t>
      </w:r>
      <w:proofErr w:type="spellEnd"/>
      <w:r w:rsidRPr="00F3743B">
        <w:rPr>
          <w:rFonts w:asciiTheme="minorHAnsi" w:hAnsiTheme="minorHAnsi" w:cstheme="minorHAnsi"/>
          <w:bCs/>
          <w:sz w:val="22"/>
          <w:szCs w:val="22"/>
        </w:rPr>
        <w:t xml:space="preserve"> bunky</w:t>
      </w:r>
      <w:r w:rsidR="007B4F44">
        <w:rPr>
          <w:rFonts w:asciiTheme="minorHAnsi" w:hAnsiTheme="minorHAnsi" w:cstheme="minorHAnsi"/>
          <w:bCs/>
          <w:sz w:val="22"/>
          <w:szCs w:val="22"/>
        </w:rPr>
        <w:t xml:space="preserve"> v prílohe č. 1.1 k časti A.2.1: Špecifikácia ceny</w:t>
      </w:r>
      <w:r w:rsidRPr="00F3743B">
        <w:rPr>
          <w:rFonts w:asciiTheme="minorHAnsi" w:hAnsiTheme="minorHAnsi" w:cstheme="minorHAnsi"/>
          <w:bCs/>
          <w:sz w:val="22"/>
          <w:szCs w:val="22"/>
        </w:rPr>
        <w:t>. Do ostatných buniek nesmie zasahovať. Cena sa vyplňuje bez medzier pri tisícoch a miliónoch.</w:t>
      </w:r>
    </w:p>
    <w:p w14:paraId="7C11D016" w14:textId="1787EE75" w:rsidR="00F3743B" w:rsidRPr="005F0A0F" w:rsidRDefault="00F3743B" w:rsidP="002A4259">
      <w:pPr>
        <w:pStyle w:val="Zarkazkladnhotextu3"/>
        <w:numPr>
          <w:ilvl w:val="0"/>
          <w:numId w:val="82"/>
        </w:numPr>
        <w:jc w:val="both"/>
        <w:rPr>
          <w:rFonts w:asciiTheme="minorHAnsi" w:hAnsiTheme="minorHAnsi" w:cstheme="minorHAnsi"/>
          <w:bCs/>
          <w:sz w:val="22"/>
          <w:szCs w:val="22"/>
        </w:rPr>
      </w:pPr>
      <w:r w:rsidRPr="005F0A0F">
        <w:rPr>
          <w:rFonts w:asciiTheme="minorHAnsi" w:hAnsiTheme="minorHAnsi" w:cstheme="minorHAnsi"/>
          <w:bCs/>
          <w:sz w:val="22"/>
          <w:szCs w:val="22"/>
        </w:rPr>
        <w:t xml:space="preserve">Uchádzač je povinný oceniť všetky položky, ktoré sú označené na ocenenie primeranou cenou. </w:t>
      </w:r>
    </w:p>
    <w:p w14:paraId="1B80DFBD" w14:textId="1791B2D8" w:rsidR="00F3743B" w:rsidRPr="005F0A0F" w:rsidRDefault="00F3743B" w:rsidP="002A4259">
      <w:pPr>
        <w:pStyle w:val="Zarkazkladnhotextu3"/>
        <w:numPr>
          <w:ilvl w:val="0"/>
          <w:numId w:val="82"/>
        </w:numPr>
        <w:jc w:val="both"/>
        <w:rPr>
          <w:rFonts w:asciiTheme="minorHAnsi" w:hAnsiTheme="minorHAnsi" w:cstheme="minorHAnsi"/>
          <w:bCs/>
          <w:sz w:val="22"/>
          <w:szCs w:val="22"/>
        </w:rPr>
      </w:pPr>
      <w:r w:rsidRPr="005F0A0F">
        <w:rPr>
          <w:rFonts w:asciiTheme="minorHAnsi" w:hAnsiTheme="minorHAnsi" w:cstheme="minorHAnsi"/>
          <w:bCs/>
          <w:sz w:val="22"/>
          <w:szCs w:val="22"/>
        </w:rPr>
        <w:t xml:space="preserve">Prijaté jednotkové ceny budú záväzne stanovené v súlade s ponukou uchádzača do verejného obstarávania. Budú pevné a nemenné počas trvania zmluvy. Pokrývajú všetky zmluvné záväzky a všetky náležitosti nevyhnutné na riadne vykonanie a odovzdanie diela v rozsahu podľa týchto SP. </w:t>
      </w:r>
    </w:p>
    <w:p w14:paraId="305E567B" w14:textId="083C9D14" w:rsidR="00F3743B" w:rsidRPr="005F0A0F" w:rsidRDefault="00F3743B" w:rsidP="002A4259">
      <w:pPr>
        <w:pStyle w:val="Zarkazkladnhotextu3"/>
        <w:numPr>
          <w:ilvl w:val="0"/>
          <w:numId w:val="82"/>
        </w:numPr>
        <w:jc w:val="both"/>
        <w:rPr>
          <w:rFonts w:asciiTheme="minorHAnsi" w:hAnsiTheme="minorHAnsi" w:cstheme="minorHAnsi"/>
          <w:bCs/>
          <w:sz w:val="22"/>
          <w:szCs w:val="22"/>
        </w:rPr>
      </w:pPr>
      <w:r w:rsidRPr="005F0A0F">
        <w:rPr>
          <w:rFonts w:asciiTheme="minorHAnsi" w:hAnsiTheme="minorHAnsi" w:cstheme="minorHAnsi"/>
          <w:bCs/>
          <w:sz w:val="22"/>
          <w:szCs w:val="22"/>
        </w:rPr>
        <w:t>Predpokladanú hodnotu zákazky uvedenú vo Výzve, verejný obstarávateľ považuje za finančný limit a okolnosť dôležitú pre plnenie Rámcovej dohody.</w:t>
      </w:r>
    </w:p>
    <w:p w14:paraId="5FCCA1BE" w14:textId="1F669861" w:rsidR="00F3743B" w:rsidRPr="005F0A0F" w:rsidRDefault="00F3743B" w:rsidP="002A4259">
      <w:pPr>
        <w:pStyle w:val="Zarkazkladnhotextu3"/>
        <w:numPr>
          <w:ilvl w:val="0"/>
          <w:numId w:val="82"/>
        </w:numPr>
        <w:jc w:val="both"/>
        <w:rPr>
          <w:rFonts w:asciiTheme="minorHAnsi" w:hAnsiTheme="minorHAnsi" w:cstheme="minorHAnsi"/>
          <w:bCs/>
          <w:sz w:val="22"/>
          <w:szCs w:val="22"/>
        </w:rPr>
      </w:pPr>
      <w:r w:rsidRPr="005F0A0F">
        <w:rPr>
          <w:rFonts w:asciiTheme="minorHAnsi" w:hAnsiTheme="minorHAnsi" w:cstheme="minorHAnsi"/>
          <w:bCs/>
          <w:sz w:val="22"/>
          <w:szCs w:val="22"/>
        </w:rPr>
        <w:t>Uchádzač bude akceptovať zníženie celkovej ceny aj v prípade, že časť predmetu zákazky sa na podnet verejného obstarávateľa nebude realizovať.</w:t>
      </w:r>
    </w:p>
    <w:p w14:paraId="08E0950D" w14:textId="59216E26" w:rsidR="00F3743B" w:rsidRPr="005F0A0F" w:rsidRDefault="00F3743B" w:rsidP="002A4259">
      <w:pPr>
        <w:pStyle w:val="Zarkazkladnhotextu3"/>
        <w:numPr>
          <w:ilvl w:val="0"/>
          <w:numId w:val="82"/>
        </w:numPr>
        <w:jc w:val="both"/>
        <w:rPr>
          <w:rFonts w:asciiTheme="minorHAnsi" w:hAnsiTheme="minorHAnsi" w:cstheme="minorHAnsi"/>
          <w:bCs/>
          <w:sz w:val="22"/>
          <w:szCs w:val="22"/>
        </w:rPr>
      </w:pPr>
      <w:r w:rsidRPr="005F0A0F">
        <w:rPr>
          <w:rFonts w:asciiTheme="minorHAnsi" w:hAnsiTheme="minorHAnsi" w:cstheme="minorHAnsi"/>
          <w:bCs/>
          <w:sz w:val="22"/>
          <w:szCs w:val="22"/>
        </w:rPr>
        <w:t>Na požiadanie objednávateľa uchádzač spracuje a predloží kalkulácie jednotkových cien vybraných položiek   spolu s kalkulačným vzorcom, ktorý použil pre prípravu ponuky.</w:t>
      </w:r>
    </w:p>
    <w:p w14:paraId="2AC2C195" w14:textId="77777777" w:rsidR="00F3743B" w:rsidRPr="005F0A0F" w:rsidRDefault="00F3743B" w:rsidP="002A4259">
      <w:pPr>
        <w:pStyle w:val="Zarkazkladnhotextu3"/>
        <w:numPr>
          <w:ilvl w:val="0"/>
          <w:numId w:val="82"/>
        </w:numPr>
        <w:jc w:val="both"/>
        <w:rPr>
          <w:rFonts w:asciiTheme="minorHAnsi" w:hAnsiTheme="minorHAnsi" w:cstheme="minorHAnsi"/>
          <w:bCs/>
          <w:sz w:val="22"/>
          <w:szCs w:val="22"/>
        </w:rPr>
      </w:pPr>
      <w:r w:rsidRPr="005F0A0F">
        <w:rPr>
          <w:rFonts w:asciiTheme="minorHAnsi" w:hAnsiTheme="minorHAnsi" w:cstheme="minorHAnsi"/>
          <w:bCs/>
          <w:sz w:val="22"/>
          <w:szCs w:val="22"/>
        </w:rPr>
        <w:t>Je výhradnou povinnosťou záujemcu, aby si dôsledne preštudoval súťažné podklady poskytnuté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realizáciu diela. Navrhovaná cena musí byť stanovená podľa platných predpisov a oceneného výkazu výmer jednotlivých stavebných objektov. Ponukovú cenu uchádzač musí zosúladiť s písomnou časťou súťažných podkladov.</w:t>
      </w:r>
    </w:p>
    <w:p w14:paraId="19785E30" w14:textId="5380BF6D" w:rsidR="00F3743B" w:rsidRPr="00AB5373" w:rsidRDefault="00F3743B" w:rsidP="00AB5373">
      <w:pPr>
        <w:pStyle w:val="Odsekzoznamu"/>
        <w:spacing w:before="60"/>
        <w:ind w:left="425" w:right="-28"/>
        <w:jc w:val="both"/>
        <w:rPr>
          <w:rFonts w:asciiTheme="minorHAnsi" w:hAnsiTheme="minorHAnsi" w:cstheme="minorHAnsi"/>
          <w:bCs/>
          <w:noProof w:val="0"/>
        </w:rPr>
      </w:pPr>
      <w:r w:rsidRPr="00F3743B">
        <w:rPr>
          <w:rFonts w:asciiTheme="minorHAnsi" w:hAnsiTheme="minorHAnsi" w:cstheme="minorHAnsi"/>
          <w:b/>
          <w:bCs/>
          <w:noProof w:val="0"/>
        </w:rPr>
        <w:t>V prípade, že uchádzač bude úspešný, nebude akceptovaný žiadny nárok uchádzača na zmenu ponukovej ceny z dôvodu chýb a opomenutí jeho vyššie uvedených povinností</w:t>
      </w:r>
      <w:r w:rsidRPr="00F3743B">
        <w:rPr>
          <w:rFonts w:asciiTheme="minorHAnsi" w:hAnsiTheme="minorHAnsi" w:cstheme="minorHAnsi"/>
          <w:bCs/>
          <w:noProof w:val="0"/>
        </w:rPr>
        <w:t xml:space="preserve">. </w:t>
      </w:r>
    </w:p>
    <w:p w14:paraId="1FAC393D" w14:textId="1F312F4C" w:rsidR="00F3743B" w:rsidRPr="00F3743B" w:rsidRDefault="00F3743B" w:rsidP="00F3743B">
      <w:pPr>
        <w:spacing w:before="60"/>
        <w:ind w:left="425" w:right="-28" w:hanging="425"/>
        <w:jc w:val="both"/>
        <w:rPr>
          <w:rFonts w:asciiTheme="minorHAnsi" w:hAnsiTheme="minorHAnsi" w:cstheme="minorHAnsi"/>
          <w:bCs/>
        </w:rPr>
      </w:pPr>
      <w:r w:rsidRPr="00F3743B">
        <w:rPr>
          <w:rFonts w:asciiTheme="minorHAnsi" w:hAnsiTheme="minorHAnsi" w:cstheme="minorHAnsi"/>
          <w:bCs/>
        </w:rPr>
        <w:t xml:space="preserve">10.  V prípade zmeny zdroja nákupu alebo dodávateľa ktoréhokoľvek </w:t>
      </w:r>
      <w:r>
        <w:rPr>
          <w:rFonts w:asciiTheme="minorHAnsi" w:hAnsiTheme="minorHAnsi" w:cstheme="minorHAnsi"/>
          <w:bCs/>
        </w:rPr>
        <w:t>materiálu nebude dôvod na zmenu</w:t>
      </w:r>
      <w:r w:rsidRPr="00F3743B">
        <w:rPr>
          <w:rFonts w:asciiTheme="minorHAnsi" w:hAnsiTheme="minorHAnsi" w:cstheme="minorHAnsi"/>
          <w:bCs/>
        </w:rPr>
        <w:t xml:space="preserve"> jednotkovej ceny</w:t>
      </w:r>
      <w:r>
        <w:rPr>
          <w:rFonts w:cs="Arial"/>
          <w:color w:val="595959" w:themeColor="text1" w:themeTint="A6"/>
        </w:rPr>
        <w:t>.</w:t>
      </w:r>
    </w:p>
    <w:p w14:paraId="2D1CA0A5" w14:textId="550EA8B4" w:rsidR="00F3743B" w:rsidRPr="00F3743B" w:rsidRDefault="00585E6E" w:rsidP="00F3743B">
      <w:pPr>
        <w:pStyle w:val="Hlavika"/>
        <w:tabs>
          <w:tab w:val="left" w:pos="708"/>
        </w:tabs>
        <w:spacing w:line="276" w:lineRule="auto"/>
        <w:ind w:left="426" w:hanging="426"/>
        <w:jc w:val="both"/>
        <w:rPr>
          <w:rFonts w:cs="Arial"/>
          <w:b/>
          <w:u w:val="single"/>
        </w:rPr>
      </w:pPr>
      <w:r w:rsidRPr="00F3743B">
        <w:rPr>
          <w:rFonts w:cs="Arial"/>
          <w:b/>
          <w:u w:val="single"/>
        </w:rPr>
        <w:t xml:space="preserve">Ocenenie pri zmenách po podpise </w:t>
      </w:r>
      <w:r w:rsidR="00E25932">
        <w:rPr>
          <w:rFonts w:cs="Arial"/>
          <w:b/>
          <w:u w:val="single"/>
        </w:rPr>
        <w:t xml:space="preserve">rámcovej dohody </w:t>
      </w:r>
      <w:r>
        <w:rPr>
          <w:rFonts w:cs="Arial"/>
          <w:b/>
          <w:u w:val="single"/>
        </w:rPr>
        <w:t>v prípade nepredvídateľných okolností</w:t>
      </w:r>
      <w:r w:rsidR="00F3743B" w:rsidRPr="00F3743B">
        <w:rPr>
          <w:rFonts w:cs="Arial"/>
          <w:b/>
          <w:u w:val="single"/>
        </w:rPr>
        <w:t>:</w:t>
      </w:r>
    </w:p>
    <w:p w14:paraId="3E4B985B" w14:textId="77777777" w:rsidR="00F3743B" w:rsidRPr="00F3743B" w:rsidRDefault="00F3743B" w:rsidP="00F3743B">
      <w:pPr>
        <w:pStyle w:val="Hlavika"/>
        <w:tabs>
          <w:tab w:val="left" w:pos="708"/>
        </w:tabs>
        <w:spacing w:line="276" w:lineRule="auto"/>
        <w:ind w:left="426" w:hanging="426"/>
        <w:jc w:val="both"/>
        <w:rPr>
          <w:rFonts w:cs="Arial"/>
          <w:b/>
        </w:rPr>
      </w:pPr>
    </w:p>
    <w:p w14:paraId="7520C0A9" w14:textId="77777777" w:rsidR="00F3743B" w:rsidRPr="00F3743B" w:rsidRDefault="00F3743B" w:rsidP="00F3743B">
      <w:pPr>
        <w:spacing w:before="60"/>
        <w:jc w:val="both"/>
        <w:rPr>
          <w:rFonts w:asciiTheme="minorHAnsi" w:hAnsiTheme="minorHAnsi" w:cstheme="minorHAnsi"/>
          <w:bCs/>
        </w:rPr>
      </w:pPr>
      <w:r w:rsidRPr="00F3743B">
        <w:rPr>
          <w:rFonts w:asciiTheme="minorHAnsi" w:hAnsiTheme="minorHAnsi" w:cstheme="minorHAnsi"/>
          <w:bCs/>
        </w:rPr>
        <w:t xml:space="preserve">Pre ocenenie nových položiek, pre ktoré neboli dohodnuté zmluvné jednotkové ceny predloží zhotoviteľ cenové kalkulácie aj s podkladmi pre ich výpočet. Zhotoviteľ predloží databázu oceňovaných podkladov spracovanú najneskôr ku dňu vypracovania novej jednotkovej ceny. Kalkulačný vzorec </w:t>
      </w:r>
      <w:r w:rsidRPr="00F3743B">
        <w:rPr>
          <w:rFonts w:asciiTheme="minorHAnsi" w:hAnsiTheme="minorHAnsi" w:cstheme="minorHAnsi"/>
          <w:bCs/>
        </w:rPr>
        <w:lastRenderedPageBreak/>
        <w:t>použitý pre kalkulovanie a databázy oceňovaných podkladov budú spracované v </w:t>
      </w:r>
      <w:proofErr w:type="spellStart"/>
      <w:r w:rsidRPr="00F3743B">
        <w:rPr>
          <w:rFonts w:asciiTheme="minorHAnsi" w:hAnsiTheme="minorHAnsi" w:cstheme="minorHAnsi"/>
          <w:bCs/>
        </w:rPr>
        <w:t>strojnopočítačovej</w:t>
      </w:r>
      <w:proofErr w:type="spellEnd"/>
      <w:r w:rsidRPr="00F3743B">
        <w:rPr>
          <w:rFonts w:asciiTheme="minorHAnsi" w:hAnsiTheme="minorHAnsi" w:cstheme="minorHAnsi"/>
          <w:bCs/>
        </w:rPr>
        <w:t xml:space="preserve"> metóde EXCEL, ktoré predloží zhotoviteľ objednávateľovi.</w:t>
      </w:r>
    </w:p>
    <w:p w14:paraId="08D9545F" w14:textId="6DC1C964" w:rsidR="00F3743B" w:rsidRPr="005F0A0F" w:rsidRDefault="00F3743B" w:rsidP="002A4259">
      <w:pPr>
        <w:pStyle w:val="Odsekzoznamu"/>
        <w:numPr>
          <w:ilvl w:val="0"/>
          <w:numId w:val="83"/>
        </w:numPr>
        <w:tabs>
          <w:tab w:val="left" w:pos="2730"/>
        </w:tabs>
        <w:spacing w:after="120"/>
        <w:ind w:left="0" w:hanging="426"/>
        <w:contextualSpacing/>
        <w:jc w:val="both"/>
        <w:rPr>
          <w:rFonts w:asciiTheme="minorHAnsi" w:hAnsiTheme="minorHAnsi" w:cstheme="minorHAnsi"/>
          <w:bCs/>
          <w:noProof w:val="0"/>
        </w:rPr>
      </w:pPr>
      <w:r w:rsidRPr="00F3743B">
        <w:rPr>
          <w:rFonts w:asciiTheme="minorHAnsi" w:hAnsiTheme="minorHAnsi" w:cstheme="minorHAnsi"/>
          <w:bCs/>
          <w:noProof w:val="0"/>
        </w:rPr>
        <w:t>Pri tvorbe jednotkovej ceny sú nasledovné možnosti:</w:t>
      </w:r>
    </w:p>
    <w:p w14:paraId="148683CD" w14:textId="77777777" w:rsidR="00F3743B" w:rsidRPr="00F3743B" w:rsidRDefault="00F3743B" w:rsidP="005F0A0F">
      <w:pPr>
        <w:spacing w:after="120" w:line="240" w:lineRule="auto"/>
        <w:ind w:left="851" w:hanging="425"/>
        <w:jc w:val="both"/>
        <w:rPr>
          <w:rFonts w:asciiTheme="minorHAnsi" w:hAnsiTheme="minorHAnsi" w:cstheme="minorHAnsi"/>
          <w:bCs/>
        </w:rPr>
      </w:pPr>
      <w:r w:rsidRPr="00F3743B">
        <w:rPr>
          <w:rFonts w:asciiTheme="minorHAnsi" w:hAnsiTheme="minorHAnsi" w:cstheme="minorHAnsi"/>
          <w:bCs/>
        </w:rPr>
        <w:t xml:space="preserve">a)    </w:t>
      </w:r>
      <w:r w:rsidRPr="00F3743B">
        <w:rPr>
          <w:rFonts w:asciiTheme="minorHAnsi" w:hAnsiTheme="minorHAnsi" w:cstheme="minorHAnsi"/>
          <w:bCs/>
        </w:rPr>
        <w:tab/>
        <w:t>jednotková cena je vytvorená z pôvodnej položky (uvedenej v zmluve) zámenou len niektorej jej časti, napr. zámenou materiálu, strojov atď.</w:t>
      </w:r>
    </w:p>
    <w:p w14:paraId="077B074C" w14:textId="77777777" w:rsidR="00F3743B" w:rsidRPr="00F3743B" w:rsidRDefault="00F3743B" w:rsidP="003A6D1E">
      <w:pPr>
        <w:pStyle w:val="Zarkazkladnhotextu3"/>
        <w:ind w:left="851" w:hanging="425"/>
        <w:rPr>
          <w:rFonts w:asciiTheme="minorHAnsi" w:hAnsiTheme="minorHAnsi" w:cstheme="minorHAnsi"/>
          <w:bCs/>
          <w:sz w:val="22"/>
          <w:szCs w:val="22"/>
        </w:rPr>
      </w:pPr>
      <w:r w:rsidRPr="00F3743B">
        <w:rPr>
          <w:rFonts w:asciiTheme="minorHAnsi" w:hAnsiTheme="minorHAnsi" w:cstheme="minorHAnsi"/>
          <w:bCs/>
          <w:sz w:val="22"/>
          <w:szCs w:val="22"/>
        </w:rPr>
        <w:t>b)</w:t>
      </w:r>
      <w:r w:rsidRPr="00F3743B">
        <w:rPr>
          <w:rFonts w:asciiTheme="minorHAnsi" w:hAnsiTheme="minorHAnsi" w:cstheme="minorHAnsi"/>
          <w:bCs/>
          <w:sz w:val="22"/>
          <w:szCs w:val="22"/>
        </w:rPr>
        <w:tab/>
        <w:t xml:space="preserve">jednotková cena je vytvorená matematickou metódou interpolácie alebo </w:t>
      </w:r>
      <w:proofErr w:type="spellStart"/>
      <w:r w:rsidRPr="00F3743B">
        <w:rPr>
          <w:rFonts w:asciiTheme="minorHAnsi" w:hAnsiTheme="minorHAnsi" w:cstheme="minorHAnsi"/>
          <w:bCs/>
          <w:sz w:val="22"/>
          <w:szCs w:val="22"/>
        </w:rPr>
        <w:t>extrapolácie</w:t>
      </w:r>
      <w:proofErr w:type="spellEnd"/>
      <w:r w:rsidRPr="00F3743B">
        <w:rPr>
          <w:rFonts w:asciiTheme="minorHAnsi" w:hAnsiTheme="minorHAnsi" w:cstheme="minorHAnsi"/>
          <w:bCs/>
          <w:sz w:val="22"/>
          <w:szCs w:val="22"/>
        </w:rPr>
        <w:t>, (použiť hlavne pre položky oceňujúce vrstvy, kde hrúbka je určujúci prvok)</w:t>
      </w:r>
    </w:p>
    <w:p w14:paraId="6A708AC4" w14:textId="77777777" w:rsidR="003861ED" w:rsidRDefault="00F3743B" w:rsidP="003861ED">
      <w:pPr>
        <w:ind w:left="1800" w:hanging="1374"/>
        <w:jc w:val="both"/>
        <w:rPr>
          <w:rFonts w:asciiTheme="minorHAnsi" w:hAnsiTheme="minorHAnsi" w:cstheme="minorHAnsi"/>
          <w:bCs/>
        </w:rPr>
      </w:pPr>
      <w:r w:rsidRPr="00F3743B">
        <w:rPr>
          <w:rFonts w:asciiTheme="minorHAnsi" w:hAnsiTheme="minorHAnsi" w:cstheme="minorHAnsi"/>
          <w:bCs/>
        </w:rPr>
        <w:t xml:space="preserve">c)     jednotková cena je vytvorená ako nová, bez možnosti použitia bodov a), b). </w:t>
      </w:r>
    </w:p>
    <w:p w14:paraId="5A4247A3" w14:textId="0F557420" w:rsidR="00F3743B" w:rsidRPr="003861ED" w:rsidRDefault="003861ED" w:rsidP="003861ED">
      <w:pPr>
        <w:ind w:left="6" w:hanging="432"/>
        <w:jc w:val="both"/>
        <w:rPr>
          <w:rFonts w:asciiTheme="minorHAnsi" w:hAnsiTheme="minorHAnsi" w:cstheme="minorHAnsi"/>
          <w:bCs/>
        </w:rPr>
      </w:pPr>
      <w:r>
        <w:rPr>
          <w:rFonts w:asciiTheme="minorHAnsi" w:hAnsiTheme="minorHAnsi" w:cstheme="minorHAnsi"/>
          <w:bCs/>
        </w:rPr>
        <w:t>2.</w:t>
      </w:r>
      <w:r>
        <w:rPr>
          <w:rFonts w:asciiTheme="minorHAnsi" w:hAnsiTheme="minorHAnsi" w:cstheme="minorHAnsi"/>
          <w:bCs/>
        </w:rPr>
        <w:tab/>
      </w:r>
      <w:r w:rsidR="00F3743B" w:rsidRPr="003861ED">
        <w:rPr>
          <w:rFonts w:asciiTheme="minorHAnsi" w:hAnsiTheme="minorHAnsi" w:cstheme="minorHAnsi"/>
          <w:bCs/>
        </w:rPr>
        <w:t>Podkladom pre vytvorenie a odsúhlasenie novej jednotkovej ceny bude cenová agenda, predložená zhotoviteľom a ktorá obsahuje:</w:t>
      </w:r>
    </w:p>
    <w:p w14:paraId="3BC30C49" w14:textId="7828376A" w:rsidR="00F3743B" w:rsidRPr="00F3743B" w:rsidRDefault="00F3743B" w:rsidP="003A6D1E">
      <w:pPr>
        <w:pStyle w:val="Zarkazkladnhotextu3"/>
        <w:ind w:left="851" w:hanging="425"/>
        <w:rPr>
          <w:sz w:val="22"/>
          <w:szCs w:val="22"/>
        </w:rPr>
      </w:pPr>
      <w:r w:rsidRPr="00CF7E37">
        <w:rPr>
          <w:color w:val="595959" w:themeColor="text1" w:themeTint="A6"/>
          <w:sz w:val="22"/>
          <w:szCs w:val="22"/>
        </w:rPr>
        <w:t xml:space="preserve">a)     </w:t>
      </w:r>
      <w:r w:rsidRPr="00F3743B">
        <w:rPr>
          <w:b/>
          <w:sz w:val="22"/>
          <w:szCs w:val="22"/>
        </w:rPr>
        <w:t>kalkulačný vzorec</w:t>
      </w:r>
      <w:r w:rsidRPr="00F3743B">
        <w:rPr>
          <w:sz w:val="22"/>
          <w:szCs w:val="22"/>
        </w:rPr>
        <w:t xml:space="preserve"> - pre tvorbu jednotkových  ci</w:t>
      </w:r>
      <w:r w:rsidR="003A6D1E">
        <w:rPr>
          <w:sz w:val="22"/>
          <w:szCs w:val="22"/>
        </w:rPr>
        <w:t xml:space="preserve">en stavebných prác vykonávaných </w:t>
      </w:r>
      <w:r w:rsidRPr="00F3743B">
        <w:rPr>
          <w:sz w:val="22"/>
          <w:szCs w:val="22"/>
        </w:rPr>
        <w:t>vlastnými kapacitami musí byť použitý kalkulačný vzorec stanovený obstarávateľom nasledovne:</w:t>
      </w:r>
    </w:p>
    <w:p w14:paraId="44BB1EB7" w14:textId="77777777" w:rsidR="00F3743B" w:rsidRPr="00F3743B" w:rsidRDefault="00F3743B" w:rsidP="003A6D1E">
      <w:pPr>
        <w:pStyle w:val="Zarkazkladnhotextu3"/>
        <w:ind w:left="851" w:hanging="142"/>
        <w:rPr>
          <w:sz w:val="22"/>
          <w:szCs w:val="22"/>
        </w:rPr>
      </w:pPr>
      <w:r w:rsidRPr="00F3743B">
        <w:rPr>
          <w:sz w:val="22"/>
          <w:szCs w:val="22"/>
        </w:rPr>
        <w:tab/>
        <w:t>Jednotková cena = priame náklady (PN-materiál, mzdy, stroje, doprava)+ režijné náklady (R) vo výške 13,2% z PN + zisk vo výške 2,6% (z PN +R)</w:t>
      </w:r>
    </w:p>
    <w:p w14:paraId="59963649" w14:textId="77777777" w:rsidR="00F3743B" w:rsidRPr="00F3743B" w:rsidRDefault="00F3743B" w:rsidP="008802F0">
      <w:pPr>
        <w:pStyle w:val="Zarkazkladnhotextu3"/>
        <w:ind w:left="851" w:hanging="425"/>
        <w:rPr>
          <w:sz w:val="22"/>
          <w:szCs w:val="22"/>
        </w:rPr>
      </w:pPr>
      <w:r w:rsidRPr="00F3743B">
        <w:rPr>
          <w:sz w:val="22"/>
          <w:szCs w:val="22"/>
        </w:rPr>
        <w:t>b)</w:t>
      </w:r>
      <w:r w:rsidRPr="00F3743B">
        <w:rPr>
          <w:sz w:val="22"/>
          <w:szCs w:val="22"/>
        </w:rPr>
        <w:tab/>
      </w:r>
      <w:r w:rsidRPr="00F3743B">
        <w:rPr>
          <w:b/>
          <w:sz w:val="22"/>
          <w:szCs w:val="22"/>
        </w:rPr>
        <w:t>ocenenie materiálov</w:t>
      </w:r>
      <w:r w:rsidRPr="00F3743B">
        <w:rPr>
          <w:sz w:val="22"/>
          <w:szCs w:val="22"/>
        </w:rPr>
        <w:t xml:space="preserve"> - preukázané cez cenové doklady (faktúry, cenové ponuky a podobne).</w:t>
      </w:r>
    </w:p>
    <w:p w14:paraId="72AD6642" w14:textId="77777777" w:rsidR="00F3743B" w:rsidRPr="00F3743B" w:rsidRDefault="00F3743B" w:rsidP="008802F0">
      <w:pPr>
        <w:pStyle w:val="Zarkazkladnhotextu3"/>
        <w:ind w:left="851" w:hanging="425"/>
        <w:rPr>
          <w:strike/>
          <w:sz w:val="22"/>
          <w:szCs w:val="22"/>
        </w:rPr>
      </w:pPr>
      <w:r w:rsidRPr="00F3743B">
        <w:rPr>
          <w:sz w:val="22"/>
          <w:szCs w:val="22"/>
        </w:rPr>
        <w:t>c)</w:t>
      </w:r>
      <w:r w:rsidRPr="00F3743B">
        <w:rPr>
          <w:sz w:val="22"/>
          <w:szCs w:val="22"/>
        </w:rPr>
        <w:tab/>
      </w:r>
      <w:r w:rsidRPr="00F3743B">
        <w:rPr>
          <w:b/>
          <w:bCs/>
          <w:sz w:val="22"/>
          <w:szCs w:val="22"/>
        </w:rPr>
        <w:t>databázy oceňovaných nástrojov</w:t>
      </w:r>
      <w:r w:rsidRPr="00F3743B">
        <w:rPr>
          <w:sz w:val="22"/>
          <w:szCs w:val="22"/>
        </w:rPr>
        <w:t xml:space="preserve"> –strojov a mechanizmov, dopravy, ľudskej práce; tarify a sadzby - databázy budú spracované vo formáte *.</w:t>
      </w:r>
      <w:proofErr w:type="spellStart"/>
      <w:r w:rsidRPr="00F3743B">
        <w:rPr>
          <w:sz w:val="22"/>
          <w:szCs w:val="22"/>
        </w:rPr>
        <w:t>xls</w:t>
      </w:r>
      <w:proofErr w:type="spellEnd"/>
      <w:r w:rsidRPr="00F3743B">
        <w:rPr>
          <w:sz w:val="22"/>
          <w:szCs w:val="22"/>
        </w:rPr>
        <w:t>, alebo *.</w:t>
      </w:r>
      <w:proofErr w:type="spellStart"/>
      <w:r w:rsidRPr="00F3743B">
        <w:rPr>
          <w:sz w:val="22"/>
          <w:szCs w:val="22"/>
        </w:rPr>
        <w:t>xlsx</w:t>
      </w:r>
      <w:proofErr w:type="spellEnd"/>
      <w:r w:rsidRPr="00F3743B">
        <w:rPr>
          <w:sz w:val="22"/>
          <w:szCs w:val="22"/>
        </w:rPr>
        <w:t xml:space="preserve"> a 1x predložené v *.</w:t>
      </w:r>
      <w:proofErr w:type="spellStart"/>
      <w:r w:rsidRPr="00F3743B">
        <w:rPr>
          <w:sz w:val="22"/>
          <w:szCs w:val="22"/>
        </w:rPr>
        <w:t>pdf</w:t>
      </w:r>
      <w:proofErr w:type="spellEnd"/>
      <w:r w:rsidRPr="00F3743B">
        <w:rPr>
          <w:sz w:val="22"/>
          <w:szCs w:val="22"/>
        </w:rPr>
        <w:t xml:space="preserve"> v slovenskom jazyku potvrdené oprávnenou osobou.</w:t>
      </w:r>
    </w:p>
    <w:p w14:paraId="0138E6B8" w14:textId="7F7EBB2D" w:rsidR="00F3743B" w:rsidRPr="00F3743B" w:rsidRDefault="00F3743B" w:rsidP="008802F0">
      <w:pPr>
        <w:pStyle w:val="Zarkazkladnhotextu2"/>
        <w:tabs>
          <w:tab w:val="left" w:pos="708"/>
        </w:tabs>
        <w:spacing w:after="0" w:line="240" w:lineRule="auto"/>
        <w:ind w:left="851" w:hanging="425"/>
        <w:contextualSpacing/>
      </w:pPr>
      <w:r w:rsidRPr="00F3743B">
        <w:rPr>
          <w:rFonts w:cs="Arial"/>
        </w:rPr>
        <w:t>d)</w:t>
      </w:r>
      <w:r w:rsidRPr="00F3743B">
        <w:rPr>
          <w:rFonts w:cs="Arial"/>
        </w:rPr>
        <w:tab/>
      </w:r>
      <w:r w:rsidR="008802F0">
        <w:rPr>
          <w:rFonts w:cs="Arial"/>
        </w:rPr>
        <w:t xml:space="preserve">   </w:t>
      </w:r>
      <w:r w:rsidRPr="00F3743B">
        <w:rPr>
          <w:rFonts w:cs="Arial"/>
          <w:b/>
          <w:bCs/>
        </w:rPr>
        <w:t xml:space="preserve">cenový dopad na stavbu </w:t>
      </w:r>
      <w:r w:rsidRPr="00F3743B">
        <w:rPr>
          <w:rFonts w:cs="Arial"/>
        </w:rPr>
        <w:t xml:space="preserve">– vypracovaný na základe požadovaných jednotkových cien schválený </w:t>
      </w:r>
      <w:r w:rsidRPr="00F3743B">
        <w:t xml:space="preserve">zodpovednými pracovníkmi  NDS </w:t>
      </w:r>
      <w:proofErr w:type="spellStart"/>
      <w:r w:rsidRPr="00F3743B">
        <w:t>a.s</w:t>
      </w:r>
      <w:proofErr w:type="spellEnd"/>
      <w:r w:rsidRPr="00F3743B">
        <w:t>.</w:t>
      </w:r>
    </w:p>
    <w:p w14:paraId="7EF7D451" w14:textId="77777777" w:rsidR="00F3743B" w:rsidRPr="00F3743B" w:rsidRDefault="00F3743B" w:rsidP="008802F0">
      <w:pPr>
        <w:ind w:left="851" w:hanging="425"/>
        <w:jc w:val="both"/>
      </w:pPr>
      <w:r w:rsidRPr="00F3743B">
        <w:t>e)</w:t>
      </w:r>
      <w:r w:rsidRPr="00F3743B">
        <w:tab/>
      </w:r>
      <w:r w:rsidRPr="00F3743B">
        <w:rPr>
          <w:b/>
          <w:bCs/>
        </w:rPr>
        <w:t>kompletné definovanie položky</w:t>
      </w:r>
      <w:r w:rsidRPr="00F3743B">
        <w:t>, ktoré pozostáva z čísla , názvu,  mernej jednotky (podľa triednika TSP) a kalkulácie jednotkovej ceny (podľa predloženého rozboru ekonomickej oprávnenosti nákladov)</w:t>
      </w:r>
    </w:p>
    <w:p w14:paraId="04991F77" w14:textId="0025F8B9" w:rsidR="00F3743B" w:rsidRPr="00F3743B" w:rsidRDefault="00F3743B" w:rsidP="008802F0">
      <w:pPr>
        <w:pStyle w:val="Zarkazkladnhotextu2"/>
        <w:tabs>
          <w:tab w:val="left" w:pos="708"/>
        </w:tabs>
        <w:spacing w:after="0" w:line="240" w:lineRule="auto"/>
        <w:ind w:left="851" w:hanging="425"/>
        <w:contextualSpacing/>
        <w:rPr>
          <w:b/>
        </w:rPr>
      </w:pPr>
      <w:r w:rsidRPr="00F3743B">
        <w:t>f)</w:t>
      </w:r>
      <w:r w:rsidRPr="00F3743B">
        <w:rPr>
          <w:b/>
        </w:rPr>
        <w:tab/>
      </w:r>
      <w:r w:rsidR="008802F0">
        <w:rPr>
          <w:b/>
        </w:rPr>
        <w:t xml:space="preserve">   </w:t>
      </w:r>
      <w:r w:rsidRPr="00F3743B">
        <w:rPr>
          <w:b/>
        </w:rPr>
        <w:t xml:space="preserve">podrobný popis položky a rozbor spotreby </w:t>
      </w:r>
      <w:r w:rsidRPr="00F3743B">
        <w:t xml:space="preserve">(množstvo práce, materiálov, </w:t>
      </w:r>
      <w:proofErr w:type="spellStart"/>
      <w:r w:rsidRPr="00F3743B">
        <w:t>druhovosti</w:t>
      </w:r>
      <w:proofErr w:type="spellEnd"/>
      <w:r w:rsidRPr="00F3743B">
        <w:t xml:space="preserve"> a nasadenia strojov a dopravy, ktorý je podkladom pre kalkuláciu ekonomicky oprávnených nákladov) </w:t>
      </w:r>
      <w:r w:rsidRPr="00F3743B">
        <w:rPr>
          <w:b/>
        </w:rPr>
        <w:t xml:space="preserve">odsúhlasený zodpovednými pracovníkmi  NDS </w:t>
      </w:r>
      <w:proofErr w:type="spellStart"/>
      <w:r w:rsidRPr="00F3743B">
        <w:rPr>
          <w:b/>
        </w:rPr>
        <w:t>a.s</w:t>
      </w:r>
      <w:proofErr w:type="spellEnd"/>
      <w:r w:rsidRPr="00F3743B">
        <w:rPr>
          <w:b/>
        </w:rPr>
        <w:t>.</w:t>
      </w:r>
    </w:p>
    <w:p w14:paraId="2F621D2D" w14:textId="758A57A0" w:rsidR="00F3743B" w:rsidRDefault="00F3743B" w:rsidP="00B77FA2">
      <w:pPr>
        <w:autoSpaceDE w:val="0"/>
        <w:autoSpaceDN w:val="0"/>
        <w:adjustRightInd w:val="0"/>
        <w:spacing w:after="0"/>
        <w:jc w:val="both"/>
        <w:rPr>
          <w:rFonts w:cs="Calibri"/>
          <w:b/>
        </w:rPr>
      </w:pPr>
    </w:p>
    <w:p w14:paraId="5750825F" w14:textId="46A64A0F" w:rsidR="003861ED" w:rsidRDefault="003861ED" w:rsidP="00B77FA2">
      <w:pPr>
        <w:autoSpaceDE w:val="0"/>
        <w:autoSpaceDN w:val="0"/>
        <w:adjustRightInd w:val="0"/>
        <w:spacing w:after="0"/>
        <w:jc w:val="both"/>
        <w:rPr>
          <w:rFonts w:cs="Calibri"/>
          <w:b/>
        </w:rPr>
      </w:pPr>
    </w:p>
    <w:p w14:paraId="7473E93A" w14:textId="1DC756B9" w:rsidR="003861ED" w:rsidRDefault="003861ED" w:rsidP="00B77FA2">
      <w:pPr>
        <w:autoSpaceDE w:val="0"/>
        <w:autoSpaceDN w:val="0"/>
        <w:adjustRightInd w:val="0"/>
        <w:spacing w:after="0"/>
        <w:jc w:val="both"/>
        <w:rPr>
          <w:rFonts w:cs="Calibri"/>
          <w:b/>
        </w:rPr>
      </w:pPr>
    </w:p>
    <w:p w14:paraId="0356CC68" w14:textId="33EC530D" w:rsidR="003861ED" w:rsidRDefault="003861ED" w:rsidP="00B77FA2">
      <w:pPr>
        <w:autoSpaceDE w:val="0"/>
        <w:autoSpaceDN w:val="0"/>
        <w:adjustRightInd w:val="0"/>
        <w:spacing w:after="0"/>
        <w:jc w:val="both"/>
        <w:rPr>
          <w:rFonts w:cs="Calibri"/>
          <w:b/>
        </w:rPr>
      </w:pPr>
    </w:p>
    <w:p w14:paraId="0C3AE614" w14:textId="4A994443" w:rsidR="003861ED" w:rsidRDefault="003861ED" w:rsidP="00B77FA2">
      <w:pPr>
        <w:autoSpaceDE w:val="0"/>
        <w:autoSpaceDN w:val="0"/>
        <w:adjustRightInd w:val="0"/>
        <w:spacing w:after="0"/>
        <w:jc w:val="both"/>
        <w:rPr>
          <w:rFonts w:cs="Calibri"/>
          <w:b/>
        </w:rPr>
      </w:pPr>
    </w:p>
    <w:p w14:paraId="74DCA49D" w14:textId="4FA418EA" w:rsidR="003861ED" w:rsidRDefault="003861ED" w:rsidP="00B77FA2">
      <w:pPr>
        <w:autoSpaceDE w:val="0"/>
        <w:autoSpaceDN w:val="0"/>
        <w:adjustRightInd w:val="0"/>
        <w:spacing w:after="0"/>
        <w:jc w:val="both"/>
        <w:rPr>
          <w:rFonts w:cs="Calibri"/>
          <w:b/>
        </w:rPr>
      </w:pPr>
    </w:p>
    <w:p w14:paraId="655CA8D7" w14:textId="2EC62629" w:rsidR="003861ED" w:rsidRDefault="003861ED" w:rsidP="00B77FA2">
      <w:pPr>
        <w:autoSpaceDE w:val="0"/>
        <w:autoSpaceDN w:val="0"/>
        <w:adjustRightInd w:val="0"/>
        <w:spacing w:after="0"/>
        <w:jc w:val="both"/>
        <w:rPr>
          <w:rFonts w:cs="Calibri"/>
          <w:b/>
        </w:rPr>
      </w:pPr>
    </w:p>
    <w:p w14:paraId="02B2B583" w14:textId="1CEA0210" w:rsidR="003861ED" w:rsidRDefault="003861ED" w:rsidP="00B77FA2">
      <w:pPr>
        <w:autoSpaceDE w:val="0"/>
        <w:autoSpaceDN w:val="0"/>
        <w:adjustRightInd w:val="0"/>
        <w:spacing w:after="0"/>
        <w:jc w:val="both"/>
        <w:rPr>
          <w:rFonts w:cs="Calibri"/>
          <w:b/>
        </w:rPr>
      </w:pPr>
    </w:p>
    <w:p w14:paraId="585DDE61" w14:textId="2429136B" w:rsidR="003861ED" w:rsidRDefault="003861ED" w:rsidP="00B77FA2">
      <w:pPr>
        <w:autoSpaceDE w:val="0"/>
        <w:autoSpaceDN w:val="0"/>
        <w:adjustRightInd w:val="0"/>
        <w:spacing w:after="0"/>
        <w:jc w:val="both"/>
        <w:rPr>
          <w:rFonts w:cs="Calibri"/>
          <w:b/>
        </w:rPr>
      </w:pPr>
    </w:p>
    <w:p w14:paraId="56DAC417" w14:textId="77777777" w:rsidR="003861ED" w:rsidRPr="00F3743B" w:rsidRDefault="003861ED" w:rsidP="00B77FA2">
      <w:pPr>
        <w:autoSpaceDE w:val="0"/>
        <w:autoSpaceDN w:val="0"/>
        <w:adjustRightInd w:val="0"/>
        <w:spacing w:after="0"/>
        <w:jc w:val="both"/>
        <w:rPr>
          <w:rFonts w:cs="Calibri"/>
          <w:b/>
        </w:rPr>
      </w:pPr>
    </w:p>
    <w:p w14:paraId="5F5FE41D" w14:textId="3C010975" w:rsidR="00F3743B" w:rsidRDefault="00F3743B" w:rsidP="00F3743B">
      <w:pPr>
        <w:keepNext/>
        <w:spacing w:after="240"/>
        <w:outlineLvl w:val="0"/>
        <w:rPr>
          <w:rFonts w:cs="Calibri"/>
          <w:b/>
          <w:bCs/>
          <w:caps/>
        </w:rPr>
      </w:pPr>
      <w:r w:rsidRPr="00C44EDE">
        <w:rPr>
          <w:rFonts w:cs="Calibri"/>
          <w:b/>
          <w:bCs/>
          <w:caps/>
        </w:rPr>
        <w:lastRenderedPageBreak/>
        <w:t>B.2.2 Spôsob určenia ceny</w:t>
      </w:r>
    </w:p>
    <w:p w14:paraId="0ED49045" w14:textId="39D41E3C" w:rsidR="007B4F44" w:rsidRPr="00C44EDE" w:rsidRDefault="007B4F44" w:rsidP="00F3743B">
      <w:pPr>
        <w:keepNext/>
        <w:spacing w:after="240"/>
        <w:outlineLvl w:val="0"/>
        <w:rPr>
          <w:rFonts w:cs="Calibri"/>
          <w:b/>
          <w:bCs/>
          <w:caps/>
        </w:rPr>
      </w:pPr>
      <w:r>
        <w:rPr>
          <w:rFonts w:cs="Calibri"/>
          <w:b/>
          <w:bCs/>
          <w:caps/>
        </w:rPr>
        <w:t xml:space="preserve">časť 2: </w:t>
      </w:r>
      <w:r w:rsidRPr="00615F45">
        <w:rPr>
          <w:rFonts w:asciiTheme="minorHAnsi" w:hAnsiTheme="minorHAnsi" w:cstheme="minorHAnsi"/>
          <w:b/>
        </w:rPr>
        <w:t xml:space="preserve">Oprava </w:t>
      </w:r>
      <w:proofErr w:type="spellStart"/>
      <w:r w:rsidRPr="00615F45">
        <w:rPr>
          <w:rFonts w:asciiTheme="minorHAnsi" w:hAnsiTheme="minorHAnsi" w:cstheme="minorHAnsi"/>
          <w:b/>
        </w:rPr>
        <w:t>retroreflexných</w:t>
      </w:r>
      <w:proofErr w:type="spellEnd"/>
      <w:r w:rsidRPr="00615F45">
        <w:rPr>
          <w:rFonts w:asciiTheme="minorHAnsi" w:hAnsiTheme="minorHAnsi" w:cstheme="minorHAnsi"/>
          <w:b/>
        </w:rPr>
        <w:t xml:space="preserve"> dopravných gombíkov  pre diaľnice, rýchlostné cesty a cesty vo vlastníctve NDS a. s.</w:t>
      </w:r>
    </w:p>
    <w:p w14:paraId="7CBF0DF0" w14:textId="7DD83109" w:rsidR="00F3743B" w:rsidRPr="00C44EDE" w:rsidRDefault="00F3743B" w:rsidP="00F3743B">
      <w:pPr>
        <w:pStyle w:val="Zarkazkladnhotextu3"/>
        <w:ind w:left="426" w:hanging="426"/>
        <w:jc w:val="both"/>
        <w:rPr>
          <w:rFonts w:cs="Arial"/>
          <w:sz w:val="22"/>
          <w:szCs w:val="22"/>
        </w:rPr>
      </w:pPr>
      <w:r w:rsidRPr="00C44EDE">
        <w:rPr>
          <w:rFonts w:cs="Arial"/>
          <w:sz w:val="22"/>
          <w:szCs w:val="22"/>
        </w:rPr>
        <w:t>1.     Cena bude stanovená v súlade so zákonom č. 18/1996 Z. z. o cenách v znení neskorších predpisov, vyhlášky MF SR č. 87/1996 Z. z., ktorou sa vykonáva zákon o cenách.</w:t>
      </w:r>
    </w:p>
    <w:p w14:paraId="72ED3547" w14:textId="0A82A9A4" w:rsidR="00F3743B" w:rsidRPr="00C44EDE" w:rsidRDefault="00F3743B" w:rsidP="00F3743B">
      <w:pPr>
        <w:ind w:left="426" w:hanging="426"/>
        <w:contextualSpacing/>
        <w:jc w:val="both"/>
        <w:rPr>
          <w:rFonts w:cs="Arial"/>
        </w:rPr>
      </w:pPr>
      <w:r w:rsidRPr="00C44EDE">
        <w:rPr>
          <w:rFonts w:cs="Arial"/>
        </w:rPr>
        <w:t>2.    Celková cena bude predstavovať náklady na všetky materiály, technológie, práce, skúšky atď., ktoré   sú podľa zadávacej dokumentácie, technicko-kvalitatívnych podmienok, technických noriem a všeobecne záväzných právnych predpisov nevyhnutné na zhotovenie diela a jeho uvedenie do prevádzky.</w:t>
      </w:r>
    </w:p>
    <w:p w14:paraId="1121DFD4" w14:textId="75229FEF" w:rsidR="00F3743B" w:rsidRDefault="00F3743B" w:rsidP="002A4259">
      <w:pPr>
        <w:pStyle w:val="Zarkazkladnhotextu3"/>
        <w:numPr>
          <w:ilvl w:val="0"/>
          <w:numId w:val="83"/>
        </w:numPr>
        <w:ind w:left="426" w:hanging="426"/>
        <w:jc w:val="both"/>
        <w:rPr>
          <w:rFonts w:cs="Arial"/>
          <w:sz w:val="22"/>
          <w:szCs w:val="22"/>
        </w:rPr>
      </w:pPr>
      <w:r w:rsidRPr="00C44EDE">
        <w:rPr>
          <w:rFonts w:cs="Arial"/>
          <w:sz w:val="22"/>
          <w:szCs w:val="22"/>
        </w:rPr>
        <w:t xml:space="preserve">Uchádzač vyplní sadzby a čiastky/ceny v eurách (€, alebo EUR) bez DPH maximálne na dve desatinné miesta pre všetky položky .Uchádzač vyplňuje len </w:t>
      </w:r>
      <w:proofErr w:type="spellStart"/>
      <w:r w:rsidRPr="00C44EDE">
        <w:rPr>
          <w:rFonts w:cs="Arial"/>
          <w:sz w:val="22"/>
          <w:szCs w:val="22"/>
        </w:rPr>
        <w:t>vyžltené</w:t>
      </w:r>
      <w:proofErr w:type="spellEnd"/>
      <w:r w:rsidRPr="00C44EDE">
        <w:rPr>
          <w:rFonts w:cs="Arial"/>
          <w:sz w:val="22"/>
          <w:szCs w:val="22"/>
        </w:rPr>
        <w:t xml:space="preserve"> bunky</w:t>
      </w:r>
      <w:r w:rsidR="007B4F44">
        <w:rPr>
          <w:rFonts w:cs="Arial"/>
          <w:sz w:val="22"/>
          <w:szCs w:val="22"/>
        </w:rPr>
        <w:t xml:space="preserve"> v prílohe č. 1.1 k časti A.2.2: Špecifikácia ceny</w:t>
      </w:r>
      <w:r w:rsidRPr="00C44EDE">
        <w:rPr>
          <w:rFonts w:cs="Arial"/>
          <w:sz w:val="22"/>
          <w:szCs w:val="22"/>
        </w:rPr>
        <w:t>. Do ostatných buniek nesmie zasahovať. Cena sa vyplňuje bez medzier pri tisícoch a miliónoch.</w:t>
      </w:r>
    </w:p>
    <w:p w14:paraId="5B948561" w14:textId="5EC9F9D7" w:rsidR="00F3743B" w:rsidRDefault="00F3743B" w:rsidP="002A4259">
      <w:pPr>
        <w:pStyle w:val="Zarkazkladnhotextu3"/>
        <w:numPr>
          <w:ilvl w:val="0"/>
          <w:numId w:val="83"/>
        </w:numPr>
        <w:ind w:left="426" w:hanging="426"/>
        <w:jc w:val="both"/>
        <w:rPr>
          <w:rFonts w:cs="Arial"/>
          <w:sz w:val="22"/>
          <w:szCs w:val="22"/>
        </w:rPr>
      </w:pPr>
      <w:r w:rsidRPr="00FD2A4A">
        <w:rPr>
          <w:rFonts w:cs="Arial"/>
          <w:sz w:val="22"/>
          <w:szCs w:val="22"/>
        </w:rPr>
        <w:t xml:space="preserve">Uchádzač je povinný oceniť všetky položky, ktoré sú označené na ocenenie primeranou cenou. </w:t>
      </w:r>
    </w:p>
    <w:p w14:paraId="51E6225F" w14:textId="52C60999" w:rsidR="00F3743B" w:rsidRDefault="00F3743B" w:rsidP="002A4259">
      <w:pPr>
        <w:pStyle w:val="Zarkazkladnhotextu3"/>
        <w:numPr>
          <w:ilvl w:val="0"/>
          <w:numId w:val="83"/>
        </w:numPr>
        <w:ind w:left="426" w:hanging="426"/>
        <w:jc w:val="both"/>
        <w:rPr>
          <w:rFonts w:cs="Arial"/>
          <w:sz w:val="22"/>
          <w:szCs w:val="22"/>
        </w:rPr>
      </w:pPr>
      <w:r w:rsidRPr="00FD2A4A">
        <w:rPr>
          <w:rFonts w:cs="Arial"/>
          <w:sz w:val="22"/>
          <w:szCs w:val="22"/>
        </w:rPr>
        <w:t xml:space="preserve">Prijaté jednotkové ceny budú záväzne stanovené v súlade s ponukou uchádzača do verejného obstarávania. Budú pevné a nemenné počas trvania zmluvy. Pokrývajú všetky zmluvné záväzky a všetky náležitosti nevyhnutné na riadne vykonanie a odovzdanie diela v rozsahu podľa týchto SP. </w:t>
      </w:r>
    </w:p>
    <w:p w14:paraId="0BEEBF26" w14:textId="1CF39608" w:rsidR="00F3743B" w:rsidRDefault="00F3743B" w:rsidP="002A4259">
      <w:pPr>
        <w:pStyle w:val="Zarkazkladnhotextu3"/>
        <w:numPr>
          <w:ilvl w:val="0"/>
          <w:numId w:val="83"/>
        </w:numPr>
        <w:ind w:left="426" w:hanging="426"/>
        <w:jc w:val="both"/>
        <w:rPr>
          <w:rFonts w:cs="Arial"/>
          <w:sz w:val="22"/>
          <w:szCs w:val="22"/>
        </w:rPr>
      </w:pPr>
      <w:r w:rsidRPr="00FD2A4A">
        <w:rPr>
          <w:rFonts w:cs="Arial"/>
          <w:sz w:val="22"/>
          <w:szCs w:val="22"/>
        </w:rPr>
        <w:t>Predpokladanú hodnotu zákazky uvedenú vo Výzve, verejný obstarávateľ považuje za finančný limit a okolnosť dôležitú pre plnenie Rámcovej dohody.</w:t>
      </w:r>
    </w:p>
    <w:p w14:paraId="4C1EDC24" w14:textId="1985DBA7" w:rsidR="00F3743B" w:rsidRDefault="00F3743B" w:rsidP="002A4259">
      <w:pPr>
        <w:pStyle w:val="Zarkazkladnhotextu3"/>
        <w:numPr>
          <w:ilvl w:val="0"/>
          <w:numId w:val="83"/>
        </w:numPr>
        <w:ind w:left="426" w:hanging="426"/>
        <w:jc w:val="both"/>
        <w:rPr>
          <w:rFonts w:cs="Arial"/>
          <w:sz w:val="22"/>
          <w:szCs w:val="22"/>
        </w:rPr>
      </w:pPr>
      <w:r w:rsidRPr="006E010B">
        <w:rPr>
          <w:rFonts w:cs="Arial"/>
          <w:sz w:val="22"/>
          <w:szCs w:val="22"/>
        </w:rPr>
        <w:t>Uchádzač bude akceptovať zníženie celkovej ceny aj v prípade, že časť predmetu zákazky sa na podnet verejného obstarávateľa nebude realizovať.</w:t>
      </w:r>
    </w:p>
    <w:p w14:paraId="57B97EE3" w14:textId="7BCB7307" w:rsidR="00F3743B" w:rsidRDefault="00F3743B" w:rsidP="002A4259">
      <w:pPr>
        <w:pStyle w:val="Zarkazkladnhotextu3"/>
        <w:numPr>
          <w:ilvl w:val="0"/>
          <w:numId w:val="83"/>
        </w:numPr>
        <w:ind w:left="426" w:hanging="426"/>
        <w:jc w:val="both"/>
        <w:rPr>
          <w:rFonts w:cs="Arial"/>
          <w:sz w:val="22"/>
          <w:szCs w:val="22"/>
        </w:rPr>
      </w:pPr>
      <w:r w:rsidRPr="00B35398">
        <w:rPr>
          <w:rFonts w:cs="Arial"/>
          <w:sz w:val="22"/>
          <w:szCs w:val="22"/>
        </w:rPr>
        <w:t>Na požiadanie objednávateľa uchádzač spracuje a predloží kalkulácie jednotkových cien vybraných položiek   spolu s kalkulačným vzorcom, ktorý použil pre prípravu ponuky.</w:t>
      </w:r>
    </w:p>
    <w:p w14:paraId="441C1D40" w14:textId="0DC37DBD" w:rsidR="00F3743B" w:rsidRPr="00B35398" w:rsidRDefault="00F3743B" w:rsidP="002A4259">
      <w:pPr>
        <w:pStyle w:val="Zarkazkladnhotextu3"/>
        <w:numPr>
          <w:ilvl w:val="0"/>
          <w:numId w:val="83"/>
        </w:numPr>
        <w:ind w:left="426" w:hanging="426"/>
        <w:jc w:val="both"/>
        <w:rPr>
          <w:rFonts w:cs="Arial"/>
          <w:sz w:val="22"/>
          <w:szCs w:val="22"/>
        </w:rPr>
      </w:pPr>
      <w:r w:rsidRPr="00B35398">
        <w:rPr>
          <w:rFonts w:cs="Arial"/>
          <w:sz w:val="22"/>
          <w:szCs w:val="22"/>
        </w:rPr>
        <w:t>Je výhradnou povinnosťou záujemcu, aby si dôsledne preštudoval súťažné podklady poskytnuté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realizáciu diela. Navrhovaná cena musí byť stanovená podľa platných predpisov a oceneného výkazu výmer jednotlivých stavebných objektov. Ponukovú cenu uchádzač musí zosúladiť s písomnou časťou súťažných podkladov.</w:t>
      </w:r>
    </w:p>
    <w:p w14:paraId="257EECC6" w14:textId="323945AD" w:rsidR="00F3743B" w:rsidRPr="00656B1F" w:rsidRDefault="00C44EDE" w:rsidP="00656B1F">
      <w:pPr>
        <w:pStyle w:val="Odsekzoznamu"/>
        <w:tabs>
          <w:tab w:val="left" w:pos="426"/>
        </w:tabs>
        <w:spacing w:before="60"/>
        <w:ind w:left="425" w:right="-28" w:hanging="720"/>
        <w:jc w:val="both"/>
        <w:rPr>
          <w:rFonts w:asciiTheme="minorHAnsi" w:hAnsiTheme="minorHAnsi" w:cstheme="minorHAnsi"/>
          <w:b/>
        </w:rPr>
      </w:pPr>
      <w:r w:rsidRPr="00C44EDE">
        <w:rPr>
          <w:rFonts w:cs="Arial"/>
          <w:b/>
        </w:rPr>
        <w:tab/>
      </w:r>
      <w:r w:rsidR="00F3743B" w:rsidRPr="00C44EDE">
        <w:rPr>
          <w:rFonts w:asciiTheme="minorHAnsi" w:hAnsiTheme="minorHAnsi" w:cstheme="minorHAnsi"/>
          <w:b/>
        </w:rPr>
        <w:t>V prípade, že uchádzač bude úspešný, nebude akceptovaný žiadny nárok uchádzača na zmenu ponukovej ceny z dôvodu chýb a opomenutí jeh</w:t>
      </w:r>
      <w:r w:rsidR="00656B1F">
        <w:rPr>
          <w:rFonts w:asciiTheme="minorHAnsi" w:hAnsiTheme="minorHAnsi" w:cstheme="minorHAnsi"/>
          <w:b/>
        </w:rPr>
        <w:t xml:space="preserve">o vyššie uvedených povinností. </w:t>
      </w:r>
    </w:p>
    <w:p w14:paraId="069F9977" w14:textId="6AFE383E" w:rsidR="00F3743B" w:rsidRPr="00C44EDE" w:rsidRDefault="00F3743B" w:rsidP="00C44EDE">
      <w:pPr>
        <w:spacing w:before="60"/>
        <w:ind w:left="425" w:right="-28" w:hanging="425"/>
        <w:jc w:val="both"/>
        <w:rPr>
          <w:rFonts w:cs="Arial"/>
        </w:rPr>
      </w:pPr>
      <w:r w:rsidRPr="00C44EDE">
        <w:rPr>
          <w:rFonts w:cs="Arial"/>
        </w:rPr>
        <w:t xml:space="preserve">10.  V prípade zmeny zdroja nákupu alebo dodávateľa ktoréhokoľvek materiálu nebude dôvod na zmenu jednotkovej ceny. </w:t>
      </w:r>
    </w:p>
    <w:p w14:paraId="33CF2C65" w14:textId="511C3EE3" w:rsidR="00F3743B" w:rsidRPr="00EA12C9" w:rsidRDefault="00585E6E" w:rsidP="00585E6E">
      <w:pPr>
        <w:pStyle w:val="Hlavika"/>
        <w:tabs>
          <w:tab w:val="left" w:pos="708"/>
        </w:tabs>
        <w:spacing w:line="276" w:lineRule="auto"/>
        <w:jc w:val="both"/>
        <w:rPr>
          <w:rFonts w:cs="Arial"/>
          <w:b/>
          <w:u w:val="single"/>
        </w:rPr>
      </w:pPr>
      <w:r w:rsidRPr="00EA12C9">
        <w:rPr>
          <w:rFonts w:cs="Arial"/>
          <w:b/>
          <w:u w:val="single"/>
        </w:rPr>
        <w:t xml:space="preserve">Ocenenie pri zmenách stavebných prác po podpise </w:t>
      </w:r>
      <w:r>
        <w:rPr>
          <w:rFonts w:cs="Arial"/>
          <w:b/>
          <w:u w:val="single"/>
        </w:rPr>
        <w:t>rámcovej dohody</w:t>
      </w:r>
      <w:r w:rsidRPr="00EA12C9">
        <w:rPr>
          <w:rFonts w:cs="Arial"/>
          <w:b/>
          <w:u w:val="single"/>
        </w:rPr>
        <w:t xml:space="preserve"> </w:t>
      </w:r>
      <w:r>
        <w:rPr>
          <w:rFonts w:cs="Arial"/>
          <w:b/>
          <w:u w:val="single"/>
        </w:rPr>
        <w:t>v prípade nepredvídateľných okolností</w:t>
      </w:r>
      <w:r w:rsidR="00F3743B" w:rsidRPr="00EA12C9">
        <w:rPr>
          <w:rFonts w:cs="Arial"/>
          <w:b/>
          <w:u w:val="single"/>
        </w:rPr>
        <w:t>:</w:t>
      </w:r>
    </w:p>
    <w:p w14:paraId="2DE6E114" w14:textId="77777777" w:rsidR="00F3743B" w:rsidRPr="00EA12C9" w:rsidRDefault="00F3743B" w:rsidP="00F3743B">
      <w:pPr>
        <w:pStyle w:val="Hlavika"/>
        <w:tabs>
          <w:tab w:val="left" w:pos="708"/>
        </w:tabs>
        <w:spacing w:line="276" w:lineRule="auto"/>
        <w:ind w:left="426" w:hanging="426"/>
        <w:jc w:val="both"/>
        <w:rPr>
          <w:rFonts w:cs="Arial"/>
          <w:b/>
        </w:rPr>
      </w:pPr>
    </w:p>
    <w:p w14:paraId="270A9FE1" w14:textId="5F6DF498" w:rsidR="00F3743B" w:rsidRPr="00125CFB" w:rsidRDefault="00F3743B" w:rsidP="00125CFB">
      <w:pPr>
        <w:spacing w:before="60"/>
        <w:jc w:val="both"/>
        <w:rPr>
          <w:rFonts w:cs="Arial"/>
          <w:bCs/>
        </w:rPr>
      </w:pPr>
      <w:r w:rsidRPr="00EA12C9">
        <w:rPr>
          <w:rFonts w:cs="Arial"/>
          <w:bCs/>
        </w:rPr>
        <w:lastRenderedPageBreak/>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w:t>
      </w:r>
      <w:proofErr w:type="spellStart"/>
      <w:r w:rsidRPr="00EA12C9">
        <w:rPr>
          <w:rFonts w:cs="Arial"/>
          <w:bCs/>
        </w:rPr>
        <w:t>strojnopočítačovej</w:t>
      </w:r>
      <w:proofErr w:type="spellEnd"/>
      <w:r w:rsidRPr="00EA12C9">
        <w:rPr>
          <w:rFonts w:cs="Arial"/>
          <w:bCs/>
        </w:rPr>
        <w:t xml:space="preserve"> metóde EXCEL, ktoré predl</w:t>
      </w:r>
      <w:r w:rsidR="00125CFB">
        <w:rPr>
          <w:rFonts w:cs="Arial"/>
          <w:bCs/>
        </w:rPr>
        <w:t>oží zhotoviteľ objednávateľovi.</w:t>
      </w:r>
      <w:r w:rsidRPr="00EA12C9">
        <w:rPr>
          <w:rFonts w:cs="Arial"/>
        </w:rPr>
        <w:tab/>
      </w:r>
    </w:p>
    <w:p w14:paraId="023C9B3D" w14:textId="241F0356" w:rsidR="00F3743B" w:rsidRPr="00125CFB" w:rsidRDefault="00F3743B" w:rsidP="002A4259">
      <w:pPr>
        <w:numPr>
          <w:ilvl w:val="0"/>
          <w:numId w:val="84"/>
        </w:numPr>
        <w:tabs>
          <w:tab w:val="clear" w:pos="720"/>
          <w:tab w:val="num" w:pos="426"/>
        </w:tabs>
        <w:spacing w:after="120" w:line="240" w:lineRule="auto"/>
        <w:ind w:left="0" w:firstLine="0"/>
        <w:jc w:val="both"/>
        <w:rPr>
          <w:rFonts w:cs="Arial"/>
        </w:rPr>
      </w:pPr>
      <w:r w:rsidRPr="00EA12C9">
        <w:rPr>
          <w:rFonts w:cs="Arial"/>
        </w:rPr>
        <w:t>Pri tvorbe jednotkovej ceny novej práce sú nasledovné možnosti:</w:t>
      </w:r>
    </w:p>
    <w:p w14:paraId="6A1C1D31" w14:textId="77777777" w:rsidR="00F3743B" w:rsidRPr="00EA12C9" w:rsidRDefault="00F3743B" w:rsidP="00656B1F">
      <w:pPr>
        <w:spacing w:after="120" w:line="240" w:lineRule="auto"/>
        <w:ind w:left="851" w:hanging="425"/>
        <w:jc w:val="both"/>
        <w:rPr>
          <w:rFonts w:cs="Arial"/>
        </w:rPr>
      </w:pPr>
      <w:r w:rsidRPr="00EA12C9">
        <w:rPr>
          <w:rFonts w:cs="Arial"/>
        </w:rPr>
        <w:t xml:space="preserve">a)    </w:t>
      </w:r>
      <w:r w:rsidRPr="00EA12C9">
        <w:rPr>
          <w:rFonts w:cs="Arial"/>
        </w:rPr>
        <w:tab/>
        <w:t>jednotková cena je vytvorená z pôvodnej položky (uvedenej v zmluve) zámenou len niektorej jej časti, napr. zámenou materiálu, strojov atď.</w:t>
      </w:r>
    </w:p>
    <w:p w14:paraId="5398DD2F" w14:textId="77777777" w:rsidR="00F3743B" w:rsidRPr="00EA12C9" w:rsidRDefault="00F3743B" w:rsidP="008E7166">
      <w:pPr>
        <w:pStyle w:val="Zarkazkladnhotextu3"/>
        <w:ind w:left="851" w:hanging="425"/>
        <w:jc w:val="both"/>
        <w:rPr>
          <w:sz w:val="22"/>
          <w:szCs w:val="22"/>
        </w:rPr>
      </w:pPr>
      <w:r w:rsidRPr="00EA12C9">
        <w:rPr>
          <w:sz w:val="22"/>
          <w:szCs w:val="22"/>
        </w:rPr>
        <w:t>b)</w:t>
      </w:r>
      <w:r w:rsidRPr="00EA12C9">
        <w:rPr>
          <w:sz w:val="22"/>
          <w:szCs w:val="22"/>
        </w:rPr>
        <w:tab/>
        <w:t xml:space="preserve">jednotková cena je vytvorená matematickou metódou interpolácie alebo </w:t>
      </w:r>
      <w:proofErr w:type="spellStart"/>
      <w:r w:rsidRPr="00EA12C9">
        <w:rPr>
          <w:sz w:val="22"/>
          <w:szCs w:val="22"/>
        </w:rPr>
        <w:t>extrapolácie</w:t>
      </w:r>
      <w:proofErr w:type="spellEnd"/>
      <w:r w:rsidRPr="00EA12C9">
        <w:rPr>
          <w:sz w:val="22"/>
          <w:szCs w:val="22"/>
        </w:rPr>
        <w:t xml:space="preserve">, (použiť </w:t>
      </w:r>
      <w:r w:rsidRPr="00EA12C9">
        <w:rPr>
          <w:b/>
          <w:bCs/>
          <w:sz w:val="22"/>
          <w:szCs w:val="22"/>
        </w:rPr>
        <w:t>hlavne</w:t>
      </w:r>
      <w:r w:rsidRPr="00EA12C9">
        <w:rPr>
          <w:sz w:val="22"/>
          <w:szCs w:val="22"/>
        </w:rPr>
        <w:t xml:space="preserve"> pre položky oceňujúce vrstvy, kde hrúbka je určujúci prvok)</w:t>
      </w:r>
    </w:p>
    <w:p w14:paraId="47255388" w14:textId="1D2F0621" w:rsidR="00F3743B" w:rsidRPr="00125CFB" w:rsidRDefault="00F3743B" w:rsidP="00125CFB">
      <w:pPr>
        <w:ind w:left="1800" w:hanging="1374"/>
        <w:jc w:val="both"/>
        <w:rPr>
          <w:rFonts w:cs="Arial"/>
        </w:rPr>
      </w:pPr>
      <w:r w:rsidRPr="00EA12C9">
        <w:rPr>
          <w:rFonts w:cs="Arial"/>
        </w:rPr>
        <w:t>c)       jednotková cena je vytvorená ako nová, bez m</w:t>
      </w:r>
      <w:r w:rsidR="00125CFB">
        <w:rPr>
          <w:rFonts w:cs="Arial"/>
        </w:rPr>
        <w:t xml:space="preserve">ožnosti použitia bodov a), b). </w:t>
      </w:r>
    </w:p>
    <w:p w14:paraId="3DC4ADF2" w14:textId="6463BF21" w:rsidR="00F3743B" w:rsidRPr="003B3353" w:rsidRDefault="00F3743B" w:rsidP="003861ED">
      <w:pPr>
        <w:numPr>
          <w:ilvl w:val="0"/>
          <w:numId w:val="84"/>
        </w:numPr>
        <w:tabs>
          <w:tab w:val="clear" w:pos="720"/>
          <w:tab w:val="num" w:pos="426"/>
        </w:tabs>
        <w:spacing w:after="120" w:line="240" w:lineRule="auto"/>
        <w:ind w:left="426" w:hanging="426"/>
        <w:jc w:val="both"/>
      </w:pPr>
      <w:r w:rsidRPr="00EA12C9">
        <w:rPr>
          <w:rFonts w:cs="Arial"/>
        </w:rPr>
        <w:t>Podkladom pre vytvorenie a odsúhlasenie novej jednotkovej ceny bude cenová agenda</w:t>
      </w:r>
      <w:r w:rsidR="003861ED">
        <w:rPr>
          <w:rFonts w:cs="Arial"/>
        </w:rPr>
        <w:t xml:space="preserve">, </w:t>
      </w:r>
      <w:r w:rsidRPr="003B3353">
        <w:t>predložená zhotoviteľom a ktorá obsahuje:</w:t>
      </w:r>
    </w:p>
    <w:p w14:paraId="3D51F10F" w14:textId="4AE9A89A" w:rsidR="00F3743B" w:rsidRPr="00EA12C9" w:rsidRDefault="00F3743B" w:rsidP="003B3353">
      <w:pPr>
        <w:pStyle w:val="Zarkazkladnhotextu3"/>
        <w:spacing w:line="240" w:lineRule="auto"/>
        <w:ind w:left="851" w:hanging="425"/>
        <w:jc w:val="both"/>
        <w:rPr>
          <w:sz w:val="22"/>
          <w:szCs w:val="22"/>
        </w:rPr>
      </w:pPr>
      <w:r w:rsidRPr="00EA12C9">
        <w:rPr>
          <w:sz w:val="22"/>
          <w:szCs w:val="22"/>
        </w:rPr>
        <w:t xml:space="preserve">a)     </w:t>
      </w:r>
      <w:r w:rsidRPr="003B3353">
        <w:rPr>
          <w:b/>
          <w:sz w:val="22"/>
          <w:szCs w:val="22"/>
        </w:rPr>
        <w:t>kalkulačný</w:t>
      </w:r>
      <w:r w:rsidRPr="00EA12C9">
        <w:rPr>
          <w:b/>
          <w:sz w:val="22"/>
          <w:szCs w:val="22"/>
        </w:rPr>
        <w:t xml:space="preserve"> vzorec</w:t>
      </w:r>
      <w:r w:rsidRPr="00EA12C9">
        <w:rPr>
          <w:sz w:val="22"/>
          <w:szCs w:val="22"/>
        </w:rPr>
        <w:t xml:space="preserve"> - pre tvorbu jednotkových  cien stavebných prác vykonávaných vlastnými kapacitami musí byť použitý kalkulačný vzorec stanovený obstarávateľom nasledovne:</w:t>
      </w:r>
    </w:p>
    <w:p w14:paraId="0B99A59E" w14:textId="77777777" w:rsidR="00F3743B" w:rsidRPr="00EA12C9" w:rsidRDefault="00F3743B" w:rsidP="008E7166">
      <w:pPr>
        <w:pStyle w:val="Zarkazkladnhotextu3"/>
        <w:ind w:left="851" w:hanging="949"/>
        <w:jc w:val="both"/>
        <w:rPr>
          <w:sz w:val="22"/>
          <w:szCs w:val="22"/>
        </w:rPr>
      </w:pPr>
      <w:r w:rsidRPr="00EA12C9">
        <w:rPr>
          <w:sz w:val="22"/>
          <w:szCs w:val="22"/>
        </w:rPr>
        <w:tab/>
        <w:t>Jednotková cena = priame náklady (PN-materiál, mzdy, stroje, doprava)+ režijné náklady (R) vo výške 13,2% z PN + zisk vo výške 2,6% (z PN +R)</w:t>
      </w:r>
    </w:p>
    <w:p w14:paraId="207357B9" w14:textId="77777777" w:rsidR="00F3743B" w:rsidRPr="00EA12C9" w:rsidRDefault="00F3743B" w:rsidP="008E7166">
      <w:pPr>
        <w:pStyle w:val="Zarkazkladnhotextu3"/>
        <w:ind w:left="851" w:hanging="425"/>
        <w:jc w:val="both"/>
        <w:rPr>
          <w:sz w:val="22"/>
          <w:szCs w:val="22"/>
        </w:rPr>
      </w:pPr>
      <w:r w:rsidRPr="00EA12C9">
        <w:rPr>
          <w:sz w:val="22"/>
          <w:szCs w:val="22"/>
        </w:rPr>
        <w:t>b)</w:t>
      </w:r>
      <w:r w:rsidRPr="00EA12C9">
        <w:rPr>
          <w:sz w:val="22"/>
          <w:szCs w:val="22"/>
        </w:rPr>
        <w:tab/>
      </w:r>
      <w:r w:rsidRPr="00EA12C9">
        <w:rPr>
          <w:b/>
          <w:sz w:val="22"/>
          <w:szCs w:val="22"/>
        </w:rPr>
        <w:t>ocenenie materiálov</w:t>
      </w:r>
      <w:r w:rsidRPr="00EA12C9">
        <w:rPr>
          <w:sz w:val="22"/>
          <w:szCs w:val="22"/>
        </w:rPr>
        <w:t xml:space="preserve"> - preukázané cez cenové doklady (faktúry, cenové ponuky a podobne).</w:t>
      </w:r>
    </w:p>
    <w:p w14:paraId="03F905F7" w14:textId="77777777" w:rsidR="00F3743B" w:rsidRPr="00EA12C9" w:rsidRDefault="00F3743B" w:rsidP="008E7166">
      <w:pPr>
        <w:pStyle w:val="Zarkazkladnhotextu3"/>
        <w:ind w:left="851" w:hanging="425"/>
        <w:jc w:val="both"/>
        <w:rPr>
          <w:strike/>
          <w:sz w:val="22"/>
          <w:szCs w:val="22"/>
        </w:rPr>
      </w:pPr>
      <w:r w:rsidRPr="00EA12C9">
        <w:rPr>
          <w:sz w:val="22"/>
          <w:szCs w:val="22"/>
        </w:rPr>
        <w:t>c)</w:t>
      </w:r>
      <w:r w:rsidRPr="00EA12C9">
        <w:rPr>
          <w:sz w:val="22"/>
          <w:szCs w:val="22"/>
        </w:rPr>
        <w:tab/>
      </w:r>
      <w:r w:rsidRPr="00EA12C9">
        <w:rPr>
          <w:b/>
          <w:bCs/>
          <w:sz w:val="22"/>
          <w:szCs w:val="22"/>
        </w:rPr>
        <w:t>databázy oceňovacích nástrojov</w:t>
      </w:r>
      <w:r w:rsidRPr="00EA12C9">
        <w:rPr>
          <w:sz w:val="22"/>
          <w:szCs w:val="22"/>
        </w:rPr>
        <w:t xml:space="preserve"> –strojov a mechanizmov, dopravy, ľudskej práce; tarify a sadzby - databázy budú spracované vo formáte *.</w:t>
      </w:r>
      <w:proofErr w:type="spellStart"/>
      <w:r w:rsidRPr="00EA12C9">
        <w:rPr>
          <w:sz w:val="22"/>
          <w:szCs w:val="22"/>
        </w:rPr>
        <w:t>xls</w:t>
      </w:r>
      <w:proofErr w:type="spellEnd"/>
      <w:r w:rsidRPr="00EA12C9">
        <w:rPr>
          <w:sz w:val="22"/>
          <w:szCs w:val="22"/>
        </w:rPr>
        <w:t>, alebo *.</w:t>
      </w:r>
      <w:proofErr w:type="spellStart"/>
      <w:r w:rsidRPr="00EA12C9">
        <w:rPr>
          <w:sz w:val="22"/>
          <w:szCs w:val="22"/>
        </w:rPr>
        <w:t>xlsx</w:t>
      </w:r>
      <w:proofErr w:type="spellEnd"/>
      <w:r w:rsidRPr="00EA12C9">
        <w:rPr>
          <w:sz w:val="22"/>
          <w:szCs w:val="22"/>
        </w:rPr>
        <w:t xml:space="preserve"> a 1x predložené v *.</w:t>
      </w:r>
      <w:proofErr w:type="spellStart"/>
      <w:r w:rsidRPr="00EA12C9">
        <w:rPr>
          <w:sz w:val="22"/>
          <w:szCs w:val="22"/>
        </w:rPr>
        <w:t>pdf</w:t>
      </w:r>
      <w:proofErr w:type="spellEnd"/>
      <w:r w:rsidRPr="00EA12C9">
        <w:rPr>
          <w:sz w:val="22"/>
          <w:szCs w:val="22"/>
        </w:rPr>
        <w:t xml:space="preserve"> v slovenskom jazyku potvrdené oprávnenou osobou.</w:t>
      </w:r>
    </w:p>
    <w:p w14:paraId="03667939" w14:textId="15F9AAFE" w:rsidR="00F3743B" w:rsidRPr="00EA12C9" w:rsidRDefault="00F3743B" w:rsidP="008E7166">
      <w:pPr>
        <w:pStyle w:val="Zarkazkladnhotextu2"/>
        <w:tabs>
          <w:tab w:val="left" w:pos="708"/>
        </w:tabs>
        <w:spacing w:after="0" w:line="240" w:lineRule="auto"/>
        <w:ind w:left="851" w:hanging="425"/>
        <w:contextualSpacing/>
        <w:jc w:val="both"/>
      </w:pPr>
      <w:r w:rsidRPr="00EA12C9">
        <w:rPr>
          <w:rFonts w:cs="Arial"/>
        </w:rPr>
        <w:t>d)</w:t>
      </w:r>
      <w:r w:rsidRPr="00EA12C9">
        <w:rPr>
          <w:rFonts w:cs="Arial"/>
        </w:rPr>
        <w:tab/>
      </w:r>
      <w:r w:rsidR="008E7166">
        <w:rPr>
          <w:rFonts w:cs="Arial"/>
        </w:rPr>
        <w:t xml:space="preserve">   </w:t>
      </w:r>
      <w:r w:rsidRPr="00EA12C9">
        <w:rPr>
          <w:rFonts w:cs="Arial"/>
          <w:b/>
          <w:bCs/>
        </w:rPr>
        <w:t xml:space="preserve">cenový dopad na stavbu </w:t>
      </w:r>
      <w:r w:rsidRPr="00EA12C9">
        <w:rPr>
          <w:rFonts w:cs="Arial"/>
        </w:rPr>
        <w:t xml:space="preserve">– vypracovaný na základe požadovaných jednotkových cien schválený </w:t>
      </w:r>
      <w:r w:rsidRPr="00EA12C9">
        <w:t xml:space="preserve">zodpovednými pracovníkmi  NDS </w:t>
      </w:r>
      <w:proofErr w:type="spellStart"/>
      <w:r w:rsidRPr="00EA12C9">
        <w:t>a.s</w:t>
      </w:r>
      <w:proofErr w:type="spellEnd"/>
      <w:r w:rsidRPr="00EA12C9">
        <w:t>.</w:t>
      </w:r>
    </w:p>
    <w:p w14:paraId="0D4544CB" w14:textId="77777777" w:rsidR="00F3743B" w:rsidRPr="00EA12C9" w:rsidRDefault="00F3743B" w:rsidP="008E7166">
      <w:pPr>
        <w:ind w:left="851" w:hanging="425"/>
        <w:jc w:val="both"/>
      </w:pPr>
      <w:r w:rsidRPr="00EA12C9">
        <w:t>e)</w:t>
      </w:r>
      <w:r w:rsidRPr="00EA12C9">
        <w:tab/>
      </w:r>
      <w:r w:rsidRPr="00EA12C9">
        <w:rPr>
          <w:b/>
          <w:bCs/>
        </w:rPr>
        <w:t>kompletné definovanie položky</w:t>
      </w:r>
      <w:r w:rsidRPr="00EA12C9">
        <w:t>, ktoré pozostáva z čísla , názvu,  mernej jednotky (podľa triednika TSP) a kalkulácie jednotkovej ceny (podľa predloženého rozboru ekonomickej oprávnenosti nákladov)</w:t>
      </w:r>
    </w:p>
    <w:p w14:paraId="2DA7A415" w14:textId="240DF2F4" w:rsidR="00F3743B" w:rsidRPr="00EA12C9" w:rsidRDefault="00F3743B" w:rsidP="00AB5373">
      <w:pPr>
        <w:pStyle w:val="Zarkazkladnhotextu2"/>
        <w:tabs>
          <w:tab w:val="left" w:pos="708"/>
        </w:tabs>
        <w:spacing w:after="0" w:line="240" w:lineRule="auto"/>
        <w:ind w:left="851" w:hanging="425"/>
        <w:contextualSpacing/>
        <w:jc w:val="both"/>
        <w:rPr>
          <w:b/>
        </w:rPr>
      </w:pPr>
      <w:r w:rsidRPr="00EA12C9">
        <w:t>f)</w:t>
      </w:r>
      <w:r w:rsidRPr="00EA12C9">
        <w:rPr>
          <w:b/>
        </w:rPr>
        <w:tab/>
      </w:r>
      <w:r w:rsidR="008E7166">
        <w:rPr>
          <w:b/>
        </w:rPr>
        <w:t xml:space="preserve">   </w:t>
      </w:r>
      <w:r w:rsidRPr="00EA12C9">
        <w:rPr>
          <w:b/>
        </w:rPr>
        <w:t xml:space="preserve">podrobný popis položky a rozbor spotreby </w:t>
      </w:r>
      <w:r w:rsidRPr="00EA12C9">
        <w:t xml:space="preserve">(množstvo práce, materiálov, </w:t>
      </w:r>
      <w:proofErr w:type="spellStart"/>
      <w:r w:rsidRPr="00EA12C9">
        <w:t>druhovosti</w:t>
      </w:r>
      <w:proofErr w:type="spellEnd"/>
      <w:r w:rsidRPr="00EA12C9">
        <w:t xml:space="preserve"> a nasadenia strojov a dopravy, ktorý je podkladom pre kalkuláciu ekonomicky oprávnených nákladov) </w:t>
      </w:r>
      <w:r w:rsidRPr="00EA12C9">
        <w:rPr>
          <w:b/>
        </w:rPr>
        <w:t xml:space="preserve">odsúhlasený zodpovednými pracovníkmi  NDS </w:t>
      </w:r>
      <w:proofErr w:type="spellStart"/>
      <w:r w:rsidRPr="00EA12C9">
        <w:rPr>
          <w:b/>
        </w:rPr>
        <w:t>a.s</w:t>
      </w:r>
      <w:proofErr w:type="spellEnd"/>
      <w:r w:rsidRPr="00EA12C9">
        <w:rPr>
          <w:b/>
        </w:rPr>
        <w:t>.</w:t>
      </w:r>
    </w:p>
    <w:p w14:paraId="134E932C" w14:textId="77777777" w:rsidR="00F3743B" w:rsidRPr="00EA12C9" w:rsidRDefault="00F3743B" w:rsidP="008E7166">
      <w:pPr>
        <w:spacing w:before="60"/>
        <w:ind w:left="426"/>
        <w:jc w:val="both"/>
        <w:rPr>
          <w:rFonts w:cs="Arial"/>
          <w:bCs/>
        </w:rPr>
      </w:pPr>
      <w:r w:rsidRPr="00EA12C9">
        <w:rPr>
          <w:rFonts w:cs="Arial"/>
          <w:bCs/>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39F41141" w14:textId="07D64FE5" w:rsidR="00F3743B" w:rsidRPr="00EA12C9" w:rsidRDefault="00F3743B" w:rsidP="008E7166">
      <w:pPr>
        <w:autoSpaceDE w:val="0"/>
        <w:autoSpaceDN w:val="0"/>
        <w:adjustRightInd w:val="0"/>
        <w:spacing w:after="0"/>
        <w:ind w:left="426"/>
        <w:jc w:val="both"/>
      </w:pPr>
      <w:r w:rsidRPr="00EA12C9">
        <w:t xml:space="preserve">Na stavebné práce, ktoré Zhotoviteľ bude vykonávať formou poddodávky mu budú priznané ekonomicky oprávnené náklady (cenové ponuky, faktúry a iné) a náklady na koordinačnú činnosť (definícia koordinačnej činnosti je uvedená v bode 3 tohto bodu) cez hodinovú sadzbu a počet </w:t>
      </w:r>
      <w:r w:rsidRPr="00EA12C9">
        <w:lastRenderedPageBreak/>
        <w:t xml:space="preserve">hodín, ale max. do výšky 3,9% z ceny poddodávky. Počet hodín bude preukázaný cez zápisnice, stavebný denník, </w:t>
      </w:r>
      <w:proofErr w:type="spellStart"/>
      <w:r w:rsidRPr="00EA12C9">
        <w:t>atď</w:t>
      </w:r>
      <w:proofErr w:type="spellEnd"/>
      <w:r w:rsidRPr="00EA12C9">
        <w:t xml:space="preserve"> s podrobným popisom činnosti. Pri prácach, ktoré Zhotoviteľ zabezpečuje </w:t>
      </w:r>
      <w:proofErr w:type="spellStart"/>
      <w:r w:rsidRPr="00EA12C9">
        <w:t>podzhotoviteľom</w:t>
      </w:r>
      <w:proofErr w:type="spellEnd"/>
      <w:r w:rsidRPr="00EA12C9">
        <w:t xml:space="preserve">, si Objednávateľ vyhradzuje právo požiadať Zhotoviteľa o predloženie podrobnej kalkulácie </w:t>
      </w:r>
      <w:proofErr w:type="spellStart"/>
      <w:r w:rsidRPr="00EA12C9">
        <w:t>podzhotoviteľa</w:t>
      </w:r>
      <w:proofErr w:type="spellEnd"/>
      <w:r w:rsidRPr="00EA12C9">
        <w:t xml:space="preserve"> (podľa bodu 4.2.1 tejto preambule), ktorá bude spracovaná v zmysle zákona č. 18/1996 </w:t>
      </w:r>
      <w:proofErr w:type="spellStart"/>
      <w:r w:rsidRPr="00EA12C9">
        <w:t>Z.z</w:t>
      </w:r>
      <w:proofErr w:type="spellEnd"/>
      <w:r w:rsidRPr="00EA12C9">
        <w:t xml:space="preserve">. o cenách v znení neskorších predpisov v režime ekonomicky oprávnených nákladov a Zhotoviteľ je povinný ich Objednávateľovi predložiť. Spôsob výberu </w:t>
      </w:r>
      <w:proofErr w:type="spellStart"/>
      <w:r w:rsidRPr="00EA12C9">
        <w:t>podzhotoviteľa</w:t>
      </w:r>
      <w:proofErr w:type="spellEnd"/>
      <w:r w:rsidRPr="00EA12C9">
        <w:t xml:space="preserve"> bude vydokladovaný minimálne 3 cenovými ponukami.</w:t>
      </w:r>
    </w:p>
    <w:p w14:paraId="43C3BB6A" w14:textId="2F0552A0" w:rsidR="00F3743B" w:rsidRDefault="00F3743B" w:rsidP="00F3743B">
      <w:pPr>
        <w:autoSpaceDE w:val="0"/>
        <w:autoSpaceDN w:val="0"/>
        <w:adjustRightInd w:val="0"/>
        <w:spacing w:after="0"/>
        <w:jc w:val="both"/>
        <w:rPr>
          <w:rFonts w:cs="Calibri"/>
          <w:b/>
        </w:rPr>
      </w:pPr>
    </w:p>
    <w:p w14:paraId="7A3FA1DB" w14:textId="63A725E0" w:rsidR="00EA12C9" w:rsidRDefault="00EA12C9" w:rsidP="00F3743B">
      <w:pPr>
        <w:autoSpaceDE w:val="0"/>
        <w:autoSpaceDN w:val="0"/>
        <w:adjustRightInd w:val="0"/>
        <w:spacing w:after="0"/>
        <w:jc w:val="both"/>
        <w:rPr>
          <w:rFonts w:cs="Calibri"/>
          <w:b/>
        </w:rPr>
      </w:pPr>
    </w:p>
    <w:p w14:paraId="2306A03E" w14:textId="7904FF61" w:rsidR="00F83B93" w:rsidRPr="00107FBB" w:rsidRDefault="00F83B93" w:rsidP="00F83B93">
      <w:pPr>
        <w:pStyle w:val="Bezriadkovania"/>
        <w:jc w:val="both"/>
        <w:rPr>
          <w:rFonts w:ascii="Arial" w:hAnsi="Arial" w:cs="Arial"/>
          <w:color w:val="FF0000"/>
          <w:sz w:val="20"/>
          <w:szCs w:val="20"/>
        </w:rPr>
      </w:pPr>
      <w:r>
        <w:rPr>
          <w:rFonts w:asciiTheme="minorHAnsi" w:hAnsiTheme="minorHAnsi" w:cstheme="minorHAnsi"/>
          <w:bCs/>
        </w:rPr>
        <w:t xml:space="preserve"> </w:t>
      </w:r>
    </w:p>
    <w:p w14:paraId="69C1046D" w14:textId="63C06700" w:rsidR="00EA12C9" w:rsidRPr="00F83B93" w:rsidRDefault="00EA12C9" w:rsidP="000971BD">
      <w:pPr>
        <w:pStyle w:val="Hlavika"/>
        <w:tabs>
          <w:tab w:val="clear" w:pos="4536"/>
          <w:tab w:val="clear" w:pos="9072"/>
          <w:tab w:val="left" w:pos="708"/>
        </w:tabs>
        <w:rPr>
          <w:rFonts w:asciiTheme="minorHAnsi" w:hAnsiTheme="minorHAnsi" w:cstheme="minorHAnsi"/>
          <w:bCs/>
          <w:color w:val="FF0000"/>
        </w:rPr>
      </w:pPr>
      <w:r w:rsidRPr="00F83B93">
        <w:rPr>
          <w:rFonts w:asciiTheme="minorHAnsi" w:hAnsiTheme="minorHAnsi" w:cstheme="minorHAnsi"/>
          <w:bCs/>
          <w:color w:val="FF0000"/>
        </w:rPr>
        <w:t xml:space="preserve"> </w:t>
      </w:r>
    </w:p>
    <w:p w14:paraId="4A6E3BE6" w14:textId="77777777" w:rsidR="00EA12C9" w:rsidRDefault="00EA12C9" w:rsidP="00A93387">
      <w:pPr>
        <w:pStyle w:val="Nadpis1"/>
        <w:rPr>
          <w:rFonts w:asciiTheme="minorHAnsi" w:hAnsiTheme="minorHAnsi"/>
        </w:rPr>
      </w:pPr>
    </w:p>
    <w:p w14:paraId="498EE434" w14:textId="77777777" w:rsidR="00EA12C9" w:rsidRDefault="00EA12C9" w:rsidP="00A93387">
      <w:pPr>
        <w:pStyle w:val="Nadpis1"/>
        <w:rPr>
          <w:rFonts w:asciiTheme="minorHAnsi" w:hAnsiTheme="minorHAnsi"/>
        </w:rPr>
      </w:pPr>
    </w:p>
    <w:p w14:paraId="0BB20A7B" w14:textId="77777777" w:rsidR="00EA12C9" w:rsidRDefault="00EA12C9" w:rsidP="00A93387">
      <w:pPr>
        <w:pStyle w:val="Nadpis1"/>
        <w:rPr>
          <w:rFonts w:asciiTheme="minorHAnsi" w:hAnsiTheme="minorHAnsi"/>
        </w:rPr>
      </w:pPr>
    </w:p>
    <w:p w14:paraId="5CFB30FA" w14:textId="77777777" w:rsidR="00EA12C9" w:rsidRDefault="00EA12C9" w:rsidP="00A93387">
      <w:pPr>
        <w:pStyle w:val="Nadpis1"/>
        <w:rPr>
          <w:rFonts w:asciiTheme="minorHAnsi" w:hAnsiTheme="minorHAnsi"/>
        </w:rPr>
      </w:pPr>
    </w:p>
    <w:p w14:paraId="51925245" w14:textId="77777777" w:rsidR="00EA12C9" w:rsidRDefault="00EA12C9" w:rsidP="00A93387">
      <w:pPr>
        <w:pStyle w:val="Nadpis1"/>
        <w:rPr>
          <w:rFonts w:asciiTheme="minorHAnsi" w:hAnsiTheme="minorHAnsi"/>
        </w:rPr>
      </w:pPr>
    </w:p>
    <w:p w14:paraId="53D1B8FB" w14:textId="77777777" w:rsidR="00EA12C9" w:rsidRDefault="00EA12C9" w:rsidP="00A93387">
      <w:pPr>
        <w:pStyle w:val="Nadpis1"/>
        <w:rPr>
          <w:rFonts w:asciiTheme="minorHAnsi" w:hAnsiTheme="minorHAnsi"/>
        </w:rPr>
      </w:pPr>
    </w:p>
    <w:p w14:paraId="592AA89A" w14:textId="77777777" w:rsidR="00EA12C9" w:rsidRDefault="00EA12C9" w:rsidP="00A93387">
      <w:pPr>
        <w:pStyle w:val="Nadpis1"/>
        <w:rPr>
          <w:rFonts w:asciiTheme="minorHAnsi" w:hAnsiTheme="minorHAnsi"/>
        </w:rPr>
      </w:pPr>
    </w:p>
    <w:p w14:paraId="26AC89F1" w14:textId="77777777" w:rsidR="00EA12C9" w:rsidRDefault="00EA12C9" w:rsidP="00A93387">
      <w:pPr>
        <w:pStyle w:val="Nadpis1"/>
        <w:rPr>
          <w:rFonts w:asciiTheme="minorHAnsi" w:hAnsiTheme="minorHAnsi"/>
        </w:rPr>
      </w:pPr>
    </w:p>
    <w:p w14:paraId="39D3E2BB" w14:textId="77777777" w:rsidR="00EA12C9" w:rsidRDefault="00EA12C9" w:rsidP="00A93387">
      <w:pPr>
        <w:pStyle w:val="Nadpis1"/>
        <w:rPr>
          <w:rFonts w:asciiTheme="minorHAnsi" w:hAnsiTheme="minorHAnsi"/>
        </w:rPr>
      </w:pPr>
    </w:p>
    <w:p w14:paraId="38DD52CD" w14:textId="77777777" w:rsidR="00EA12C9" w:rsidRDefault="00EA12C9" w:rsidP="00A93387">
      <w:pPr>
        <w:pStyle w:val="Nadpis1"/>
        <w:rPr>
          <w:rFonts w:asciiTheme="minorHAnsi" w:hAnsiTheme="minorHAnsi"/>
        </w:rPr>
      </w:pPr>
    </w:p>
    <w:p w14:paraId="6CCA0FAE" w14:textId="512302DA" w:rsidR="00EA12C9" w:rsidRDefault="00EA12C9" w:rsidP="00A93387">
      <w:pPr>
        <w:pStyle w:val="Nadpis1"/>
        <w:rPr>
          <w:rFonts w:asciiTheme="minorHAnsi" w:hAnsiTheme="minorHAnsi"/>
        </w:rPr>
      </w:pPr>
    </w:p>
    <w:p w14:paraId="47313F55" w14:textId="7B7CF676" w:rsidR="008D77F5" w:rsidRDefault="008D77F5" w:rsidP="008D77F5"/>
    <w:p w14:paraId="681C399C" w14:textId="739054F5" w:rsidR="00827BFC" w:rsidRDefault="00827BFC" w:rsidP="00AB5373"/>
    <w:p w14:paraId="031837C3" w14:textId="02F8EF47" w:rsidR="002A4259" w:rsidRDefault="002A4259" w:rsidP="00AB5373"/>
    <w:p w14:paraId="2300282C" w14:textId="5811EE5C" w:rsidR="003861ED" w:rsidRDefault="003861ED" w:rsidP="00AB5373"/>
    <w:p w14:paraId="42F2301D" w14:textId="602CA991" w:rsidR="003861ED" w:rsidRDefault="003861ED" w:rsidP="00AB5373"/>
    <w:p w14:paraId="2C720222" w14:textId="2CC89FC1" w:rsidR="003861ED" w:rsidRDefault="003861ED" w:rsidP="00AB5373"/>
    <w:p w14:paraId="27A57AF1" w14:textId="126A4280" w:rsidR="003861ED" w:rsidRDefault="003861ED" w:rsidP="00AB5373"/>
    <w:p w14:paraId="1185DEE7" w14:textId="57C4F273" w:rsidR="003861ED" w:rsidRDefault="003861ED" w:rsidP="00AB5373"/>
    <w:p w14:paraId="3995F7E6" w14:textId="49540F64" w:rsidR="003861ED" w:rsidRDefault="003861ED" w:rsidP="00AB5373"/>
    <w:p w14:paraId="38DF4B31" w14:textId="695464CD" w:rsidR="003861ED" w:rsidRDefault="003861ED" w:rsidP="00AB5373"/>
    <w:p w14:paraId="65ABE9AE" w14:textId="0F30B6EB" w:rsidR="003861ED" w:rsidRDefault="003861ED" w:rsidP="00AB5373"/>
    <w:p w14:paraId="5AE60EC4" w14:textId="46D15449" w:rsidR="003861ED" w:rsidRDefault="003861ED" w:rsidP="00AB5373"/>
    <w:p w14:paraId="679B619D" w14:textId="4EFCAFDB" w:rsidR="003861ED" w:rsidRDefault="003861ED" w:rsidP="00AB5373"/>
    <w:p w14:paraId="4EF34D02" w14:textId="66DE2782" w:rsidR="003861ED" w:rsidRDefault="003861ED" w:rsidP="00AB5373"/>
    <w:p w14:paraId="739E81A3" w14:textId="77777777" w:rsidR="003861ED" w:rsidRPr="00AB5373" w:rsidRDefault="003861ED" w:rsidP="00AB5373"/>
    <w:p w14:paraId="5532F16F" w14:textId="77777777" w:rsidR="008D77F5" w:rsidRPr="00AB5373" w:rsidRDefault="008D77F5" w:rsidP="008D77F5">
      <w:pPr>
        <w:pStyle w:val="Nadpis1"/>
        <w:rPr>
          <w:rFonts w:asciiTheme="minorHAnsi" w:hAnsiTheme="minorHAnsi" w:cstheme="minorHAnsi"/>
          <w:sz w:val="28"/>
          <w:szCs w:val="28"/>
        </w:rPr>
      </w:pPr>
      <w:r w:rsidRPr="00AB5373">
        <w:rPr>
          <w:rFonts w:asciiTheme="minorHAnsi" w:hAnsiTheme="minorHAnsi" w:cstheme="minorHAnsi"/>
          <w:sz w:val="28"/>
          <w:szCs w:val="28"/>
        </w:rPr>
        <w:lastRenderedPageBreak/>
        <w:t>B.3 OBCHODNÉ PODMIENKY DODANIA PREDMETU ZÁKAZKY</w:t>
      </w:r>
    </w:p>
    <w:p w14:paraId="1E650233" w14:textId="77777777" w:rsidR="008D77F5" w:rsidRPr="001D611B" w:rsidRDefault="008D77F5" w:rsidP="008D77F5">
      <w:pPr>
        <w:spacing w:after="0"/>
        <w:rPr>
          <w:rFonts w:ascii="Arial" w:hAnsi="Arial" w:cs="Arial"/>
          <w:noProof/>
          <w:sz w:val="20"/>
          <w:szCs w:val="20"/>
          <w:lang w:eastAsia="sk-SK"/>
        </w:rPr>
      </w:pPr>
    </w:p>
    <w:p w14:paraId="24120DF6" w14:textId="7651A7A4" w:rsidR="008D77F5" w:rsidRPr="002A4259" w:rsidRDefault="008D77F5" w:rsidP="006A3037">
      <w:pPr>
        <w:spacing w:after="0"/>
        <w:jc w:val="center"/>
        <w:outlineLvl w:val="0"/>
        <w:rPr>
          <w:rFonts w:asciiTheme="minorHAnsi" w:hAnsiTheme="minorHAnsi" w:cstheme="minorHAnsi"/>
          <w:b/>
          <w:bCs/>
          <w:sz w:val="28"/>
          <w:szCs w:val="28"/>
          <w:lang w:eastAsia="sk-SK"/>
        </w:rPr>
      </w:pPr>
      <w:r w:rsidRPr="002A4259">
        <w:rPr>
          <w:rFonts w:asciiTheme="minorHAnsi" w:hAnsiTheme="minorHAnsi" w:cstheme="minorHAnsi"/>
          <w:b/>
          <w:bCs/>
          <w:sz w:val="28"/>
          <w:szCs w:val="28"/>
          <w:lang w:eastAsia="sk-SK"/>
        </w:rPr>
        <w:t>Rámcová dohoda</w:t>
      </w:r>
    </w:p>
    <w:p w14:paraId="63AE4904" w14:textId="77777777" w:rsidR="008D77F5" w:rsidRPr="007D3BD5" w:rsidRDefault="008D77F5" w:rsidP="008D77F5">
      <w:pPr>
        <w:spacing w:after="0"/>
        <w:jc w:val="center"/>
        <w:outlineLvl w:val="0"/>
        <w:rPr>
          <w:rFonts w:asciiTheme="minorHAnsi" w:hAnsiTheme="minorHAnsi" w:cstheme="minorHAnsi"/>
          <w:b/>
          <w:bCs/>
          <w:lang w:eastAsia="sk-SK"/>
        </w:rPr>
      </w:pPr>
    </w:p>
    <w:p w14:paraId="30341691" w14:textId="77777777" w:rsidR="008D77F5" w:rsidRPr="007D3BD5" w:rsidRDefault="008D77F5" w:rsidP="00E34DA1">
      <w:pPr>
        <w:spacing w:after="0"/>
        <w:jc w:val="center"/>
        <w:outlineLvl w:val="0"/>
        <w:rPr>
          <w:rFonts w:asciiTheme="minorHAnsi" w:hAnsiTheme="minorHAnsi" w:cstheme="minorHAnsi"/>
          <w:b/>
          <w:bCs/>
          <w:lang w:eastAsia="sk-SK"/>
        </w:rPr>
      </w:pPr>
      <w:r w:rsidRPr="007D3BD5">
        <w:rPr>
          <w:rFonts w:asciiTheme="minorHAnsi" w:hAnsiTheme="minorHAnsi" w:cstheme="minorHAnsi"/>
          <w:b/>
          <w:bCs/>
          <w:lang w:eastAsia="sk-SK"/>
        </w:rPr>
        <w:t xml:space="preserve">číslo objednávateľa: </w:t>
      </w:r>
      <w:r w:rsidRPr="007D3BD5">
        <w:rPr>
          <w:rFonts w:asciiTheme="minorHAnsi" w:hAnsiTheme="minorHAnsi" w:cstheme="minorHAnsi"/>
          <w:b/>
          <w:bCs/>
          <w:highlight w:val="yellow"/>
          <w:lang w:eastAsia="sk-SK"/>
        </w:rPr>
        <w:t>ZM/............/............</w:t>
      </w:r>
      <w:r w:rsidRPr="007D3BD5">
        <w:rPr>
          <w:rFonts w:asciiTheme="minorHAnsi" w:hAnsiTheme="minorHAnsi" w:cstheme="minorHAnsi"/>
          <w:b/>
          <w:bCs/>
          <w:lang w:eastAsia="sk-SK"/>
        </w:rPr>
        <w:t>./</w:t>
      </w:r>
    </w:p>
    <w:p w14:paraId="595272AB" w14:textId="77777777" w:rsidR="008D77F5" w:rsidRPr="007D3BD5" w:rsidRDefault="008D77F5" w:rsidP="008D77F5">
      <w:pPr>
        <w:spacing w:after="0"/>
        <w:ind w:left="3545"/>
        <w:outlineLvl w:val="0"/>
        <w:rPr>
          <w:rFonts w:asciiTheme="minorHAnsi" w:hAnsiTheme="minorHAnsi" w:cstheme="minorHAnsi"/>
          <w:b/>
          <w:bCs/>
          <w:lang w:eastAsia="sk-SK"/>
        </w:rPr>
      </w:pPr>
      <w:r w:rsidRPr="007D3BD5">
        <w:rPr>
          <w:rFonts w:asciiTheme="minorHAnsi" w:hAnsiTheme="minorHAnsi" w:cstheme="minorHAnsi"/>
          <w:b/>
          <w:bCs/>
          <w:lang w:eastAsia="sk-SK"/>
        </w:rPr>
        <w:t>číslo zhotoviteľa:</w:t>
      </w:r>
    </w:p>
    <w:p w14:paraId="4B05FA97" w14:textId="77777777" w:rsidR="008D77F5" w:rsidRPr="007D3BD5" w:rsidRDefault="008D77F5" w:rsidP="008D77F5">
      <w:pPr>
        <w:spacing w:after="0"/>
        <w:ind w:firstLine="709"/>
        <w:outlineLvl w:val="0"/>
        <w:rPr>
          <w:rFonts w:asciiTheme="minorHAnsi" w:hAnsiTheme="minorHAnsi" w:cstheme="minorHAnsi"/>
          <w:b/>
          <w:bCs/>
          <w:lang w:eastAsia="sk-SK"/>
        </w:rPr>
      </w:pPr>
    </w:p>
    <w:p w14:paraId="3F6B3EFC" w14:textId="0AA5EDDA" w:rsidR="008D77F5" w:rsidRPr="007D3BD5" w:rsidRDefault="00C3084E" w:rsidP="008D77F5">
      <w:pPr>
        <w:tabs>
          <w:tab w:val="left" w:pos="3544"/>
        </w:tabs>
        <w:spacing w:after="0"/>
        <w:jc w:val="center"/>
        <w:outlineLvl w:val="0"/>
        <w:rPr>
          <w:rFonts w:asciiTheme="minorHAnsi" w:hAnsiTheme="minorHAnsi" w:cstheme="minorHAnsi"/>
          <w:b/>
          <w:bCs/>
          <w:lang w:eastAsia="sk-SK"/>
        </w:rPr>
      </w:pPr>
      <w:r w:rsidRPr="007D3BD5">
        <w:rPr>
          <w:rFonts w:asciiTheme="minorHAnsi" w:hAnsiTheme="minorHAnsi" w:cstheme="minorHAnsi"/>
          <w:b/>
          <w:lang w:eastAsia="sk-SK"/>
        </w:rPr>
        <w:t xml:space="preserve">Realizácia </w:t>
      </w:r>
      <w:proofErr w:type="spellStart"/>
      <w:r w:rsidRPr="007D3BD5">
        <w:rPr>
          <w:rFonts w:asciiTheme="minorHAnsi" w:hAnsiTheme="minorHAnsi" w:cstheme="minorHAnsi"/>
          <w:b/>
          <w:bCs/>
          <w:lang w:eastAsia="sk-SK"/>
        </w:rPr>
        <w:t>retroreflexných</w:t>
      </w:r>
      <w:proofErr w:type="spellEnd"/>
      <w:r w:rsidRPr="007D3BD5">
        <w:rPr>
          <w:rFonts w:asciiTheme="minorHAnsi" w:hAnsiTheme="minorHAnsi" w:cstheme="minorHAnsi"/>
          <w:b/>
          <w:bCs/>
          <w:lang w:eastAsia="sk-SK"/>
        </w:rPr>
        <w:t xml:space="preserve"> dopravných gombíkov   </w:t>
      </w:r>
      <w:r w:rsidRPr="007D3BD5">
        <w:rPr>
          <w:rFonts w:asciiTheme="minorHAnsi" w:hAnsiTheme="minorHAnsi" w:cstheme="minorHAnsi"/>
          <w:b/>
          <w:lang w:eastAsia="sk-SK"/>
        </w:rPr>
        <w:br/>
        <w:t xml:space="preserve">pre diaľnice, rýchlostné cesty a cesty vo vlastníctve NDS, </w:t>
      </w:r>
      <w:proofErr w:type="spellStart"/>
      <w:r w:rsidRPr="007D3BD5">
        <w:rPr>
          <w:rFonts w:asciiTheme="minorHAnsi" w:hAnsiTheme="minorHAnsi" w:cstheme="minorHAnsi"/>
          <w:b/>
          <w:lang w:eastAsia="sk-SK"/>
        </w:rPr>
        <w:t>a.s</w:t>
      </w:r>
      <w:proofErr w:type="spellEnd"/>
      <w:r w:rsidRPr="007D3BD5">
        <w:rPr>
          <w:rFonts w:asciiTheme="minorHAnsi" w:hAnsiTheme="minorHAnsi" w:cstheme="minorHAnsi"/>
          <w:b/>
          <w:lang w:eastAsia="sk-SK"/>
        </w:rPr>
        <w:t>.</w:t>
      </w:r>
      <w:r w:rsidR="008D77F5" w:rsidRPr="007D3BD5">
        <w:rPr>
          <w:rFonts w:asciiTheme="minorHAnsi" w:hAnsiTheme="minorHAnsi" w:cstheme="minorHAnsi"/>
          <w:b/>
          <w:bCs/>
          <w:lang w:eastAsia="sk-SK"/>
        </w:rPr>
        <w:t xml:space="preserve"> </w:t>
      </w:r>
    </w:p>
    <w:p w14:paraId="105C1201" w14:textId="77777777" w:rsidR="008D77F5" w:rsidRPr="00134FB0" w:rsidRDefault="008D77F5" w:rsidP="008D77F5">
      <w:pPr>
        <w:spacing w:after="0"/>
        <w:outlineLvl w:val="0"/>
        <w:rPr>
          <w:rFonts w:ascii="Arial" w:hAnsi="Arial" w:cs="Arial"/>
          <w:b/>
          <w:bCs/>
          <w:sz w:val="20"/>
          <w:szCs w:val="20"/>
          <w:lang w:eastAsia="sk-SK"/>
        </w:rPr>
      </w:pPr>
    </w:p>
    <w:p w14:paraId="372B7CA4" w14:textId="77777777" w:rsidR="008D77F5" w:rsidRPr="007D3BD5" w:rsidRDefault="008D77F5" w:rsidP="008D77F5">
      <w:pPr>
        <w:spacing w:after="0"/>
        <w:jc w:val="center"/>
        <w:outlineLvl w:val="0"/>
        <w:rPr>
          <w:rFonts w:asciiTheme="minorHAnsi" w:hAnsiTheme="minorHAnsi" w:cstheme="minorHAnsi"/>
          <w:bCs/>
          <w:lang w:eastAsia="sk-SK"/>
        </w:rPr>
      </w:pPr>
      <w:r w:rsidRPr="007D3BD5">
        <w:rPr>
          <w:rFonts w:asciiTheme="minorHAnsi" w:hAnsiTheme="minorHAnsi" w:cstheme="minorHAnsi"/>
          <w:bCs/>
          <w:lang w:eastAsia="sk-SK"/>
        </w:rPr>
        <w:t>uzatvorená podľa § 83 zákona č. 343/2015 Z. z. o verejnom obstarávaní a o zmene a doplnení niektorých zákonov</w:t>
      </w:r>
    </w:p>
    <w:p w14:paraId="1A5975F9" w14:textId="77777777" w:rsidR="008D77F5" w:rsidRPr="007D3BD5" w:rsidRDefault="008D77F5" w:rsidP="008D77F5">
      <w:pPr>
        <w:spacing w:after="0"/>
        <w:jc w:val="center"/>
        <w:outlineLvl w:val="0"/>
        <w:rPr>
          <w:rFonts w:asciiTheme="minorHAnsi" w:hAnsiTheme="minorHAnsi" w:cstheme="minorHAnsi"/>
          <w:bCs/>
          <w:lang w:eastAsia="sk-SK"/>
        </w:rPr>
      </w:pPr>
      <w:r w:rsidRPr="007D3BD5">
        <w:rPr>
          <w:rFonts w:asciiTheme="minorHAnsi" w:hAnsiTheme="minorHAnsi" w:cstheme="minorHAnsi"/>
          <w:bCs/>
          <w:lang w:eastAsia="sk-SK"/>
        </w:rPr>
        <w:t>v znení neskorších predpisov a § 536 a </w:t>
      </w:r>
      <w:proofErr w:type="spellStart"/>
      <w:r w:rsidRPr="007D3BD5">
        <w:rPr>
          <w:rFonts w:asciiTheme="minorHAnsi" w:hAnsiTheme="minorHAnsi" w:cstheme="minorHAnsi"/>
          <w:bCs/>
          <w:lang w:eastAsia="sk-SK"/>
        </w:rPr>
        <w:t>nasl</w:t>
      </w:r>
      <w:proofErr w:type="spellEnd"/>
      <w:r w:rsidRPr="007D3BD5">
        <w:rPr>
          <w:rFonts w:asciiTheme="minorHAnsi" w:hAnsiTheme="minorHAnsi" w:cstheme="minorHAnsi"/>
          <w:bCs/>
          <w:lang w:eastAsia="sk-SK"/>
        </w:rPr>
        <w:t xml:space="preserve">. Obchodného zákonníka v znení neskorších predpisov </w:t>
      </w:r>
    </w:p>
    <w:p w14:paraId="750F957D" w14:textId="77777777" w:rsidR="008D77F5" w:rsidRPr="007D3BD5" w:rsidRDefault="008D77F5" w:rsidP="008D77F5">
      <w:pPr>
        <w:spacing w:after="0"/>
        <w:jc w:val="center"/>
        <w:outlineLvl w:val="0"/>
        <w:rPr>
          <w:rFonts w:asciiTheme="minorHAnsi" w:hAnsiTheme="minorHAnsi" w:cstheme="minorHAnsi"/>
          <w:b/>
          <w:bCs/>
          <w:iCs/>
          <w:lang w:eastAsia="sk-SK"/>
        </w:rPr>
      </w:pPr>
      <w:r w:rsidRPr="007D3BD5">
        <w:rPr>
          <w:rFonts w:asciiTheme="minorHAnsi" w:hAnsiTheme="minorHAnsi" w:cstheme="minorHAnsi"/>
          <w:bCs/>
          <w:iCs/>
          <w:lang w:eastAsia="sk-SK"/>
        </w:rPr>
        <w:t>(ďalej len „rámcová dohoda“ alebo „dohoda“)</w:t>
      </w:r>
    </w:p>
    <w:p w14:paraId="71E6D9EA" w14:textId="77777777" w:rsidR="008D77F5" w:rsidRPr="007D3BD5" w:rsidRDefault="008D77F5" w:rsidP="008D77F5">
      <w:pPr>
        <w:tabs>
          <w:tab w:val="left" w:pos="-993"/>
        </w:tabs>
        <w:spacing w:after="0" w:line="240" w:lineRule="auto"/>
        <w:rPr>
          <w:rFonts w:asciiTheme="minorHAnsi" w:hAnsiTheme="minorHAnsi" w:cstheme="minorHAnsi"/>
          <w:noProof/>
          <w:lang w:eastAsia="sk-SK"/>
        </w:rPr>
      </w:pPr>
    </w:p>
    <w:p w14:paraId="4042C970" w14:textId="77777777" w:rsidR="008D77F5" w:rsidRPr="007D3BD5" w:rsidRDefault="008D77F5" w:rsidP="008D77F5">
      <w:pPr>
        <w:tabs>
          <w:tab w:val="left" w:pos="-993"/>
        </w:tabs>
        <w:spacing w:after="0" w:line="240" w:lineRule="auto"/>
        <w:jc w:val="center"/>
        <w:rPr>
          <w:rFonts w:asciiTheme="minorHAnsi" w:hAnsiTheme="minorHAnsi" w:cstheme="minorHAnsi"/>
          <w:noProof/>
          <w:lang w:eastAsia="sk-SK"/>
        </w:rPr>
      </w:pPr>
      <w:r w:rsidRPr="007D3BD5">
        <w:rPr>
          <w:rFonts w:asciiTheme="minorHAnsi" w:hAnsiTheme="minorHAnsi" w:cstheme="minorHAnsi"/>
          <w:noProof/>
          <w:lang w:eastAsia="sk-SK"/>
        </w:rPr>
        <w:t>medzi účastníkmi dohody</w:t>
      </w:r>
    </w:p>
    <w:p w14:paraId="5D36A906" w14:textId="77777777" w:rsidR="008D77F5" w:rsidRPr="007D3BD5" w:rsidRDefault="008D77F5" w:rsidP="008D77F5">
      <w:pPr>
        <w:spacing w:after="0" w:line="240" w:lineRule="auto"/>
        <w:rPr>
          <w:rFonts w:asciiTheme="minorHAnsi" w:hAnsiTheme="minorHAnsi" w:cstheme="minorHAnsi"/>
          <w:noProof/>
          <w:lang w:eastAsia="sk-SK"/>
        </w:rPr>
      </w:pPr>
    </w:p>
    <w:p w14:paraId="14FF3522" w14:textId="29F08853" w:rsidR="008D77F5" w:rsidRPr="002A4259" w:rsidRDefault="008D77F5" w:rsidP="002A4259">
      <w:pPr>
        <w:pStyle w:val="Odsekzoznamu"/>
        <w:numPr>
          <w:ilvl w:val="0"/>
          <w:numId w:val="116"/>
        </w:numPr>
        <w:tabs>
          <w:tab w:val="left" w:pos="2694"/>
          <w:tab w:val="left" w:pos="3119"/>
        </w:tabs>
        <w:rPr>
          <w:rFonts w:asciiTheme="minorHAnsi" w:hAnsiTheme="minorHAnsi" w:cstheme="minorHAnsi"/>
          <w:b/>
          <w:lang w:eastAsia="sk-SK"/>
        </w:rPr>
      </w:pPr>
      <w:r w:rsidRPr="002A4259">
        <w:rPr>
          <w:rFonts w:asciiTheme="minorHAnsi" w:hAnsiTheme="minorHAnsi" w:cstheme="minorHAnsi"/>
          <w:b/>
          <w:lang w:eastAsia="sk-SK"/>
        </w:rPr>
        <w:t>Objednávateľ</w:t>
      </w:r>
    </w:p>
    <w:p w14:paraId="1DA606B0" w14:textId="2F3CBA8C" w:rsidR="008D77F5" w:rsidRPr="007D3BD5" w:rsidRDefault="008D77F5" w:rsidP="008D77F5">
      <w:pPr>
        <w:spacing w:after="0" w:line="240" w:lineRule="auto"/>
        <w:jc w:val="both"/>
        <w:rPr>
          <w:rFonts w:asciiTheme="minorHAnsi" w:hAnsiTheme="minorHAnsi" w:cstheme="minorHAnsi"/>
          <w:noProof/>
          <w:lang w:eastAsia="sk-SK"/>
        </w:rPr>
      </w:pPr>
      <w:r w:rsidRPr="007D3BD5">
        <w:rPr>
          <w:rFonts w:asciiTheme="minorHAnsi" w:hAnsiTheme="minorHAnsi" w:cstheme="minorHAnsi"/>
          <w:noProof/>
          <w:lang w:eastAsia="sk-SK"/>
        </w:rPr>
        <w:t>Obchodné meno:</w:t>
      </w:r>
      <w:r w:rsidR="002A4259">
        <w:rPr>
          <w:rFonts w:asciiTheme="minorHAnsi" w:hAnsiTheme="minorHAnsi" w:cstheme="minorHAnsi"/>
          <w:b/>
          <w:noProof/>
          <w:lang w:eastAsia="sk-SK"/>
        </w:rPr>
        <w:t xml:space="preserve"> </w:t>
      </w:r>
      <w:r w:rsidR="002A4259">
        <w:rPr>
          <w:rFonts w:asciiTheme="minorHAnsi" w:hAnsiTheme="minorHAnsi" w:cstheme="minorHAnsi"/>
          <w:b/>
          <w:noProof/>
          <w:lang w:eastAsia="sk-SK"/>
        </w:rPr>
        <w:tab/>
      </w:r>
      <w:r w:rsidR="002A4259">
        <w:rPr>
          <w:rFonts w:asciiTheme="minorHAnsi" w:hAnsiTheme="minorHAnsi" w:cstheme="minorHAnsi"/>
          <w:b/>
          <w:noProof/>
          <w:lang w:eastAsia="sk-SK"/>
        </w:rPr>
        <w:tab/>
      </w:r>
      <w:r w:rsidRPr="007D3BD5">
        <w:rPr>
          <w:rFonts w:asciiTheme="minorHAnsi" w:hAnsiTheme="minorHAnsi" w:cstheme="minorHAnsi"/>
          <w:b/>
          <w:noProof/>
          <w:lang w:eastAsia="sk-SK"/>
        </w:rPr>
        <w:t>Národná diaľničná spoločnosť, a. s.</w:t>
      </w:r>
      <w:r w:rsidRPr="007D3BD5">
        <w:rPr>
          <w:rFonts w:asciiTheme="minorHAnsi" w:hAnsiTheme="minorHAnsi" w:cstheme="minorHAnsi"/>
          <w:noProof/>
          <w:lang w:eastAsia="sk-SK"/>
        </w:rPr>
        <w:t xml:space="preserve"> </w:t>
      </w:r>
    </w:p>
    <w:p w14:paraId="055B3D4C" w14:textId="77777777" w:rsidR="008D77F5" w:rsidRPr="007D3BD5" w:rsidRDefault="008D77F5" w:rsidP="008D77F5">
      <w:pPr>
        <w:tabs>
          <w:tab w:val="left" w:pos="2520"/>
          <w:tab w:val="left" w:pos="2694"/>
        </w:tabs>
        <w:spacing w:after="0" w:line="240" w:lineRule="auto"/>
        <w:jc w:val="both"/>
        <w:rPr>
          <w:rFonts w:asciiTheme="minorHAnsi" w:hAnsiTheme="minorHAnsi" w:cstheme="minorHAnsi"/>
          <w:noProof/>
          <w:lang w:eastAsia="sk-SK"/>
        </w:rPr>
      </w:pPr>
      <w:r w:rsidRPr="007D3BD5">
        <w:rPr>
          <w:rFonts w:asciiTheme="minorHAnsi" w:hAnsiTheme="minorHAnsi" w:cstheme="minorHAnsi"/>
          <w:noProof/>
          <w:lang w:eastAsia="sk-SK"/>
        </w:rPr>
        <w:t>Sídlo:</w:t>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t>Dúbravská cesta 14, 841 04 Bratislava</w:t>
      </w:r>
      <w:r w:rsidRPr="007D3BD5">
        <w:rPr>
          <w:rFonts w:asciiTheme="minorHAnsi" w:hAnsiTheme="minorHAnsi" w:cstheme="minorHAnsi"/>
          <w:noProof/>
          <w:lang w:eastAsia="sk-SK"/>
        </w:rPr>
        <w:tab/>
      </w:r>
    </w:p>
    <w:p w14:paraId="184B384C" w14:textId="77777777" w:rsidR="008D77F5" w:rsidRPr="007D3BD5" w:rsidRDefault="008D77F5" w:rsidP="008D77F5">
      <w:pPr>
        <w:spacing w:after="0" w:line="240" w:lineRule="auto"/>
        <w:ind w:left="2835" w:hanging="2835"/>
        <w:jc w:val="both"/>
        <w:rPr>
          <w:rFonts w:asciiTheme="minorHAnsi" w:hAnsiTheme="minorHAnsi" w:cstheme="minorHAnsi"/>
          <w:noProof/>
          <w:lang w:eastAsia="sk-SK"/>
        </w:rPr>
      </w:pPr>
      <w:r w:rsidRPr="007D3BD5">
        <w:rPr>
          <w:rFonts w:asciiTheme="minorHAnsi" w:hAnsiTheme="minorHAnsi" w:cstheme="minorHAnsi"/>
          <w:noProof/>
          <w:lang w:eastAsia="sk-SK"/>
        </w:rPr>
        <w:t>Právna forma:</w:t>
      </w:r>
      <w:r w:rsidRPr="007D3BD5">
        <w:rPr>
          <w:rFonts w:asciiTheme="minorHAnsi" w:hAnsiTheme="minorHAnsi" w:cstheme="minorHAnsi"/>
          <w:noProof/>
          <w:lang w:eastAsia="sk-SK"/>
        </w:rPr>
        <w:tab/>
        <w:t>akciová spoločnosť zapísaná v Obchodnom registri Okresného súdu Bratislava I., Oddiel: Sa, vložka č. 3518/B</w:t>
      </w:r>
    </w:p>
    <w:p w14:paraId="18BB6B1E" w14:textId="77777777" w:rsidR="008D77F5" w:rsidRPr="007D3BD5" w:rsidRDefault="008D77F5" w:rsidP="006A3037">
      <w:pPr>
        <w:tabs>
          <w:tab w:val="left" w:pos="2520"/>
          <w:tab w:val="left" w:pos="2694"/>
        </w:tabs>
        <w:spacing w:after="0" w:line="240" w:lineRule="auto"/>
        <w:ind w:left="2832" w:hanging="2832"/>
        <w:jc w:val="both"/>
        <w:rPr>
          <w:rFonts w:asciiTheme="minorHAnsi" w:hAnsiTheme="minorHAnsi" w:cstheme="minorHAnsi"/>
          <w:noProof/>
          <w:lang w:eastAsia="sk-SK"/>
        </w:rPr>
      </w:pPr>
      <w:r w:rsidRPr="007D3BD5">
        <w:rPr>
          <w:rFonts w:asciiTheme="minorHAnsi" w:hAnsiTheme="minorHAnsi" w:cstheme="minorHAnsi"/>
          <w:noProof/>
          <w:lang w:eastAsia="sk-SK"/>
        </w:rPr>
        <w:t>Štatutárny orgán:</w:t>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t>Ing. Vladimír Jacko, PhD., MBA predseda predstavenstva a generálny riaditeľ</w:t>
      </w:r>
    </w:p>
    <w:p w14:paraId="1CD816F2" w14:textId="6474A8CC" w:rsidR="008D77F5" w:rsidRPr="007D3BD5" w:rsidRDefault="008D77F5" w:rsidP="007D3BD5">
      <w:pPr>
        <w:tabs>
          <w:tab w:val="left" w:pos="2520"/>
          <w:tab w:val="left" w:pos="2694"/>
        </w:tabs>
        <w:spacing w:after="0" w:line="240" w:lineRule="auto"/>
        <w:jc w:val="both"/>
        <w:rPr>
          <w:rFonts w:asciiTheme="minorHAnsi" w:hAnsiTheme="minorHAnsi" w:cstheme="minorHAnsi"/>
          <w:noProof/>
          <w:lang w:eastAsia="sk-SK"/>
        </w:rPr>
      </w:pPr>
      <w:r w:rsidRPr="007D3BD5">
        <w:rPr>
          <w:rFonts w:asciiTheme="minorHAnsi" w:hAnsiTheme="minorHAnsi" w:cstheme="minorHAnsi"/>
          <w:noProof/>
          <w:lang w:eastAsia="sk-SK"/>
        </w:rPr>
        <w:t xml:space="preserve">                                                  </w:t>
      </w:r>
      <w:r w:rsidR="007D3BD5">
        <w:rPr>
          <w:rFonts w:asciiTheme="minorHAnsi" w:hAnsiTheme="minorHAnsi" w:cstheme="minorHAnsi"/>
          <w:noProof/>
          <w:lang w:eastAsia="sk-SK"/>
        </w:rPr>
        <w:tab/>
      </w:r>
      <w:r w:rsidR="007D3BD5">
        <w:rPr>
          <w:rFonts w:asciiTheme="minorHAnsi" w:hAnsiTheme="minorHAnsi" w:cstheme="minorHAnsi"/>
          <w:noProof/>
          <w:lang w:eastAsia="sk-SK"/>
        </w:rPr>
        <w:tab/>
      </w:r>
      <w:r w:rsidR="007D3BD5">
        <w:rPr>
          <w:rFonts w:asciiTheme="minorHAnsi" w:hAnsiTheme="minorHAnsi" w:cstheme="minorHAnsi"/>
          <w:noProof/>
          <w:lang w:eastAsia="sk-SK"/>
        </w:rPr>
        <w:tab/>
      </w:r>
      <w:r w:rsidR="00531E2A" w:rsidRPr="007D3BD5">
        <w:rPr>
          <w:rFonts w:asciiTheme="minorHAnsi" w:hAnsiTheme="minorHAnsi" w:cstheme="minorHAnsi"/>
          <w:iCs/>
        </w:rPr>
        <w:t>Ing. Ladislav Bariak</w:t>
      </w:r>
      <w:r w:rsidR="006A3037" w:rsidRPr="007D3BD5">
        <w:rPr>
          <w:rFonts w:asciiTheme="minorHAnsi" w:hAnsiTheme="minorHAnsi" w:cstheme="minorHAnsi"/>
          <w:noProof/>
          <w:lang w:eastAsia="sk-SK"/>
        </w:rPr>
        <w:t xml:space="preserve">, </w:t>
      </w:r>
      <w:r w:rsidR="00531E2A" w:rsidRPr="007D3BD5">
        <w:rPr>
          <w:rFonts w:asciiTheme="minorHAnsi" w:hAnsiTheme="minorHAnsi" w:cstheme="minorHAnsi"/>
          <w:iCs/>
        </w:rPr>
        <w:t>člen</w:t>
      </w:r>
      <w:r w:rsidR="006A3037" w:rsidRPr="007D3BD5">
        <w:rPr>
          <w:rFonts w:asciiTheme="minorHAnsi" w:hAnsiTheme="minorHAnsi" w:cstheme="minorHAnsi"/>
          <w:noProof/>
          <w:lang w:eastAsia="sk-SK"/>
        </w:rPr>
        <w:t xml:space="preserve"> predstavenstva</w:t>
      </w:r>
    </w:p>
    <w:p w14:paraId="28F4FC49" w14:textId="77777777" w:rsidR="008D77F5" w:rsidRPr="007D3BD5" w:rsidRDefault="008D77F5" w:rsidP="008D77F5">
      <w:pPr>
        <w:tabs>
          <w:tab w:val="left" w:pos="2520"/>
          <w:tab w:val="left" w:pos="2694"/>
        </w:tabs>
        <w:spacing w:after="0" w:line="240" w:lineRule="auto"/>
        <w:rPr>
          <w:rFonts w:asciiTheme="minorHAnsi" w:hAnsiTheme="minorHAnsi" w:cstheme="minorHAnsi"/>
          <w:noProof/>
          <w:lang w:eastAsia="sk-SK"/>
        </w:rPr>
      </w:pPr>
      <w:r w:rsidRPr="007D3BD5">
        <w:rPr>
          <w:rFonts w:asciiTheme="minorHAnsi" w:hAnsiTheme="minorHAnsi" w:cstheme="minorHAnsi"/>
          <w:noProof/>
          <w:lang w:eastAsia="sk-SK"/>
        </w:rPr>
        <w:t>Osoby oprávnené na rokovanie:</w:t>
      </w:r>
    </w:p>
    <w:p w14:paraId="597F431A" w14:textId="77777777" w:rsidR="008D77F5" w:rsidRPr="007D3BD5" w:rsidRDefault="008D77F5" w:rsidP="008D77F5">
      <w:pPr>
        <w:tabs>
          <w:tab w:val="left" w:pos="2520"/>
          <w:tab w:val="left" w:pos="2694"/>
        </w:tabs>
        <w:spacing w:after="0" w:line="240" w:lineRule="auto"/>
        <w:rPr>
          <w:rFonts w:asciiTheme="minorHAnsi" w:hAnsiTheme="minorHAnsi" w:cstheme="minorHAnsi"/>
          <w:noProof/>
          <w:lang w:eastAsia="sk-SK"/>
        </w:rPr>
      </w:pPr>
      <w:r w:rsidRPr="007D3BD5">
        <w:rPr>
          <w:rFonts w:asciiTheme="minorHAnsi" w:hAnsiTheme="minorHAnsi" w:cstheme="minorHAnsi"/>
          <w:noProof/>
          <w:lang w:eastAsia="sk-SK"/>
        </w:rPr>
        <w:t>vo veciach zmluvných:</w:t>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t>Mgr. Radoslav Krajči</w:t>
      </w:r>
    </w:p>
    <w:p w14:paraId="023E1A56" w14:textId="2478932C" w:rsidR="008D77F5" w:rsidRPr="007D3BD5" w:rsidRDefault="009D79FA" w:rsidP="008D77F5">
      <w:pPr>
        <w:tabs>
          <w:tab w:val="left" w:pos="0"/>
          <w:tab w:val="left" w:pos="540"/>
        </w:tabs>
        <w:spacing w:after="0" w:line="240" w:lineRule="auto"/>
        <w:ind w:left="360" w:hanging="360"/>
        <w:rPr>
          <w:rFonts w:asciiTheme="minorHAnsi" w:hAnsiTheme="minorHAnsi" w:cstheme="minorHAnsi"/>
          <w:noProof/>
          <w:lang w:eastAsia="sk-SK"/>
        </w:rPr>
      </w:pPr>
      <w:r w:rsidRPr="007D3BD5">
        <w:rPr>
          <w:rFonts w:asciiTheme="minorHAnsi" w:hAnsiTheme="minorHAnsi" w:cstheme="minorHAnsi"/>
          <w:noProof/>
          <w:lang w:eastAsia="sk-SK"/>
        </w:rPr>
        <w:t>vo veciach technických:</w:t>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008D77F5" w:rsidRPr="007D3BD5">
        <w:rPr>
          <w:rFonts w:asciiTheme="minorHAnsi" w:hAnsiTheme="minorHAnsi" w:cstheme="minorHAnsi"/>
          <w:noProof/>
          <w:lang w:eastAsia="sk-SK"/>
        </w:rPr>
        <w:t>Ing. Denisa Filipovičová, vedúca odboru BECEP, investícií a opráv</w:t>
      </w:r>
    </w:p>
    <w:p w14:paraId="2384F936" w14:textId="7F18B3CE" w:rsidR="008D77F5" w:rsidRPr="007D3BD5" w:rsidRDefault="008D77F5" w:rsidP="008D77F5">
      <w:pPr>
        <w:tabs>
          <w:tab w:val="left" w:pos="0"/>
          <w:tab w:val="left" w:pos="540"/>
        </w:tabs>
        <w:spacing w:after="0" w:line="240" w:lineRule="auto"/>
        <w:ind w:left="360" w:hanging="360"/>
        <w:rPr>
          <w:rFonts w:asciiTheme="minorHAnsi" w:hAnsiTheme="minorHAnsi" w:cstheme="minorHAnsi"/>
          <w:noProof/>
          <w:lang w:eastAsia="sk-SK"/>
        </w:rPr>
      </w:pP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009D79FA" w:rsidRPr="007D3BD5">
        <w:rPr>
          <w:rFonts w:asciiTheme="minorHAnsi" w:hAnsiTheme="minorHAnsi" w:cstheme="minorHAnsi"/>
          <w:noProof/>
          <w:lang w:eastAsia="sk-SK"/>
        </w:rPr>
        <w:tab/>
      </w:r>
      <w:r w:rsidR="009D79FA" w:rsidRPr="007D3BD5">
        <w:rPr>
          <w:rFonts w:asciiTheme="minorHAnsi" w:hAnsiTheme="minorHAnsi" w:cstheme="minorHAnsi"/>
          <w:noProof/>
          <w:lang w:eastAsia="sk-SK"/>
        </w:rPr>
        <w:tab/>
      </w:r>
      <w:r w:rsidRPr="007D3BD5">
        <w:rPr>
          <w:rFonts w:asciiTheme="minorHAnsi" w:hAnsiTheme="minorHAnsi" w:cstheme="minorHAnsi"/>
          <w:noProof/>
          <w:lang w:eastAsia="sk-SK"/>
        </w:rPr>
        <w:t>Ing. Peter Glasa, vedúci oddelenia BECEP</w:t>
      </w:r>
    </w:p>
    <w:p w14:paraId="3F59474A" w14:textId="39538FF1" w:rsidR="008D77F5" w:rsidRPr="007D3BD5" w:rsidRDefault="009D79FA" w:rsidP="008D77F5">
      <w:pPr>
        <w:tabs>
          <w:tab w:val="left" w:pos="0"/>
          <w:tab w:val="left" w:pos="540"/>
        </w:tabs>
        <w:spacing w:after="0" w:line="240" w:lineRule="auto"/>
        <w:ind w:left="360" w:hanging="360"/>
        <w:rPr>
          <w:rFonts w:asciiTheme="minorHAnsi" w:hAnsiTheme="minorHAnsi" w:cstheme="minorHAnsi"/>
          <w:noProof/>
          <w:lang w:eastAsia="sk-SK"/>
        </w:rPr>
      </w:pP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008D77F5" w:rsidRPr="007D3BD5">
        <w:rPr>
          <w:rFonts w:asciiTheme="minorHAnsi" w:hAnsiTheme="minorHAnsi" w:cstheme="minorHAnsi"/>
          <w:noProof/>
          <w:lang w:eastAsia="sk-SK"/>
        </w:rPr>
        <w:t>Ing. Tomáš Jančár, špecialista BECEP</w:t>
      </w:r>
    </w:p>
    <w:p w14:paraId="5F10B4FA" w14:textId="0878F361" w:rsidR="008D77F5" w:rsidRPr="007D3BD5" w:rsidRDefault="009D79FA" w:rsidP="008D77F5">
      <w:pPr>
        <w:tabs>
          <w:tab w:val="left" w:pos="0"/>
          <w:tab w:val="left" w:pos="540"/>
        </w:tabs>
        <w:spacing w:after="0" w:line="240" w:lineRule="auto"/>
        <w:ind w:left="360" w:hanging="360"/>
        <w:rPr>
          <w:rFonts w:asciiTheme="minorHAnsi" w:hAnsiTheme="minorHAnsi" w:cstheme="minorHAnsi"/>
          <w:noProof/>
          <w:lang w:eastAsia="sk-SK"/>
        </w:rPr>
      </w:pP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008D77F5" w:rsidRPr="007D3BD5">
        <w:rPr>
          <w:rFonts w:asciiTheme="minorHAnsi" w:hAnsiTheme="minorHAnsi" w:cstheme="minorHAnsi"/>
          <w:noProof/>
          <w:lang w:eastAsia="sk-SK"/>
        </w:rPr>
        <w:t>Ing. Pavel Fiľko, špecialista BECEP</w:t>
      </w:r>
    </w:p>
    <w:p w14:paraId="1EFBC585" w14:textId="33D050FE" w:rsidR="008D77F5" w:rsidRPr="007D3BD5" w:rsidRDefault="009D79FA" w:rsidP="008D77F5">
      <w:pPr>
        <w:tabs>
          <w:tab w:val="left" w:pos="0"/>
          <w:tab w:val="left" w:pos="540"/>
        </w:tabs>
        <w:spacing w:after="0" w:line="240" w:lineRule="auto"/>
        <w:ind w:left="360" w:hanging="360"/>
        <w:rPr>
          <w:rFonts w:asciiTheme="minorHAnsi" w:hAnsiTheme="minorHAnsi" w:cstheme="minorHAnsi"/>
          <w:noProof/>
          <w:lang w:eastAsia="sk-SK"/>
        </w:rPr>
      </w:pP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008D77F5" w:rsidRPr="007D3BD5">
        <w:rPr>
          <w:rFonts w:asciiTheme="minorHAnsi" w:hAnsiTheme="minorHAnsi" w:cstheme="minorHAnsi"/>
          <w:noProof/>
          <w:lang w:eastAsia="sk-SK"/>
        </w:rPr>
        <w:t>Ing. Mário Lalík, špecialista BECEP</w:t>
      </w:r>
    </w:p>
    <w:p w14:paraId="3BD54BF8" w14:textId="01CE21A6" w:rsidR="008D77F5" w:rsidRPr="007D3BD5" w:rsidRDefault="009D79FA" w:rsidP="008D77F5">
      <w:pPr>
        <w:tabs>
          <w:tab w:val="left" w:pos="0"/>
          <w:tab w:val="left" w:pos="540"/>
        </w:tabs>
        <w:spacing w:after="0" w:line="240" w:lineRule="auto"/>
        <w:ind w:left="360" w:hanging="360"/>
        <w:rPr>
          <w:rFonts w:asciiTheme="minorHAnsi" w:hAnsiTheme="minorHAnsi" w:cstheme="minorHAnsi"/>
          <w:noProof/>
          <w:lang w:eastAsia="sk-SK"/>
        </w:rPr>
      </w:pP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008D77F5" w:rsidRPr="007D3BD5">
        <w:rPr>
          <w:rFonts w:asciiTheme="minorHAnsi" w:hAnsiTheme="minorHAnsi" w:cstheme="minorHAnsi"/>
          <w:noProof/>
          <w:lang w:eastAsia="sk-SK"/>
        </w:rPr>
        <w:t>Ing. Maroš Demjan, špecialista BECEP</w:t>
      </w:r>
    </w:p>
    <w:p w14:paraId="00D03BF8" w14:textId="707EA91A" w:rsidR="008D77F5" w:rsidRPr="007D3BD5" w:rsidRDefault="009D79FA" w:rsidP="008D77F5">
      <w:pPr>
        <w:tabs>
          <w:tab w:val="left" w:pos="0"/>
          <w:tab w:val="left" w:pos="540"/>
        </w:tabs>
        <w:spacing w:after="0" w:line="240" w:lineRule="auto"/>
        <w:ind w:left="360" w:hanging="360"/>
        <w:rPr>
          <w:rFonts w:asciiTheme="minorHAnsi" w:hAnsiTheme="minorHAnsi" w:cstheme="minorHAnsi"/>
          <w:noProof/>
          <w:lang w:eastAsia="sk-SK"/>
        </w:rPr>
      </w:pP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008D77F5" w:rsidRPr="007D3BD5">
        <w:rPr>
          <w:rFonts w:asciiTheme="minorHAnsi" w:hAnsiTheme="minorHAnsi" w:cstheme="minorHAnsi"/>
          <w:noProof/>
          <w:lang w:eastAsia="sk-SK"/>
        </w:rPr>
        <w:t>Ing. Lívia Štulajterová, špecialista BECEP</w:t>
      </w:r>
    </w:p>
    <w:p w14:paraId="3ACD2AE0" w14:textId="71BE3277" w:rsidR="008D77F5" w:rsidRPr="007D3BD5" w:rsidRDefault="009D79FA" w:rsidP="007D3BD5">
      <w:pPr>
        <w:tabs>
          <w:tab w:val="left" w:pos="0"/>
          <w:tab w:val="left" w:pos="540"/>
        </w:tabs>
        <w:spacing w:after="0" w:line="240" w:lineRule="auto"/>
        <w:ind w:left="360" w:hanging="360"/>
        <w:rPr>
          <w:rFonts w:asciiTheme="minorHAnsi" w:hAnsiTheme="minorHAnsi" w:cstheme="minorHAnsi"/>
          <w:noProof/>
          <w:lang w:eastAsia="sk-SK"/>
        </w:rPr>
      </w:pP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008D77F5" w:rsidRPr="007D3BD5">
        <w:rPr>
          <w:rFonts w:asciiTheme="minorHAnsi" w:hAnsiTheme="minorHAnsi" w:cstheme="minorHAnsi"/>
          <w:noProof/>
          <w:lang w:eastAsia="sk-SK"/>
        </w:rPr>
        <w:t>Ing. Pa</w:t>
      </w:r>
      <w:r w:rsidR="007D3BD5">
        <w:rPr>
          <w:rFonts w:asciiTheme="minorHAnsi" w:hAnsiTheme="minorHAnsi" w:cstheme="minorHAnsi"/>
          <w:noProof/>
          <w:lang w:eastAsia="sk-SK"/>
        </w:rPr>
        <w:t>vel Jaselský, špecialista BECEP</w:t>
      </w:r>
      <w:r w:rsidR="002271F4">
        <w:rPr>
          <w:rFonts w:asciiTheme="minorHAnsi" w:hAnsiTheme="minorHAnsi" w:cstheme="minorHAnsi"/>
          <w:noProof/>
          <w:lang w:eastAsia="sk-SK"/>
        </w:rPr>
        <w:tab/>
      </w:r>
      <w:r w:rsidR="002271F4">
        <w:rPr>
          <w:rFonts w:asciiTheme="minorHAnsi" w:hAnsiTheme="minorHAnsi" w:cstheme="minorHAnsi"/>
          <w:noProof/>
          <w:lang w:eastAsia="sk-SK"/>
        </w:rPr>
        <w:tab/>
      </w:r>
      <w:r w:rsidR="002271F4">
        <w:rPr>
          <w:rFonts w:asciiTheme="minorHAnsi" w:hAnsiTheme="minorHAnsi" w:cstheme="minorHAnsi"/>
          <w:noProof/>
          <w:lang w:eastAsia="sk-SK"/>
        </w:rPr>
        <w:tab/>
      </w:r>
      <w:r w:rsidR="008D77F5" w:rsidRPr="007D3BD5">
        <w:rPr>
          <w:rFonts w:asciiTheme="minorHAnsi" w:hAnsiTheme="minorHAnsi" w:cstheme="minorHAnsi"/>
          <w:noProof/>
          <w:lang w:eastAsia="sk-SK"/>
        </w:rPr>
        <w:tab/>
      </w:r>
    </w:p>
    <w:p w14:paraId="6BF2ABB7" w14:textId="6F2A34E5" w:rsidR="008D77F5" w:rsidRPr="007D3BD5" w:rsidRDefault="008D77F5" w:rsidP="009D79FA">
      <w:pPr>
        <w:tabs>
          <w:tab w:val="left" w:pos="0"/>
        </w:tabs>
        <w:spacing w:after="0"/>
        <w:ind w:left="2832" w:hanging="2832"/>
        <w:jc w:val="both"/>
        <w:rPr>
          <w:rFonts w:asciiTheme="minorHAnsi" w:hAnsiTheme="minorHAnsi" w:cstheme="minorHAnsi"/>
          <w:noProof/>
          <w:lang w:eastAsia="sk-SK"/>
        </w:rPr>
      </w:pPr>
      <w:r w:rsidRPr="007D3BD5">
        <w:rPr>
          <w:rFonts w:asciiTheme="minorHAnsi" w:hAnsiTheme="minorHAnsi" w:cstheme="minorHAnsi"/>
          <w:lang w:eastAsia="sk-SK"/>
        </w:rPr>
        <w:t xml:space="preserve">vo veciach cenových: </w:t>
      </w:r>
      <w:r w:rsidR="009D79FA" w:rsidRPr="007D3BD5">
        <w:rPr>
          <w:rFonts w:asciiTheme="minorHAnsi" w:hAnsiTheme="minorHAnsi" w:cstheme="minorHAnsi"/>
          <w:lang w:eastAsia="sk-SK"/>
        </w:rPr>
        <w:tab/>
      </w:r>
      <w:r w:rsidRPr="007D3BD5">
        <w:rPr>
          <w:rFonts w:asciiTheme="minorHAnsi" w:hAnsiTheme="minorHAnsi" w:cstheme="minorHAnsi"/>
        </w:rPr>
        <w:t xml:space="preserve">Ing. Karolína Bálintová, vedúca odboru cien a finančného </w:t>
      </w:r>
      <w:proofErr w:type="spellStart"/>
      <w:r w:rsidRPr="007D3BD5">
        <w:rPr>
          <w:rFonts w:asciiTheme="minorHAnsi" w:hAnsiTheme="minorHAnsi" w:cstheme="minorHAnsi"/>
        </w:rPr>
        <w:t>kontrolingu</w:t>
      </w:r>
      <w:proofErr w:type="spellEnd"/>
      <w:r w:rsidRPr="007D3BD5">
        <w:rPr>
          <w:rFonts w:asciiTheme="minorHAnsi" w:hAnsiTheme="minorHAnsi" w:cstheme="minorHAnsi"/>
        </w:rPr>
        <w:t xml:space="preserve"> stavieb</w:t>
      </w:r>
    </w:p>
    <w:p w14:paraId="57B26B3D" w14:textId="43381FF9" w:rsidR="008D77F5" w:rsidRPr="007D3BD5" w:rsidRDefault="009D79FA" w:rsidP="009D79FA">
      <w:pPr>
        <w:shd w:val="clear" w:color="auto" w:fill="FFFFFF"/>
        <w:spacing w:after="0" w:line="240" w:lineRule="auto"/>
        <w:ind w:left="2832" w:hanging="2832"/>
        <w:rPr>
          <w:rFonts w:asciiTheme="minorHAnsi" w:hAnsiTheme="minorHAnsi" w:cstheme="minorHAnsi"/>
          <w:color w:val="000000"/>
        </w:rPr>
      </w:pPr>
      <w:r w:rsidRPr="007D3BD5">
        <w:rPr>
          <w:rFonts w:asciiTheme="minorHAnsi" w:hAnsiTheme="minorHAnsi" w:cstheme="minorHAnsi"/>
          <w:noProof/>
          <w:lang w:eastAsia="sk-SK"/>
        </w:rPr>
        <w:t>Bankové spojenie:</w:t>
      </w:r>
      <w:r w:rsidRPr="007D3BD5">
        <w:rPr>
          <w:rFonts w:asciiTheme="minorHAnsi" w:hAnsiTheme="minorHAnsi" w:cstheme="minorHAnsi"/>
          <w:noProof/>
          <w:lang w:eastAsia="sk-SK"/>
        </w:rPr>
        <w:tab/>
      </w:r>
      <w:r w:rsidR="008D77F5" w:rsidRPr="007D3BD5">
        <w:rPr>
          <w:rFonts w:asciiTheme="minorHAnsi" w:hAnsiTheme="minorHAnsi" w:cstheme="minorHAnsi"/>
          <w:noProof/>
          <w:lang w:eastAsia="sk-SK"/>
        </w:rPr>
        <w:t xml:space="preserve">UniCredit Bank </w:t>
      </w:r>
      <w:proofErr w:type="spellStart"/>
      <w:r w:rsidR="008D77F5" w:rsidRPr="007D3BD5">
        <w:rPr>
          <w:rFonts w:asciiTheme="minorHAnsi" w:hAnsiTheme="minorHAnsi" w:cstheme="minorHAnsi"/>
          <w:color w:val="000000"/>
        </w:rPr>
        <w:t>Czech</w:t>
      </w:r>
      <w:proofErr w:type="spellEnd"/>
      <w:r w:rsidR="008D77F5" w:rsidRPr="007D3BD5">
        <w:rPr>
          <w:rFonts w:asciiTheme="minorHAnsi" w:hAnsiTheme="minorHAnsi" w:cstheme="minorHAnsi"/>
          <w:color w:val="000000"/>
        </w:rPr>
        <w:t xml:space="preserve"> </w:t>
      </w:r>
      <w:proofErr w:type="spellStart"/>
      <w:r w:rsidR="008D77F5" w:rsidRPr="007D3BD5">
        <w:rPr>
          <w:rFonts w:asciiTheme="minorHAnsi" w:hAnsiTheme="minorHAnsi" w:cstheme="minorHAnsi"/>
          <w:color w:val="000000"/>
        </w:rPr>
        <w:t>Republic</w:t>
      </w:r>
      <w:proofErr w:type="spellEnd"/>
      <w:r w:rsidR="008D77F5" w:rsidRPr="007D3BD5">
        <w:rPr>
          <w:rFonts w:asciiTheme="minorHAnsi" w:hAnsiTheme="minorHAnsi" w:cstheme="minorHAnsi"/>
          <w:color w:val="000000"/>
        </w:rPr>
        <w:t xml:space="preserve"> and Slovakia, </w:t>
      </w:r>
      <w:proofErr w:type="spellStart"/>
      <w:r w:rsidR="008D77F5" w:rsidRPr="007D3BD5">
        <w:rPr>
          <w:rFonts w:asciiTheme="minorHAnsi" w:hAnsiTheme="minorHAnsi" w:cstheme="minorHAnsi"/>
          <w:color w:val="000000"/>
        </w:rPr>
        <w:t>a.s</w:t>
      </w:r>
      <w:proofErr w:type="spellEnd"/>
      <w:r w:rsidR="008D77F5" w:rsidRPr="007D3BD5">
        <w:rPr>
          <w:rFonts w:asciiTheme="minorHAnsi" w:hAnsiTheme="minorHAnsi" w:cstheme="minorHAnsi"/>
          <w:color w:val="000000"/>
        </w:rPr>
        <w:t>., pobočka zahraničnej banky</w:t>
      </w:r>
    </w:p>
    <w:p w14:paraId="72C8E264" w14:textId="77777777" w:rsidR="008D77F5" w:rsidRPr="007D3BD5" w:rsidRDefault="008D77F5" w:rsidP="008D77F5">
      <w:pPr>
        <w:tabs>
          <w:tab w:val="left" w:pos="2520"/>
          <w:tab w:val="left" w:pos="2694"/>
        </w:tabs>
        <w:spacing w:after="0" w:line="240" w:lineRule="auto"/>
        <w:rPr>
          <w:rFonts w:asciiTheme="minorHAnsi" w:hAnsiTheme="minorHAnsi" w:cstheme="minorHAnsi"/>
          <w:noProof/>
          <w:lang w:eastAsia="sk-SK"/>
        </w:rPr>
      </w:pPr>
      <w:r w:rsidRPr="007D3BD5">
        <w:rPr>
          <w:rFonts w:asciiTheme="minorHAnsi" w:hAnsiTheme="minorHAnsi" w:cstheme="minorHAnsi"/>
          <w:noProof/>
          <w:lang w:eastAsia="sk-SK"/>
        </w:rPr>
        <w:t xml:space="preserve">Číslo účtu: </w:t>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t>SK30 1111 0000 006624859013</w:t>
      </w:r>
    </w:p>
    <w:p w14:paraId="1FA2115D" w14:textId="77777777" w:rsidR="008D77F5" w:rsidRPr="007D3BD5" w:rsidRDefault="008D77F5" w:rsidP="008D77F5">
      <w:pPr>
        <w:tabs>
          <w:tab w:val="left" w:pos="2520"/>
          <w:tab w:val="left" w:pos="2694"/>
        </w:tabs>
        <w:spacing w:after="0" w:line="240" w:lineRule="auto"/>
        <w:rPr>
          <w:rFonts w:asciiTheme="minorHAnsi" w:hAnsiTheme="minorHAnsi" w:cstheme="minorHAnsi"/>
          <w:noProof/>
          <w:lang w:eastAsia="sk-SK"/>
        </w:rPr>
      </w:pPr>
      <w:r w:rsidRPr="007D3BD5">
        <w:rPr>
          <w:rFonts w:asciiTheme="minorHAnsi" w:hAnsiTheme="minorHAnsi" w:cstheme="minorHAnsi"/>
          <w:noProof/>
          <w:lang w:eastAsia="sk-SK"/>
        </w:rPr>
        <w:t xml:space="preserve">SWIFT kód:             </w:t>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t>UNCRSKBX</w:t>
      </w:r>
    </w:p>
    <w:p w14:paraId="2780DA27" w14:textId="77777777" w:rsidR="008D77F5" w:rsidRPr="007D3BD5" w:rsidRDefault="008D77F5" w:rsidP="008D77F5">
      <w:pPr>
        <w:tabs>
          <w:tab w:val="left" w:pos="2520"/>
          <w:tab w:val="left" w:pos="2694"/>
        </w:tabs>
        <w:spacing w:after="0" w:line="240" w:lineRule="auto"/>
        <w:rPr>
          <w:rFonts w:asciiTheme="minorHAnsi" w:hAnsiTheme="minorHAnsi" w:cstheme="minorHAnsi"/>
          <w:noProof/>
          <w:lang w:eastAsia="sk-SK"/>
        </w:rPr>
      </w:pPr>
      <w:r w:rsidRPr="007D3BD5">
        <w:rPr>
          <w:rFonts w:asciiTheme="minorHAnsi" w:hAnsiTheme="minorHAnsi" w:cstheme="minorHAnsi"/>
          <w:noProof/>
          <w:lang w:eastAsia="sk-SK"/>
        </w:rPr>
        <w:t>IČO:</w:t>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t>35 919 001</w:t>
      </w:r>
    </w:p>
    <w:p w14:paraId="153DDAF2" w14:textId="77777777" w:rsidR="008D77F5" w:rsidRPr="007D3BD5" w:rsidRDefault="008D77F5" w:rsidP="008D77F5">
      <w:pPr>
        <w:tabs>
          <w:tab w:val="left" w:pos="2520"/>
          <w:tab w:val="left" w:pos="2694"/>
        </w:tabs>
        <w:spacing w:after="0" w:line="240" w:lineRule="auto"/>
        <w:rPr>
          <w:rFonts w:asciiTheme="minorHAnsi" w:hAnsiTheme="minorHAnsi" w:cstheme="minorHAnsi"/>
          <w:noProof/>
          <w:lang w:eastAsia="sk-SK"/>
        </w:rPr>
      </w:pPr>
      <w:r w:rsidRPr="007D3BD5">
        <w:rPr>
          <w:rFonts w:asciiTheme="minorHAnsi" w:hAnsiTheme="minorHAnsi" w:cstheme="minorHAnsi"/>
          <w:noProof/>
          <w:lang w:eastAsia="sk-SK"/>
        </w:rPr>
        <w:t>DIČ:</w:t>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t>2021937775</w:t>
      </w:r>
    </w:p>
    <w:p w14:paraId="0105220D" w14:textId="77777777" w:rsidR="008D77F5" w:rsidRPr="007D3BD5" w:rsidRDefault="008D77F5" w:rsidP="008D77F5">
      <w:pPr>
        <w:tabs>
          <w:tab w:val="left" w:pos="2520"/>
          <w:tab w:val="left" w:pos="2694"/>
        </w:tabs>
        <w:spacing w:after="0" w:line="240" w:lineRule="auto"/>
        <w:rPr>
          <w:rFonts w:asciiTheme="minorHAnsi" w:hAnsiTheme="minorHAnsi" w:cstheme="minorHAnsi"/>
          <w:noProof/>
          <w:lang w:eastAsia="sk-SK"/>
        </w:rPr>
      </w:pPr>
      <w:r w:rsidRPr="007D3BD5">
        <w:rPr>
          <w:rFonts w:asciiTheme="minorHAnsi" w:hAnsiTheme="minorHAnsi" w:cstheme="minorHAnsi"/>
          <w:noProof/>
          <w:lang w:eastAsia="sk-SK"/>
        </w:rPr>
        <w:t>IČ DPH:</w:t>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t>SK2021937775</w:t>
      </w:r>
    </w:p>
    <w:p w14:paraId="3CF7FFAD" w14:textId="6C1199E1" w:rsidR="008D77F5" w:rsidRPr="007D3BD5" w:rsidRDefault="008D77F5" w:rsidP="008D77F5">
      <w:pPr>
        <w:tabs>
          <w:tab w:val="left" w:pos="2520"/>
          <w:tab w:val="left" w:pos="2694"/>
        </w:tabs>
        <w:spacing w:after="0" w:line="240" w:lineRule="auto"/>
        <w:rPr>
          <w:rFonts w:asciiTheme="minorHAnsi" w:hAnsiTheme="minorHAnsi" w:cstheme="minorHAnsi"/>
          <w:noProof/>
          <w:lang w:eastAsia="sk-SK"/>
        </w:rPr>
      </w:pPr>
      <w:r w:rsidRPr="00215D10">
        <w:rPr>
          <w:rFonts w:asciiTheme="minorHAnsi" w:hAnsiTheme="minorHAnsi" w:cstheme="minorHAnsi"/>
          <w:noProof/>
          <w:lang w:eastAsia="sk-SK"/>
        </w:rPr>
        <w:t>Tel./Fax:</w:t>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Pr="007D3BD5">
        <w:rPr>
          <w:rFonts w:asciiTheme="minorHAnsi" w:hAnsiTheme="minorHAnsi" w:cstheme="minorHAnsi"/>
          <w:noProof/>
          <w:lang w:eastAsia="sk-SK"/>
        </w:rPr>
        <w:tab/>
      </w:r>
      <w:r w:rsidR="00215D10" w:rsidRPr="00DD45EE">
        <w:rPr>
          <w:rFonts w:asciiTheme="minorHAnsi" w:hAnsiTheme="minorHAnsi" w:cstheme="minorHAnsi"/>
          <w:noProof/>
          <w:lang w:eastAsia="sk-SK"/>
        </w:rPr>
        <w:t>02/5831 1111, 02/5831 1701</w:t>
      </w:r>
      <w:bookmarkStart w:id="60" w:name="_GoBack"/>
      <w:bookmarkEnd w:id="60"/>
    </w:p>
    <w:p w14:paraId="6DD28225" w14:textId="2345ED6B" w:rsidR="008D77F5" w:rsidRPr="007D3BD5" w:rsidRDefault="008D77F5" w:rsidP="007D3BD5">
      <w:pPr>
        <w:tabs>
          <w:tab w:val="left" w:pos="2520"/>
          <w:tab w:val="left" w:pos="2694"/>
        </w:tabs>
        <w:spacing w:after="0" w:line="240" w:lineRule="auto"/>
        <w:rPr>
          <w:rFonts w:asciiTheme="minorHAnsi" w:hAnsiTheme="minorHAnsi" w:cstheme="minorHAnsi"/>
          <w:noProof/>
          <w:lang w:eastAsia="sk-SK"/>
        </w:rPr>
      </w:pPr>
      <w:r w:rsidRPr="007D3BD5">
        <w:rPr>
          <w:rFonts w:asciiTheme="minorHAnsi" w:hAnsiTheme="minorHAnsi" w:cstheme="minorHAnsi"/>
          <w:noProof/>
          <w:lang w:eastAsia="sk-SK"/>
        </w:rPr>
        <w:t>(ďalej len „objednávateľ“)</w:t>
      </w:r>
    </w:p>
    <w:p w14:paraId="5FCFE280" w14:textId="5502B833" w:rsidR="009300B2" w:rsidRPr="007D3BD5" w:rsidRDefault="0003758D" w:rsidP="0003758D">
      <w:pPr>
        <w:tabs>
          <w:tab w:val="left" w:pos="2520"/>
        </w:tabs>
        <w:spacing w:after="0" w:line="240" w:lineRule="auto"/>
        <w:ind w:left="426" w:hanging="426"/>
        <w:jc w:val="center"/>
        <w:rPr>
          <w:rFonts w:asciiTheme="minorHAnsi" w:hAnsiTheme="minorHAnsi" w:cstheme="minorHAnsi"/>
          <w:b/>
          <w:noProof/>
          <w:lang w:eastAsia="sk-SK"/>
        </w:rPr>
      </w:pPr>
      <w:r w:rsidRPr="007D3BD5">
        <w:rPr>
          <w:rFonts w:asciiTheme="minorHAnsi" w:hAnsiTheme="minorHAnsi" w:cstheme="minorHAnsi"/>
          <w:b/>
          <w:noProof/>
          <w:lang w:eastAsia="sk-SK"/>
        </w:rPr>
        <w:t>a</w:t>
      </w:r>
    </w:p>
    <w:p w14:paraId="5070632C" w14:textId="77777777" w:rsidR="008D77F5" w:rsidRPr="007D3BD5" w:rsidRDefault="008D77F5" w:rsidP="008D77F5">
      <w:pPr>
        <w:shd w:val="clear" w:color="auto" w:fill="FFFFFF"/>
        <w:spacing w:after="0" w:line="240" w:lineRule="auto"/>
        <w:ind w:left="567" w:hanging="567"/>
        <w:rPr>
          <w:rFonts w:asciiTheme="minorHAnsi" w:hAnsiTheme="minorHAnsi" w:cstheme="minorHAnsi"/>
          <w:b/>
          <w:bCs/>
          <w:noProof/>
          <w:color w:val="000000"/>
          <w:lang w:eastAsia="sk-SK"/>
        </w:rPr>
      </w:pPr>
      <w:r w:rsidRPr="007D3BD5">
        <w:rPr>
          <w:rFonts w:asciiTheme="minorHAnsi" w:hAnsiTheme="minorHAnsi" w:cstheme="minorHAnsi"/>
          <w:b/>
          <w:bCs/>
          <w:noProof/>
          <w:color w:val="000000"/>
          <w:lang w:eastAsia="sk-SK"/>
        </w:rPr>
        <w:t xml:space="preserve">2. </w:t>
      </w:r>
      <w:r w:rsidRPr="007D3BD5">
        <w:rPr>
          <w:rFonts w:asciiTheme="minorHAnsi" w:hAnsiTheme="minorHAnsi" w:cstheme="minorHAnsi"/>
          <w:b/>
          <w:bCs/>
          <w:noProof/>
          <w:color w:val="000000"/>
          <w:lang w:eastAsia="sk-SK"/>
        </w:rPr>
        <w:tab/>
        <w:t>Zhotoviteľ:</w:t>
      </w:r>
    </w:p>
    <w:p w14:paraId="029972A5" w14:textId="77777777" w:rsidR="008D77F5" w:rsidRPr="007D3BD5" w:rsidRDefault="008D77F5" w:rsidP="008D77F5">
      <w:pPr>
        <w:shd w:val="clear" w:color="auto" w:fill="FFFFFF"/>
        <w:tabs>
          <w:tab w:val="left" w:pos="2268"/>
        </w:tabs>
        <w:spacing w:after="0" w:line="240" w:lineRule="auto"/>
        <w:rPr>
          <w:rFonts w:asciiTheme="minorHAnsi" w:hAnsiTheme="minorHAnsi" w:cstheme="minorHAnsi"/>
          <w:noProof/>
          <w:color w:val="000000"/>
          <w:lang w:eastAsia="sk-SK"/>
        </w:rPr>
      </w:pPr>
      <w:r w:rsidRPr="007D3BD5">
        <w:rPr>
          <w:rFonts w:asciiTheme="minorHAnsi" w:hAnsiTheme="minorHAnsi" w:cstheme="minorHAnsi"/>
          <w:noProof/>
          <w:color w:val="000000"/>
          <w:lang w:eastAsia="sk-SK"/>
        </w:rPr>
        <w:t>Obchodné meno:</w:t>
      </w:r>
      <w:r w:rsidRPr="007D3BD5">
        <w:rPr>
          <w:rFonts w:asciiTheme="minorHAnsi" w:hAnsiTheme="minorHAnsi" w:cstheme="minorHAnsi"/>
          <w:noProof/>
          <w:color w:val="000000"/>
          <w:lang w:eastAsia="sk-SK"/>
        </w:rPr>
        <w:tab/>
      </w:r>
      <w:r w:rsidRPr="007D3BD5">
        <w:rPr>
          <w:rFonts w:asciiTheme="minorHAnsi" w:hAnsiTheme="minorHAnsi" w:cstheme="minorHAnsi"/>
          <w:noProof/>
          <w:color w:val="000000"/>
          <w:lang w:eastAsia="sk-SK"/>
        </w:rPr>
        <w:tab/>
      </w:r>
    </w:p>
    <w:p w14:paraId="53CFC762" w14:textId="77777777" w:rsidR="008D77F5" w:rsidRPr="007D3BD5" w:rsidRDefault="008D77F5" w:rsidP="008D77F5">
      <w:pPr>
        <w:shd w:val="clear" w:color="auto" w:fill="FFFFFF"/>
        <w:tabs>
          <w:tab w:val="left" w:pos="2268"/>
        </w:tabs>
        <w:spacing w:after="0" w:line="240" w:lineRule="auto"/>
        <w:rPr>
          <w:rFonts w:asciiTheme="minorHAnsi" w:hAnsiTheme="minorHAnsi" w:cstheme="minorHAnsi"/>
          <w:noProof/>
          <w:color w:val="000000"/>
          <w:lang w:eastAsia="sk-SK"/>
        </w:rPr>
      </w:pPr>
      <w:r w:rsidRPr="007D3BD5">
        <w:rPr>
          <w:rFonts w:asciiTheme="minorHAnsi" w:hAnsiTheme="minorHAnsi" w:cstheme="minorHAnsi"/>
          <w:noProof/>
          <w:color w:val="000000"/>
          <w:lang w:eastAsia="sk-SK"/>
        </w:rPr>
        <w:lastRenderedPageBreak/>
        <w:t>Sídlo:</w:t>
      </w:r>
      <w:r w:rsidRPr="007D3BD5">
        <w:rPr>
          <w:rFonts w:asciiTheme="minorHAnsi" w:hAnsiTheme="minorHAnsi" w:cstheme="minorHAnsi"/>
          <w:noProof/>
          <w:color w:val="000000"/>
          <w:lang w:eastAsia="sk-SK"/>
        </w:rPr>
        <w:tab/>
      </w:r>
      <w:r w:rsidRPr="007D3BD5">
        <w:rPr>
          <w:rFonts w:asciiTheme="minorHAnsi" w:hAnsiTheme="minorHAnsi" w:cstheme="minorHAnsi"/>
          <w:noProof/>
          <w:color w:val="000000"/>
          <w:lang w:eastAsia="sk-SK"/>
        </w:rPr>
        <w:tab/>
      </w:r>
    </w:p>
    <w:p w14:paraId="6520D138" w14:textId="77777777" w:rsidR="008D77F5" w:rsidRPr="007D3BD5" w:rsidRDefault="008D77F5" w:rsidP="008D77F5">
      <w:pPr>
        <w:shd w:val="clear" w:color="auto" w:fill="FFFFFF"/>
        <w:tabs>
          <w:tab w:val="left" w:pos="2268"/>
        </w:tabs>
        <w:spacing w:after="0" w:line="240" w:lineRule="auto"/>
        <w:rPr>
          <w:rFonts w:asciiTheme="minorHAnsi" w:hAnsiTheme="minorHAnsi" w:cstheme="minorHAnsi"/>
          <w:noProof/>
          <w:color w:val="000000"/>
          <w:lang w:eastAsia="sk-SK"/>
        </w:rPr>
      </w:pPr>
      <w:r w:rsidRPr="007D3BD5">
        <w:rPr>
          <w:rFonts w:asciiTheme="minorHAnsi" w:hAnsiTheme="minorHAnsi" w:cstheme="minorHAnsi"/>
          <w:noProof/>
          <w:color w:val="000000"/>
          <w:lang w:eastAsia="sk-SK"/>
        </w:rPr>
        <w:t>Zápis v obch. reg.:</w:t>
      </w:r>
      <w:r w:rsidRPr="007D3BD5">
        <w:rPr>
          <w:rFonts w:asciiTheme="minorHAnsi" w:hAnsiTheme="minorHAnsi" w:cstheme="minorHAnsi"/>
          <w:noProof/>
          <w:color w:val="000000"/>
          <w:lang w:eastAsia="sk-SK"/>
        </w:rPr>
        <w:tab/>
      </w:r>
      <w:r w:rsidRPr="007D3BD5">
        <w:rPr>
          <w:rFonts w:asciiTheme="minorHAnsi" w:hAnsiTheme="minorHAnsi" w:cstheme="minorHAnsi"/>
          <w:noProof/>
          <w:color w:val="000000"/>
          <w:lang w:eastAsia="sk-SK"/>
        </w:rPr>
        <w:tab/>
      </w:r>
    </w:p>
    <w:p w14:paraId="3707414A" w14:textId="77777777" w:rsidR="008D77F5" w:rsidRPr="007D3BD5" w:rsidRDefault="008D77F5" w:rsidP="008D77F5">
      <w:pPr>
        <w:shd w:val="clear" w:color="auto" w:fill="FFFFFF"/>
        <w:tabs>
          <w:tab w:val="left" w:pos="2268"/>
        </w:tabs>
        <w:spacing w:after="0" w:line="240" w:lineRule="auto"/>
        <w:rPr>
          <w:rFonts w:asciiTheme="minorHAnsi" w:hAnsiTheme="minorHAnsi" w:cstheme="minorHAnsi"/>
          <w:noProof/>
          <w:color w:val="000000"/>
          <w:lang w:eastAsia="sk-SK"/>
        </w:rPr>
      </w:pPr>
      <w:r w:rsidRPr="007D3BD5">
        <w:rPr>
          <w:rFonts w:asciiTheme="minorHAnsi" w:hAnsiTheme="minorHAnsi" w:cstheme="minorHAnsi"/>
          <w:noProof/>
          <w:color w:val="000000"/>
          <w:lang w:eastAsia="sk-SK"/>
        </w:rPr>
        <w:t>Štatutárny orgán:</w:t>
      </w:r>
      <w:r w:rsidRPr="007D3BD5">
        <w:rPr>
          <w:rFonts w:asciiTheme="minorHAnsi" w:hAnsiTheme="minorHAnsi" w:cstheme="minorHAnsi"/>
          <w:noProof/>
          <w:color w:val="000000"/>
          <w:lang w:eastAsia="sk-SK"/>
        </w:rPr>
        <w:tab/>
      </w:r>
      <w:r w:rsidRPr="007D3BD5">
        <w:rPr>
          <w:rFonts w:asciiTheme="minorHAnsi" w:hAnsiTheme="minorHAnsi" w:cstheme="minorHAnsi"/>
          <w:noProof/>
          <w:color w:val="000000"/>
          <w:lang w:eastAsia="sk-SK"/>
        </w:rPr>
        <w:tab/>
      </w:r>
    </w:p>
    <w:p w14:paraId="2C607599" w14:textId="77777777" w:rsidR="008D77F5" w:rsidRPr="007D3BD5" w:rsidRDefault="008D77F5" w:rsidP="008D77F5">
      <w:pPr>
        <w:shd w:val="clear" w:color="auto" w:fill="FFFFFF"/>
        <w:tabs>
          <w:tab w:val="left" w:pos="2268"/>
        </w:tabs>
        <w:spacing w:after="0" w:line="240" w:lineRule="auto"/>
        <w:rPr>
          <w:rFonts w:asciiTheme="minorHAnsi" w:hAnsiTheme="minorHAnsi" w:cstheme="minorHAnsi"/>
          <w:noProof/>
          <w:color w:val="000000"/>
          <w:lang w:eastAsia="sk-SK"/>
        </w:rPr>
      </w:pPr>
      <w:r w:rsidRPr="007D3BD5">
        <w:rPr>
          <w:rFonts w:asciiTheme="minorHAnsi" w:hAnsiTheme="minorHAnsi" w:cstheme="minorHAnsi"/>
          <w:noProof/>
          <w:color w:val="000000"/>
          <w:lang w:eastAsia="sk-SK"/>
        </w:rPr>
        <w:t>Osoby oprávnené na rokovanie:</w:t>
      </w:r>
    </w:p>
    <w:p w14:paraId="0B8C2D86" w14:textId="77777777" w:rsidR="008D77F5" w:rsidRPr="007D3BD5" w:rsidRDefault="008D77F5" w:rsidP="008D77F5">
      <w:pPr>
        <w:shd w:val="clear" w:color="auto" w:fill="FFFFFF"/>
        <w:tabs>
          <w:tab w:val="left" w:pos="2268"/>
        </w:tabs>
        <w:spacing w:after="0" w:line="240" w:lineRule="auto"/>
        <w:contextualSpacing/>
        <w:rPr>
          <w:rFonts w:asciiTheme="minorHAnsi" w:eastAsia="Calibri" w:hAnsiTheme="minorHAnsi" w:cstheme="minorHAnsi"/>
          <w:color w:val="000000"/>
        </w:rPr>
      </w:pPr>
      <w:r w:rsidRPr="007D3BD5">
        <w:rPr>
          <w:rFonts w:asciiTheme="minorHAnsi" w:eastAsia="Calibri" w:hAnsiTheme="minorHAnsi" w:cstheme="minorHAnsi"/>
          <w:color w:val="000000"/>
        </w:rPr>
        <w:t xml:space="preserve">- vo veciach zmluvných – </w:t>
      </w:r>
      <w:r w:rsidRPr="007D3BD5">
        <w:rPr>
          <w:rFonts w:asciiTheme="minorHAnsi" w:eastAsia="Calibri" w:hAnsiTheme="minorHAnsi" w:cstheme="minorHAnsi"/>
          <w:color w:val="000000"/>
        </w:rPr>
        <w:tab/>
      </w:r>
    </w:p>
    <w:p w14:paraId="1BBB3756" w14:textId="77777777" w:rsidR="008D77F5" w:rsidRPr="007D3BD5" w:rsidRDefault="008D77F5" w:rsidP="008D77F5">
      <w:pPr>
        <w:shd w:val="clear" w:color="auto" w:fill="FFFFFF"/>
        <w:spacing w:after="0" w:line="240" w:lineRule="auto"/>
        <w:contextualSpacing/>
        <w:rPr>
          <w:rFonts w:asciiTheme="minorHAnsi" w:eastAsia="Calibri" w:hAnsiTheme="minorHAnsi" w:cstheme="minorHAnsi"/>
          <w:color w:val="000000"/>
        </w:rPr>
      </w:pPr>
      <w:r w:rsidRPr="007D3BD5">
        <w:rPr>
          <w:rFonts w:asciiTheme="minorHAnsi" w:eastAsia="Calibri" w:hAnsiTheme="minorHAnsi" w:cstheme="minorHAnsi"/>
          <w:color w:val="000000"/>
        </w:rPr>
        <w:t>- vo veciach technických –</w:t>
      </w:r>
      <w:r w:rsidRPr="007D3BD5">
        <w:rPr>
          <w:rFonts w:asciiTheme="minorHAnsi" w:eastAsia="Calibri" w:hAnsiTheme="minorHAnsi" w:cstheme="minorHAnsi"/>
          <w:color w:val="000000"/>
        </w:rPr>
        <w:tab/>
      </w:r>
    </w:p>
    <w:p w14:paraId="7846A6EB" w14:textId="77777777" w:rsidR="008D77F5" w:rsidRPr="007D3BD5" w:rsidRDefault="008D77F5" w:rsidP="008D77F5">
      <w:pPr>
        <w:shd w:val="clear" w:color="auto" w:fill="FFFFFF"/>
        <w:tabs>
          <w:tab w:val="left" w:pos="2268"/>
        </w:tabs>
        <w:spacing w:after="0" w:line="240" w:lineRule="auto"/>
        <w:rPr>
          <w:rFonts w:asciiTheme="minorHAnsi" w:hAnsiTheme="minorHAnsi" w:cstheme="minorHAnsi"/>
          <w:color w:val="000000"/>
        </w:rPr>
      </w:pPr>
      <w:r w:rsidRPr="007D3BD5">
        <w:rPr>
          <w:rFonts w:asciiTheme="minorHAnsi" w:hAnsiTheme="minorHAnsi" w:cstheme="minorHAnsi"/>
          <w:color w:val="000000"/>
        </w:rPr>
        <w:t>IČO:</w:t>
      </w:r>
      <w:r w:rsidRPr="007D3BD5">
        <w:rPr>
          <w:rFonts w:asciiTheme="minorHAnsi" w:hAnsiTheme="minorHAnsi" w:cstheme="minorHAnsi"/>
          <w:color w:val="000000"/>
        </w:rPr>
        <w:tab/>
      </w:r>
      <w:r w:rsidRPr="007D3BD5">
        <w:rPr>
          <w:rFonts w:asciiTheme="minorHAnsi" w:hAnsiTheme="minorHAnsi" w:cstheme="minorHAnsi"/>
          <w:color w:val="000000"/>
        </w:rPr>
        <w:tab/>
      </w:r>
    </w:p>
    <w:p w14:paraId="497E8CEB" w14:textId="77777777" w:rsidR="008D77F5" w:rsidRPr="007D3BD5" w:rsidRDefault="008D77F5" w:rsidP="008D77F5">
      <w:pPr>
        <w:shd w:val="clear" w:color="auto" w:fill="FFFFFF"/>
        <w:tabs>
          <w:tab w:val="left" w:pos="2268"/>
        </w:tabs>
        <w:spacing w:after="0" w:line="240" w:lineRule="auto"/>
        <w:rPr>
          <w:rFonts w:asciiTheme="minorHAnsi" w:hAnsiTheme="minorHAnsi" w:cstheme="minorHAnsi"/>
          <w:color w:val="000000"/>
        </w:rPr>
      </w:pPr>
      <w:r w:rsidRPr="007D3BD5">
        <w:rPr>
          <w:rFonts w:asciiTheme="minorHAnsi" w:hAnsiTheme="minorHAnsi" w:cstheme="minorHAnsi"/>
          <w:color w:val="000000"/>
        </w:rPr>
        <w:t>DIČ:</w:t>
      </w:r>
      <w:r w:rsidRPr="007D3BD5">
        <w:rPr>
          <w:rFonts w:asciiTheme="minorHAnsi" w:hAnsiTheme="minorHAnsi" w:cstheme="minorHAnsi"/>
          <w:color w:val="000000"/>
        </w:rPr>
        <w:tab/>
      </w:r>
      <w:r w:rsidRPr="007D3BD5">
        <w:rPr>
          <w:rFonts w:asciiTheme="minorHAnsi" w:hAnsiTheme="minorHAnsi" w:cstheme="minorHAnsi"/>
          <w:color w:val="000000"/>
        </w:rPr>
        <w:tab/>
      </w:r>
    </w:p>
    <w:p w14:paraId="16F0DD7A" w14:textId="77777777" w:rsidR="008D77F5" w:rsidRPr="007D3BD5" w:rsidRDefault="008D77F5" w:rsidP="008D77F5">
      <w:pPr>
        <w:shd w:val="clear" w:color="auto" w:fill="FFFFFF"/>
        <w:spacing w:after="0" w:line="240" w:lineRule="auto"/>
        <w:rPr>
          <w:rFonts w:asciiTheme="minorHAnsi" w:hAnsiTheme="minorHAnsi" w:cstheme="minorHAnsi"/>
          <w:color w:val="000000"/>
        </w:rPr>
      </w:pPr>
      <w:r w:rsidRPr="007D3BD5">
        <w:rPr>
          <w:rFonts w:asciiTheme="minorHAnsi" w:hAnsiTheme="minorHAnsi" w:cstheme="minorHAnsi"/>
          <w:color w:val="000000"/>
        </w:rPr>
        <w:t>IČ DPH:</w:t>
      </w:r>
      <w:r w:rsidRPr="007D3BD5">
        <w:rPr>
          <w:rFonts w:asciiTheme="minorHAnsi" w:hAnsiTheme="minorHAnsi" w:cstheme="minorHAnsi"/>
          <w:color w:val="000000"/>
        </w:rPr>
        <w:tab/>
      </w:r>
      <w:r w:rsidRPr="007D3BD5">
        <w:rPr>
          <w:rFonts w:asciiTheme="minorHAnsi" w:hAnsiTheme="minorHAnsi" w:cstheme="minorHAnsi"/>
          <w:color w:val="000000"/>
        </w:rPr>
        <w:tab/>
      </w:r>
      <w:r w:rsidRPr="007D3BD5">
        <w:rPr>
          <w:rFonts w:asciiTheme="minorHAnsi" w:hAnsiTheme="minorHAnsi" w:cstheme="minorHAnsi"/>
          <w:color w:val="000000"/>
        </w:rPr>
        <w:tab/>
      </w:r>
    </w:p>
    <w:p w14:paraId="316D5D73" w14:textId="77777777" w:rsidR="008D77F5" w:rsidRPr="007D3BD5" w:rsidRDefault="008D77F5" w:rsidP="008D77F5">
      <w:pPr>
        <w:shd w:val="clear" w:color="auto" w:fill="FFFFFF"/>
        <w:tabs>
          <w:tab w:val="left" w:pos="2268"/>
        </w:tabs>
        <w:spacing w:after="0" w:line="240" w:lineRule="auto"/>
        <w:rPr>
          <w:rFonts w:asciiTheme="minorHAnsi" w:hAnsiTheme="minorHAnsi" w:cstheme="minorHAnsi"/>
          <w:color w:val="000000"/>
        </w:rPr>
      </w:pPr>
      <w:r w:rsidRPr="007D3BD5">
        <w:rPr>
          <w:rFonts w:asciiTheme="minorHAnsi" w:hAnsiTheme="minorHAnsi" w:cstheme="minorHAnsi"/>
          <w:color w:val="000000"/>
        </w:rPr>
        <w:t>Bankové spojenie:</w:t>
      </w:r>
      <w:r w:rsidRPr="007D3BD5">
        <w:rPr>
          <w:rFonts w:asciiTheme="minorHAnsi" w:hAnsiTheme="minorHAnsi" w:cstheme="minorHAnsi"/>
          <w:color w:val="000000"/>
        </w:rPr>
        <w:tab/>
      </w:r>
      <w:r w:rsidRPr="007D3BD5">
        <w:rPr>
          <w:rFonts w:asciiTheme="minorHAnsi" w:hAnsiTheme="minorHAnsi" w:cstheme="minorHAnsi"/>
          <w:color w:val="000000"/>
        </w:rPr>
        <w:tab/>
      </w:r>
    </w:p>
    <w:p w14:paraId="4BA6CD3C" w14:textId="77777777" w:rsidR="008D77F5" w:rsidRPr="007D3BD5" w:rsidRDefault="008D77F5" w:rsidP="008D77F5">
      <w:pPr>
        <w:shd w:val="clear" w:color="auto" w:fill="FFFFFF"/>
        <w:tabs>
          <w:tab w:val="left" w:pos="2268"/>
        </w:tabs>
        <w:spacing w:after="0" w:line="240" w:lineRule="auto"/>
        <w:rPr>
          <w:rFonts w:asciiTheme="minorHAnsi" w:hAnsiTheme="minorHAnsi" w:cstheme="minorHAnsi"/>
          <w:color w:val="000000"/>
        </w:rPr>
      </w:pPr>
      <w:r w:rsidRPr="007D3BD5">
        <w:rPr>
          <w:rFonts w:asciiTheme="minorHAnsi" w:hAnsiTheme="minorHAnsi" w:cstheme="minorHAnsi"/>
          <w:color w:val="000000"/>
        </w:rPr>
        <w:t>Číslo účtu:</w:t>
      </w:r>
    </w:p>
    <w:p w14:paraId="591C4313" w14:textId="77777777" w:rsidR="008D77F5" w:rsidRPr="007D3BD5" w:rsidRDefault="008D77F5" w:rsidP="008D77F5">
      <w:pPr>
        <w:shd w:val="clear" w:color="auto" w:fill="FFFFFF"/>
        <w:tabs>
          <w:tab w:val="left" w:pos="2268"/>
        </w:tabs>
        <w:spacing w:after="0" w:line="240" w:lineRule="auto"/>
        <w:rPr>
          <w:rFonts w:asciiTheme="minorHAnsi" w:hAnsiTheme="minorHAnsi" w:cstheme="minorHAnsi"/>
          <w:color w:val="000000"/>
        </w:rPr>
      </w:pPr>
      <w:r w:rsidRPr="007D3BD5">
        <w:rPr>
          <w:rFonts w:asciiTheme="minorHAnsi" w:hAnsiTheme="minorHAnsi" w:cstheme="minorHAnsi"/>
          <w:color w:val="000000"/>
        </w:rPr>
        <w:t>IBAN:</w:t>
      </w:r>
    </w:p>
    <w:p w14:paraId="2C46064C" w14:textId="77777777" w:rsidR="008D77F5" w:rsidRPr="007D3BD5" w:rsidRDefault="008D77F5" w:rsidP="008D77F5">
      <w:pPr>
        <w:shd w:val="clear" w:color="auto" w:fill="FFFFFF"/>
        <w:tabs>
          <w:tab w:val="left" w:pos="2268"/>
        </w:tabs>
        <w:spacing w:after="0" w:line="240" w:lineRule="auto"/>
        <w:rPr>
          <w:rFonts w:asciiTheme="minorHAnsi" w:hAnsiTheme="minorHAnsi" w:cstheme="minorHAnsi"/>
          <w:color w:val="000000"/>
        </w:rPr>
      </w:pPr>
      <w:r w:rsidRPr="007D3BD5">
        <w:rPr>
          <w:rFonts w:asciiTheme="minorHAnsi" w:hAnsiTheme="minorHAnsi" w:cstheme="minorHAnsi"/>
          <w:color w:val="000000"/>
        </w:rPr>
        <w:t>BIC/SWIFT:</w:t>
      </w:r>
      <w:r w:rsidRPr="007D3BD5">
        <w:rPr>
          <w:rFonts w:asciiTheme="minorHAnsi" w:hAnsiTheme="minorHAnsi" w:cstheme="minorHAnsi"/>
          <w:color w:val="000000"/>
        </w:rPr>
        <w:tab/>
      </w:r>
      <w:r w:rsidRPr="007D3BD5">
        <w:rPr>
          <w:rFonts w:asciiTheme="minorHAnsi" w:hAnsiTheme="minorHAnsi" w:cstheme="minorHAnsi"/>
          <w:color w:val="000000"/>
        </w:rPr>
        <w:tab/>
      </w:r>
    </w:p>
    <w:p w14:paraId="156C55A6" w14:textId="77777777" w:rsidR="008D77F5" w:rsidRPr="007D3BD5" w:rsidRDefault="008D77F5" w:rsidP="008D77F5">
      <w:pPr>
        <w:shd w:val="clear" w:color="auto" w:fill="FFFFFF"/>
        <w:tabs>
          <w:tab w:val="left" w:pos="2268"/>
        </w:tabs>
        <w:spacing w:after="0" w:line="240" w:lineRule="auto"/>
        <w:rPr>
          <w:rFonts w:asciiTheme="minorHAnsi" w:hAnsiTheme="minorHAnsi" w:cstheme="minorHAnsi"/>
          <w:color w:val="000000"/>
        </w:rPr>
      </w:pPr>
      <w:r w:rsidRPr="007D3BD5">
        <w:rPr>
          <w:rFonts w:asciiTheme="minorHAnsi" w:hAnsiTheme="minorHAnsi" w:cstheme="minorHAnsi"/>
          <w:color w:val="000000"/>
        </w:rPr>
        <w:t>Tel./Fax:</w:t>
      </w:r>
      <w:r w:rsidRPr="007D3BD5">
        <w:rPr>
          <w:rFonts w:asciiTheme="minorHAnsi" w:hAnsiTheme="minorHAnsi" w:cstheme="minorHAnsi"/>
          <w:color w:val="000000"/>
        </w:rPr>
        <w:tab/>
      </w:r>
      <w:r w:rsidRPr="007D3BD5">
        <w:rPr>
          <w:rFonts w:asciiTheme="minorHAnsi" w:hAnsiTheme="minorHAnsi" w:cstheme="minorHAnsi"/>
          <w:color w:val="000000"/>
        </w:rPr>
        <w:tab/>
      </w:r>
    </w:p>
    <w:p w14:paraId="781E7214" w14:textId="77777777" w:rsidR="008D77F5" w:rsidRPr="007D3BD5" w:rsidRDefault="008D77F5" w:rsidP="008D77F5">
      <w:pPr>
        <w:pStyle w:val="Zmluvnestrany"/>
        <w:spacing w:line="276" w:lineRule="auto"/>
        <w:rPr>
          <w:rFonts w:asciiTheme="minorHAnsi" w:hAnsiTheme="minorHAnsi" w:cstheme="minorHAnsi"/>
          <w:szCs w:val="22"/>
        </w:rPr>
      </w:pPr>
      <w:r w:rsidRPr="007D3BD5">
        <w:rPr>
          <w:rFonts w:asciiTheme="minorHAnsi" w:hAnsiTheme="minorHAnsi" w:cstheme="minorHAnsi"/>
          <w:szCs w:val="22"/>
        </w:rPr>
        <w:t>(ďalej len „zhotoviteľ“)</w:t>
      </w:r>
    </w:p>
    <w:p w14:paraId="430B72FC" w14:textId="77777777" w:rsidR="008D77F5" w:rsidRPr="007D3BD5" w:rsidRDefault="008D77F5" w:rsidP="008D77F5">
      <w:pPr>
        <w:pStyle w:val="Zmluvnestrany"/>
        <w:spacing w:line="276" w:lineRule="auto"/>
        <w:rPr>
          <w:rFonts w:asciiTheme="minorHAnsi" w:hAnsiTheme="minorHAnsi" w:cstheme="minorHAnsi"/>
          <w:szCs w:val="22"/>
        </w:rPr>
      </w:pPr>
      <w:r w:rsidRPr="007D3BD5">
        <w:rPr>
          <w:rFonts w:asciiTheme="minorHAnsi" w:hAnsiTheme="minorHAnsi" w:cstheme="minorHAnsi"/>
          <w:szCs w:val="22"/>
        </w:rPr>
        <w:t>(zhotoviteľ a objednávateľ ďalej spolu aj ako „strany dohody“)</w:t>
      </w:r>
    </w:p>
    <w:p w14:paraId="294701FE" w14:textId="77777777" w:rsidR="008D77F5" w:rsidRDefault="008D77F5" w:rsidP="008D77F5">
      <w:pPr>
        <w:spacing w:after="0" w:line="240" w:lineRule="auto"/>
        <w:contextualSpacing/>
        <w:jc w:val="center"/>
        <w:rPr>
          <w:rFonts w:ascii="Arial" w:hAnsi="Arial" w:cs="Arial"/>
          <w:b/>
          <w:sz w:val="20"/>
          <w:szCs w:val="20"/>
        </w:rPr>
      </w:pPr>
    </w:p>
    <w:p w14:paraId="24243BF3" w14:textId="77777777" w:rsidR="008D77F5" w:rsidRPr="00A04878" w:rsidRDefault="008D77F5" w:rsidP="008D77F5">
      <w:pPr>
        <w:spacing w:after="0" w:line="240" w:lineRule="auto"/>
        <w:contextualSpacing/>
        <w:jc w:val="center"/>
        <w:rPr>
          <w:rFonts w:ascii="Arial" w:hAnsi="Arial" w:cs="Arial"/>
          <w:b/>
          <w:sz w:val="20"/>
          <w:szCs w:val="20"/>
        </w:rPr>
      </w:pPr>
    </w:p>
    <w:p w14:paraId="1D1CA87B" w14:textId="77777777" w:rsidR="008D77F5" w:rsidRPr="007D3BD5" w:rsidRDefault="008D77F5" w:rsidP="008D77F5">
      <w:pPr>
        <w:spacing w:after="0" w:line="240" w:lineRule="auto"/>
        <w:jc w:val="center"/>
        <w:rPr>
          <w:rFonts w:asciiTheme="minorHAnsi" w:hAnsiTheme="minorHAnsi" w:cstheme="minorHAnsi"/>
          <w:b/>
        </w:rPr>
      </w:pPr>
      <w:r w:rsidRPr="007D3BD5">
        <w:rPr>
          <w:rFonts w:asciiTheme="minorHAnsi" w:hAnsiTheme="minorHAnsi" w:cstheme="minorHAnsi"/>
          <w:b/>
        </w:rPr>
        <w:t>Čl. I</w:t>
      </w:r>
    </w:p>
    <w:p w14:paraId="6F7829EF" w14:textId="77777777" w:rsidR="008D77F5" w:rsidRPr="007D3BD5" w:rsidRDefault="008D77F5" w:rsidP="008D77F5">
      <w:pPr>
        <w:spacing w:after="0" w:line="240" w:lineRule="auto"/>
        <w:jc w:val="center"/>
        <w:rPr>
          <w:rFonts w:asciiTheme="minorHAnsi" w:hAnsiTheme="minorHAnsi" w:cstheme="minorHAnsi"/>
          <w:b/>
          <w:iCs/>
        </w:rPr>
      </w:pPr>
      <w:r w:rsidRPr="007D3BD5">
        <w:rPr>
          <w:rFonts w:asciiTheme="minorHAnsi" w:hAnsiTheme="minorHAnsi" w:cstheme="minorHAnsi"/>
          <w:b/>
          <w:iCs/>
        </w:rPr>
        <w:t>Predmet rámcovej dohody</w:t>
      </w:r>
    </w:p>
    <w:p w14:paraId="6FED98F4" w14:textId="77777777" w:rsidR="008D77F5" w:rsidRPr="007D3BD5" w:rsidRDefault="008D77F5" w:rsidP="008D77F5">
      <w:pPr>
        <w:spacing w:after="0" w:line="240" w:lineRule="auto"/>
        <w:jc w:val="center"/>
        <w:rPr>
          <w:rFonts w:asciiTheme="minorHAnsi" w:hAnsiTheme="minorHAnsi" w:cstheme="minorHAnsi"/>
          <w:b/>
          <w:iCs/>
          <w:u w:val="single"/>
        </w:rPr>
      </w:pPr>
    </w:p>
    <w:p w14:paraId="0911AE79" w14:textId="6A516202" w:rsidR="008D77F5" w:rsidRPr="007D3BD5" w:rsidRDefault="008D77F5" w:rsidP="002A4259">
      <w:pPr>
        <w:numPr>
          <w:ilvl w:val="0"/>
          <w:numId w:val="88"/>
        </w:numPr>
        <w:spacing w:after="0"/>
        <w:ind w:left="567" w:hanging="567"/>
        <w:jc w:val="both"/>
        <w:rPr>
          <w:rFonts w:asciiTheme="minorHAnsi" w:hAnsiTheme="minorHAnsi" w:cstheme="minorHAnsi"/>
        </w:rPr>
      </w:pPr>
      <w:r w:rsidRPr="007D3BD5">
        <w:rPr>
          <w:rFonts w:asciiTheme="minorHAnsi" w:hAnsiTheme="minorHAnsi" w:cstheme="minorHAnsi"/>
        </w:rPr>
        <w:t xml:space="preserve">Predmetom tejto rámcovej dohody je záväzok zhotoviteľa počas doby trvania rámcovej dohody vykonávať pre objednávateľa samostatné diela, a to: </w:t>
      </w:r>
      <w:r w:rsidRPr="007D3BD5">
        <w:rPr>
          <w:rFonts w:asciiTheme="minorHAnsi" w:hAnsiTheme="minorHAnsi" w:cstheme="minorHAnsi"/>
          <w:b/>
        </w:rPr>
        <w:t>,,</w:t>
      </w:r>
      <w:r w:rsidR="00C3084E" w:rsidRPr="007D3BD5">
        <w:rPr>
          <w:rFonts w:asciiTheme="minorHAnsi" w:hAnsiTheme="minorHAnsi" w:cstheme="minorHAnsi"/>
          <w:b/>
          <w:bCs/>
          <w:iCs/>
        </w:rPr>
        <w:t xml:space="preserve"> Realizácia </w:t>
      </w:r>
      <w:proofErr w:type="spellStart"/>
      <w:r w:rsidR="00C3084E" w:rsidRPr="007D3BD5">
        <w:rPr>
          <w:rFonts w:asciiTheme="minorHAnsi" w:hAnsiTheme="minorHAnsi" w:cstheme="minorHAnsi"/>
          <w:b/>
          <w:bCs/>
          <w:iCs/>
        </w:rPr>
        <w:t>retroreflexných</w:t>
      </w:r>
      <w:proofErr w:type="spellEnd"/>
      <w:r w:rsidR="00C3084E" w:rsidRPr="007D3BD5">
        <w:rPr>
          <w:rFonts w:asciiTheme="minorHAnsi" w:hAnsiTheme="minorHAnsi" w:cstheme="minorHAnsi"/>
          <w:b/>
          <w:bCs/>
          <w:iCs/>
        </w:rPr>
        <w:t xml:space="preserve"> dopravných gombíkov </w:t>
      </w:r>
      <w:r w:rsidR="00C3084E" w:rsidRPr="007D3BD5">
        <w:rPr>
          <w:rFonts w:asciiTheme="minorHAnsi" w:hAnsiTheme="minorHAnsi" w:cstheme="minorHAnsi"/>
          <w:b/>
        </w:rPr>
        <w:t>(ďalej len „RDG“)</w:t>
      </w:r>
      <w:r w:rsidR="00C3084E" w:rsidRPr="007D3BD5">
        <w:rPr>
          <w:rFonts w:asciiTheme="minorHAnsi" w:hAnsiTheme="minorHAnsi" w:cstheme="minorHAnsi"/>
        </w:rPr>
        <w:t xml:space="preserve"> </w:t>
      </w:r>
      <w:r w:rsidR="00080BA0">
        <w:rPr>
          <w:rFonts w:asciiTheme="minorHAnsi" w:hAnsiTheme="minorHAnsi" w:cstheme="minorHAnsi"/>
          <w:b/>
          <w:bCs/>
          <w:iCs/>
        </w:rPr>
        <w:t xml:space="preserve">pre </w:t>
      </w:r>
      <w:r w:rsidR="00C3084E" w:rsidRPr="007D3BD5">
        <w:rPr>
          <w:rFonts w:asciiTheme="minorHAnsi" w:hAnsiTheme="minorHAnsi" w:cstheme="minorHAnsi"/>
          <w:b/>
          <w:bCs/>
          <w:iCs/>
        </w:rPr>
        <w:t xml:space="preserve">diaľnice, rýchlostné cesty a cesty vo vlastníctve Národnej diaľničnej spoločnosti, </w:t>
      </w:r>
      <w:proofErr w:type="spellStart"/>
      <w:r w:rsidR="00C3084E" w:rsidRPr="007D3BD5">
        <w:rPr>
          <w:rFonts w:asciiTheme="minorHAnsi" w:hAnsiTheme="minorHAnsi" w:cstheme="minorHAnsi"/>
          <w:b/>
          <w:bCs/>
          <w:iCs/>
        </w:rPr>
        <w:t>a.s</w:t>
      </w:r>
      <w:proofErr w:type="spellEnd"/>
      <w:r w:rsidR="00C3084E" w:rsidRPr="007D3BD5">
        <w:rPr>
          <w:rFonts w:asciiTheme="minorHAnsi" w:hAnsiTheme="minorHAnsi" w:cstheme="minorHAnsi"/>
          <w:b/>
          <w:bCs/>
          <w:iCs/>
        </w:rPr>
        <w:t>.</w:t>
      </w:r>
      <w:r w:rsidRPr="007D3BD5">
        <w:rPr>
          <w:rFonts w:asciiTheme="minorHAnsi" w:hAnsiTheme="minorHAnsi" w:cstheme="minorHAnsi"/>
          <w:b/>
          <w:bCs/>
          <w:iCs/>
        </w:rPr>
        <w:t xml:space="preserve">“ </w:t>
      </w:r>
      <w:r w:rsidRPr="007D3BD5">
        <w:rPr>
          <w:rFonts w:asciiTheme="minorHAnsi" w:hAnsiTheme="minorHAnsi" w:cstheme="minorHAnsi"/>
          <w:bCs/>
          <w:iCs/>
        </w:rPr>
        <w:t xml:space="preserve">(ďalej len „dielo“)  </w:t>
      </w:r>
      <w:r w:rsidRPr="007D3BD5">
        <w:rPr>
          <w:rFonts w:asciiTheme="minorHAnsi" w:hAnsiTheme="minorHAnsi" w:cstheme="minorHAnsi"/>
        </w:rPr>
        <w:t>v súlade so súťažnými pokladmi, touto rámcovou dohodou, písomnými objednávkami objednávateľa a technicko-kvalitatívnymi podmienkami a záväzok objednávateľa zaplatiť zhotoviteľovi cenu podľa čl. V. tejto rámcovej dohody.</w:t>
      </w:r>
    </w:p>
    <w:p w14:paraId="065F05BE" w14:textId="77777777" w:rsidR="008D77F5" w:rsidRPr="007D3BD5" w:rsidRDefault="008D77F5" w:rsidP="008D77F5">
      <w:pPr>
        <w:spacing w:after="0"/>
        <w:ind w:left="567"/>
        <w:jc w:val="both"/>
        <w:rPr>
          <w:rFonts w:asciiTheme="minorHAnsi" w:hAnsiTheme="minorHAnsi" w:cstheme="minorHAnsi"/>
        </w:rPr>
      </w:pPr>
    </w:p>
    <w:p w14:paraId="066BFCD4" w14:textId="77777777" w:rsidR="008D77F5" w:rsidRPr="007D3BD5" w:rsidRDefault="008D77F5" w:rsidP="002A4259">
      <w:pPr>
        <w:numPr>
          <w:ilvl w:val="0"/>
          <w:numId w:val="88"/>
        </w:numPr>
        <w:spacing w:after="120" w:line="240" w:lineRule="auto"/>
        <w:ind w:left="567" w:hanging="567"/>
        <w:jc w:val="both"/>
        <w:rPr>
          <w:rFonts w:asciiTheme="minorHAnsi" w:hAnsiTheme="minorHAnsi" w:cstheme="minorHAnsi"/>
        </w:rPr>
      </w:pPr>
      <w:r w:rsidRPr="007D3BD5">
        <w:rPr>
          <w:rFonts w:asciiTheme="minorHAnsi" w:hAnsiTheme="minorHAnsi" w:cstheme="minorHAnsi"/>
        </w:rPr>
        <w:t xml:space="preserve">Realizáciou RDG sa rozumie aplikácia dopravných </w:t>
      </w:r>
      <w:proofErr w:type="spellStart"/>
      <w:r w:rsidRPr="007D3BD5">
        <w:rPr>
          <w:rFonts w:asciiTheme="minorHAnsi" w:hAnsiTheme="minorHAnsi" w:cstheme="minorHAnsi"/>
        </w:rPr>
        <w:t>retroreflexných</w:t>
      </w:r>
      <w:proofErr w:type="spellEnd"/>
      <w:r w:rsidRPr="007D3BD5">
        <w:rPr>
          <w:rFonts w:asciiTheme="minorHAnsi" w:hAnsiTheme="minorHAnsi" w:cstheme="minorHAnsi"/>
        </w:rPr>
        <w:t xml:space="preserve"> gombíkov t. j. ich dodávka </w:t>
      </w:r>
      <w:r w:rsidRPr="007D3BD5">
        <w:rPr>
          <w:rFonts w:asciiTheme="minorHAnsi" w:hAnsiTheme="minorHAnsi" w:cstheme="minorHAnsi"/>
        </w:rPr>
        <w:br/>
        <w:t>a montáž.</w:t>
      </w:r>
    </w:p>
    <w:p w14:paraId="77CF0A55" w14:textId="77777777" w:rsidR="008D77F5" w:rsidRPr="007D3BD5" w:rsidRDefault="008D77F5" w:rsidP="002A4259">
      <w:pPr>
        <w:numPr>
          <w:ilvl w:val="0"/>
          <w:numId w:val="88"/>
        </w:numPr>
        <w:spacing w:after="120" w:line="240" w:lineRule="auto"/>
        <w:ind w:left="567" w:hanging="567"/>
        <w:jc w:val="both"/>
        <w:rPr>
          <w:rFonts w:asciiTheme="minorHAnsi" w:hAnsiTheme="minorHAnsi" w:cstheme="minorHAnsi"/>
        </w:rPr>
      </w:pPr>
      <w:r w:rsidRPr="007D3BD5">
        <w:rPr>
          <w:rFonts w:asciiTheme="minorHAnsi" w:hAnsiTheme="minorHAnsi" w:cstheme="minorHAnsi"/>
        </w:rPr>
        <w:t xml:space="preserve">Špecifikácia diela je uvedená v časti B.1 súťažných podkladov. Rozsah diela – predpokladané výmery prác – sú uvedené v súťažných podkladoch, pričom nie sú záväzné pre plnenie dohody, t. j. zhotoviteľ sa zaväzuje dielo vykonať v rozsahu a spôsobom v súlade s bodom 1.4 tohto článku dohody. </w:t>
      </w:r>
    </w:p>
    <w:p w14:paraId="5CCC5D5B" w14:textId="77777777" w:rsidR="008D77F5" w:rsidRPr="007D3BD5" w:rsidRDefault="008D77F5" w:rsidP="002A4259">
      <w:pPr>
        <w:numPr>
          <w:ilvl w:val="0"/>
          <w:numId w:val="88"/>
        </w:numPr>
        <w:tabs>
          <w:tab w:val="right" w:leader="underscore" w:pos="-1276"/>
        </w:tabs>
        <w:spacing w:after="120" w:line="240" w:lineRule="auto"/>
        <w:ind w:left="567" w:hanging="567"/>
        <w:jc w:val="both"/>
        <w:rPr>
          <w:rFonts w:asciiTheme="minorHAnsi" w:hAnsiTheme="minorHAnsi" w:cstheme="minorHAnsi"/>
        </w:rPr>
      </w:pPr>
      <w:r w:rsidRPr="007D3BD5">
        <w:rPr>
          <w:rFonts w:asciiTheme="minorHAnsi" w:hAnsiTheme="minorHAnsi" w:cstheme="minorHAnsi"/>
          <w:iCs/>
        </w:rPr>
        <w:t xml:space="preserve">Špecifikácia druhu a rozsahu prác, miesto plnenia, termín  plnenia  a ďalšie podmienky budú špecifikované  v písomných objednávkach vystavených objednávateľom počas trvania rámcovej dohody, ktoré budú tvoriť súčasť tejto dohody. Na účely tejto dohody je každé plnenie podľa konkrétnej objednávky posudzované ako samostatné </w:t>
      </w:r>
      <w:r w:rsidRPr="007D3BD5">
        <w:rPr>
          <w:rFonts w:asciiTheme="minorHAnsi" w:hAnsiTheme="minorHAnsi" w:cstheme="minorHAnsi"/>
        </w:rPr>
        <w:t>dielo (ďalej aj „samostatné dielo“).</w:t>
      </w:r>
    </w:p>
    <w:p w14:paraId="27265D47" w14:textId="77777777" w:rsidR="008D77F5" w:rsidRPr="007D3BD5" w:rsidRDefault="008D77F5" w:rsidP="002A4259">
      <w:pPr>
        <w:numPr>
          <w:ilvl w:val="0"/>
          <w:numId w:val="88"/>
        </w:numPr>
        <w:tabs>
          <w:tab w:val="right" w:leader="underscore" w:pos="-1276"/>
        </w:tabs>
        <w:spacing w:after="120" w:line="240" w:lineRule="auto"/>
        <w:ind w:left="567" w:hanging="567"/>
        <w:jc w:val="both"/>
        <w:rPr>
          <w:rFonts w:asciiTheme="minorHAnsi" w:hAnsiTheme="minorHAnsi" w:cstheme="minorHAnsi"/>
        </w:rPr>
      </w:pPr>
      <w:r w:rsidRPr="007D3BD5">
        <w:rPr>
          <w:rFonts w:asciiTheme="minorHAnsi" w:hAnsiTheme="minorHAnsi" w:cstheme="minorHAnsi"/>
        </w:rPr>
        <w:t>Ak sa pri realizácii samostatného diela vyskytne požiadavka na viac prác oproti vystavenej objednávke, akákoľvek takáto zmena rozsahu samostatného diela musí byť písomne odsúhlasená objednávateľom formou zápisu v stavebnom denníku. V prípade potreby naviac prác sa následne účastníci dohody zaväzujú začať rokovanie o doobjednaní naviac prác. Ak sa účastníci dohody dohodnú na naviac prácach, objednávateľ je povinný doručiť zhotoviteľovi „</w:t>
      </w:r>
      <w:proofErr w:type="spellStart"/>
      <w:r w:rsidRPr="007D3BD5">
        <w:rPr>
          <w:rFonts w:asciiTheme="minorHAnsi" w:hAnsiTheme="minorHAnsi" w:cstheme="minorHAnsi"/>
        </w:rPr>
        <w:t>doobjednávku</w:t>
      </w:r>
      <w:proofErr w:type="spellEnd"/>
      <w:r w:rsidRPr="007D3BD5">
        <w:rPr>
          <w:rFonts w:asciiTheme="minorHAnsi" w:hAnsiTheme="minorHAnsi" w:cstheme="minorHAnsi"/>
        </w:rPr>
        <w:t xml:space="preserve">“ k príslušnej objednávke.  </w:t>
      </w:r>
    </w:p>
    <w:p w14:paraId="05D531E1" w14:textId="77777777" w:rsidR="008D77F5" w:rsidRPr="007D3BD5" w:rsidRDefault="008D77F5" w:rsidP="002A4259">
      <w:pPr>
        <w:numPr>
          <w:ilvl w:val="0"/>
          <w:numId w:val="88"/>
        </w:numPr>
        <w:tabs>
          <w:tab w:val="right" w:leader="underscore" w:pos="-1276"/>
        </w:tabs>
        <w:spacing w:after="120" w:line="240" w:lineRule="auto"/>
        <w:ind w:left="567" w:hanging="567"/>
        <w:jc w:val="both"/>
        <w:rPr>
          <w:rFonts w:asciiTheme="minorHAnsi" w:hAnsiTheme="minorHAnsi" w:cstheme="minorHAnsi"/>
        </w:rPr>
      </w:pPr>
      <w:r w:rsidRPr="007D3BD5">
        <w:rPr>
          <w:rFonts w:asciiTheme="minorHAnsi" w:hAnsiTheme="minorHAnsi" w:cstheme="minorHAnsi"/>
        </w:rPr>
        <w:t xml:space="preserve">Objednávku je možné ukončiť písomnou dohodou oboch účastníkov dohody alebo odstúpením </w:t>
      </w:r>
      <w:r w:rsidRPr="007D3BD5">
        <w:rPr>
          <w:rFonts w:asciiTheme="minorHAnsi" w:hAnsiTheme="minorHAnsi" w:cstheme="minorHAnsi"/>
        </w:rPr>
        <w:br/>
        <w:t xml:space="preserve">od objednávky. Na ukončenie objednávky </w:t>
      </w:r>
      <w:r w:rsidRPr="007D3BD5">
        <w:rPr>
          <w:rFonts w:asciiTheme="minorHAnsi" w:hAnsiTheme="minorHAnsi" w:cstheme="minorHAnsi"/>
          <w:color w:val="000000"/>
        </w:rPr>
        <w:t xml:space="preserve">sa primerane použijú ustanovenia Čl. XI tejto </w:t>
      </w:r>
      <w:r w:rsidRPr="007D3BD5">
        <w:rPr>
          <w:rFonts w:asciiTheme="minorHAnsi" w:hAnsiTheme="minorHAnsi" w:cstheme="minorHAnsi"/>
        </w:rPr>
        <w:t>dohody.</w:t>
      </w:r>
    </w:p>
    <w:p w14:paraId="3E4226D5" w14:textId="41063AF7" w:rsidR="009300B2" w:rsidRDefault="009300B2" w:rsidP="007D3BD5">
      <w:pPr>
        <w:tabs>
          <w:tab w:val="right" w:leader="underscore" w:pos="-1276"/>
        </w:tabs>
        <w:spacing w:after="120" w:line="240" w:lineRule="auto"/>
        <w:jc w:val="both"/>
        <w:rPr>
          <w:rFonts w:asciiTheme="minorHAnsi" w:hAnsiTheme="minorHAnsi" w:cstheme="minorHAnsi"/>
        </w:rPr>
      </w:pPr>
    </w:p>
    <w:p w14:paraId="2710FD5C" w14:textId="77777777" w:rsidR="006A7978" w:rsidRPr="007D3BD5" w:rsidRDefault="006A7978" w:rsidP="007D3BD5">
      <w:pPr>
        <w:tabs>
          <w:tab w:val="right" w:leader="underscore" w:pos="-1276"/>
        </w:tabs>
        <w:spacing w:after="120" w:line="240" w:lineRule="auto"/>
        <w:jc w:val="both"/>
        <w:rPr>
          <w:rFonts w:asciiTheme="minorHAnsi" w:hAnsiTheme="minorHAnsi" w:cstheme="minorHAnsi"/>
        </w:rPr>
      </w:pPr>
    </w:p>
    <w:p w14:paraId="6A1C085A" w14:textId="77777777" w:rsidR="008D77F5" w:rsidRPr="007D3BD5" w:rsidRDefault="008D77F5" w:rsidP="008D77F5">
      <w:pPr>
        <w:spacing w:after="0"/>
        <w:jc w:val="center"/>
        <w:rPr>
          <w:rFonts w:asciiTheme="minorHAnsi" w:hAnsiTheme="minorHAnsi" w:cstheme="minorHAnsi"/>
          <w:b/>
        </w:rPr>
      </w:pPr>
      <w:r w:rsidRPr="007D3BD5">
        <w:rPr>
          <w:rFonts w:asciiTheme="minorHAnsi" w:hAnsiTheme="minorHAnsi" w:cstheme="minorHAnsi"/>
          <w:b/>
        </w:rPr>
        <w:lastRenderedPageBreak/>
        <w:t xml:space="preserve">Čl. II </w:t>
      </w:r>
    </w:p>
    <w:p w14:paraId="50796499" w14:textId="77777777" w:rsidR="008D77F5" w:rsidRPr="007D3BD5" w:rsidRDefault="008D77F5" w:rsidP="008D77F5">
      <w:pPr>
        <w:tabs>
          <w:tab w:val="left" w:pos="426"/>
          <w:tab w:val="right" w:leader="underscore" w:pos="9072"/>
        </w:tabs>
        <w:spacing w:after="0"/>
        <w:jc w:val="center"/>
        <w:rPr>
          <w:rFonts w:asciiTheme="minorHAnsi" w:hAnsiTheme="minorHAnsi" w:cstheme="minorHAnsi"/>
          <w:b/>
          <w:iCs/>
        </w:rPr>
      </w:pPr>
      <w:r w:rsidRPr="007D3BD5">
        <w:rPr>
          <w:rFonts w:asciiTheme="minorHAnsi" w:hAnsiTheme="minorHAnsi" w:cstheme="minorHAnsi"/>
          <w:b/>
          <w:iCs/>
        </w:rPr>
        <w:t xml:space="preserve">Osoby oprávnené konať v mene objednávateľa </w:t>
      </w:r>
    </w:p>
    <w:p w14:paraId="5C151DBE" w14:textId="77777777" w:rsidR="008D77F5" w:rsidRPr="007D3BD5" w:rsidRDefault="008D77F5" w:rsidP="008D77F5">
      <w:pPr>
        <w:tabs>
          <w:tab w:val="left" w:pos="426"/>
          <w:tab w:val="right" w:leader="underscore" w:pos="9072"/>
        </w:tabs>
        <w:spacing w:after="0"/>
        <w:jc w:val="center"/>
        <w:rPr>
          <w:rFonts w:asciiTheme="minorHAnsi" w:hAnsiTheme="minorHAnsi" w:cstheme="minorHAnsi"/>
          <w:b/>
          <w:iCs/>
          <w:u w:val="single"/>
        </w:rPr>
      </w:pPr>
    </w:p>
    <w:p w14:paraId="3122EBE6" w14:textId="77777777" w:rsidR="008D77F5" w:rsidRPr="007D3BD5" w:rsidRDefault="008D77F5" w:rsidP="002A4259">
      <w:pPr>
        <w:pStyle w:val="bodzmluvy"/>
        <w:numPr>
          <w:ilvl w:val="0"/>
          <w:numId w:val="89"/>
        </w:numPr>
        <w:ind w:left="567" w:hanging="567"/>
        <w:rPr>
          <w:rFonts w:asciiTheme="minorHAnsi" w:hAnsiTheme="minorHAnsi" w:cstheme="minorHAnsi"/>
          <w:sz w:val="22"/>
          <w:szCs w:val="22"/>
        </w:rPr>
      </w:pPr>
      <w:r w:rsidRPr="007D3BD5">
        <w:rPr>
          <w:rFonts w:asciiTheme="minorHAnsi" w:hAnsiTheme="minorHAnsi" w:cstheme="minorHAnsi"/>
          <w:sz w:val="22"/>
          <w:szCs w:val="22"/>
        </w:rPr>
        <w:t>Zoznam osôb oprávnených za účelom plnenia tejto dohody konať v mene objednávateľa oznámi objednávateľ zhotoviteľovi písomne bezodkladne po nadobudnutí účinnosti tejto dohody, pričom objednávateľ je povinný zhotoviteľa písomne informovať o akejkoľvek zmene v uvedenom zozname.</w:t>
      </w:r>
    </w:p>
    <w:p w14:paraId="23C0A349" w14:textId="77777777" w:rsidR="008D77F5" w:rsidRPr="007D3BD5" w:rsidRDefault="008D77F5" w:rsidP="002A4259">
      <w:pPr>
        <w:numPr>
          <w:ilvl w:val="0"/>
          <w:numId w:val="89"/>
        </w:numPr>
        <w:spacing w:after="120" w:line="240" w:lineRule="auto"/>
        <w:ind w:left="567" w:hanging="567"/>
        <w:jc w:val="both"/>
        <w:rPr>
          <w:rFonts w:asciiTheme="minorHAnsi" w:hAnsiTheme="minorHAnsi" w:cstheme="minorHAnsi"/>
        </w:rPr>
      </w:pPr>
      <w:r w:rsidRPr="007D3BD5">
        <w:rPr>
          <w:rFonts w:asciiTheme="minorHAnsi" w:hAnsiTheme="minorHAnsi" w:cstheme="minorHAnsi"/>
        </w:rPr>
        <w:t>Oprávnené osoby podľa bodu 2.1 tohto článku sú oprávnené konať v mene objednávateľa v nasledovnom rozsahu:</w:t>
      </w:r>
    </w:p>
    <w:p w14:paraId="3044DAFF" w14:textId="77777777" w:rsidR="008D77F5" w:rsidRPr="007D3BD5" w:rsidRDefault="008D77F5" w:rsidP="008D77F5">
      <w:pPr>
        <w:spacing w:after="0" w:line="240" w:lineRule="auto"/>
        <w:ind w:left="567"/>
        <w:rPr>
          <w:rFonts w:asciiTheme="minorHAnsi" w:hAnsiTheme="minorHAnsi" w:cstheme="minorHAnsi"/>
        </w:rPr>
      </w:pPr>
      <w:r w:rsidRPr="007D3BD5">
        <w:rPr>
          <w:rFonts w:asciiTheme="minorHAnsi" w:hAnsiTheme="minorHAnsi" w:cstheme="minorHAnsi"/>
        </w:rPr>
        <w:t>- odovzdávať stavenisko formou zápisu v stavebnom denníku;</w:t>
      </w:r>
    </w:p>
    <w:p w14:paraId="5C923A4F" w14:textId="77777777" w:rsidR="008D77F5" w:rsidRPr="007D3BD5" w:rsidRDefault="008D77F5" w:rsidP="008D77F5">
      <w:pPr>
        <w:spacing w:after="0" w:line="240" w:lineRule="auto"/>
        <w:ind w:left="709" w:hanging="142"/>
        <w:rPr>
          <w:rFonts w:asciiTheme="minorHAnsi" w:hAnsiTheme="minorHAnsi" w:cstheme="minorHAnsi"/>
        </w:rPr>
      </w:pPr>
      <w:r w:rsidRPr="007D3BD5">
        <w:rPr>
          <w:rFonts w:asciiTheme="minorHAnsi" w:hAnsiTheme="minorHAnsi" w:cstheme="minorHAnsi"/>
        </w:rPr>
        <w:t>- kontrolovať práce;</w:t>
      </w:r>
    </w:p>
    <w:p w14:paraId="70D3C216" w14:textId="77777777" w:rsidR="008D77F5" w:rsidRPr="007D3BD5" w:rsidRDefault="008D77F5" w:rsidP="008D77F5">
      <w:pPr>
        <w:spacing w:after="0" w:line="240" w:lineRule="auto"/>
        <w:ind w:left="709" w:hanging="142"/>
        <w:rPr>
          <w:rFonts w:asciiTheme="minorHAnsi" w:hAnsiTheme="minorHAnsi" w:cstheme="minorHAnsi"/>
        </w:rPr>
      </w:pPr>
      <w:r w:rsidRPr="007D3BD5">
        <w:rPr>
          <w:rFonts w:asciiTheme="minorHAnsi" w:hAnsiTheme="minorHAnsi" w:cstheme="minorHAnsi"/>
        </w:rPr>
        <w:t>- preberať samostatné dielo;</w:t>
      </w:r>
    </w:p>
    <w:p w14:paraId="06C9BA96" w14:textId="77777777" w:rsidR="008D77F5" w:rsidRPr="007D3BD5" w:rsidRDefault="008D77F5" w:rsidP="008D77F5">
      <w:pPr>
        <w:spacing w:after="0" w:line="240" w:lineRule="auto"/>
        <w:ind w:left="709" w:hanging="142"/>
        <w:rPr>
          <w:rFonts w:asciiTheme="minorHAnsi" w:hAnsiTheme="minorHAnsi" w:cstheme="minorHAnsi"/>
        </w:rPr>
      </w:pPr>
      <w:r w:rsidRPr="007D3BD5">
        <w:rPr>
          <w:rFonts w:asciiTheme="minorHAnsi" w:hAnsiTheme="minorHAnsi" w:cstheme="minorHAnsi"/>
        </w:rPr>
        <w:t>- zabezpečovať stavenisko podľa platnej legislatívy;</w:t>
      </w:r>
    </w:p>
    <w:p w14:paraId="0407B1E3" w14:textId="77777777" w:rsidR="008D77F5" w:rsidRPr="007D3BD5" w:rsidRDefault="008D77F5" w:rsidP="008D77F5">
      <w:pPr>
        <w:spacing w:after="0" w:line="240" w:lineRule="auto"/>
        <w:ind w:left="709" w:hanging="142"/>
        <w:rPr>
          <w:rFonts w:asciiTheme="minorHAnsi" w:hAnsiTheme="minorHAnsi" w:cstheme="minorHAnsi"/>
        </w:rPr>
      </w:pPr>
      <w:r w:rsidRPr="007D3BD5">
        <w:rPr>
          <w:rFonts w:asciiTheme="minorHAnsi" w:hAnsiTheme="minorHAnsi" w:cstheme="minorHAnsi"/>
        </w:rPr>
        <w:t>- zabezpečiť vyčistenie staveniska pred realizáciou;</w:t>
      </w:r>
    </w:p>
    <w:p w14:paraId="4EF69B26" w14:textId="073035D6" w:rsidR="008D77F5" w:rsidRPr="00160CC1" w:rsidRDefault="008D77F5" w:rsidP="00160CC1">
      <w:pPr>
        <w:pStyle w:val="bodzmluvy"/>
        <w:tabs>
          <w:tab w:val="clear" w:pos="567"/>
        </w:tabs>
        <w:ind w:firstLine="0"/>
        <w:rPr>
          <w:rFonts w:asciiTheme="minorHAnsi" w:hAnsiTheme="minorHAnsi" w:cstheme="minorHAnsi"/>
          <w:sz w:val="22"/>
          <w:szCs w:val="22"/>
        </w:rPr>
      </w:pPr>
      <w:r w:rsidRPr="007D3BD5">
        <w:rPr>
          <w:rFonts w:asciiTheme="minorHAnsi" w:hAnsiTheme="minorHAnsi" w:cstheme="minorHAnsi"/>
          <w:sz w:val="22"/>
          <w:szCs w:val="22"/>
        </w:rPr>
        <w:t>- koordinovať práce počas realizácie;</w:t>
      </w:r>
    </w:p>
    <w:p w14:paraId="10F9AB31" w14:textId="683F3A69" w:rsidR="008D77F5" w:rsidRDefault="008D77F5" w:rsidP="006A7978">
      <w:pPr>
        <w:pStyle w:val="bodzmluvy"/>
        <w:numPr>
          <w:ilvl w:val="0"/>
          <w:numId w:val="89"/>
        </w:numPr>
        <w:ind w:left="567" w:hanging="567"/>
        <w:rPr>
          <w:rFonts w:asciiTheme="minorHAnsi" w:hAnsiTheme="minorHAnsi" w:cstheme="minorHAnsi"/>
          <w:sz w:val="22"/>
          <w:szCs w:val="22"/>
        </w:rPr>
      </w:pPr>
      <w:r w:rsidRPr="007D3BD5">
        <w:rPr>
          <w:rFonts w:asciiTheme="minorHAnsi" w:hAnsiTheme="minorHAnsi" w:cstheme="minorHAnsi"/>
          <w:sz w:val="22"/>
          <w:szCs w:val="22"/>
        </w:rPr>
        <w:t>Objednávky a </w:t>
      </w:r>
      <w:proofErr w:type="spellStart"/>
      <w:r w:rsidRPr="007D3BD5">
        <w:rPr>
          <w:rFonts w:asciiTheme="minorHAnsi" w:hAnsiTheme="minorHAnsi" w:cstheme="minorHAnsi"/>
          <w:sz w:val="22"/>
          <w:szCs w:val="22"/>
        </w:rPr>
        <w:t>doobjednávky</w:t>
      </w:r>
      <w:proofErr w:type="spellEnd"/>
      <w:r w:rsidRPr="007D3BD5">
        <w:rPr>
          <w:rFonts w:asciiTheme="minorHAnsi" w:hAnsiTheme="minorHAnsi" w:cstheme="minorHAnsi"/>
          <w:sz w:val="22"/>
          <w:szCs w:val="22"/>
        </w:rPr>
        <w:t xml:space="preserve"> podľa tejto dohody je za objednávateľa oprávnený podpisovať prevádzkový riaditeľ objednávateľa.</w:t>
      </w:r>
    </w:p>
    <w:p w14:paraId="5CB0C79A" w14:textId="77777777" w:rsidR="006A7978" w:rsidRPr="006A7978" w:rsidRDefault="006A7978" w:rsidP="006A7978">
      <w:pPr>
        <w:pStyle w:val="bodzmluvy"/>
        <w:tabs>
          <w:tab w:val="clear" w:pos="567"/>
        </w:tabs>
        <w:ind w:firstLine="0"/>
        <w:rPr>
          <w:rFonts w:asciiTheme="minorHAnsi" w:hAnsiTheme="minorHAnsi" w:cstheme="minorHAnsi"/>
          <w:sz w:val="22"/>
          <w:szCs w:val="22"/>
        </w:rPr>
      </w:pPr>
    </w:p>
    <w:p w14:paraId="55292A6D" w14:textId="77777777" w:rsidR="008D77F5" w:rsidRPr="007D3BD5" w:rsidRDefault="008D77F5" w:rsidP="008D77F5">
      <w:pPr>
        <w:spacing w:after="0"/>
        <w:jc w:val="center"/>
        <w:rPr>
          <w:rFonts w:asciiTheme="minorHAnsi" w:hAnsiTheme="minorHAnsi" w:cstheme="minorHAnsi"/>
          <w:b/>
        </w:rPr>
      </w:pPr>
      <w:r w:rsidRPr="007D3BD5">
        <w:rPr>
          <w:rFonts w:asciiTheme="minorHAnsi" w:hAnsiTheme="minorHAnsi" w:cstheme="minorHAnsi"/>
          <w:b/>
        </w:rPr>
        <w:t xml:space="preserve">Čl. III </w:t>
      </w:r>
    </w:p>
    <w:p w14:paraId="274D7735" w14:textId="77777777" w:rsidR="008D77F5" w:rsidRPr="007D3BD5" w:rsidRDefault="008D77F5" w:rsidP="008D77F5">
      <w:pPr>
        <w:tabs>
          <w:tab w:val="left" w:pos="426"/>
          <w:tab w:val="right" w:leader="underscore" w:pos="9072"/>
        </w:tabs>
        <w:spacing w:after="0"/>
        <w:jc w:val="center"/>
        <w:rPr>
          <w:rFonts w:asciiTheme="minorHAnsi" w:hAnsiTheme="minorHAnsi" w:cstheme="minorHAnsi"/>
          <w:b/>
          <w:iCs/>
        </w:rPr>
      </w:pPr>
      <w:r w:rsidRPr="007D3BD5">
        <w:rPr>
          <w:rFonts w:asciiTheme="minorHAnsi" w:hAnsiTheme="minorHAnsi" w:cstheme="minorHAnsi"/>
          <w:b/>
          <w:iCs/>
        </w:rPr>
        <w:t xml:space="preserve">Miesto, čas a spôsob plnenia diela  </w:t>
      </w:r>
    </w:p>
    <w:p w14:paraId="61E2FD66" w14:textId="77777777" w:rsidR="008D77F5" w:rsidRPr="007D3BD5" w:rsidRDefault="008D77F5" w:rsidP="008D77F5">
      <w:pPr>
        <w:tabs>
          <w:tab w:val="left" w:pos="426"/>
          <w:tab w:val="right" w:leader="underscore" w:pos="9072"/>
        </w:tabs>
        <w:spacing w:after="0"/>
        <w:jc w:val="center"/>
        <w:rPr>
          <w:rFonts w:asciiTheme="minorHAnsi" w:hAnsiTheme="minorHAnsi" w:cstheme="minorHAnsi"/>
          <w:b/>
          <w:iCs/>
          <w:u w:val="single"/>
        </w:rPr>
      </w:pPr>
    </w:p>
    <w:p w14:paraId="5C202764" w14:textId="77777777" w:rsidR="008D77F5" w:rsidRPr="007D3BD5" w:rsidRDefault="008D77F5" w:rsidP="002A4259">
      <w:pPr>
        <w:numPr>
          <w:ilvl w:val="0"/>
          <w:numId w:val="91"/>
        </w:numPr>
        <w:spacing w:line="240" w:lineRule="auto"/>
        <w:ind w:left="567" w:hanging="567"/>
        <w:jc w:val="both"/>
        <w:rPr>
          <w:rFonts w:asciiTheme="minorHAnsi" w:hAnsiTheme="minorHAnsi" w:cstheme="minorHAnsi"/>
          <w:iCs/>
        </w:rPr>
      </w:pPr>
      <w:r w:rsidRPr="007D3BD5">
        <w:rPr>
          <w:rFonts w:asciiTheme="minorHAnsi" w:hAnsiTheme="minorHAnsi" w:cstheme="minorHAnsi"/>
          <w:iCs/>
        </w:rPr>
        <w:t>Objednávateľ doručí objednávku zhotoviteľovi doporučene poštou na adresu zhotoviteľa uvedenú v záhlaví tejto dohody. Zhotoviteľ sa zaväzuje potvrdiť prijatie objednávky na jej kópii, ktorú doručí späť objednávateľovi do sedem (7) kalendároch dní.</w:t>
      </w:r>
    </w:p>
    <w:p w14:paraId="58941266" w14:textId="77777777" w:rsidR="008D77F5" w:rsidRPr="007D3BD5" w:rsidRDefault="008D77F5" w:rsidP="002A4259">
      <w:pPr>
        <w:numPr>
          <w:ilvl w:val="0"/>
          <w:numId w:val="91"/>
        </w:numPr>
        <w:spacing w:after="120" w:line="240" w:lineRule="auto"/>
        <w:ind w:left="567" w:hanging="567"/>
        <w:jc w:val="both"/>
        <w:rPr>
          <w:rFonts w:asciiTheme="minorHAnsi" w:hAnsiTheme="minorHAnsi" w:cstheme="minorHAnsi"/>
          <w:iCs/>
        </w:rPr>
      </w:pPr>
      <w:r w:rsidRPr="007D3BD5">
        <w:rPr>
          <w:rFonts w:asciiTheme="minorHAnsi" w:hAnsiTheme="minorHAnsi" w:cstheme="minorHAnsi"/>
          <w:iCs/>
        </w:rPr>
        <w:t>Miestom plnenia diela sú diaľnice, rýchlostné cesty a cesty (ďalej len „cesty“)</w:t>
      </w:r>
      <w:r w:rsidRPr="007D3BD5">
        <w:rPr>
          <w:rFonts w:asciiTheme="minorHAnsi" w:hAnsiTheme="minorHAnsi" w:cstheme="minorHAnsi"/>
        </w:rPr>
        <w:t xml:space="preserve"> vo vlastníctve</w:t>
      </w:r>
      <w:r w:rsidRPr="007D3BD5">
        <w:rPr>
          <w:rFonts w:asciiTheme="minorHAnsi" w:hAnsiTheme="minorHAnsi" w:cstheme="minorHAnsi"/>
          <w:color w:val="FF0000"/>
        </w:rPr>
        <w:t xml:space="preserve"> </w:t>
      </w:r>
      <w:r w:rsidRPr="007D3BD5">
        <w:rPr>
          <w:rFonts w:asciiTheme="minorHAnsi" w:hAnsiTheme="minorHAnsi" w:cstheme="minorHAnsi"/>
        </w:rPr>
        <w:t xml:space="preserve">objednávateľa uvedené v časti B.1 súťažných podkladov, pričom konkrétny úsek cesty bude uvedený </w:t>
      </w:r>
      <w:r w:rsidRPr="007D3BD5">
        <w:rPr>
          <w:rFonts w:asciiTheme="minorHAnsi" w:hAnsiTheme="minorHAnsi" w:cstheme="minorHAnsi"/>
          <w:iCs/>
        </w:rPr>
        <w:t>v príslušnej objednávke vystavenej objednávateľom.</w:t>
      </w:r>
    </w:p>
    <w:p w14:paraId="4392C28C" w14:textId="77777777" w:rsidR="008D77F5" w:rsidRPr="007D3BD5" w:rsidRDefault="008D77F5" w:rsidP="002A4259">
      <w:pPr>
        <w:numPr>
          <w:ilvl w:val="0"/>
          <w:numId w:val="91"/>
        </w:numPr>
        <w:spacing w:after="120" w:line="240" w:lineRule="auto"/>
        <w:ind w:left="567" w:hanging="567"/>
        <w:jc w:val="both"/>
        <w:rPr>
          <w:rFonts w:asciiTheme="minorHAnsi" w:hAnsiTheme="minorHAnsi" w:cstheme="minorHAnsi"/>
          <w:iCs/>
        </w:rPr>
      </w:pPr>
      <w:r w:rsidRPr="007D3BD5">
        <w:rPr>
          <w:rFonts w:asciiTheme="minorHAnsi" w:hAnsiTheme="minorHAnsi" w:cstheme="minorHAnsi"/>
          <w:iCs/>
        </w:rPr>
        <w:t>Rámcová dohoda sa uzatvára na dobu určitú, a to na dobu 48 mesiacov odo dňa nadobudnutia jej účinnosti alebo do vyčerpania sumy prijatej v ponuke úspešného uchádzača v závislosti od tohto, ktorá skutočnosť nastane skôr.</w:t>
      </w:r>
    </w:p>
    <w:p w14:paraId="703E597C" w14:textId="77777777" w:rsidR="008D77F5" w:rsidRPr="007D3BD5" w:rsidRDefault="008D77F5" w:rsidP="002A4259">
      <w:pPr>
        <w:numPr>
          <w:ilvl w:val="0"/>
          <w:numId w:val="91"/>
        </w:numPr>
        <w:spacing w:after="120" w:line="240" w:lineRule="auto"/>
        <w:ind w:left="567" w:hanging="567"/>
        <w:jc w:val="both"/>
        <w:rPr>
          <w:rFonts w:asciiTheme="minorHAnsi" w:hAnsiTheme="minorHAnsi" w:cstheme="minorHAnsi"/>
          <w:iCs/>
        </w:rPr>
      </w:pPr>
      <w:r w:rsidRPr="007D3BD5">
        <w:rPr>
          <w:rFonts w:asciiTheme="minorHAnsi" w:hAnsiTheme="minorHAnsi" w:cstheme="minorHAnsi"/>
        </w:rPr>
        <w:t>Termín realizácie samostatného diela bude určený v jednotlivých objednávkach vystavených objednávateľom v závislosti od rozsahu požadovaných prác. Zhotoviteľ je povinný začať vykonávať samostatné dielo najneskôr v deň uvedený v písomnej objednávke. Opätovné nedodržanie lehoty vykonania samostatného diela ako aj opakované nedodržanie termínu začatia vykonávania samostatného diela sa považuje za podstatné porušenie rámcovej dohody a oprávňuje objednávateľa okamžite odstúpiť od rámcovej dohody. Odstúpením od rámcovej dohody nie je dotknuté právo objednávateľa na zaplatenie zmluvnej pokuty podľa bodov 7.1 a 7.2 čl. VII dohody.</w:t>
      </w:r>
    </w:p>
    <w:p w14:paraId="22FBE814" w14:textId="77777777" w:rsidR="008D77F5" w:rsidRPr="007D3BD5" w:rsidRDefault="008D77F5" w:rsidP="002A4259">
      <w:pPr>
        <w:numPr>
          <w:ilvl w:val="0"/>
          <w:numId w:val="91"/>
        </w:numPr>
        <w:spacing w:after="120" w:line="240" w:lineRule="auto"/>
        <w:ind w:left="567" w:hanging="567"/>
        <w:jc w:val="both"/>
        <w:rPr>
          <w:rFonts w:asciiTheme="minorHAnsi" w:hAnsiTheme="minorHAnsi" w:cstheme="minorHAnsi"/>
        </w:rPr>
      </w:pPr>
      <w:r w:rsidRPr="007D3BD5">
        <w:rPr>
          <w:rFonts w:asciiTheme="minorHAnsi" w:hAnsiTheme="minorHAnsi" w:cstheme="minorHAnsi"/>
        </w:rPr>
        <w:t>Písomná objednávka musí obsahovať najmä:</w:t>
      </w:r>
    </w:p>
    <w:p w14:paraId="35030ED3" w14:textId="77777777" w:rsidR="008D77F5" w:rsidRPr="007D3BD5" w:rsidRDefault="008D77F5" w:rsidP="002A4259">
      <w:pPr>
        <w:numPr>
          <w:ilvl w:val="0"/>
          <w:numId w:val="90"/>
        </w:numPr>
        <w:spacing w:after="0" w:line="240" w:lineRule="auto"/>
        <w:ind w:hanging="437"/>
        <w:jc w:val="both"/>
        <w:rPr>
          <w:rFonts w:asciiTheme="minorHAnsi" w:hAnsiTheme="minorHAnsi" w:cstheme="minorHAnsi"/>
        </w:rPr>
      </w:pPr>
      <w:r w:rsidRPr="007D3BD5">
        <w:rPr>
          <w:rFonts w:asciiTheme="minorHAnsi" w:hAnsiTheme="minorHAnsi" w:cstheme="minorHAnsi"/>
        </w:rPr>
        <w:t>Úsek pozemnej komunikácie, na ktorom sa samostatné dielo bude vykonávať;</w:t>
      </w:r>
    </w:p>
    <w:p w14:paraId="515C7A09" w14:textId="77777777" w:rsidR="008D77F5" w:rsidRPr="007D3BD5" w:rsidRDefault="008D77F5" w:rsidP="008D77F5">
      <w:pPr>
        <w:spacing w:after="0" w:line="240" w:lineRule="auto"/>
        <w:ind w:left="993" w:hanging="426"/>
        <w:jc w:val="both"/>
        <w:rPr>
          <w:rFonts w:asciiTheme="minorHAnsi" w:hAnsiTheme="minorHAnsi" w:cstheme="minorHAnsi"/>
        </w:rPr>
      </w:pPr>
      <w:r w:rsidRPr="007D3BD5">
        <w:rPr>
          <w:rFonts w:asciiTheme="minorHAnsi" w:hAnsiTheme="minorHAnsi" w:cstheme="minorHAnsi"/>
        </w:rPr>
        <w:t xml:space="preserve">- </w:t>
      </w:r>
      <w:r w:rsidRPr="007D3BD5">
        <w:rPr>
          <w:rFonts w:asciiTheme="minorHAnsi" w:hAnsiTheme="minorHAnsi" w:cstheme="minorHAnsi"/>
        </w:rPr>
        <w:tab/>
        <w:t>lehotu na vykonanie diela;</w:t>
      </w:r>
    </w:p>
    <w:p w14:paraId="6BA92C7E" w14:textId="075F2DEA" w:rsidR="00727A7F" w:rsidRPr="007D3BD5" w:rsidRDefault="008D77F5" w:rsidP="00D3568D">
      <w:pPr>
        <w:spacing w:after="120" w:line="240" w:lineRule="auto"/>
        <w:ind w:left="993" w:hanging="426"/>
        <w:jc w:val="both"/>
        <w:rPr>
          <w:rFonts w:asciiTheme="minorHAnsi" w:hAnsiTheme="minorHAnsi" w:cstheme="minorHAnsi"/>
        </w:rPr>
      </w:pPr>
      <w:r w:rsidRPr="007D3BD5">
        <w:rPr>
          <w:rFonts w:asciiTheme="minorHAnsi" w:hAnsiTheme="minorHAnsi" w:cstheme="minorHAnsi"/>
        </w:rPr>
        <w:t xml:space="preserve">- </w:t>
      </w:r>
      <w:r w:rsidRPr="007D3BD5">
        <w:rPr>
          <w:rFonts w:asciiTheme="minorHAnsi" w:hAnsiTheme="minorHAnsi" w:cstheme="minorHAnsi"/>
        </w:rPr>
        <w:tab/>
        <w:t>Špecifikácia objednávateľom požadovaného RDG (množstvo a druh RDG).</w:t>
      </w:r>
    </w:p>
    <w:p w14:paraId="15471CF9" w14:textId="2D8699A7" w:rsidR="007D3BD5" w:rsidRPr="007D3BD5" w:rsidRDefault="00727A7F" w:rsidP="002A4259">
      <w:pPr>
        <w:pStyle w:val="Odsekzoznamu"/>
        <w:numPr>
          <w:ilvl w:val="0"/>
          <w:numId w:val="91"/>
        </w:numPr>
        <w:spacing w:after="120"/>
        <w:ind w:left="567" w:hanging="567"/>
        <w:jc w:val="both"/>
        <w:rPr>
          <w:rFonts w:asciiTheme="minorHAnsi" w:hAnsiTheme="minorHAnsi" w:cstheme="minorHAnsi"/>
          <w:lang w:eastAsia="sk-SK"/>
        </w:rPr>
      </w:pPr>
      <w:r w:rsidRPr="007D3BD5">
        <w:rPr>
          <w:rFonts w:asciiTheme="minorHAnsi" w:hAnsiTheme="minorHAnsi" w:cstheme="minorHAnsi"/>
          <w:lang w:eastAsia="sk-SK"/>
        </w:rPr>
        <w:t>Zhotoviteĺ je povinný bez meškania písomne oznámiť objednávateľovi  vznik akejkoľvek udalosti, ktorá bráni alebo sťažuje vykonanie diela (alebo jeho časti) riadne a</w:t>
      </w:r>
      <w:r w:rsidR="004A7E64" w:rsidRPr="007D3BD5">
        <w:rPr>
          <w:rFonts w:asciiTheme="minorHAnsi" w:hAnsiTheme="minorHAnsi" w:cstheme="minorHAnsi"/>
          <w:lang w:eastAsia="sk-SK"/>
        </w:rPr>
        <w:t> </w:t>
      </w:r>
      <w:r w:rsidRPr="007D3BD5">
        <w:rPr>
          <w:rFonts w:asciiTheme="minorHAnsi" w:hAnsiTheme="minorHAnsi" w:cstheme="minorHAnsi"/>
          <w:lang w:eastAsia="sk-SK"/>
        </w:rPr>
        <w:t>včas</w:t>
      </w:r>
      <w:r w:rsidR="004A7E64" w:rsidRPr="007D3BD5">
        <w:rPr>
          <w:rFonts w:asciiTheme="minorHAnsi" w:hAnsiTheme="minorHAnsi" w:cstheme="minorHAnsi"/>
          <w:lang w:eastAsia="sk-SK"/>
        </w:rPr>
        <w:t>.</w:t>
      </w:r>
      <w:r w:rsidR="00962941" w:rsidRPr="007D3BD5">
        <w:rPr>
          <w:rFonts w:asciiTheme="minorHAnsi" w:hAnsiTheme="minorHAnsi" w:cstheme="minorHAnsi"/>
          <w:lang w:eastAsia="sk-SK"/>
        </w:rPr>
        <w:t xml:space="preserve"> </w:t>
      </w:r>
      <w:r w:rsidR="004A7E64" w:rsidRPr="007D3BD5">
        <w:rPr>
          <w:rFonts w:asciiTheme="minorHAnsi" w:hAnsiTheme="minorHAnsi" w:cstheme="minorHAnsi"/>
          <w:lang w:eastAsia="sk-SK"/>
        </w:rPr>
        <w:t>Objednávateľ je oprávnený, nie však povinný píosmne informovať zhotoviteľa o prípad</w:t>
      </w:r>
      <w:r w:rsidR="00962941" w:rsidRPr="007D3BD5">
        <w:rPr>
          <w:rFonts w:asciiTheme="minorHAnsi" w:hAnsiTheme="minorHAnsi" w:cstheme="minorHAnsi"/>
          <w:lang w:eastAsia="sk-SK"/>
        </w:rPr>
        <w:t xml:space="preserve">nej možnosti predĺženia lehoty </w:t>
      </w:r>
      <w:r w:rsidRPr="007D3BD5">
        <w:rPr>
          <w:rFonts w:asciiTheme="minorHAnsi" w:hAnsiTheme="minorHAnsi" w:cstheme="minorHAnsi"/>
          <w:lang w:eastAsia="sk-SK"/>
        </w:rPr>
        <w:t xml:space="preserve">na dodanie diela (alebo jeho časti) v opačnom prípade je zhotoviteľ povinný postupovať </w:t>
      </w:r>
      <w:r w:rsidRPr="007D3BD5">
        <w:rPr>
          <w:rFonts w:asciiTheme="minorHAnsi" w:hAnsiTheme="minorHAnsi" w:cstheme="minorHAnsi"/>
          <w:lang w:eastAsia="sk-SK"/>
        </w:rPr>
        <w:lastRenderedPageBreak/>
        <w:t>v zmysle lehoty zhotovenia diela v pôvodnej objednávke v zmysle bodu 3.4 tohto článku rámcovej dohody.</w:t>
      </w:r>
      <w:r w:rsidR="004A7E64" w:rsidRPr="007D3BD5">
        <w:rPr>
          <w:rFonts w:asciiTheme="minorHAnsi" w:hAnsiTheme="minorHAnsi" w:cstheme="minorHAnsi"/>
          <w:lang w:eastAsia="sk-SK"/>
        </w:rPr>
        <w:t xml:space="preserve"> Predĺžením dohodnutej lehoty zhotovenia diela</w:t>
      </w:r>
      <w:r w:rsidR="00E45453" w:rsidRPr="007D3BD5">
        <w:rPr>
          <w:rFonts w:asciiTheme="minorHAnsi" w:hAnsiTheme="minorHAnsi" w:cstheme="minorHAnsi"/>
          <w:lang w:eastAsia="sk-SK"/>
        </w:rPr>
        <w:t xml:space="preserve"> (</w:t>
      </w:r>
      <w:r w:rsidR="00283183" w:rsidRPr="007D3BD5">
        <w:rPr>
          <w:rFonts w:asciiTheme="minorHAnsi" w:hAnsiTheme="minorHAnsi" w:cstheme="minorHAnsi"/>
          <w:lang w:eastAsia="sk-SK"/>
        </w:rPr>
        <w:t>alebo jeho časti)</w:t>
      </w:r>
      <w:r w:rsidR="004A7E64" w:rsidRPr="007D3BD5">
        <w:rPr>
          <w:rFonts w:asciiTheme="minorHAnsi" w:hAnsiTheme="minorHAnsi" w:cstheme="minorHAnsi"/>
          <w:lang w:eastAsia="sk-SK"/>
        </w:rPr>
        <w:t xml:space="preserve"> uvedenej v objednávke v zmysle bodu 3.4 zo strany objednávateľa nie je dotknutá povinnosť zhotoviteľa uhradiť zmluvnú pokutu za omeškanie v zmysle čl.</w:t>
      </w:r>
      <w:r w:rsidR="00D1725E" w:rsidRPr="007D3BD5">
        <w:rPr>
          <w:rFonts w:asciiTheme="minorHAnsi" w:hAnsiTheme="minorHAnsi" w:cstheme="minorHAnsi"/>
          <w:lang w:eastAsia="sk-SK"/>
        </w:rPr>
        <w:t xml:space="preserve"> VII bod 7.1</w:t>
      </w:r>
      <w:r w:rsidR="00962941" w:rsidRPr="007D3BD5">
        <w:rPr>
          <w:rFonts w:asciiTheme="minorHAnsi" w:hAnsiTheme="minorHAnsi" w:cstheme="minorHAnsi"/>
          <w:lang w:eastAsia="sk-SK"/>
        </w:rPr>
        <w:t xml:space="preserve">, </w:t>
      </w:r>
      <w:r w:rsidR="00D1725E" w:rsidRPr="007D3BD5">
        <w:rPr>
          <w:rFonts w:asciiTheme="minorHAnsi" w:hAnsiTheme="minorHAnsi" w:cstheme="minorHAnsi"/>
          <w:lang w:eastAsia="sk-SK"/>
        </w:rPr>
        <w:t>okrem prípadov spôsobených vyššou mocou.</w:t>
      </w:r>
      <w:r w:rsidR="004A7E64" w:rsidRPr="007D3BD5">
        <w:rPr>
          <w:rFonts w:asciiTheme="minorHAnsi" w:hAnsiTheme="minorHAnsi" w:cstheme="minorHAnsi"/>
          <w:lang w:eastAsia="sk-SK"/>
        </w:rPr>
        <w:t xml:space="preserve"> </w:t>
      </w:r>
      <w:r w:rsidRPr="007D3BD5">
        <w:rPr>
          <w:rFonts w:asciiTheme="minorHAnsi" w:hAnsiTheme="minorHAnsi" w:cstheme="minorHAnsi"/>
          <w:lang w:eastAsia="sk-SK"/>
        </w:rPr>
        <w:t xml:space="preserve"> ,,vyššia moc“,. </w:t>
      </w:r>
      <w:r w:rsidRPr="007D3BD5">
        <w:rPr>
          <w:rFonts w:asciiTheme="minorHAnsi" w:hAnsiTheme="minorHAnsi" w:cstheme="minorHAnsi"/>
          <w:bCs/>
          <w:lang w:eastAsia="sk-SK"/>
        </w:rPr>
        <w:t xml:space="preserve">t.j. objektívne právne skutočnosti, ktoré nie sú závislé na stranách dohody, ani ich strany dohody nedokážu ovplyvniť alebo v čase uzatvorenia dohody pri zachovaní odbornej </w:t>
      </w:r>
      <w:r w:rsidR="00D3568D" w:rsidRPr="007D3BD5">
        <w:rPr>
          <w:rFonts w:asciiTheme="minorHAnsi" w:hAnsiTheme="minorHAnsi" w:cstheme="minorHAnsi"/>
          <w:bCs/>
          <w:lang w:eastAsia="sk-SK"/>
        </w:rPr>
        <w:t>starostlivosti predvídať, napr.</w:t>
      </w:r>
      <w:r w:rsidRPr="007D3BD5">
        <w:rPr>
          <w:rFonts w:asciiTheme="minorHAnsi" w:hAnsiTheme="minorHAnsi" w:cstheme="minorHAnsi"/>
          <w:bCs/>
          <w:lang w:eastAsia="sk-SK"/>
        </w:rPr>
        <w:t>, živelné pohromy atď. Pre vylúčenie akýchkoľvek pochybností štrajk zamestnancov druhej strany d</w:t>
      </w:r>
      <w:r w:rsidR="00E74802" w:rsidRPr="007D3BD5">
        <w:rPr>
          <w:rFonts w:asciiTheme="minorHAnsi" w:hAnsiTheme="minorHAnsi" w:cstheme="minorHAnsi"/>
          <w:bCs/>
          <w:lang w:eastAsia="sk-SK"/>
        </w:rPr>
        <w:t xml:space="preserve">ohody alebo zhoršenie ekonomickej </w:t>
      </w:r>
      <w:r w:rsidRPr="007D3BD5">
        <w:rPr>
          <w:rFonts w:asciiTheme="minorHAnsi" w:hAnsiTheme="minorHAnsi" w:cstheme="minorHAnsi"/>
          <w:bCs/>
          <w:lang w:eastAsia="sk-SK"/>
        </w:rPr>
        <w:t>situácie strany dohody</w:t>
      </w:r>
      <w:r w:rsidR="00E74802" w:rsidRPr="007D3BD5">
        <w:rPr>
          <w:rFonts w:asciiTheme="minorHAnsi" w:hAnsiTheme="minorHAnsi" w:cstheme="minorHAnsi"/>
          <w:bCs/>
          <w:lang w:eastAsia="sk-SK"/>
        </w:rPr>
        <w:t xml:space="preserve"> alebo subdodávateľa zhotoviteľa</w:t>
      </w:r>
      <w:r w:rsidRPr="007D3BD5">
        <w:rPr>
          <w:rFonts w:asciiTheme="minorHAnsi" w:hAnsiTheme="minorHAnsi" w:cstheme="minorHAnsi"/>
          <w:bCs/>
          <w:lang w:eastAsia="sk-SK"/>
        </w:rPr>
        <w:t xml:space="preserve"> sa nepovažuje za vyššiu moc.</w:t>
      </w:r>
    </w:p>
    <w:p w14:paraId="5BF49723" w14:textId="77777777" w:rsidR="00080BA0" w:rsidRDefault="00080BA0" w:rsidP="008D77F5">
      <w:pPr>
        <w:spacing w:after="0"/>
        <w:jc w:val="center"/>
        <w:rPr>
          <w:rFonts w:asciiTheme="minorHAnsi" w:hAnsiTheme="minorHAnsi" w:cstheme="minorHAnsi"/>
          <w:b/>
        </w:rPr>
      </w:pPr>
    </w:p>
    <w:p w14:paraId="1773A9D5" w14:textId="01595A94" w:rsidR="008D77F5" w:rsidRPr="007D3BD5" w:rsidRDefault="008D77F5" w:rsidP="008D77F5">
      <w:pPr>
        <w:spacing w:after="0"/>
        <w:jc w:val="center"/>
        <w:rPr>
          <w:rFonts w:asciiTheme="minorHAnsi" w:hAnsiTheme="minorHAnsi" w:cstheme="minorHAnsi"/>
          <w:b/>
        </w:rPr>
      </w:pPr>
      <w:r w:rsidRPr="007D3BD5">
        <w:rPr>
          <w:rFonts w:asciiTheme="minorHAnsi" w:hAnsiTheme="minorHAnsi" w:cstheme="minorHAnsi"/>
          <w:b/>
        </w:rPr>
        <w:t xml:space="preserve">Čl. IV </w:t>
      </w:r>
    </w:p>
    <w:p w14:paraId="4B470E32" w14:textId="77777777" w:rsidR="008D77F5" w:rsidRPr="007D3BD5" w:rsidRDefault="008D77F5" w:rsidP="008D77F5">
      <w:pPr>
        <w:spacing w:after="0"/>
        <w:ind w:left="567" w:hanging="567"/>
        <w:jc w:val="center"/>
        <w:rPr>
          <w:rFonts w:asciiTheme="minorHAnsi" w:hAnsiTheme="minorHAnsi" w:cstheme="minorHAnsi"/>
          <w:b/>
        </w:rPr>
      </w:pPr>
      <w:r w:rsidRPr="007D3BD5">
        <w:rPr>
          <w:rFonts w:asciiTheme="minorHAnsi" w:hAnsiTheme="minorHAnsi" w:cstheme="minorHAnsi"/>
          <w:b/>
        </w:rPr>
        <w:t>Odovzdanie staveniska</w:t>
      </w:r>
    </w:p>
    <w:p w14:paraId="7FF86861" w14:textId="77777777" w:rsidR="008D77F5" w:rsidRPr="007D3BD5" w:rsidRDefault="008D77F5" w:rsidP="008D77F5">
      <w:pPr>
        <w:spacing w:after="0"/>
        <w:ind w:left="567" w:hanging="567"/>
        <w:jc w:val="center"/>
        <w:rPr>
          <w:rFonts w:asciiTheme="minorHAnsi" w:hAnsiTheme="minorHAnsi" w:cstheme="minorHAnsi"/>
        </w:rPr>
      </w:pPr>
    </w:p>
    <w:p w14:paraId="77C957BB" w14:textId="77777777" w:rsidR="008D77F5" w:rsidRPr="007D3BD5" w:rsidRDefault="008D77F5" w:rsidP="002A4259">
      <w:pPr>
        <w:numPr>
          <w:ilvl w:val="0"/>
          <w:numId w:val="92"/>
        </w:numPr>
        <w:tabs>
          <w:tab w:val="left" w:pos="-1276"/>
        </w:tabs>
        <w:spacing w:after="0" w:line="240" w:lineRule="auto"/>
        <w:ind w:left="567" w:hanging="567"/>
        <w:jc w:val="both"/>
        <w:rPr>
          <w:rFonts w:asciiTheme="minorHAnsi" w:hAnsiTheme="minorHAnsi" w:cstheme="minorHAnsi"/>
          <w:color w:val="000000"/>
        </w:rPr>
      </w:pPr>
      <w:r w:rsidRPr="007D3BD5">
        <w:rPr>
          <w:rFonts w:asciiTheme="minorHAnsi" w:hAnsiTheme="minorHAnsi" w:cstheme="minorHAnsi"/>
        </w:rPr>
        <w:t xml:space="preserve">Objednávateľ sa zaväzuje odovzdať zhotoviteľovi stavenisko na účely vykonania samostatného diela, t. j. konkrétny úsek cesty vymedzený v objednávke objednávateľa najneskôr v deň začatia vykonávania samostatného diela podľa bodu 3.4 čl. III dohody a zhotoviteľ sa zaväzuje stavenisko prevziať. O odovzdaní a prevzatí staveniska vyhotovia účastníci dohody Zápis o odovzdaní a prevzatí staveniska v stavebnom denníku, ktorý podpíšu za účastníkov dohody osoby oprávnené konať v mene účastníka dohody. Odo dňa zápisničného odovzdania a prevzatia staveniska znáša nebezpečenstvo škody na samostatnom diele zhotoviteľ. </w:t>
      </w:r>
    </w:p>
    <w:p w14:paraId="0237A2F0" w14:textId="77777777" w:rsidR="008D77F5" w:rsidRPr="00F26A18" w:rsidRDefault="008D77F5" w:rsidP="008D77F5">
      <w:pPr>
        <w:tabs>
          <w:tab w:val="left" w:pos="-1276"/>
        </w:tabs>
        <w:spacing w:after="0" w:line="240" w:lineRule="auto"/>
        <w:ind w:left="567"/>
        <w:jc w:val="both"/>
        <w:rPr>
          <w:rFonts w:ascii="Arial" w:hAnsi="Arial" w:cs="Arial"/>
          <w:color w:val="000000"/>
          <w:sz w:val="20"/>
          <w:szCs w:val="20"/>
        </w:rPr>
      </w:pPr>
    </w:p>
    <w:p w14:paraId="61F81B50" w14:textId="77777777" w:rsidR="00080BA0" w:rsidRDefault="00080BA0" w:rsidP="00E34DA1">
      <w:pPr>
        <w:tabs>
          <w:tab w:val="left" w:pos="567"/>
        </w:tabs>
        <w:spacing w:after="0" w:line="240" w:lineRule="auto"/>
        <w:rPr>
          <w:rFonts w:asciiTheme="minorHAnsi" w:hAnsiTheme="minorHAnsi" w:cstheme="minorHAnsi"/>
          <w:b/>
        </w:rPr>
      </w:pPr>
    </w:p>
    <w:p w14:paraId="2B728A5C" w14:textId="4965D062" w:rsidR="008D77F5" w:rsidRPr="00080BA0" w:rsidRDefault="008D77F5" w:rsidP="008D77F5">
      <w:pPr>
        <w:tabs>
          <w:tab w:val="left" w:pos="567"/>
        </w:tabs>
        <w:spacing w:after="0" w:line="240" w:lineRule="auto"/>
        <w:jc w:val="center"/>
        <w:rPr>
          <w:rFonts w:asciiTheme="minorHAnsi" w:hAnsiTheme="minorHAnsi" w:cstheme="minorHAnsi"/>
          <w:b/>
        </w:rPr>
      </w:pPr>
      <w:r w:rsidRPr="00080BA0">
        <w:rPr>
          <w:rFonts w:asciiTheme="minorHAnsi" w:hAnsiTheme="minorHAnsi" w:cstheme="minorHAnsi"/>
          <w:b/>
        </w:rPr>
        <w:t>Čl. V</w:t>
      </w:r>
    </w:p>
    <w:p w14:paraId="6432B59A" w14:textId="77777777" w:rsidR="008D77F5" w:rsidRPr="00BC3C80" w:rsidRDefault="008D77F5" w:rsidP="008D77F5">
      <w:pPr>
        <w:spacing w:after="0" w:line="240" w:lineRule="auto"/>
        <w:jc w:val="center"/>
        <w:rPr>
          <w:rFonts w:asciiTheme="minorHAnsi" w:hAnsiTheme="minorHAnsi" w:cstheme="minorHAnsi"/>
          <w:b/>
          <w:u w:val="single"/>
        </w:rPr>
      </w:pPr>
      <w:r w:rsidRPr="00080BA0">
        <w:rPr>
          <w:rFonts w:asciiTheme="minorHAnsi" w:hAnsiTheme="minorHAnsi" w:cstheme="minorHAnsi"/>
          <w:b/>
        </w:rPr>
        <w:t>Cena za dielo</w:t>
      </w:r>
    </w:p>
    <w:p w14:paraId="086DBF0C" w14:textId="77777777" w:rsidR="008D77F5" w:rsidRPr="00BC3C80" w:rsidRDefault="008D77F5" w:rsidP="008D77F5">
      <w:pPr>
        <w:spacing w:after="0" w:line="240" w:lineRule="auto"/>
        <w:jc w:val="center"/>
        <w:rPr>
          <w:rFonts w:asciiTheme="minorHAnsi" w:hAnsiTheme="minorHAnsi" w:cstheme="minorHAnsi"/>
          <w:b/>
          <w:u w:val="single"/>
        </w:rPr>
      </w:pPr>
    </w:p>
    <w:p w14:paraId="7546EAA0" w14:textId="77777777" w:rsidR="008D77F5" w:rsidRPr="00BC3C80" w:rsidRDefault="008D77F5" w:rsidP="002A4259">
      <w:pPr>
        <w:pStyle w:val="Zkladntext"/>
        <w:widowControl w:val="0"/>
        <w:numPr>
          <w:ilvl w:val="0"/>
          <w:numId w:val="93"/>
        </w:numPr>
        <w:spacing w:line="240" w:lineRule="auto"/>
        <w:ind w:left="567" w:hanging="567"/>
        <w:jc w:val="both"/>
        <w:rPr>
          <w:rFonts w:asciiTheme="minorHAnsi" w:hAnsiTheme="minorHAnsi" w:cstheme="minorHAnsi"/>
        </w:rPr>
      </w:pPr>
      <w:r w:rsidRPr="00BC3C80">
        <w:rPr>
          <w:rFonts w:asciiTheme="minorHAnsi" w:hAnsiTheme="minorHAnsi" w:cstheme="minorHAnsi"/>
          <w:spacing w:val="-4"/>
        </w:rPr>
        <w:t>Cena za vykonanie diela podľa tejto dohody sa stanoví ako súčet súčinov jednotkových cien uvedených v prílohe č. 1 tejto dohody a skutočne vykonaných množstiev prác.</w:t>
      </w:r>
      <w:r w:rsidRPr="00BC3C80">
        <w:rPr>
          <w:rFonts w:asciiTheme="minorHAnsi" w:hAnsiTheme="minorHAnsi" w:cstheme="minorHAnsi"/>
        </w:rPr>
        <w:t xml:space="preserve"> </w:t>
      </w:r>
    </w:p>
    <w:p w14:paraId="3CA3EFF7" w14:textId="77777777" w:rsidR="008D77F5" w:rsidRPr="00BC3C80" w:rsidRDefault="008D77F5" w:rsidP="002A4259">
      <w:pPr>
        <w:pStyle w:val="Zkladntext"/>
        <w:widowControl w:val="0"/>
        <w:numPr>
          <w:ilvl w:val="0"/>
          <w:numId w:val="93"/>
        </w:numPr>
        <w:spacing w:line="240" w:lineRule="auto"/>
        <w:ind w:left="567" w:hanging="567"/>
        <w:jc w:val="both"/>
        <w:rPr>
          <w:rFonts w:asciiTheme="minorHAnsi" w:hAnsiTheme="minorHAnsi" w:cstheme="minorHAnsi"/>
        </w:rPr>
      </w:pPr>
      <w:r w:rsidRPr="00BC3C80">
        <w:rPr>
          <w:rFonts w:asciiTheme="minorHAnsi" w:hAnsiTheme="minorHAnsi" w:cstheme="minorHAnsi"/>
          <w:bCs/>
        </w:rPr>
        <w:t>Cena za vykonanie diela</w:t>
      </w:r>
      <w:r w:rsidRPr="00BC3C80">
        <w:rPr>
          <w:rFonts w:asciiTheme="minorHAnsi" w:hAnsiTheme="minorHAnsi" w:cstheme="minorHAnsi"/>
        </w:rPr>
        <w:t xml:space="preserve"> je stanovená dohodou účastníkov dohody v súlade so zákonom </w:t>
      </w:r>
      <w:r w:rsidRPr="00BC3C80">
        <w:rPr>
          <w:rFonts w:asciiTheme="minorHAnsi" w:hAnsiTheme="minorHAnsi" w:cstheme="minorHAnsi"/>
        </w:rPr>
        <w:br/>
        <w:t>č. 18/1996 Z. z. o cenách v znení neskorších predpisov a vyhlášky Ministerstva financií Slovenskej republiky č. 87/1996 Z. z., ktorou sa vykonáva zákon o cenách.</w:t>
      </w:r>
    </w:p>
    <w:p w14:paraId="7839A9AC" w14:textId="77777777" w:rsidR="008D77F5" w:rsidRPr="00BC3C80" w:rsidRDefault="008D77F5" w:rsidP="002A4259">
      <w:pPr>
        <w:pStyle w:val="Zkladntext"/>
        <w:numPr>
          <w:ilvl w:val="0"/>
          <w:numId w:val="93"/>
        </w:numPr>
        <w:spacing w:line="240" w:lineRule="auto"/>
        <w:ind w:left="567" w:hanging="567"/>
        <w:jc w:val="both"/>
        <w:rPr>
          <w:rFonts w:asciiTheme="minorHAnsi" w:hAnsiTheme="minorHAnsi" w:cstheme="minorHAnsi"/>
          <w:spacing w:val="-4"/>
        </w:rPr>
      </w:pPr>
      <w:r w:rsidRPr="00BC3C80">
        <w:rPr>
          <w:rFonts w:asciiTheme="minorHAnsi" w:hAnsiTheme="minorHAnsi" w:cstheme="minorHAnsi"/>
          <w:spacing w:val="-4"/>
        </w:rPr>
        <w:t>Jednotkové ceny sú stanovené v súlade s ponukou a sú</w:t>
      </w:r>
      <w:r w:rsidRPr="00BC3C80">
        <w:rPr>
          <w:rFonts w:asciiTheme="minorHAnsi" w:hAnsiTheme="minorHAnsi" w:cstheme="minorHAnsi"/>
        </w:rPr>
        <w:t xml:space="preserve"> pevné a nemenné počas celej doby trvania dohody.</w:t>
      </w:r>
      <w:r w:rsidRPr="00BC3C80">
        <w:rPr>
          <w:rFonts w:asciiTheme="minorHAnsi" w:hAnsiTheme="minorHAnsi" w:cstheme="minorHAnsi"/>
          <w:bCs/>
        </w:rPr>
        <w:t xml:space="preserve"> Jednotkové ceny pokrývajú všetky zmluvné záväzky </w:t>
      </w:r>
      <w:r w:rsidRPr="00BC3C80">
        <w:rPr>
          <w:rFonts w:asciiTheme="minorHAnsi" w:hAnsiTheme="minorHAnsi" w:cstheme="minorHAnsi"/>
          <w:bCs/>
          <w:color w:val="000000"/>
        </w:rPr>
        <w:t xml:space="preserve">a všetky náležitosti nevyhnutné na riadne plnenie predmetu dohody zo strany zhotoviteľa v rozsahu podľa tejto rámcovej dohody a súťažných podkladov. V každej jednotkovej cene sú zahrnuté všetky náklady na dodanie a montáž </w:t>
      </w:r>
      <w:proofErr w:type="spellStart"/>
      <w:r w:rsidRPr="00BC3C80">
        <w:rPr>
          <w:rFonts w:asciiTheme="minorHAnsi" w:hAnsiTheme="minorHAnsi" w:cstheme="minorHAnsi"/>
          <w:bCs/>
          <w:color w:val="000000"/>
          <w:spacing w:val="-4"/>
        </w:rPr>
        <w:t>retroreflexných</w:t>
      </w:r>
      <w:proofErr w:type="spellEnd"/>
      <w:r w:rsidRPr="00BC3C80">
        <w:rPr>
          <w:rFonts w:asciiTheme="minorHAnsi" w:hAnsiTheme="minorHAnsi" w:cstheme="minorHAnsi"/>
          <w:bCs/>
          <w:color w:val="000000"/>
          <w:spacing w:val="-4"/>
        </w:rPr>
        <w:t xml:space="preserve"> dopravných gombíkov vrátane dopravných nákladov, prípadne</w:t>
      </w:r>
      <w:r w:rsidRPr="00BC3C80">
        <w:rPr>
          <w:rFonts w:asciiTheme="minorHAnsi" w:hAnsiTheme="minorHAnsi" w:cstheme="minorHAnsi"/>
          <w:bCs/>
          <w:color w:val="000000"/>
        </w:rPr>
        <w:t xml:space="preserve"> ďalšie iné náklady ako aj réžie a primeraný zisk.</w:t>
      </w:r>
    </w:p>
    <w:p w14:paraId="572F2E9C" w14:textId="77777777" w:rsidR="008D77F5" w:rsidRPr="00BC3C80" w:rsidRDefault="008D77F5" w:rsidP="002A4259">
      <w:pPr>
        <w:pStyle w:val="Zkladntext"/>
        <w:numPr>
          <w:ilvl w:val="0"/>
          <w:numId w:val="93"/>
        </w:numPr>
        <w:spacing w:before="60" w:line="240" w:lineRule="auto"/>
        <w:ind w:left="567" w:hanging="567"/>
        <w:jc w:val="both"/>
        <w:rPr>
          <w:rFonts w:asciiTheme="minorHAnsi" w:hAnsiTheme="minorHAnsi" w:cstheme="minorHAnsi"/>
          <w:bCs/>
          <w:color w:val="000000"/>
        </w:rPr>
      </w:pPr>
      <w:r w:rsidRPr="00BC3C80">
        <w:rPr>
          <w:rFonts w:asciiTheme="minorHAnsi" w:hAnsiTheme="minorHAnsi" w:cstheme="minorHAnsi"/>
          <w:spacing w:val="-4"/>
        </w:rPr>
        <w:t>Celková cena predmetu rámcove</w:t>
      </w:r>
      <w:r w:rsidRPr="00BC3C80">
        <w:rPr>
          <w:rFonts w:asciiTheme="minorHAnsi" w:hAnsiTheme="minorHAnsi" w:cstheme="minorHAnsi"/>
          <w:bCs/>
          <w:color w:val="000000"/>
          <w:spacing w:val="-4"/>
        </w:rPr>
        <w:t>j dohody počas celej doby trvania rámcovej doh</w:t>
      </w:r>
      <w:r w:rsidRPr="00BC3C80">
        <w:rPr>
          <w:rFonts w:asciiTheme="minorHAnsi" w:hAnsiTheme="minorHAnsi" w:cstheme="minorHAnsi"/>
          <w:bCs/>
          <w:color w:val="000000"/>
        </w:rPr>
        <w:t>ody nesmie prekročiť sumu prijatú v ponuke úspešného uchádzača.</w:t>
      </w:r>
    </w:p>
    <w:p w14:paraId="481BEBB7" w14:textId="60252E24" w:rsidR="008D77F5" w:rsidRPr="007D3BD5" w:rsidRDefault="008D77F5" w:rsidP="002A4259">
      <w:pPr>
        <w:pStyle w:val="Zkladntext"/>
        <w:numPr>
          <w:ilvl w:val="0"/>
          <w:numId w:val="93"/>
        </w:numPr>
        <w:spacing w:before="60" w:line="240" w:lineRule="auto"/>
        <w:ind w:left="567" w:hanging="567"/>
        <w:jc w:val="both"/>
        <w:rPr>
          <w:rFonts w:asciiTheme="minorHAnsi" w:hAnsiTheme="minorHAnsi" w:cstheme="minorHAnsi"/>
          <w:bCs/>
          <w:color w:val="000000"/>
        </w:rPr>
      </w:pPr>
      <w:r w:rsidRPr="007D3BD5">
        <w:rPr>
          <w:rFonts w:asciiTheme="minorHAnsi" w:hAnsiTheme="minorHAnsi" w:cstheme="minorHAnsi"/>
          <w:spacing w:val="-4"/>
        </w:rPr>
        <w:t>Zhotoviteľ sa zaväzuje akceptovať zníženie ceny v prípade, že časť diela sa na  podnet objednávateľa nebude realizovať.</w:t>
      </w:r>
    </w:p>
    <w:p w14:paraId="2EFFC60E" w14:textId="2D0D8D29" w:rsidR="007D3BD5" w:rsidRPr="002271F4" w:rsidRDefault="00585E6E" w:rsidP="002271F4">
      <w:pPr>
        <w:pStyle w:val="Zkladntext"/>
        <w:numPr>
          <w:ilvl w:val="0"/>
          <w:numId w:val="93"/>
        </w:numPr>
        <w:spacing w:before="60" w:line="240" w:lineRule="auto"/>
        <w:ind w:left="567" w:hanging="567"/>
        <w:jc w:val="both"/>
        <w:rPr>
          <w:rFonts w:asciiTheme="minorHAnsi" w:hAnsiTheme="minorHAnsi" w:cstheme="minorHAnsi"/>
          <w:bCs/>
          <w:color w:val="000000"/>
        </w:rPr>
      </w:pPr>
      <w:r w:rsidRPr="007D3BD5">
        <w:rPr>
          <w:rFonts w:asciiTheme="minorHAnsi" w:hAnsiTheme="minorHAnsi" w:cstheme="minorHAnsi"/>
        </w:rPr>
        <w:t>Pri zmenách stavebných p</w:t>
      </w:r>
      <w:r w:rsidR="00E25932" w:rsidRPr="007D3BD5">
        <w:rPr>
          <w:rFonts w:asciiTheme="minorHAnsi" w:hAnsiTheme="minorHAnsi" w:cstheme="minorHAnsi"/>
        </w:rPr>
        <w:t xml:space="preserve">rác po podpise rámcovej dohody </w:t>
      </w:r>
      <w:r w:rsidRPr="007D3BD5">
        <w:rPr>
          <w:rFonts w:asciiTheme="minorHAnsi" w:hAnsiTheme="minorHAnsi" w:cstheme="minorHAnsi"/>
        </w:rPr>
        <w:t>v prípade nepredvídateľných okolností budú účastníci dohody postupovať podľa časti B.2 Spôsob určenia ceny súťažných podkladov.</w:t>
      </w:r>
    </w:p>
    <w:p w14:paraId="0377A1BB" w14:textId="77777777" w:rsidR="008D77F5" w:rsidRPr="007D3BD5" w:rsidRDefault="008D77F5" w:rsidP="008D77F5">
      <w:pPr>
        <w:spacing w:after="0" w:line="240" w:lineRule="auto"/>
        <w:jc w:val="center"/>
        <w:rPr>
          <w:rFonts w:asciiTheme="minorHAnsi" w:hAnsiTheme="minorHAnsi" w:cstheme="minorHAnsi"/>
          <w:b/>
          <w:bCs/>
          <w:color w:val="000000"/>
        </w:rPr>
      </w:pPr>
      <w:r w:rsidRPr="007D3BD5">
        <w:rPr>
          <w:rFonts w:asciiTheme="minorHAnsi" w:hAnsiTheme="minorHAnsi" w:cstheme="minorHAnsi"/>
          <w:b/>
          <w:bCs/>
          <w:color w:val="000000"/>
        </w:rPr>
        <w:t xml:space="preserve">Čl. VI </w:t>
      </w:r>
    </w:p>
    <w:p w14:paraId="1F843942" w14:textId="77777777" w:rsidR="008D77F5" w:rsidRPr="007D3BD5" w:rsidRDefault="008D77F5" w:rsidP="008D77F5">
      <w:pPr>
        <w:spacing w:after="0" w:line="240" w:lineRule="auto"/>
        <w:jc w:val="center"/>
        <w:rPr>
          <w:rFonts w:asciiTheme="minorHAnsi" w:hAnsiTheme="minorHAnsi" w:cstheme="minorHAnsi"/>
          <w:b/>
          <w:bCs/>
          <w:color w:val="000000"/>
        </w:rPr>
      </w:pPr>
      <w:r w:rsidRPr="007D3BD5">
        <w:rPr>
          <w:rFonts w:asciiTheme="minorHAnsi" w:hAnsiTheme="minorHAnsi" w:cstheme="minorHAnsi"/>
          <w:b/>
          <w:bCs/>
          <w:color w:val="000000"/>
        </w:rPr>
        <w:t>Platobné podmienky</w:t>
      </w:r>
    </w:p>
    <w:p w14:paraId="2E9566E7" w14:textId="77777777" w:rsidR="008D77F5" w:rsidRPr="007D3BD5" w:rsidRDefault="008D77F5" w:rsidP="008D77F5">
      <w:pPr>
        <w:spacing w:after="0" w:line="240" w:lineRule="auto"/>
        <w:jc w:val="center"/>
        <w:rPr>
          <w:rFonts w:asciiTheme="minorHAnsi" w:hAnsiTheme="minorHAnsi" w:cstheme="minorHAnsi"/>
          <w:b/>
          <w:bCs/>
          <w:color w:val="000000"/>
          <w:u w:val="single"/>
        </w:rPr>
      </w:pPr>
    </w:p>
    <w:p w14:paraId="34998229" w14:textId="77777777" w:rsidR="008D77F5" w:rsidRPr="007D3BD5" w:rsidRDefault="008D77F5" w:rsidP="002A4259">
      <w:pPr>
        <w:numPr>
          <w:ilvl w:val="0"/>
          <w:numId w:val="94"/>
        </w:numPr>
        <w:spacing w:after="120" w:line="240" w:lineRule="auto"/>
        <w:ind w:left="567" w:hanging="567"/>
        <w:jc w:val="both"/>
        <w:rPr>
          <w:rFonts w:asciiTheme="minorHAnsi" w:hAnsiTheme="minorHAnsi" w:cstheme="minorHAnsi"/>
          <w:bCs/>
          <w:color w:val="000000"/>
        </w:rPr>
      </w:pPr>
      <w:r w:rsidRPr="007D3BD5">
        <w:rPr>
          <w:rFonts w:asciiTheme="minorHAnsi" w:hAnsiTheme="minorHAnsi" w:cstheme="minorHAnsi"/>
          <w:bCs/>
          <w:color w:val="000000"/>
        </w:rPr>
        <w:t>Zhotoviteľovi prislúcha úhrada len za skutočne vykonané práce.</w:t>
      </w:r>
    </w:p>
    <w:p w14:paraId="00233B5C" w14:textId="77777777" w:rsidR="008D77F5" w:rsidRPr="007D3BD5" w:rsidRDefault="008D77F5" w:rsidP="002A4259">
      <w:pPr>
        <w:numPr>
          <w:ilvl w:val="0"/>
          <w:numId w:val="94"/>
        </w:numPr>
        <w:spacing w:after="120" w:line="240" w:lineRule="auto"/>
        <w:ind w:left="567" w:hanging="567"/>
        <w:jc w:val="both"/>
        <w:rPr>
          <w:rFonts w:asciiTheme="minorHAnsi" w:hAnsiTheme="minorHAnsi" w:cstheme="minorHAnsi"/>
          <w:spacing w:val="-4"/>
        </w:rPr>
      </w:pPr>
      <w:r w:rsidRPr="007D3BD5">
        <w:rPr>
          <w:rFonts w:asciiTheme="minorHAnsi" w:hAnsiTheme="minorHAnsi" w:cstheme="minorHAnsi"/>
          <w:bCs/>
          <w:color w:val="000000"/>
        </w:rPr>
        <w:lastRenderedPageBreak/>
        <w:t>Objednávateľ sa zaväzuje zaplatiť zhotoviteľovi dohodnutú cenu za vykonanie samostatného diela na základe faktúry vystavenej zhotoviteľom a d</w:t>
      </w:r>
      <w:r w:rsidRPr="007D3BD5">
        <w:rPr>
          <w:rFonts w:asciiTheme="minorHAnsi" w:hAnsiTheme="minorHAnsi" w:cstheme="minorHAnsi"/>
          <w:bCs/>
          <w:color w:val="000000"/>
          <w:spacing w:val="-4"/>
        </w:rPr>
        <w:t>o</w:t>
      </w:r>
      <w:r w:rsidRPr="007D3BD5">
        <w:rPr>
          <w:rFonts w:asciiTheme="minorHAnsi" w:hAnsiTheme="minorHAnsi" w:cstheme="minorHAnsi"/>
        </w:rPr>
        <w:t>poručene doručenej do sídla objednávateľa.</w:t>
      </w:r>
      <w:r w:rsidRPr="007D3BD5">
        <w:rPr>
          <w:rFonts w:asciiTheme="minorHAnsi" w:hAnsiTheme="minorHAnsi" w:cstheme="minorHAnsi"/>
          <w:spacing w:val="-4"/>
        </w:rPr>
        <w:t xml:space="preserve"> Fakturácia sa uskutoční pre každú objednávku samostatne. Zhotoviteľ je oprávnený vystaviť faktúru až po riadnom vykonaní a prevzatí samostatného diela v  súlade s čl. IX bod 9.5.</w:t>
      </w:r>
    </w:p>
    <w:p w14:paraId="62A8F171" w14:textId="77777777" w:rsidR="008D77F5" w:rsidRPr="007D3BD5" w:rsidRDefault="008D77F5" w:rsidP="002A4259">
      <w:pPr>
        <w:numPr>
          <w:ilvl w:val="0"/>
          <w:numId w:val="94"/>
        </w:numPr>
        <w:spacing w:after="120" w:line="240" w:lineRule="auto"/>
        <w:ind w:left="567" w:hanging="567"/>
        <w:jc w:val="both"/>
        <w:rPr>
          <w:rFonts w:asciiTheme="minorHAnsi" w:hAnsiTheme="minorHAnsi" w:cstheme="minorHAnsi"/>
          <w:spacing w:val="-4"/>
        </w:rPr>
      </w:pPr>
      <w:r w:rsidRPr="007D3BD5">
        <w:rPr>
          <w:rFonts w:asciiTheme="minorHAnsi" w:hAnsiTheme="minorHAnsi" w:cstheme="minorHAnsi"/>
          <w:spacing w:val="-4"/>
        </w:rPr>
        <w:t xml:space="preserve">Podkladom pre fakturáciu je preberací protokol a súpis skutočne vykonaných prác vyhotovený </w:t>
      </w:r>
      <w:r w:rsidRPr="007D3BD5">
        <w:rPr>
          <w:rFonts w:asciiTheme="minorHAnsi" w:hAnsiTheme="minorHAnsi" w:cstheme="minorHAnsi"/>
          <w:spacing w:val="-4"/>
        </w:rPr>
        <w:br/>
        <w:t>na základe rekapitulácie uvedenej v stavebnom denníku potvrdený osobou oprávnenou konať v mene objednávateľa.</w:t>
      </w:r>
    </w:p>
    <w:p w14:paraId="06435EA9" w14:textId="77777777" w:rsidR="008D77F5" w:rsidRPr="007D3BD5" w:rsidRDefault="008D77F5" w:rsidP="002A4259">
      <w:pPr>
        <w:numPr>
          <w:ilvl w:val="0"/>
          <w:numId w:val="94"/>
        </w:numPr>
        <w:spacing w:after="120" w:line="240" w:lineRule="auto"/>
        <w:ind w:left="567" w:hanging="567"/>
        <w:jc w:val="both"/>
        <w:rPr>
          <w:rFonts w:asciiTheme="minorHAnsi" w:hAnsiTheme="minorHAnsi" w:cstheme="minorHAnsi"/>
          <w:spacing w:val="-4"/>
        </w:rPr>
      </w:pPr>
      <w:r w:rsidRPr="007D3BD5">
        <w:rPr>
          <w:rFonts w:asciiTheme="minorHAnsi" w:hAnsiTheme="minorHAnsi" w:cstheme="minorHAnsi"/>
          <w:spacing w:val="-4"/>
        </w:rPr>
        <w:t>Na účely fakturácie sa za deň dodania samostatného diela považuje deň podpísania Odovzdávacieho - preberacieho protokolu samostatného diela podľa čl. 9 bod 9.5 tejto dohody.</w:t>
      </w:r>
    </w:p>
    <w:p w14:paraId="61933CC1" w14:textId="77777777" w:rsidR="008D77F5" w:rsidRPr="007D3BD5" w:rsidRDefault="008D77F5" w:rsidP="002A4259">
      <w:pPr>
        <w:pStyle w:val="Zarkazkladnhotextu"/>
        <w:numPr>
          <w:ilvl w:val="0"/>
          <w:numId w:val="94"/>
        </w:numPr>
        <w:spacing w:line="240" w:lineRule="auto"/>
        <w:ind w:left="567" w:hanging="567"/>
        <w:jc w:val="both"/>
        <w:rPr>
          <w:rFonts w:asciiTheme="minorHAnsi" w:hAnsiTheme="minorHAnsi" w:cstheme="minorHAnsi"/>
        </w:rPr>
      </w:pPr>
      <w:r w:rsidRPr="007D3BD5">
        <w:rPr>
          <w:rFonts w:asciiTheme="minorHAnsi" w:hAnsiTheme="minorHAnsi" w:cstheme="minorHAnsi"/>
        </w:rPr>
        <w:t xml:space="preserve">Práce, ktoré zhotoviteľ vykoná bez písomného súhlasu objednávateľa alebo odchylne </w:t>
      </w:r>
      <w:r w:rsidRPr="007D3BD5">
        <w:rPr>
          <w:rFonts w:asciiTheme="minorHAnsi" w:hAnsiTheme="minorHAnsi" w:cstheme="minorHAnsi"/>
        </w:rPr>
        <w:br/>
        <w:t>od súťažných podkladov a konkrétnych objednávok, zhotoviteľ nie je oprávnený fakturovať a nebudú  uhradené.</w:t>
      </w:r>
    </w:p>
    <w:p w14:paraId="688E9D44" w14:textId="77777777" w:rsidR="008D77F5" w:rsidRPr="007D3BD5" w:rsidRDefault="008D77F5" w:rsidP="002A4259">
      <w:pPr>
        <w:numPr>
          <w:ilvl w:val="0"/>
          <w:numId w:val="94"/>
        </w:numPr>
        <w:spacing w:after="120" w:line="240" w:lineRule="auto"/>
        <w:ind w:left="567" w:hanging="567"/>
        <w:jc w:val="both"/>
        <w:rPr>
          <w:rFonts w:asciiTheme="minorHAnsi" w:hAnsiTheme="minorHAnsi" w:cstheme="minorHAnsi"/>
          <w:i/>
          <w:iCs/>
          <w:color w:val="000000"/>
        </w:rPr>
      </w:pPr>
      <w:r w:rsidRPr="007D3BD5">
        <w:rPr>
          <w:rFonts w:asciiTheme="minorHAnsi" w:hAnsiTheme="minorHAnsi" w:cstheme="minorHAnsi"/>
          <w:iCs/>
          <w:color w:val="000000"/>
        </w:rPr>
        <w:t>Splatnosť faktúr je 30 dní od doporučeného doručenia faktúry bez nedostatkov do sídla objednávateľa</w:t>
      </w:r>
      <w:r w:rsidRPr="007D3BD5">
        <w:rPr>
          <w:rFonts w:asciiTheme="minorHAnsi" w:hAnsiTheme="minorHAnsi" w:cstheme="minorHAnsi"/>
          <w:i/>
          <w:iCs/>
          <w:color w:val="000000"/>
        </w:rPr>
        <w:t>.</w:t>
      </w:r>
    </w:p>
    <w:p w14:paraId="42341BC9" w14:textId="77777777" w:rsidR="008D77F5" w:rsidRPr="007D3BD5" w:rsidRDefault="008D77F5" w:rsidP="002A4259">
      <w:pPr>
        <w:numPr>
          <w:ilvl w:val="0"/>
          <w:numId w:val="94"/>
        </w:numPr>
        <w:spacing w:after="120" w:line="240" w:lineRule="auto"/>
        <w:ind w:left="567" w:hanging="567"/>
        <w:jc w:val="both"/>
        <w:rPr>
          <w:rFonts w:asciiTheme="minorHAnsi" w:hAnsiTheme="minorHAnsi" w:cstheme="minorHAnsi"/>
          <w:i/>
          <w:iCs/>
          <w:color w:val="000000"/>
        </w:rPr>
      </w:pPr>
      <w:r w:rsidRPr="007D3BD5">
        <w:rPr>
          <w:rFonts w:asciiTheme="minorHAnsi" w:hAnsiTheme="minorHAnsi" w:cstheme="minorHAnsi"/>
        </w:rPr>
        <w:t xml:space="preserve">Faktúra musí obsahovať obligatórne náležitosti podľa § 74 zákona č. 222/2004 Z. z. o dani z pridanej hodnoty v znení neskorších predpisov (ďalej len: „Zákon o DPH“). Faktúra musí obsahovať aj nasledovné údaje: odvolávku na číslo rámcovej dohody, referenčné číslo u objednávateľa, popis plnenia podľa predmetu objednávky, bankové spojenie podľa rámcovej dohody a musí k nej byť priložený súpis uvedený v bode 6.3 tohto článku rámcovej dohody. V prípade aplikácie ustanovenia § 69 ods. 12 písm. j) Zákona o DPH musí faktúra obsahovať aj číselný kód a popis plnenia podľa sekcie F Nariadenia Komisie (EÚ) č. 1209/2014 z 29. októbra 2014. V prípade </w:t>
      </w:r>
      <w:proofErr w:type="spellStart"/>
      <w:r w:rsidRPr="007D3BD5">
        <w:rPr>
          <w:rFonts w:asciiTheme="minorHAnsi" w:hAnsiTheme="minorHAnsi" w:cstheme="minorHAnsi"/>
        </w:rPr>
        <w:t>neaplikácie</w:t>
      </w:r>
      <w:proofErr w:type="spellEnd"/>
      <w:r w:rsidRPr="007D3BD5">
        <w:rPr>
          <w:rFonts w:asciiTheme="minorHAnsi" w:hAnsiTheme="minorHAnsi" w:cstheme="minorHAnsi"/>
        </w:rPr>
        <w:t xml:space="preserve"> ustanovenia § 69 ods. 12 písm.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písm. j) Zákona o DPH, je objednávateľ oprávnený na náhradu takto vzniknutej škody od zhotoviteľa v plnom rozsahu.</w:t>
      </w:r>
    </w:p>
    <w:p w14:paraId="641ABEF1" w14:textId="66CEACBF" w:rsidR="008D77F5" w:rsidRPr="007D3BD5" w:rsidRDefault="008D77F5" w:rsidP="002A4259">
      <w:pPr>
        <w:numPr>
          <w:ilvl w:val="0"/>
          <w:numId w:val="94"/>
        </w:numPr>
        <w:spacing w:after="120" w:line="240" w:lineRule="auto"/>
        <w:ind w:left="567" w:hanging="567"/>
        <w:jc w:val="both"/>
        <w:rPr>
          <w:rFonts w:asciiTheme="minorHAnsi" w:hAnsiTheme="minorHAnsi" w:cstheme="minorHAnsi"/>
        </w:rPr>
      </w:pPr>
      <w:r w:rsidRPr="007D3BD5">
        <w:rPr>
          <w:rFonts w:asciiTheme="minorHAnsi" w:hAnsiTheme="minorHAnsi" w:cstheme="minorHAnsi"/>
        </w:rPr>
        <w:t>Na účely tejto dohody sa za deň zaplatenia považuje deň odpísania dlžnej sumy z účtu objednávateľa v prospech účtu zhotoviteľa.</w:t>
      </w:r>
    </w:p>
    <w:p w14:paraId="0FEDF302" w14:textId="3711358C" w:rsidR="00E35E15" w:rsidRPr="007D3BD5" w:rsidRDefault="00E35E15" w:rsidP="002A4259">
      <w:pPr>
        <w:pStyle w:val="Odsekzoznamu"/>
        <w:widowControl w:val="0"/>
        <w:numPr>
          <w:ilvl w:val="0"/>
          <w:numId w:val="94"/>
        </w:numPr>
        <w:suppressAutoHyphens/>
        <w:overflowPunct w:val="0"/>
        <w:autoSpaceDE w:val="0"/>
        <w:autoSpaceDN w:val="0"/>
        <w:adjustRightInd w:val="0"/>
        <w:spacing w:before="120" w:after="120"/>
        <w:ind w:left="567" w:hanging="567"/>
        <w:textAlignment w:val="baseline"/>
        <w:rPr>
          <w:rFonts w:asciiTheme="minorHAnsi" w:hAnsiTheme="minorHAnsi" w:cstheme="minorHAnsi"/>
          <w:noProof w:val="0"/>
        </w:rPr>
      </w:pPr>
      <w:r w:rsidRPr="007D3BD5">
        <w:rPr>
          <w:rFonts w:asciiTheme="minorHAnsi" w:hAnsiTheme="minorHAnsi" w:cstheme="minorHAnsi"/>
          <w:noProof w:val="0"/>
        </w:rPr>
        <w:t>V prípade, ak je zhotoviteľ v postavení zahraničnej osoby, riadi sa zákonom o DPH.</w:t>
      </w:r>
    </w:p>
    <w:p w14:paraId="711C03FB" w14:textId="17A81E51" w:rsidR="008D77F5" w:rsidRPr="004F1066" w:rsidRDefault="008D77F5" w:rsidP="00DC1F94">
      <w:pPr>
        <w:spacing w:after="120" w:line="240" w:lineRule="auto"/>
        <w:jc w:val="both"/>
        <w:rPr>
          <w:rFonts w:ascii="Arial" w:hAnsi="Arial" w:cs="Arial"/>
          <w:sz w:val="20"/>
          <w:szCs w:val="20"/>
        </w:rPr>
      </w:pPr>
    </w:p>
    <w:p w14:paraId="5AD1AB9E" w14:textId="77777777" w:rsidR="008D77F5" w:rsidRPr="007D3BD5" w:rsidRDefault="008D77F5" w:rsidP="008D77F5">
      <w:pPr>
        <w:spacing w:after="0"/>
        <w:jc w:val="center"/>
        <w:rPr>
          <w:rFonts w:asciiTheme="minorHAnsi" w:hAnsiTheme="minorHAnsi" w:cstheme="minorHAnsi"/>
          <w:b/>
        </w:rPr>
      </w:pPr>
      <w:r w:rsidRPr="007D3BD5">
        <w:rPr>
          <w:rFonts w:asciiTheme="minorHAnsi" w:hAnsiTheme="minorHAnsi" w:cstheme="minorHAnsi"/>
          <w:b/>
        </w:rPr>
        <w:t xml:space="preserve">Čl. VII </w:t>
      </w:r>
    </w:p>
    <w:p w14:paraId="38B1BAEB" w14:textId="77777777" w:rsidR="008D77F5" w:rsidRPr="007D3BD5" w:rsidRDefault="008D77F5" w:rsidP="008D77F5">
      <w:pPr>
        <w:spacing w:after="0"/>
        <w:jc w:val="center"/>
        <w:rPr>
          <w:rFonts w:asciiTheme="minorHAnsi" w:hAnsiTheme="minorHAnsi" w:cstheme="minorHAnsi"/>
          <w:b/>
        </w:rPr>
      </w:pPr>
      <w:r w:rsidRPr="007D3BD5">
        <w:rPr>
          <w:rFonts w:asciiTheme="minorHAnsi" w:hAnsiTheme="minorHAnsi" w:cstheme="minorHAnsi"/>
          <w:b/>
        </w:rPr>
        <w:t>Zmluvné sankcie</w:t>
      </w:r>
    </w:p>
    <w:p w14:paraId="155CA024" w14:textId="77777777" w:rsidR="008D77F5" w:rsidRPr="007D3BD5" w:rsidRDefault="008D77F5" w:rsidP="008D77F5">
      <w:pPr>
        <w:spacing w:after="0"/>
        <w:jc w:val="center"/>
        <w:rPr>
          <w:rFonts w:asciiTheme="minorHAnsi" w:hAnsiTheme="minorHAnsi" w:cstheme="minorHAnsi"/>
          <w:b/>
          <w:u w:val="single"/>
        </w:rPr>
      </w:pPr>
    </w:p>
    <w:p w14:paraId="2A129AC2" w14:textId="2EB2AE3B" w:rsidR="008D77F5" w:rsidRPr="007D3BD5" w:rsidRDefault="008D77F5" w:rsidP="002A4259">
      <w:pPr>
        <w:pStyle w:val="Zkladntext"/>
        <w:numPr>
          <w:ilvl w:val="0"/>
          <w:numId w:val="95"/>
        </w:numPr>
        <w:spacing w:line="240" w:lineRule="auto"/>
        <w:ind w:left="567" w:hanging="567"/>
        <w:jc w:val="both"/>
        <w:rPr>
          <w:rFonts w:asciiTheme="minorHAnsi" w:hAnsiTheme="minorHAnsi" w:cstheme="minorHAnsi"/>
        </w:rPr>
      </w:pPr>
      <w:r w:rsidRPr="007D3BD5">
        <w:rPr>
          <w:rFonts w:asciiTheme="minorHAnsi" w:hAnsiTheme="minorHAnsi" w:cstheme="minorHAnsi"/>
          <w:bCs/>
        </w:rPr>
        <w:t>V prípade omeškania zhotoviteľa s vykonaním samostatného diela v lehote uvedenej v písomnej objednávke</w:t>
      </w:r>
      <w:r w:rsidR="00E45453" w:rsidRPr="007D3BD5">
        <w:rPr>
          <w:rFonts w:asciiTheme="minorHAnsi" w:hAnsiTheme="minorHAnsi" w:cstheme="minorHAnsi"/>
          <w:bCs/>
        </w:rPr>
        <w:t xml:space="preserve"> v zmysle bodu 3.4</w:t>
      </w:r>
      <w:r w:rsidRPr="007D3BD5">
        <w:rPr>
          <w:rFonts w:asciiTheme="minorHAnsi" w:hAnsiTheme="minorHAnsi" w:cstheme="minorHAnsi"/>
          <w:bCs/>
        </w:rPr>
        <w:t xml:space="preserve"> má objednávateľ nárok na zaplatenie zmluvnej pokuty vo výške </w:t>
      </w:r>
      <w:r w:rsidR="00C26016" w:rsidRPr="007D3BD5">
        <w:rPr>
          <w:rFonts w:asciiTheme="minorHAnsi" w:hAnsiTheme="minorHAnsi" w:cstheme="minorHAnsi"/>
          <w:bCs/>
        </w:rPr>
        <w:t>0,</w:t>
      </w:r>
      <w:r w:rsidRPr="007D3BD5">
        <w:rPr>
          <w:rFonts w:asciiTheme="minorHAnsi" w:hAnsiTheme="minorHAnsi" w:cstheme="minorHAnsi"/>
          <w:bCs/>
        </w:rPr>
        <w:t xml:space="preserve">5 % z ceny diela vrátane DPH danej rozsahom plnenia na základe konkrétnej objednávky, za každý </w:t>
      </w:r>
      <w:r w:rsidRPr="007D3BD5">
        <w:rPr>
          <w:rFonts w:asciiTheme="minorHAnsi" w:hAnsiTheme="minorHAnsi" w:cstheme="minorHAnsi"/>
        </w:rPr>
        <w:t>aj začatý deň omeškania.</w:t>
      </w:r>
    </w:p>
    <w:p w14:paraId="26C7C358" w14:textId="77777777" w:rsidR="008D77F5" w:rsidRPr="007D3BD5" w:rsidRDefault="008D77F5" w:rsidP="002A4259">
      <w:pPr>
        <w:pStyle w:val="Zkladntext"/>
        <w:numPr>
          <w:ilvl w:val="0"/>
          <w:numId w:val="95"/>
        </w:numPr>
        <w:spacing w:line="240" w:lineRule="auto"/>
        <w:ind w:left="567" w:hanging="567"/>
        <w:jc w:val="both"/>
        <w:rPr>
          <w:rFonts w:asciiTheme="minorHAnsi" w:hAnsiTheme="minorHAnsi" w:cstheme="minorHAnsi"/>
        </w:rPr>
      </w:pPr>
      <w:r w:rsidRPr="007D3BD5">
        <w:rPr>
          <w:rFonts w:asciiTheme="minorHAnsi" w:hAnsiTheme="minorHAnsi" w:cstheme="minorHAnsi"/>
        </w:rPr>
        <w:t>V prípade omeškania objednávateľa so zaplatením faktúry má zhotoviteľ nárok na zaplatenie úroku z omeškania vo výške 0,01 % z dlžnej sumy za každý deň omeškania.</w:t>
      </w:r>
    </w:p>
    <w:p w14:paraId="589DC9A7" w14:textId="77777777" w:rsidR="008D77F5" w:rsidRPr="007D3BD5" w:rsidRDefault="008D77F5" w:rsidP="002A4259">
      <w:pPr>
        <w:pStyle w:val="Zkladntext"/>
        <w:numPr>
          <w:ilvl w:val="0"/>
          <w:numId w:val="95"/>
        </w:numPr>
        <w:spacing w:line="240" w:lineRule="auto"/>
        <w:ind w:left="567" w:hanging="567"/>
        <w:jc w:val="both"/>
        <w:rPr>
          <w:rFonts w:asciiTheme="minorHAnsi" w:hAnsiTheme="minorHAnsi" w:cstheme="minorHAnsi"/>
        </w:rPr>
      </w:pPr>
      <w:r w:rsidRPr="007D3BD5">
        <w:rPr>
          <w:rFonts w:asciiTheme="minorHAnsi" w:hAnsiTheme="minorHAnsi" w:cstheme="minorHAnsi"/>
        </w:rPr>
        <w:lastRenderedPageBreak/>
        <w:t>V prípade, ak počas vykonávania diela objednávateľ zistí, že zhotoviteľ nedodržal kvalitatívne parametre určené na dielo podľa technicko-kvalitatívnych podmienok, objednávateľ má nárok na zmluvnú pokutu vo výške 0,05 % z celkovej ceny diela s DPH za každý zistený nedostatok. Zaplatením zmluvnej pokuty nie je dotknutá povinnosť zhotoviteľa vykonať dielo v súlade s touto dohodou. V prípade, ak si objednávateľ neuplatní zmluvnú pokutu, je oprávnený požiadať zhotoviteľa o predĺženie záručnej doby primerane podľa povahy nedostatku. Prípadné predĺženie záručnej doby sa vykoná pre dielo uzavretím dodatku k  dohode.</w:t>
      </w:r>
    </w:p>
    <w:p w14:paraId="384DFED5" w14:textId="77777777" w:rsidR="008D77F5" w:rsidRPr="007D3BD5" w:rsidRDefault="008D77F5" w:rsidP="002A4259">
      <w:pPr>
        <w:numPr>
          <w:ilvl w:val="0"/>
          <w:numId w:val="95"/>
        </w:numPr>
        <w:tabs>
          <w:tab w:val="left" w:pos="-1276"/>
        </w:tabs>
        <w:spacing w:after="120" w:line="240" w:lineRule="auto"/>
        <w:ind w:left="567" w:hanging="567"/>
        <w:jc w:val="both"/>
        <w:rPr>
          <w:rFonts w:asciiTheme="minorHAnsi" w:hAnsiTheme="minorHAnsi" w:cstheme="minorHAnsi"/>
        </w:rPr>
      </w:pPr>
      <w:r w:rsidRPr="007D3BD5">
        <w:rPr>
          <w:rFonts w:asciiTheme="minorHAnsi" w:hAnsiTheme="minorHAnsi" w:cstheme="minorHAnsi"/>
        </w:rPr>
        <w:t xml:space="preserve">V prípade, ak zhotoviteľ poruší akúkoľvek inú povinnosť uvedenú v tejto dohode okrem povinností za porušenie ktorých je účastníkmi dohody dohodnutá osobitná zmluvná pokuta má objednávateľ nárok na zaplatenie zmluvnej pokuty vo výške </w:t>
      </w:r>
      <w:r w:rsidRPr="007D3BD5">
        <w:rPr>
          <w:rFonts w:asciiTheme="minorHAnsi" w:hAnsiTheme="minorHAnsi" w:cstheme="minorHAnsi"/>
          <w:color w:val="000000"/>
          <w:spacing w:val="-2"/>
        </w:rPr>
        <w:t>50,00 Eur za každý deň dokiaľ porušenie povinnosti trvá a to za každé porušenie samostatne.</w:t>
      </w:r>
    </w:p>
    <w:p w14:paraId="23361230" w14:textId="3B5F5CC5" w:rsidR="008D77F5" w:rsidRPr="007D3BD5" w:rsidRDefault="004B2DA1" w:rsidP="002A4259">
      <w:pPr>
        <w:pStyle w:val="Zkladntext"/>
        <w:numPr>
          <w:ilvl w:val="0"/>
          <w:numId w:val="95"/>
        </w:numPr>
        <w:spacing w:line="240" w:lineRule="auto"/>
        <w:ind w:left="567" w:hanging="567"/>
        <w:jc w:val="both"/>
        <w:rPr>
          <w:rFonts w:asciiTheme="minorHAnsi" w:hAnsiTheme="minorHAnsi" w:cstheme="minorHAnsi"/>
        </w:rPr>
      </w:pPr>
      <w:r w:rsidRPr="007D3BD5">
        <w:rPr>
          <w:rFonts w:asciiTheme="minorHAnsi" w:hAnsiTheme="minorHAnsi" w:cstheme="minorHAnsi"/>
        </w:rPr>
        <w:t>Zaplatením zmluvnej pokuty nie je dotknutý nárok objednávateľa na náhradu škody, ktorá mu vznikla vrátane, no nie výhradne, prípravou a zabezpečením miesta plnenia pozostávajúcou v osadení dočasného dopravného značenia prípadne inými na opravu nadväzujúcimi činnosťami. Vyčíslený a odôvodnený nárok je zhotoviteľ povinný uhradiť</w:t>
      </w:r>
      <w:r w:rsidR="008D77F5" w:rsidRPr="007D3BD5">
        <w:rPr>
          <w:rFonts w:asciiTheme="minorHAnsi" w:hAnsiTheme="minorHAnsi" w:cstheme="minorHAnsi"/>
        </w:rPr>
        <w:t xml:space="preserve">. </w:t>
      </w:r>
    </w:p>
    <w:p w14:paraId="27824E00" w14:textId="757AA23B" w:rsidR="00E34DA1" w:rsidRDefault="008D77F5" w:rsidP="00E34DA1">
      <w:pPr>
        <w:pStyle w:val="Zkladntext"/>
        <w:numPr>
          <w:ilvl w:val="0"/>
          <w:numId w:val="95"/>
        </w:numPr>
        <w:spacing w:line="240" w:lineRule="auto"/>
        <w:ind w:left="567" w:hanging="567"/>
        <w:jc w:val="both"/>
        <w:rPr>
          <w:rFonts w:asciiTheme="minorHAnsi" w:hAnsiTheme="minorHAnsi" w:cstheme="minorHAnsi"/>
        </w:rPr>
      </w:pPr>
      <w:r w:rsidRPr="007D3BD5">
        <w:rPr>
          <w:rFonts w:asciiTheme="minorHAnsi" w:hAnsiTheme="minorHAnsi" w:cstheme="minorHAnsi"/>
        </w:rPr>
        <w:t>V prípade vzájomných nárokov objednávateľa a zhotoviteľa, budú účastníci dohody postupovať podľa ustanovení § 358 a </w:t>
      </w:r>
      <w:proofErr w:type="spellStart"/>
      <w:r w:rsidRPr="007D3BD5">
        <w:rPr>
          <w:rFonts w:asciiTheme="minorHAnsi" w:hAnsiTheme="minorHAnsi" w:cstheme="minorHAnsi"/>
        </w:rPr>
        <w:t>nasl</w:t>
      </w:r>
      <w:proofErr w:type="spellEnd"/>
      <w:r w:rsidRPr="007D3BD5">
        <w:rPr>
          <w:rFonts w:asciiTheme="minorHAnsi" w:hAnsiTheme="minorHAnsi" w:cstheme="minorHAnsi"/>
        </w:rPr>
        <w:t>. Obchodného zákonníka.</w:t>
      </w:r>
    </w:p>
    <w:p w14:paraId="7CAEAB0A" w14:textId="77777777" w:rsidR="00E34DA1" w:rsidRPr="00E34DA1" w:rsidRDefault="00E34DA1" w:rsidP="00E34DA1">
      <w:pPr>
        <w:pStyle w:val="Zkladntext"/>
        <w:spacing w:line="240" w:lineRule="auto"/>
        <w:ind w:left="567"/>
        <w:jc w:val="both"/>
        <w:rPr>
          <w:rFonts w:asciiTheme="minorHAnsi" w:hAnsiTheme="minorHAnsi" w:cstheme="minorHAnsi"/>
        </w:rPr>
      </w:pPr>
    </w:p>
    <w:p w14:paraId="50E056B3" w14:textId="77777777" w:rsidR="008D77F5" w:rsidRPr="007D3BD5" w:rsidRDefault="008D77F5" w:rsidP="008D77F5">
      <w:pPr>
        <w:spacing w:after="0" w:line="240" w:lineRule="auto"/>
        <w:jc w:val="center"/>
        <w:rPr>
          <w:rFonts w:asciiTheme="minorHAnsi" w:hAnsiTheme="minorHAnsi" w:cstheme="minorHAnsi"/>
          <w:b/>
        </w:rPr>
      </w:pPr>
      <w:r w:rsidRPr="007D3BD5">
        <w:rPr>
          <w:rFonts w:asciiTheme="minorHAnsi" w:hAnsiTheme="minorHAnsi" w:cstheme="minorHAnsi"/>
          <w:b/>
        </w:rPr>
        <w:t>Čl. VIII</w:t>
      </w:r>
    </w:p>
    <w:p w14:paraId="496AFC79" w14:textId="77777777" w:rsidR="008D77F5" w:rsidRPr="007D3BD5" w:rsidRDefault="008D77F5" w:rsidP="008D77F5">
      <w:pPr>
        <w:spacing w:after="0" w:line="240" w:lineRule="auto"/>
        <w:jc w:val="center"/>
        <w:rPr>
          <w:rFonts w:asciiTheme="minorHAnsi" w:hAnsiTheme="minorHAnsi" w:cstheme="minorHAnsi"/>
          <w:b/>
        </w:rPr>
      </w:pPr>
      <w:r w:rsidRPr="007D3BD5">
        <w:rPr>
          <w:rFonts w:asciiTheme="minorHAnsi" w:hAnsiTheme="minorHAnsi" w:cstheme="minorHAnsi"/>
          <w:b/>
        </w:rPr>
        <w:t>Podmienky vykonania prác</w:t>
      </w:r>
    </w:p>
    <w:p w14:paraId="286499EE" w14:textId="77777777" w:rsidR="008D77F5" w:rsidRPr="007D3BD5" w:rsidRDefault="008D77F5" w:rsidP="008D77F5">
      <w:pPr>
        <w:tabs>
          <w:tab w:val="left" w:pos="-1276"/>
        </w:tabs>
        <w:spacing w:after="120" w:line="240" w:lineRule="auto"/>
        <w:jc w:val="both"/>
        <w:rPr>
          <w:rFonts w:asciiTheme="minorHAnsi" w:hAnsiTheme="minorHAnsi" w:cstheme="minorHAnsi"/>
        </w:rPr>
      </w:pPr>
    </w:p>
    <w:p w14:paraId="50C8E196" w14:textId="4D8E6007" w:rsidR="008D77F5" w:rsidRPr="007D3BD5"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7D3BD5">
        <w:rPr>
          <w:rFonts w:asciiTheme="minorHAnsi" w:hAnsiTheme="minorHAnsi" w:cstheme="minorHAnsi"/>
          <w:sz w:val="22"/>
          <w:szCs w:val="22"/>
        </w:rPr>
        <w:t xml:space="preserve"> Zhotoviteľ nesmie dielo ako celok odovzdať na zhotovenie inému subjektu. Časť samostatného diela môže odovzdať na zhotovenie svojmu subdodávateľovi uvedenému  v zozname subdodávateľov, ktorý tvorí prílohu č. 3 tejto dohody. Súhlas objednávateľa s vykonaním diela prostredníctvom subdodávateľa nezbavuje zhotoviteľa povinnosti a zodpovednosti za všetky práce a činnosti subdodávateľa. Ak sa na zhotoviteľa a jeho subdodávateľov vzťahuje povinnosť zapisovať sa do registra partnerov verejného sektora podľa zákona č. 315/2016 Z. z. o registri partnerov verejného sektora a o zmene a doplnení niektorých zákonov (ďalej len „zákon o registri partnerov verejného sektora“), potom je zhotoviteľ ako aj jeho subdodávatelia povinný dodržať túto povinnosť po celú dobu trvania tejto rámcovej dohody, pričom zhotoviteľ sa zaväzuje zabezpečiť splnenie tejto povinnosti aj zo strany subdodávateľov. Ak v súvislosti s porušením vyššie uvedenej povinnosti uloží príslušný orgán objednávateľovi akúkoľvek sankciu, zhotoviteľ je povinný túto sankciu mu v plnej výške nahradiť.</w:t>
      </w:r>
    </w:p>
    <w:p w14:paraId="5095D78A" w14:textId="5E99A6E6" w:rsidR="008D77F5" w:rsidRPr="007C2865"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7D3BD5">
        <w:rPr>
          <w:rFonts w:asciiTheme="minorHAnsi" w:hAnsiTheme="minorHAnsi" w:cstheme="minorHAnsi"/>
          <w:sz w:val="22"/>
          <w:szCs w:val="22"/>
        </w:rPr>
        <w:t xml:space="preserve">Počas trvania rámcovej dohody je zhotoviteľ oprávnený zmeniť subdodávateľa uvedeného v prílohe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 </w:t>
      </w:r>
    </w:p>
    <w:p w14:paraId="4293B08C" w14:textId="092DD5C9" w:rsidR="008D77F5" w:rsidRPr="007C2865"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7D3BD5">
        <w:rPr>
          <w:rFonts w:asciiTheme="minorHAnsi" w:hAnsiTheme="minorHAnsi" w:cstheme="minorHAnsi"/>
          <w:sz w:val="22"/>
          <w:szCs w:val="22"/>
        </w:rPr>
        <w:lastRenderedPageBreak/>
        <w:t>Zhotoviteľ vyhlasuje, že príloha č. 3 k tejto dohode obsahuje aktuálne a úplné údaje podľa ustanovenia § 41 ods. 3, 4 a 6 ZVO. Údaje podľa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zhotoviteľ povinný bezodkladne písomne oznámiť objednávateľovi, pričom účastníci dohody sa výslovne dohodli, že na zmenu Údajov nie je potrebné uzatvoriť dodatok k dohode. V prípade nesplnenia povinnosti zhotoviteľa podľa predchádzajúcej vety má objednávateľ nárok na zmluvnú pokutu vo výške 50,00 Eur za každý neoznámený zmenený údaj, ako aj náhradu škody, ktorá objednávateľovi v tejto súvislosti vznikne. V dodatku k dohode, ktorým sa mení pôvodný subdodávateľ, je zhotoviteľ povinný uviesť aktuálne a úplné Údaje nového subdodávateľa.</w:t>
      </w:r>
    </w:p>
    <w:p w14:paraId="199586CC" w14:textId="32F8A5AC" w:rsidR="008D77F5" w:rsidRPr="00217931"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7D3BD5">
        <w:rPr>
          <w:rFonts w:asciiTheme="minorHAnsi" w:hAnsiTheme="minorHAnsi" w:cstheme="minorHAnsi"/>
          <w:sz w:val="22"/>
          <w:szCs w:val="22"/>
        </w:rPr>
        <w:t>V prípade, ak zhotoviteľ preukazoval splnenie podmienok účasti podľa § 33 ZVO inou osobou, je povinný pri plnení dohody skutočne používať zdroje osoby, ktorej postavenie využil na preukázanie finančného a ekonomického postavenia. V prípade, ak zhotoviteľ preukazoval splnenie podmienok účasti podľa § 34 ZVO inou osobou, je povinný pri plnení dohody skutočne používať kapacity osoby, ktorej spôsobilosť využíva na preukázanie technickej spôsobilosti alebo odbornej spôsobilosti.</w:t>
      </w:r>
    </w:p>
    <w:p w14:paraId="5E6FC4FE" w14:textId="24F013B2" w:rsidR="008D77F5" w:rsidRPr="00217931"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217931">
        <w:rPr>
          <w:rFonts w:asciiTheme="minorHAnsi" w:hAnsiTheme="minorHAnsi" w:cstheme="minorHAnsi"/>
          <w:sz w:val="22"/>
          <w:szCs w:val="22"/>
        </w:rPr>
        <w:t xml:space="preserve">Pred začatím vykonávania samostatného diela je zhotoviteľ povinný písomne upozorniť objednávateľa formou zápisu v stavebnom denníku na nedostatky na mieste plnenia brániace riadnemu začatiu s vykonávaním samostatného diela. </w:t>
      </w:r>
    </w:p>
    <w:p w14:paraId="746D05EA" w14:textId="1A75F26C" w:rsidR="008D77F5" w:rsidRPr="00217931"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217931">
        <w:rPr>
          <w:rFonts w:asciiTheme="minorHAnsi" w:hAnsiTheme="minorHAnsi" w:cstheme="minorHAnsi"/>
          <w:sz w:val="22"/>
          <w:szCs w:val="22"/>
        </w:rPr>
        <w:t xml:space="preserve">Odo dňa odovzdania staveniska je zhotoviteľ povinný viesť stavebný denník </w:t>
      </w:r>
      <w:r w:rsidRPr="00217931">
        <w:rPr>
          <w:rFonts w:asciiTheme="minorHAnsi" w:hAnsiTheme="minorHAnsi" w:cstheme="minorHAnsi"/>
          <w:color w:val="000000"/>
          <w:sz w:val="22"/>
          <w:szCs w:val="22"/>
        </w:rPr>
        <w:t xml:space="preserve">podľa </w:t>
      </w:r>
      <w:r w:rsidRPr="00217931">
        <w:rPr>
          <w:rFonts w:asciiTheme="minorHAnsi" w:hAnsiTheme="minorHAnsi" w:cstheme="minorHAnsi"/>
          <w:sz w:val="22"/>
          <w:szCs w:val="22"/>
        </w:rPr>
        <w:t xml:space="preserve">zákona č. 50/1976 Zb. </w:t>
      </w:r>
      <w:r w:rsidRPr="00217931">
        <w:rPr>
          <w:rFonts w:asciiTheme="minorHAnsi" w:hAnsiTheme="minorHAnsi" w:cstheme="minorHAnsi"/>
          <w:color w:val="000000"/>
          <w:sz w:val="22"/>
          <w:szCs w:val="22"/>
        </w:rPr>
        <w:t>o územnom plánovaní a stavebnom poriadku (stavebný zákon)</w:t>
      </w:r>
      <w:r w:rsidRPr="00217931">
        <w:rPr>
          <w:rFonts w:asciiTheme="minorHAnsi" w:hAnsiTheme="minorHAnsi" w:cstheme="minorHAnsi"/>
          <w:sz w:val="22"/>
          <w:szCs w:val="22"/>
        </w:rPr>
        <w:t xml:space="preserve"> v znení neskorších predpisov a príslušnej vykonávacej vyhlášky. Stavebný denník musí byť trvale prístupný účastníkom realizovaného samostatného diela a kontrolným orgánom na dohodnutom mieste na mieste plnenia. Vedenie stavebného denníka sa končí dňom, keď sú odstránené všetky vady a nedorobky.</w:t>
      </w:r>
    </w:p>
    <w:p w14:paraId="3E8EF803" w14:textId="1846920C" w:rsidR="008D77F5" w:rsidRPr="002A4259"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217931">
        <w:rPr>
          <w:rFonts w:asciiTheme="minorHAnsi" w:hAnsiTheme="minorHAnsi" w:cstheme="minorHAnsi"/>
          <w:sz w:val="22"/>
          <w:szCs w:val="22"/>
        </w:rPr>
        <w:t>Objednávateľ je oprávnený kontrolovať vykonávanie diela.</w:t>
      </w:r>
    </w:p>
    <w:p w14:paraId="19474B6C" w14:textId="4461801D" w:rsidR="008D77F5" w:rsidRPr="00217931"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217931">
        <w:rPr>
          <w:rFonts w:asciiTheme="minorHAnsi" w:hAnsiTheme="minorHAnsi" w:cstheme="minorHAnsi"/>
          <w:sz w:val="22"/>
          <w:szCs w:val="22"/>
        </w:rPr>
        <w:t>Zhotoviteľ nevykoná žiadne zmeny prác bez písomného súhlasu osoby oprávnenej rokovať za objednávateľa vo veciach technických v stavebnom denníku.</w:t>
      </w:r>
    </w:p>
    <w:p w14:paraId="324E0977" w14:textId="66785224" w:rsidR="008D77F5" w:rsidRPr="00217931"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217931">
        <w:rPr>
          <w:rFonts w:asciiTheme="minorHAnsi" w:hAnsiTheme="minorHAnsi" w:cstheme="minorHAnsi"/>
          <w:sz w:val="22"/>
          <w:szCs w:val="22"/>
        </w:rPr>
        <w:t>V prípade, ak sa množstvo prác nezhoduje s množstvom uvedeným vo výkaze výmer, je zhotoviteľ povinný na túto skutočnosť bezodkladne – ešte pred vykonaním príslušnej práce - upozorniť objednávateľa.</w:t>
      </w:r>
    </w:p>
    <w:p w14:paraId="561C0815" w14:textId="3A698617" w:rsidR="008D77F5" w:rsidRPr="00217931"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217931">
        <w:rPr>
          <w:rFonts w:asciiTheme="minorHAnsi" w:hAnsiTheme="minorHAnsi" w:cstheme="minorHAnsi"/>
          <w:sz w:val="22"/>
          <w:szCs w:val="22"/>
        </w:rPr>
        <w:t>Zhotoviteľ je povinný</w:t>
      </w:r>
      <w:r w:rsidRPr="00217931">
        <w:rPr>
          <w:rFonts w:asciiTheme="minorHAnsi" w:hAnsiTheme="minorHAnsi" w:cstheme="minorHAnsi"/>
          <w:color w:val="000000"/>
          <w:sz w:val="22"/>
          <w:szCs w:val="22"/>
        </w:rPr>
        <w:t xml:space="preserve"> v plnej miere rešpektovať organizáciu dopravy podľa podmienok určenia MDV SR</w:t>
      </w:r>
      <w:r w:rsidRPr="00217931">
        <w:rPr>
          <w:rFonts w:asciiTheme="minorHAnsi" w:hAnsiTheme="minorHAnsi" w:cstheme="minorHAnsi"/>
          <w:sz w:val="22"/>
          <w:szCs w:val="22"/>
        </w:rPr>
        <w:t xml:space="preserve"> podľa  zákona č. 135/1961 Zb. o pozemných komunikáciách v znení neskorších predpisov.</w:t>
      </w:r>
    </w:p>
    <w:p w14:paraId="15064007" w14:textId="2673DF2F" w:rsidR="008D77F5" w:rsidRPr="00030ACA"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217931">
        <w:rPr>
          <w:rFonts w:asciiTheme="minorHAnsi" w:hAnsiTheme="minorHAnsi" w:cstheme="minorHAnsi"/>
          <w:sz w:val="22"/>
          <w:szCs w:val="22"/>
        </w:rPr>
        <w:t>Zhotoviteľ zodpovedá za bezpečnosť a ochranu zdravia vlastných zamestnancov, za ohrozenie bezpečnosti premávky na cestách a všetky prípadné škody, zavinené svojou činnosťou. Zhotoviteľ sa zaväzuje pri uskutočňovaní prác dodržiavať všetky súvisiace predpisy o ochrane zdravia a bezpečnosti pri práci, predpisy o ochrane životného prostredia, ako aj ustanovenia zákona č. 8/2009 Z. z. o cestnej premávke a o zmene a doplnení niektorých zákonov a súvisiacej vykonávacej vyhlášky MV SR č. 9/2009 Z. z.</w:t>
      </w:r>
    </w:p>
    <w:p w14:paraId="5B32B4C7" w14:textId="5D8730A5" w:rsidR="008D77F5" w:rsidRPr="00030ACA"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217931">
        <w:rPr>
          <w:rFonts w:asciiTheme="minorHAnsi" w:hAnsiTheme="minorHAnsi" w:cstheme="minorHAnsi"/>
          <w:sz w:val="22"/>
          <w:szCs w:val="22"/>
        </w:rPr>
        <w:t>Zhotoviteľ je povinný organizovať práce a zo staveniska vypratať materiály a mechanizmy tak, aby nespôsobil zbytočné obmedzenie cestnej premávky.</w:t>
      </w:r>
    </w:p>
    <w:p w14:paraId="259CB0B7" w14:textId="18ADE945" w:rsidR="008D77F5" w:rsidRPr="00030ACA"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030ACA">
        <w:rPr>
          <w:rFonts w:asciiTheme="minorHAnsi" w:hAnsiTheme="minorHAnsi" w:cstheme="minorHAnsi"/>
          <w:sz w:val="22"/>
          <w:szCs w:val="22"/>
        </w:rPr>
        <w:t>Zhotoviteľ sa zaväzuje dodržiavať všeobecné záväzné právne predpisy, technické normy a podmienky tejto rámcovej dohody.</w:t>
      </w:r>
    </w:p>
    <w:p w14:paraId="74CAAADC" w14:textId="209FF504" w:rsidR="008D77F5" w:rsidRPr="00030ACA"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030ACA">
        <w:rPr>
          <w:rFonts w:asciiTheme="minorHAnsi" w:hAnsiTheme="minorHAnsi" w:cstheme="minorHAnsi"/>
          <w:sz w:val="22"/>
          <w:szCs w:val="22"/>
        </w:rPr>
        <w:t>Zhotoviteľ je povinný vykonávať práce aj v nočných hodinách, cez víkend a štátne sviatky.</w:t>
      </w:r>
    </w:p>
    <w:p w14:paraId="7658ADD1" w14:textId="6D485E1F" w:rsidR="008D77F5" w:rsidRPr="00030ACA"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030ACA">
        <w:rPr>
          <w:rFonts w:asciiTheme="minorHAnsi" w:hAnsiTheme="minorHAnsi" w:cstheme="minorHAnsi"/>
          <w:sz w:val="22"/>
          <w:szCs w:val="22"/>
        </w:rPr>
        <w:lastRenderedPageBreak/>
        <w:t>Zhotoviteľ sa bude riadiť východiskovými podkladmi objednávateľa, jeho pokynmi, zápismi a dohodami oprávnených osôb účastníkov dohody a rozhodnutiami a vyjadreniami dotknutých orgánov štátnej  a  verejnej správy.</w:t>
      </w:r>
    </w:p>
    <w:p w14:paraId="04010AB4" w14:textId="6148AB9C" w:rsidR="008D77F5" w:rsidRPr="00B83851"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030ACA">
        <w:rPr>
          <w:rFonts w:asciiTheme="minorHAnsi" w:hAnsiTheme="minorHAnsi" w:cstheme="minorHAnsi"/>
          <w:sz w:val="22"/>
          <w:szCs w:val="22"/>
        </w:rPr>
        <w:t>Zhotoviteľ zabezpečí pri plnení tejto rámcovej dohody bezpečnosť cestnej premávky a dodržiavanie pravidiel cestnej premávky všetko v súlade s ustanoveniami zákona č. 135/1961 Zb</w:t>
      </w:r>
      <w:r w:rsidRPr="00B83851">
        <w:rPr>
          <w:rFonts w:asciiTheme="minorHAnsi" w:hAnsiTheme="minorHAnsi" w:cstheme="minorHAnsi"/>
          <w:sz w:val="22"/>
          <w:szCs w:val="22"/>
        </w:rPr>
        <w:t>.</w:t>
      </w:r>
      <w:r w:rsidRPr="00030ACA">
        <w:rPr>
          <w:rFonts w:asciiTheme="minorHAnsi" w:hAnsiTheme="minorHAnsi" w:cstheme="minorHAnsi"/>
          <w:sz w:val="22"/>
          <w:szCs w:val="22"/>
        </w:rPr>
        <w:t xml:space="preserve"> o pozemných komunikáciách (cestný zákon).</w:t>
      </w:r>
    </w:p>
    <w:p w14:paraId="3AC592A8" w14:textId="6CE7866A" w:rsidR="008D77F5" w:rsidRPr="00B83851"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030ACA">
        <w:rPr>
          <w:rFonts w:asciiTheme="minorHAnsi" w:hAnsiTheme="minorHAnsi" w:cstheme="minorHAnsi"/>
          <w:sz w:val="22"/>
          <w:szCs w:val="22"/>
        </w:rPr>
        <w:t>Zhotoviteľ je povinný organizovať práce  tak, aby neohrozil bezpečnosť iných účastníkov cestnej premávky.</w:t>
      </w:r>
    </w:p>
    <w:p w14:paraId="0E3EDC01" w14:textId="34947E1F" w:rsidR="008D77F5" w:rsidRPr="00030ACA"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030ACA">
        <w:rPr>
          <w:rFonts w:asciiTheme="minorHAnsi" w:hAnsiTheme="minorHAnsi" w:cstheme="minorHAnsi"/>
          <w:sz w:val="22"/>
          <w:szCs w:val="22"/>
        </w:rPr>
        <w:t>Zhotoviteľ je povinný začiatok a ukončenie prác ohlásiť osobe oprávnenej konať v mene objednávateľa.</w:t>
      </w:r>
    </w:p>
    <w:p w14:paraId="1395321E" w14:textId="4D59E836" w:rsidR="008D77F5" w:rsidRPr="00B83851"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030ACA">
        <w:rPr>
          <w:rFonts w:asciiTheme="minorHAnsi" w:hAnsiTheme="minorHAnsi" w:cstheme="minorHAnsi"/>
          <w:sz w:val="22"/>
          <w:szCs w:val="22"/>
        </w:rPr>
        <w:t>Označenie staveniska zabezpečí objednávateľ (príslušné SSÚD alebo SSÚR) podľa platných právnych predpisov Slovenskej republiky. Zabezpečenie a údržba dočasného dopravného značenia pre usmernenie dopravy počas vykonávania prác nie je súčasťou dodávky. V prípade, ak z viny zhotoviteľa nebude využitý čas trvania dopravného obmedzenia (prestoje zavinené zhotoviteľom), objednávateľ má nárok na úhradu nákladov za prenájom prenosných dopravných značiek zhotoviteľom, a to za dobu trvania prestoja a podľa aktuálne platného cenníka objednávateľa. Táto skutočnosť bude uvedená v stavebnom denníku.</w:t>
      </w:r>
    </w:p>
    <w:p w14:paraId="50A10E62" w14:textId="2A480311" w:rsidR="008D77F5" w:rsidRPr="00B83851"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030ACA">
        <w:rPr>
          <w:rFonts w:asciiTheme="minorHAnsi" w:hAnsiTheme="minorHAnsi" w:cstheme="minorHAnsi"/>
          <w:sz w:val="22"/>
          <w:szCs w:val="22"/>
        </w:rPr>
        <w:t>Zhotoviteľ zodpovedá za primeraný poriadok a čistotu na stavenisku a je povinný odstraňovať na svoje náklady odpady a nečistoty vzniknuté jeho prácami.</w:t>
      </w:r>
    </w:p>
    <w:p w14:paraId="350483C8" w14:textId="3DE1237E" w:rsidR="008D77F5" w:rsidRPr="00B83851"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030ACA">
        <w:rPr>
          <w:rFonts w:asciiTheme="minorHAnsi" w:hAnsiTheme="minorHAnsi" w:cstheme="minorHAnsi"/>
          <w:sz w:val="22"/>
          <w:szCs w:val="22"/>
        </w:rPr>
        <w:t>V prípade vzniku akýchkoľvek odpadov pri vykonávaní diela je zhotoviteľ zodpovedný za nakladanie s týmito odpadmi a podľa zákona č. 79/2015 Z. z. o odpadoch a o zmene a doplnení niektorých zákonov v znení neskorších predpisov (ďalej iba „zákon o odpadoch“) je povinný plniť všetky povinnosti, ktoré prislúchajú držiteľovi odpadu podľa príslušných ustanovení zákona o odpadoch. Jedná sa najmä nie však výlučne o povinnosti držiteľa odpadu podľa § 14 zákona o odpadoch a s nimi súvisiace povinnosti držiteľa odpadu.</w:t>
      </w:r>
    </w:p>
    <w:p w14:paraId="03FA02E5" w14:textId="789BCC17" w:rsidR="008D77F5" w:rsidRPr="00B83851"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B83851">
        <w:rPr>
          <w:rFonts w:asciiTheme="minorHAnsi" w:hAnsiTheme="minorHAnsi" w:cstheme="minorHAnsi"/>
          <w:sz w:val="22"/>
          <w:szCs w:val="22"/>
        </w:rPr>
        <w:t>Zhotoviteľ je zároveň povinný dodržiavať všetky povinnosti podľa Vyhlášky 366/2015 Z. z. o evidenčnej povinnosti a ohlasovacej povinnosti, Vyhlášky č. 365/2015 Z. z., ktorou sa ustanovuje Katalóg odpadov a Vyhlášky č. 371/2015 Z. z., ktorou sa vykonávajú niektoré ustanovenia zákona o odpadoch, ako aj podľa ostatných právnych predpisov v oblasti nakladania s odpadmi.</w:t>
      </w:r>
    </w:p>
    <w:p w14:paraId="265C1A83" w14:textId="1D8720DF" w:rsidR="008D77F5" w:rsidRPr="00B83851"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B83851">
        <w:rPr>
          <w:rFonts w:asciiTheme="minorHAnsi" w:hAnsiTheme="minorHAnsi" w:cstheme="minorHAnsi"/>
          <w:sz w:val="22"/>
          <w:szCs w:val="22"/>
        </w:rPr>
        <w:t>Zhotoviteľ je povinný uchovávať všetky doklady preukazujúce spôsob nakladania s odpadom a podľa Vyhlášky č. 366/2015 Z. z. je povinný viesť evidenciu odpadov na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roka najneskôr však do 15. januára nasledujúceho kalendárneho roka. V prípade, ak vznikne objednávateľovi akákoľvek škoda v súvislosti s porušením povinností zhotoviteľa dodržiavať ustanovenia v oblasti nakladania s odpadmi podľa tohto článku, zhotoviteľ je povinný túto škodu objednávateľovi nahradiť.</w:t>
      </w:r>
    </w:p>
    <w:p w14:paraId="4755F8AF" w14:textId="2D1B68D2" w:rsidR="008D77F5" w:rsidRPr="00B83851" w:rsidRDefault="008D77F5" w:rsidP="002A4259">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B83851">
        <w:rPr>
          <w:rFonts w:asciiTheme="minorHAnsi" w:hAnsiTheme="minorHAnsi" w:cstheme="minorHAnsi"/>
          <w:sz w:val="22"/>
          <w:szCs w:val="22"/>
        </w:rPr>
        <w:t xml:space="preserve">Zhotoviteľ sa zaväzuje, že nebude v súvislosti s predmetom dohody v súvislosti s vykonávaním činnosti, ktorá je predmetom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w:t>
      </w:r>
      <w:r w:rsidRPr="00B83851">
        <w:rPr>
          <w:rFonts w:asciiTheme="minorHAnsi" w:hAnsiTheme="minorHAnsi" w:cstheme="minorHAnsi"/>
          <w:sz w:val="22"/>
          <w:szCs w:val="22"/>
        </w:rPr>
        <w:lastRenderedPageBreak/>
        <w:t>„zákon o nelegálnej práci“), v spojení so zákonom č. 311/2001 Z. z. Zákonník práce, zákonom č. 513/1991 Zb. Obchodný zákonník,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4D27547C" w14:textId="31999B48" w:rsidR="00080BA0" w:rsidRPr="002271F4" w:rsidRDefault="008D77F5" w:rsidP="002271F4">
      <w:pPr>
        <w:pStyle w:val="Zarkazkladnhotextu3"/>
        <w:numPr>
          <w:ilvl w:val="1"/>
          <w:numId w:val="101"/>
        </w:numPr>
        <w:tabs>
          <w:tab w:val="left" w:pos="540"/>
        </w:tabs>
        <w:spacing w:line="240" w:lineRule="auto"/>
        <w:ind w:left="567" w:hanging="567"/>
        <w:jc w:val="both"/>
        <w:rPr>
          <w:rFonts w:asciiTheme="minorHAnsi" w:hAnsiTheme="minorHAnsi" w:cstheme="minorHAnsi"/>
          <w:sz w:val="22"/>
          <w:szCs w:val="22"/>
        </w:rPr>
      </w:pPr>
      <w:r w:rsidRPr="00B83851">
        <w:rPr>
          <w:rFonts w:asciiTheme="minorHAnsi" w:hAnsiTheme="minorHAnsi" w:cstheme="minorHAnsi"/>
          <w:sz w:val="22"/>
          <w:szCs w:val="22"/>
        </w:rPr>
        <w:t>V prípade, že orgán vykonávajúci kontrolu nelegálnej práce a nelegálneho zamestnávania zistí porušenie § 7b ods. 5 zákona o nelegálnej práci, t. j.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1978D3B4" w14:textId="77777777" w:rsidR="008D77F5" w:rsidRPr="00B83851" w:rsidRDefault="008D77F5" w:rsidP="008D77F5">
      <w:pPr>
        <w:spacing w:after="0" w:line="240" w:lineRule="auto"/>
        <w:jc w:val="center"/>
        <w:rPr>
          <w:rFonts w:asciiTheme="minorHAnsi" w:hAnsiTheme="minorHAnsi" w:cstheme="minorHAnsi"/>
          <w:b/>
        </w:rPr>
      </w:pPr>
      <w:r w:rsidRPr="00B83851">
        <w:rPr>
          <w:rFonts w:asciiTheme="minorHAnsi" w:hAnsiTheme="minorHAnsi" w:cstheme="minorHAnsi"/>
          <w:b/>
        </w:rPr>
        <w:t xml:space="preserve">Čl. IX </w:t>
      </w:r>
    </w:p>
    <w:p w14:paraId="4B5E670C" w14:textId="77777777" w:rsidR="008D77F5" w:rsidRPr="00B83851" w:rsidRDefault="008D77F5" w:rsidP="008D77F5">
      <w:pPr>
        <w:spacing w:after="0" w:line="240" w:lineRule="auto"/>
        <w:jc w:val="center"/>
        <w:rPr>
          <w:rFonts w:asciiTheme="minorHAnsi" w:hAnsiTheme="minorHAnsi" w:cstheme="minorHAnsi"/>
          <w:b/>
        </w:rPr>
      </w:pPr>
      <w:r w:rsidRPr="00B83851">
        <w:rPr>
          <w:rFonts w:asciiTheme="minorHAnsi" w:hAnsiTheme="minorHAnsi" w:cstheme="minorHAnsi"/>
          <w:b/>
        </w:rPr>
        <w:t xml:space="preserve">Preberanie samostatného diela </w:t>
      </w:r>
    </w:p>
    <w:p w14:paraId="7FA41C36" w14:textId="77777777" w:rsidR="008D77F5" w:rsidRPr="00B83851" w:rsidRDefault="008D77F5" w:rsidP="008D77F5">
      <w:pPr>
        <w:spacing w:after="0" w:line="240" w:lineRule="auto"/>
        <w:jc w:val="center"/>
        <w:rPr>
          <w:rFonts w:asciiTheme="minorHAnsi" w:hAnsiTheme="minorHAnsi" w:cstheme="minorHAnsi"/>
          <w:b/>
          <w:u w:val="single"/>
        </w:rPr>
      </w:pPr>
    </w:p>
    <w:p w14:paraId="55DB3030" w14:textId="77777777" w:rsidR="008D77F5" w:rsidRPr="00B83851" w:rsidRDefault="008D77F5" w:rsidP="002A4259">
      <w:pPr>
        <w:numPr>
          <w:ilvl w:val="0"/>
          <w:numId w:val="97"/>
        </w:numPr>
        <w:spacing w:after="120" w:line="240" w:lineRule="auto"/>
        <w:ind w:left="567" w:right="26" w:hanging="567"/>
        <w:jc w:val="both"/>
        <w:rPr>
          <w:rFonts w:asciiTheme="minorHAnsi" w:hAnsiTheme="minorHAnsi" w:cstheme="minorHAnsi"/>
        </w:rPr>
      </w:pPr>
      <w:r w:rsidRPr="00B83851">
        <w:rPr>
          <w:rFonts w:asciiTheme="minorHAnsi" w:hAnsiTheme="minorHAnsi" w:cstheme="minorHAnsi"/>
        </w:rPr>
        <w:t>Zhotoviteľ je povinný predkladať stavebný denník k dennému podpisu osobe oprávnenej konať v mene objednávateľa za účelom odsúhlasenia rozsahu vykonaných prác, kontroly ich kvality a množstva použitého materiálu. K stavebnému denníku je zhotoviteľ povinný priložiť dodacie listy vstupných a použitých</w:t>
      </w:r>
      <w:r w:rsidRPr="00B83851">
        <w:rPr>
          <w:rFonts w:asciiTheme="minorHAnsi" w:hAnsiTheme="minorHAnsi" w:cstheme="minorHAnsi"/>
          <w:color w:val="FF0000"/>
        </w:rPr>
        <w:t xml:space="preserve"> </w:t>
      </w:r>
      <w:r w:rsidRPr="00B83851">
        <w:rPr>
          <w:rFonts w:asciiTheme="minorHAnsi" w:hAnsiTheme="minorHAnsi" w:cstheme="minorHAnsi"/>
        </w:rPr>
        <w:t>materiálov.</w:t>
      </w:r>
    </w:p>
    <w:p w14:paraId="54D482EB" w14:textId="77777777" w:rsidR="008D77F5" w:rsidRPr="00B83851" w:rsidRDefault="008D77F5" w:rsidP="002A4259">
      <w:pPr>
        <w:numPr>
          <w:ilvl w:val="0"/>
          <w:numId w:val="97"/>
        </w:numPr>
        <w:spacing w:after="120" w:line="240" w:lineRule="auto"/>
        <w:ind w:left="567" w:right="28" w:hanging="567"/>
        <w:jc w:val="both"/>
        <w:rPr>
          <w:rFonts w:asciiTheme="minorHAnsi" w:hAnsiTheme="minorHAnsi" w:cstheme="minorHAnsi"/>
        </w:rPr>
      </w:pPr>
      <w:r w:rsidRPr="00B83851">
        <w:rPr>
          <w:rFonts w:asciiTheme="minorHAnsi" w:hAnsiTheme="minorHAnsi" w:cstheme="minorHAnsi"/>
        </w:rPr>
        <w:t>Preberanie samostatného diela vykonaného na základe písomnej objednávky objednávateľa bude vykonané v súlade so súťažnými podkladmi a podľa zákona č. 133/</w:t>
      </w:r>
      <w:r w:rsidRPr="00B83851">
        <w:rPr>
          <w:rFonts w:asciiTheme="minorHAnsi" w:hAnsiTheme="minorHAnsi" w:cstheme="minorHAnsi"/>
          <w:color w:val="000000"/>
        </w:rPr>
        <w:t>2013 Z. z. o stavebných výrobkoch a o zmene a doplnení niektorých zákonov.</w:t>
      </w:r>
    </w:p>
    <w:p w14:paraId="77AF5745" w14:textId="77777777" w:rsidR="008D77F5" w:rsidRPr="00B83851" w:rsidRDefault="008D77F5" w:rsidP="002A4259">
      <w:pPr>
        <w:numPr>
          <w:ilvl w:val="0"/>
          <w:numId w:val="97"/>
        </w:numPr>
        <w:spacing w:after="120" w:line="240" w:lineRule="auto"/>
        <w:ind w:left="567" w:right="28" w:hanging="567"/>
        <w:jc w:val="both"/>
        <w:rPr>
          <w:rFonts w:asciiTheme="minorHAnsi" w:hAnsiTheme="minorHAnsi" w:cstheme="minorHAnsi"/>
        </w:rPr>
      </w:pPr>
      <w:r w:rsidRPr="00B83851">
        <w:rPr>
          <w:rFonts w:asciiTheme="minorHAnsi" w:hAnsiTheme="minorHAnsi" w:cstheme="minorHAnsi"/>
        </w:rPr>
        <w:t>K preberaniu samostatného diela je zhotoviteľ povinný predložiť objednávateľovi tieto doklady:</w:t>
      </w:r>
    </w:p>
    <w:p w14:paraId="1CB3F378" w14:textId="77777777" w:rsidR="008D77F5" w:rsidRPr="00B83851" w:rsidRDefault="008D77F5" w:rsidP="002A4259">
      <w:pPr>
        <w:numPr>
          <w:ilvl w:val="0"/>
          <w:numId w:val="96"/>
        </w:numPr>
        <w:spacing w:after="0" w:line="240" w:lineRule="auto"/>
        <w:ind w:right="26" w:hanging="180"/>
        <w:jc w:val="both"/>
        <w:rPr>
          <w:rFonts w:asciiTheme="minorHAnsi" w:hAnsiTheme="minorHAnsi" w:cstheme="minorHAnsi"/>
        </w:rPr>
      </w:pPr>
      <w:r w:rsidRPr="00B83851">
        <w:rPr>
          <w:rFonts w:asciiTheme="minorHAnsi" w:hAnsiTheme="minorHAnsi" w:cstheme="minorHAnsi"/>
        </w:rPr>
        <w:t>stavebný denník, potvrdený osobami oprávnenými konať za objednávateľa podľa Čl. 2, bod 2.2 rámcovej dohody s odsúhlasením výmer,</w:t>
      </w:r>
    </w:p>
    <w:p w14:paraId="3E9010BF" w14:textId="77777777" w:rsidR="008D77F5" w:rsidRPr="00B83851" w:rsidRDefault="008D77F5" w:rsidP="002A4259">
      <w:pPr>
        <w:numPr>
          <w:ilvl w:val="0"/>
          <w:numId w:val="96"/>
        </w:numPr>
        <w:spacing w:after="0" w:line="240" w:lineRule="auto"/>
        <w:ind w:right="26" w:hanging="180"/>
        <w:jc w:val="both"/>
        <w:rPr>
          <w:rFonts w:asciiTheme="minorHAnsi" w:hAnsiTheme="minorHAnsi" w:cstheme="minorHAnsi"/>
        </w:rPr>
      </w:pPr>
      <w:r w:rsidRPr="00B83851">
        <w:rPr>
          <w:rFonts w:asciiTheme="minorHAnsi" w:hAnsiTheme="minorHAnsi" w:cstheme="minorHAnsi"/>
        </w:rPr>
        <w:t>rekapitulácia prác uvedená v stavebnom denníku,</w:t>
      </w:r>
    </w:p>
    <w:p w14:paraId="37DF342C" w14:textId="77777777" w:rsidR="008D77F5" w:rsidRPr="00B83851" w:rsidRDefault="008D77F5" w:rsidP="002A4259">
      <w:pPr>
        <w:numPr>
          <w:ilvl w:val="0"/>
          <w:numId w:val="96"/>
        </w:numPr>
        <w:spacing w:after="120" w:line="240" w:lineRule="auto"/>
        <w:ind w:right="26" w:hanging="180"/>
        <w:jc w:val="both"/>
        <w:rPr>
          <w:rFonts w:asciiTheme="minorHAnsi" w:hAnsiTheme="minorHAnsi" w:cstheme="minorHAnsi"/>
        </w:rPr>
      </w:pPr>
      <w:r w:rsidRPr="00B83851">
        <w:rPr>
          <w:rFonts w:asciiTheme="minorHAnsi" w:hAnsiTheme="minorHAnsi" w:cstheme="minorHAnsi"/>
        </w:rPr>
        <w:t>súpis skutočne vykonaných prác,</w:t>
      </w:r>
    </w:p>
    <w:p w14:paraId="08E14C16" w14:textId="77777777" w:rsidR="008D77F5" w:rsidRPr="00B83851" w:rsidRDefault="008D77F5" w:rsidP="002A4259">
      <w:pPr>
        <w:numPr>
          <w:ilvl w:val="0"/>
          <w:numId w:val="97"/>
        </w:numPr>
        <w:spacing w:after="120" w:line="240" w:lineRule="auto"/>
        <w:ind w:left="567" w:right="26" w:hanging="567"/>
        <w:jc w:val="both"/>
        <w:rPr>
          <w:rFonts w:asciiTheme="minorHAnsi" w:hAnsiTheme="minorHAnsi" w:cstheme="minorHAnsi"/>
        </w:rPr>
      </w:pPr>
      <w:r w:rsidRPr="00B83851">
        <w:rPr>
          <w:rFonts w:asciiTheme="minorHAnsi" w:hAnsiTheme="minorHAnsi" w:cstheme="minorHAnsi"/>
        </w:rPr>
        <w:t>Po ukončení vykonávania samostatného diela zhotoviteľ vyzve objednávateľa</w:t>
      </w:r>
      <w:r w:rsidRPr="00B83851">
        <w:rPr>
          <w:rFonts w:asciiTheme="minorHAnsi" w:hAnsiTheme="minorHAnsi" w:cstheme="minorHAnsi"/>
          <w:color w:val="FF0000"/>
        </w:rPr>
        <w:t xml:space="preserve"> </w:t>
      </w:r>
      <w:r w:rsidRPr="00B83851">
        <w:rPr>
          <w:rFonts w:asciiTheme="minorHAnsi" w:hAnsiTheme="minorHAnsi" w:cstheme="minorHAnsi"/>
        </w:rPr>
        <w:t xml:space="preserve">na začatie preberacieho konania, a to prostredníctvom e-mailu na adresu objednávateľa </w:t>
      </w:r>
      <w:r w:rsidRPr="00B83851">
        <w:rPr>
          <w:rFonts w:asciiTheme="minorHAnsi" w:hAnsiTheme="minorHAnsi" w:cstheme="minorHAnsi"/>
          <w:b/>
        </w:rPr>
        <w:t>tomas.jancar@ndsas.sk</w:t>
      </w:r>
      <w:r w:rsidRPr="00B83851">
        <w:rPr>
          <w:rFonts w:asciiTheme="minorHAnsi" w:hAnsiTheme="minorHAnsi" w:cstheme="minorHAnsi"/>
        </w:rPr>
        <w:t xml:space="preserve">. Na základe výzvy podľa predchádzajúcej vety  a po predložení dokladov uvedených v bode 9.3 tohto článku účastníci dohody vykonajú  spoločnú obhliadku vykonaného diela. Preberacieho konania sa za objednávateľa zúčastnia osoby oprávnené  konať v mene objednávateľa  podľa čl. II, bod 2.2 rámcovej dohody. </w:t>
      </w:r>
    </w:p>
    <w:p w14:paraId="4630A223" w14:textId="77777777" w:rsidR="008D77F5" w:rsidRPr="00B83851" w:rsidRDefault="008D77F5" w:rsidP="002A4259">
      <w:pPr>
        <w:numPr>
          <w:ilvl w:val="0"/>
          <w:numId w:val="97"/>
        </w:numPr>
        <w:spacing w:after="120" w:line="240" w:lineRule="auto"/>
        <w:ind w:left="567" w:right="26" w:hanging="567"/>
        <w:jc w:val="both"/>
        <w:rPr>
          <w:rFonts w:asciiTheme="minorHAnsi" w:hAnsiTheme="minorHAnsi" w:cstheme="minorHAnsi"/>
        </w:rPr>
      </w:pPr>
      <w:r w:rsidRPr="00B83851">
        <w:rPr>
          <w:rFonts w:asciiTheme="minorHAnsi" w:hAnsiTheme="minorHAnsi" w:cstheme="minorHAnsi"/>
        </w:rPr>
        <w:t xml:space="preserve">O odovzdaní a prevzatí samostatného diela spíšu účastníci dohody Odovzdávací - preberací protokol, ktorý podpíšu za objednávateľa najmenej dve osoby oprávnené na rokovanie v technických veciach  a aspoň jedna osoba oprávnená za SSÚD/SSÚR konať v mene objednávateľa podľa čl. II, bod 2.1 tejto j dohody a za zhotoviteľa </w:t>
      </w:r>
      <w:r w:rsidRPr="00B83851">
        <w:rPr>
          <w:rFonts w:asciiTheme="minorHAnsi" w:hAnsiTheme="minorHAnsi" w:cstheme="minorHAnsi"/>
          <w:highlight w:val="yellow"/>
        </w:rPr>
        <w:t>................. (</w:t>
      </w:r>
      <w:r w:rsidRPr="00B83851">
        <w:rPr>
          <w:rFonts w:asciiTheme="minorHAnsi" w:hAnsiTheme="minorHAnsi" w:cstheme="minorHAnsi"/>
          <w:i/>
          <w:highlight w:val="yellow"/>
        </w:rPr>
        <w:t>doplní zhotoviteľ</w:t>
      </w:r>
      <w:r w:rsidRPr="00B83851">
        <w:rPr>
          <w:rFonts w:asciiTheme="minorHAnsi" w:hAnsiTheme="minorHAnsi" w:cstheme="minorHAnsi"/>
        </w:rPr>
        <w:t>). Prílohami Odovzdávacieho - preberacieho protokolu samostatného diela sú doklady podľa bodu 9.3 tohto článku.</w:t>
      </w:r>
    </w:p>
    <w:p w14:paraId="52C8F0C1" w14:textId="77777777" w:rsidR="008D77F5" w:rsidRPr="00B83851" w:rsidRDefault="008D77F5" w:rsidP="002A4259">
      <w:pPr>
        <w:numPr>
          <w:ilvl w:val="0"/>
          <w:numId w:val="97"/>
        </w:numPr>
        <w:spacing w:after="120" w:line="240" w:lineRule="auto"/>
        <w:ind w:left="567" w:right="26" w:hanging="567"/>
        <w:jc w:val="both"/>
        <w:rPr>
          <w:rFonts w:asciiTheme="minorHAnsi" w:hAnsiTheme="minorHAnsi" w:cstheme="minorHAnsi"/>
        </w:rPr>
      </w:pPr>
      <w:r w:rsidRPr="00B83851">
        <w:rPr>
          <w:rFonts w:asciiTheme="minorHAnsi" w:hAnsiTheme="minorHAnsi" w:cstheme="minorHAnsi"/>
          <w:bCs/>
        </w:rPr>
        <w:t>Za riadne vykonané samostatné dielo sa považuje dielo vykonané riadne a včas, bez vád a v súlade s kvalitatívnymi požiadavkami kladenými na dielo podľa dohody, technicko-kvalitatívnych podmienok podľa súťažných podkladov a technických noriem.</w:t>
      </w:r>
    </w:p>
    <w:p w14:paraId="412A239E" w14:textId="76CADDD8" w:rsidR="002A4259" w:rsidRPr="00E34DA1" w:rsidRDefault="008D77F5" w:rsidP="00E34DA1">
      <w:pPr>
        <w:numPr>
          <w:ilvl w:val="0"/>
          <w:numId w:val="97"/>
        </w:numPr>
        <w:spacing w:after="120" w:line="240" w:lineRule="auto"/>
        <w:ind w:left="567" w:right="26" w:hanging="567"/>
        <w:jc w:val="both"/>
        <w:rPr>
          <w:rFonts w:asciiTheme="minorHAnsi" w:hAnsiTheme="minorHAnsi" w:cstheme="minorHAnsi"/>
        </w:rPr>
      </w:pPr>
      <w:r w:rsidRPr="00B83851">
        <w:rPr>
          <w:rFonts w:asciiTheme="minorHAnsi" w:hAnsiTheme="minorHAnsi" w:cstheme="minorHAnsi"/>
        </w:rPr>
        <w:t>Vlastnícke právo k samostatnému dielu objednávateľ nadobúda dňom podpísania Odovzdávacieho - preberacieho protokolu oboma účastníkmi dohody podľa bodu 9.5 tohto článku. Nebezpečenstvo škody na samostatnom diele prechádza zo zhotoviteľa na objednávateľa súčasne s prechodom vlastníckeho práva.</w:t>
      </w:r>
    </w:p>
    <w:p w14:paraId="357B6383" w14:textId="77777777" w:rsidR="008D77F5" w:rsidRPr="00B31D34" w:rsidRDefault="008D77F5" w:rsidP="008D77F5">
      <w:pPr>
        <w:spacing w:after="0" w:line="240" w:lineRule="auto"/>
        <w:jc w:val="center"/>
        <w:rPr>
          <w:rFonts w:asciiTheme="minorHAnsi" w:hAnsiTheme="minorHAnsi" w:cstheme="minorHAnsi"/>
          <w:b/>
        </w:rPr>
      </w:pPr>
      <w:r w:rsidRPr="00B31D34">
        <w:rPr>
          <w:rFonts w:asciiTheme="minorHAnsi" w:hAnsiTheme="minorHAnsi" w:cstheme="minorHAnsi"/>
          <w:b/>
        </w:rPr>
        <w:lastRenderedPageBreak/>
        <w:t xml:space="preserve">Čl. X </w:t>
      </w:r>
    </w:p>
    <w:p w14:paraId="59A55CC6" w14:textId="77777777" w:rsidR="008D77F5" w:rsidRPr="00B31D34" w:rsidRDefault="008D77F5" w:rsidP="008D77F5">
      <w:pPr>
        <w:spacing w:after="0" w:line="240" w:lineRule="auto"/>
        <w:jc w:val="center"/>
        <w:rPr>
          <w:rFonts w:asciiTheme="minorHAnsi" w:hAnsiTheme="minorHAnsi" w:cstheme="minorHAnsi"/>
          <w:b/>
        </w:rPr>
      </w:pPr>
      <w:r w:rsidRPr="00B31D34">
        <w:rPr>
          <w:rFonts w:asciiTheme="minorHAnsi" w:hAnsiTheme="minorHAnsi" w:cstheme="minorHAnsi"/>
          <w:b/>
        </w:rPr>
        <w:t>Záručná doba, zodpovednosť za vady</w:t>
      </w:r>
    </w:p>
    <w:p w14:paraId="37E4FD02" w14:textId="77777777" w:rsidR="008D77F5" w:rsidRPr="00B31D34" w:rsidRDefault="008D77F5" w:rsidP="008D77F5">
      <w:pPr>
        <w:spacing w:after="120" w:line="240" w:lineRule="auto"/>
        <w:rPr>
          <w:rFonts w:asciiTheme="minorHAnsi" w:hAnsiTheme="minorHAnsi" w:cstheme="minorHAnsi"/>
        </w:rPr>
      </w:pPr>
    </w:p>
    <w:p w14:paraId="66CB10D6" w14:textId="77777777" w:rsidR="008D77F5" w:rsidRPr="00B31D34" w:rsidRDefault="008D77F5" w:rsidP="002A4259">
      <w:pPr>
        <w:numPr>
          <w:ilvl w:val="0"/>
          <w:numId w:val="98"/>
        </w:numPr>
        <w:spacing w:after="120" w:line="240" w:lineRule="auto"/>
        <w:ind w:left="567" w:hanging="567"/>
        <w:jc w:val="both"/>
        <w:rPr>
          <w:rFonts w:asciiTheme="minorHAnsi" w:hAnsiTheme="minorHAnsi" w:cstheme="minorHAnsi"/>
          <w:b/>
        </w:rPr>
      </w:pPr>
      <w:r w:rsidRPr="00B31D34">
        <w:rPr>
          <w:rFonts w:asciiTheme="minorHAnsi" w:hAnsiTheme="minorHAnsi" w:cstheme="minorHAnsi"/>
        </w:rPr>
        <w:t>Záručná doba na samostatné dielo (podľa konkrétnej písomnej objednávky objednávateľa) je 36 mesiacov.</w:t>
      </w:r>
    </w:p>
    <w:p w14:paraId="1751DD27" w14:textId="77777777" w:rsidR="008D77F5" w:rsidRPr="00B31D34" w:rsidRDefault="008D77F5" w:rsidP="002A4259">
      <w:pPr>
        <w:numPr>
          <w:ilvl w:val="0"/>
          <w:numId w:val="98"/>
        </w:numPr>
        <w:spacing w:after="120" w:line="240" w:lineRule="auto"/>
        <w:ind w:left="567" w:hanging="567"/>
        <w:jc w:val="both"/>
        <w:rPr>
          <w:rFonts w:asciiTheme="minorHAnsi" w:hAnsiTheme="minorHAnsi" w:cstheme="minorHAnsi"/>
        </w:rPr>
      </w:pPr>
      <w:r w:rsidRPr="00B31D34">
        <w:rPr>
          <w:rFonts w:asciiTheme="minorHAnsi" w:hAnsiTheme="minorHAnsi" w:cstheme="minorHAnsi"/>
        </w:rPr>
        <w:t>Záručná doba začína plynúť dňom podpísania Odovzdávacieho - preberacieho protokolu oboma účastníkmi dohody podľa čl. IX bod 9.5 dohody. Počas záručnej doby zodpovedá zhotoviteľ za vzniknuté vady samostatného diela a je povinný ich na požiadanie objednávateľa odstrániť na svoje náklady najneskôr do 10 dní odo dňa jej oznámenia, ak sa účastníci dohody s prihliadnutím na povahu vady písomne nedohodnú inak.</w:t>
      </w:r>
    </w:p>
    <w:p w14:paraId="3A9DDADD" w14:textId="77777777" w:rsidR="008D77F5" w:rsidRPr="00B31D34" w:rsidRDefault="008D77F5" w:rsidP="002A4259">
      <w:pPr>
        <w:pStyle w:val="Zarkazkladnhotextu"/>
        <w:numPr>
          <w:ilvl w:val="0"/>
          <w:numId w:val="98"/>
        </w:numPr>
        <w:spacing w:line="240" w:lineRule="auto"/>
        <w:ind w:left="567" w:hanging="567"/>
        <w:jc w:val="both"/>
        <w:rPr>
          <w:rFonts w:asciiTheme="minorHAnsi" w:hAnsiTheme="minorHAnsi" w:cstheme="minorHAnsi"/>
        </w:rPr>
      </w:pPr>
      <w:r w:rsidRPr="00B31D34">
        <w:rPr>
          <w:rFonts w:asciiTheme="minorHAnsi" w:hAnsiTheme="minorHAnsi" w:cstheme="minorHAnsi"/>
        </w:rPr>
        <w:t xml:space="preserve">Uznanie reklamovanej vady samostatného diela je zhotoviteľ povinný písomne potvrdiť do 5 dní odo dňa doručenia reklamácie, pričom v prípade neuznania reklamovanej vady je zhotoviteľ povinný objednávateľovi oznámiť odmietnutie uznania vady s odôvodnením v uvedenej 5 dňovej lehote. </w:t>
      </w:r>
    </w:p>
    <w:p w14:paraId="54E224E1" w14:textId="77777777" w:rsidR="008D77F5" w:rsidRPr="00B31D34" w:rsidRDefault="008D77F5" w:rsidP="002A4259">
      <w:pPr>
        <w:pStyle w:val="Zarkazkladnhotextu"/>
        <w:numPr>
          <w:ilvl w:val="0"/>
          <w:numId w:val="98"/>
        </w:numPr>
        <w:spacing w:line="240" w:lineRule="auto"/>
        <w:ind w:left="567" w:hanging="567"/>
        <w:jc w:val="both"/>
        <w:rPr>
          <w:rFonts w:asciiTheme="minorHAnsi" w:hAnsiTheme="minorHAnsi" w:cstheme="minorHAnsi"/>
        </w:rPr>
      </w:pPr>
      <w:r w:rsidRPr="00B31D34">
        <w:rPr>
          <w:rFonts w:asciiTheme="minorHAnsi" w:hAnsiTheme="minorHAnsi" w:cstheme="minorHAnsi"/>
          <w:bCs/>
        </w:rPr>
        <w:t xml:space="preserve">Vady samostatného diela je objednávateľ povinný uplatniť najneskôr do konca záručnej doby samostatného diela. </w:t>
      </w:r>
    </w:p>
    <w:p w14:paraId="02ADA85B" w14:textId="77777777" w:rsidR="008D77F5" w:rsidRPr="00B31D34" w:rsidRDefault="008D77F5" w:rsidP="002A4259">
      <w:pPr>
        <w:pStyle w:val="Zkladntext"/>
        <w:numPr>
          <w:ilvl w:val="0"/>
          <w:numId w:val="98"/>
        </w:numPr>
        <w:spacing w:line="240" w:lineRule="auto"/>
        <w:ind w:left="567" w:hanging="567"/>
        <w:jc w:val="both"/>
        <w:rPr>
          <w:rFonts w:asciiTheme="minorHAnsi" w:hAnsiTheme="minorHAnsi" w:cstheme="minorHAnsi"/>
        </w:rPr>
      </w:pPr>
      <w:r w:rsidRPr="00B31D34">
        <w:rPr>
          <w:rFonts w:asciiTheme="minorHAnsi" w:hAnsiTheme="minorHAnsi" w:cstheme="minorHAnsi"/>
        </w:rPr>
        <w:t>Pred ukončením záručnej doby samostatného diela prizve</w:t>
      </w:r>
      <w:r w:rsidRPr="00B31D34">
        <w:rPr>
          <w:rFonts w:asciiTheme="minorHAnsi" w:hAnsiTheme="minorHAnsi" w:cstheme="minorHAnsi"/>
          <w:color w:val="FF0000"/>
        </w:rPr>
        <w:t xml:space="preserve"> </w:t>
      </w:r>
      <w:r w:rsidRPr="00B31D34">
        <w:rPr>
          <w:rFonts w:asciiTheme="minorHAnsi" w:hAnsiTheme="minorHAnsi" w:cstheme="minorHAnsi"/>
        </w:rPr>
        <w:t xml:space="preserve">objednávateľ zhotoviteľa na komplexné hodnotenie stavu samostatného diela, ktoré bude vykonané v posledný deň záručnej doby spoločnou komplexnou prehliadkou. </w:t>
      </w:r>
    </w:p>
    <w:p w14:paraId="5B204BA7" w14:textId="77777777" w:rsidR="008D77F5" w:rsidRPr="00B31D34" w:rsidRDefault="008D77F5" w:rsidP="002A4259">
      <w:pPr>
        <w:pStyle w:val="Zkladntext"/>
        <w:numPr>
          <w:ilvl w:val="0"/>
          <w:numId w:val="98"/>
        </w:numPr>
        <w:spacing w:line="240" w:lineRule="auto"/>
        <w:ind w:left="567" w:hanging="567"/>
        <w:jc w:val="both"/>
        <w:rPr>
          <w:rFonts w:asciiTheme="minorHAnsi" w:hAnsiTheme="minorHAnsi" w:cstheme="minorHAnsi"/>
        </w:rPr>
      </w:pPr>
      <w:r w:rsidRPr="00B31D34">
        <w:rPr>
          <w:rFonts w:asciiTheme="minorHAnsi" w:hAnsiTheme="minorHAnsi" w:cstheme="minorHAnsi"/>
        </w:rPr>
        <w:t>Ak kedykoľvek počas plynutia záručnej doby samostatného diela odmietne zhotoviteľ odstrániť vady tohto diela riadne reklamované objednávateľom alebo vada na rovnakom mieste je opätovne viac ako jedenkrát reklamovaná, objednávateľ má právo odstúpiť od tejto rámcovej dohody. Takéto odmietnutie zhotoviteľa odstrániť riadne reklamovanú vadu sa považuje za podstatné porušenie rámcovej dohody.</w:t>
      </w:r>
    </w:p>
    <w:p w14:paraId="0103200A" w14:textId="5930DF16" w:rsidR="008D77F5" w:rsidRPr="00B31D34" w:rsidRDefault="008D77F5" w:rsidP="002A4259">
      <w:pPr>
        <w:pStyle w:val="Zkladntext"/>
        <w:numPr>
          <w:ilvl w:val="0"/>
          <w:numId w:val="98"/>
        </w:numPr>
        <w:spacing w:line="240" w:lineRule="auto"/>
        <w:ind w:left="567" w:hanging="567"/>
        <w:jc w:val="both"/>
        <w:rPr>
          <w:rFonts w:asciiTheme="minorHAnsi" w:hAnsiTheme="minorHAnsi" w:cstheme="minorHAnsi"/>
        </w:rPr>
      </w:pPr>
      <w:r w:rsidRPr="00B31D34">
        <w:rPr>
          <w:rFonts w:asciiTheme="minorHAnsi" w:hAnsiTheme="minorHAnsi" w:cstheme="minorHAnsi"/>
        </w:rPr>
        <w:t>Ak zhotoviteľ napriek výzve objednávateľa neodstráni vady v dohodnutej lehote, je objednávateľ oprávnený dať vady odstrániť na náklady zhotoviteľa tretej osobe.</w:t>
      </w:r>
    </w:p>
    <w:p w14:paraId="42EB436E" w14:textId="77777777" w:rsidR="0072621A" w:rsidRPr="00397440" w:rsidRDefault="0072621A" w:rsidP="0072621A">
      <w:pPr>
        <w:pStyle w:val="Zkladntext"/>
        <w:spacing w:line="240" w:lineRule="auto"/>
        <w:ind w:left="567"/>
        <w:jc w:val="both"/>
        <w:rPr>
          <w:rFonts w:ascii="Arial" w:hAnsi="Arial" w:cs="Arial"/>
          <w:sz w:val="20"/>
          <w:szCs w:val="20"/>
        </w:rPr>
      </w:pPr>
    </w:p>
    <w:p w14:paraId="6FF0C5FE" w14:textId="77777777" w:rsidR="008D77F5" w:rsidRPr="00B31D34" w:rsidRDefault="008D77F5" w:rsidP="008D77F5">
      <w:pPr>
        <w:spacing w:after="0" w:line="240" w:lineRule="auto"/>
        <w:jc w:val="center"/>
        <w:rPr>
          <w:rFonts w:asciiTheme="minorHAnsi" w:hAnsiTheme="minorHAnsi" w:cstheme="minorHAnsi"/>
          <w:b/>
        </w:rPr>
      </w:pPr>
      <w:r w:rsidRPr="00B31D34">
        <w:rPr>
          <w:rFonts w:asciiTheme="minorHAnsi" w:hAnsiTheme="minorHAnsi" w:cstheme="minorHAnsi"/>
          <w:b/>
        </w:rPr>
        <w:t>Čl. XI</w:t>
      </w:r>
    </w:p>
    <w:p w14:paraId="02E8A17B" w14:textId="77777777" w:rsidR="008D77F5" w:rsidRPr="00B31D34" w:rsidRDefault="008D77F5" w:rsidP="008D77F5">
      <w:pPr>
        <w:spacing w:after="0" w:line="240" w:lineRule="auto"/>
        <w:jc w:val="center"/>
        <w:rPr>
          <w:rFonts w:asciiTheme="minorHAnsi" w:hAnsiTheme="minorHAnsi" w:cstheme="minorHAnsi"/>
          <w:b/>
        </w:rPr>
      </w:pPr>
      <w:r w:rsidRPr="00B31D34">
        <w:rPr>
          <w:rFonts w:asciiTheme="minorHAnsi" w:hAnsiTheme="minorHAnsi" w:cstheme="minorHAnsi"/>
          <w:b/>
        </w:rPr>
        <w:t>Ukončenie rámcovej dohody</w:t>
      </w:r>
    </w:p>
    <w:p w14:paraId="3187A29B" w14:textId="77777777" w:rsidR="008D77F5" w:rsidRPr="00B31D34" w:rsidRDefault="008D77F5" w:rsidP="008D77F5">
      <w:pPr>
        <w:spacing w:after="0" w:line="240" w:lineRule="auto"/>
        <w:jc w:val="center"/>
        <w:rPr>
          <w:rFonts w:asciiTheme="minorHAnsi" w:hAnsiTheme="minorHAnsi" w:cstheme="minorHAnsi"/>
          <w:b/>
          <w:u w:val="single"/>
        </w:rPr>
      </w:pPr>
    </w:p>
    <w:p w14:paraId="3B75F39F" w14:textId="77777777" w:rsidR="008D77F5" w:rsidRPr="00B31D34" w:rsidRDefault="008D77F5" w:rsidP="002A4259">
      <w:pPr>
        <w:numPr>
          <w:ilvl w:val="1"/>
          <w:numId w:val="99"/>
        </w:numPr>
        <w:spacing w:after="120" w:line="240" w:lineRule="auto"/>
        <w:ind w:left="567" w:hanging="567"/>
        <w:jc w:val="both"/>
        <w:rPr>
          <w:rFonts w:asciiTheme="minorHAnsi" w:hAnsiTheme="minorHAnsi" w:cstheme="minorHAnsi"/>
          <w:spacing w:val="-2"/>
        </w:rPr>
      </w:pPr>
      <w:r w:rsidRPr="00B31D34">
        <w:rPr>
          <w:rFonts w:asciiTheme="minorHAnsi" w:hAnsiTheme="minorHAnsi" w:cstheme="minorHAnsi"/>
        </w:rPr>
        <w:t>Táto dohoda zanikne do 48 mesiacov odo dňa účinnosti tejto zmluvy alebo do vyčerpania sumy prijatej v ponuke úspešného uchádzača v závislosti od toho, ktorá skutočnosť nastane skôr</w:t>
      </w:r>
      <w:r w:rsidRPr="00B31D34">
        <w:rPr>
          <w:rFonts w:asciiTheme="minorHAnsi" w:hAnsiTheme="minorHAnsi" w:cstheme="minorHAnsi"/>
          <w:bCs/>
          <w:iCs/>
        </w:rPr>
        <w:t xml:space="preserve"> aj písomným odstúpením od dohody, písomnou výpoveďou objednávateľa.</w:t>
      </w:r>
    </w:p>
    <w:p w14:paraId="370FE70A" w14:textId="77777777" w:rsidR="008D77F5" w:rsidRPr="00B31D34" w:rsidRDefault="008D77F5" w:rsidP="002A4259">
      <w:pPr>
        <w:numPr>
          <w:ilvl w:val="1"/>
          <w:numId w:val="99"/>
        </w:numPr>
        <w:spacing w:after="120" w:line="240" w:lineRule="auto"/>
        <w:ind w:left="567" w:hanging="567"/>
        <w:jc w:val="both"/>
        <w:rPr>
          <w:rFonts w:asciiTheme="minorHAnsi" w:hAnsiTheme="minorHAnsi" w:cstheme="minorHAnsi"/>
        </w:rPr>
      </w:pPr>
      <w:r w:rsidRPr="00B31D34">
        <w:rPr>
          <w:rFonts w:asciiTheme="minorHAnsi" w:hAnsiTheme="minorHAnsi" w:cstheme="minorHAnsi"/>
          <w:bCs/>
          <w:iCs/>
        </w:rPr>
        <w:t>V prípade zániku rámcovej dohody dohodou</w:t>
      </w:r>
      <w:r w:rsidRPr="00B31D34">
        <w:rPr>
          <w:rFonts w:asciiTheme="minorHAnsi" w:hAnsiTheme="minorHAnsi" w:cstheme="minorHAnsi"/>
        </w:rPr>
        <w:t>, táto zaniká dňom uvedeným v tejto dohode (ďalej len „deň zániku rámcovej dohody dohodou“). V tejto dohode sa upravia aj vzájomné nároky strán dohody vzniknuté z plnenia dohodnutých povinností alebo z ich porušenia druhou stranou dohody ku dňu zániku dohody dohodou.</w:t>
      </w:r>
    </w:p>
    <w:p w14:paraId="781F4106" w14:textId="77777777" w:rsidR="008D77F5" w:rsidRPr="00B31D34" w:rsidRDefault="008D77F5" w:rsidP="002A4259">
      <w:pPr>
        <w:numPr>
          <w:ilvl w:val="1"/>
          <w:numId w:val="99"/>
        </w:numPr>
        <w:spacing w:after="120" w:line="240" w:lineRule="auto"/>
        <w:ind w:left="567" w:hanging="567"/>
        <w:jc w:val="both"/>
        <w:rPr>
          <w:rFonts w:asciiTheme="minorHAnsi" w:hAnsiTheme="minorHAnsi" w:cstheme="minorHAnsi"/>
        </w:rPr>
      </w:pPr>
      <w:r w:rsidRPr="00B31D34">
        <w:rPr>
          <w:rFonts w:asciiTheme="minorHAnsi" w:hAnsiTheme="minorHAnsi" w:cstheme="minorHAnsi"/>
        </w:rPr>
        <w:t>V prípade odstúpenia od dohody sa strany dohody budú riadiť ustanoveniami § 344 a </w:t>
      </w:r>
      <w:proofErr w:type="spellStart"/>
      <w:r w:rsidRPr="00B31D34">
        <w:rPr>
          <w:rFonts w:asciiTheme="minorHAnsi" w:hAnsiTheme="minorHAnsi" w:cstheme="minorHAnsi"/>
        </w:rPr>
        <w:t>nasl</w:t>
      </w:r>
      <w:proofErr w:type="spellEnd"/>
      <w:r w:rsidRPr="00B31D34">
        <w:rPr>
          <w:rFonts w:asciiTheme="minorHAnsi" w:hAnsiTheme="minorHAnsi" w:cstheme="minorHAnsi"/>
        </w:rPr>
        <w:t>. Obchodného zákonníka. Odstúpenie od dohody musí mať písomnú formu, musí byť doručené druhej strane dohody a jeho účinky nastávajú dňom doručenia strane dohody, ktorá svoju povinnosť porušila.</w:t>
      </w:r>
    </w:p>
    <w:p w14:paraId="620E6D93" w14:textId="77777777" w:rsidR="008D77F5" w:rsidRPr="00B31D34" w:rsidRDefault="008D77F5" w:rsidP="002A4259">
      <w:pPr>
        <w:numPr>
          <w:ilvl w:val="1"/>
          <w:numId w:val="99"/>
        </w:numPr>
        <w:spacing w:after="120" w:line="240" w:lineRule="auto"/>
        <w:ind w:left="567" w:hanging="567"/>
        <w:jc w:val="both"/>
        <w:rPr>
          <w:rFonts w:asciiTheme="minorHAnsi" w:hAnsiTheme="minorHAnsi" w:cstheme="minorHAnsi"/>
        </w:rPr>
      </w:pPr>
      <w:r w:rsidRPr="00B31D34">
        <w:rPr>
          <w:rFonts w:asciiTheme="minorHAnsi" w:hAnsiTheme="minorHAnsi" w:cstheme="minorHAnsi"/>
        </w:rPr>
        <w:t>Objednávateľ je oprávnený okamžite odstúpiť od tejto dohody v prípade podstatného porušenia dohody zhotoviteľom, a to najmä v prípadoch:</w:t>
      </w:r>
    </w:p>
    <w:p w14:paraId="5E8E9DE8" w14:textId="77777777" w:rsidR="008D77F5" w:rsidRPr="00B31D34" w:rsidRDefault="008D77F5" w:rsidP="008D77F5">
      <w:pPr>
        <w:spacing w:after="0" w:line="240" w:lineRule="auto"/>
        <w:ind w:left="851" w:hanging="284"/>
        <w:jc w:val="both"/>
        <w:rPr>
          <w:rFonts w:asciiTheme="minorHAnsi" w:hAnsiTheme="minorHAnsi" w:cstheme="minorHAnsi"/>
        </w:rPr>
      </w:pPr>
      <w:r w:rsidRPr="00B31D34">
        <w:rPr>
          <w:rFonts w:asciiTheme="minorHAnsi" w:hAnsiTheme="minorHAnsi" w:cstheme="minorHAnsi"/>
        </w:rPr>
        <w:t>a) ak sa preukáže, že zhotoviteľ v rámci procesu verejného obstarávania predložil nepravdivé doklady alebo uviedol nepravdivé, neúplné alebo skreslené údaje,</w:t>
      </w:r>
    </w:p>
    <w:p w14:paraId="204CB0A3" w14:textId="2B5B370B" w:rsidR="008D77F5" w:rsidRPr="00B31D34" w:rsidRDefault="008D77F5" w:rsidP="008D77F5">
      <w:pPr>
        <w:pStyle w:val="Odsekzoznamu"/>
        <w:ind w:left="851" w:hanging="284"/>
        <w:jc w:val="both"/>
        <w:rPr>
          <w:rFonts w:asciiTheme="minorHAnsi" w:hAnsiTheme="minorHAnsi" w:cstheme="minorHAnsi"/>
        </w:rPr>
      </w:pPr>
      <w:r w:rsidRPr="00B31D34">
        <w:rPr>
          <w:rFonts w:asciiTheme="minorHAnsi" w:hAnsiTheme="minorHAnsi" w:cstheme="minorHAnsi"/>
        </w:rPr>
        <w:lastRenderedPageBreak/>
        <w:t>b) ak zhotoviteľ poruší ustanovenie bodu 3.4, 3.6 čl. III,   čl. VIII</w:t>
      </w:r>
      <w:r w:rsidR="00D3249B" w:rsidRPr="00B31D34">
        <w:rPr>
          <w:rFonts w:asciiTheme="minorHAnsi" w:hAnsiTheme="minorHAnsi" w:cstheme="minorHAnsi"/>
        </w:rPr>
        <w:t>, č</w:t>
      </w:r>
      <w:r w:rsidR="00983D9C" w:rsidRPr="00B31D34">
        <w:rPr>
          <w:rFonts w:asciiTheme="minorHAnsi" w:hAnsiTheme="minorHAnsi" w:cstheme="minorHAnsi"/>
        </w:rPr>
        <w:t>l. X bod 10.6</w:t>
      </w:r>
      <w:r w:rsidRPr="00B31D34">
        <w:rPr>
          <w:rFonts w:asciiTheme="minorHAnsi" w:hAnsiTheme="minorHAnsi" w:cstheme="minorHAnsi"/>
        </w:rPr>
        <w:t xml:space="preserve"> a</w:t>
      </w:r>
      <w:r w:rsidR="00983D9C" w:rsidRPr="00B31D34">
        <w:rPr>
          <w:rFonts w:asciiTheme="minorHAnsi" w:hAnsiTheme="minorHAnsi" w:cstheme="minorHAnsi"/>
        </w:rPr>
        <w:t xml:space="preserve"> bodu</w:t>
      </w:r>
      <w:r w:rsidRPr="00B31D34">
        <w:rPr>
          <w:rFonts w:asciiTheme="minorHAnsi" w:hAnsiTheme="minorHAnsi" w:cstheme="minorHAnsi"/>
        </w:rPr>
        <w:t> 13.2</w:t>
      </w:r>
      <w:r w:rsidR="00983D9C" w:rsidRPr="00B31D34">
        <w:rPr>
          <w:rFonts w:asciiTheme="minorHAnsi" w:hAnsiTheme="minorHAnsi" w:cstheme="minorHAnsi"/>
        </w:rPr>
        <w:t xml:space="preserve"> čl. XIII</w:t>
      </w:r>
      <w:r w:rsidRPr="00B31D34">
        <w:rPr>
          <w:rFonts w:asciiTheme="minorHAnsi" w:hAnsiTheme="minorHAnsi" w:cstheme="minorHAnsi"/>
        </w:rPr>
        <w:t xml:space="preserve"> dohody,</w:t>
      </w:r>
    </w:p>
    <w:p w14:paraId="39213183" w14:textId="77777777" w:rsidR="008D77F5" w:rsidRPr="00B31D34" w:rsidRDefault="008D77F5" w:rsidP="008D77F5">
      <w:pPr>
        <w:pStyle w:val="Odsekzoznamu"/>
        <w:ind w:left="851" w:hanging="284"/>
        <w:jc w:val="both"/>
        <w:rPr>
          <w:rStyle w:val="Siln"/>
          <w:rFonts w:asciiTheme="minorHAnsi" w:hAnsiTheme="minorHAnsi" w:cstheme="minorHAnsi"/>
          <w:b w:val="0"/>
          <w:bCs/>
        </w:rPr>
      </w:pPr>
      <w:r w:rsidRPr="00B31D34">
        <w:rPr>
          <w:rFonts w:asciiTheme="minorHAnsi" w:hAnsiTheme="minorHAnsi" w:cstheme="minorHAnsi"/>
        </w:rPr>
        <w:t>c)</w:t>
      </w:r>
      <w:r w:rsidRPr="00B31D34">
        <w:rPr>
          <w:rStyle w:val="Siln"/>
          <w:rFonts w:asciiTheme="minorHAnsi" w:hAnsiTheme="minorHAnsi" w:cstheme="minorHAnsi"/>
          <w:color w:val="000000"/>
        </w:rPr>
        <w:t xml:space="preserve"> </w:t>
      </w:r>
      <w:r w:rsidRPr="00B31D34">
        <w:rPr>
          <w:rStyle w:val="Siln"/>
          <w:rFonts w:asciiTheme="minorHAnsi" w:hAnsiTheme="minorHAnsi" w:cstheme="minorHAnsi"/>
          <w:color w:val="000000"/>
        </w:rPr>
        <w:tab/>
        <w:t>ak je zrejmé, že z dôvodov na strane zhotoviteľa samostatné dielo nebude vykonané včas alebo riadne,</w:t>
      </w:r>
    </w:p>
    <w:p w14:paraId="49752F54" w14:textId="77777777" w:rsidR="008D77F5" w:rsidRPr="00B31D34" w:rsidRDefault="008D77F5" w:rsidP="008D77F5">
      <w:pPr>
        <w:pStyle w:val="Odsekzoznamu"/>
        <w:ind w:left="851" w:hanging="284"/>
        <w:jc w:val="both"/>
        <w:rPr>
          <w:rFonts w:asciiTheme="minorHAnsi" w:hAnsiTheme="minorHAnsi" w:cstheme="minorHAnsi"/>
        </w:rPr>
      </w:pPr>
      <w:r w:rsidRPr="00B31D34">
        <w:rPr>
          <w:rFonts w:asciiTheme="minorHAnsi" w:hAnsiTheme="minorHAnsi" w:cstheme="minorHAnsi"/>
        </w:rPr>
        <w:t xml:space="preserve">d) </w:t>
      </w:r>
      <w:r w:rsidRPr="00B31D34">
        <w:rPr>
          <w:rFonts w:asciiTheme="minorHAnsi" w:hAnsiTheme="minorHAnsi" w:cstheme="minorHAnsi"/>
        </w:rPr>
        <w:tab/>
        <w:t xml:space="preserve">opakovaných nedostatkov v kvalite diela, </w:t>
      </w:r>
    </w:p>
    <w:p w14:paraId="2FA580F5" w14:textId="0022A553" w:rsidR="008D77F5" w:rsidRPr="00B31D34" w:rsidRDefault="008D77F5" w:rsidP="008D77F5">
      <w:pPr>
        <w:spacing w:after="120" w:line="240" w:lineRule="auto"/>
        <w:ind w:left="851" w:hanging="284"/>
        <w:jc w:val="both"/>
        <w:rPr>
          <w:rFonts w:asciiTheme="minorHAnsi" w:hAnsiTheme="minorHAnsi" w:cstheme="minorHAnsi"/>
        </w:rPr>
      </w:pPr>
      <w:r w:rsidRPr="00B31D34">
        <w:rPr>
          <w:rFonts w:asciiTheme="minorHAnsi" w:hAnsiTheme="minorHAnsi" w:cstheme="minorHAnsi"/>
        </w:rPr>
        <w:t>e</w:t>
      </w:r>
      <w:r w:rsidRPr="00B31D34">
        <w:rPr>
          <w:rFonts w:asciiTheme="minorHAnsi" w:hAnsiTheme="minorHAnsi" w:cstheme="minorHAnsi"/>
          <w:lang w:val="cs-CZ"/>
        </w:rPr>
        <w:t xml:space="preserve">) </w:t>
      </w:r>
      <w:r w:rsidRPr="00B31D34">
        <w:rPr>
          <w:rFonts w:asciiTheme="minorHAnsi" w:hAnsiTheme="minorHAnsi" w:cstheme="minorHAnsi"/>
          <w:lang w:val="cs-CZ"/>
        </w:rPr>
        <w:tab/>
        <w:t>v </w:t>
      </w:r>
      <w:r w:rsidRPr="00B31D34">
        <w:rPr>
          <w:rFonts w:asciiTheme="minorHAnsi" w:hAnsiTheme="minorHAnsi" w:cstheme="minorHAnsi"/>
        </w:rPr>
        <w:t>ďalších prípadoch uvedených v</w:t>
      </w:r>
      <w:r w:rsidR="00720672" w:rsidRPr="00B31D34">
        <w:rPr>
          <w:rFonts w:asciiTheme="minorHAnsi" w:hAnsiTheme="minorHAnsi" w:cstheme="minorHAnsi"/>
        </w:rPr>
        <w:t> </w:t>
      </w:r>
      <w:r w:rsidRPr="00B31D34">
        <w:rPr>
          <w:rFonts w:asciiTheme="minorHAnsi" w:hAnsiTheme="minorHAnsi" w:cstheme="minorHAnsi"/>
        </w:rPr>
        <w:t>dohode</w:t>
      </w:r>
      <w:r w:rsidR="00720672" w:rsidRPr="00B31D34">
        <w:rPr>
          <w:rFonts w:asciiTheme="minorHAnsi" w:hAnsiTheme="minorHAnsi" w:cstheme="minorHAnsi"/>
        </w:rPr>
        <w:t xml:space="preserve"> alebo ZVO</w:t>
      </w:r>
    </w:p>
    <w:p w14:paraId="7B510FDE" w14:textId="77777777" w:rsidR="008D77F5" w:rsidRPr="00B31D34" w:rsidRDefault="008D77F5" w:rsidP="008D77F5">
      <w:pPr>
        <w:spacing w:after="120" w:line="240" w:lineRule="auto"/>
        <w:ind w:left="567"/>
        <w:jc w:val="both"/>
        <w:rPr>
          <w:rFonts w:asciiTheme="minorHAnsi" w:hAnsiTheme="minorHAnsi" w:cstheme="minorHAnsi"/>
        </w:rPr>
      </w:pPr>
      <w:r w:rsidRPr="00B31D34">
        <w:rPr>
          <w:rFonts w:asciiTheme="minorHAnsi" w:hAnsiTheme="minorHAnsi" w:cstheme="minorHAnsi"/>
        </w:rPr>
        <w:t>Objednávateľ je oprávnený okamžite odstúpiť od dohody tiež v prípade, ak zhotoviteľ vstúpil do likvidácie, na jeho majetok bol vyhlásený konkurz, bol podaný  návrh na vyhlásenie konkurzu na jeho majetok ako aj vtedy, ak existuje dôvodná obava, že plnenie záväzkov zhotoviteľa podľa tejto dohody je vážne ohrozené. Objednávateľ je oprávnený odstúpiť od dohody aj v prípadoch uvedených v ZVO ako aj v prípade, že na miesto zhotoviteľa vstúpi iná osoba následkom právneho nástupníctva.</w:t>
      </w:r>
    </w:p>
    <w:p w14:paraId="6FDAA1D2" w14:textId="77777777" w:rsidR="008D77F5" w:rsidRPr="00B31D34" w:rsidRDefault="008D77F5" w:rsidP="002A4259">
      <w:pPr>
        <w:numPr>
          <w:ilvl w:val="0"/>
          <w:numId w:val="100"/>
        </w:numPr>
        <w:spacing w:after="120" w:line="240" w:lineRule="auto"/>
        <w:ind w:left="567" w:hanging="567"/>
        <w:jc w:val="both"/>
        <w:rPr>
          <w:rFonts w:asciiTheme="minorHAnsi" w:hAnsiTheme="minorHAnsi" w:cstheme="minorHAnsi"/>
        </w:rPr>
      </w:pPr>
      <w:r w:rsidRPr="00B31D34">
        <w:rPr>
          <w:rFonts w:asciiTheme="minorHAnsi" w:hAnsiTheme="minorHAnsi" w:cstheme="minorHAnsi"/>
        </w:rPr>
        <w:t>Objednávateľ je oprávnený vypovedať dohodu bez uvedenia dôvodu. Výpoveď musí mať písomnú formu. Výpovedná lehota je 30 kalendárnych dní a začína plynúť dňom doručenia výpovede zhotoviteľovi.</w:t>
      </w:r>
    </w:p>
    <w:p w14:paraId="317EDDF7" w14:textId="77777777" w:rsidR="008D77F5" w:rsidRPr="00B31D34" w:rsidRDefault="008D77F5" w:rsidP="002A4259">
      <w:pPr>
        <w:pStyle w:val="Zkladntext"/>
        <w:numPr>
          <w:ilvl w:val="1"/>
          <w:numId w:val="85"/>
        </w:numPr>
        <w:spacing w:line="240" w:lineRule="auto"/>
        <w:ind w:left="567" w:hanging="567"/>
        <w:jc w:val="both"/>
        <w:rPr>
          <w:rFonts w:asciiTheme="minorHAnsi" w:hAnsiTheme="minorHAnsi" w:cstheme="minorHAnsi"/>
        </w:rPr>
      </w:pPr>
      <w:r w:rsidRPr="00B31D34">
        <w:rPr>
          <w:rFonts w:asciiTheme="minorHAnsi" w:hAnsiTheme="minorHAnsi" w:cstheme="minorHAns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w:t>
      </w:r>
      <w:r w:rsidRPr="004747CC">
        <w:rPr>
          <w:rFonts w:ascii="Arial" w:hAnsi="Arial" w:cs="Arial"/>
          <w:sz w:val="20"/>
          <w:szCs w:val="20"/>
        </w:rPr>
        <w:t xml:space="preserve"> </w:t>
      </w:r>
      <w:r w:rsidRPr="00B31D34">
        <w:rPr>
          <w:rFonts w:asciiTheme="minorHAnsi" w:hAnsiTheme="minorHAnsi" w:cstheme="minorHAnsi"/>
        </w:rPr>
        <w:t>plnenie tejto dohody zo strany zhotoviteľa, je zhotoviteľ povinný oznámiť tieto skutočnosti objednávateľovi najneskôr do 10 dní odo dňa, kedy tieto skutočnosti nastali. Ak tak neurobí, zodpovedá za škodu spôsobenú objednávateľovi v dôsledku porušenia tejto povinnosti a objednávateľ má právo odstúpiť od dohody. Za akúkoľvek inú zmenu sa považuje aj zmena bankového spojenia zhotoviteľa, pričom k tejto informácii predloží zhotoviteľ aj potvrdenie príslušnej banky.</w:t>
      </w:r>
    </w:p>
    <w:p w14:paraId="6B161D20" w14:textId="77777777" w:rsidR="008D77F5" w:rsidRPr="00B31D34" w:rsidRDefault="008D77F5" w:rsidP="002A4259">
      <w:pPr>
        <w:numPr>
          <w:ilvl w:val="1"/>
          <w:numId w:val="85"/>
        </w:numPr>
        <w:spacing w:after="0" w:line="240" w:lineRule="auto"/>
        <w:ind w:left="567" w:hanging="567"/>
        <w:jc w:val="both"/>
        <w:rPr>
          <w:rFonts w:asciiTheme="minorHAnsi" w:hAnsiTheme="minorHAnsi" w:cstheme="minorHAnsi"/>
        </w:rPr>
      </w:pPr>
      <w:r w:rsidRPr="00B31D34">
        <w:rPr>
          <w:rFonts w:asciiTheme="minorHAnsi" w:hAnsiTheme="minorHAnsi" w:cstheme="minorHAnsi"/>
        </w:rPr>
        <w:t>V prípade výpovede dohody podľa bodu 11.5 tohto článku má zhotoviteľ nárok, aby mu objednávateľ zaplatil časť ceny diela zodpovedajúcu vykonaným prácam na diele ku dňu uplynutia výpovednej lehoty. Pre platobné a fakturačné podmienky sa primerane uplatnia ustanovenia čl. VI tejto dohody.</w:t>
      </w:r>
    </w:p>
    <w:p w14:paraId="1EF88149" w14:textId="7908BF15" w:rsidR="008D77F5" w:rsidRPr="00B31D34" w:rsidRDefault="008D77F5" w:rsidP="00B31D34">
      <w:pPr>
        <w:spacing w:after="0"/>
        <w:jc w:val="both"/>
        <w:rPr>
          <w:rFonts w:asciiTheme="minorHAnsi" w:hAnsiTheme="minorHAnsi" w:cstheme="minorHAnsi"/>
        </w:rPr>
      </w:pPr>
    </w:p>
    <w:p w14:paraId="3E8492E7" w14:textId="77777777" w:rsidR="008D77F5" w:rsidRPr="00B31D34" w:rsidRDefault="008D77F5" w:rsidP="008D77F5">
      <w:pPr>
        <w:spacing w:after="0" w:line="240" w:lineRule="auto"/>
        <w:jc w:val="center"/>
        <w:rPr>
          <w:rFonts w:asciiTheme="minorHAnsi" w:hAnsiTheme="minorHAnsi" w:cstheme="minorHAnsi"/>
          <w:b/>
        </w:rPr>
      </w:pPr>
      <w:r w:rsidRPr="00B31D34">
        <w:rPr>
          <w:rFonts w:asciiTheme="minorHAnsi" w:hAnsiTheme="minorHAnsi" w:cstheme="minorHAnsi"/>
          <w:b/>
        </w:rPr>
        <w:t>Čl. XII</w:t>
      </w:r>
    </w:p>
    <w:p w14:paraId="7F048965" w14:textId="77777777" w:rsidR="008D77F5" w:rsidRPr="00B31D34" w:rsidRDefault="008D77F5" w:rsidP="008D77F5">
      <w:pPr>
        <w:spacing w:after="0" w:line="240" w:lineRule="auto"/>
        <w:jc w:val="center"/>
        <w:rPr>
          <w:rFonts w:asciiTheme="minorHAnsi" w:hAnsiTheme="minorHAnsi" w:cstheme="minorHAnsi"/>
          <w:b/>
        </w:rPr>
      </w:pPr>
      <w:r w:rsidRPr="00B31D34">
        <w:rPr>
          <w:rFonts w:asciiTheme="minorHAnsi" w:hAnsiTheme="minorHAnsi" w:cstheme="minorHAnsi"/>
          <w:b/>
        </w:rPr>
        <w:t>Doručovanie</w:t>
      </w:r>
    </w:p>
    <w:p w14:paraId="6C17F3F4" w14:textId="77777777" w:rsidR="008D77F5" w:rsidRPr="00B31D34" w:rsidRDefault="008D77F5" w:rsidP="008D77F5">
      <w:pPr>
        <w:pStyle w:val="Zkladntext"/>
        <w:ind w:left="567" w:hanging="567"/>
        <w:rPr>
          <w:rFonts w:asciiTheme="minorHAnsi" w:hAnsiTheme="minorHAnsi" w:cstheme="minorHAnsi"/>
        </w:rPr>
      </w:pPr>
    </w:p>
    <w:p w14:paraId="6DF6D90A" w14:textId="77777777" w:rsidR="008D77F5" w:rsidRPr="00080BA0" w:rsidRDefault="008D77F5" w:rsidP="002A4259">
      <w:pPr>
        <w:pStyle w:val="Zkladntext"/>
        <w:numPr>
          <w:ilvl w:val="0"/>
          <w:numId w:val="86"/>
        </w:numPr>
        <w:spacing w:after="0" w:line="240" w:lineRule="auto"/>
        <w:ind w:left="567" w:hanging="567"/>
        <w:jc w:val="both"/>
        <w:rPr>
          <w:rFonts w:asciiTheme="minorHAnsi" w:hAnsiTheme="minorHAnsi" w:cstheme="minorHAnsi"/>
        </w:rPr>
      </w:pPr>
      <w:r w:rsidRPr="00B31D34">
        <w:rPr>
          <w:rFonts w:asciiTheme="minorHAnsi" w:hAnsiTheme="minorHAnsi" w:cstheme="minorHAnsi"/>
        </w:rPr>
        <w:t xml:space="preserve">Účastníci dohody sa dohodli, že písomná komunikácia podľa tejto dohody alebo v súvislosti s touto dohodou sa bude doručovať doporučene poštou, kuriérom alebo osobne a v prípadoch uvedených v tejto rámcovej dohode aj prostredníctvom emailu.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w:t>
      </w:r>
      <w:r w:rsidRPr="00080BA0">
        <w:rPr>
          <w:rFonts w:asciiTheme="minorHAnsi" w:hAnsiTheme="minorHAnsi" w:cstheme="minorHAnsi"/>
        </w:rPr>
        <w:t>poznámkou podobného významu, za deň doručenia sa považuje deň vrátenia zásielky odosielateľovi.</w:t>
      </w:r>
    </w:p>
    <w:p w14:paraId="31F14926" w14:textId="77777777" w:rsidR="008D77F5" w:rsidRPr="004747CC" w:rsidRDefault="008D77F5" w:rsidP="008D77F5">
      <w:pPr>
        <w:rPr>
          <w:rFonts w:ascii="Arial" w:hAnsi="Arial" w:cs="Arial"/>
          <w:b/>
          <w:sz w:val="20"/>
          <w:szCs w:val="20"/>
          <w:u w:val="single"/>
        </w:rPr>
      </w:pPr>
    </w:p>
    <w:p w14:paraId="108FFBAB" w14:textId="77777777" w:rsidR="008D77F5" w:rsidRPr="00B31D34" w:rsidRDefault="008D77F5" w:rsidP="008D77F5">
      <w:pPr>
        <w:spacing w:after="0" w:line="240" w:lineRule="auto"/>
        <w:jc w:val="center"/>
        <w:rPr>
          <w:rFonts w:asciiTheme="minorHAnsi" w:hAnsiTheme="minorHAnsi" w:cstheme="minorHAnsi"/>
          <w:b/>
        </w:rPr>
      </w:pPr>
      <w:r w:rsidRPr="00B31D34">
        <w:rPr>
          <w:rFonts w:asciiTheme="minorHAnsi" w:hAnsiTheme="minorHAnsi" w:cstheme="minorHAnsi"/>
          <w:b/>
        </w:rPr>
        <w:t xml:space="preserve">Čl. XIII </w:t>
      </w:r>
    </w:p>
    <w:p w14:paraId="3A529E0A" w14:textId="398D5AB5" w:rsidR="008D77F5" w:rsidRPr="00B31D34" w:rsidRDefault="00B31D34" w:rsidP="00B31D34">
      <w:pPr>
        <w:pStyle w:val="Zkladntext"/>
        <w:jc w:val="center"/>
        <w:rPr>
          <w:rFonts w:asciiTheme="minorHAnsi" w:hAnsiTheme="minorHAnsi" w:cstheme="minorHAnsi"/>
          <w:b/>
        </w:rPr>
      </w:pPr>
      <w:r w:rsidRPr="00B31D34">
        <w:rPr>
          <w:rFonts w:asciiTheme="minorHAnsi" w:hAnsiTheme="minorHAnsi" w:cstheme="minorHAnsi"/>
          <w:b/>
        </w:rPr>
        <w:t>Záverečné ustanovenia</w:t>
      </w:r>
      <w:r w:rsidR="008D77F5" w:rsidRPr="00B31D34" w:rsidDel="00EE2F3F">
        <w:rPr>
          <w:rFonts w:asciiTheme="minorHAnsi" w:hAnsiTheme="minorHAnsi" w:cstheme="minorHAnsi"/>
          <w:color w:val="000000"/>
        </w:rPr>
        <w:t xml:space="preserve"> </w:t>
      </w:r>
    </w:p>
    <w:p w14:paraId="0E85BE20" w14:textId="77777777" w:rsidR="008D77F5" w:rsidRPr="00B31D34" w:rsidRDefault="008D77F5" w:rsidP="002A4259">
      <w:pPr>
        <w:pStyle w:val="Zkladntext"/>
        <w:numPr>
          <w:ilvl w:val="0"/>
          <w:numId w:val="87"/>
        </w:numPr>
        <w:spacing w:line="240" w:lineRule="auto"/>
        <w:ind w:left="567" w:hanging="567"/>
        <w:jc w:val="both"/>
        <w:rPr>
          <w:rFonts w:asciiTheme="minorHAnsi" w:hAnsiTheme="minorHAnsi" w:cstheme="minorHAnsi"/>
        </w:rPr>
      </w:pPr>
      <w:r w:rsidRPr="00B31D34">
        <w:rPr>
          <w:rFonts w:asciiTheme="minorHAnsi" w:hAnsiTheme="minorHAnsi" w:cstheme="minorHAnsi"/>
        </w:rPr>
        <w:t xml:space="preserve">Práva a povinnosti účastníkov dohody neupravené v tejto rámcovej dohode sa riadia príslušnými ustanoveniami Obchodného zákonníka a ostatných všeobecne záväzných právnych predpisov platných a účinných v Slovenskej republike. Účastníci dohody sa dohodli, že v prípade vzniku </w:t>
      </w:r>
      <w:r w:rsidRPr="00B31D34">
        <w:rPr>
          <w:rFonts w:asciiTheme="minorHAnsi" w:hAnsiTheme="minorHAnsi" w:cstheme="minorHAnsi"/>
        </w:rPr>
        <w:lastRenderedPageBreak/>
        <w:t>sporov účastníkov dohody týkajúcich sa tejto rámcovej dohody a jej aplikácie, ak sa ich nepodarí urovnať iným spôsobom, je daná právomoc súdov Slovenskej republiky.</w:t>
      </w:r>
    </w:p>
    <w:p w14:paraId="3BDB98F5" w14:textId="77777777" w:rsidR="008D77F5" w:rsidRPr="00B31D34" w:rsidRDefault="008D77F5" w:rsidP="002A4259">
      <w:pPr>
        <w:pStyle w:val="Zkladntext"/>
        <w:numPr>
          <w:ilvl w:val="0"/>
          <w:numId w:val="87"/>
        </w:numPr>
        <w:spacing w:line="240" w:lineRule="auto"/>
        <w:ind w:left="567" w:hanging="567"/>
        <w:jc w:val="both"/>
        <w:rPr>
          <w:rFonts w:asciiTheme="minorHAnsi" w:hAnsiTheme="minorHAnsi" w:cstheme="minorHAnsi"/>
        </w:rPr>
      </w:pPr>
      <w:r w:rsidRPr="00B31D34">
        <w:rPr>
          <w:rFonts w:asciiTheme="minorHAnsi" w:hAnsiTheme="minorHAnsi" w:cstheme="minorHAnsi"/>
        </w:rPr>
        <w:t>Zhotoviteľ nie je oprávnený postúpiť akékoľvek pohľadávky (práva) vyplývajúce z tejto dohody na tretiu osobu alebo sa dohodnúť s treťou osobou na prevzatí jeho záväzkov (povinností) vyplývajúcich z tejto dohody bez predchádzajúceho písomného súhlasu objednávateľa.</w:t>
      </w:r>
    </w:p>
    <w:p w14:paraId="7287C5D8" w14:textId="3BD4F2E0" w:rsidR="008D77F5" w:rsidRPr="00B31D34" w:rsidRDefault="008D77F5" w:rsidP="002A4259">
      <w:pPr>
        <w:pStyle w:val="Zkladntext"/>
        <w:numPr>
          <w:ilvl w:val="0"/>
          <w:numId w:val="87"/>
        </w:numPr>
        <w:spacing w:line="240" w:lineRule="auto"/>
        <w:ind w:left="567" w:hanging="567"/>
        <w:jc w:val="both"/>
        <w:rPr>
          <w:rFonts w:asciiTheme="minorHAnsi" w:hAnsiTheme="minorHAnsi" w:cstheme="minorHAnsi"/>
        </w:rPr>
      </w:pPr>
      <w:r w:rsidRPr="00B31D34">
        <w:rPr>
          <w:rFonts w:asciiTheme="minorHAnsi" w:hAnsiTheme="minorHAnsi" w:cstheme="minorHAnsi"/>
        </w:rPr>
        <w:t xml:space="preserve">Účastníci dohody sa dohodli, že dohodu je možné meniť alebo dopĺňať len písomnými číslovanými dodatkami a dohoda o skončení dohody musí byť písomná. Dodatok k dohode ako aj dohoda o skončení dohody musia byť podpísané oprávnenými zástupcami účastníkov dohody, pričom podpisy </w:t>
      </w:r>
      <w:r w:rsidR="00B31D34">
        <w:rPr>
          <w:rFonts w:asciiTheme="minorHAnsi" w:hAnsiTheme="minorHAnsi" w:cstheme="minorHAnsi"/>
        </w:rPr>
        <w:t xml:space="preserve">musia byť na tej istej listine, </w:t>
      </w:r>
      <w:r w:rsidRPr="00B31D34">
        <w:rPr>
          <w:rFonts w:asciiTheme="minorHAnsi" w:hAnsiTheme="minorHAnsi" w:cstheme="minorHAnsi"/>
        </w:rPr>
        <w:t>v opačnom prípade sa má za to, že k uzatvoreniu dodatku k dohode alebo dohody o ukončení dohody nedošlo. Zhotoviteľ berie na vedomie, že Objednávateľ je pri uzatváraní dodatkov povinný postupovať v súlade s § 18 ZVO.</w:t>
      </w:r>
    </w:p>
    <w:p w14:paraId="5DBDDD50" w14:textId="77777777" w:rsidR="008D77F5" w:rsidRPr="004747CC" w:rsidRDefault="008D77F5" w:rsidP="002A4259">
      <w:pPr>
        <w:numPr>
          <w:ilvl w:val="0"/>
          <w:numId w:val="87"/>
        </w:numPr>
        <w:spacing w:after="120" w:line="240" w:lineRule="auto"/>
        <w:ind w:left="567" w:hanging="567"/>
        <w:jc w:val="both"/>
        <w:rPr>
          <w:rFonts w:ascii="Arial" w:hAnsi="Arial" w:cs="Arial"/>
          <w:sz w:val="20"/>
          <w:szCs w:val="20"/>
        </w:rPr>
      </w:pPr>
      <w:r w:rsidRPr="00B31D34">
        <w:rPr>
          <w:rFonts w:asciiTheme="minorHAnsi" w:hAnsiTheme="minorHAnsi" w:cstheme="minorHAnsi"/>
        </w:rPr>
        <w:t>Táto dohoda je vyhotovená v 5-ich exemplároch, z toho 3 pre objednávateľa a 2 pre zhotoviteľa.</w:t>
      </w:r>
    </w:p>
    <w:p w14:paraId="57E02AFD" w14:textId="77777777" w:rsidR="008D77F5" w:rsidRPr="00B31D34" w:rsidRDefault="008D77F5" w:rsidP="002A4259">
      <w:pPr>
        <w:numPr>
          <w:ilvl w:val="0"/>
          <w:numId w:val="87"/>
        </w:numPr>
        <w:spacing w:after="120" w:line="240" w:lineRule="auto"/>
        <w:ind w:left="567" w:hanging="567"/>
        <w:jc w:val="both"/>
        <w:rPr>
          <w:rFonts w:asciiTheme="minorHAnsi" w:hAnsiTheme="minorHAnsi" w:cstheme="minorHAnsi"/>
        </w:rPr>
      </w:pPr>
      <w:r w:rsidRPr="00B31D34">
        <w:rPr>
          <w:rFonts w:asciiTheme="minorHAnsi" w:hAnsiTheme="minorHAnsi" w:cstheme="minorHAnsi"/>
        </w:rPr>
        <w:t>Účastníci dohody prehlasujú, že sa s obsahom dohody oboznámili, túto uzatvorili slobodne a vážne, že sa zhoduje s ich prejavom vôle a svoj súhlas s jej obsahom potvrdzujú vlastnoručným podpisom.</w:t>
      </w:r>
    </w:p>
    <w:p w14:paraId="4DDE1F73" w14:textId="77777777" w:rsidR="008D77F5" w:rsidRPr="00B31D34" w:rsidRDefault="008D77F5" w:rsidP="002A4259">
      <w:pPr>
        <w:pStyle w:val="Zkladntext2"/>
        <w:numPr>
          <w:ilvl w:val="0"/>
          <w:numId w:val="87"/>
        </w:numPr>
        <w:spacing w:line="240" w:lineRule="auto"/>
        <w:ind w:left="567" w:right="26" w:hanging="567"/>
        <w:jc w:val="both"/>
        <w:rPr>
          <w:rFonts w:asciiTheme="minorHAnsi" w:hAnsiTheme="minorHAnsi" w:cstheme="minorHAnsi"/>
        </w:rPr>
      </w:pPr>
      <w:r w:rsidRPr="00B31D34">
        <w:rPr>
          <w:rFonts w:asciiTheme="minorHAnsi" w:hAnsiTheme="minorHAnsi" w:cstheme="minorHAnsi"/>
        </w:rPr>
        <w:t xml:space="preserve">Táto dohoda nadobúda platnosť dňom jej podpísania oboma účastníkmi dohody a účinnosť dňom nasledujúcim po dni jej zverejnenia v Centrálnom registri zmlúv. </w:t>
      </w:r>
    </w:p>
    <w:p w14:paraId="5D695C10" w14:textId="77777777" w:rsidR="008D77F5" w:rsidRPr="00B31D34" w:rsidRDefault="008D77F5" w:rsidP="002A4259">
      <w:pPr>
        <w:pStyle w:val="Zkladntext2"/>
        <w:numPr>
          <w:ilvl w:val="0"/>
          <w:numId w:val="87"/>
        </w:numPr>
        <w:spacing w:line="240" w:lineRule="auto"/>
        <w:ind w:left="567" w:right="26" w:hanging="567"/>
        <w:rPr>
          <w:rFonts w:asciiTheme="minorHAnsi" w:hAnsiTheme="minorHAnsi" w:cstheme="minorHAnsi"/>
        </w:rPr>
      </w:pPr>
      <w:r w:rsidRPr="00B31D34">
        <w:rPr>
          <w:rFonts w:asciiTheme="minorHAnsi" w:hAnsiTheme="minorHAnsi" w:cstheme="minorHAnsi"/>
        </w:rPr>
        <w:t>Neoddeliteľnou súčasťou dohody je:</w:t>
      </w:r>
    </w:p>
    <w:p w14:paraId="2DFDB11F" w14:textId="77777777" w:rsidR="008D77F5" w:rsidRPr="00B31D34" w:rsidRDefault="008D77F5" w:rsidP="008D77F5">
      <w:pPr>
        <w:pStyle w:val="Zarkazkladnhotextu"/>
        <w:spacing w:after="0"/>
        <w:ind w:left="567"/>
        <w:rPr>
          <w:rFonts w:asciiTheme="minorHAnsi" w:hAnsiTheme="minorHAnsi" w:cstheme="minorHAnsi"/>
        </w:rPr>
      </w:pPr>
      <w:r w:rsidRPr="00B31D34">
        <w:rPr>
          <w:rFonts w:asciiTheme="minorHAnsi" w:hAnsiTheme="minorHAnsi" w:cstheme="minorHAnsi"/>
        </w:rPr>
        <w:t>Príloha č. 1</w:t>
      </w:r>
      <w:r w:rsidRPr="00B31D34">
        <w:rPr>
          <w:rFonts w:asciiTheme="minorHAnsi" w:hAnsiTheme="minorHAnsi" w:cstheme="minorHAnsi"/>
        </w:rPr>
        <w:tab/>
        <w:t xml:space="preserve">Jednotková cena </w:t>
      </w:r>
    </w:p>
    <w:p w14:paraId="7880CDE5" w14:textId="77777777" w:rsidR="008D77F5" w:rsidRPr="00B31D34" w:rsidRDefault="008D77F5" w:rsidP="008D77F5">
      <w:pPr>
        <w:pStyle w:val="Zarkazkladnhotextu"/>
        <w:spacing w:after="0"/>
        <w:ind w:left="567"/>
        <w:rPr>
          <w:rFonts w:asciiTheme="minorHAnsi" w:hAnsiTheme="minorHAnsi" w:cstheme="minorHAnsi"/>
        </w:rPr>
      </w:pPr>
      <w:r w:rsidRPr="00B31D34">
        <w:rPr>
          <w:rFonts w:asciiTheme="minorHAnsi" w:hAnsiTheme="minorHAnsi" w:cstheme="minorHAnsi"/>
        </w:rPr>
        <w:t xml:space="preserve">Príloha č. 2 </w:t>
      </w:r>
      <w:r w:rsidRPr="00B31D34">
        <w:rPr>
          <w:rFonts w:asciiTheme="minorHAnsi" w:hAnsiTheme="minorHAnsi" w:cstheme="minorHAnsi"/>
        </w:rPr>
        <w:tab/>
        <w:t>Opis predmetu zákazky</w:t>
      </w:r>
      <w:r w:rsidRPr="00B31D34">
        <w:rPr>
          <w:rFonts w:asciiTheme="minorHAnsi" w:hAnsiTheme="minorHAnsi" w:cstheme="minorHAnsi"/>
        </w:rPr>
        <w:tab/>
      </w:r>
      <w:r w:rsidRPr="00B31D34">
        <w:rPr>
          <w:rFonts w:asciiTheme="minorHAnsi" w:hAnsiTheme="minorHAnsi" w:cstheme="minorHAnsi"/>
        </w:rPr>
        <w:tab/>
      </w:r>
    </w:p>
    <w:p w14:paraId="0067D004" w14:textId="77777777" w:rsidR="008D77F5" w:rsidRPr="00B31D34" w:rsidRDefault="008D77F5" w:rsidP="008D77F5">
      <w:pPr>
        <w:pStyle w:val="Zarkazkladnhotextu"/>
        <w:ind w:left="567"/>
        <w:rPr>
          <w:rFonts w:asciiTheme="minorHAnsi" w:hAnsiTheme="minorHAnsi" w:cstheme="minorHAnsi"/>
        </w:rPr>
      </w:pPr>
      <w:r w:rsidRPr="00B31D34">
        <w:rPr>
          <w:rFonts w:asciiTheme="minorHAnsi" w:hAnsiTheme="minorHAnsi" w:cstheme="minorHAnsi"/>
        </w:rPr>
        <w:t>Príloha č. 3</w:t>
      </w:r>
      <w:r w:rsidRPr="00B31D34">
        <w:rPr>
          <w:rFonts w:asciiTheme="minorHAnsi" w:hAnsiTheme="minorHAnsi" w:cstheme="minorHAnsi"/>
        </w:rPr>
        <w:tab/>
        <w:t>Zoznam subdodávateľov a podiel subdodávok</w:t>
      </w:r>
    </w:p>
    <w:p w14:paraId="4F7A78F2" w14:textId="09C7516A" w:rsidR="008D77F5" w:rsidRDefault="008D77F5" w:rsidP="00E34DA1">
      <w:pPr>
        <w:numPr>
          <w:ilvl w:val="0"/>
          <w:numId w:val="87"/>
        </w:numPr>
        <w:spacing w:after="120" w:line="240" w:lineRule="auto"/>
        <w:ind w:left="567" w:hanging="567"/>
        <w:jc w:val="both"/>
        <w:rPr>
          <w:rFonts w:asciiTheme="minorHAnsi" w:hAnsiTheme="minorHAnsi" w:cstheme="minorHAnsi"/>
        </w:rPr>
      </w:pPr>
      <w:r w:rsidRPr="00B31D34">
        <w:rPr>
          <w:rFonts w:asciiTheme="minorHAnsi" w:hAnsiTheme="minorHAnsi" w:cstheme="minorHAnsi"/>
        </w:rPr>
        <w:t>S</w:t>
      </w:r>
      <w:r w:rsidRPr="00B31D34">
        <w:rPr>
          <w:rFonts w:asciiTheme="minorHAnsi" w:hAnsiTheme="minorHAnsi" w:cstheme="minorHAnsi"/>
          <w:color w:val="000000"/>
        </w:rPr>
        <w:t>účasťou</w:t>
      </w:r>
      <w:r w:rsidRPr="00B31D34">
        <w:rPr>
          <w:rFonts w:asciiTheme="minorHAnsi" w:hAnsiTheme="minorHAnsi" w:cstheme="minorHAnsi"/>
        </w:rPr>
        <w:t xml:space="preserve"> dohody sú súťažné podklady objednávateľa, ponuka zhotoviteľa, vysvetlenie súťažných podkladov. V prípade, ak vysvetlenia súťažných podkladov menia alebo dopĺňajú ustanovenia dohody, v takom prípade majú pred týmito ustanoveniami prednosť a platia vysvetlenia súťažných podkladov.</w:t>
      </w:r>
    </w:p>
    <w:p w14:paraId="3E8AF50C" w14:textId="77777777" w:rsidR="00E34DA1" w:rsidRPr="00E34DA1" w:rsidRDefault="00E34DA1" w:rsidP="00E34DA1">
      <w:pPr>
        <w:spacing w:after="120" w:line="240" w:lineRule="auto"/>
        <w:ind w:left="567"/>
        <w:jc w:val="both"/>
        <w:rPr>
          <w:rFonts w:asciiTheme="minorHAnsi" w:hAnsiTheme="minorHAnsi" w:cstheme="minorHAnsi"/>
        </w:rPr>
      </w:pPr>
    </w:p>
    <w:p w14:paraId="287ECE68" w14:textId="6A166B8B" w:rsidR="008D77F5" w:rsidRPr="00B31D34" w:rsidRDefault="008D77F5" w:rsidP="008D77F5">
      <w:pPr>
        <w:spacing w:after="0" w:line="240" w:lineRule="auto"/>
        <w:ind w:right="1"/>
        <w:rPr>
          <w:rFonts w:asciiTheme="minorHAnsi" w:hAnsiTheme="minorHAnsi" w:cstheme="minorHAnsi"/>
          <w:noProof/>
          <w:color w:val="000000"/>
          <w:lang w:eastAsia="sk-SK"/>
        </w:rPr>
      </w:pPr>
      <w:r w:rsidRPr="00B31D34">
        <w:rPr>
          <w:rFonts w:asciiTheme="minorHAnsi" w:hAnsiTheme="minorHAnsi" w:cstheme="minorHAnsi"/>
          <w:noProof/>
          <w:color w:val="000000"/>
          <w:lang w:eastAsia="sk-SK"/>
        </w:rPr>
        <w:t>V ......................, dňa : ....................</w:t>
      </w:r>
      <w:r w:rsidR="009D79FA" w:rsidRPr="00B31D34">
        <w:rPr>
          <w:rFonts w:asciiTheme="minorHAnsi" w:hAnsiTheme="minorHAnsi" w:cstheme="minorHAnsi"/>
          <w:noProof/>
          <w:color w:val="000000"/>
          <w:lang w:eastAsia="sk-SK"/>
        </w:rPr>
        <w:tab/>
      </w:r>
      <w:r w:rsidR="009D79FA" w:rsidRPr="00B31D34">
        <w:rPr>
          <w:rFonts w:asciiTheme="minorHAnsi" w:hAnsiTheme="minorHAnsi" w:cstheme="minorHAnsi"/>
          <w:noProof/>
          <w:color w:val="000000"/>
          <w:lang w:eastAsia="sk-SK"/>
        </w:rPr>
        <w:tab/>
      </w:r>
      <w:r w:rsidR="009D79FA" w:rsidRPr="00B31D34">
        <w:rPr>
          <w:rFonts w:asciiTheme="minorHAnsi" w:hAnsiTheme="minorHAnsi" w:cstheme="minorHAnsi"/>
          <w:noProof/>
          <w:color w:val="000000"/>
          <w:lang w:eastAsia="sk-SK"/>
        </w:rPr>
        <w:tab/>
      </w:r>
      <w:r w:rsidRPr="00B31D34">
        <w:rPr>
          <w:rFonts w:asciiTheme="minorHAnsi" w:hAnsiTheme="minorHAnsi" w:cstheme="minorHAnsi"/>
          <w:noProof/>
          <w:color w:val="000000"/>
          <w:lang w:eastAsia="sk-SK"/>
        </w:rPr>
        <w:t>V Bratislave, dňa: ..........................</w:t>
      </w:r>
    </w:p>
    <w:p w14:paraId="603C20AA" w14:textId="77777777" w:rsidR="008D77F5" w:rsidRPr="00B31D34" w:rsidRDefault="008D77F5" w:rsidP="00E34DA1">
      <w:pPr>
        <w:spacing w:after="0" w:line="360" w:lineRule="auto"/>
        <w:ind w:right="1"/>
        <w:rPr>
          <w:rFonts w:asciiTheme="minorHAnsi" w:hAnsiTheme="minorHAnsi" w:cstheme="minorHAnsi"/>
          <w:noProof/>
          <w:color w:val="000000"/>
          <w:lang w:eastAsia="sk-SK"/>
        </w:rPr>
      </w:pPr>
    </w:p>
    <w:p w14:paraId="7DBDF0E5" w14:textId="6C83C407" w:rsidR="008D77F5" w:rsidRPr="00B31D34" w:rsidRDefault="008D77F5" w:rsidP="008D77F5">
      <w:pPr>
        <w:spacing w:after="0" w:line="240" w:lineRule="auto"/>
        <w:ind w:right="1"/>
        <w:rPr>
          <w:rFonts w:asciiTheme="minorHAnsi" w:hAnsiTheme="minorHAnsi" w:cstheme="minorHAnsi"/>
          <w:b/>
          <w:noProof/>
          <w:color w:val="000000"/>
          <w:lang w:eastAsia="sk-SK"/>
        </w:rPr>
      </w:pPr>
      <w:r w:rsidRPr="00B31D34">
        <w:rPr>
          <w:rFonts w:asciiTheme="minorHAnsi" w:hAnsiTheme="minorHAnsi" w:cstheme="minorHAnsi"/>
          <w:b/>
          <w:noProof/>
          <w:color w:val="000000"/>
          <w:lang w:eastAsia="sk-SK"/>
        </w:rPr>
        <w:t xml:space="preserve">Zhotoviteľ: </w:t>
      </w:r>
      <w:r w:rsidRPr="00B31D34">
        <w:rPr>
          <w:rFonts w:asciiTheme="minorHAnsi" w:hAnsiTheme="minorHAnsi" w:cstheme="minorHAnsi"/>
          <w:b/>
          <w:noProof/>
          <w:color w:val="000000"/>
          <w:lang w:eastAsia="sk-SK"/>
        </w:rPr>
        <w:tab/>
      </w:r>
      <w:r w:rsidRPr="00B31D34">
        <w:rPr>
          <w:rFonts w:asciiTheme="minorHAnsi" w:hAnsiTheme="minorHAnsi" w:cstheme="minorHAnsi"/>
          <w:b/>
          <w:noProof/>
          <w:color w:val="000000"/>
          <w:lang w:eastAsia="sk-SK"/>
        </w:rPr>
        <w:tab/>
      </w:r>
      <w:r w:rsidRPr="00B31D34">
        <w:rPr>
          <w:rFonts w:asciiTheme="minorHAnsi" w:hAnsiTheme="minorHAnsi" w:cstheme="minorHAnsi"/>
          <w:b/>
          <w:noProof/>
          <w:color w:val="000000"/>
          <w:lang w:eastAsia="sk-SK"/>
        </w:rPr>
        <w:tab/>
      </w:r>
      <w:r w:rsidRPr="00B31D34">
        <w:rPr>
          <w:rFonts w:asciiTheme="minorHAnsi" w:hAnsiTheme="minorHAnsi" w:cstheme="minorHAnsi"/>
          <w:b/>
          <w:noProof/>
          <w:color w:val="000000"/>
          <w:lang w:eastAsia="sk-SK"/>
        </w:rPr>
        <w:tab/>
      </w:r>
      <w:r w:rsidRPr="00B31D34">
        <w:rPr>
          <w:rFonts w:asciiTheme="minorHAnsi" w:hAnsiTheme="minorHAnsi" w:cstheme="minorHAnsi"/>
          <w:b/>
          <w:noProof/>
          <w:color w:val="000000"/>
          <w:lang w:eastAsia="sk-SK"/>
        </w:rPr>
        <w:tab/>
      </w:r>
      <w:r w:rsidRPr="00B31D34">
        <w:rPr>
          <w:rFonts w:asciiTheme="minorHAnsi" w:hAnsiTheme="minorHAnsi" w:cstheme="minorHAnsi"/>
          <w:b/>
          <w:noProof/>
          <w:color w:val="000000"/>
          <w:lang w:eastAsia="sk-SK"/>
        </w:rPr>
        <w:tab/>
      </w:r>
      <w:r w:rsidRPr="00B31D34">
        <w:rPr>
          <w:rFonts w:asciiTheme="minorHAnsi" w:hAnsiTheme="minorHAnsi" w:cstheme="minorHAnsi"/>
          <w:b/>
          <w:noProof/>
          <w:color w:val="000000"/>
          <w:lang w:eastAsia="sk-SK"/>
        </w:rPr>
        <w:tab/>
        <w:t>Objednávateľ:</w:t>
      </w:r>
    </w:p>
    <w:p w14:paraId="7ACF8AE8" w14:textId="1E548683" w:rsidR="008D77F5" w:rsidRPr="00B31D34" w:rsidRDefault="008D77F5" w:rsidP="008D77F5">
      <w:pPr>
        <w:spacing w:after="0" w:line="240" w:lineRule="auto"/>
        <w:ind w:right="1"/>
        <w:rPr>
          <w:rFonts w:asciiTheme="minorHAnsi" w:hAnsiTheme="minorHAnsi" w:cstheme="minorHAnsi"/>
          <w:noProof/>
          <w:lang w:eastAsia="sk-SK"/>
        </w:rPr>
      </w:pPr>
      <w:r w:rsidRPr="00B31D34">
        <w:rPr>
          <w:rFonts w:asciiTheme="minorHAnsi" w:hAnsiTheme="minorHAnsi" w:cstheme="minorHAnsi"/>
          <w:noProof/>
          <w:lang w:eastAsia="sk-SK"/>
        </w:rPr>
        <w:t>Odtlačok pečiatky:</w:t>
      </w:r>
      <w:r w:rsidRPr="00B31D34">
        <w:rPr>
          <w:rFonts w:asciiTheme="minorHAnsi" w:hAnsiTheme="minorHAnsi" w:cstheme="minorHAnsi"/>
          <w:noProof/>
          <w:lang w:eastAsia="sk-SK"/>
        </w:rPr>
        <w:tab/>
      </w:r>
      <w:r w:rsidRPr="00B31D34">
        <w:rPr>
          <w:rFonts w:asciiTheme="minorHAnsi" w:hAnsiTheme="minorHAnsi" w:cstheme="minorHAnsi"/>
          <w:noProof/>
          <w:lang w:eastAsia="sk-SK"/>
        </w:rPr>
        <w:tab/>
      </w:r>
      <w:r w:rsidRPr="00B31D34">
        <w:rPr>
          <w:rFonts w:asciiTheme="minorHAnsi" w:hAnsiTheme="minorHAnsi" w:cstheme="minorHAnsi"/>
          <w:noProof/>
          <w:lang w:eastAsia="sk-SK"/>
        </w:rPr>
        <w:tab/>
      </w:r>
      <w:r w:rsidRPr="00B31D34">
        <w:rPr>
          <w:rFonts w:asciiTheme="minorHAnsi" w:hAnsiTheme="minorHAnsi" w:cstheme="minorHAnsi"/>
          <w:noProof/>
          <w:lang w:eastAsia="sk-SK"/>
        </w:rPr>
        <w:tab/>
      </w:r>
      <w:r w:rsidRPr="00B31D34">
        <w:rPr>
          <w:rFonts w:asciiTheme="minorHAnsi" w:hAnsiTheme="minorHAnsi" w:cstheme="minorHAnsi"/>
          <w:noProof/>
          <w:lang w:eastAsia="sk-SK"/>
        </w:rPr>
        <w:tab/>
      </w:r>
      <w:r w:rsidRPr="00B31D34">
        <w:rPr>
          <w:rFonts w:asciiTheme="minorHAnsi" w:hAnsiTheme="minorHAnsi" w:cstheme="minorHAnsi"/>
          <w:noProof/>
          <w:lang w:eastAsia="sk-SK"/>
        </w:rPr>
        <w:tab/>
        <w:t>Odtlačok pečiatky:</w:t>
      </w:r>
    </w:p>
    <w:p w14:paraId="056C1B92" w14:textId="5FAD9E9A" w:rsidR="008D77F5" w:rsidRDefault="008D77F5" w:rsidP="00E34DA1">
      <w:pPr>
        <w:spacing w:after="0" w:line="240" w:lineRule="auto"/>
        <w:ind w:right="1"/>
        <w:rPr>
          <w:rFonts w:asciiTheme="minorHAnsi" w:hAnsiTheme="minorHAnsi" w:cstheme="minorHAnsi"/>
          <w:noProof/>
          <w:lang w:eastAsia="sk-SK"/>
        </w:rPr>
      </w:pPr>
    </w:p>
    <w:p w14:paraId="22AA72F5" w14:textId="77777777" w:rsidR="00E34DA1" w:rsidRPr="00B31D34" w:rsidRDefault="00E34DA1" w:rsidP="00E34DA1">
      <w:pPr>
        <w:spacing w:after="0" w:line="240" w:lineRule="auto"/>
        <w:ind w:right="1"/>
        <w:rPr>
          <w:rFonts w:asciiTheme="minorHAnsi" w:hAnsiTheme="minorHAnsi" w:cstheme="minorHAnsi"/>
          <w:noProof/>
          <w:lang w:eastAsia="sk-SK"/>
        </w:rPr>
      </w:pPr>
    </w:p>
    <w:p w14:paraId="50BA8224" w14:textId="6F17E5AB" w:rsidR="008D77F5" w:rsidRPr="00B31D34" w:rsidRDefault="008D77F5" w:rsidP="00E34DA1">
      <w:pPr>
        <w:spacing w:after="0"/>
        <w:ind w:right="1"/>
        <w:rPr>
          <w:rFonts w:asciiTheme="minorHAnsi" w:hAnsiTheme="minorHAnsi" w:cstheme="minorHAnsi"/>
          <w:noProof/>
          <w:lang w:eastAsia="sk-SK"/>
        </w:rPr>
      </w:pPr>
      <w:r w:rsidRPr="00B31D34">
        <w:rPr>
          <w:rFonts w:asciiTheme="minorHAnsi" w:hAnsiTheme="minorHAnsi" w:cstheme="minorHAnsi"/>
          <w:noProof/>
          <w:lang w:eastAsia="sk-SK"/>
        </w:rPr>
        <w:t xml:space="preserve">.................................................... </w:t>
      </w:r>
      <w:r w:rsidRPr="00B31D34">
        <w:rPr>
          <w:rFonts w:asciiTheme="minorHAnsi" w:hAnsiTheme="minorHAnsi" w:cstheme="minorHAnsi"/>
          <w:noProof/>
          <w:lang w:eastAsia="sk-SK"/>
        </w:rPr>
        <w:tab/>
      </w:r>
      <w:r w:rsidRPr="00B31D34">
        <w:rPr>
          <w:rFonts w:asciiTheme="minorHAnsi" w:hAnsiTheme="minorHAnsi" w:cstheme="minorHAnsi"/>
          <w:noProof/>
          <w:lang w:eastAsia="sk-SK"/>
        </w:rPr>
        <w:tab/>
      </w:r>
      <w:r w:rsidRPr="00B31D34">
        <w:rPr>
          <w:rFonts w:ascii="Arial" w:hAnsi="Arial" w:cs="Arial"/>
          <w:sz w:val="20"/>
          <w:szCs w:val="20"/>
        </w:rPr>
        <w:tab/>
        <w:t>.......................</w:t>
      </w:r>
      <w:r w:rsidR="00B31D34" w:rsidRPr="00B31D34">
        <w:rPr>
          <w:rFonts w:ascii="Arial" w:hAnsi="Arial" w:cs="Arial"/>
          <w:sz w:val="20"/>
          <w:szCs w:val="20"/>
        </w:rPr>
        <w:t>..........................</w:t>
      </w:r>
      <w:r w:rsidR="0046552F" w:rsidRPr="00B31D34">
        <w:rPr>
          <w:rFonts w:ascii="Arial" w:hAnsi="Arial" w:cs="Arial"/>
          <w:sz w:val="20"/>
          <w:szCs w:val="20"/>
        </w:rPr>
        <w:tab/>
      </w:r>
      <w:r w:rsidR="0046552F" w:rsidRPr="00B31D34">
        <w:rPr>
          <w:rFonts w:ascii="Arial" w:hAnsi="Arial" w:cs="Arial"/>
          <w:sz w:val="20"/>
          <w:szCs w:val="20"/>
        </w:rPr>
        <w:tab/>
      </w:r>
      <w:r w:rsidR="0046552F" w:rsidRPr="00B31D34">
        <w:rPr>
          <w:rFonts w:ascii="Arial" w:hAnsi="Arial" w:cs="Arial"/>
          <w:sz w:val="20"/>
          <w:szCs w:val="20"/>
        </w:rPr>
        <w:tab/>
      </w:r>
      <w:r w:rsidR="0046552F" w:rsidRPr="00B31D34">
        <w:rPr>
          <w:rFonts w:ascii="Arial" w:hAnsi="Arial" w:cs="Arial"/>
          <w:sz w:val="20"/>
          <w:szCs w:val="20"/>
        </w:rPr>
        <w:tab/>
      </w:r>
      <w:r w:rsidR="0046552F" w:rsidRPr="00B31D34">
        <w:rPr>
          <w:rFonts w:ascii="Arial" w:hAnsi="Arial" w:cs="Arial"/>
          <w:sz w:val="20"/>
          <w:szCs w:val="20"/>
        </w:rPr>
        <w:tab/>
      </w:r>
      <w:r w:rsidR="0046552F" w:rsidRPr="00B31D34">
        <w:rPr>
          <w:rFonts w:ascii="Arial" w:hAnsi="Arial" w:cs="Arial"/>
          <w:sz w:val="20"/>
          <w:szCs w:val="20"/>
        </w:rPr>
        <w:tab/>
      </w:r>
      <w:r w:rsidR="0046552F" w:rsidRPr="00B31D34">
        <w:rPr>
          <w:rFonts w:ascii="Arial" w:hAnsi="Arial" w:cs="Arial"/>
          <w:sz w:val="20"/>
          <w:szCs w:val="20"/>
        </w:rPr>
        <w:tab/>
      </w:r>
      <w:r w:rsidR="0046552F" w:rsidRPr="00B31D34">
        <w:rPr>
          <w:rFonts w:ascii="Arial" w:hAnsi="Arial" w:cs="Arial"/>
          <w:sz w:val="20"/>
          <w:szCs w:val="20"/>
        </w:rPr>
        <w:tab/>
      </w:r>
      <w:r w:rsidR="0046552F" w:rsidRPr="00B31D34">
        <w:rPr>
          <w:rFonts w:ascii="Arial" w:hAnsi="Arial" w:cs="Arial"/>
          <w:sz w:val="20"/>
          <w:szCs w:val="20"/>
        </w:rPr>
        <w:tab/>
      </w:r>
      <w:r w:rsidR="0046552F" w:rsidRPr="00B31D34">
        <w:rPr>
          <w:rFonts w:ascii="Arial" w:hAnsi="Arial" w:cs="Arial"/>
          <w:sz w:val="20"/>
          <w:szCs w:val="20"/>
        </w:rPr>
        <w:tab/>
      </w:r>
      <w:r w:rsidR="0046552F" w:rsidRPr="00B31D34">
        <w:rPr>
          <w:rFonts w:ascii="Arial" w:hAnsi="Arial" w:cs="Arial"/>
          <w:sz w:val="20"/>
          <w:szCs w:val="20"/>
        </w:rPr>
        <w:tab/>
      </w:r>
      <w:r w:rsidR="0046552F" w:rsidRPr="00B31D34">
        <w:rPr>
          <w:rFonts w:ascii="Arial" w:hAnsi="Arial" w:cs="Arial"/>
          <w:sz w:val="20"/>
          <w:szCs w:val="20"/>
        </w:rPr>
        <w:tab/>
      </w:r>
      <w:r w:rsidR="0046552F" w:rsidRPr="00B31D34">
        <w:rPr>
          <w:rFonts w:ascii="Arial" w:hAnsi="Arial" w:cs="Arial"/>
          <w:sz w:val="20"/>
          <w:szCs w:val="20"/>
        </w:rPr>
        <w:tab/>
      </w:r>
      <w:r w:rsidR="0046552F" w:rsidRPr="00B31D34">
        <w:rPr>
          <w:rFonts w:ascii="Arial" w:hAnsi="Arial" w:cs="Arial"/>
          <w:sz w:val="20"/>
          <w:szCs w:val="20"/>
        </w:rPr>
        <w:tab/>
      </w:r>
      <w:r w:rsidR="0046552F" w:rsidRPr="00B31D34">
        <w:rPr>
          <w:rFonts w:ascii="Arial" w:hAnsi="Arial" w:cs="Arial"/>
          <w:sz w:val="20"/>
          <w:szCs w:val="20"/>
        </w:rPr>
        <w:tab/>
      </w:r>
      <w:r w:rsidR="0046552F" w:rsidRPr="00B31D34">
        <w:rPr>
          <w:rFonts w:ascii="Arial" w:hAnsi="Arial" w:cs="Arial"/>
          <w:sz w:val="20"/>
          <w:szCs w:val="20"/>
        </w:rPr>
        <w:tab/>
      </w:r>
      <w:r w:rsidR="0046552F" w:rsidRPr="00B31D34">
        <w:rPr>
          <w:rFonts w:ascii="Arial" w:hAnsi="Arial" w:cs="Arial"/>
          <w:sz w:val="20"/>
          <w:szCs w:val="20"/>
        </w:rPr>
        <w:tab/>
      </w:r>
      <w:r w:rsidR="00B31D34">
        <w:rPr>
          <w:rFonts w:ascii="Arial" w:hAnsi="Arial" w:cs="Arial"/>
          <w:sz w:val="20"/>
          <w:szCs w:val="20"/>
        </w:rPr>
        <w:tab/>
      </w:r>
      <w:r w:rsidR="00B31D34">
        <w:rPr>
          <w:rFonts w:ascii="Arial" w:hAnsi="Arial" w:cs="Arial"/>
          <w:sz w:val="20"/>
          <w:szCs w:val="20"/>
        </w:rPr>
        <w:tab/>
      </w:r>
      <w:r w:rsidR="00B31D34">
        <w:rPr>
          <w:rFonts w:ascii="Arial" w:hAnsi="Arial" w:cs="Arial"/>
          <w:sz w:val="20"/>
          <w:szCs w:val="20"/>
        </w:rPr>
        <w:tab/>
      </w:r>
      <w:r w:rsidR="0046552F" w:rsidRPr="00B31D34">
        <w:rPr>
          <w:rFonts w:ascii="Arial" w:hAnsi="Arial" w:cs="Arial"/>
          <w:sz w:val="20"/>
          <w:szCs w:val="20"/>
        </w:rPr>
        <w:tab/>
      </w:r>
      <w:r w:rsidRPr="00B31D34">
        <w:rPr>
          <w:rFonts w:asciiTheme="minorHAnsi" w:hAnsiTheme="minorHAnsi" w:cstheme="minorHAnsi"/>
          <w:b/>
        </w:rPr>
        <w:t xml:space="preserve">Ing. Vladimír </w:t>
      </w:r>
      <w:proofErr w:type="spellStart"/>
      <w:r w:rsidRPr="00B31D34">
        <w:rPr>
          <w:rFonts w:asciiTheme="minorHAnsi" w:hAnsiTheme="minorHAnsi" w:cstheme="minorHAnsi"/>
          <w:b/>
        </w:rPr>
        <w:t>Jacko</w:t>
      </w:r>
      <w:proofErr w:type="spellEnd"/>
      <w:r w:rsidRPr="00B31D34">
        <w:rPr>
          <w:rFonts w:asciiTheme="minorHAnsi" w:hAnsiTheme="minorHAnsi" w:cstheme="minorHAnsi"/>
          <w:b/>
        </w:rPr>
        <w:t>, PhD., MBA</w:t>
      </w:r>
      <w:r w:rsidRPr="00B31D34">
        <w:rPr>
          <w:rFonts w:asciiTheme="minorHAnsi" w:hAnsiTheme="minorHAnsi" w:cstheme="minorHAnsi"/>
          <w:b/>
          <w:noProof/>
          <w:lang w:eastAsia="sk-SK"/>
        </w:rPr>
        <w:tab/>
      </w:r>
      <w:r w:rsidRPr="00B31D34">
        <w:rPr>
          <w:rFonts w:asciiTheme="minorHAnsi" w:hAnsiTheme="minorHAnsi" w:cstheme="minorHAnsi"/>
          <w:b/>
          <w:noProof/>
          <w:lang w:eastAsia="sk-SK"/>
        </w:rPr>
        <w:tab/>
      </w:r>
      <w:r w:rsidRPr="00B31D34">
        <w:rPr>
          <w:rFonts w:asciiTheme="minorHAnsi" w:hAnsiTheme="minorHAnsi" w:cstheme="minorHAnsi"/>
          <w:b/>
          <w:noProof/>
          <w:lang w:eastAsia="sk-SK"/>
        </w:rPr>
        <w:tab/>
      </w:r>
      <w:r w:rsidRPr="00B31D34">
        <w:rPr>
          <w:rFonts w:asciiTheme="minorHAnsi" w:hAnsiTheme="minorHAnsi" w:cstheme="minorHAnsi"/>
          <w:b/>
          <w:noProof/>
          <w:lang w:eastAsia="sk-SK"/>
        </w:rPr>
        <w:tab/>
      </w:r>
      <w:r w:rsidRPr="00B31D34">
        <w:rPr>
          <w:rFonts w:asciiTheme="minorHAnsi" w:hAnsiTheme="minorHAnsi" w:cstheme="minorHAnsi"/>
          <w:b/>
          <w:noProof/>
          <w:lang w:eastAsia="sk-SK"/>
        </w:rPr>
        <w:tab/>
        <w:t xml:space="preserve"> </w:t>
      </w:r>
      <w:r w:rsidR="0046552F" w:rsidRPr="00B31D34">
        <w:rPr>
          <w:rFonts w:asciiTheme="minorHAnsi" w:hAnsiTheme="minorHAnsi" w:cstheme="minorHAnsi"/>
          <w:b/>
          <w:noProof/>
          <w:lang w:eastAsia="sk-SK"/>
        </w:rPr>
        <w:tab/>
      </w:r>
      <w:r w:rsidR="0046552F" w:rsidRPr="00B31D34">
        <w:rPr>
          <w:rFonts w:asciiTheme="minorHAnsi" w:hAnsiTheme="minorHAnsi" w:cstheme="minorHAnsi"/>
          <w:b/>
          <w:noProof/>
          <w:lang w:eastAsia="sk-SK"/>
        </w:rPr>
        <w:tab/>
      </w:r>
      <w:r w:rsidR="0046552F" w:rsidRPr="00B31D34">
        <w:rPr>
          <w:rFonts w:asciiTheme="minorHAnsi" w:hAnsiTheme="minorHAnsi" w:cstheme="minorHAnsi"/>
          <w:b/>
          <w:noProof/>
          <w:lang w:eastAsia="sk-SK"/>
        </w:rPr>
        <w:tab/>
        <w:t xml:space="preserve">  </w:t>
      </w:r>
      <w:r w:rsidR="00B31D34">
        <w:rPr>
          <w:rFonts w:asciiTheme="minorHAnsi" w:hAnsiTheme="minorHAnsi" w:cstheme="minorHAnsi"/>
          <w:b/>
          <w:noProof/>
          <w:lang w:eastAsia="sk-SK"/>
        </w:rPr>
        <w:tab/>
        <w:t xml:space="preserve">    </w:t>
      </w:r>
      <w:r w:rsidR="0046552F" w:rsidRPr="00B31D34">
        <w:rPr>
          <w:rFonts w:asciiTheme="minorHAnsi" w:hAnsiTheme="minorHAnsi" w:cstheme="minorHAnsi"/>
          <w:b/>
          <w:noProof/>
          <w:lang w:eastAsia="sk-SK"/>
        </w:rPr>
        <w:t xml:space="preserve"> </w:t>
      </w:r>
      <w:r w:rsidRPr="00B31D34">
        <w:rPr>
          <w:rFonts w:asciiTheme="minorHAnsi" w:hAnsiTheme="minorHAnsi" w:cstheme="minorHAnsi"/>
          <w:noProof/>
          <w:lang w:eastAsia="sk-SK"/>
        </w:rPr>
        <w:t>predseda predstavenstva</w:t>
      </w:r>
      <w:r w:rsidR="0046552F" w:rsidRPr="00B31D34">
        <w:rPr>
          <w:rFonts w:asciiTheme="minorHAnsi" w:hAnsiTheme="minorHAnsi" w:cstheme="minorHAnsi"/>
          <w:noProof/>
          <w:lang w:eastAsia="sk-SK"/>
        </w:rPr>
        <w:tab/>
      </w:r>
      <w:r w:rsidR="0046552F" w:rsidRPr="00B31D34">
        <w:rPr>
          <w:rFonts w:asciiTheme="minorHAnsi" w:hAnsiTheme="minorHAnsi" w:cstheme="minorHAnsi"/>
          <w:noProof/>
          <w:lang w:eastAsia="sk-SK"/>
        </w:rPr>
        <w:tab/>
      </w:r>
      <w:r w:rsidR="0046552F" w:rsidRPr="00B31D34">
        <w:rPr>
          <w:rFonts w:asciiTheme="minorHAnsi" w:hAnsiTheme="minorHAnsi" w:cstheme="minorHAnsi"/>
          <w:noProof/>
          <w:lang w:eastAsia="sk-SK"/>
        </w:rPr>
        <w:tab/>
      </w:r>
      <w:r w:rsidR="0046552F" w:rsidRPr="00B31D34">
        <w:rPr>
          <w:rFonts w:asciiTheme="minorHAnsi" w:hAnsiTheme="minorHAnsi" w:cstheme="minorHAnsi"/>
          <w:noProof/>
          <w:lang w:eastAsia="sk-SK"/>
        </w:rPr>
        <w:tab/>
      </w:r>
      <w:r w:rsidR="0046552F" w:rsidRPr="00B31D34">
        <w:rPr>
          <w:rFonts w:asciiTheme="minorHAnsi" w:hAnsiTheme="minorHAnsi" w:cstheme="minorHAnsi"/>
          <w:noProof/>
          <w:lang w:eastAsia="sk-SK"/>
        </w:rPr>
        <w:tab/>
      </w:r>
      <w:r w:rsidR="0046552F" w:rsidRPr="00B31D34">
        <w:rPr>
          <w:rFonts w:asciiTheme="minorHAnsi" w:hAnsiTheme="minorHAnsi" w:cstheme="minorHAnsi"/>
          <w:noProof/>
          <w:lang w:eastAsia="sk-SK"/>
        </w:rPr>
        <w:tab/>
      </w:r>
      <w:r w:rsidR="0046552F" w:rsidRPr="00B31D34">
        <w:rPr>
          <w:rFonts w:asciiTheme="minorHAnsi" w:hAnsiTheme="minorHAnsi" w:cstheme="minorHAnsi"/>
          <w:noProof/>
          <w:lang w:eastAsia="sk-SK"/>
        </w:rPr>
        <w:tab/>
      </w:r>
      <w:r w:rsidR="0046552F" w:rsidRPr="00B31D34">
        <w:rPr>
          <w:rFonts w:asciiTheme="minorHAnsi" w:hAnsiTheme="minorHAnsi" w:cstheme="minorHAnsi"/>
          <w:noProof/>
          <w:lang w:eastAsia="sk-SK"/>
        </w:rPr>
        <w:tab/>
      </w:r>
      <w:r w:rsidR="0046552F" w:rsidRPr="00B31D34">
        <w:rPr>
          <w:rFonts w:asciiTheme="minorHAnsi" w:hAnsiTheme="minorHAnsi" w:cstheme="minorHAnsi"/>
          <w:noProof/>
          <w:lang w:eastAsia="sk-SK"/>
        </w:rPr>
        <w:tab/>
        <w:t xml:space="preserve">       </w:t>
      </w:r>
      <w:r w:rsidR="00B31D34">
        <w:rPr>
          <w:rFonts w:asciiTheme="minorHAnsi" w:hAnsiTheme="minorHAnsi" w:cstheme="minorHAnsi"/>
          <w:noProof/>
          <w:lang w:eastAsia="sk-SK"/>
        </w:rPr>
        <w:t xml:space="preserve">  </w:t>
      </w:r>
      <w:r w:rsidR="0046552F" w:rsidRPr="00B31D34">
        <w:rPr>
          <w:rFonts w:asciiTheme="minorHAnsi" w:hAnsiTheme="minorHAnsi" w:cstheme="minorHAnsi"/>
          <w:noProof/>
          <w:lang w:eastAsia="sk-SK"/>
        </w:rPr>
        <w:t xml:space="preserve"> </w:t>
      </w:r>
      <w:r w:rsidRPr="00B31D34">
        <w:rPr>
          <w:rFonts w:asciiTheme="minorHAnsi" w:hAnsiTheme="minorHAnsi" w:cstheme="minorHAnsi"/>
          <w:noProof/>
          <w:lang w:eastAsia="sk-SK"/>
        </w:rPr>
        <w:t>a generálny riaditeľ</w:t>
      </w:r>
      <w:r w:rsidRPr="006065E4">
        <w:rPr>
          <w:rFonts w:ascii="Arial" w:hAnsi="Arial" w:cs="Arial"/>
          <w:noProof/>
          <w:sz w:val="20"/>
          <w:szCs w:val="20"/>
          <w:lang w:eastAsia="sk-SK"/>
        </w:rPr>
        <w:tab/>
      </w:r>
      <w:r w:rsidRPr="006065E4">
        <w:rPr>
          <w:rFonts w:ascii="Arial" w:hAnsi="Arial" w:cs="Arial"/>
          <w:noProof/>
          <w:sz w:val="20"/>
          <w:szCs w:val="20"/>
          <w:lang w:eastAsia="sk-SK"/>
        </w:rPr>
        <w:tab/>
      </w:r>
      <w:r w:rsidRPr="006065E4">
        <w:rPr>
          <w:rFonts w:ascii="Arial" w:hAnsi="Arial" w:cs="Arial"/>
          <w:noProof/>
          <w:sz w:val="20"/>
          <w:szCs w:val="20"/>
          <w:lang w:eastAsia="sk-SK"/>
        </w:rPr>
        <w:tab/>
        <w:t xml:space="preserve"> </w:t>
      </w:r>
    </w:p>
    <w:p w14:paraId="1E1F7745" w14:textId="77777777" w:rsidR="008D77F5" w:rsidRPr="006065E4" w:rsidRDefault="008D77F5" w:rsidP="008D77F5">
      <w:pPr>
        <w:spacing w:after="0" w:line="240" w:lineRule="auto"/>
        <w:ind w:right="1" w:firstLine="567"/>
        <w:rPr>
          <w:rFonts w:ascii="Arial" w:hAnsi="Arial" w:cs="Arial"/>
          <w:noProof/>
          <w:sz w:val="20"/>
          <w:szCs w:val="20"/>
          <w:lang w:eastAsia="sk-SK"/>
        </w:rPr>
      </w:pPr>
    </w:p>
    <w:p w14:paraId="35788A3B" w14:textId="77777777" w:rsidR="0046552F" w:rsidRDefault="0046552F" w:rsidP="0046552F">
      <w:pPr>
        <w:spacing w:after="0" w:line="240" w:lineRule="auto"/>
        <w:ind w:right="1"/>
        <w:rPr>
          <w:rFonts w:ascii="Arial" w:hAnsi="Arial" w:cs="Arial"/>
          <w:noProof/>
          <w:sz w:val="20"/>
          <w:szCs w:val="20"/>
          <w:lang w:eastAsia="sk-SK"/>
        </w:rPr>
      </w:pPr>
    </w:p>
    <w:p w14:paraId="7F3BBA9E" w14:textId="791BAAE8" w:rsidR="008D77F5" w:rsidRPr="00E25932" w:rsidRDefault="008D77F5" w:rsidP="0046552F">
      <w:pPr>
        <w:spacing w:after="0" w:line="240" w:lineRule="auto"/>
        <w:ind w:left="4248" w:right="1" w:firstLine="708"/>
        <w:rPr>
          <w:rFonts w:ascii="Arial" w:hAnsi="Arial" w:cs="Arial"/>
          <w:sz w:val="20"/>
          <w:szCs w:val="20"/>
        </w:rPr>
      </w:pPr>
      <w:r w:rsidRPr="00E25932">
        <w:rPr>
          <w:rFonts w:ascii="Arial" w:hAnsi="Arial" w:cs="Arial"/>
          <w:sz w:val="20"/>
          <w:szCs w:val="20"/>
        </w:rPr>
        <w:t>.....................................................</w:t>
      </w:r>
    </w:p>
    <w:p w14:paraId="6D6544B1" w14:textId="77777777" w:rsidR="00E34DA1" w:rsidRDefault="00B74735" w:rsidP="00E34DA1">
      <w:pPr>
        <w:tabs>
          <w:tab w:val="left" w:pos="5245"/>
          <w:tab w:val="left" w:pos="5954"/>
        </w:tabs>
        <w:spacing w:after="0"/>
        <w:ind w:left="4956"/>
        <w:rPr>
          <w:rFonts w:asciiTheme="minorHAnsi" w:hAnsiTheme="minorHAnsi" w:cstheme="minorHAnsi"/>
          <w:iCs/>
          <w:szCs w:val="20"/>
        </w:rPr>
      </w:pPr>
      <w:r>
        <w:rPr>
          <w:rFonts w:asciiTheme="minorHAnsi" w:hAnsiTheme="minorHAnsi" w:cstheme="minorHAnsi"/>
          <w:b/>
          <w:iCs/>
          <w:szCs w:val="20"/>
        </w:rPr>
        <w:t xml:space="preserve">   </w:t>
      </w:r>
      <w:r>
        <w:rPr>
          <w:rFonts w:asciiTheme="minorHAnsi" w:hAnsiTheme="minorHAnsi" w:cstheme="minorHAnsi"/>
          <w:b/>
          <w:iCs/>
          <w:szCs w:val="20"/>
        </w:rPr>
        <w:tab/>
        <w:t xml:space="preserve">  </w:t>
      </w:r>
      <w:r w:rsidR="00B31D34">
        <w:rPr>
          <w:rFonts w:asciiTheme="minorHAnsi" w:hAnsiTheme="minorHAnsi" w:cstheme="minorHAnsi"/>
          <w:b/>
          <w:iCs/>
          <w:szCs w:val="20"/>
        </w:rPr>
        <w:t xml:space="preserve">  </w:t>
      </w:r>
      <w:r w:rsidR="00AC5522">
        <w:rPr>
          <w:rFonts w:asciiTheme="minorHAnsi" w:hAnsiTheme="minorHAnsi" w:cstheme="minorHAnsi"/>
          <w:b/>
          <w:iCs/>
          <w:szCs w:val="20"/>
        </w:rPr>
        <w:t>Ing. Ladislav Baria</w:t>
      </w:r>
      <w:r w:rsidR="00E34DA1">
        <w:rPr>
          <w:rFonts w:asciiTheme="minorHAnsi" w:hAnsiTheme="minorHAnsi" w:cstheme="minorHAnsi"/>
          <w:b/>
          <w:iCs/>
          <w:szCs w:val="20"/>
        </w:rPr>
        <w:t>k</w:t>
      </w:r>
      <w:r w:rsidRPr="00BC40F4">
        <w:rPr>
          <w:rFonts w:asciiTheme="minorHAnsi" w:hAnsiTheme="minorHAnsi" w:cstheme="minorHAnsi"/>
          <w:iCs/>
          <w:szCs w:val="20"/>
        </w:rPr>
        <w:t xml:space="preserve">                                                     </w:t>
      </w:r>
      <w:r>
        <w:rPr>
          <w:rFonts w:asciiTheme="minorHAnsi" w:hAnsiTheme="minorHAnsi" w:cstheme="minorHAnsi"/>
          <w:iCs/>
          <w:szCs w:val="20"/>
        </w:rPr>
        <w:t xml:space="preserve">                                </w:t>
      </w:r>
      <w:r w:rsidR="00B31D34">
        <w:rPr>
          <w:rFonts w:asciiTheme="minorHAnsi" w:hAnsiTheme="minorHAnsi" w:cstheme="minorHAnsi"/>
          <w:iCs/>
          <w:szCs w:val="20"/>
        </w:rPr>
        <w:t xml:space="preserve"> </w:t>
      </w:r>
    </w:p>
    <w:p w14:paraId="5C4CB773" w14:textId="05E02857" w:rsidR="008764BB" w:rsidRDefault="00E34DA1" w:rsidP="00E34DA1">
      <w:pPr>
        <w:tabs>
          <w:tab w:val="left" w:pos="5245"/>
          <w:tab w:val="left" w:pos="5954"/>
        </w:tabs>
        <w:spacing w:after="0"/>
        <w:ind w:left="4956"/>
        <w:rPr>
          <w:rFonts w:asciiTheme="minorHAnsi" w:hAnsiTheme="minorHAnsi" w:cstheme="minorHAnsi"/>
          <w:iCs/>
          <w:szCs w:val="20"/>
        </w:rPr>
      </w:pPr>
      <w:r>
        <w:rPr>
          <w:rFonts w:asciiTheme="minorHAnsi" w:hAnsiTheme="minorHAnsi" w:cstheme="minorHAnsi"/>
          <w:iCs/>
          <w:szCs w:val="20"/>
        </w:rPr>
        <w:tab/>
        <w:t xml:space="preserve">    </w:t>
      </w:r>
      <w:r w:rsidR="00AC5522">
        <w:rPr>
          <w:rFonts w:asciiTheme="minorHAnsi" w:hAnsiTheme="minorHAnsi" w:cstheme="minorHAnsi"/>
          <w:iCs/>
          <w:szCs w:val="20"/>
        </w:rPr>
        <w:t>člen</w:t>
      </w:r>
      <w:r w:rsidR="00B74735" w:rsidRPr="00BC40F4">
        <w:rPr>
          <w:rFonts w:asciiTheme="minorHAnsi" w:hAnsiTheme="minorHAnsi" w:cstheme="minorHAnsi"/>
          <w:iCs/>
          <w:szCs w:val="20"/>
        </w:rPr>
        <w:t xml:space="preserve"> predstavenstva</w:t>
      </w:r>
    </w:p>
    <w:p w14:paraId="307F916C" w14:textId="77777777" w:rsidR="00E34DA1" w:rsidRPr="00E34DA1" w:rsidRDefault="00E34DA1" w:rsidP="00E34DA1">
      <w:pPr>
        <w:tabs>
          <w:tab w:val="left" w:pos="5245"/>
          <w:tab w:val="left" w:pos="5954"/>
        </w:tabs>
        <w:spacing w:after="0" w:line="480" w:lineRule="auto"/>
        <w:ind w:left="4956"/>
        <w:rPr>
          <w:rFonts w:asciiTheme="minorHAnsi" w:hAnsiTheme="minorHAnsi" w:cstheme="minorHAnsi"/>
          <w:b/>
          <w:bCs/>
          <w:iCs/>
          <w:szCs w:val="20"/>
        </w:rPr>
      </w:pPr>
    </w:p>
    <w:p w14:paraId="16734558" w14:textId="77777777" w:rsidR="00710995" w:rsidRPr="00B31D34" w:rsidRDefault="00710995" w:rsidP="00710995">
      <w:pPr>
        <w:spacing w:after="0"/>
        <w:jc w:val="both"/>
        <w:rPr>
          <w:rFonts w:asciiTheme="minorHAnsi" w:hAnsiTheme="minorHAnsi" w:cstheme="minorHAnsi"/>
          <w:b/>
          <w:lang w:eastAsia="sk-SK"/>
        </w:rPr>
      </w:pPr>
      <w:r w:rsidRPr="00B31D34">
        <w:rPr>
          <w:rFonts w:asciiTheme="minorHAnsi" w:hAnsiTheme="minorHAnsi" w:cstheme="minorHAnsi"/>
          <w:lang w:eastAsia="sk-SK"/>
        </w:rPr>
        <w:t>Príloha č. 1 k časti B.3 – Zoznam subdodávateľov a podiel subdodávky</w:t>
      </w:r>
    </w:p>
    <w:p w14:paraId="188057C8" w14:textId="1F20DD97" w:rsidR="008D77F5" w:rsidRPr="00B31D34" w:rsidRDefault="008D77F5" w:rsidP="008D77F5">
      <w:pPr>
        <w:pStyle w:val="Nadpis1"/>
        <w:ind w:right="1"/>
        <w:rPr>
          <w:rFonts w:asciiTheme="minorHAnsi" w:hAnsiTheme="minorHAnsi" w:cstheme="minorHAnsi"/>
          <w:sz w:val="28"/>
          <w:szCs w:val="28"/>
        </w:rPr>
      </w:pPr>
      <w:r w:rsidRPr="00C962E8">
        <w:lastRenderedPageBreak/>
        <w:t>B.</w:t>
      </w:r>
      <w:r w:rsidRPr="00B31D34">
        <w:rPr>
          <w:rFonts w:asciiTheme="minorHAnsi" w:hAnsiTheme="minorHAnsi" w:cstheme="minorHAnsi"/>
          <w:sz w:val="28"/>
          <w:szCs w:val="28"/>
        </w:rPr>
        <w:t>3  OBCHODNÉ PODMIENKY DODANIA PREDMETU ZÁKAZKY</w:t>
      </w:r>
    </w:p>
    <w:p w14:paraId="4F891C20" w14:textId="77777777" w:rsidR="008D77F5" w:rsidRPr="002D4952" w:rsidRDefault="008D77F5" w:rsidP="008D77F5">
      <w:pPr>
        <w:spacing w:after="0"/>
        <w:ind w:right="1"/>
        <w:rPr>
          <w:rFonts w:ascii="Arial" w:hAnsi="Arial" w:cs="Arial"/>
          <w:noProof/>
          <w:sz w:val="20"/>
          <w:szCs w:val="20"/>
          <w:lang w:val="x-none" w:eastAsia="x-none"/>
        </w:rPr>
      </w:pPr>
    </w:p>
    <w:p w14:paraId="5A08D609" w14:textId="77777777" w:rsidR="008D77F5" w:rsidRPr="00B31D34" w:rsidRDefault="008D77F5" w:rsidP="008D77F5">
      <w:pPr>
        <w:spacing w:after="0"/>
        <w:ind w:right="1"/>
        <w:jc w:val="center"/>
        <w:outlineLvl w:val="0"/>
        <w:rPr>
          <w:rFonts w:asciiTheme="minorHAnsi" w:hAnsiTheme="minorHAnsi" w:cstheme="minorHAnsi"/>
          <w:b/>
          <w:bCs/>
          <w:sz w:val="28"/>
          <w:szCs w:val="28"/>
          <w:lang w:val="x-none" w:eastAsia="x-none"/>
        </w:rPr>
      </w:pPr>
      <w:r w:rsidRPr="00B31D34">
        <w:rPr>
          <w:rFonts w:asciiTheme="minorHAnsi" w:hAnsiTheme="minorHAnsi" w:cstheme="minorHAnsi"/>
          <w:b/>
          <w:bCs/>
          <w:sz w:val="28"/>
          <w:szCs w:val="28"/>
          <w:lang w:val="x-none" w:eastAsia="x-none"/>
        </w:rPr>
        <w:t xml:space="preserve">Rámcová dohoda </w:t>
      </w:r>
    </w:p>
    <w:p w14:paraId="2007EC04" w14:textId="77777777" w:rsidR="008D77F5" w:rsidRPr="002D4952" w:rsidRDefault="008D77F5" w:rsidP="008D77F5">
      <w:pPr>
        <w:spacing w:after="0"/>
        <w:ind w:right="1"/>
        <w:jc w:val="center"/>
        <w:outlineLvl w:val="0"/>
        <w:rPr>
          <w:rFonts w:ascii="Arial" w:hAnsi="Arial" w:cs="Arial"/>
          <w:b/>
          <w:bCs/>
          <w:sz w:val="20"/>
          <w:szCs w:val="20"/>
          <w:lang w:val="x-none" w:eastAsia="x-none"/>
        </w:rPr>
      </w:pPr>
    </w:p>
    <w:p w14:paraId="6AF619A3" w14:textId="77777777" w:rsidR="008D77F5" w:rsidRPr="00B31D34" w:rsidRDefault="008D77F5" w:rsidP="00E34DA1">
      <w:pPr>
        <w:spacing w:after="0"/>
        <w:ind w:right="1"/>
        <w:jc w:val="center"/>
        <w:outlineLvl w:val="0"/>
        <w:rPr>
          <w:rFonts w:asciiTheme="minorHAnsi" w:hAnsiTheme="minorHAnsi" w:cstheme="minorHAnsi"/>
          <w:b/>
          <w:bCs/>
          <w:lang w:val="x-none" w:eastAsia="x-none"/>
        </w:rPr>
      </w:pPr>
      <w:r w:rsidRPr="00B31D34">
        <w:rPr>
          <w:rFonts w:asciiTheme="minorHAnsi" w:hAnsiTheme="minorHAnsi" w:cstheme="minorHAnsi"/>
          <w:b/>
          <w:bCs/>
          <w:highlight w:val="yellow"/>
          <w:lang w:val="x-none" w:eastAsia="x-none"/>
        </w:rPr>
        <w:t>číslo objednávateľa: ZM/........./..........</w:t>
      </w:r>
    </w:p>
    <w:p w14:paraId="7E42674A" w14:textId="77777777" w:rsidR="008D77F5" w:rsidRPr="00B31D34" w:rsidRDefault="008D77F5" w:rsidP="00E34DA1">
      <w:pPr>
        <w:spacing w:after="0"/>
        <w:ind w:left="3545" w:right="1"/>
        <w:outlineLvl w:val="0"/>
        <w:rPr>
          <w:rFonts w:asciiTheme="minorHAnsi" w:hAnsiTheme="minorHAnsi" w:cstheme="minorHAnsi"/>
          <w:b/>
          <w:bCs/>
          <w:lang w:val="x-none" w:eastAsia="x-none"/>
        </w:rPr>
      </w:pPr>
      <w:r w:rsidRPr="00B31D34">
        <w:rPr>
          <w:rFonts w:asciiTheme="minorHAnsi" w:hAnsiTheme="minorHAnsi" w:cstheme="minorHAnsi"/>
          <w:b/>
          <w:bCs/>
          <w:lang w:val="x-none" w:eastAsia="x-none"/>
        </w:rPr>
        <w:t>číslo zhotoviteľa:</w:t>
      </w:r>
    </w:p>
    <w:p w14:paraId="5481836F" w14:textId="77777777" w:rsidR="008D77F5" w:rsidRPr="002D4952" w:rsidRDefault="008D77F5" w:rsidP="008D77F5">
      <w:pPr>
        <w:spacing w:after="0"/>
        <w:ind w:right="1" w:firstLine="709"/>
        <w:outlineLvl w:val="0"/>
        <w:rPr>
          <w:rFonts w:ascii="Arial" w:hAnsi="Arial" w:cs="Arial"/>
          <w:b/>
          <w:bCs/>
          <w:sz w:val="20"/>
          <w:szCs w:val="20"/>
          <w:lang w:val="x-none" w:eastAsia="x-none"/>
        </w:rPr>
      </w:pPr>
    </w:p>
    <w:p w14:paraId="079C156A" w14:textId="77777777" w:rsidR="008D77F5" w:rsidRPr="00DD45EE" w:rsidRDefault="008D77F5" w:rsidP="008D77F5">
      <w:pPr>
        <w:tabs>
          <w:tab w:val="left" w:pos="3544"/>
        </w:tabs>
        <w:spacing w:after="0"/>
        <w:ind w:right="1"/>
        <w:jc w:val="center"/>
        <w:outlineLvl w:val="0"/>
        <w:rPr>
          <w:rFonts w:asciiTheme="minorHAnsi" w:hAnsiTheme="minorHAnsi" w:cstheme="minorHAnsi"/>
          <w:b/>
          <w:lang w:val="x-none" w:eastAsia="x-none"/>
        </w:rPr>
      </w:pPr>
      <w:r w:rsidRPr="00DD45EE">
        <w:rPr>
          <w:rFonts w:asciiTheme="minorHAnsi" w:hAnsiTheme="minorHAnsi" w:cstheme="minorHAnsi"/>
          <w:b/>
          <w:lang w:val="x-none" w:eastAsia="x-none"/>
        </w:rPr>
        <w:t xml:space="preserve">Oprava </w:t>
      </w:r>
      <w:proofErr w:type="spellStart"/>
      <w:r w:rsidRPr="00DD45EE">
        <w:rPr>
          <w:rFonts w:asciiTheme="minorHAnsi" w:hAnsiTheme="minorHAnsi" w:cstheme="minorHAnsi"/>
          <w:b/>
          <w:bCs/>
          <w:lang w:val="x-none" w:eastAsia="x-none"/>
        </w:rPr>
        <w:t>retroreflexných</w:t>
      </w:r>
      <w:proofErr w:type="spellEnd"/>
      <w:r w:rsidRPr="00DD45EE">
        <w:rPr>
          <w:rFonts w:asciiTheme="minorHAnsi" w:hAnsiTheme="minorHAnsi" w:cstheme="minorHAnsi"/>
          <w:b/>
          <w:bCs/>
          <w:lang w:val="x-none" w:eastAsia="x-none"/>
        </w:rPr>
        <w:t xml:space="preserve"> dopravných gombíkov  </w:t>
      </w:r>
      <w:r w:rsidRPr="00DD45EE">
        <w:rPr>
          <w:rFonts w:asciiTheme="minorHAnsi" w:hAnsiTheme="minorHAnsi" w:cstheme="minorHAnsi"/>
          <w:b/>
          <w:lang w:val="x-none" w:eastAsia="x-none"/>
        </w:rPr>
        <w:br/>
        <w:t>pre diaľnice</w:t>
      </w:r>
      <w:r w:rsidRPr="00DD45EE">
        <w:rPr>
          <w:rFonts w:asciiTheme="minorHAnsi" w:hAnsiTheme="minorHAnsi" w:cstheme="minorHAnsi"/>
          <w:b/>
          <w:lang w:eastAsia="x-none"/>
        </w:rPr>
        <w:t>, rýchlostné cesty</w:t>
      </w:r>
      <w:r w:rsidRPr="00DD45EE">
        <w:rPr>
          <w:rFonts w:asciiTheme="minorHAnsi" w:hAnsiTheme="minorHAnsi" w:cstheme="minorHAnsi"/>
          <w:b/>
          <w:lang w:val="x-none" w:eastAsia="x-none"/>
        </w:rPr>
        <w:t xml:space="preserve"> a cesty vo vlastníctve NDS a.</w:t>
      </w:r>
      <w:r w:rsidRPr="00DD45EE">
        <w:rPr>
          <w:rFonts w:asciiTheme="minorHAnsi" w:hAnsiTheme="minorHAnsi" w:cstheme="minorHAnsi"/>
          <w:b/>
          <w:lang w:eastAsia="x-none"/>
        </w:rPr>
        <w:t xml:space="preserve"> </w:t>
      </w:r>
      <w:r w:rsidRPr="00DD45EE">
        <w:rPr>
          <w:rFonts w:asciiTheme="minorHAnsi" w:hAnsiTheme="minorHAnsi" w:cstheme="minorHAnsi"/>
          <w:b/>
          <w:lang w:val="x-none" w:eastAsia="x-none"/>
        </w:rPr>
        <w:t xml:space="preserve">s. </w:t>
      </w:r>
    </w:p>
    <w:p w14:paraId="09EE400E" w14:textId="77777777" w:rsidR="008D77F5" w:rsidRPr="002D4952" w:rsidRDefault="008D77F5" w:rsidP="008D77F5">
      <w:pPr>
        <w:spacing w:after="0"/>
        <w:ind w:right="1"/>
        <w:jc w:val="center"/>
        <w:outlineLvl w:val="0"/>
        <w:rPr>
          <w:rFonts w:ascii="Arial" w:hAnsi="Arial" w:cs="Arial"/>
          <w:bCs/>
          <w:sz w:val="20"/>
          <w:szCs w:val="20"/>
          <w:lang w:val="x-none" w:eastAsia="x-none"/>
        </w:rPr>
      </w:pPr>
    </w:p>
    <w:p w14:paraId="141C0393" w14:textId="77777777" w:rsidR="008D77F5" w:rsidRPr="00DD45EE" w:rsidRDefault="008D77F5" w:rsidP="008D77F5">
      <w:pPr>
        <w:spacing w:after="0" w:line="240" w:lineRule="auto"/>
        <w:ind w:right="1"/>
        <w:jc w:val="center"/>
        <w:outlineLvl w:val="0"/>
        <w:rPr>
          <w:rFonts w:asciiTheme="minorHAnsi" w:hAnsiTheme="minorHAnsi" w:cstheme="minorHAnsi"/>
          <w:bCs/>
          <w:lang w:val="x-none" w:eastAsia="x-none"/>
        </w:rPr>
      </w:pPr>
      <w:r w:rsidRPr="00DD45EE">
        <w:rPr>
          <w:rFonts w:asciiTheme="minorHAnsi" w:hAnsiTheme="minorHAnsi" w:cstheme="minorHAnsi"/>
          <w:bCs/>
          <w:lang w:val="x-none" w:eastAsia="x-none"/>
        </w:rPr>
        <w:t>uzatvorená podľa § 83 zákona č. 343/2015</w:t>
      </w:r>
      <w:r w:rsidRPr="00DD45EE">
        <w:rPr>
          <w:rFonts w:asciiTheme="minorHAnsi" w:hAnsiTheme="minorHAnsi" w:cstheme="minorHAnsi"/>
          <w:b/>
          <w:bCs/>
          <w:color w:val="1F497D"/>
          <w:lang w:val="x-none" w:eastAsia="x-none"/>
        </w:rPr>
        <w:t xml:space="preserve"> </w:t>
      </w:r>
      <w:r w:rsidRPr="00DD45EE">
        <w:rPr>
          <w:rFonts w:asciiTheme="minorHAnsi" w:hAnsiTheme="minorHAnsi" w:cstheme="minorHAnsi"/>
          <w:bCs/>
          <w:lang w:val="x-none" w:eastAsia="x-none"/>
        </w:rPr>
        <w:t xml:space="preserve">Z. z. o verejnom obstarávaní </w:t>
      </w:r>
    </w:p>
    <w:p w14:paraId="11C1D182" w14:textId="77777777" w:rsidR="008D77F5" w:rsidRPr="00DD45EE" w:rsidRDefault="008D77F5" w:rsidP="008D77F5">
      <w:pPr>
        <w:spacing w:after="0" w:line="240" w:lineRule="auto"/>
        <w:ind w:right="1"/>
        <w:jc w:val="center"/>
        <w:outlineLvl w:val="0"/>
        <w:rPr>
          <w:rFonts w:asciiTheme="minorHAnsi" w:hAnsiTheme="minorHAnsi" w:cstheme="minorHAnsi"/>
          <w:bCs/>
          <w:lang w:val="x-none" w:eastAsia="x-none"/>
        </w:rPr>
      </w:pPr>
      <w:r w:rsidRPr="00DD45EE">
        <w:rPr>
          <w:rFonts w:asciiTheme="minorHAnsi" w:hAnsiTheme="minorHAnsi" w:cstheme="minorHAnsi"/>
          <w:bCs/>
          <w:lang w:val="x-none" w:eastAsia="x-none"/>
        </w:rPr>
        <w:t>v znení neskorších predpisov a § 536 a </w:t>
      </w:r>
      <w:proofErr w:type="spellStart"/>
      <w:r w:rsidRPr="00DD45EE">
        <w:rPr>
          <w:rFonts w:asciiTheme="minorHAnsi" w:hAnsiTheme="minorHAnsi" w:cstheme="minorHAnsi"/>
          <w:bCs/>
          <w:lang w:val="x-none" w:eastAsia="x-none"/>
        </w:rPr>
        <w:t>nasl</w:t>
      </w:r>
      <w:proofErr w:type="spellEnd"/>
      <w:r w:rsidRPr="00DD45EE">
        <w:rPr>
          <w:rFonts w:asciiTheme="minorHAnsi" w:hAnsiTheme="minorHAnsi" w:cstheme="minorHAnsi"/>
          <w:bCs/>
          <w:lang w:val="x-none" w:eastAsia="x-none"/>
        </w:rPr>
        <w:t>. Obchodného zákonníka v platnom znení</w:t>
      </w:r>
    </w:p>
    <w:p w14:paraId="538F170E" w14:textId="77777777" w:rsidR="008D77F5" w:rsidRPr="00DD45EE" w:rsidRDefault="008D77F5" w:rsidP="008D77F5">
      <w:pPr>
        <w:spacing w:after="0" w:line="240" w:lineRule="auto"/>
        <w:ind w:right="1"/>
        <w:jc w:val="center"/>
        <w:outlineLvl w:val="0"/>
        <w:rPr>
          <w:rFonts w:asciiTheme="minorHAnsi" w:hAnsiTheme="minorHAnsi" w:cstheme="minorHAnsi"/>
          <w:b/>
          <w:bCs/>
          <w:iCs/>
          <w:lang w:val="x-none" w:eastAsia="x-none"/>
        </w:rPr>
      </w:pPr>
      <w:r w:rsidRPr="00DD45EE">
        <w:rPr>
          <w:rFonts w:asciiTheme="minorHAnsi" w:hAnsiTheme="minorHAnsi" w:cstheme="minorHAnsi"/>
          <w:bCs/>
          <w:iCs/>
          <w:lang w:val="x-none" w:eastAsia="x-none"/>
        </w:rPr>
        <w:t>(ďalej len „rámcová dohoda“ alebo „dohoda“)</w:t>
      </w:r>
    </w:p>
    <w:p w14:paraId="12E38BFC" w14:textId="59C1B6C9" w:rsidR="008D77F5" w:rsidRPr="00DD45EE" w:rsidRDefault="008D77F5" w:rsidP="00B31D34">
      <w:pPr>
        <w:tabs>
          <w:tab w:val="left" w:pos="-993"/>
        </w:tabs>
        <w:spacing w:after="0" w:line="240" w:lineRule="auto"/>
        <w:ind w:right="1"/>
        <w:rPr>
          <w:rFonts w:asciiTheme="minorHAnsi" w:hAnsiTheme="minorHAnsi" w:cstheme="minorHAnsi"/>
          <w:noProof/>
          <w:lang w:eastAsia="sk-SK"/>
        </w:rPr>
      </w:pPr>
    </w:p>
    <w:p w14:paraId="3E7DF98B" w14:textId="77777777" w:rsidR="008D77F5" w:rsidRPr="00DD45EE" w:rsidRDefault="008D77F5" w:rsidP="008D77F5">
      <w:pPr>
        <w:tabs>
          <w:tab w:val="left" w:pos="-993"/>
        </w:tabs>
        <w:spacing w:after="0" w:line="240" w:lineRule="auto"/>
        <w:ind w:right="1"/>
        <w:jc w:val="center"/>
        <w:rPr>
          <w:rFonts w:asciiTheme="minorHAnsi" w:hAnsiTheme="minorHAnsi" w:cstheme="minorHAnsi"/>
          <w:noProof/>
          <w:lang w:eastAsia="sk-SK"/>
        </w:rPr>
      </w:pPr>
      <w:r w:rsidRPr="00DD45EE">
        <w:rPr>
          <w:rFonts w:asciiTheme="minorHAnsi" w:hAnsiTheme="minorHAnsi" w:cstheme="minorHAnsi"/>
          <w:noProof/>
          <w:lang w:eastAsia="sk-SK"/>
        </w:rPr>
        <w:t>medzi účastníkmi dohody</w:t>
      </w:r>
    </w:p>
    <w:p w14:paraId="01DB2FC7" w14:textId="77777777" w:rsidR="008D77F5" w:rsidRPr="00DD45EE" w:rsidRDefault="008D77F5" w:rsidP="008D77F5">
      <w:pPr>
        <w:spacing w:after="0" w:line="240" w:lineRule="auto"/>
        <w:ind w:right="1"/>
        <w:rPr>
          <w:rFonts w:asciiTheme="minorHAnsi" w:hAnsiTheme="minorHAnsi" w:cstheme="minorHAnsi"/>
          <w:noProof/>
          <w:lang w:eastAsia="sk-SK"/>
        </w:rPr>
      </w:pPr>
    </w:p>
    <w:p w14:paraId="50C49672" w14:textId="77777777" w:rsidR="008D77F5" w:rsidRPr="00DD45EE" w:rsidRDefault="008D77F5" w:rsidP="002A4259">
      <w:pPr>
        <w:numPr>
          <w:ilvl w:val="3"/>
          <w:numId w:val="102"/>
        </w:numPr>
        <w:tabs>
          <w:tab w:val="clear" w:pos="2520"/>
          <w:tab w:val="num" w:pos="284"/>
          <w:tab w:val="left" w:pos="2694"/>
          <w:tab w:val="left" w:pos="3119"/>
        </w:tabs>
        <w:spacing w:after="0" w:line="240" w:lineRule="auto"/>
        <w:ind w:right="1" w:hanging="2520"/>
        <w:rPr>
          <w:rFonts w:asciiTheme="minorHAnsi" w:hAnsiTheme="minorHAnsi" w:cstheme="minorHAnsi"/>
          <w:b/>
          <w:noProof/>
          <w:lang w:eastAsia="sk-SK"/>
        </w:rPr>
      </w:pPr>
      <w:r w:rsidRPr="00DD45EE">
        <w:rPr>
          <w:rFonts w:asciiTheme="minorHAnsi" w:hAnsiTheme="minorHAnsi" w:cstheme="minorHAnsi"/>
          <w:b/>
          <w:noProof/>
          <w:lang w:eastAsia="sk-SK"/>
        </w:rPr>
        <w:t>Objednávateľ:</w:t>
      </w:r>
    </w:p>
    <w:p w14:paraId="20CC7340" w14:textId="77777777" w:rsidR="008D77F5" w:rsidRPr="00DD45EE" w:rsidRDefault="008D77F5" w:rsidP="008D77F5">
      <w:pPr>
        <w:tabs>
          <w:tab w:val="left" w:pos="2694"/>
          <w:tab w:val="left" w:pos="3119"/>
        </w:tabs>
        <w:spacing w:after="0" w:line="240" w:lineRule="auto"/>
        <w:ind w:right="1"/>
        <w:rPr>
          <w:rFonts w:asciiTheme="minorHAnsi" w:hAnsiTheme="minorHAnsi" w:cstheme="minorHAnsi"/>
          <w:b/>
          <w:noProof/>
          <w:u w:val="single"/>
          <w:lang w:eastAsia="sk-SK"/>
        </w:rPr>
      </w:pPr>
    </w:p>
    <w:p w14:paraId="5E6E34F1" w14:textId="2B902272" w:rsidR="008D77F5" w:rsidRPr="00DD45EE" w:rsidRDefault="008D77F5" w:rsidP="008D77F5">
      <w:pPr>
        <w:tabs>
          <w:tab w:val="left" w:pos="1276"/>
          <w:tab w:val="left" w:pos="1843"/>
        </w:tabs>
        <w:spacing w:after="0" w:line="240" w:lineRule="auto"/>
        <w:ind w:right="1"/>
        <w:jc w:val="both"/>
        <w:rPr>
          <w:rFonts w:asciiTheme="minorHAnsi" w:hAnsiTheme="minorHAnsi" w:cstheme="minorHAnsi"/>
          <w:noProof/>
          <w:lang w:eastAsia="sk-SK"/>
        </w:rPr>
      </w:pPr>
      <w:r w:rsidRPr="00DD45EE">
        <w:rPr>
          <w:rFonts w:asciiTheme="minorHAnsi" w:hAnsiTheme="minorHAnsi" w:cstheme="minorHAnsi"/>
          <w:noProof/>
          <w:lang w:eastAsia="sk-SK"/>
        </w:rPr>
        <w:t>Obchodné meno:</w:t>
      </w:r>
      <w:r w:rsidR="0072621A" w:rsidRPr="00DD45EE">
        <w:rPr>
          <w:rFonts w:asciiTheme="minorHAnsi" w:hAnsiTheme="minorHAnsi" w:cstheme="minorHAnsi"/>
          <w:b/>
          <w:noProof/>
          <w:lang w:eastAsia="sk-SK"/>
        </w:rPr>
        <w:t xml:space="preserve"> </w:t>
      </w:r>
      <w:r w:rsidR="0072621A" w:rsidRPr="00DD45EE">
        <w:rPr>
          <w:rFonts w:asciiTheme="minorHAnsi" w:hAnsiTheme="minorHAnsi" w:cstheme="minorHAnsi"/>
          <w:b/>
          <w:noProof/>
          <w:lang w:eastAsia="sk-SK"/>
        </w:rPr>
        <w:tab/>
      </w:r>
      <w:r w:rsidR="0072621A" w:rsidRPr="00DD45EE">
        <w:rPr>
          <w:rFonts w:asciiTheme="minorHAnsi" w:hAnsiTheme="minorHAnsi" w:cstheme="minorHAnsi"/>
          <w:b/>
          <w:noProof/>
          <w:lang w:eastAsia="sk-SK"/>
        </w:rPr>
        <w:tab/>
      </w:r>
      <w:r w:rsidR="0072621A" w:rsidRPr="00DD45EE">
        <w:rPr>
          <w:rFonts w:asciiTheme="minorHAnsi" w:hAnsiTheme="minorHAnsi" w:cstheme="minorHAnsi"/>
          <w:b/>
          <w:noProof/>
          <w:lang w:eastAsia="sk-SK"/>
        </w:rPr>
        <w:tab/>
      </w:r>
      <w:r w:rsidRPr="00DD45EE">
        <w:rPr>
          <w:rFonts w:asciiTheme="minorHAnsi" w:hAnsiTheme="minorHAnsi" w:cstheme="minorHAnsi"/>
          <w:b/>
          <w:noProof/>
          <w:lang w:eastAsia="sk-SK"/>
        </w:rPr>
        <w:t>Národná diaľničná spoločnosť, a. s.</w:t>
      </w:r>
      <w:r w:rsidRPr="00DD45EE">
        <w:rPr>
          <w:rFonts w:asciiTheme="minorHAnsi" w:hAnsiTheme="minorHAnsi" w:cstheme="minorHAnsi"/>
          <w:noProof/>
          <w:lang w:eastAsia="sk-SK"/>
        </w:rPr>
        <w:t xml:space="preserve"> </w:t>
      </w:r>
    </w:p>
    <w:p w14:paraId="44F1E176" w14:textId="77777777" w:rsidR="008D77F5" w:rsidRPr="00DD45EE" w:rsidRDefault="008D77F5" w:rsidP="008D77F5">
      <w:pPr>
        <w:tabs>
          <w:tab w:val="left" w:pos="2520"/>
          <w:tab w:val="left" w:pos="2694"/>
        </w:tabs>
        <w:spacing w:after="0" w:line="240" w:lineRule="auto"/>
        <w:ind w:right="1"/>
        <w:jc w:val="both"/>
        <w:rPr>
          <w:rFonts w:asciiTheme="minorHAnsi" w:hAnsiTheme="minorHAnsi" w:cstheme="minorHAnsi"/>
          <w:noProof/>
          <w:lang w:eastAsia="sk-SK"/>
        </w:rPr>
      </w:pPr>
      <w:r w:rsidRPr="00DD45EE">
        <w:rPr>
          <w:rFonts w:asciiTheme="minorHAnsi" w:hAnsiTheme="minorHAnsi" w:cstheme="minorHAnsi"/>
          <w:noProof/>
          <w:lang w:eastAsia="sk-SK"/>
        </w:rPr>
        <w:t>Sídlo:</w:t>
      </w:r>
      <w:r w:rsidRPr="00DD45EE">
        <w:rPr>
          <w:rFonts w:asciiTheme="minorHAnsi" w:hAnsiTheme="minorHAnsi" w:cstheme="minorHAnsi"/>
          <w:noProof/>
          <w:lang w:eastAsia="sk-SK"/>
        </w:rPr>
        <w:tab/>
      </w:r>
      <w:r w:rsidRPr="00DD45EE">
        <w:rPr>
          <w:rFonts w:asciiTheme="minorHAnsi" w:hAnsiTheme="minorHAnsi" w:cstheme="minorHAnsi"/>
          <w:noProof/>
          <w:lang w:eastAsia="sk-SK"/>
        </w:rPr>
        <w:tab/>
      </w:r>
      <w:r w:rsidRPr="00DD45EE">
        <w:rPr>
          <w:rFonts w:asciiTheme="minorHAnsi" w:hAnsiTheme="minorHAnsi" w:cstheme="minorHAnsi"/>
          <w:noProof/>
          <w:lang w:eastAsia="sk-SK"/>
        </w:rPr>
        <w:tab/>
        <w:t>Dúbravská cesta 14, 841 04 Bratislava</w:t>
      </w:r>
      <w:r w:rsidRPr="00DD45EE">
        <w:rPr>
          <w:rFonts w:asciiTheme="minorHAnsi" w:hAnsiTheme="minorHAnsi" w:cstheme="minorHAnsi"/>
          <w:noProof/>
          <w:lang w:eastAsia="sk-SK"/>
        </w:rPr>
        <w:tab/>
      </w:r>
    </w:p>
    <w:p w14:paraId="0E633287" w14:textId="77777777" w:rsidR="008D77F5" w:rsidRPr="00DD45EE" w:rsidRDefault="008D77F5" w:rsidP="008D77F5">
      <w:pPr>
        <w:spacing w:after="0" w:line="240" w:lineRule="auto"/>
        <w:ind w:left="2835" w:right="1" w:hanging="2835"/>
        <w:jc w:val="both"/>
        <w:rPr>
          <w:rFonts w:asciiTheme="minorHAnsi" w:hAnsiTheme="minorHAnsi" w:cstheme="minorHAnsi"/>
          <w:noProof/>
          <w:lang w:eastAsia="sk-SK"/>
        </w:rPr>
      </w:pPr>
      <w:r w:rsidRPr="00DD45EE">
        <w:rPr>
          <w:rFonts w:asciiTheme="minorHAnsi" w:hAnsiTheme="minorHAnsi" w:cstheme="minorHAnsi"/>
          <w:noProof/>
          <w:lang w:eastAsia="sk-SK"/>
        </w:rPr>
        <w:t>Právna forma:</w:t>
      </w:r>
      <w:r w:rsidRPr="00DD45EE">
        <w:rPr>
          <w:rFonts w:asciiTheme="minorHAnsi" w:hAnsiTheme="minorHAnsi" w:cstheme="minorHAnsi"/>
          <w:noProof/>
          <w:lang w:eastAsia="sk-SK"/>
        </w:rPr>
        <w:tab/>
        <w:t>akciová spoločnosť zapísaná v Obchodnom registri Okresného súdu  Bratislava I., Oddiel: Sa, vložka č. 3518/B</w:t>
      </w:r>
    </w:p>
    <w:p w14:paraId="0E962389" w14:textId="77777777" w:rsidR="008D77F5" w:rsidRPr="00DD45EE" w:rsidRDefault="008D77F5" w:rsidP="008D77F5">
      <w:pPr>
        <w:tabs>
          <w:tab w:val="left" w:pos="2520"/>
          <w:tab w:val="left" w:pos="2694"/>
        </w:tabs>
        <w:spacing w:after="0" w:line="240" w:lineRule="auto"/>
        <w:ind w:left="2835" w:right="1" w:hanging="2835"/>
        <w:jc w:val="both"/>
        <w:rPr>
          <w:rFonts w:asciiTheme="minorHAnsi" w:hAnsiTheme="minorHAnsi" w:cstheme="minorHAnsi"/>
          <w:noProof/>
          <w:lang w:eastAsia="sk-SK"/>
        </w:rPr>
      </w:pPr>
      <w:r w:rsidRPr="00DD45EE">
        <w:rPr>
          <w:rFonts w:asciiTheme="minorHAnsi" w:hAnsiTheme="minorHAnsi" w:cstheme="minorHAnsi"/>
          <w:noProof/>
          <w:lang w:eastAsia="sk-SK"/>
        </w:rPr>
        <w:t>Štatutárny orgán :</w:t>
      </w:r>
      <w:r w:rsidRPr="00DD45EE">
        <w:rPr>
          <w:rFonts w:asciiTheme="minorHAnsi" w:hAnsiTheme="minorHAnsi" w:cstheme="minorHAnsi"/>
          <w:noProof/>
          <w:lang w:eastAsia="sk-SK"/>
        </w:rPr>
        <w:tab/>
      </w:r>
      <w:r w:rsidRPr="00DD45EE">
        <w:rPr>
          <w:rFonts w:asciiTheme="minorHAnsi" w:hAnsiTheme="minorHAnsi" w:cstheme="minorHAnsi"/>
          <w:noProof/>
          <w:lang w:eastAsia="sk-SK"/>
        </w:rPr>
        <w:tab/>
      </w:r>
      <w:r w:rsidRPr="00DD45EE">
        <w:rPr>
          <w:rFonts w:asciiTheme="minorHAnsi" w:hAnsiTheme="minorHAnsi" w:cstheme="minorHAnsi"/>
          <w:noProof/>
          <w:lang w:eastAsia="sk-SK"/>
        </w:rPr>
        <w:tab/>
        <w:t>Ing. Vladimír Jacko, PhD., MBA predseda predstavenstva a generálny riaditeľ</w:t>
      </w:r>
    </w:p>
    <w:p w14:paraId="5071CC3A" w14:textId="41F281FF" w:rsidR="008D77F5" w:rsidRPr="00DD45EE" w:rsidRDefault="006A3037" w:rsidP="00B31D34">
      <w:pPr>
        <w:spacing w:after="0" w:line="240" w:lineRule="auto"/>
        <w:ind w:right="1"/>
        <w:jc w:val="both"/>
        <w:rPr>
          <w:rFonts w:asciiTheme="minorHAnsi" w:hAnsiTheme="minorHAnsi" w:cstheme="minorHAnsi"/>
          <w:noProof/>
          <w:lang w:eastAsia="sk-SK"/>
        </w:rPr>
      </w:pPr>
      <w:r w:rsidRPr="00DD45EE">
        <w:rPr>
          <w:rFonts w:asciiTheme="minorHAnsi" w:hAnsiTheme="minorHAnsi" w:cstheme="minorHAnsi"/>
          <w:noProof/>
          <w:lang w:eastAsia="sk-SK"/>
        </w:rPr>
        <w:tab/>
      </w:r>
      <w:r w:rsidRPr="00DD45EE">
        <w:rPr>
          <w:rFonts w:asciiTheme="minorHAnsi" w:hAnsiTheme="minorHAnsi" w:cstheme="minorHAnsi"/>
          <w:noProof/>
          <w:lang w:eastAsia="sk-SK"/>
        </w:rPr>
        <w:tab/>
      </w:r>
      <w:r w:rsidRPr="00DD45EE">
        <w:rPr>
          <w:rFonts w:asciiTheme="minorHAnsi" w:hAnsiTheme="minorHAnsi" w:cstheme="minorHAnsi"/>
          <w:noProof/>
          <w:lang w:eastAsia="sk-SK"/>
        </w:rPr>
        <w:tab/>
      </w:r>
      <w:r w:rsidRPr="00DD45EE">
        <w:rPr>
          <w:rFonts w:asciiTheme="minorHAnsi" w:hAnsiTheme="minorHAnsi" w:cstheme="minorHAnsi"/>
          <w:noProof/>
          <w:lang w:eastAsia="sk-SK"/>
        </w:rPr>
        <w:tab/>
      </w:r>
      <w:r w:rsidR="00865030" w:rsidRPr="00DD45EE">
        <w:rPr>
          <w:rFonts w:asciiTheme="minorHAnsi" w:hAnsiTheme="minorHAnsi" w:cstheme="minorHAnsi"/>
          <w:iCs/>
        </w:rPr>
        <w:t>Ing. Ladislav Bariak</w:t>
      </w:r>
      <w:r w:rsidRPr="00DD45EE">
        <w:rPr>
          <w:rFonts w:asciiTheme="minorHAnsi" w:hAnsiTheme="minorHAnsi" w:cstheme="minorHAnsi"/>
          <w:noProof/>
          <w:lang w:eastAsia="sk-SK"/>
        </w:rPr>
        <w:t xml:space="preserve">, </w:t>
      </w:r>
      <w:r w:rsidR="00865030" w:rsidRPr="00DD45EE">
        <w:rPr>
          <w:rFonts w:asciiTheme="minorHAnsi" w:hAnsiTheme="minorHAnsi" w:cstheme="minorHAnsi"/>
          <w:iCs/>
        </w:rPr>
        <w:t>člen</w:t>
      </w:r>
      <w:r w:rsidR="00B31D34">
        <w:rPr>
          <w:rFonts w:asciiTheme="minorHAnsi" w:hAnsiTheme="minorHAnsi" w:cstheme="minorHAnsi"/>
          <w:noProof/>
          <w:lang w:eastAsia="sk-SK"/>
        </w:rPr>
        <w:t xml:space="preserve"> predstavenstva   </w:t>
      </w:r>
    </w:p>
    <w:p w14:paraId="38B4AC01" w14:textId="77777777" w:rsidR="008D77F5" w:rsidRPr="00DD45EE" w:rsidRDefault="008D77F5" w:rsidP="008D77F5">
      <w:pPr>
        <w:tabs>
          <w:tab w:val="left" w:pos="2520"/>
          <w:tab w:val="left" w:pos="2694"/>
        </w:tabs>
        <w:spacing w:after="0" w:line="240" w:lineRule="auto"/>
        <w:ind w:right="1"/>
        <w:jc w:val="both"/>
        <w:rPr>
          <w:rFonts w:asciiTheme="minorHAnsi" w:hAnsiTheme="minorHAnsi" w:cstheme="minorHAnsi"/>
          <w:noProof/>
          <w:lang w:eastAsia="sk-SK"/>
        </w:rPr>
      </w:pPr>
      <w:r w:rsidRPr="00DD45EE">
        <w:rPr>
          <w:rFonts w:asciiTheme="minorHAnsi" w:hAnsiTheme="minorHAnsi" w:cstheme="minorHAnsi"/>
          <w:noProof/>
          <w:lang w:eastAsia="sk-SK"/>
        </w:rPr>
        <w:t>Osoby oprávnené na rokovanie:</w:t>
      </w:r>
    </w:p>
    <w:p w14:paraId="06378187" w14:textId="77777777" w:rsidR="008D77F5" w:rsidRPr="00DD45EE" w:rsidRDefault="008D77F5" w:rsidP="008D77F5">
      <w:pPr>
        <w:tabs>
          <w:tab w:val="left" w:pos="2520"/>
          <w:tab w:val="left" w:pos="2694"/>
        </w:tabs>
        <w:spacing w:after="0" w:line="240" w:lineRule="auto"/>
        <w:ind w:right="1"/>
        <w:jc w:val="both"/>
        <w:rPr>
          <w:rFonts w:asciiTheme="minorHAnsi" w:hAnsiTheme="minorHAnsi" w:cstheme="minorHAnsi"/>
          <w:noProof/>
          <w:lang w:eastAsia="sk-SK"/>
        </w:rPr>
      </w:pPr>
      <w:r w:rsidRPr="00DD45EE">
        <w:rPr>
          <w:rFonts w:asciiTheme="minorHAnsi" w:hAnsiTheme="minorHAnsi" w:cstheme="minorHAnsi"/>
          <w:noProof/>
          <w:lang w:eastAsia="sk-SK"/>
        </w:rPr>
        <w:t>vo veciach zmluvných:</w:t>
      </w:r>
      <w:r w:rsidRPr="00DD45EE">
        <w:rPr>
          <w:rFonts w:asciiTheme="minorHAnsi" w:hAnsiTheme="minorHAnsi" w:cstheme="minorHAnsi"/>
          <w:noProof/>
          <w:lang w:eastAsia="sk-SK"/>
        </w:rPr>
        <w:tab/>
      </w:r>
      <w:r w:rsidRPr="00DD45EE">
        <w:rPr>
          <w:rFonts w:asciiTheme="minorHAnsi" w:hAnsiTheme="minorHAnsi" w:cstheme="minorHAnsi"/>
          <w:noProof/>
          <w:lang w:eastAsia="sk-SK"/>
        </w:rPr>
        <w:tab/>
      </w:r>
      <w:r w:rsidRPr="00DD45EE">
        <w:rPr>
          <w:rFonts w:asciiTheme="minorHAnsi" w:hAnsiTheme="minorHAnsi" w:cstheme="minorHAnsi"/>
          <w:noProof/>
          <w:lang w:eastAsia="sk-SK"/>
        </w:rPr>
        <w:tab/>
        <w:t>Mgr. Radoslav Krajči, vedúci odboru právneho</w:t>
      </w:r>
    </w:p>
    <w:p w14:paraId="1A70BF62" w14:textId="77777777" w:rsidR="008D77F5" w:rsidRPr="00DD45EE" w:rsidRDefault="008D77F5" w:rsidP="008D77F5">
      <w:pPr>
        <w:tabs>
          <w:tab w:val="left" w:pos="0"/>
          <w:tab w:val="left" w:pos="2835"/>
        </w:tabs>
        <w:spacing w:after="0" w:line="240" w:lineRule="auto"/>
        <w:ind w:left="3119" w:right="1" w:hanging="3119"/>
        <w:jc w:val="both"/>
        <w:rPr>
          <w:rFonts w:asciiTheme="minorHAnsi" w:hAnsiTheme="minorHAnsi" w:cstheme="minorHAnsi"/>
          <w:noProof/>
          <w:lang w:eastAsia="sk-SK"/>
        </w:rPr>
      </w:pPr>
      <w:r w:rsidRPr="00DD45EE">
        <w:rPr>
          <w:rFonts w:asciiTheme="minorHAnsi" w:hAnsiTheme="minorHAnsi" w:cstheme="minorHAnsi"/>
          <w:noProof/>
          <w:lang w:eastAsia="sk-SK"/>
        </w:rPr>
        <w:t xml:space="preserve">vo veciach technických:           </w:t>
      </w:r>
      <w:r w:rsidRPr="00DD45EE">
        <w:rPr>
          <w:rFonts w:asciiTheme="minorHAnsi" w:hAnsiTheme="minorHAnsi" w:cstheme="minorHAnsi"/>
          <w:noProof/>
          <w:lang w:eastAsia="sk-SK"/>
        </w:rPr>
        <w:tab/>
        <w:t>Ing. Denisa Filipovičová, vedúca odboru BECEP, investícií a opráv</w:t>
      </w:r>
    </w:p>
    <w:p w14:paraId="726AD3F0" w14:textId="77777777" w:rsidR="008D77F5" w:rsidRPr="00DD45EE" w:rsidRDefault="008D77F5" w:rsidP="008D77F5">
      <w:pPr>
        <w:tabs>
          <w:tab w:val="left" w:pos="0"/>
          <w:tab w:val="left" w:pos="2835"/>
        </w:tabs>
        <w:spacing w:after="0" w:line="240" w:lineRule="auto"/>
        <w:ind w:left="3119" w:right="1" w:hanging="3119"/>
        <w:jc w:val="both"/>
        <w:rPr>
          <w:rFonts w:asciiTheme="minorHAnsi" w:hAnsiTheme="minorHAnsi" w:cstheme="minorHAnsi"/>
          <w:noProof/>
          <w:lang w:eastAsia="sk-SK"/>
        </w:rPr>
      </w:pPr>
      <w:r w:rsidRPr="00DD45EE">
        <w:rPr>
          <w:rFonts w:asciiTheme="minorHAnsi" w:hAnsiTheme="minorHAnsi" w:cstheme="minorHAnsi"/>
          <w:noProof/>
          <w:lang w:eastAsia="sk-SK"/>
        </w:rPr>
        <w:tab/>
        <w:t>Ing. Peter Glasa, vedúci oddelenia BECEP</w:t>
      </w:r>
    </w:p>
    <w:p w14:paraId="07518704" w14:textId="77777777" w:rsidR="008D77F5" w:rsidRPr="00DD45EE" w:rsidRDefault="008D77F5" w:rsidP="008D77F5">
      <w:pPr>
        <w:tabs>
          <w:tab w:val="left" w:pos="0"/>
          <w:tab w:val="left" w:pos="2835"/>
        </w:tabs>
        <w:spacing w:after="0" w:line="240" w:lineRule="auto"/>
        <w:ind w:left="3119" w:right="1" w:hanging="3119"/>
        <w:jc w:val="both"/>
        <w:rPr>
          <w:rFonts w:asciiTheme="minorHAnsi" w:hAnsiTheme="minorHAnsi" w:cstheme="minorHAnsi"/>
          <w:noProof/>
          <w:lang w:eastAsia="sk-SK"/>
        </w:rPr>
      </w:pPr>
      <w:r w:rsidRPr="00DD45EE">
        <w:rPr>
          <w:rFonts w:asciiTheme="minorHAnsi" w:hAnsiTheme="minorHAnsi" w:cstheme="minorHAnsi"/>
          <w:noProof/>
          <w:lang w:eastAsia="sk-SK"/>
        </w:rPr>
        <w:tab/>
        <w:t>Ing. Tomáš Jančár, špecialista BECEP</w:t>
      </w:r>
    </w:p>
    <w:p w14:paraId="5DB55C6C" w14:textId="77777777" w:rsidR="008D77F5" w:rsidRPr="00DD45EE" w:rsidRDefault="008D77F5" w:rsidP="008D77F5">
      <w:pPr>
        <w:tabs>
          <w:tab w:val="left" w:pos="0"/>
          <w:tab w:val="left" w:pos="2835"/>
        </w:tabs>
        <w:spacing w:after="0" w:line="240" w:lineRule="auto"/>
        <w:ind w:left="3119" w:right="1" w:hanging="3119"/>
        <w:jc w:val="both"/>
        <w:rPr>
          <w:rFonts w:asciiTheme="minorHAnsi" w:hAnsiTheme="minorHAnsi" w:cstheme="minorHAnsi"/>
          <w:noProof/>
          <w:lang w:eastAsia="sk-SK"/>
        </w:rPr>
      </w:pPr>
      <w:r w:rsidRPr="00DD45EE">
        <w:rPr>
          <w:rFonts w:asciiTheme="minorHAnsi" w:hAnsiTheme="minorHAnsi" w:cstheme="minorHAnsi"/>
          <w:noProof/>
          <w:lang w:eastAsia="sk-SK"/>
        </w:rPr>
        <w:tab/>
        <w:t>Ing. Pavel Fiľko, špecialista BECEP</w:t>
      </w:r>
    </w:p>
    <w:p w14:paraId="11A78F60" w14:textId="77777777" w:rsidR="008D77F5" w:rsidRPr="00DD45EE" w:rsidRDefault="008D77F5" w:rsidP="008D77F5">
      <w:pPr>
        <w:tabs>
          <w:tab w:val="left" w:pos="0"/>
          <w:tab w:val="left" w:pos="2835"/>
        </w:tabs>
        <w:spacing w:after="0" w:line="240" w:lineRule="auto"/>
        <w:ind w:left="3119" w:right="1" w:hanging="3119"/>
        <w:jc w:val="both"/>
        <w:rPr>
          <w:rFonts w:asciiTheme="minorHAnsi" w:hAnsiTheme="minorHAnsi" w:cstheme="minorHAnsi"/>
          <w:noProof/>
          <w:lang w:eastAsia="sk-SK"/>
        </w:rPr>
      </w:pPr>
      <w:r w:rsidRPr="00DD45EE">
        <w:rPr>
          <w:rFonts w:asciiTheme="minorHAnsi" w:hAnsiTheme="minorHAnsi" w:cstheme="minorHAnsi"/>
          <w:noProof/>
          <w:lang w:eastAsia="sk-SK"/>
        </w:rPr>
        <w:tab/>
        <w:t>Ing. Mário Lalík, špecialista BECEP</w:t>
      </w:r>
    </w:p>
    <w:p w14:paraId="64341E2E" w14:textId="77777777" w:rsidR="008D77F5" w:rsidRPr="00DD45EE" w:rsidRDefault="008D77F5" w:rsidP="008D77F5">
      <w:pPr>
        <w:tabs>
          <w:tab w:val="left" w:pos="0"/>
          <w:tab w:val="left" w:pos="2835"/>
        </w:tabs>
        <w:spacing w:after="0" w:line="240" w:lineRule="auto"/>
        <w:ind w:left="3119" w:right="1" w:hanging="3119"/>
        <w:jc w:val="both"/>
        <w:rPr>
          <w:rFonts w:asciiTheme="minorHAnsi" w:hAnsiTheme="minorHAnsi" w:cstheme="minorHAnsi"/>
          <w:noProof/>
          <w:lang w:eastAsia="sk-SK"/>
        </w:rPr>
      </w:pPr>
      <w:r w:rsidRPr="00DD45EE">
        <w:rPr>
          <w:rFonts w:asciiTheme="minorHAnsi" w:hAnsiTheme="minorHAnsi" w:cstheme="minorHAnsi"/>
          <w:noProof/>
          <w:lang w:eastAsia="sk-SK"/>
        </w:rPr>
        <w:tab/>
        <w:t>Ing. Maroš Demjan, špecialista BECEP</w:t>
      </w:r>
    </w:p>
    <w:p w14:paraId="3E76AF6A" w14:textId="77777777" w:rsidR="008D77F5" w:rsidRPr="00DD45EE" w:rsidRDefault="008D77F5" w:rsidP="008D77F5">
      <w:pPr>
        <w:tabs>
          <w:tab w:val="left" w:pos="0"/>
          <w:tab w:val="left" w:pos="2835"/>
        </w:tabs>
        <w:spacing w:after="0" w:line="240" w:lineRule="auto"/>
        <w:ind w:left="3119" w:right="1" w:hanging="3119"/>
        <w:jc w:val="both"/>
        <w:rPr>
          <w:rFonts w:asciiTheme="minorHAnsi" w:hAnsiTheme="minorHAnsi" w:cstheme="minorHAnsi"/>
          <w:noProof/>
          <w:lang w:eastAsia="sk-SK"/>
        </w:rPr>
      </w:pPr>
      <w:r w:rsidRPr="00DD45EE">
        <w:rPr>
          <w:rFonts w:asciiTheme="minorHAnsi" w:hAnsiTheme="minorHAnsi" w:cstheme="minorHAnsi"/>
          <w:noProof/>
          <w:lang w:eastAsia="sk-SK"/>
        </w:rPr>
        <w:tab/>
        <w:t>Ing. Lívia Štulajterová, špecialista BECEP</w:t>
      </w:r>
    </w:p>
    <w:p w14:paraId="748CD2B9" w14:textId="26C4871F" w:rsidR="008D77F5" w:rsidRPr="00B31D34" w:rsidRDefault="008D77F5" w:rsidP="00B31D34">
      <w:pPr>
        <w:tabs>
          <w:tab w:val="left" w:pos="0"/>
          <w:tab w:val="left" w:pos="2835"/>
        </w:tabs>
        <w:spacing w:after="0" w:line="240" w:lineRule="auto"/>
        <w:ind w:left="3119" w:right="1" w:hanging="3119"/>
        <w:jc w:val="both"/>
        <w:rPr>
          <w:rFonts w:asciiTheme="minorHAnsi" w:hAnsiTheme="minorHAnsi" w:cstheme="minorHAnsi"/>
          <w:noProof/>
          <w:lang w:eastAsia="sk-SK"/>
        </w:rPr>
      </w:pPr>
      <w:r w:rsidRPr="00DD45EE">
        <w:rPr>
          <w:rFonts w:asciiTheme="minorHAnsi" w:hAnsiTheme="minorHAnsi" w:cstheme="minorHAnsi"/>
          <w:noProof/>
          <w:lang w:eastAsia="sk-SK"/>
        </w:rPr>
        <w:tab/>
        <w:t>Ing. Pa</w:t>
      </w:r>
      <w:r w:rsidR="00B31D34">
        <w:rPr>
          <w:rFonts w:asciiTheme="minorHAnsi" w:hAnsiTheme="minorHAnsi" w:cstheme="minorHAnsi"/>
          <w:noProof/>
          <w:lang w:eastAsia="sk-SK"/>
        </w:rPr>
        <w:t>vel Jaselský, špecialista BECEP</w:t>
      </w:r>
    </w:p>
    <w:p w14:paraId="597D07C1" w14:textId="77777777" w:rsidR="008D77F5" w:rsidRDefault="008D77F5" w:rsidP="008D77F5">
      <w:pPr>
        <w:tabs>
          <w:tab w:val="left" w:pos="0"/>
        </w:tabs>
        <w:spacing w:after="0" w:line="240" w:lineRule="auto"/>
        <w:ind w:left="2835" w:right="1" w:hanging="360"/>
        <w:jc w:val="both"/>
        <w:rPr>
          <w:rFonts w:ascii="Arial" w:hAnsi="Arial" w:cs="Arial"/>
          <w:noProof/>
          <w:sz w:val="20"/>
          <w:szCs w:val="20"/>
          <w:lang w:eastAsia="sk-SK"/>
        </w:rPr>
      </w:pPr>
      <w:r w:rsidRPr="002D4952">
        <w:rPr>
          <w:rFonts w:ascii="Arial" w:hAnsi="Arial" w:cs="Arial"/>
          <w:noProof/>
          <w:sz w:val="20"/>
          <w:szCs w:val="20"/>
          <w:lang w:eastAsia="sk-SK"/>
        </w:rPr>
        <w:tab/>
      </w:r>
    </w:p>
    <w:p w14:paraId="2C9F5D64" w14:textId="299584C0" w:rsidR="008D77F5" w:rsidRPr="00DD45EE" w:rsidRDefault="008D77F5" w:rsidP="008D77F5">
      <w:pPr>
        <w:tabs>
          <w:tab w:val="left" w:pos="0"/>
        </w:tabs>
        <w:spacing w:after="0" w:line="240" w:lineRule="auto"/>
        <w:ind w:left="2835" w:right="1" w:hanging="2835"/>
        <w:jc w:val="both"/>
        <w:rPr>
          <w:rFonts w:asciiTheme="minorHAnsi" w:hAnsiTheme="minorHAnsi" w:cstheme="minorHAnsi"/>
          <w:noProof/>
          <w:lang w:eastAsia="sk-SK"/>
        </w:rPr>
      </w:pPr>
      <w:r w:rsidRPr="00DD45EE">
        <w:rPr>
          <w:rFonts w:asciiTheme="minorHAnsi" w:hAnsiTheme="minorHAnsi" w:cstheme="minorHAnsi"/>
          <w:noProof/>
          <w:lang w:eastAsia="sk-SK"/>
        </w:rPr>
        <w:t xml:space="preserve">vo veciach cenových: </w:t>
      </w:r>
      <w:r w:rsidR="006A3037" w:rsidRPr="00DD45EE">
        <w:rPr>
          <w:rFonts w:asciiTheme="minorHAnsi" w:hAnsiTheme="minorHAnsi" w:cstheme="minorHAnsi"/>
          <w:noProof/>
          <w:lang w:eastAsia="sk-SK"/>
        </w:rPr>
        <w:tab/>
      </w:r>
      <w:r w:rsidRPr="00DD45EE">
        <w:rPr>
          <w:rFonts w:asciiTheme="minorHAnsi" w:hAnsiTheme="minorHAnsi" w:cstheme="minorHAnsi"/>
          <w:noProof/>
          <w:lang w:eastAsia="sk-SK"/>
        </w:rPr>
        <w:t xml:space="preserve">Ing. Karolína Bálintová, </w:t>
      </w:r>
      <w:r w:rsidRPr="00DD45EE">
        <w:rPr>
          <w:rFonts w:asciiTheme="minorHAnsi" w:hAnsiTheme="minorHAnsi" w:cstheme="minorHAnsi"/>
        </w:rPr>
        <w:t xml:space="preserve">vedúca odboru cien a finančného </w:t>
      </w:r>
      <w:proofErr w:type="spellStart"/>
      <w:r w:rsidRPr="00DD45EE">
        <w:rPr>
          <w:rFonts w:asciiTheme="minorHAnsi" w:hAnsiTheme="minorHAnsi" w:cstheme="minorHAnsi"/>
        </w:rPr>
        <w:t>kontrolingu</w:t>
      </w:r>
      <w:proofErr w:type="spellEnd"/>
      <w:r w:rsidRPr="00DD45EE">
        <w:rPr>
          <w:rFonts w:asciiTheme="minorHAnsi" w:hAnsiTheme="minorHAnsi" w:cstheme="minorHAnsi"/>
        </w:rPr>
        <w:t xml:space="preserve"> stavieb</w:t>
      </w:r>
    </w:p>
    <w:p w14:paraId="78CE9CD7" w14:textId="77777777" w:rsidR="008D77F5" w:rsidRPr="00DD45EE" w:rsidRDefault="008D77F5" w:rsidP="008D77F5">
      <w:pPr>
        <w:tabs>
          <w:tab w:val="left" w:pos="2520"/>
          <w:tab w:val="left" w:pos="2694"/>
        </w:tabs>
        <w:spacing w:after="0" w:line="240" w:lineRule="auto"/>
        <w:ind w:left="2835" w:right="1" w:hanging="2835"/>
        <w:jc w:val="both"/>
        <w:rPr>
          <w:rFonts w:asciiTheme="minorHAnsi" w:hAnsiTheme="minorHAnsi" w:cstheme="minorHAnsi"/>
          <w:noProof/>
          <w:lang w:eastAsia="sk-SK"/>
        </w:rPr>
      </w:pPr>
      <w:r w:rsidRPr="00DD45EE">
        <w:rPr>
          <w:rFonts w:asciiTheme="minorHAnsi" w:hAnsiTheme="minorHAnsi" w:cstheme="minorHAnsi"/>
          <w:noProof/>
          <w:lang w:eastAsia="sk-SK"/>
        </w:rPr>
        <w:t>Bankové spojenie:</w:t>
      </w:r>
      <w:r w:rsidRPr="00DD45EE">
        <w:rPr>
          <w:rFonts w:asciiTheme="minorHAnsi" w:hAnsiTheme="minorHAnsi" w:cstheme="minorHAnsi"/>
          <w:noProof/>
          <w:lang w:eastAsia="sk-SK"/>
        </w:rPr>
        <w:tab/>
      </w:r>
      <w:r w:rsidRPr="00DD45EE">
        <w:rPr>
          <w:rFonts w:asciiTheme="minorHAnsi" w:hAnsiTheme="minorHAnsi" w:cstheme="minorHAnsi"/>
          <w:noProof/>
          <w:lang w:eastAsia="sk-SK"/>
        </w:rPr>
        <w:tab/>
      </w:r>
      <w:r w:rsidRPr="00DD45EE">
        <w:rPr>
          <w:rFonts w:asciiTheme="minorHAnsi" w:hAnsiTheme="minorHAnsi" w:cstheme="minorHAnsi"/>
          <w:noProof/>
          <w:lang w:eastAsia="sk-SK"/>
        </w:rPr>
        <w:tab/>
        <w:t>UniCredit Bank Czech Republic and Slovakia, a.s., pobočka zahraničnej banky</w:t>
      </w:r>
    </w:p>
    <w:p w14:paraId="2963EA4E" w14:textId="77777777" w:rsidR="008D77F5" w:rsidRPr="00DD45EE" w:rsidRDefault="008D77F5" w:rsidP="008D77F5">
      <w:pPr>
        <w:tabs>
          <w:tab w:val="left" w:pos="2520"/>
          <w:tab w:val="left" w:pos="2694"/>
        </w:tabs>
        <w:spacing w:after="0" w:line="240" w:lineRule="auto"/>
        <w:ind w:right="1"/>
        <w:rPr>
          <w:rFonts w:asciiTheme="minorHAnsi" w:hAnsiTheme="minorHAnsi" w:cstheme="minorHAnsi"/>
          <w:noProof/>
          <w:lang w:eastAsia="sk-SK"/>
        </w:rPr>
      </w:pPr>
      <w:r w:rsidRPr="00DD45EE">
        <w:rPr>
          <w:rFonts w:asciiTheme="minorHAnsi" w:hAnsiTheme="minorHAnsi" w:cstheme="minorHAnsi"/>
          <w:noProof/>
          <w:lang w:eastAsia="sk-SK"/>
        </w:rPr>
        <w:t xml:space="preserve">Číslo účtu: </w:t>
      </w:r>
      <w:r w:rsidRPr="00DD45EE">
        <w:rPr>
          <w:rFonts w:asciiTheme="minorHAnsi" w:hAnsiTheme="minorHAnsi" w:cstheme="minorHAnsi"/>
          <w:noProof/>
          <w:lang w:eastAsia="sk-SK"/>
        </w:rPr>
        <w:tab/>
      </w:r>
      <w:r w:rsidRPr="00DD45EE">
        <w:rPr>
          <w:rFonts w:asciiTheme="minorHAnsi" w:hAnsiTheme="minorHAnsi" w:cstheme="minorHAnsi"/>
          <w:noProof/>
          <w:lang w:eastAsia="sk-SK"/>
        </w:rPr>
        <w:tab/>
      </w:r>
      <w:r w:rsidRPr="00DD45EE">
        <w:rPr>
          <w:rFonts w:asciiTheme="minorHAnsi" w:hAnsiTheme="minorHAnsi" w:cstheme="minorHAnsi"/>
          <w:noProof/>
          <w:lang w:eastAsia="sk-SK"/>
        </w:rPr>
        <w:tab/>
        <w:t>SK30 1111 0000 006624859013</w:t>
      </w:r>
    </w:p>
    <w:p w14:paraId="79207219" w14:textId="77777777" w:rsidR="008D77F5" w:rsidRPr="00DD45EE" w:rsidRDefault="008D77F5" w:rsidP="008D77F5">
      <w:pPr>
        <w:tabs>
          <w:tab w:val="left" w:pos="2520"/>
          <w:tab w:val="left" w:pos="2694"/>
        </w:tabs>
        <w:spacing w:after="0" w:line="240" w:lineRule="auto"/>
        <w:ind w:right="1"/>
        <w:rPr>
          <w:rFonts w:asciiTheme="minorHAnsi" w:hAnsiTheme="minorHAnsi" w:cstheme="minorHAnsi"/>
          <w:noProof/>
          <w:lang w:eastAsia="sk-SK"/>
        </w:rPr>
      </w:pPr>
      <w:r w:rsidRPr="00DD45EE">
        <w:rPr>
          <w:rFonts w:asciiTheme="minorHAnsi" w:hAnsiTheme="minorHAnsi" w:cstheme="minorHAnsi"/>
          <w:noProof/>
          <w:lang w:eastAsia="sk-SK"/>
        </w:rPr>
        <w:t xml:space="preserve">SWIFT kód:             </w:t>
      </w:r>
      <w:r w:rsidRPr="00DD45EE">
        <w:rPr>
          <w:rFonts w:asciiTheme="minorHAnsi" w:hAnsiTheme="minorHAnsi" w:cstheme="minorHAnsi"/>
          <w:noProof/>
          <w:lang w:eastAsia="sk-SK"/>
        </w:rPr>
        <w:tab/>
      </w:r>
      <w:r w:rsidRPr="00DD45EE">
        <w:rPr>
          <w:rFonts w:asciiTheme="minorHAnsi" w:hAnsiTheme="minorHAnsi" w:cstheme="minorHAnsi"/>
          <w:noProof/>
          <w:lang w:eastAsia="sk-SK"/>
        </w:rPr>
        <w:tab/>
      </w:r>
      <w:r w:rsidRPr="00DD45EE">
        <w:rPr>
          <w:rFonts w:asciiTheme="minorHAnsi" w:hAnsiTheme="minorHAnsi" w:cstheme="minorHAnsi"/>
          <w:noProof/>
          <w:lang w:eastAsia="sk-SK"/>
        </w:rPr>
        <w:tab/>
        <w:t>UNCRSKBX</w:t>
      </w:r>
    </w:p>
    <w:p w14:paraId="6CC61906" w14:textId="77777777" w:rsidR="008D77F5" w:rsidRPr="00DD45EE" w:rsidRDefault="008D77F5" w:rsidP="008D77F5">
      <w:pPr>
        <w:tabs>
          <w:tab w:val="left" w:pos="2520"/>
          <w:tab w:val="left" w:pos="2694"/>
        </w:tabs>
        <w:spacing w:after="0" w:line="240" w:lineRule="auto"/>
        <w:ind w:right="1"/>
        <w:rPr>
          <w:rFonts w:asciiTheme="minorHAnsi" w:hAnsiTheme="minorHAnsi" w:cstheme="minorHAnsi"/>
          <w:noProof/>
          <w:lang w:eastAsia="sk-SK"/>
        </w:rPr>
      </w:pPr>
      <w:r w:rsidRPr="00DD45EE">
        <w:rPr>
          <w:rFonts w:asciiTheme="minorHAnsi" w:hAnsiTheme="minorHAnsi" w:cstheme="minorHAnsi"/>
          <w:noProof/>
          <w:lang w:eastAsia="sk-SK"/>
        </w:rPr>
        <w:t>IČO:</w:t>
      </w:r>
      <w:r w:rsidRPr="00DD45EE">
        <w:rPr>
          <w:rFonts w:asciiTheme="minorHAnsi" w:hAnsiTheme="minorHAnsi" w:cstheme="minorHAnsi"/>
          <w:noProof/>
          <w:lang w:eastAsia="sk-SK"/>
        </w:rPr>
        <w:tab/>
      </w:r>
      <w:r w:rsidRPr="00DD45EE">
        <w:rPr>
          <w:rFonts w:asciiTheme="minorHAnsi" w:hAnsiTheme="minorHAnsi" w:cstheme="minorHAnsi"/>
          <w:noProof/>
          <w:lang w:eastAsia="sk-SK"/>
        </w:rPr>
        <w:tab/>
      </w:r>
      <w:r w:rsidRPr="00DD45EE">
        <w:rPr>
          <w:rFonts w:asciiTheme="minorHAnsi" w:hAnsiTheme="minorHAnsi" w:cstheme="minorHAnsi"/>
          <w:noProof/>
          <w:lang w:eastAsia="sk-SK"/>
        </w:rPr>
        <w:tab/>
        <w:t>35 919 001</w:t>
      </w:r>
    </w:p>
    <w:p w14:paraId="06BAE369" w14:textId="77777777" w:rsidR="008D77F5" w:rsidRPr="00DD45EE" w:rsidRDefault="008D77F5" w:rsidP="008D77F5">
      <w:pPr>
        <w:tabs>
          <w:tab w:val="left" w:pos="2520"/>
          <w:tab w:val="left" w:pos="2694"/>
        </w:tabs>
        <w:spacing w:after="0" w:line="240" w:lineRule="auto"/>
        <w:ind w:right="1"/>
        <w:rPr>
          <w:rFonts w:asciiTheme="minorHAnsi" w:hAnsiTheme="minorHAnsi" w:cstheme="minorHAnsi"/>
          <w:noProof/>
          <w:lang w:eastAsia="sk-SK"/>
        </w:rPr>
      </w:pPr>
      <w:r w:rsidRPr="00DD45EE">
        <w:rPr>
          <w:rFonts w:asciiTheme="minorHAnsi" w:hAnsiTheme="minorHAnsi" w:cstheme="minorHAnsi"/>
          <w:noProof/>
          <w:lang w:eastAsia="sk-SK"/>
        </w:rPr>
        <w:t>DIČ:</w:t>
      </w:r>
      <w:r w:rsidRPr="00DD45EE">
        <w:rPr>
          <w:rFonts w:asciiTheme="minorHAnsi" w:hAnsiTheme="minorHAnsi" w:cstheme="minorHAnsi"/>
          <w:noProof/>
          <w:lang w:eastAsia="sk-SK"/>
        </w:rPr>
        <w:tab/>
      </w:r>
      <w:r w:rsidRPr="00DD45EE">
        <w:rPr>
          <w:rFonts w:asciiTheme="minorHAnsi" w:hAnsiTheme="minorHAnsi" w:cstheme="minorHAnsi"/>
          <w:noProof/>
          <w:lang w:eastAsia="sk-SK"/>
        </w:rPr>
        <w:tab/>
      </w:r>
      <w:r w:rsidRPr="00DD45EE">
        <w:rPr>
          <w:rFonts w:asciiTheme="minorHAnsi" w:hAnsiTheme="minorHAnsi" w:cstheme="minorHAnsi"/>
          <w:noProof/>
          <w:lang w:eastAsia="sk-SK"/>
        </w:rPr>
        <w:tab/>
        <w:t>2021937775</w:t>
      </w:r>
    </w:p>
    <w:p w14:paraId="4AB2D9BB" w14:textId="77777777" w:rsidR="008D77F5" w:rsidRPr="00DD45EE" w:rsidRDefault="008D77F5" w:rsidP="008D77F5">
      <w:pPr>
        <w:tabs>
          <w:tab w:val="left" w:pos="2520"/>
          <w:tab w:val="left" w:pos="2694"/>
        </w:tabs>
        <w:spacing w:after="0" w:line="240" w:lineRule="auto"/>
        <w:ind w:right="1"/>
        <w:rPr>
          <w:rFonts w:asciiTheme="minorHAnsi" w:hAnsiTheme="minorHAnsi" w:cstheme="minorHAnsi"/>
          <w:noProof/>
          <w:lang w:eastAsia="sk-SK"/>
        </w:rPr>
      </w:pPr>
      <w:r w:rsidRPr="00DD45EE">
        <w:rPr>
          <w:rFonts w:asciiTheme="minorHAnsi" w:hAnsiTheme="minorHAnsi" w:cstheme="minorHAnsi"/>
          <w:noProof/>
          <w:lang w:eastAsia="sk-SK"/>
        </w:rPr>
        <w:t>IČ DPH:</w:t>
      </w:r>
      <w:r w:rsidRPr="00DD45EE">
        <w:rPr>
          <w:rFonts w:asciiTheme="minorHAnsi" w:hAnsiTheme="minorHAnsi" w:cstheme="minorHAnsi"/>
          <w:noProof/>
          <w:lang w:eastAsia="sk-SK"/>
        </w:rPr>
        <w:tab/>
      </w:r>
      <w:r w:rsidRPr="00DD45EE">
        <w:rPr>
          <w:rFonts w:asciiTheme="minorHAnsi" w:hAnsiTheme="minorHAnsi" w:cstheme="minorHAnsi"/>
          <w:noProof/>
          <w:lang w:eastAsia="sk-SK"/>
        </w:rPr>
        <w:tab/>
      </w:r>
      <w:r w:rsidRPr="00DD45EE">
        <w:rPr>
          <w:rFonts w:asciiTheme="minorHAnsi" w:hAnsiTheme="minorHAnsi" w:cstheme="minorHAnsi"/>
          <w:noProof/>
          <w:lang w:eastAsia="sk-SK"/>
        </w:rPr>
        <w:tab/>
        <w:t>SK2021937775</w:t>
      </w:r>
    </w:p>
    <w:p w14:paraId="24E0DD86" w14:textId="62AE7BE3" w:rsidR="008D77F5" w:rsidRPr="00E5772F" w:rsidRDefault="008D77F5" w:rsidP="008D77F5">
      <w:pPr>
        <w:tabs>
          <w:tab w:val="left" w:pos="2520"/>
          <w:tab w:val="left" w:pos="2694"/>
        </w:tabs>
        <w:spacing w:after="0" w:line="240" w:lineRule="auto"/>
        <w:ind w:right="1"/>
        <w:rPr>
          <w:rFonts w:asciiTheme="minorHAnsi" w:hAnsiTheme="minorHAnsi" w:cstheme="minorHAnsi"/>
          <w:noProof/>
          <w:lang w:eastAsia="sk-SK"/>
        </w:rPr>
      </w:pPr>
      <w:r w:rsidRPr="00DD45EE">
        <w:rPr>
          <w:rFonts w:asciiTheme="minorHAnsi" w:hAnsiTheme="minorHAnsi" w:cstheme="minorHAnsi"/>
          <w:noProof/>
          <w:lang w:eastAsia="sk-SK"/>
        </w:rPr>
        <w:t>Tel./Fax:</w:t>
      </w:r>
      <w:r w:rsidRPr="00DD45EE">
        <w:rPr>
          <w:rFonts w:asciiTheme="minorHAnsi" w:hAnsiTheme="minorHAnsi" w:cstheme="minorHAnsi"/>
          <w:noProof/>
          <w:lang w:eastAsia="sk-SK"/>
        </w:rPr>
        <w:tab/>
      </w:r>
      <w:r w:rsidRPr="00DD45EE">
        <w:rPr>
          <w:rFonts w:asciiTheme="minorHAnsi" w:hAnsiTheme="minorHAnsi" w:cstheme="minorHAnsi"/>
          <w:noProof/>
          <w:lang w:eastAsia="sk-SK"/>
        </w:rPr>
        <w:tab/>
      </w:r>
      <w:r w:rsidRPr="00DD45EE">
        <w:rPr>
          <w:rFonts w:asciiTheme="minorHAnsi" w:hAnsiTheme="minorHAnsi" w:cstheme="minorHAnsi"/>
          <w:noProof/>
          <w:lang w:eastAsia="sk-SK"/>
        </w:rPr>
        <w:tab/>
        <w:t>02/5831 1111, 02/5831 1701</w:t>
      </w:r>
    </w:p>
    <w:p w14:paraId="2E7BDC0A" w14:textId="441C2AEF" w:rsidR="008D77F5" w:rsidRPr="00DD45EE" w:rsidRDefault="008D77F5" w:rsidP="00E34DA1">
      <w:pPr>
        <w:tabs>
          <w:tab w:val="left" w:pos="2520"/>
          <w:tab w:val="left" w:pos="2694"/>
        </w:tabs>
        <w:spacing w:after="0" w:line="240" w:lineRule="auto"/>
        <w:ind w:right="1"/>
        <w:rPr>
          <w:rFonts w:asciiTheme="minorHAnsi" w:hAnsiTheme="minorHAnsi" w:cstheme="minorHAnsi"/>
          <w:noProof/>
          <w:lang w:eastAsia="sk-SK"/>
        </w:rPr>
      </w:pPr>
      <w:r w:rsidRPr="00DD45EE">
        <w:rPr>
          <w:rFonts w:asciiTheme="minorHAnsi" w:hAnsiTheme="minorHAnsi" w:cstheme="minorHAnsi"/>
          <w:noProof/>
          <w:lang w:eastAsia="sk-SK"/>
        </w:rPr>
        <w:t>(ďalej len „objednávateľ“)</w:t>
      </w:r>
    </w:p>
    <w:p w14:paraId="2556A335" w14:textId="281F6B67" w:rsidR="008D77F5" w:rsidRPr="00DD45EE" w:rsidRDefault="00282CC9" w:rsidP="006A3037">
      <w:pPr>
        <w:tabs>
          <w:tab w:val="left" w:pos="2520"/>
        </w:tabs>
        <w:spacing w:after="0" w:line="240" w:lineRule="auto"/>
        <w:ind w:left="426" w:right="1" w:hanging="426"/>
        <w:jc w:val="center"/>
        <w:rPr>
          <w:rFonts w:asciiTheme="minorHAnsi" w:hAnsiTheme="minorHAnsi" w:cstheme="minorHAnsi"/>
          <w:b/>
          <w:noProof/>
          <w:lang w:eastAsia="sk-SK"/>
        </w:rPr>
      </w:pPr>
      <w:r w:rsidRPr="00DD45EE">
        <w:rPr>
          <w:rFonts w:asciiTheme="minorHAnsi" w:hAnsiTheme="minorHAnsi" w:cstheme="minorHAnsi"/>
          <w:b/>
          <w:noProof/>
          <w:lang w:eastAsia="sk-SK"/>
        </w:rPr>
        <w:t>a</w:t>
      </w:r>
    </w:p>
    <w:p w14:paraId="01E8B313" w14:textId="77777777" w:rsidR="0072621A" w:rsidRPr="00DD45EE" w:rsidRDefault="0072621A" w:rsidP="006A3037">
      <w:pPr>
        <w:tabs>
          <w:tab w:val="left" w:pos="2520"/>
        </w:tabs>
        <w:spacing w:after="0" w:line="240" w:lineRule="auto"/>
        <w:ind w:left="426" w:right="1" w:hanging="426"/>
        <w:jc w:val="center"/>
        <w:rPr>
          <w:rFonts w:asciiTheme="minorHAnsi" w:hAnsiTheme="minorHAnsi" w:cstheme="minorHAnsi"/>
          <w:b/>
          <w:noProof/>
          <w:lang w:eastAsia="sk-SK"/>
        </w:rPr>
      </w:pPr>
    </w:p>
    <w:p w14:paraId="07BFFAAE" w14:textId="079661B3" w:rsidR="008D77F5" w:rsidRPr="00DD45EE" w:rsidRDefault="008D77F5" w:rsidP="002A4259">
      <w:pPr>
        <w:pStyle w:val="Odsekzoznamu"/>
        <w:numPr>
          <w:ilvl w:val="0"/>
          <w:numId w:val="102"/>
        </w:numPr>
        <w:shd w:val="clear" w:color="auto" w:fill="FFFFFF"/>
        <w:ind w:right="1"/>
        <w:rPr>
          <w:rFonts w:asciiTheme="minorHAnsi" w:hAnsiTheme="minorHAnsi" w:cstheme="minorHAnsi"/>
          <w:b/>
          <w:bCs/>
          <w:color w:val="000000"/>
          <w:lang w:eastAsia="sk-SK"/>
        </w:rPr>
      </w:pPr>
      <w:r w:rsidRPr="00DD45EE">
        <w:rPr>
          <w:rFonts w:asciiTheme="minorHAnsi" w:hAnsiTheme="minorHAnsi" w:cstheme="minorHAnsi"/>
          <w:b/>
          <w:bCs/>
          <w:color w:val="000000"/>
          <w:lang w:eastAsia="sk-SK"/>
        </w:rPr>
        <w:t>Zhotoviteľ:</w:t>
      </w:r>
    </w:p>
    <w:p w14:paraId="6B009131" w14:textId="77777777" w:rsidR="008D77F5" w:rsidRPr="00DD45EE" w:rsidRDefault="008D77F5" w:rsidP="008D77F5">
      <w:pPr>
        <w:shd w:val="clear" w:color="auto" w:fill="FFFFFF"/>
        <w:tabs>
          <w:tab w:val="left" w:pos="2268"/>
        </w:tabs>
        <w:spacing w:after="0" w:line="240" w:lineRule="auto"/>
        <w:ind w:right="1"/>
        <w:rPr>
          <w:rFonts w:asciiTheme="minorHAnsi" w:hAnsiTheme="minorHAnsi" w:cstheme="minorHAnsi"/>
          <w:noProof/>
          <w:color w:val="000000"/>
          <w:lang w:eastAsia="sk-SK"/>
        </w:rPr>
      </w:pPr>
      <w:r w:rsidRPr="00DD45EE">
        <w:rPr>
          <w:rFonts w:asciiTheme="minorHAnsi" w:hAnsiTheme="minorHAnsi" w:cstheme="minorHAnsi"/>
          <w:noProof/>
          <w:color w:val="000000"/>
          <w:lang w:eastAsia="sk-SK"/>
        </w:rPr>
        <w:t>Obchodné meno:</w:t>
      </w:r>
      <w:r w:rsidRPr="00DD45EE">
        <w:rPr>
          <w:rFonts w:asciiTheme="minorHAnsi" w:hAnsiTheme="minorHAnsi" w:cstheme="minorHAnsi"/>
          <w:noProof/>
          <w:color w:val="000000"/>
          <w:lang w:eastAsia="sk-SK"/>
        </w:rPr>
        <w:tab/>
      </w:r>
      <w:r w:rsidRPr="00DD45EE">
        <w:rPr>
          <w:rFonts w:asciiTheme="minorHAnsi" w:hAnsiTheme="minorHAnsi" w:cstheme="minorHAnsi"/>
          <w:noProof/>
          <w:color w:val="000000"/>
          <w:lang w:eastAsia="sk-SK"/>
        </w:rPr>
        <w:tab/>
      </w:r>
    </w:p>
    <w:p w14:paraId="0FCEF68C" w14:textId="77777777" w:rsidR="008D77F5" w:rsidRPr="00DD45EE" w:rsidRDefault="008D77F5" w:rsidP="008D77F5">
      <w:pPr>
        <w:shd w:val="clear" w:color="auto" w:fill="FFFFFF"/>
        <w:tabs>
          <w:tab w:val="left" w:pos="2268"/>
        </w:tabs>
        <w:spacing w:after="0" w:line="240" w:lineRule="auto"/>
        <w:ind w:right="1"/>
        <w:rPr>
          <w:rFonts w:asciiTheme="minorHAnsi" w:hAnsiTheme="minorHAnsi" w:cstheme="minorHAnsi"/>
          <w:noProof/>
          <w:color w:val="000000"/>
          <w:lang w:eastAsia="sk-SK"/>
        </w:rPr>
      </w:pPr>
      <w:r w:rsidRPr="00DD45EE">
        <w:rPr>
          <w:rFonts w:asciiTheme="minorHAnsi" w:hAnsiTheme="minorHAnsi" w:cstheme="minorHAnsi"/>
          <w:noProof/>
          <w:color w:val="000000"/>
          <w:lang w:eastAsia="sk-SK"/>
        </w:rPr>
        <w:lastRenderedPageBreak/>
        <w:t>Sídlo:</w:t>
      </w:r>
    </w:p>
    <w:p w14:paraId="11D50226" w14:textId="77777777" w:rsidR="008D77F5" w:rsidRPr="00DD45EE" w:rsidRDefault="008D77F5" w:rsidP="008D77F5">
      <w:pPr>
        <w:shd w:val="clear" w:color="auto" w:fill="FFFFFF"/>
        <w:tabs>
          <w:tab w:val="left" w:pos="2268"/>
        </w:tabs>
        <w:spacing w:after="0" w:line="240" w:lineRule="auto"/>
        <w:ind w:right="1"/>
        <w:rPr>
          <w:rFonts w:asciiTheme="minorHAnsi" w:hAnsiTheme="minorHAnsi" w:cstheme="minorHAnsi"/>
          <w:noProof/>
          <w:color w:val="000000"/>
          <w:lang w:eastAsia="sk-SK"/>
        </w:rPr>
      </w:pPr>
      <w:r w:rsidRPr="00DD45EE">
        <w:rPr>
          <w:rFonts w:asciiTheme="minorHAnsi" w:hAnsiTheme="minorHAnsi" w:cstheme="minorHAnsi"/>
          <w:noProof/>
          <w:color w:val="000000"/>
          <w:lang w:eastAsia="sk-SK"/>
        </w:rPr>
        <w:t>Právna forma:</w:t>
      </w:r>
      <w:r w:rsidRPr="00DD45EE">
        <w:rPr>
          <w:rFonts w:asciiTheme="minorHAnsi" w:hAnsiTheme="minorHAnsi" w:cstheme="minorHAnsi"/>
          <w:noProof/>
          <w:color w:val="000000"/>
          <w:lang w:eastAsia="sk-SK"/>
        </w:rPr>
        <w:tab/>
      </w:r>
      <w:r w:rsidRPr="00DD45EE">
        <w:rPr>
          <w:rFonts w:asciiTheme="minorHAnsi" w:hAnsiTheme="minorHAnsi" w:cstheme="minorHAnsi"/>
          <w:noProof/>
          <w:color w:val="000000"/>
          <w:lang w:eastAsia="sk-SK"/>
        </w:rPr>
        <w:tab/>
      </w:r>
    </w:p>
    <w:p w14:paraId="33C02281" w14:textId="77777777" w:rsidR="008D77F5" w:rsidRPr="00DD45EE" w:rsidRDefault="008D77F5" w:rsidP="008D77F5">
      <w:pPr>
        <w:shd w:val="clear" w:color="auto" w:fill="FFFFFF"/>
        <w:tabs>
          <w:tab w:val="left" w:pos="2268"/>
        </w:tabs>
        <w:spacing w:after="0" w:line="240" w:lineRule="auto"/>
        <w:ind w:right="1"/>
        <w:rPr>
          <w:rFonts w:asciiTheme="minorHAnsi" w:hAnsiTheme="minorHAnsi" w:cstheme="minorHAnsi"/>
          <w:noProof/>
          <w:color w:val="000000"/>
          <w:lang w:eastAsia="sk-SK"/>
        </w:rPr>
      </w:pPr>
      <w:r w:rsidRPr="00DD45EE">
        <w:rPr>
          <w:rFonts w:asciiTheme="minorHAnsi" w:hAnsiTheme="minorHAnsi" w:cstheme="minorHAnsi"/>
          <w:noProof/>
          <w:color w:val="000000"/>
          <w:lang w:eastAsia="sk-SK"/>
        </w:rPr>
        <w:t>Zápis v obch. reg.:</w:t>
      </w:r>
      <w:r w:rsidRPr="00DD45EE">
        <w:rPr>
          <w:rFonts w:asciiTheme="minorHAnsi" w:hAnsiTheme="minorHAnsi" w:cstheme="minorHAnsi"/>
          <w:noProof/>
          <w:color w:val="000000"/>
          <w:lang w:eastAsia="sk-SK"/>
        </w:rPr>
        <w:tab/>
      </w:r>
      <w:r w:rsidRPr="00DD45EE">
        <w:rPr>
          <w:rFonts w:asciiTheme="minorHAnsi" w:hAnsiTheme="minorHAnsi" w:cstheme="minorHAnsi"/>
          <w:noProof/>
          <w:color w:val="000000"/>
          <w:lang w:eastAsia="sk-SK"/>
        </w:rPr>
        <w:tab/>
      </w:r>
    </w:p>
    <w:p w14:paraId="6CF87944" w14:textId="77777777" w:rsidR="008D77F5" w:rsidRPr="00DD45EE" w:rsidRDefault="008D77F5" w:rsidP="008D77F5">
      <w:pPr>
        <w:shd w:val="clear" w:color="auto" w:fill="FFFFFF"/>
        <w:tabs>
          <w:tab w:val="left" w:pos="2268"/>
        </w:tabs>
        <w:spacing w:after="0" w:line="240" w:lineRule="auto"/>
        <w:ind w:right="1"/>
        <w:rPr>
          <w:rFonts w:asciiTheme="minorHAnsi" w:hAnsiTheme="minorHAnsi" w:cstheme="minorHAnsi"/>
          <w:noProof/>
          <w:color w:val="000000"/>
          <w:lang w:eastAsia="sk-SK"/>
        </w:rPr>
      </w:pPr>
      <w:r w:rsidRPr="00DD45EE">
        <w:rPr>
          <w:rFonts w:asciiTheme="minorHAnsi" w:hAnsiTheme="minorHAnsi" w:cstheme="minorHAnsi"/>
          <w:noProof/>
          <w:color w:val="000000"/>
          <w:lang w:eastAsia="sk-SK"/>
        </w:rPr>
        <w:t>Štatutárny orgán:</w:t>
      </w:r>
      <w:r w:rsidRPr="00DD45EE">
        <w:rPr>
          <w:rFonts w:asciiTheme="minorHAnsi" w:hAnsiTheme="minorHAnsi" w:cstheme="minorHAnsi"/>
          <w:noProof/>
          <w:color w:val="000000"/>
          <w:lang w:eastAsia="sk-SK"/>
        </w:rPr>
        <w:tab/>
      </w:r>
      <w:r w:rsidRPr="00DD45EE">
        <w:rPr>
          <w:rFonts w:asciiTheme="minorHAnsi" w:hAnsiTheme="minorHAnsi" w:cstheme="minorHAnsi"/>
          <w:noProof/>
          <w:color w:val="000000"/>
          <w:lang w:eastAsia="sk-SK"/>
        </w:rPr>
        <w:tab/>
      </w:r>
    </w:p>
    <w:p w14:paraId="13510DB5" w14:textId="77777777" w:rsidR="008D77F5" w:rsidRPr="00DD45EE" w:rsidRDefault="008D77F5" w:rsidP="008D77F5">
      <w:pPr>
        <w:shd w:val="clear" w:color="auto" w:fill="FFFFFF"/>
        <w:tabs>
          <w:tab w:val="left" w:pos="2268"/>
        </w:tabs>
        <w:spacing w:after="0" w:line="240" w:lineRule="auto"/>
        <w:ind w:right="1"/>
        <w:rPr>
          <w:rFonts w:asciiTheme="minorHAnsi" w:hAnsiTheme="minorHAnsi" w:cstheme="minorHAnsi"/>
          <w:noProof/>
          <w:color w:val="000000"/>
          <w:lang w:eastAsia="sk-SK"/>
        </w:rPr>
      </w:pPr>
      <w:r w:rsidRPr="00DD45EE">
        <w:rPr>
          <w:rFonts w:asciiTheme="minorHAnsi" w:hAnsiTheme="minorHAnsi" w:cstheme="minorHAnsi"/>
          <w:noProof/>
          <w:color w:val="000000"/>
          <w:lang w:eastAsia="sk-SK"/>
        </w:rPr>
        <w:t>Osoby oprávnené na rokovanie:</w:t>
      </w:r>
    </w:p>
    <w:p w14:paraId="278790BA" w14:textId="77777777" w:rsidR="008D77F5" w:rsidRPr="00DD45EE" w:rsidRDefault="008D77F5" w:rsidP="008D77F5">
      <w:pPr>
        <w:shd w:val="clear" w:color="auto" w:fill="FFFFFF"/>
        <w:tabs>
          <w:tab w:val="left" w:pos="2268"/>
        </w:tabs>
        <w:ind w:right="1"/>
        <w:contextualSpacing/>
        <w:rPr>
          <w:rFonts w:asciiTheme="minorHAnsi" w:eastAsia="Calibri" w:hAnsiTheme="minorHAnsi" w:cstheme="minorHAnsi"/>
          <w:color w:val="000000"/>
          <w:lang w:val="x-none"/>
        </w:rPr>
      </w:pPr>
      <w:r w:rsidRPr="00DD45EE">
        <w:rPr>
          <w:rFonts w:asciiTheme="minorHAnsi" w:eastAsia="Calibri" w:hAnsiTheme="minorHAnsi" w:cstheme="minorHAnsi"/>
          <w:color w:val="000000"/>
          <w:lang w:val="x-none"/>
        </w:rPr>
        <w:t xml:space="preserve">- vo veciach zmluvných – </w:t>
      </w:r>
      <w:r w:rsidRPr="00DD45EE">
        <w:rPr>
          <w:rFonts w:asciiTheme="minorHAnsi" w:eastAsia="Calibri" w:hAnsiTheme="minorHAnsi" w:cstheme="minorHAnsi"/>
          <w:color w:val="000000"/>
          <w:lang w:val="x-none"/>
        </w:rPr>
        <w:tab/>
      </w:r>
    </w:p>
    <w:p w14:paraId="16C7FD59" w14:textId="77777777" w:rsidR="008D77F5" w:rsidRPr="00DD45EE" w:rsidRDefault="008D77F5" w:rsidP="008D77F5">
      <w:pPr>
        <w:shd w:val="clear" w:color="auto" w:fill="FFFFFF"/>
        <w:ind w:right="1"/>
        <w:contextualSpacing/>
        <w:rPr>
          <w:rFonts w:asciiTheme="minorHAnsi" w:eastAsia="Calibri" w:hAnsiTheme="minorHAnsi" w:cstheme="minorHAnsi"/>
          <w:color w:val="000000"/>
          <w:lang w:val="x-none"/>
        </w:rPr>
      </w:pPr>
      <w:r w:rsidRPr="00DD45EE">
        <w:rPr>
          <w:rFonts w:asciiTheme="minorHAnsi" w:eastAsia="Calibri" w:hAnsiTheme="minorHAnsi" w:cstheme="minorHAnsi"/>
          <w:color w:val="000000"/>
          <w:lang w:val="x-none"/>
        </w:rPr>
        <w:t>- vo veciach technických –</w:t>
      </w:r>
      <w:r w:rsidRPr="00DD45EE">
        <w:rPr>
          <w:rFonts w:asciiTheme="minorHAnsi" w:eastAsia="Calibri" w:hAnsiTheme="minorHAnsi" w:cstheme="minorHAnsi"/>
          <w:color w:val="000000"/>
          <w:lang w:val="x-none"/>
        </w:rPr>
        <w:tab/>
      </w:r>
    </w:p>
    <w:p w14:paraId="114F07A4" w14:textId="77777777" w:rsidR="008D77F5" w:rsidRPr="00DD45EE" w:rsidRDefault="008D77F5" w:rsidP="008D77F5">
      <w:pPr>
        <w:shd w:val="clear" w:color="auto" w:fill="FFFFFF"/>
        <w:tabs>
          <w:tab w:val="left" w:pos="2268"/>
        </w:tabs>
        <w:spacing w:after="0" w:line="240" w:lineRule="auto"/>
        <w:ind w:right="1"/>
        <w:rPr>
          <w:rFonts w:asciiTheme="minorHAnsi" w:hAnsiTheme="minorHAnsi" w:cstheme="minorHAnsi"/>
          <w:noProof/>
          <w:color w:val="000000"/>
          <w:lang w:eastAsia="sk-SK"/>
        </w:rPr>
      </w:pPr>
      <w:r w:rsidRPr="00DD45EE">
        <w:rPr>
          <w:rFonts w:asciiTheme="minorHAnsi" w:hAnsiTheme="minorHAnsi" w:cstheme="minorHAnsi"/>
          <w:noProof/>
          <w:color w:val="000000"/>
          <w:lang w:eastAsia="sk-SK"/>
        </w:rPr>
        <w:t>IČO:</w:t>
      </w:r>
      <w:r w:rsidRPr="00DD45EE">
        <w:rPr>
          <w:rFonts w:asciiTheme="minorHAnsi" w:hAnsiTheme="minorHAnsi" w:cstheme="minorHAnsi"/>
          <w:noProof/>
          <w:color w:val="000000"/>
          <w:lang w:eastAsia="sk-SK"/>
        </w:rPr>
        <w:tab/>
      </w:r>
      <w:r w:rsidRPr="00DD45EE">
        <w:rPr>
          <w:rFonts w:asciiTheme="minorHAnsi" w:hAnsiTheme="minorHAnsi" w:cstheme="minorHAnsi"/>
          <w:noProof/>
          <w:color w:val="000000"/>
          <w:lang w:eastAsia="sk-SK"/>
        </w:rPr>
        <w:tab/>
      </w:r>
    </w:p>
    <w:p w14:paraId="1FE4DCEC" w14:textId="77777777" w:rsidR="008D77F5" w:rsidRPr="00DD45EE" w:rsidRDefault="008D77F5" w:rsidP="008D77F5">
      <w:pPr>
        <w:shd w:val="clear" w:color="auto" w:fill="FFFFFF"/>
        <w:tabs>
          <w:tab w:val="left" w:pos="2268"/>
        </w:tabs>
        <w:spacing w:after="0" w:line="240" w:lineRule="auto"/>
        <w:ind w:right="1"/>
        <w:rPr>
          <w:rFonts w:asciiTheme="minorHAnsi" w:hAnsiTheme="minorHAnsi" w:cstheme="minorHAnsi"/>
          <w:noProof/>
          <w:color w:val="000000"/>
          <w:lang w:eastAsia="sk-SK"/>
        </w:rPr>
      </w:pPr>
      <w:r w:rsidRPr="00DD45EE">
        <w:rPr>
          <w:rFonts w:asciiTheme="minorHAnsi" w:hAnsiTheme="minorHAnsi" w:cstheme="minorHAnsi"/>
          <w:noProof/>
          <w:color w:val="000000"/>
          <w:lang w:eastAsia="sk-SK"/>
        </w:rPr>
        <w:t>DIČ:</w:t>
      </w:r>
      <w:r w:rsidRPr="00DD45EE">
        <w:rPr>
          <w:rFonts w:asciiTheme="minorHAnsi" w:hAnsiTheme="minorHAnsi" w:cstheme="minorHAnsi"/>
          <w:noProof/>
          <w:color w:val="000000"/>
          <w:lang w:eastAsia="sk-SK"/>
        </w:rPr>
        <w:tab/>
      </w:r>
      <w:r w:rsidRPr="00DD45EE">
        <w:rPr>
          <w:rFonts w:asciiTheme="minorHAnsi" w:hAnsiTheme="minorHAnsi" w:cstheme="minorHAnsi"/>
          <w:noProof/>
          <w:color w:val="000000"/>
          <w:lang w:eastAsia="sk-SK"/>
        </w:rPr>
        <w:tab/>
      </w:r>
    </w:p>
    <w:p w14:paraId="29FC0202" w14:textId="77777777" w:rsidR="008D77F5" w:rsidRPr="00DD45EE" w:rsidRDefault="008D77F5" w:rsidP="008D77F5">
      <w:pPr>
        <w:shd w:val="clear" w:color="auto" w:fill="FFFFFF"/>
        <w:spacing w:after="0" w:line="240" w:lineRule="auto"/>
        <w:ind w:right="1"/>
        <w:rPr>
          <w:rFonts w:asciiTheme="minorHAnsi" w:hAnsiTheme="minorHAnsi" w:cstheme="minorHAnsi"/>
          <w:color w:val="000000"/>
        </w:rPr>
      </w:pPr>
      <w:r w:rsidRPr="00DD45EE">
        <w:rPr>
          <w:rFonts w:asciiTheme="minorHAnsi" w:hAnsiTheme="minorHAnsi" w:cstheme="minorHAnsi"/>
          <w:color w:val="000000"/>
        </w:rPr>
        <w:t>IČ DPH:</w:t>
      </w:r>
      <w:r w:rsidRPr="00DD45EE">
        <w:rPr>
          <w:rFonts w:asciiTheme="minorHAnsi" w:hAnsiTheme="minorHAnsi" w:cstheme="minorHAnsi"/>
          <w:color w:val="000000"/>
        </w:rPr>
        <w:tab/>
      </w:r>
      <w:r w:rsidRPr="00DD45EE">
        <w:rPr>
          <w:rFonts w:asciiTheme="minorHAnsi" w:hAnsiTheme="minorHAnsi" w:cstheme="minorHAnsi"/>
          <w:color w:val="000000"/>
        </w:rPr>
        <w:tab/>
      </w:r>
      <w:r w:rsidRPr="00DD45EE">
        <w:rPr>
          <w:rFonts w:asciiTheme="minorHAnsi" w:hAnsiTheme="minorHAnsi" w:cstheme="minorHAnsi"/>
          <w:color w:val="000000"/>
        </w:rPr>
        <w:tab/>
      </w:r>
    </w:p>
    <w:p w14:paraId="43E5CA03" w14:textId="77777777" w:rsidR="008D77F5" w:rsidRPr="00DD45EE" w:rsidRDefault="008D77F5" w:rsidP="008D77F5">
      <w:pPr>
        <w:shd w:val="clear" w:color="auto" w:fill="FFFFFF"/>
        <w:tabs>
          <w:tab w:val="left" w:pos="2268"/>
        </w:tabs>
        <w:spacing w:after="0" w:line="240" w:lineRule="auto"/>
        <w:ind w:right="1"/>
        <w:rPr>
          <w:rFonts w:asciiTheme="minorHAnsi" w:hAnsiTheme="minorHAnsi" w:cstheme="minorHAnsi"/>
          <w:color w:val="000000"/>
        </w:rPr>
      </w:pPr>
      <w:r w:rsidRPr="00DD45EE">
        <w:rPr>
          <w:rFonts w:asciiTheme="minorHAnsi" w:hAnsiTheme="minorHAnsi" w:cstheme="minorHAnsi"/>
          <w:color w:val="000000"/>
        </w:rPr>
        <w:t>Bankové spojenie:</w:t>
      </w:r>
      <w:r w:rsidRPr="00DD45EE">
        <w:rPr>
          <w:rFonts w:asciiTheme="minorHAnsi" w:hAnsiTheme="minorHAnsi" w:cstheme="minorHAnsi"/>
          <w:color w:val="000000"/>
        </w:rPr>
        <w:tab/>
      </w:r>
      <w:r w:rsidRPr="00DD45EE">
        <w:rPr>
          <w:rFonts w:asciiTheme="minorHAnsi" w:hAnsiTheme="minorHAnsi" w:cstheme="minorHAnsi"/>
          <w:color w:val="000000"/>
        </w:rPr>
        <w:tab/>
      </w:r>
    </w:p>
    <w:p w14:paraId="6183B346" w14:textId="77777777" w:rsidR="008D77F5" w:rsidRPr="00DD45EE" w:rsidRDefault="008D77F5" w:rsidP="008D77F5">
      <w:pPr>
        <w:shd w:val="clear" w:color="auto" w:fill="FFFFFF"/>
        <w:tabs>
          <w:tab w:val="left" w:pos="2268"/>
        </w:tabs>
        <w:spacing w:after="0" w:line="240" w:lineRule="auto"/>
        <w:ind w:right="1"/>
        <w:rPr>
          <w:rFonts w:asciiTheme="minorHAnsi" w:hAnsiTheme="minorHAnsi" w:cstheme="minorHAnsi"/>
          <w:color w:val="000000"/>
        </w:rPr>
      </w:pPr>
      <w:r w:rsidRPr="00DD45EE">
        <w:rPr>
          <w:rFonts w:asciiTheme="minorHAnsi" w:hAnsiTheme="minorHAnsi" w:cstheme="minorHAnsi"/>
          <w:color w:val="000000"/>
        </w:rPr>
        <w:t>Číslo účtu:</w:t>
      </w:r>
    </w:p>
    <w:p w14:paraId="14816AA3" w14:textId="77777777" w:rsidR="008D77F5" w:rsidRPr="00DD45EE" w:rsidRDefault="008D77F5" w:rsidP="008D77F5">
      <w:pPr>
        <w:shd w:val="clear" w:color="auto" w:fill="FFFFFF"/>
        <w:tabs>
          <w:tab w:val="left" w:pos="2268"/>
        </w:tabs>
        <w:spacing w:after="0" w:line="240" w:lineRule="auto"/>
        <w:ind w:right="1"/>
        <w:rPr>
          <w:rFonts w:asciiTheme="minorHAnsi" w:hAnsiTheme="minorHAnsi" w:cstheme="minorHAnsi"/>
          <w:color w:val="000000"/>
        </w:rPr>
      </w:pPr>
      <w:r w:rsidRPr="00DD45EE">
        <w:rPr>
          <w:rFonts w:asciiTheme="minorHAnsi" w:hAnsiTheme="minorHAnsi" w:cstheme="minorHAnsi"/>
          <w:color w:val="000000"/>
        </w:rPr>
        <w:t>IBAN:</w:t>
      </w:r>
    </w:p>
    <w:p w14:paraId="43E49966" w14:textId="77777777" w:rsidR="008D77F5" w:rsidRPr="00DD45EE" w:rsidRDefault="008D77F5" w:rsidP="008D77F5">
      <w:pPr>
        <w:shd w:val="clear" w:color="auto" w:fill="FFFFFF"/>
        <w:tabs>
          <w:tab w:val="left" w:pos="2268"/>
        </w:tabs>
        <w:spacing w:after="0" w:line="240" w:lineRule="auto"/>
        <w:ind w:right="1"/>
        <w:rPr>
          <w:rFonts w:asciiTheme="minorHAnsi" w:hAnsiTheme="minorHAnsi" w:cstheme="minorHAnsi"/>
          <w:color w:val="000000"/>
        </w:rPr>
      </w:pPr>
      <w:r w:rsidRPr="00DD45EE">
        <w:rPr>
          <w:rFonts w:asciiTheme="minorHAnsi" w:hAnsiTheme="minorHAnsi" w:cstheme="minorHAnsi"/>
          <w:color w:val="000000"/>
        </w:rPr>
        <w:t>BIC/SWIFT:</w:t>
      </w:r>
      <w:r w:rsidRPr="00DD45EE">
        <w:rPr>
          <w:rFonts w:asciiTheme="minorHAnsi" w:hAnsiTheme="minorHAnsi" w:cstheme="minorHAnsi"/>
          <w:color w:val="000000"/>
        </w:rPr>
        <w:tab/>
      </w:r>
      <w:r w:rsidRPr="00DD45EE">
        <w:rPr>
          <w:rFonts w:asciiTheme="minorHAnsi" w:hAnsiTheme="minorHAnsi" w:cstheme="minorHAnsi"/>
          <w:color w:val="000000"/>
        </w:rPr>
        <w:tab/>
      </w:r>
    </w:p>
    <w:p w14:paraId="33DDC203" w14:textId="77777777" w:rsidR="008D77F5" w:rsidRPr="00DD45EE" w:rsidRDefault="008D77F5" w:rsidP="008D77F5">
      <w:pPr>
        <w:shd w:val="clear" w:color="auto" w:fill="FFFFFF"/>
        <w:tabs>
          <w:tab w:val="left" w:pos="2268"/>
        </w:tabs>
        <w:spacing w:after="0" w:line="240" w:lineRule="auto"/>
        <w:ind w:right="1"/>
        <w:rPr>
          <w:rFonts w:asciiTheme="minorHAnsi" w:hAnsiTheme="minorHAnsi" w:cstheme="minorHAnsi"/>
          <w:color w:val="000000"/>
        </w:rPr>
      </w:pPr>
      <w:r w:rsidRPr="00DD45EE">
        <w:rPr>
          <w:rFonts w:asciiTheme="minorHAnsi" w:hAnsiTheme="minorHAnsi" w:cstheme="minorHAnsi"/>
          <w:color w:val="000000"/>
        </w:rPr>
        <w:t>Tel./Fax:</w:t>
      </w:r>
    </w:p>
    <w:p w14:paraId="5D68AC67" w14:textId="77777777" w:rsidR="008D77F5" w:rsidRPr="00DD45EE" w:rsidRDefault="008D77F5" w:rsidP="008D77F5">
      <w:pPr>
        <w:shd w:val="clear" w:color="auto" w:fill="FFFFFF"/>
        <w:tabs>
          <w:tab w:val="left" w:pos="2268"/>
        </w:tabs>
        <w:spacing w:after="0" w:line="240" w:lineRule="auto"/>
        <w:ind w:right="1"/>
        <w:rPr>
          <w:rFonts w:asciiTheme="minorHAnsi" w:hAnsiTheme="minorHAnsi" w:cstheme="minorHAnsi"/>
          <w:color w:val="000000"/>
        </w:rPr>
      </w:pPr>
      <w:r w:rsidRPr="00DD45EE">
        <w:rPr>
          <w:rFonts w:asciiTheme="minorHAnsi" w:hAnsiTheme="minorHAnsi" w:cstheme="minorHAnsi"/>
          <w:color w:val="000000"/>
        </w:rPr>
        <w:tab/>
      </w:r>
      <w:r w:rsidRPr="00DD45EE">
        <w:rPr>
          <w:rFonts w:asciiTheme="minorHAnsi" w:hAnsiTheme="minorHAnsi" w:cstheme="minorHAnsi"/>
          <w:color w:val="000000"/>
        </w:rPr>
        <w:tab/>
      </w:r>
    </w:p>
    <w:p w14:paraId="13AAD7EB" w14:textId="77777777" w:rsidR="008D77F5" w:rsidRPr="00DD45EE" w:rsidRDefault="008D77F5" w:rsidP="008D77F5">
      <w:pPr>
        <w:pStyle w:val="Zmluvnestrany"/>
        <w:spacing w:line="276" w:lineRule="auto"/>
        <w:ind w:right="1"/>
        <w:rPr>
          <w:rFonts w:asciiTheme="minorHAnsi" w:hAnsiTheme="minorHAnsi" w:cstheme="minorHAnsi"/>
          <w:szCs w:val="22"/>
        </w:rPr>
      </w:pPr>
      <w:r w:rsidRPr="00DD45EE">
        <w:rPr>
          <w:rFonts w:asciiTheme="minorHAnsi" w:hAnsiTheme="minorHAnsi" w:cstheme="minorHAnsi"/>
          <w:szCs w:val="22"/>
        </w:rPr>
        <w:t>(ďalej len „zhotoviteľ“)</w:t>
      </w:r>
    </w:p>
    <w:p w14:paraId="1C2A0673" w14:textId="77777777" w:rsidR="008D77F5" w:rsidRPr="004747CC" w:rsidRDefault="008D77F5" w:rsidP="008D77F5">
      <w:pPr>
        <w:pStyle w:val="Zmluvnestrany"/>
        <w:spacing w:line="276" w:lineRule="auto"/>
        <w:ind w:right="1"/>
        <w:rPr>
          <w:sz w:val="20"/>
        </w:rPr>
      </w:pPr>
      <w:r w:rsidRPr="00DD45EE">
        <w:rPr>
          <w:rFonts w:asciiTheme="minorHAnsi" w:hAnsiTheme="minorHAnsi" w:cstheme="minorHAnsi"/>
          <w:szCs w:val="22"/>
        </w:rPr>
        <w:t>(zhotoviteľ a objednávateľ ďalej spolu aj ako „strany dohody“)</w:t>
      </w:r>
    </w:p>
    <w:p w14:paraId="053EA862" w14:textId="5557902D" w:rsidR="008D77F5" w:rsidRPr="0072621A" w:rsidRDefault="0072621A" w:rsidP="008D77F5">
      <w:pPr>
        <w:shd w:val="clear" w:color="auto" w:fill="FFFFFF"/>
        <w:tabs>
          <w:tab w:val="left" w:pos="2268"/>
        </w:tabs>
        <w:spacing w:after="0" w:line="240" w:lineRule="auto"/>
        <w:ind w:right="1"/>
        <w:rPr>
          <w:rFonts w:ascii="Arial" w:hAnsi="Arial" w:cs="Arial"/>
          <w:noProof/>
          <w:color w:val="000000"/>
          <w:sz w:val="20"/>
          <w:szCs w:val="20"/>
          <w:lang w:eastAsia="sk-SK"/>
        </w:rPr>
      </w:pPr>
      <w:r>
        <w:rPr>
          <w:rFonts w:ascii="Arial" w:hAnsi="Arial" w:cs="Arial"/>
          <w:noProof/>
          <w:color w:val="000000"/>
          <w:sz w:val="20"/>
          <w:szCs w:val="20"/>
          <w:lang w:eastAsia="sk-SK"/>
        </w:rPr>
        <w:tab/>
      </w:r>
    </w:p>
    <w:p w14:paraId="4FCE6276" w14:textId="77777777" w:rsidR="008D77F5" w:rsidRPr="002D4952" w:rsidRDefault="008D77F5" w:rsidP="008D77F5">
      <w:pPr>
        <w:shd w:val="clear" w:color="auto" w:fill="FFFFFF"/>
        <w:tabs>
          <w:tab w:val="left" w:pos="2268"/>
        </w:tabs>
        <w:spacing w:after="0" w:line="240" w:lineRule="auto"/>
        <w:ind w:right="1"/>
        <w:jc w:val="center"/>
        <w:rPr>
          <w:rFonts w:ascii="Arial" w:hAnsi="Arial" w:cs="Arial"/>
          <w:b/>
          <w:noProof/>
          <w:color w:val="000000"/>
          <w:sz w:val="20"/>
          <w:szCs w:val="20"/>
          <w:lang w:eastAsia="sk-SK"/>
        </w:rPr>
      </w:pPr>
    </w:p>
    <w:p w14:paraId="3BA41ECF" w14:textId="77777777" w:rsidR="008D77F5" w:rsidRPr="00DD45EE" w:rsidRDefault="008D77F5" w:rsidP="008D77F5">
      <w:pPr>
        <w:spacing w:after="0" w:line="240" w:lineRule="auto"/>
        <w:ind w:right="1"/>
        <w:jc w:val="center"/>
        <w:rPr>
          <w:rFonts w:asciiTheme="minorHAnsi" w:hAnsiTheme="minorHAnsi" w:cstheme="minorHAnsi"/>
          <w:b/>
          <w:noProof/>
          <w:lang w:eastAsia="sk-SK"/>
        </w:rPr>
      </w:pPr>
      <w:r w:rsidRPr="00DD45EE">
        <w:rPr>
          <w:rFonts w:asciiTheme="minorHAnsi" w:hAnsiTheme="minorHAnsi" w:cstheme="minorHAnsi"/>
          <w:b/>
          <w:noProof/>
          <w:lang w:eastAsia="sk-SK"/>
        </w:rPr>
        <w:t xml:space="preserve">Čl. I </w:t>
      </w:r>
    </w:p>
    <w:p w14:paraId="5F10EBAC" w14:textId="07A7DB95" w:rsidR="008D77F5" w:rsidRPr="00E34DA1" w:rsidRDefault="008D77F5" w:rsidP="00E34DA1">
      <w:pPr>
        <w:tabs>
          <w:tab w:val="left" w:pos="567"/>
          <w:tab w:val="right" w:leader="underscore" w:pos="9072"/>
        </w:tabs>
        <w:spacing w:after="0"/>
        <w:ind w:right="1"/>
        <w:jc w:val="center"/>
        <w:rPr>
          <w:rFonts w:asciiTheme="minorHAnsi" w:hAnsiTheme="minorHAnsi" w:cstheme="minorHAnsi"/>
          <w:b/>
          <w:iCs/>
          <w:noProof/>
          <w:lang w:eastAsia="sk-SK"/>
        </w:rPr>
      </w:pPr>
      <w:r w:rsidRPr="00DD45EE">
        <w:rPr>
          <w:rFonts w:asciiTheme="minorHAnsi" w:hAnsiTheme="minorHAnsi" w:cstheme="minorHAnsi"/>
          <w:b/>
          <w:iCs/>
          <w:noProof/>
          <w:lang w:eastAsia="sk-SK"/>
        </w:rPr>
        <w:t xml:space="preserve">Predmet rámcovej dohody </w:t>
      </w:r>
    </w:p>
    <w:p w14:paraId="272E0698" w14:textId="4A94916F" w:rsidR="008D77F5" w:rsidRPr="00DD45EE" w:rsidRDefault="008D77F5" w:rsidP="002A4259">
      <w:pPr>
        <w:pStyle w:val="Odsekzoznamu"/>
        <w:numPr>
          <w:ilvl w:val="1"/>
          <w:numId w:val="104"/>
        </w:numPr>
        <w:ind w:left="284" w:right="1" w:hanging="284"/>
        <w:jc w:val="both"/>
        <w:rPr>
          <w:rFonts w:asciiTheme="minorHAnsi" w:hAnsiTheme="minorHAnsi" w:cstheme="minorHAnsi"/>
          <w:lang w:eastAsia="sk-SK"/>
        </w:rPr>
      </w:pPr>
      <w:r w:rsidRPr="00DD45EE">
        <w:rPr>
          <w:rFonts w:asciiTheme="minorHAnsi" w:hAnsiTheme="minorHAnsi" w:cstheme="minorHAnsi"/>
          <w:lang w:eastAsia="sk-SK"/>
        </w:rPr>
        <w:t xml:space="preserve">     Predmetom tejto rámcovej dohody je záväzok zhotoviteľa vykonať pre objednávateľa dielo, a to:</w:t>
      </w:r>
    </w:p>
    <w:p w14:paraId="750D6B6F" w14:textId="64CE65B0" w:rsidR="008D77F5" w:rsidRPr="00BC3C80" w:rsidRDefault="008D77F5" w:rsidP="00BC3C80">
      <w:pPr>
        <w:spacing w:after="120" w:line="240" w:lineRule="auto"/>
        <w:ind w:left="567"/>
        <w:jc w:val="both"/>
        <w:rPr>
          <w:rFonts w:asciiTheme="minorHAnsi" w:hAnsiTheme="minorHAnsi" w:cstheme="minorHAnsi"/>
        </w:rPr>
      </w:pPr>
      <w:r w:rsidRPr="00DD45EE">
        <w:rPr>
          <w:rFonts w:asciiTheme="minorHAnsi" w:hAnsiTheme="minorHAnsi" w:cstheme="minorHAnsi"/>
          <w:b/>
          <w:noProof/>
          <w:lang w:eastAsia="sk-SK"/>
        </w:rPr>
        <w:t>,,</w:t>
      </w:r>
      <w:r w:rsidRPr="00DD45EE">
        <w:rPr>
          <w:rFonts w:asciiTheme="minorHAnsi" w:hAnsiTheme="minorHAnsi" w:cstheme="minorHAnsi"/>
          <w:b/>
          <w:bCs/>
          <w:iCs/>
          <w:noProof/>
          <w:lang w:eastAsia="sk-SK"/>
        </w:rPr>
        <w:t xml:space="preserve">Oprava retroreflexných dopravných gombíkov pre  diaľnice, rýchlostné cesty a cesty vo vlastníctve Národnej diaľničnej spoločnosti, a.s.“ </w:t>
      </w:r>
      <w:r w:rsidRPr="00DD45EE">
        <w:rPr>
          <w:rFonts w:asciiTheme="minorHAnsi" w:hAnsiTheme="minorHAnsi" w:cstheme="minorHAnsi"/>
          <w:bCs/>
          <w:iCs/>
          <w:noProof/>
          <w:lang w:eastAsia="sk-SK"/>
        </w:rPr>
        <w:t xml:space="preserve">(ďalej len „dielo“)  </w:t>
      </w:r>
      <w:r w:rsidRPr="00DD45EE">
        <w:rPr>
          <w:rFonts w:asciiTheme="minorHAnsi" w:hAnsiTheme="minorHAnsi" w:cstheme="minorHAnsi"/>
          <w:noProof/>
          <w:lang w:eastAsia="sk-SK"/>
        </w:rPr>
        <w:t xml:space="preserve">v súlade so súťažnými podkladmi, najmä no nie výlučne Opisom predmetu zákazky ktorý tvorý Prílohu č. 2 rámcovej dohody,  touto rámcovou dohodou, písomnými objednávkami objednávateľa, technicko-kvalitatívnymi podmienkami ( ďalej len „TKP“) a technickými predpismi (ďalej len „TP“) a záväzok </w:t>
      </w:r>
      <w:r w:rsidRPr="00BC3C80">
        <w:rPr>
          <w:rFonts w:asciiTheme="minorHAnsi" w:hAnsiTheme="minorHAnsi" w:cstheme="minorHAnsi"/>
          <w:noProof/>
          <w:lang w:eastAsia="sk-SK"/>
        </w:rPr>
        <w:t xml:space="preserve">objednávateľa zaplatiť zhotoviteľovi cenu za </w:t>
      </w:r>
      <w:r w:rsidRPr="00BC3C80">
        <w:rPr>
          <w:rFonts w:asciiTheme="minorHAnsi" w:hAnsiTheme="minorHAnsi" w:cstheme="minorHAnsi"/>
        </w:rPr>
        <w:t>vykonanie diela uvedenú v čl. V tejto rámcovej dohody.</w:t>
      </w:r>
    </w:p>
    <w:p w14:paraId="7D6DC153" w14:textId="5BC7771B" w:rsidR="008D77F5" w:rsidRPr="00BC3C80" w:rsidRDefault="008D77F5" w:rsidP="002A4259">
      <w:pPr>
        <w:pStyle w:val="Odsekzoznamu"/>
        <w:numPr>
          <w:ilvl w:val="1"/>
          <w:numId w:val="104"/>
        </w:numPr>
        <w:spacing w:after="120"/>
        <w:ind w:left="567" w:hanging="567"/>
        <w:jc w:val="both"/>
        <w:rPr>
          <w:rFonts w:asciiTheme="minorHAnsi" w:hAnsiTheme="minorHAnsi" w:cstheme="minorHAnsi"/>
          <w:iCs/>
          <w:noProof w:val="0"/>
          <w:color w:val="000000"/>
        </w:rPr>
      </w:pPr>
      <w:r w:rsidRPr="00BC3C80">
        <w:rPr>
          <w:rFonts w:asciiTheme="minorHAnsi" w:hAnsiTheme="minorHAnsi" w:cstheme="minorHAnsi"/>
        </w:rPr>
        <w:t>Opravou</w:t>
      </w:r>
      <w:r w:rsidRPr="00BC3C80">
        <w:rPr>
          <w:rFonts w:asciiTheme="minorHAnsi" w:hAnsiTheme="minorHAnsi" w:cstheme="minorHAnsi"/>
          <w:color w:val="000000"/>
          <w:lang w:eastAsia="sk-SK"/>
        </w:rPr>
        <w:t xml:space="preserve"> retroreflexných dopravných gombíkov (ďalej len „RDG“) sa rozumie aplikácia RDG t. j. pri čiastočnom poškodení resp. výmene dopravného zariadenia pri opravách alebo údržbe krytu </w:t>
      </w:r>
      <w:r w:rsidRPr="00BC3C80">
        <w:rPr>
          <w:rFonts w:asciiTheme="minorHAnsi" w:hAnsiTheme="minorHAnsi" w:cstheme="minorHAnsi"/>
          <w:iCs/>
          <w:color w:val="000000"/>
        </w:rPr>
        <w:t>vozoviek.</w:t>
      </w:r>
    </w:p>
    <w:p w14:paraId="3A06A03A" w14:textId="47633688" w:rsidR="008D77F5" w:rsidRPr="00BC3C80" w:rsidRDefault="008D77F5" w:rsidP="002A4259">
      <w:pPr>
        <w:pStyle w:val="Odsekzoznamu"/>
        <w:numPr>
          <w:ilvl w:val="1"/>
          <w:numId w:val="104"/>
        </w:numPr>
        <w:spacing w:after="120"/>
        <w:ind w:left="567" w:hanging="567"/>
        <w:jc w:val="both"/>
        <w:rPr>
          <w:rFonts w:asciiTheme="minorHAnsi" w:hAnsiTheme="minorHAnsi" w:cstheme="minorHAnsi"/>
          <w:lang w:eastAsia="sk-SK"/>
        </w:rPr>
      </w:pPr>
      <w:r w:rsidRPr="00BC3C80">
        <w:rPr>
          <w:rFonts w:asciiTheme="minorHAnsi" w:hAnsiTheme="minorHAnsi" w:cstheme="minorHAnsi"/>
          <w:iCs/>
          <w:color w:val="000000"/>
        </w:rPr>
        <w:t>Špecifikácia</w:t>
      </w:r>
      <w:r w:rsidRPr="00BC3C80">
        <w:rPr>
          <w:rFonts w:asciiTheme="minorHAnsi" w:hAnsiTheme="minorHAnsi" w:cstheme="minorHAnsi"/>
          <w:lang w:eastAsia="sk-SK"/>
        </w:rPr>
        <w:t xml:space="preserve"> diela je uvedená v časti B.1 – Opis predmetu zákazky súťažných podkladov, pričom rozsah diela nie je záväzný pre plnenie dohody. </w:t>
      </w:r>
    </w:p>
    <w:p w14:paraId="74182940" w14:textId="5E049F6A" w:rsidR="008D77F5" w:rsidRPr="00BC3C80" w:rsidRDefault="008D77F5" w:rsidP="002A4259">
      <w:pPr>
        <w:pStyle w:val="Odsekzoznamu"/>
        <w:numPr>
          <w:ilvl w:val="1"/>
          <w:numId w:val="104"/>
        </w:numPr>
        <w:tabs>
          <w:tab w:val="right" w:leader="underscore" w:pos="-1276"/>
          <w:tab w:val="left" w:pos="567"/>
        </w:tabs>
        <w:ind w:left="567" w:right="1" w:hanging="567"/>
        <w:jc w:val="both"/>
        <w:rPr>
          <w:rFonts w:asciiTheme="minorHAnsi" w:hAnsiTheme="minorHAnsi" w:cstheme="minorHAnsi"/>
          <w:lang w:eastAsia="sk-SK"/>
        </w:rPr>
      </w:pPr>
      <w:r w:rsidRPr="00DD45EE">
        <w:rPr>
          <w:rFonts w:asciiTheme="minorHAnsi" w:hAnsiTheme="minorHAnsi" w:cstheme="minorHAnsi"/>
          <w:iCs/>
          <w:lang w:eastAsia="sk-SK"/>
        </w:rPr>
        <w:t xml:space="preserve">Špecifikácia druhu a rozsahu prác, miesto plnenia, termín plnenia a ďalšie podmienky budú špecifikované v písomných objednávkach vystavených objednávateľom počas trvania rámcovej dohody, ktoré budú tvoriť súčasť tejto dohody. Na účely tejto dohody je každé plnenie podľa konkrétnej objednávky posudzované ako samostatné </w:t>
      </w:r>
      <w:r w:rsidRPr="00DD45EE">
        <w:rPr>
          <w:rFonts w:asciiTheme="minorHAnsi" w:hAnsiTheme="minorHAnsi" w:cstheme="minorHAnsi"/>
          <w:lang w:eastAsia="sk-SK"/>
        </w:rPr>
        <w:t>dielo (ďalej aj „samostatné dielo“).</w:t>
      </w:r>
    </w:p>
    <w:p w14:paraId="4E7C2749" w14:textId="282B6C63" w:rsidR="008D77F5" w:rsidRPr="00BC3C80" w:rsidRDefault="008D77F5" w:rsidP="002A4259">
      <w:pPr>
        <w:pStyle w:val="Odsekzoznamu"/>
        <w:numPr>
          <w:ilvl w:val="1"/>
          <w:numId w:val="104"/>
        </w:numPr>
        <w:spacing w:after="120"/>
        <w:ind w:left="567" w:hanging="567"/>
        <w:jc w:val="both"/>
        <w:rPr>
          <w:rFonts w:asciiTheme="minorHAnsi" w:hAnsiTheme="minorHAnsi" w:cstheme="minorHAnsi"/>
          <w:iCs/>
          <w:color w:val="000000"/>
        </w:rPr>
      </w:pPr>
      <w:r w:rsidRPr="00DD45EE">
        <w:rPr>
          <w:rFonts w:asciiTheme="minorHAnsi" w:hAnsiTheme="minorHAnsi" w:cstheme="minorHAnsi"/>
        </w:rPr>
        <w:t xml:space="preserve">Ak sa pri realizácii samostatného diela vyskytne požiadavka na viac prác oproti vystavenej objednávke, akákoľvek takáto zmena rozsahu samostatného diela musí byť písomne odsúhlasená objednávateľom formou zápisu v stavebnom denníku. V prípade potreby naviac prác sa následne účastníci dohody zaväzujú začať rokovanie o doobjednaní naviac prác. Ak sa účastníci dohody dohodnú na naviac prácach, objednávateľ je povinný doručiť zhotoviteľovi </w:t>
      </w:r>
      <w:r w:rsidRPr="00BC3C80">
        <w:rPr>
          <w:rFonts w:asciiTheme="minorHAnsi" w:hAnsiTheme="minorHAnsi" w:cstheme="minorHAnsi"/>
          <w:iCs/>
          <w:color w:val="000000"/>
        </w:rPr>
        <w:t xml:space="preserve">„doobjednávku“ k príslušnej objednávke.  </w:t>
      </w:r>
    </w:p>
    <w:p w14:paraId="2BD528EB" w14:textId="0C65C086" w:rsidR="00282CC9" w:rsidRPr="00E34DA1" w:rsidRDefault="008D77F5" w:rsidP="00E34DA1">
      <w:pPr>
        <w:pStyle w:val="Odsekzoznamu"/>
        <w:numPr>
          <w:ilvl w:val="1"/>
          <w:numId w:val="104"/>
        </w:numPr>
        <w:spacing w:after="120"/>
        <w:ind w:left="567" w:hanging="567"/>
        <w:jc w:val="both"/>
        <w:rPr>
          <w:rFonts w:cs="Arial"/>
          <w:sz w:val="20"/>
          <w:szCs w:val="20"/>
          <w:lang w:eastAsia="sk-SK"/>
        </w:rPr>
      </w:pPr>
      <w:r w:rsidRPr="00BC3C80">
        <w:rPr>
          <w:rFonts w:asciiTheme="minorHAnsi" w:hAnsiTheme="minorHAnsi" w:cstheme="minorHAnsi"/>
          <w:iCs/>
          <w:color w:val="000000"/>
        </w:rPr>
        <w:t>Objednávku</w:t>
      </w:r>
      <w:r w:rsidRPr="00DD45EE">
        <w:rPr>
          <w:rFonts w:asciiTheme="minorHAnsi" w:hAnsiTheme="minorHAnsi" w:cstheme="minorHAnsi"/>
          <w:lang w:eastAsia="sk-SK"/>
        </w:rPr>
        <w:t xml:space="preserve"> je možné ukončiť písomnou dohodou oboch účastníkov dohody alebo odstúpením </w:t>
      </w:r>
      <w:r w:rsidRPr="00DD45EE">
        <w:rPr>
          <w:rFonts w:asciiTheme="minorHAnsi" w:hAnsiTheme="minorHAnsi" w:cstheme="minorHAnsi"/>
          <w:lang w:eastAsia="sk-SK"/>
        </w:rPr>
        <w:br/>
        <w:t xml:space="preserve">od objednávky. Na ukončenie objednávky </w:t>
      </w:r>
      <w:r w:rsidRPr="00DD45EE">
        <w:rPr>
          <w:rFonts w:asciiTheme="minorHAnsi" w:hAnsiTheme="minorHAnsi" w:cstheme="minorHAnsi"/>
          <w:color w:val="000000"/>
          <w:lang w:eastAsia="sk-SK"/>
        </w:rPr>
        <w:t xml:space="preserve">sa primerane použijú ustanovenia čl. XI. tejto </w:t>
      </w:r>
      <w:r w:rsidRPr="00DD45EE">
        <w:rPr>
          <w:rFonts w:asciiTheme="minorHAnsi" w:hAnsiTheme="minorHAnsi" w:cstheme="minorHAnsi"/>
          <w:lang w:eastAsia="sk-SK"/>
        </w:rPr>
        <w:t>dohody.</w:t>
      </w:r>
    </w:p>
    <w:p w14:paraId="3697872F" w14:textId="45803CB1" w:rsidR="00E34DA1" w:rsidRDefault="00E34DA1" w:rsidP="00E34DA1">
      <w:pPr>
        <w:pStyle w:val="Odsekzoznamu"/>
        <w:spacing w:after="120"/>
        <w:ind w:left="567"/>
        <w:jc w:val="both"/>
        <w:rPr>
          <w:rFonts w:cs="Arial"/>
          <w:sz w:val="20"/>
          <w:szCs w:val="20"/>
          <w:lang w:eastAsia="sk-SK"/>
        </w:rPr>
      </w:pPr>
    </w:p>
    <w:p w14:paraId="63A51B5B" w14:textId="77777777" w:rsidR="00E34DA1" w:rsidRPr="00E34DA1" w:rsidRDefault="00E34DA1" w:rsidP="00E34DA1">
      <w:pPr>
        <w:pStyle w:val="Odsekzoznamu"/>
        <w:spacing w:after="120"/>
        <w:ind w:left="567"/>
        <w:jc w:val="both"/>
        <w:rPr>
          <w:rFonts w:cs="Arial"/>
          <w:sz w:val="20"/>
          <w:szCs w:val="20"/>
          <w:lang w:eastAsia="sk-SK"/>
        </w:rPr>
      </w:pPr>
    </w:p>
    <w:p w14:paraId="79F516FC" w14:textId="77777777" w:rsidR="008D77F5" w:rsidRPr="00DD45EE" w:rsidRDefault="008D77F5" w:rsidP="008D77F5">
      <w:pPr>
        <w:spacing w:after="0" w:line="240" w:lineRule="auto"/>
        <w:ind w:right="1"/>
        <w:jc w:val="center"/>
        <w:rPr>
          <w:rFonts w:asciiTheme="minorHAnsi" w:hAnsiTheme="minorHAnsi" w:cstheme="minorHAnsi"/>
          <w:b/>
          <w:noProof/>
          <w:lang w:eastAsia="sk-SK"/>
        </w:rPr>
      </w:pPr>
      <w:r w:rsidRPr="00DD45EE">
        <w:rPr>
          <w:rFonts w:asciiTheme="minorHAnsi" w:hAnsiTheme="minorHAnsi" w:cstheme="minorHAnsi"/>
          <w:b/>
          <w:noProof/>
          <w:lang w:eastAsia="sk-SK"/>
        </w:rPr>
        <w:lastRenderedPageBreak/>
        <w:t xml:space="preserve">Čl. II </w:t>
      </w:r>
    </w:p>
    <w:p w14:paraId="4A7FB2C3" w14:textId="77777777" w:rsidR="008D77F5" w:rsidRPr="00DD45EE" w:rsidRDefault="008D77F5" w:rsidP="00E34DA1">
      <w:pPr>
        <w:tabs>
          <w:tab w:val="left" w:pos="426"/>
          <w:tab w:val="right" w:leader="underscore" w:pos="9072"/>
        </w:tabs>
        <w:spacing w:after="0" w:line="360" w:lineRule="auto"/>
        <w:ind w:right="1"/>
        <w:jc w:val="center"/>
        <w:rPr>
          <w:rFonts w:asciiTheme="minorHAnsi" w:hAnsiTheme="minorHAnsi" w:cstheme="minorHAnsi"/>
          <w:b/>
          <w:iCs/>
          <w:noProof/>
          <w:lang w:eastAsia="sk-SK"/>
        </w:rPr>
      </w:pPr>
      <w:r w:rsidRPr="00DD45EE">
        <w:rPr>
          <w:rFonts w:asciiTheme="minorHAnsi" w:hAnsiTheme="minorHAnsi" w:cstheme="minorHAnsi"/>
          <w:b/>
          <w:iCs/>
          <w:noProof/>
          <w:lang w:eastAsia="sk-SK"/>
        </w:rPr>
        <w:t xml:space="preserve">Osoby oprávnené konať v mene objednávateľa </w:t>
      </w:r>
    </w:p>
    <w:p w14:paraId="25F1C5B0" w14:textId="7D3EC56D" w:rsidR="008D77F5" w:rsidRPr="007E73A3" w:rsidRDefault="008D77F5" w:rsidP="002A4259">
      <w:pPr>
        <w:pStyle w:val="Odsekzoznamu"/>
        <w:numPr>
          <w:ilvl w:val="1"/>
          <w:numId w:val="112"/>
        </w:numPr>
        <w:spacing w:after="120"/>
        <w:ind w:left="567" w:hanging="567"/>
        <w:jc w:val="both"/>
        <w:rPr>
          <w:rFonts w:asciiTheme="minorHAnsi" w:hAnsiTheme="minorHAnsi" w:cstheme="minorHAnsi"/>
          <w:iCs/>
          <w:color w:val="000000"/>
        </w:rPr>
      </w:pPr>
      <w:r w:rsidRPr="007E73A3">
        <w:rPr>
          <w:rFonts w:asciiTheme="minorHAnsi" w:hAnsiTheme="minorHAnsi" w:cstheme="minorHAnsi"/>
          <w:lang w:eastAsia="sk-SK"/>
        </w:rPr>
        <w:t xml:space="preserve">Zoznam osôb oprávnených za účelom plnenia tejto dohody konať v mene objednávateľa oznámi objednávateľ zhotoviteľovi písomne, bezodkladne po nadobudnutí účinnosti tejto dohody, pričom objednávateľ je povinný zhotoviteľa písomne informovať o akejkoľvek zmene v </w:t>
      </w:r>
      <w:r w:rsidRPr="007E73A3">
        <w:rPr>
          <w:rFonts w:asciiTheme="minorHAnsi" w:hAnsiTheme="minorHAnsi" w:cstheme="minorHAnsi"/>
          <w:iCs/>
          <w:color w:val="000000"/>
        </w:rPr>
        <w:t>uvedenom zozname.</w:t>
      </w:r>
    </w:p>
    <w:p w14:paraId="4739CADA" w14:textId="48D60DCC" w:rsidR="008D77F5" w:rsidRPr="00DD45EE" w:rsidRDefault="008D77F5" w:rsidP="002A4259">
      <w:pPr>
        <w:pStyle w:val="Odsekzoznamu"/>
        <w:numPr>
          <w:ilvl w:val="1"/>
          <w:numId w:val="112"/>
        </w:numPr>
        <w:spacing w:after="120"/>
        <w:ind w:left="567" w:hanging="567"/>
        <w:jc w:val="both"/>
        <w:rPr>
          <w:rFonts w:asciiTheme="minorHAnsi" w:hAnsiTheme="minorHAnsi" w:cstheme="minorHAnsi"/>
          <w:lang w:eastAsia="sk-SK"/>
        </w:rPr>
      </w:pPr>
      <w:r w:rsidRPr="007E73A3">
        <w:rPr>
          <w:rFonts w:asciiTheme="minorHAnsi" w:hAnsiTheme="minorHAnsi" w:cstheme="minorHAnsi"/>
          <w:iCs/>
          <w:color w:val="000000"/>
        </w:rPr>
        <w:t>Oprávnené</w:t>
      </w:r>
      <w:r w:rsidRPr="00DD45EE">
        <w:rPr>
          <w:rFonts w:asciiTheme="minorHAnsi" w:hAnsiTheme="minorHAnsi" w:cstheme="minorHAnsi"/>
          <w:lang w:eastAsia="sk-SK"/>
        </w:rPr>
        <w:t xml:space="preserve"> osoby podľa bodu 2.1 tohto článku sú oprávnené konať v mene objednávateľa v nasledovnom rozsahu:</w:t>
      </w:r>
    </w:p>
    <w:p w14:paraId="0F27E5D7" w14:textId="77777777" w:rsidR="008D77F5" w:rsidRPr="00DD45EE" w:rsidRDefault="008D77F5" w:rsidP="008D77F5">
      <w:pPr>
        <w:spacing w:after="0" w:line="240" w:lineRule="auto"/>
        <w:ind w:left="567" w:right="1"/>
        <w:rPr>
          <w:rFonts w:asciiTheme="minorHAnsi" w:hAnsiTheme="minorHAnsi" w:cstheme="minorHAnsi"/>
          <w:noProof/>
          <w:lang w:eastAsia="sk-SK"/>
        </w:rPr>
      </w:pPr>
      <w:r w:rsidRPr="00DD45EE">
        <w:rPr>
          <w:rFonts w:asciiTheme="minorHAnsi" w:hAnsiTheme="minorHAnsi" w:cstheme="minorHAnsi"/>
          <w:noProof/>
          <w:lang w:eastAsia="sk-SK"/>
        </w:rPr>
        <w:t>- odovzdávať stavenisko formou zápisu v stavebnom denníku;</w:t>
      </w:r>
    </w:p>
    <w:p w14:paraId="08A91804" w14:textId="77777777" w:rsidR="008D77F5" w:rsidRPr="00DD45EE" w:rsidRDefault="008D77F5" w:rsidP="008D77F5">
      <w:pPr>
        <w:spacing w:after="0" w:line="240" w:lineRule="auto"/>
        <w:ind w:left="709" w:right="1" w:hanging="142"/>
        <w:rPr>
          <w:rFonts w:asciiTheme="minorHAnsi" w:hAnsiTheme="minorHAnsi" w:cstheme="minorHAnsi"/>
          <w:noProof/>
          <w:lang w:eastAsia="sk-SK"/>
        </w:rPr>
      </w:pPr>
      <w:r w:rsidRPr="00DD45EE">
        <w:rPr>
          <w:rFonts w:asciiTheme="minorHAnsi" w:hAnsiTheme="minorHAnsi" w:cstheme="minorHAnsi"/>
          <w:noProof/>
          <w:lang w:eastAsia="sk-SK"/>
        </w:rPr>
        <w:t>- kontrolovať práce;</w:t>
      </w:r>
    </w:p>
    <w:p w14:paraId="5A0AF9B0" w14:textId="77777777" w:rsidR="008D77F5" w:rsidRPr="00DD45EE" w:rsidRDefault="008D77F5" w:rsidP="008D77F5">
      <w:pPr>
        <w:spacing w:after="0" w:line="240" w:lineRule="auto"/>
        <w:ind w:left="709" w:right="1" w:hanging="142"/>
        <w:rPr>
          <w:rFonts w:asciiTheme="minorHAnsi" w:hAnsiTheme="minorHAnsi" w:cstheme="minorHAnsi"/>
          <w:noProof/>
          <w:lang w:eastAsia="sk-SK"/>
        </w:rPr>
      </w:pPr>
      <w:r w:rsidRPr="00DD45EE">
        <w:rPr>
          <w:rFonts w:asciiTheme="minorHAnsi" w:hAnsiTheme="minorHAnsi" w:cstheme="minorHAnsi"/>
          <w:noProof/>
          <w:lang w:eastAsia="sk-SK"/>
        </w:rPr>
        <w:t>- preberať samostatné dielo;</w:t>
      </w:r>
    </w:p>
    <w:p w14:paraId="7219C387" w14:textId="77777777" w:rsidR="008D77F5" w:rsidRPr="00DD45EE" w:rsidRDefault="008D77F5" w:rsidP="008D77F5">
      <w:pPr>
        <w:spacing w:after="0" w:line="240" w:lineRule="auto"/>
        <w:ind w:left="709" w:right="1" w:hanging="142"/>
        <w:rPr>
          <w:rFonts w:asciiTheme="minorHAnsi" w:hAnsiTheme="minorHAnsi" w:cstheme="minorHAnsi"/>
          <w:noProof/>
          <w:lang w:eastAsia="sk-SK"/>
        </w:rPr>
      </w:pPr>
      <w:r w:rsidRPr="00DD45EE">
        <w:rPr>
          <w:rFonts w:asciiTheme="minorHAnsi" w:hAnsiTheme="minorHAnsi" w:cstheme="minorHAnsi"/>
          <w:noProof/>
          <w:lang w:eastAsia="sk-SK"/>
        </w:rPr>
        <w:t>- zabezpečovať stavenisko podľa platnej legislatívy;</w:t>
      </w:r>
    </w:p>
    <w:p w14:paraId="616F1624" w14:textId="77777777" w:rsidR="008D77F5" w:rsidRPr="00DD45EE" w:rsidRDefault="008D77F5" w:rsidP="008D77F5">
      <w:pPr>
        <w:spacing w:after="0" w:line="240" w:lineRule="auto"/>
        <w:ind w:left="709" w:right="1" w:hanging="142"/>
        <w:rPr>
          <w:rFonts w:asciiTheme="minorHAnsi" w:hAnsiTheme="minorHAnsi" w:cstheme="minorHAnsi"/>
          <w:noProof/>
          <w:lang w:eastAsia="sk-SK"/>
        </w:rPr>
      </w:pPr>
      <w:r w:rsidRPr="00DD45EE">
        <w:rPr>
          <w:rFonts w:asciiTheme="minorHAnsi" w:hAnsiTheme="minorHAnsi" w:cstheme="minorHAnsi"/>
          <w:noProof/>
          <w:lang w:eastAsia="sk-SK"/>
        </w:rPr>
        <w:t>- zabezpečiť vyčistenie staveniska pred realizáciou;</w:t>
      </w:r>
    </w:p>
    <w:p w14:paraId="14D3C587" w14:textId="3AFA927C" w:rsidR="008D77F5" w:rsidRPr="000C4AB2" w:rsidRDefault="008D77F5" w:rsidP="000C4AB2">
      <w:pPr>
        <w:pStyle w:val="Odsekzoznamu"/>
        <w:spacing w:after="120"/>
        <w:ind w:left="567"/>
        <w:jc w:val="both"/>
        <w:rPr>
          <w:rFonts w:asciiTheme="minorHAnsi" w:hAnsiTheme="minorHAnsi" w:cstheme="minorHAnsi"/>
          <w:iCs/>
          <w:color w:val="000000"/>
        </w:rPr>
      </w:pPr>
      <w:r w:rsidRPr="000C4AB2">
        <w:rPr>
          <w:rFonts w:asciiTheme="minorHAnsi" w:hAnsiTheme="minorHAnsi" w:cstheme="minorHAnsi"/>
          <w:iCs/>
          <w:color w:val="000000"/>
        </w:rPr>
        <w:t>- koordinovať práce počas realizácie;</w:t>
      </w:r>
    </w:p>
    <w:p w14:paraId="07B75C44" w14:textId="7BFA1224" w:rsidR="008D77F5" w:rsidRPr="00E34DA1" w:rsidRDefault="008D77F5" w:rsidP="00E34DA1">
      <w:pPr>
        <w:pStyle w:val="Odsekzoznamu"/>
        <w:numPr>
          <w:ilvl w:val="1"/>
          <w:numId w:val="112"/>
        </w:numPr>
        <w:spacing w:after="120"/>
        <w:ind w:left="567" w:hanging="567"/>
        <w:jc w:val="both"/>
        <w:rPr>
          <w:rFonts w:asciiTheme="minorHAnsi" w:hAnsiTheme="minorHAnsi" w:cstheme="minorHAnsi"/>
          <w:lang w:eastAsia="sk-SK"/>
        </w:rPr>
      </w:pPr>
      <w:r w:rsidRPr="000C4AB2">
        <w:rPr>
          <w:rFonts w:asciiTheme="minorHAnsi" w:hAnsiTheme="minorHAnsi" w:cstheme="minorHAnsi"/>
          <w:iCs/>
          <w:color w:val="000000"/>
        </w:rPr>
        <w:t>Objednávky</w:t>
      </w:r>
      <w:r w:rsidRPr="00A22CC2">
        <w:rPr>
          <w:rFonts w:asciiTheme="minorHAnsi" w:hAnsiTheme="minorHAnsi" w:cstheme="minorHAnsi"/>
          <w:lang w:eastAsia="sk-SK"/>
        </w:rPr>
        <w:t xml:space="preserve"> a doobjednávky podľa tejto dohody je za objednávateľa oprávnený podpisovať prevádzkový riaditeľ objednávateľa.</w:t>
      </w:r>
    </w:p>
    <w:p w14:paraId="0EA89792" w14:textId="77777777" w:rsidR="00282CC9" w:rsidRPr="00DD45EE" w:rsidRDefault="00282CC9" w:rsidP="008D77F5">
      <w:pPr>
        <w:pStyle w:val="Zarkazkladnhotextu"/>
        <w:spacing w:after="0"/>
        <w:ind w:left="0" w:right="1"/>
        <w:rPr>
          <w:rFonts w:asciiTheme="minorHAnsi" w:hAnsiTheme="minorHAnsi" w:cstheme="minorHAnsi"/>
          <w:b/>
          <w:bCs/>
        </w:rPr>
      </w:pPr>
    </w:p>
    <w:p w14:paraId="205B5F9E" w14:textId="77777777" w:rsidR="008D77F5" w:rsidRPr="00DD45EE" w:rsidRDefault="008D77F5" w:rsidP="008D77F5">
      <w:pPr>
        <w:spacing w:after="0"/>
        <w:ind w:right="1"/>
        <w:jc w:val="center"/>
        <w:rPr>
          <w:rFonts w:asciiTheme="minorHAnsi" w:hAnsiTheme="minorHAnsi" w:cstheme="minorHAnsi"/>
          <w:b/>
        </w:rPr>
      </w:pPr>
      <w:r w:rsidRPr="00DD45EE">
        <w:rPr>
          <w:rFonts w:asciiTheme="minorHAnsi" w:hAnsiTheme="minorHAnsi" w:cstheme="minorHAnsi"/>
          <w:b/>
        </w:rPr>
        <w:t xml:space="preserve">Čl. III </w:t>
      </w:r>
    </w:p>
    <w:p w14:paraId="1CB3AC78" w14:textId="2ACE6EBF" w:rsidR="008D77F5" w:rsidRPr="00E34DA1" w:rsidRDefault="008D77F5" w:rsidP="00E34DA1">
      <w:pPr>
        <w:tabs>
          <w:tab w:val="left" w:pos="426"/>
          <w:tab w:val="right" w:leader="underscore" w:pos="9072"/>
        </w:tabs>
        <w:spacing w:after="0" w:line="360" w:lineRule="auto"/>
        <w:ind w:right="1"/>
        <w:jc w:val="center"/>
        <w:rPr>
          <w:rFonts w:asciiTheme="minorHAnsi" w:hAnsiTheme="minorHAnsi" w:cstheme="minorHAnsi"/>
          <w:b/>
          <w:iCs/>
        </w:rPr>
      </w:pPr>
      <w:r w:rsidRPr="00DD45EE">
        <w:rPr>
          <w:rFonts w:asciiTheme="minorHAnsi" w:hAnsiTheme="minorHAnsi" w:cstheme="minorHAnsi"/>
          <w:b/>
          <w:iCs/>
        </w:rPr>
        <w:t xml:space="preserve">Miesto, čas a spôsob plnenia diela  </w:t>
      </w:r>
    </w:p>
    <w:p w14:paraId="0A537424" w14:textId="278F8FCD" w:rsidR="008D77F5" w:rsidRPr="00DA4991" w:rsidRDefault="002D2236" w:rsidP="00DA4991">
      <w:pPr>
        <w:spacing w:after="120"/>
        <w:ind w:left="426" w:hanging="426"/>
        <w:jc w:val="both"/>
        <w:rPr>
          <w:rFonts w:asciiTheme="minorHAnsi" w:hAnsiTheme="minorHAnsi" w:cstheme="minorHAnsi"/>
          <w:iCs/>
          <w:color w:val="000000"/>
        </w:rPr>
      </w:pPr>
      <w:r w:rsidRPr="00DA4991">
        <w:rPr>
          <w:rFonts w:asciiTheme="minorHAnsi" w:hAnsiTheme="minorHAnsi" w:cstheme="minorHAnsi"/>
          <w:iCs/>
        </w:rPr>
        <w:t xml:space="preserve">3.1    </w:t>
      </w:r>
      <w:r w:rsidR="008D77F5" w:rsidRPr="00DA4991">
        <w:rPr>
          <w:rFonts w:asciiTheme="minorHAnsi" w:hAnsiTheme="minorHAnsi" w:cstheme="minorHAnsi"/>
          <w:iCs/>
        </w:rPr>
        <w:t xml:space="preserve">Objednávateľ doručí objednávku zhotoviteľovi doporučene poštou na adresu zhotoviteľa uvedenú v záhlaví tejto dohody. Zhotoviteľ sa zaväzuje potvrdiť prijatie objednávky na jej kópii, ktorú </w:t>
      </w:r>
      <w:r w:rsidR="008D77F5" w:rsidRPr="00DA4991">
        <w:rPr>
          <w:rFonts w:asciiTheme="minorHAnsi" w:hAnsiTheme="minorHAnsi" w:cstheme="minorHAnsi"/>
          <w:iCs/>
          <w:color w:val="000000"/>
        </w:rPr>
        <w:t>doručí späť objednávateľovi do sedem (7) kalendárnych dní.</w:t>
      </w:r>
    </w:p>
    <w:p w14:paraId="63C82CC2" w14:textId="5473D3B2" w:rsidR="008D77F5" w:rsidRPr="00DA4991" w:rsidRDefault="008D77F5" w:rsidP="002A4259">
      <w:pPr>
        <w:pStyle w:val="Odsekzoznamu"/>
        <w:numPr>
          <w:ilvl w:val="1"/>
          <w:numId w:val="113"/>
        </w:numPr>
        <w:spacing w:after="120"/>
        <w:ind w:left="426" w:hanging="426"/>
        <w:jc w:val="both"/>
        <w:rPr>
          <w:rFonts w:asciiTheme="minorHAnsi" w:hAnsiTheme="minorHAnsi" w:cstheme="minorHAnsi"/>
          <w:iCs/>
          <w:color w:val="000000"/>
        </w:rPr>
      </w:pPr>
      <w:r w:rsidRPr="00DA4991">
        <w:rPr>
          <w:rFonts w:asciiTheme="minorHAnsi" w:hAnsiTheme="minorHAnsi" w:cstheme="minorHAnsi"/>
          <w:iCs/>
          <w:color w:val="000000"/>
        </w:rPr>
        <w:t>Miestom</w:t>
      </w:r>
      <w:r w:rsidRPr="00DA4991">
        <w:rPr>
          <w:rFonts w:asciiTheme="minorHAnsi" w:hAnsiTheme="minorHAnsi" w:cstheme="minorHAnsi"/>
          <w:iCs/>
        </w:rPr>
        <w:t xml:space="preserve"> plnenia diela sú diaľnice, rýchlostné cesty a cesty (ďalej len „cesty“)</w:t>
      </w:r>
      <w:r w:rsidRPr="00DA4991">
        <w:rPr>
          <w:rFonts w:asciiTheme="minorHAnsi" w:hAnsiTheme="minorHAnsi" w:cstheme="minorHAnsi"/>
        </w:rPr>
        <w:t xml:space="preserve"> vo vlastníctve</w:t>
      </w:r>
      <w:r w:rsidRPr="00DA4991">
        <w:rPr>
          <w:rFonts w:asciiTheme="minorHAnsi" w:hAnsiTheme="minorHAnsi" w:cstheme="minorHAnsi"/>
          <w:color w:val="FF0000"/>
        </w:rPr>
        <w:t xml:space="preserve"> </w:t>
      </w:r>
      <w:r w:rsidRPr="00DA4991">
        <w:rPr>
          <w:rFonts w:asciiTheme="minorHAnsi" w:hAnsiTheme="minorHAnsi" w:cstheme="minorHAnsi"/>
        </w:rPr>
        <w:t xml:space="preserve">objednávateľa uvedené v časti B.1 – Opis predmetu zákazky súťažných podkladov, pričom </w:t>
      </w:r>
      <w:r w:rsidRPr="00DA4991">
        <w:rPr>
          <w:rFonts w:asciiTheme="minorHAnsi" w:hAnsiTheme="minorHAnsi" w:cstheme="minorHAnsi"/>
          <w:iCs/>
          <w:color w:val="000000"/>
        </w:rPr>
        <w:t>konkrétny úsek cesty bude uvedený v príslušnej objednávke vystavenej objednávateľom.</w:t>
      </w:r>
    </w:p>
    <w:p w14:paraId="28442E9D" w14:textId="2698E003" w:rsidR="008D77F5" w:rsidRPr="00DA4991" w:rsidRDefault="008D77F5" w:rsidP="002A4259">
      <w:pPr>
        <w:pStyle w:val="Odsekzoznamu"/>
        <w:numPr>
          <w:ilvl w:val="1"/>
          <w:numId w:val="113"/>
        </w:numPr>
        <w:spacing w:after="120"/>
        <w:ind w:left="426" w:hanging="426"/>
        <w:jc w:val="both"/>
        <w:rPr>
          <w:rFonts w:asciiTheme="minorHAnsi" w:hAnsiTheme="minorHAnsi" w:cstheme="minorHAnsi"/>
          <w:noProof w:val="0"/>
        </w:rPr>
      </w:pPr>
      <w:r w:rsidRPr="00DA4991">
        <w:rPr>
          <w:rFonts w:asciiTheme="minorHAnsi" w:hAnsiTheme="minorHAnsi" w:cstheme="minorHAnsi"/>
          <w:iCs/>
          <w:color w:val="000000"/>
        </w:rPr>
        <w:t>Rámcová</w:t>
      </w:r>
      <w:r w:rsidRPr="00DD45EE">
        <w:rPr>
          <w:rFonts w:asciiTheme="minorHAnsi" w:hAnsiTheme="minorHAnsi" w:cstheme="minorHAnsi"/>
          <w:noProof w:val="0"/>
        </w:rPr>
        <w:t xml:space="preserve"> dohoda sa uzatvára na dobu určitú, a to na 48 mesiacov odo dňa účinnosti tejto dohody alebo do vyčerpania sumy prijatej v ponuke úspešného uchádzača v závislosti od tohto, ktorá skutočnosť nastane skôr.</w:t>
      </w:r>
    </w:p>
    <w:p w14:paraId="5ABD1539" w14:textId="0B4DC226" w:rsidR="008D77F5" w:rsidRPr="00DA4991" w:rsidRDefault="008D77F5" w:rsidP="002A4259">
      <w:pPr>
        <w:pStyle w:val="Odsekzoznamu"/>
        <w:numPr>
          <w:ilvl w:val="1"/>
          <w:numId w:val="113"/>
        </w:numPr>
        <w:tabs>
          <w:tab w:val="left" w:pos="426"/>
        </w:tabs>
        <w:ind w:left="426" w:right="1" w:hanging="426"/>
        <w:jc w:val="both"/>
        <w:rPr>
          <w:rFonts w:asciiTheme="minorHAnsi" w:hAnsiTheme="minorHAnsi" w:cstheme="minorHAnsi"/>
        </w:rPr>
      </w:pPr>
      <w:r w:rsidRPr="00DA4991">
        <w:rPr>
          <w:rFonts w:asciiTheme="minorHAnsi" w:hAnsiTheme="minorHAnsi" w:cstheme="minorHAnsi"/>
        </w:rPr>
        <w:t>Termín realizácie samostatného diela bude určený v jednotlivých objednávkach vystavených objednávateľom v závislosti od rozsahu požadovaných prác. Zhotoviteľ je povinný začať vykonávať samostatné dielo najneskôr v deň uvedený v písomnej objednávke. Opätovné nedodržanie lehoty vykonania samostatného diela ako aj opakované nedodržanie termínu začatia vykonávania samostatného diela sa považuje za podstatné porušenie rámcovej dohody a oprávňuje objednávateľa okamžite odstúpiť od rámcovej dohody alebo konkrétnej objednávky. Odstúpením od rámcovej dohody nie je dotknuté právo objednávateľa na zaplatenie zmluvnej pokuty podľa bodov 7.1 a 7.2 čl. VII dohody.</w:t>
      </w:r>
    </w:p>
    <w:p w14:paraId="22E423E5" w14:textId="77777777" w:rsidR="008D77F5" w:rsidRPr="00DD45EE" w:rsidRDefault="008D77F5" w:rsidP="008D77F5">
      <w:pPr>
        <w:tabs>
          <w:tab w:val="left" w:pos="567"/>
        </w:tabs>
        <w:spacing w:after="0" w:line="240" w:lineRule="auto"/>
        <w:ind w:right="1"/>
        <w:jc w:val="both"/>
        <w:rPr>
          <w:rFonts w:asciiTheme="minorHAnsi" w:hAnsiTheme="minorHAnsi" w:cstheme="minorHAnsi"/>
        </w:rPr>
      </w:pPr>
    </w:p>
    <w:p w14:paraId="2541C928" w14:textId="66FE2D1A" w:rsidR="008D77F5" w:rsidRPr="00DD45EE" w:rsidRDefault="00B23BA0" w:rsidP="00B23BA0">
      <w:pPr>
        <w:tabs>
          <w:tab w:val="left" w:pos="567"/>
        </w:tabs>
        <w:spacing w:after="0" w:line="240" w:lineRule="auto"/>
        <w:ind w:right="1"/>
        <w:jc w:val="both"/>
        <w:rPr>
          <w:rFonts w:asciiTheme="minorHAnsi" w:hAnsiTheme="minorHAnsi" w:cstheme="minorHAnsi"/>
        </w:rPr>
      </w:pPr>
      <w:r w:rsidRPr="00DD45EE">
        <w:rPr>
          <w:rFonts w:asciiTheme="minorHAnsi" w:hAnsiTheme="minorHAnsi" w:cstheme="minorHAnsi"/>
        </w:rPr>
        <w:t xml:space="preserve">3.5     </w:t>
      </w:r>
      <w:r w:rsidR="008D77F5" w:rsidRPr="00DD45EE">
        <w:rPr>
          <w:rFonts w:asciiTheme="minorHAnsi" w:hAnsiTheme="minorHAnsi" w:cstheme="minorHAnsi"/>
        </w:rPr>
        <w:t>Písomná objednávka musí obsahovať najmä:</w:t>
      </w:r>
    </w:p>
    <w:p w14:paraId="67CEC983" w14:textId="77777777" w:rsidR="008D77F5" w:rsidRPr="00DD45EE" w:rsidRDefault="008D77F5" w:rsidP="002A4259">
      <w:pPr>
        <w:numPr>
          <w:ilvl w:val="0"/>
          <w:numId w:val="90"/>
        </w:numPr>
        <w:tabs>
          <w:tab w:val="left" w:pos="851"/>
        </w:tabs>
        <w:spacing w:after="0" w:line="240" w:lineRule="auto"/>
        <w:ind w:left="1005" w:right="1" w:hanging="437"/>
        <w:jc w:val="both"/>
        <w:rPr>
          <w:rFonts w:asciiTheme="minorHAnsi" w:hAnsiTheme="minorHAnsi" w:cstheme="minorHAnsi"/>
        </w:rPr>
      </w:pPr>
      <w:r w:rsidRPr="00DD45EE">
        <w:rPr>
          <w:rFonts w:asciiTheme="minorHAnsi" w:hAnsiTheme="minorHAnsi" w:cstheme="minorHAnsi"/>
        </w:rPr>
        <w:t>úsek pozemnej komunikácie, na ktorom sa samostatné dielo bude vykonávať;</w:t>
      </w:r>
    </w:p>
    <w:p w14:paraId="03159975" w14:textId="77777777" w:rsidR="008D77F5" w:rsidRPr="00DD45EE" w:rsidRDefault="008D77F5" w:rsidP="008D77F5">
      <w:pPr>
        <w:spacing w:after="0" w:line="240" w:lineRule="auto"/>
        <w:ind w:left="851" w:right="1" w:hanging="284"/>
        <w:jc w:val="both"/>
        <w:rPr>
          <w:rFonts w:asciiTheme="minorHAnsi" w:hAnsiTheme="minorHAnsi" w:cstheme="minorHAnsi"/>
        </w:rPr>
      </w:pPr>
      <w:r w:rsidRPr="00DD45EE">
        <w:rPr>
          <w:rFonts w:asciiTheme="minorHAnsi" w:hAnsiTheme="minorHAnsi" w:cstheme="minorHAnsi"/>
        </w:rPr>
        <w:t xml:space="preserve">- </w:t>
      </w:r>
      <w:r w:rsidRPr="00DD45EE">
        <w:rPr>
          <w:rFonts w:asciiTheme="minorHAnsi" w:hAnsiTheme="minorHAnsi" w:cstheme="minorHAnsi"/>
        </w:rPr>
        <w:tab/>
        <w:t>lehotu na vykonanie diela;</w:t>
      </w:r>
    </w:p>
    <w:p w14:paraId="6EACE26F" w14:textId="77777777" w:rsidR="008D77F5" w:rsidRPr="00DD45EE" w:rsidRDefault="008D77F5" w:rsidP="008D77F5">
      <w:pPr>
        <w:spacing w:after="0" w:line="240" w:lineRule="auto"/>
        <w:ind w:left="851" w:right="1" w:hanging="284"/>
        <w:jc w:val="both"/>
        <w:rPr>
          <w:rFonts w:asciiTheme="minorHAnsi" w:hAnsiTheme="minorHAnsi" w:cstheme="minorHAnsi"/>
        </w:rPr>
      </w:pPr>
      <w:r w:rsidRPr="00DD45EE">
        <w:rPr>
          <w:rFonts w:asciiTheme="minorHAnsi" w:hAnsiTheme="minorHAnsi" w:cstheme="minorHAnsi"/>
        </w:rPr>
        <w:t xml:space="preserve">- </w:t>
      </w:r>
      <w:r w:rsidRPr="00DD45EE">
        <w:rPr>
          <w:rFonts w:asciiTheme="minorHAnsi" w:hAnsiTheme="minorHAnsi" w:cstheme="minorHAnsi"/>
        </w:rPr>
        <w:tab/>
        <w:t>špecifikácia objednávateľom požadovaného RDG (množstvo a druh RDG).</w:t>
      </w:r>
    </w:p>
    <w:p w14:paraId="7977C0B9" w14:textId="77777777" w:rsidR="008D77F5" w:rsidRPr="00DD45EE" w:rsidRDefault="008D77F5" w:rsidP="008D77F5">
      <w:pPr>
        <w:spacing w:after="0" w:line="240" w:lineRule="auto"/>
        <w:ind w:left="851" w:right="1" w:hanging="284"/>
        <w:jc w:val="both"/>
        <w:rPr>
          <w:rFonts w:asciiTheme="minorHAnsi" w:hAnsiTheme="minorHAnsi" w:cstheme="minorHAnsi"/>
        </w:rPr>
      </w:pPr>
    </w:p>
    <w:p w14:paraId="0F74FCDD" w14:textId="42AA8E01" w:rsidR="005C463C" w:rsidRPr="005C463C" w:rsidRDefault="00CC734F" w:rsidP="00B35DB5">
      <w:pPr>
        <w:spacing w:after="120"/>
        <w:ind w:left="567" w:hanging="567"/>
        <w:jc w:val="both"/>
        <w:rPr>
          <w:rFonts w:asciiTheme="minorHAnsi" w:hAnsiTheme="minorHAnsi" w:cstheme="minorHAnsi"/>
          <w:noProof/>
        </w:rPr>
      </w:pPr>
      <w:r w:rsidRPr="00DD45EE">
        <w:rPr>
          <w:rFonts w:asciiTheme="minorHAnsi" w:hAnsiTheme="minorHAnsi" w:cstheme="minorHAnsi"/>
        </w:rPr>
        <w:t>3.6</w:t>
      </w:r>
      <w:r w:rsidRPr="00DD45EE">
        <w:rPr>
          <w:rFonts w:asciiTheme="minorHAnsi" w:hAnsiTheme="minorHAnsi" w:cstheme="minorHAnsi"/>
        </w:rPr>
        <w:tab/>
      </w:r>
      <w:r w:rsidR="008D77F5" w:rsidRPr="00DD45EE">
        <w:rPr>
          <w:rFonts w:asciiTheme="minorHAnsi" w:hAnsiTheme="minorHAnsi" w:cstheme="minorHAnsi"/>
        </w:rPr>
        <w:t>Zhotoviteľ je</w:t>
      </w:r>
      <w:r w:rsidRPr="00DD45EE">
        <w:rPr>
          <w:rFonts w:asciiTheme="minorHAnsi" w:hAnsiTheme="minorHAnsi" w:cstheme="minorHAnsi"/>
        </w:rPr>
        <w:t xml:space="preserve">  povinný bez meškania písomne oznámiť objednávateľovi  vznik akejkoľvek udalosti, ktorá bráni alebo</w:t>
      </w:r>
      <w:r w:rsidRPr="00DD45EE">
        <w:rPr>
          <w:rFonts w:asciiTheme="minorHAnsi" w:hAnsiTheme="minorHAnsi" w:cstheme="minorHAnsi"/>
          <w:noProof/>
        </w:rPr>
        <w:t xml:space="preserve"> sťažuje vykonanie diela (alebo jeho časti) riadne a</w:t>
      </w:r>
      <w:r w:rsidR="00E45453" w:rsidRPr="00DD45EE">
        <w:rPr>
          <w:rFonts w:asciiTheme="minorHAnsi" w:hAnsiTheme="minorHAnsi" w:cstheme="minorHAnsi"/>
          <w:noProof/>
        </w:rPr>
        <w:t> </w:t>
      </w:r>
      <w:r w:rsidRPr="00DD45EE">
        <w:rPr>
          <w:rFonts w:asciiTheme="minorHAnsi" w:hAnsiTheme="minorHAnsi" w:cstheme="minorHAnsi"/>
          <w:noProof/>
        </w:rPr>
        <w:t>včas</w:t>
      </w:r>
      <w:r w:rsidR="00E45453" w:rsidRPr="00DD45EE">
        <w:rPr>
          <w:rFonts w:asciiTheme="minorHAnsi" w:hAnsiTheme="minorHAnsi" w:cstheme="minorHAnsi"/>
          <w:noProof/>
        </w:rPr>
        <w:t>.</w:t>
      </w:r>
      <w:r w:rsidR="00962941" w:rsidRPr="00DD45EE">
        <w:rPr>
          <w:rFonts w:asciiTheme="minorHAnsi" w:hAnsiTheme="minorHAnsi" w:cstheme="minorHAnsi"/>
          <w:noProof/>
        </w:rPr>
        <w:t xml:space="preserve"> </w:t>
      </w:r>
      <w:r w:rsidR="00E45453" w:rsidRPr="00DD45EE">
        <w:rPr>
          <w:rFonts w:asciiTheme="minorHAnsi" w:hAnsiTheme="minorHAnsi" w:cstheme="minorHAnsi"/>
          <w:noProof/>
        </w:rPr>
        <w:t xml:space="preserve">Objednávateľ je oprávnený, nie však povinný písomne informovať zhotoviteľa o prípadnej možnosti predĺženia lehoty </w:t>
      </w:r>
      <w:r w:rsidRPr="00DD45EE">
        <w:rPr>
          <w:rFonts w:asciiTheme="minorHAnsi" w:hAnsiTheme="minorHAnsi" w:cstheme="minorHAnsi"/>
          <w:noProof/>
        </w:rPr>
        <w:t xml:space="preserve">  na dodanie diela (alebo jeho časti) v opačnom prípade je zhotoviteľ povinný postupovať </w:t>
      </w:r>
      <w:r w:rsidRPr="00DD45EE">
        <w:rPr>
          <w:rFonts w:asciiTheme="minorHAnsi" w:hAnsiTheme="minorHAnsi" w:cstheme="minorHAnsi"/>
          <w:noProof/>
        </w:rPr>
        <w:lastRenderedPageBreak/>
        <w:t xml:space="preserve">v zmysle lehoty zhotovenia diela v pôvodnej objednávke v zmysle bodu </w:t>
      </w:r>
      <w:r w:rsidR="00954E1E" w:rsidRPr="00DD45EE">
        <w:rPr>
          <w:rFonts w:asciiTheme="minorHAnsi" w:hAnsiTheme="minorHAnsi" w:cstheme="minorHAnsi"/>
          <w:noProof/>
        </w:rPr>
        <w:t>3.4</w:t>
      </w:r>
      <w:r w:rsidR="00072A51" w:rsidRPr="00DD45EE">
        <w:rPr>
          <w:rFonts w:asciiTheme="minorHAnsi" w:hAnsiTheme="minorHAnsi" w:cstheme="minorHAnsi"/>
          <w:noProof/>
        </w:rPr>
        <w:t xml:space="preserve"> tohto článku rámcovej dohody</w:t>
      </w:r>
      <w:r w:rsidRPr="00DD45EE">
        <w:rPr>
          <w:rFonts w:asciiTheme="minorHAnsi" w:hAnsiTheme="minorHAnsi" w:cstheme="minorHAnsi"/>
          <w:noProof/>
        </w:rPr>
        <w:t>.</w:t>
      </w:r>
      <w:r w:rsidR="00E45453" w:rsidRPr="00DD45EE">
        <w:rPr>
          <w:rFonts w:asciiTheme="minorHAnsi" w:hAnsiTheme="minorHAnsi" w:cstheme="minorHAnsi"/>
          <w:noProof/>
        </w:rPr>
        <w:t xml:space="preserve"> Predĺžením dohodnutej lehoty zhotovenia diela (alebo jeho časti) uvedenejv objednávke v zmysle bodu 3.4 zo strany objednávateľa nie je dotknutá povinnosť zhotoviteľa uhradiť zmluvnú pokutu za omeškanie v zmysle čl. VII bod 7.1 okrem prípadov spôsobených vyššou mocou. </w:t>
      </w:r>
      <w:r w:rsidRPr="00DD45EE">
        <w:rPr>
          <w:rFonts w:asciiTheme="minorHAnsi" w:hAnsiTheme="minorHAnsi" w:cstheme="minorHAnsi"/>
          <w:noProof/>
        </w:rPr>
        <w:t xml:space="preserve">  ,,vyššia moc“,. t.j. objektívne právne skutočnosti, ktoré nie sú závislé na stranách dohody, ani ich strany dohody nedokážu ovplyvniť alebo v čase uzatvorenia dohody pri zachovaní odbornej starostlivosti predvídať, napr. , živelné pohromy atď. Pre vylúčenie akýchkoľvek pochybností štrajk zamestnancov druhej strany dohody alebo zhoršenie </w:t>
      </w:r>
      <w:r w:rsidR="00954E1E" w:rsidRPr="00DD45EE">
        <w:rPr>
          <w:rFonts w:asciiTheme="minorHAnsi" w:hAnsiTheme="minorHAnsi" w:cstheme="minorHAnsi"/>
          <w:noProof/>
        </w:rPr>
        <w:t>ekonomickej</w:t>
      </w:r>
      <w:r w:rsidRPr="00DD45EE">
        <w:rPr>
          <w:rFonts w:asciiTheme="minorHAnsi" w:hAnsiTheme="minorHAnsi" w:cstheme="minorHAnsi"/>
          <w:noProof/>
        </w:rPr>
        <w:t xml:space="preserve"> situácie strany dohody</w:t>
      </w:r>
      <w:r w:rsidR="00954E1E" w:rsidRPr="00DD45EE">
        <w:rPr>
          <w:rFonts w:asciiTheme="minorHAnsi" w:hAnsiTheme="minorHAnsi" w:cstheme="minorHAnsi"/>
          <w:noProof/>
        </w:rPr>
        <w:t xml:space="preserve"> alebo subdodávateľa zhotoviteľa</w:t>
      </w:r>
      <w:r w:rsidRPr="00DD45EE">
        <w:rPr>
          <w:rFonts w:asciiTheme="minorHAnsi" w:hAnsiTheme="minorHAnsi" w:cstheme="minorHAnsi"/>
          <w:noProof/>
        </w:rPr>
        <w:t xml:space="preserve"> sa nepovažuje za vyššiu moc.</w:t>
      </w:r>
    </w:p>
    <w:p w14:paraId="6F37C9E5" w14:textId="77777777" w:rsidR="008D77F5" w:rsidRPr="005C463C" w:rsidRDefault="008D77F5" w:rsidP="008D77F5">
      <w:pPr>
        <w:spacing w:after="0"/>
        <w:ind w:right="1"/>
        <w:jc w:val="center"/>
        <w:rPr>
          <w:rFonts w:asciiTheme="minorHAnsi" w:hAnsiTheme="minorHAnsi" w:cstheme="minorHAnsi"/>
          <w:b/>
        </w:rPr>
      </w:pPr>
      <w:r w:rsidRPr="005C463C">
        <w:rPr>
          <w:rFonts w:asciiTheme="minorHAnsi" w:hAnsiTheme="minorHAnsi" w:cstheme="minorHAnsi"/>
          <w:b/>
        </w:rPr>
        <w:t xml:space="preserve">Čl. IV </w:t>
      </w:r>
    </w:p>
    <w:p w14:paraId="7A69F7A9" w14:textId="43384A51" w:rsidR="008D77F5" w:rsidRPr="00E34DA1" w:rsidRDefault="008D77F5" w:rsidP="00E34DA1">
      <w:pPr>
        <w:spacing w:after="0" w:line="360" w:lineRule="auto"/>
        <w:ind w:left="567" w:right="1" w:hanging="567"/>
        <w:jc w:val="center"/>
        <w:rPr>
          <w:rFonts w:asciiTheme="minorHAnsi" w:hAnsiTheme="minorHAnsi" w:cstheme="minorHAnsi"/>
          <w:b/>
        </w:rPr>
      </w:pPr>
      <w:r w:rsidRPr="005C463C">
        <w:rPr>
          <w:rFonts w:asciiTheme="minorHAnsi" w:hAnsiTheme="minorHAnsi" w:cstheme="minorHAnsi"/>
          <w:b/>
        </w:rPr>
        <w:t>Odovzdanie staveniska</w:t>
      </w:r>
    </w:p>
    <w:p w14:paraId="4E4F18B6" w14:textId="4B627A12" w:rsidR="008D77F5" w:rsidRPr="005C463C" w:rsidRDefault="008D77F5" w:rsidP="002A4259">
      <w:pPr>
        <w:pStyle w:val="Odsekzoznamu"/>
        <w:numPr>
          <w:ilvl w:val="1"/>
          <w:numId w:val="105"/>
        </w:numPr>
        <w:tabs>
          <w:tab w:val="left" w:pos="-1276"/>
          <w:tab w:val="left" w:pos="567"/>
        </w:tabs>
        <w:ind w:left="567" w:right="1" w:hanging="567"/>
        <w:jc w:val="both"/>
        <w:rPr>
          <w:rFonts w:asciiTheme="minorHAnsi" w:hAnsiTheme="minorHAnsi" w:cstheme="minorHAnsi"/>
          <w:color w:val="000000"/>
        </w:rPr>
      </w:pPr>
      <w:r w:rsidRPr="005C463C">
        <w:rPr>
          <w:rFonts w:asciiTheme="minorHAnsi" w:hAnsiTheme="minorHAnsi" w:cstheme="minorHAnsi"/>
        </w:rPr>
        <w:t xml:space="preserve">Objednávateľ sa zaväzuje odovzdať zhotoviteľovi stavenisko na účely vykonania samostatného diela, t. j. konkrétny úsek cesty vymedzený v objednávke objednávateľa najneskôr v deň začatia vykonávania samostatného diela podľa bodu 3.4 čl. III dohody a zhotoviteľ sa zaväzuje stavenisko prevziať. O odovzdaní a prevzatí staveniska vyhotovia účastníci dohody Zápis o odovzdaní a prevzatí staveniska, ktorý podpíšu za účastníkov dohody osoby oprávnené konať v mene účastníka dohody. Odo dňa zápisničného odovzdania a prevzatia staveniska znáša nebezpečenstvo škody na samostatnom diele zhotoviteľ. </w:t>
      </w:r>
    </w:p>
    <w:p w14:paraId="4B73E3F2" w14:textId="77777777" w:rsidR="008D77F5" w:rsidRPr="005C463C" w:rsidRDefault="008D77F5" w:rsidP="008D77F5">
      <w:pPr>
        <w:tabs>
          <w:tab w:val="left" w:pos="567"/>
        </w:tabs>
        <w:spacing w:line="240" w:lineRule="auto"/>
        <w:ind w:right="1"/>
        <w:jc w:val="both"/>
        <w:rPr>
          <w:rFonts w:asciiTheme="minorHAnsi" w:hAnsiTheme="minorHAnsi" w:cstheme="minorHAnsi"/>
        </w:rPr>
      </w:pPr>
    </w:p>
    <w:p w14:paraId="37FC8EFC" w14:textId="77777777" w:rsidR="008D77F5" w:rsidRPr="005C463C" w:rsidRDefault="008D77F5" w:rsidP="008D77F5">
      <w:pPr>
        <w:tabs>
          <w:tab w:val="left" w:pos="567"/>
        </w:tabs>
        <w:spacing w:after="0" w:line="240" w:lineRule="auto"/>
        <w:ind w:right="1"/>
        <w:jc w:val="center"/>
        <w:rPr>
          <w:rFonts w:asciiTheme="minorHAnsi" w:hAnsiTheme="minorHAnsi" w:cstheme="minorHAnsi"/>
          <w:b/>
        </w:rPr>
      </w:pPr>
      <w:r w:rsidRPr="005C463C">
        <w:rPr>
          <w:rFonts w:asciiTheme="minorHAnsi" w:hAnsiTheme="minorHAnsi" w:cstheme="minorHAnsi"/>
          <w:b/>
        </w:rPr>
        <w:t>Čl. V</w:t>
      </w:r>
    </w:p>
    <w:p w14:paraId="5AC8FBD4" w14:textId="456505D3" w:rsidR="008D77F5" w:rsidRPr="005C463C" w:rsidRDefault="008D77F5" w:rsidP="00E34DA1">
      <w:pPr>
        <w:spacing w:after="0" w:line="360" w:lineRule="auto"/>
        <w:ind w:right="1"/>
        <w:jc w:val="center"/>
        <w:rPr>
          <w:rFonts w:asciiTheme="minorHAnsi" w:hAnsiTheme="minorHAnsi" w:cstheme="minorHAnsi"/>
          <w:b/>
          <w:u w:val="single"/>
        </w:rPr>
      </w:pPr>
      <w:r w:rsidRPr="005C463C">
        <w:rPr>
          <w:rFonts w:asciiTheme="minorHAnsi" w:hAnsiTheme="minorHAnsi" w:cstheme="minorHAnsi"/>
          <w:b/>
        </w:rPr>
        <w:t>Cena za dielo</w:t>
      </w:r>
    </w:p>
    <w:p w14:paraId="07A29FDB" w14:textId="7430F651" w:rsidR="008D77F5" w:rsidRPr="00E5772F" w:rsidRDefault="008D77F5" w:rsidP="00E5772F">
      <w:pPr>
        <w:numPr>
          <w:ilvl w:val="1"/>
          <w:numId w:val="103"/>
        </w:numPr>
        <w:tabs>
          <w:tab w:val="left" w:pos="567"/>
        </w:tabs>
        <w:spacing w:after="0" w:line="240" w:lineRule="auto"/>
        <w:ind w:left="567" w:right="1" w:hanging="567"/>
        <w:jc w:val="both"/>
        <w:rPr>
          <w:rFonts w:asciiTheme="minorHAnsi" w:eastAsia="Calibri" w:hAnsiTheme="minorHAnsi" w:cstheme="minorHAnsi"/>
          <w:noProof/>
          <w:spacing w:val="-4"/>
          <w:lang w:eastAsia="sk-SK"/>
        </w:rPr>
      </w:pPr>
      <w:r w:rsidRPr="005C463C">
        <w:rPr>
          <w:rFonts w:asciiTheme="minorHAnsi" w:eastAsia="Calibri" w:hAnsiTheme="minorHAnsi" w:cstheme="minorHAnsi"/>
          <w:noProof/>
          <w:spacing w:val="-4"/>
          <w:lang w:eastAsia="sk-SK"/>
        </w:rPr>
        <w:t xml:space="preserve">Cena za vykonanie diela podľa tejto dohody sa stanoví ako súčet súčinov jednotkových cien uvedených v prílohe č. 1  tejto dohody a počtu skutočne vykonaných merných jednotiek. </w:t>
      </w:r>
    </w:p>
    <w:p w14:paraId="6B6752F0" w14:textId="11C25C56" w:rsidR="008D77F5" w:rsidRPr="00304474" w:rsidRDefault="008D77F5" w:rsidP="002A4259">
      <w:pPr>
        <w:numPr>
          <w:ilvl w:val="1"/>
          <w:numId w:val="103"/>
        </w:numPr>
        <w:tabs>
          <w:tab w:val="left" w:pos="567"/>
        </w:tabs>
        <w:spacing w:after="0" w:line="240" w:lineRule="auto"/>
        <w:ind w:left="567" w:right="1" w:hanging="567"/>
        <w:rPr>
          <w:rFonts w:asciiTheme="minorHAnsi" w:eastAsia="Calibri" w:hAnsiTheme="minorHAnsi" w:cstheme="minorHAnsi"/>
          <w:noProof/>
          <w:spacing w:val="-4"/>
          <w:lang w:eastAsia="sk-SK"/>
        </w:rPr>
      </w:pPr>
      <w:r w:rsidRPr="005C463C">
        <w:rPr>
          <w:rFonts w:asciiTheme="minorHAnsi" w:eastAsia="Calibri" w:hAnsiTheme="minorHAnsi" w:cstheme="minorHAnsi"/>
          <w:noProof/>
          <w:spacing w:val="-4"/>
          <w:lang w:eastAsia="sk-SK"/>
        </w:rPr>
        <w:t>Cena za vykonanie diela je stanovená dohodou účastníkov dohody v súlade so zákonom č. 18/1996 Z. z. o cenách v znení neskorších predpisov a vyhlášky Ministerstva financií Slovenskej republiky č. 87/1996 Z. z., ktorou sa vykonáva zákon o cenách.</w:t>
      </w:r>
    </w:p>
    <w:p w14:paraId="75E5C0F0" w14:textId="48A00A5D" w:rsidR="008D77F5" w:rsidRPr="005C463C" w:rsidRDefault="008D77F5" w:rsidP="002A4259">
      <w:pPr>
        <w:numPr>
          <w:ilvl w:val="1"/>
          <w:numId w:val="103"/>
        </w:numPr>
        <w:spacing w:after="0" w:line="240" w:lineRule="auto"/>
        <w:ind w:left="567" w:right="1" w:hanging="567"/>
        <w:jc w:val="both"/>
        <w:rPr>
          <w:rFonts w:asciiTheme="minorHAnsi" w:eastAsia="Calibri" w:hAnsiTheme="minorHAnsi" w:cstheme="minorHAnsi"/>
          <w:noProof/>
          <w:spacing w:val="-4"/>
          <w:lang w:eastAsia="sk-SK"/>
        </w:rPr>
      </w:pPr>
      <w:r w:rsidRPr="005C463C">
        <w:rPr>
          <w:rFonts w:asciiTheme="minorHAnsi" w:eastAsia="Calibri" w:hAnsiTheme="minorHAnsi" w:cstheme="minorHAnsi"/>
          <w:noProof/>
          <w:spacing w:val="-4"/>
          <w:lang w:eastAsia="sk-SK"/>
        </w:rPr>
        <w:t>Prijaté jednotkové ceny sú stanovené v súlade s ponukou a sú nemenné, záväzné a platné počas celej doby trvania dohody. Jednotkové ceny pokrývajú všetky zmluvné záväzky a všetky náležitosti nevyhnutné na riadne plnenie predmetu dohody zo strany zhotoviteľa v rozsahu podľa tejto rámcovej dohody a súťažných podkladov. V každej jednotkovej cene sú zahrnuté všetky náklady na dodanie a montáž retroreflexných dopravných gombíkov vrátane dopravných nákladov, prípadne ďalšie iné náklady ako aj réžie a primeraný zisk.</w:t>
      </w:r>
    </w:p>
    <w:p w14:paraId="0A27ABDB" w14:textId="77777777" w:rsidR="008D77F5" w:rsidRPr="005C463C" w:rsidRDefault="008D77F5" w:rsidP="008D77F5">
      <w:pPr>
        <w:spacing w:after="0" w:line="240" w:lineRule="auto"/>
        <w:ind w:right="1"/>
        <w:jc w:val="both"/>
        <w:rPr>
          <w:rFonts w:asciiTheme="minorHAnsi" w:eastAsia="Calibri" w:hAnsiTheme="minorHAnsi" w:cstheme="minorHAnsi"/>
          <w:noProof/>
          <w:spacing w:val="-4"/>
          <w:lang w:eastAsia="sk-SK"/>
        </w:rPr>
      </w:pPr>
    </w:p>
    <w:p w14:paraId="2EF89CFE" w14:textId="77777777" w:rsidR="008D77F5" w:rsidRPr="005C463C" w:rsidRDefault="008D77F5" w:rsidP="002A4259">
      <w:pPr>
        <w:numPr>
          <w:ilvl w:val="1"/>
          <w:numId w:val="103"/>
        </w:numPr>
        <w:tabs>
          <w:tab w:val="left" w:pos="567"/>
        </w:tabs>
        <w:spacing w:after="0" w:line="240" w:lineRule="auto"/>
        <w:ind w:left="567" w:right="1" w:hanging="567"/>
        <w:jc w:val="both"/>
        <w:rPr>
          <w:rFonts w:asciiTheme="minorHAnsi" w:eastAsia="Calibri" w:hAnsiTheme="minorHAnsi" w:cstheme="minorHAnsi"/>
          <w:noProof/>
          <w:spacing w:val="-4"/>
          <w:lang w:eastAsia="sk-SK"/>
        </w:rPr>
      </w:pPr>
      <w:r w:rsidRPr="005C463C">
        <w:rPr>
          <w:rFonts w:asciiTheme="minorHAnsi" w:eastAsia="Calibri" w:hAnsiTheme="minorHAnsi" w:cstheme="minorHAnsi"/>
          <w:noProof/>
          <w:spacing w:val="-4"/>
          <w:lang w:eastAsia="sk-SK"/>
        </w:rPr>
        <w:t>Celková cena predmetu rámcovej dohody počas celej doby trvania rámcovej dohody nesmie prekročiť sumu prijatú v ponuke úspešného uchádzača.</w:t>
      </w:r>
    </w:p>
    <w:p w14:paraId="12AB8B1A" w14:textId="77777777" w:rsidR="008D77F5" w:rsidRPr="005C463C" w:rsidRDefault="008D77F5" w:rsidP="008D77F5">
      <w:pPr>
        <w:tabs>
          <w:tab w:val="left" w:pos="567"/>
        </w:tabs>
        <w:spacing w:after="0" w:line="240" w:lineRule="auto"/>
        <w:ind w:right="1"/>
        <w:jc w:val="both"/>
        <w:rPr>
          <w:rFonts w:asciiTheme="minorHAnsi" w:eastAsia="Calibri" w:hAnsiTheme="minorHAnsi" w:cstheme="minorHAnsi"/>
          <w:noProof/>
          <w:spacing w:val="-4"/>
          <w:lang w:eastAsia="sk-SK"/>
        </w:rPr>
      </w:pPr>
    </w:p>
    <w:p w14:paraId="31C9FD6A" w14:textId="1F8FA330" w:rsidR="00DC1F94" w:rsidRPr="005C463C" w:rsidRDefault="008D77F5" w:rsidP="002A4259">
      <w:pPr>
        <w:numPr>
          <w:ilvl w:val="1"/>
          <w:numId w:val="103"/>
        </w:numPr>
        <w:tabs>
          <w:tab w:val="left" w:pos="567"/>
        </w:tabs>
        <w:spacing w:before="60" w:after="120" w:line="240" w:lineRule="auto"/>
        <w:ind w:left="567" w:right="1" w:hanging="567"/>
        <w:jc w:val="both"/>
        <w:rPr>
          <w:rFonts w:asciiTheme="minorHAnsi" w:eastAsia="Calibri" w:hAnsiTheme="minorHAnsi" w:cstheme="minorHAnsi"/>
          <w:noProof/>
          <w:spacing w:val="-4"/>
          <w:lang w:eastAsia="sk-SK"/>
        </w:rPr>
      </w:pPr>
      <w:r w:rsidRPr="005C463C">
        <w:rPr>
          <w:rFonts w:asciiTheme="minorHAnsi" w:eastAsia="Calibri" w:hAnsiTheme="minorHAnsi" w:cstheme="minorHAnsi"/>
          <w:noProof/>
          <w:spacing w:val="-4"/>
          <w:lang w:eastAsia="sk-SK"/>
        </w:rPr>
        <w:t>Zhotoviteľ sa zaväzuje akceptovať zníženie ceny v prípade, že časť diela sa na  podnet objednávateľa nebude realizov</w:t>
      </w:r>
      <w:r w:rsidR="00DC1F94" w:rsidRPr="005C463C">
        <w:rPr>
          <w:rFonts w:asciiTheme="minorHAnsi" w:eastAsia="Calibri" w:hAnsiTheme="minorHAnsi" w:cstheme="minorHAnsi"/>
          <w:noProof/>
          <w:spacing w:val="-4"/>
          <w:lang w:eastAsia="sk-SK"/>
        </w:rPr>
        <w:t>ať.</w:t>
      </w:r>
    </w:p>
    <w:p w14:paraId="647435C3" w14:textId="365EB994" w:rsidR="00DC1F94" w:rsidRPr="005C463C" w:rsidRDefault="00304474" w:rsidP="00A42238">
      <w:pPr>
        <w:spacing w:before="60" w:after="120" w:line="240" w:lineRule="auto"/>
        <w:ind w:left="567" w:right="1" w:hanging="567"/>
        <w:jc w:val="both"/>
        <w:rPr>
          <w:rFonts w:asciiTheme="minorHAnsi" w:hAnsiTheme="minorHAnsi" w:cstheme="minorHAnsi"/>
        </w:rPr>
      </w:pPr>
      <w:r>
        <w:rPr>
          <w:rFonts w:asciiTheme="minorHAnsi" w:hAnsiTheme="minorHAnsi" w:cstheme="minorHAnsi"/>
        </w:rPr>
        <w:t xml:space="preserve">5.6.   </w:t>
      </w:r>
      <w:r w:rsidR="00A42238" w:rsidRPr="005C463C">
        <w:rPr>
          <w:rFonts w:asciiTheme="minorHAnsi" w:hAnsiTheme="minorHAnsi" w:cstheme="minorHAnsi"/>
        </w:rPr>
        <w:t>Pri zmenách stavebných prác po podpise rámcovej dohody  v prípade nepredvídateľných okolností budú účastníci dohody postupovať podľa časti B.2 Spôsob určenia ceny súťažných podkladov.</w:t>
      </w:r>
    </w:p>
    <w:p w14:paraId="38052BC2" w14:textId="5BF6872C" w:rsidR="00A42238" w:rsidRPr="005C463C" w:rsidRDefault="00A42238" w:rsidP="005C463C">
      <w:pPr>
        <w:spacing w:before="60" w:after="120" w:line="240" w:lineRule="auto"/>
        <w:ind w:right="1"/>
        <w:jc w:val="both"/>
        <w:rPr>
          <w:rFonts w:asciiTheme="minorHAnsi" w:eastAsia="Calibri" w:hAnsiTheme="minorHAnsi" w:cstheme="minorHAnsi"/>
          <w:noProof/>
          <w:spacing w:val="-4"/>
          <w:lang w:eastAsia="sk-SK"/>
        </w:rPr>
      </w:pPr>
    </w:p>
    <w:p w14:paraId="2393DC22" w14:textId="77777777" w:rsidR="008D77F5" w:rsidRPr="005C463C" w:rsidRDefault="008D77F5" w:rsidP="008D77F5">
      <w:pPr>
        <w:tabs>
          <w:tab w:val="left" w:pos="567"/>
        </w:tabs>
        <w:spacing w:after="0" w:line="240" w:lineRule="auto"/>
        <w:ind w:right="1"/>
        <w:jc w:val="center"/>
        <w:rPr>
          <w:rFonts w:asciiTheme="minorHAnsi" w:eastAsia="Calibri" w:hAnsiTheme="minorHAnsi" w:cstheme="minorHAnsi"/>
          <w:b/>
          <w:bCs/>
          <w:noProof/>
          <w:color w:val="000000"/>
          <w:lang w:eastAsia="sk-SK"/>
        </w:rPr>
      </w:pPr>
      <w:r w:rsidRPr="005C463C">
        <w:rPr>
          <w:rFonts w:asciiTheme="minorHAnsi" w:eastAsia="Calibri" w:hAnsiTheme="minorHAnsi" w:cstheme="minorHAnsi"/>
          <w:b/>
          <w:bCs/>
          <w:noProof/>
          <w:color w:val="000000"/>
          <w:lang w:eastAsia="sk-SK"/>
        </w:rPr>
        <w:t>Čl. VI</w:t>
      </w:r>
    </w:p>
    <w:p w14:paraId="54B2EA5F" w14:textId="59CCB1A6" w:rsidR="008D77F5" w:rsidRPr="005C463C" w:rsidRDefault="008D77F5" w:rsidP="00E34DA1">
      <w:pPr>
        <w:tabs>
          <w:tab w:val="left" w:pos="567"/>
        </w:tabs>
        <w:spacing w:after="0" w:line="360" w:lineRule="auto"/>
        <w:ind w:right="1"/>
        <w:jc w:val="center"/>
        <w:rPr>
          <w:rFonts w:asciiTheme="minorHAnsi" w:eastAsia="Calibri" w:hAnsiTheme="minorHAnsi" w:cstheme="minorHAnsi"/>
          <w:bCs/>
          <w:noProof/>
          <w:color w:val="000000"/>
          <w:lang w:eastAsia="sk-SK"/>
        </w:rPr>
      </w:pPr>
      <w:r w:rsidRPr="005C463C">
        <w:rPr>
          <w:rFonts w:asciiTheme="minorHAnsi" w:eastAsia="Calibri" w:hAnsiTheme="minorHAnsi" w:cstheme="minorHAnsi"/>
          <w:b/>
          <w:bCs/>
          <w:noProof/>
          <w:color w:val="000000"/>
          <w:lang w:eastAsia="sk-SK"/>
        </w:rPr>
        <w:t>Platobné podmienky</w:t>
      </w:r>
      <w:r w:rsidRPr="005C463C">
        <w:rPr>
          <w:rFonts w:asciiTheme="minorHAnsi" w:eastAsia="Calibri" w:hAnsiTheme="minorHAnsi" w:cstheme="minorHAnsi"/>
          <w:bCs/>
          <w:noProof/>
          <w:color w:val="000000"/>
          <w:lang w:eastAsia="sk-SK"/>
        </w:rPr>
        <w:t xml:space="preserve">    </w:t>
      </w:r>
    </w:p>
    <w:p w14:paraId="285F7020" w14:textId="15485914" w:rsidR="008D77F5" w:rsidRPr="00304474" w:rsidRDefault="008D77F5" w:rsidP="002A4259">
      <w:pPr>
        <w:pStyle w:val="Odsekzoznamu"/>
        <w:numPr>
          <w:ilvl w:val="1"/>
          <w:numId w:val="81"/>
        </w:numPr>
        <w:tabs>
          <w:tab w:val="left" w:pos="567"/>
        </w:tabs>
        <w:spacing w:after="120"/>
        <w:ind w:left="0" w:firstLine="0"/>
        <w:jc w:val="both"/>
        <w:rPr>
          <w:rFonts w:asciiTheme="minorHAnsi" w:eastAsia="Calibri" w:hAnsiTheme="minorHAnsi" w:cstheme="minorHAnsi"/>
          <w:bCs/>
          <w:color w:val="000000"/>
          <w:lang w:eastAsia="sk-SK"/>
        </w:rPr>
      </w:pPr>
      <w:r w:rsidRPr="005C463C">
        <w:rPr>
          <w:rFonts w:asciiTheme="minorHAnsi" w:eastAsia="Calibri" w:hAnsiTheme="minorHAnsi" w:cstheme="minorHAnsi"/>
          <w:bCs/>
          <w:color w:val="000000"/>
          <w:lang w:eastAsia="sk-SK"/>
        </w:rPr>
        <w:t>Zhotoviteľovi prislúcha úhrada len za skutočne vykonané práce.</w:t>
      </w:r>
    </w:p>
    <w:p w14:paraId="44DBA7FA" w14:textId="2BDB3160" w:rsidR="008D77F5" w:rsidRPr="005C463C" w:rsidRDefault="008D77F5" w:rsidP="002A4259">
      <w:pPr>
        <w:pStyle w:val="Odsekzoznamu"/>
        <w:numPr>
          <w:ilvl w:val="1"/>
          <w:numId w:val="81"/>
        </w:numPr>
        <w:tabs>
          <w:tab w:val="left" w:pos="567"/>
        </w:tabs>
        <w:spacing w:after="120"/>
        <w:ind w:left="567" w:hanging="567"/>
        <w:jc w:val="both"/>
        <w:rPr>
          <w:rFonts w:asciiTheme="minorHAnsi" w:eastAsia="Calibri" w:hAnsiTheme="minorHAnsi" w:cstheme="minorHAnsi"/>
          <w:bCs/>
          <w:color w:val="000000"/>
          <w:lang w:eastAsia="sk-SK"/>
        </w:rPr>
      </w:pPr>
      <w:r w:rsidRPr="005C463C">
        <w:rPr>
          <w:rFonts w:asciiTheme="minorHAnsi" w:eastAsia="Calibri" w:hAnsiTheme="minorHAnsi" w:cstheme="minorHAnsi"/>
          <w:bCs/>
          <w:color w:val="000000"/>
          <w:lang w:eastAsia="sk-SK"/>
        </w:rPr>
        <w:lastRenderedPageBreak/>
        <w:t>Objednávateľ sa zaväzuje zaplatiť zhotoviteľovi dohodnutú cenu za vykonanie samostatného diela na základe faktúry vystavenej zhotoviteľom a doporučene doručenej do sídla objednávateľa. Fakturácia sa uskutoční pre každú objednávku samostatne. Zhotoviteľ je oprávnený vystaviť faktúru až po riadnom vykonaní a prevzatí samostatného diela v súlade s čl. IX bod 9.5.</w:t>
      </w:r>
    </w:p>
    <w:p w14:paraId="45F1EC61" w14:textId="1B0DD761" w:rsidR="008D77F5" w:rsidRPr="005C463C" w:rsidRDefault="008D77F5" w:rsidP="002A4259">
      <w:pPr>
        <w:pStyle w:val="Odsekzoznamu"/>
        <w:numPr>
          <w:ilvl w:val="1"/>
          <w:numId w:val="81"/>
        </w:numPr>
        <w:tabs>
          <w:tab w:val="left" w:pos="567"/>
        </w:tabs>
        <w:ind w:left="567" w:right="1" w:hanging="567"/>
        <w:jc w:val="both"/>
        <w:rPr>
          <w:rFonts w:asciiTheme="minorHAnsi" w:eastAsia="Calibri" w:hAnsiTheme="minorHAnsi" w:cstheme="minorHAnsi"/>
          <w:bCs/>
          <w:color w:val="000000"/>
          <w:lang w:eastAsia="sk-SK"/>
        </w:rPr>
      </w:pPr>
      <w:r w:rsidRPr="005C463C">
        <w:rPr>
          <w:rFonts w:asciiTheme="minorHAnsi" w:eastAsia="Calibri" w:hAnsiTheme="minorHAnsi" w:cstheme="minorHAnsi"/>
          <w:bCs/>
          <w:color w:val="000000"/>
          <w:lang w:eastAsia="sk-SK"/>
        </w:rPr>
        <w:t xml:space="preserve">Podkladom pre fakturáciu je preberací protokol a súpis skutočne vykonaných prác vyhotovený </w:t>
      </w:r>
      <w:r w:rsidRPr="005C463C">
        <w:rPr>
          <w:rFonts w:asciiTheme="minorHAnsi" w:eastAsia="Calibri" w:hAnsiTheme="minorHAnsi" w:cstheme="minorHAnsi"/>
          <w:bCs/>
          <w:color w:val="000000"/>
          <w:lang w:eastAsia="sk-SK"/>
        </w:rPr>
        <w:br/>
        <w:t xml:space="preserve">na základe rekapitulácie uvedenej v stavebnom denníku potvrdený osobou oprávnenou konať </w:t>
      </w:r>
      <w:r w:rsidR="005F38C6" w:rsidRPr="005C463C">
        <w:rPr>
          <w:rFonts w:asciiTheme="minorHAnsi" w:eastAsia="Calibri" w:hAnsiTheme="minorHAnsi" w:cstheme="minorHAnsi"/>
          <w:bCs/>
          <w:color w:val="000000"/>
          <w:lang w:eastAsia="sk-SK"/>
        </w:rPr>
        <w:t xml:space="preserve">   </w:t>
      </w:r>
      <w:r w:rsidRPr="005C463C">
        <w:rPr>
          <w:rFonts w:asciiTheme="minorHAnsi" w:eastAsia="Calibri" w:hAnsiTheme="minorHAnsi" w:cstheme="minorHAnsi"/>
          <w:bCs/>
          <w:color w:val="000000"/>
          <w:lang w:eastAsia="sk-SK"/>
        </w:rPr>
        <w:t>v mene objednávateľa.</w:t>
      </w:r>
    </w:p>
    <w:p w14:paraId="1FF147C8" w14:textId="0BE7D73A" w:rsidR="008D77F5" w:rsidRPr="004D65A7" w:rsidRDefault="008D77F5" w:rsidP="002A4259">
      <w:pPr>
        <w:pStyle w:val="Odsekzoznamu"/>
        <w:numPr>
          <w:ilvl w:val="1"/>
          <w:numId w:val="81"/>
        </w:numPr>
        <w:tabs>
          <w:tab w:val="left" w:pos="567"/>
        </w:tabs>
        <w:spacing w:after="120"/>
        <w:ind w:left="567" w:hanging="567"/>
        <w:jc w:val="both"/>
        <w:rPr>
          <w:rFonts w:asciiTheme="minorHAnsi" w:eastAsia="Calibri" w:hAnsiTheme="minorHAnsi" w:cstheme="minorHAnsi"/>
          <w:bCs/>
          <w:color w:val="000000"/>
          <w:lang w:eastAsia="sk-SK"/>
        </w:rPr>
      </w:pPr>
      <w:r w:rsidRPr="005C463C">
        <w:rPr>
          <w:rFonts w:asciiTheme="minorHAnsi" w:eastAsia="Calibri" w:hAnsiTheme="minorHAnsi" w:cstheme="minorHAnsi"/>
          <w:bCs/>
          <w:color w:val="000000"/>
          <w:lang w:eastAsia="sk-SK"/>
        </w:rPr>
        <w:t>Na účely fakturácie sa za deň dodania samostatného diela považuje deň podpísania Odovzdávacieho - preberacieho protokolu samostatného diela podľa Čl. IX bod 9.5 tejto dohody.</w:t>
      </w:r>
    </w:p>
    <w:p w14:paraId="0314EA0E" w14:textId="75DB857A" w:rsidR="008D77F5" w:rsidRPr="004D65A7" w:rsidRDefault="008D77F5" w:rsidP="002A4259">
      <w:pPr>
        <w:pStyle w:val="Odsekzoznamu"/>
        <w:numPr>
          <w:ilvl w:val="1"/>
          <w:numId w:val="81"/>
        </w:numPr>
        <w:tabs>
          <w:tab w:val="left" w:pos="567"/>
        </w:tabs>
        <w:spacing w:after="120"/>
        <w:ind w:left="567" w:hanging="567"/>
        <w:jc w:val="both"/>
        <w:rPr>
          <w:rFonts w:asciiTheme="minorHAnsi" w:eastAsia="Calibri" w:hAnsiTheme="minorHAnsi" w:cstheme="minorHAnsi"/>
          <w:bCs/>
          <w:color w:val="000000"/>
          <w:lang w:eastAsia="sk-SK"/>
        </w:rPr>
      </w:pPr>
      <w:r w:rsidRPr="004D65A7">
        <w:rPr>
          <w:rFonts w:asciiTheme="minorHAnsi" w:eastAsia="Calibri" w:hAnsiTheme="minorHAnsi" w:cstheme="minorHAnsi"/>
          <w:bCs/>
          <w:color w:val="000000"/>
          <w:lang w:eastAsia="sk-SK"/>
        </w:rPr>
        <w:t>Práce,</w:t>
      </w:r>
      <w:r w:rsidRPr="005C463C">
        <w:rPr>
          <w:rFonts w:asciiTheme="minorHAnsi" w:eastAsia="Calibri" w:hAnsiTheme="minorHAnsi" w:cstheme="minorHAnsi"/>
          <w:bCs/>
          <w:color w:val="000000"/>
          <w:lang w:val="x-none" w:eastAsia="sk-SK"/>
        </w:rPr>
        <w:t xml:space="preserve"> ktoré zhotoviteľ vykoná bez písomného súhlasu objednávateľa alebo odchylne </w:t>
      </w:r>
      <w:r w:rsidRPr="005C463C">
        <w:rPr>
          <w:rFonts w:asciiTheme="minorHAnsi" w:eastAsia="Calibri" w:hAnsiTheme="minorHAnsi" w:cstheme="minorHAnsi"/>
          <w:bCs/>
          <w:color w:val="000000"/>
          <w:lang w:val="x-none" w:eastAsia="sk-SK"/>
        </w:rPr>
        <w:br/>
        <w:t xml:space="preserve">od súťažných podkladov a konkrétnych objednávok, zhotoviteľ nie je oprávnený fakturovať a </w:t>
      </w:r>
      <w:r w:rsidR="00F12B09" w:rsidRPr="005C463C">
        <w:rPr>
          <w:rFonts w:asciiTheme="minorHAnsi" w:eastAsia="Calibri" w:hAnsiTheme="minorHAnsi" w:cstheme="minorHAnsi"/>
          <w:bCs/>
          <w:color w:val="000000"/>
          <w:lang w:eastAsia="sk-SK"/>
        </w:rPr>
        <w:t xml:space="preserve">    </w:t>
      </w:r>
      <w:r w:rsidRPr="004D65A7">
        <w:rPr>
          <w:rFonts w:asciiTheme="minorHAnsi" w:eastAsia="Calibri" w:hAnsiTheme="minorHAnsi" w:cstheme="minorHAnsi"/>
          <w:bCs/>
          <w:color w:val="000000"/>
          <w:lang w:eastAsia="sk-SK"/>
        </w:rPr>
        <w:t>nebudú  uhradené.</w:t>
      </w:r>
    </w:p>
    <w:p w14:paraId="13FDFBBB" w14:textId="1847F678" w:rsidR="008D77F5" w:rsidRPr="004D65A7" w:rsidRDefault="008D77F5" w:rsidP="002A4259">
      <w:pPr>
        <w:pStyle w:val="Odsekzoznamu"/>
        <w:numPr>
          <w:ilvl w:val="1"/>
          <w:numId w:val="81"/>
        </w:numPr>
        <w:tabs>
          <w:tab w:val="left" w:pos="567"/>
        </w:tabs>
        <w:spacing w:after="120"/>
        <w:ind w:left="567" w:hanging="567"/>
        <w:jc w:val="both"/>
        <w:rPr>
          <w:rFonts w:asciiTheme="minorHAnsi" w:eastAsia="Calibri" w:hAnsiTheme="minorHAnsi" w:cstheme="minorHAnsi"/>
          <w:bCs/>
          <w:color w:val="000000"/>
          <w:lang w:eastAsia="sk-SK"/>
        </w:rPr>
      </w:pPr>
      <w:r w:rsidRPr="004D65A7">
        <w:rPr>
          <w:rFonts w:asciiTheme="minorHAnsi" w:eastAsia="Calibri" w:hAnsiTheme="minorHAnsi" w:cstheme="minorHAnsi"/>
          <w:bCs/>
          <w:color w:val="000000"/>
          <w:lang w:eastAsia="sk-SK"/>
        </w:rPr>
        <w:t>Splatnosť</w:t>
      </w:r>
      <w:r w:rsidRPr="005C463C">
        <w:rPr>
          <w:rFonts w:asciiTheme="minorHAnsi" w:eastAsia="Calibri" w:hAnsiTheme="minorHAnsi" w:cstheme="minorHAnsi"/>
          <w:bCs/>
          <w:iCs/>
          <w:color w:val="000000"/>
          <w:lang w:eastAsia="sk-SK"/>
        </w:rPr>
        <w:t xml:space="preserve"> faktúr je 30 dní od doporučeného doručenia faktúry bez nedostatkov do sídla </w:t>
      </w:r>
      <w:r w:rsidRPr="004D65A7">
        <w:rPr>
          <w:rFonts w:asciiTheme="minorHAnsi" w:eastAsia="Calibri" w:hAnsiTheme="minorHAnsi" w:cstheme="minorHAnsi"/>
          <w:bCs/>
          <w:color w:val="000000"/>
          <w:lang w:eastAsia="sk-SK"/>
        </w:rPr>
        <w:t>objednávateľa.</w:t>
      </w:r>
    </w:p>
    <w:p w14:paraId="003BDD1F" w14:textId="118A06FB" w:rsidR="008D77F5" w:rsidRPr="001B5619" w:rsidRDefault="008D77F5" w:rsidP="002A4259">
      <w:pPr>
        <w:pStyle w:val="Odsekzoznamu"/>
        <w:numPr>
          <w:ilvl w:val="1"/>
          <w:numId w:val="81"/>
        </w:numPr>
        <w:tabs>
          <w:tab w:val="left" w:pos="567"/>
        </w:tabs>
        <w:spacing w:after="120"/>
        <w:ind w:left="567" w:hanging="567"/>
        <w:jc w:val="both"/>
        <w:rPr>
          <w:rFonts w:asciiTheme="minorHAnsi" w:eastAsia="Calibri" w:hAnsiTheme="minorHAnsi" w:cstheme="minorHAnsi"/>
          <w:bCs/>
          <w:color w:val="000000"/>
          <w:lang w:eastAsia="sk-SK"/>
        </w:rPr>
      </w:pPr>
      <w:r w:rsidRPr="004D65A7">
        <w:rPr>
          <w:rFonts w:asciiTheme="minorHAnsi" w:eastAsia="Calibri" w:hAnsiTheme="minorHAnsi" w:cstheme="minorHAnsi"/>
          <w:bCs/>
          <w:color w:val="000000"/>
          <w:lang w:eastAsia="sk-SK"/>
        </w:rPr>
        <w:t>Faktúra</w:t>
      </w:r>
      <w:r w:rsidRPr="005C463C">
        <w:rPr>
          <w:rFonts w:asciiTheme="minorHAnsi" w:hAnsiTheme="minorHAnsi" w:cstheme="minorHAnsi"/>
        </w:rPr>
        <w:t xml:space="preserve"> musí obsahovať obligatórne náležitosti podľa § 74 zákona č. 222/2004 Z. z. o dani z pridanej hodnoty v znení neskorších predpisov (ďalej len: „Zákon o DPH“). Faktúra musí obsahovať aj nasledovné údaje: odvolávku na číslo rámcovej dohody, referenčné číslo u objednávateľa, popis plnenia podľa predmetu objednávky, preberací protokol, bankové spojenie podľa rámcovej dohody a musí k nej byť priložený súpis uvedený v bode 6.3 tohto článku rámcovej dohody. V prípade aplikácie ustanovenia § 69 ods. 12 písm. j) Zákona o DPH musí faktúra obsahovať aj číselný kód a popis plnenia podľa sekcie F Nariadenia Komisie (EÚ)          č. 1209/2014 z 29. októbra 2014. V prípade neaplikácie ustanovenia § 69 ods. 12 písm.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písm. j) Zákona o DPH, je objednávateľ oprávnený na náhradu takto </w:t>
      </w:r>
      <w:r w:rsidRPr="001B5619">
        <w:rPr>
          <w:rFonts w:asciiTheme="minorHAnsi" w:eastAsia="Calibri" w:hAnsiTheme="minorHAnsi" w:cstheme="minorHAnsi"/>
          <w:bCs/>
          <w:color w:val="000000"/>
          <w:lang w:eastAsia="sk-SK"/>
        </w:rPr>
        <w:t>vzniknutej škody od zhotoviteľa v plnom rozsahu.</w:t>
      </w:r>
    </w:p>
    <w:p w14:paraId="657E3E5A" w14:textId="3AD179CA" w:rsidR="00FD7851" w:rsidRPr="001B5619" w:rsidRDefault="008D77F5" w:rsidP="002A4259">
      <w:pPr>
        <w:pStyle w:val="Odsekzoznamu"/>
        <w:numPr>
          <w:ilvl w:val="1"/>
          <w:numId w:val="81"/>
        </w:numPr>
        <w:tabs>
          <w:tab w:val="left" w:pos="567"/>
        </w:tabs>
        <w:spacing w:after="120"/>
        <w:ind w:left="567" w:hanging="567"/>
        <w:jc w:val="both"/>
        <w:rPr>
          <w:rFonts w:asciiTheme="minorHAnsi" w:eastAsia="Calibri" w:hAnsiTheme="minorHAnsi" w:cstheme="minorHAnsi"/>
          <w:bCs/>
          <w:color w:val="000000"/>
          <w:lang w:eastAsia="sk-SK"/>
        </w:rPr>
      </w:pPr>
      <w:r w:rsidRPr="005C463C">
        <w:rPr>
          <w:rFonts w:asciiTheme="minorHAnsi" w:eastAsia="Calibri" w:hAnsiTheme="minorHAnsi" w:cstheme="minorHAnsi"/>
          <w:bCs/>
          <w:color w:val="000000"/>
          <w:lang w:eastAsia="sk-SK"/>
        </w:rPr>
        <w:t>Na účely tejto dohody sa za deň zaplatenia považuje deň odpísania dlžnej sumy z účtu objednávateľa v prospech účtu zhotoviteľa.</w:t>
      </w:r>
    </w:p>
    <w:p w14:paraId="0F697A49" w14:textId="529A7559" w:rsidR="00E34DA1" w:rsidRPr="00E34DA1" w:rsidRDefault="00305EEE" w:rsidP="00E34DA1">
      <w:pPr>
        <w:pStyle w:val="Odsekzoznamu"/>
        <w:numPr>
          <w:ilvl w:val="1"/>
          <w:numId w:val="81"/>
        </w:numPr>
        <w:tabs>
          <w:tab w:val="left" w:pos="567"/>
        </w:tabs>
        <w:spacing w:after="120"/>
        <w:ind w:left="567" w:hanging="567"/>
        <w:jc w:val="both"/>
        <w:rPr>
          <w:rFonts w:eastAsia="Calibri" w:cs="Arial"/>
          <w:bCs/>
          <w:color w:val="000000"/>
          <w:sz w:val="20"/>
          <w:szCs w:val="20"/>
          <w:lang w:eastAsia="sk-SK"/>
        </w:rPr>
      </w:pPr>
      <w:r w:rsidRPr="001B5619">
        <w:rPr>
          <w:rFonts w:asciiTheme="minorHAnsi" w:eastAsia="Calibri" w:hAnsiTheme="minorHAnsi" w:cstheme="minorHAnsi"/>
          <w:bCs/>
          <w:color w:val="000000"/>
          <w:lang w:eastAsia="sk-SK"/>
        </w:rPr>
        <w:t>V prípade</w:t>
      </w:r>
      <w:r w:rsidRPr="00305EEE">
        <w:rPr>
          <w:rFonts w:asciiTheme="minorHAnsi" w:hAnsiTheme="minorHAnsi" w:cstheme="minorHAnsi"/>
        </w:rPr>
        <w:t>, ak je zhotovite</w:t>
      </w:r>
      <w:r>
        <w:rPr>
          <w:rFonts w:asciiTheme="minorHAnsi" w:hAnsiTheme="minorHAnsi" w:cstheme="minorHAnsi"/>
        </w:rPr>
        <w:t>ľ</w:t>
      </w:r>
      <w:r w:rsidR="00FD7851" w:rsidRPr="0063058C">
        <w:rPr>
          <w:rFonts w:asciiTheme="minorHAnsi" w:hAnsiTheme="minorHAnsi" w:cstheme="minorHAnsi"/>
        </w:rPr>
        <w:t xml:space="preserve"> v postavení zahraničnej osoby, riadi sa zákonom o DPH.</w:t>
      </w:r>
    </w:p>
    <w:p w14:paraId="55C75490" w14:textId="77777777" w:rsidR="008D77F5" w:rsidRPr="005C463C" w:rsidRDefault="008D77F5" w:rsidP="008D77F5">
      <w:pPr>
        <w:tabs>
          <w:tab w:val="left" w:pos="567"/>
        </w:tabs>
        <w:spacing w:after="0" w:line="240" w:lineRule="auto"/>
        <w:ind w:left="567" w:right="1" w:hanging="567"/>
        <w:jc w:val="center"/>
        <w:rPr>
          <w:rFonts w:asciiTheme="minorHAnsi" w:eastAsia="Calibri" w:hAnsiTheme="minorHAnsi" w:cstheme="minorHAnsi"/>
          <w:b/>
          <w:bCs/>
          <w:noProof/>
          <w:color w:val="000000"/>
          <w:lang w:eastAsia="sk-SK"/>
        </w:rPr>
      </w:pPr>
      <w:r w:rsidRPr="005C463C">
        <w:rPr>
          <w:rFonts w:asciiTheme="minorHAnsi" w:eastAsia="Calibri" w:hAnsiTheme="minorHAnsi" w:cstheme="minorHAnsi"/>
          <w:b/>
          <w:bCs/>
          <w:noProof/>
          <w:color w:val="000000"/>
          <w:lang w:eastAsia="sk-SK"/>
        </w:rPr>
        <w:t>Čl. VII</w:t>
      </w:r>
    </w:p>
    <w:p w14:paraId="5A9E2A4E" w14:textId="0A94BD9D" w:rsidR="008D77F5" w:rsidRPr="00E34DA1" w:rsidRDefault="008D77F5" w:rsidP="00E34DA1">
      <w:pPr>
        <w:tabs>
          <w:tab w:val="left" w:pos="567"/>
        </w:tabs>
        <w:spacing w:after="0" w:line="360" w:lineRule="auto"/>
        <w:ind w:left="567" w:right="1" w:hanging="567"/>
        <w:jc w:val="center"/>
        <w:rPr>
          <w:rFonts w:asciiTheme="minorHAnsi" w:eastAsia="Calibri" w:hAnsiTheme="minorHAnsi" w:cstheme="minorHAnsi"/>
          <w:b/>
          <w:bCs/>
          <w:noProof/>
          <w:color w:val="000000"/>
          <w:lang w:eastAsia="sk-SK"/>
        </w:rPr>
      </w:pPr>
      <w:r w:rsidRPr="005C463C">
        <w:rPr>
          <w:rFonts w:asciiTheme="minorHAnsi" w:eastAsia="Calibri" w:hAnsiTheme="minorHAnsi" w:cstheme="minorHAnsi"/>
          <w:b/>
          <w:bCs/>
          <w:noProof/>
          <w:color w:val="000000"/>
          <w:lang w:eastAsia="sk-SK"/>
        </w:rPr>
        <w:t>Zmluvné sankcie</w:t>
      </w:r>
    </w:p>
    <w:p w14:paraId="5B5C8CFB" w14:textId="1CF89184" w:rsidR="008D77F5" w:rsidRPr="00F42F9A" w:rsidRDefault="008D77F5" w:rsidP="002A4259">
      <w:pPr>
        <w:pStyle w:val="Odsekzoznamu"/>
        <w:numPr>
          <w:ilvl w:val="1"/>
          <w:numId w:val="114"/>
        </w:numPr>
        <w:tabs>
          <w:tab w:val="left" w:pos="567"/>
        </w:tabs>
        <w:spacing w:after="120"/>
        <w:ind w:left="567" w:hanging="567"/>
        <w:jc w:val="both"/>
        <w:rPr>
          <w:rFonts w:asciiTheme="minorHAnsi" w:eastAsia="Calibri" w:hAnsiTheme="minorHAnsi" w:cstheme="minorHAnsi"/>
          <w:bCs/>
          <w:color w:val="000000"/>
          <w:lang w:eastAsia="sk-SK"/>
        </w:rPr>
      </w:pPr>
      <w:r w:rsidRPr="005C463C">
        <w:rPr>
          <w:rFonts w:asciiTheme="minorHAnsi" w:eastAsia="Calibri" w:hAnsiTheme="minorHAnsi" w:cstheme="minorHAnsi"/>
          <w:bCs/>
          <w:color w:val="000000"/>
          <w:lang w:val="x-none" w:eastAsia="sk-SK"/>
        </w:rPr>
        <w:t>V prípade omeškania zhotoviteľa s vykonaním samostatného diela v lehote uvedenej v písomnej objednávke</w:t>
      </w:r>
      <w:r w:rsidR="00E45453" w:rsidRPr="005C463C">
        <w:rPr>
          <w:rFonts w:asciiTheme="minorHAnsi" w:eastAsia="Calibri" w:hAnsiTheme="minorHAnsi" w:cstheme="minorHAnsi"/>
          <w:bCs/>
          <w:color w:val="000000"/>
          <w:lang w:eastAsia="sk-SK"/>
        </w:rPr>
        <w:t xml:space="preserve"> v zmysle bodu 3.4</w:t>
      </w:r>
      <w:r w:rsidRPr="005C463C">
        <w:rPr>
          <w:rFonts w:asciiTheme="minorHAnsi" w:eastAsia="Calibri" w:hAnsiTheme="minorHAnsi" w:cstheme="minorHAnsi"/>
          <w:bCs/>
          <w:color w:val="000000"/>
          <w:lang w:val="x-none" w:eastAsia="sk-SK"/>
        </w:rPr>
        <w:t xml:space="preserve"> má objednávateľ nárok na zaplatenie zmluvnej pokuty vo výške </w:t>
      </w:r>
      <w:r w:rsidR="00905410" w:rsidRPr="005C463C">
        <w:rPr>
          <w:rFonts w:asciiTheme="minorHAnsi" w:eastAsia="Calibri" w:hAnsiTheme="minorHAnsi" w:cstheme="minorHAnsi"/>
          <w:bCs/>
          <w:color w:val="000000"/>
          <w:lang w:eastAsia="sk-SK"/>
        </w:rPr>
        <w:t>0,</w:t>
      </w:r>
      <w:r w:rsidRPr="005C463C">
        <w:rPr>
          <w:rFonts w:asciiTheme="minorHAnsi" w:eastAsia="Calibri" w:hAnsiTheme="minorHAnsi" w:cstheme="minorHAnsi"/>
          <w:bCs/>
          <w:color w:val="000000"/>
          <w:lang w:val="x-none" w:eastAsia="sk-SK"/>
        </w:rPr>
        <w:t xml:space="preserve">5% z ceny vrátane DPH danej rozsahom plnenia na základe konkrétnej objednávky, za každý aj </w:t>
      </w:r>
      <w:r w:rsidRPr="00F42F9A">
        <w:rPr>
          <w:rFonts w:asciiTheme="minorHAnsi" w:eastAsia="Calibri" w:hAnsiTheme="minorHAnsi" w:cstheme="minorHAnsi"/>
          <w:bCs/>
          <w:color w:val="000000"/>
          <w:lang w:eastAsia="sk-SK"/>
        </w:rPr>
        <w:t>začatý deň omeškania.</w:t>
      </w:r>
    </w:p>
    <w:p w14:paraId="7E439C9B" w14:textId="1E4BCD2F" w:rsidR="008D77F5" w:rsidRPr="00A771FC" w:rsidRDefault="008D77F5" w:rsidP="002A4259">
      <w:pPr>
        <w:pStyle w:val="Odsekzoznamu"/>
        <w:numPr>
          <w:ilvl w:val="1"/>
          <w:numId w:val="114"/>
        </w:numPr>
        <w:tabs>
          <w:tab w:val="left" w:pos="567"/>
        </w:tabs>
        <w:spacing w:after="120"/>
        <w:ind w:left="567" w:hanging="567"/>
        <w:jc w:val="both"/>
        <w:rPr>
          <w:rFonts w:asciiTheme="minorHAnsi" w:eastAsia="Calibri" w:hAnsiTheme="minorHAnsi" w:cstheme="minorHAnsi"/>
          <w:bCs/>
          <w:color w:val="000000"/>
          <w:lang w:eastAsia="sk-SK"/>
        </w:rPr>
      </w:pPr>
      <w:r w:rsidRPr="00F42F9A">
        <w:rPr>
          <w:rFonts w:asciiTheme="minorHAnsi" w:eastAsia="Calibri" w:hAnsiTheme="minorHAnsi" w:cstheme="minorHAnsi"/>
          <w:bCs/>
          <w:color w:val="000000"/>
          <w:lang w:eastAsia="sk-SK"/>
        </w:rPr>
        <w:t>V prípade</w:t>
      </w:r>
      <w:r w:rsidRPr="005C463C">
        <w:rPr>
          <w:rFonts w:asciiTheme="minorHAnsi" w:eastAsia="Calibri" w:hAnsiTheme="minorHAnsi" w:cstheme="minorHAnsi"/>
          <w:bCs/>
          <w:color w:val="000000"/>
          <w:lang w:val="x-none" w:eastAsia="sk-SK"/>
        </w:rPr>
        <w:t xml:space="preserve"> omeškania objednávateľa so zaplatením faktúry má zhotoviteľ nárok na zaplatenie </w:t>
      </w:r>
      <w:r w:rsidRPr="00A771FC">
        <w:rPr>
          <w:rFonts w:asciiTheme="minorHAnsi" w:eastAsia="Calibri" w:hAnsiTheme="minorHAnsi" w:cstheme="minorHAnsi"/>
          <w:bCs/>
          <w:color w:val="000000"/>
          <w:lang w:eastAsia="sk-SK"/>
        </w:rPr>
        <w:t>úroku z omeškania vo výške 0,01 % z dlžnej sumy za každý deň omeškania.</w:t>
      </w:r>
    </w:p>
    <w:p w14:paraId="45A9097B" w14:textId="39BF0671" w:rsidR="008D77F5" w:rsidRPr="00071718" w:rsidRDefault="008D77F5" w:rsidP="002A4259">
      <w:pPr>
        <w:pStyle w:val="Odsekzoznamu"/>
        <w:numPr>
          <w:ilvl w:val="1"/>
          <w:numId w:val="114"/>
        </w:numPr>
        <w:tabs>
          <w:tab w:val="left" w:pos="567"/>
        </w:tabs>
        <w:spacing w:after="120"/>
        <w:ind w:left="567" w:hanging="567"/>
        <w:jc w:val="both"/>
        <w:rPr>
          <w:rFonts w:asciiTheme="minorHAnsi" w:eastAsia="Calibri" w:hAnsiTheme="minorHAnsi" w:cstheme="minorHAnsi"/>
          <w:bCs/>
          <w:color w:val="000000"/>
          <w:lang w:eastAsia="sk-SK"/>
        </w:rPr>
      </w:pPr>
      <w:r w:rsidRPr="00A771FC">
        <w:rPr>
          <w:rFonts w:asciiTheme="minorHAnsi" w:eastAsia="Calibri" w:hAnsiTheme="minorHAnsi" w:cstheme="minorHAnsi"/>
          <w:bCs/>
          <w:color w:val="000000"/>
          <w:lang w:eastAsia="sk-SK"/>
        </w:rPr>
        <w:t>V prípade</w:t>
      </w:r>
      <w:r w:rsidRPr="005C463C">
        <w:rPr>
          <w:rFonts w:asciiTheme="minorHAnsi" w:hAnsiTheme="minorHAnsi" w:cstheme="minorHAnsi"/>
        </w:rPr>
        <w:t xml:space="preserve">, ak počas vykonávania diela objednávateľ zistí, že zhotoviteľ nedodržal kvalitatívne parametre určené na dielo podľa technicko-kvalitatívnych podmienok, objednávateľ má nárok </w:t>
      </w:r>
      <w:r w:rsidRPr="005C463C">
        <w:rPr>
          <w:rFonts w:asciiTheme="minorHAnsi" w:hAnsiTheme="minorHAnsi" w:cstheme="minorHAnsi"/>
        </w:rPr>
        <w:lastRenderedPageBreak/>
        <w:t xml:space="preserve">na zmluvnú pokutu vo výške 0,05 % z celkovej ceny diela s DPH za každý zistený nedostatok. Zaplatením zmluvnej pokuty nie je dotknutá povinnosť zhotoviteľa vykonať dielo v súlade s touto dohodou. V prípade, ak si objednávateľ neuplatní zmluvnú pokutu, je oprávnený požiadať zhotoviteľa o predĺženie záručnej doby primerane podľa povahy nedostatku. Prípadné </w:t>
      </w:r>
      <w:r w:rsidRPr="00071718">
        <w:rPr>
          <w:rFonts w:asciiTheme="minorHAnsi" w:eastAsia="Calibri" w:hAnsiTheme="minorHAnsi" w:cstheme="minorHAnsi"/>
          <w:bCs/>
          <w:color w:val="000000"/>
          <w:lang w:eastAsia="sk-SK"/>
        </w:rPr>
        <w:t>predĺženie záručnej doby sa vykoná pre dielo uzavretím dodatku k  dohode.</w:t>
      </w:r>
    </w:p>
    <w:p w14:paraId="50D2BC1A" w14:textId="017075E2" w:rsidR="008D77F5" w:rsidRPr="00181E11" w:rsidRDefault="008D77F5" w:rsidP="002A4259">
      <w:pPr>
        <w:pStyle w:val="Odsekzoznamu"/>
        <w:numPr>
          <w:ilvl w:val="1"/>
          <w:numId w:val="114"/>
        </w:numPr>
        <w:tabs>
          <w:tab w:val="left" w:pos="567"/>
        </w:tabs>
        <w:spacing w:after="120"/>
        <w:ind w:left="567" w:hanging="567"/>
        <w:jc w:val="both"/>
        <w:rPr>
          <w:rFonts w:asciiTheme="minorHAnsi" w:eastAsia="Calibri" w:hAnsiTheme="minorHAnsi" w:cstheme="minorHAnsi"/>
          <w:bCs/>
          <w:color w:val="000000"/>
          <w:lang w:eastAsia="sk-SK"/>
        </w:rPr>
      </w:pPr>
      <w:r w:rsidRPr="00071718">
        <w:rPr>
          <w:rFonts w:asciiTheme="minorHAnsi" w:eastAsia="Calibri" w:hAnsiTheme="minorHAnsi" w:cstheme="minorHAnsi"/>
          <w:bCs/>
          <w:color w:val="000000"/>
          <w:lang w:eastAsia="sk-SK"/>
        </w:rPr>
        <w:t>V prípade,</w:t>
      </w:r>
      <w:r w:rsidRPr="005C463C">
        <w:rPr>
          <w:rFonts w:asciiTheme="minorHAnsi" w:hAnsiTheme="minorHAnsi" w:cstheme="minorHAnsi"/>
        </w:rPr>
        <w:t xml:space="preserve"> ak zhotoviteľ poruší akúkoľvek inú povinnosť uvedenú v tejto dohode okrem povinností za porušenie ktorých je účastníkmi dohody dohodnutá osobitná zmluvná pokuta má objednávateľ nárok na zaplatenie zmluvnej pokuty vo výške </w:t>
      </w:r>
      <w:r w:rsidRPr="005C463C">
        <w:rPr>
          <w:rFonts w:asciiTheme="minorHAnsi" w:hAnsiTheme="minorHAnsi" w:cstheme="minorHAnsi"/>
          <w:color w:val="000000"/>
          <w:spacing w:val="-2"/>
        </w:rPr>
        <w:t xml:space="preserve">50,00 Eur za každý deň dokiaľ </w:t>
      </w:r>
      <w:r w:rsidRPr="00181E11">
        <w:rPr>
          <w:rFonts w:asciiTheme="minorHAnsi" w:eastAsia="Calibri" w:hAnsiTheme="minorHAnsi" w:cstheme="minorHAnsi"/>
          <w:bCs/>
          <w:color w:val="000000"/>
          <w:lang w:eastAsia="sk-SK"/>
        </w:rPr>
        <w:t>porušenie povinnosti trvá a to za každé porušenie samostatne.</w:t>
      </w:r>
    </w:p>
    <w:p w14:paraId="3A785047" w14:textId="35B420A3" w:rsidR="008D77F5" w:rsidRPr="002D38FB" w:rsidRDefault="004B2DA1" w:rsidP="002A4259">
      <w:pPr>
        <w:pStyle w:val="Odsekzoznamu"/>
        <w:numPr>
          <w:ilvl w:val="1"/>
          <w:numId w:val="114"/>
        </w:numPr>
        <w:tabs>
          <w:tab w:val="left" w:pos="567"/>
        </w:tabs>
        <w:spacing w:after="120"/>
        <w:ind w:left="567" w:hanging="567"/>
        <w:jc w:val="both"/>
        <w:rPr>
          <w:rFonts w:asciiTheme="minorHAnsi" w:eastAsia="Calibri" w:hAnsiTheme="minorHAnsi" w:cstheme="minorHAnsi"/>
          <w:bCs/>
          <w:color w:val="000000"/>
          <w:lang w:eastAsia="sk-SK"/>
        </w:rPr>
      </w:pPr>
      <w:r w:rsidRPr="00181E11">
        <w:rPr>
          <w:rFonts w:asciiTheme="minorHAnsi" w:eastAsia="Calibri" w:hAnsiTheme="minorHAnsi" w:cstheme="minorHAnsi"/>
          <w:bCs/>
          <w:color w:val="000000"/>
          <w:lang w:eastAsia="sk-SK"/>
        </w:rPr>
        <w:t>Zaplatením</w:t>
      </w:r>
      <w:r w:rsidRPr="005C463C">
        <w:rPr>
          <w:rFonts w:asciiTheme="minorHAnsi" w:hAnsiTheme="minorHAnsi" w:cstheme="minorHAnsi"/>
        </w:rPr>
        <w:t xml:space="preserve"> zmluvnej pokuty nie je dotknutý nárok objednávateľa na náhradu škody, ktorá mu vznikla vrátane, no nie výhradne, prípravou a zabezpečením miesta plnenia pozostávajúcou v osadení dočasného dopravného značenia prípadne inými na opravu nadväzujúcimi činnosťami. </w:t>
      </w:r>
      <w:r w:rsidRPr="002D38FB">
        <w:rPr>
          <w:rFonts w:asciiTheme="minorHAnsi" w:eastAsia="Calibri" w:hAnsiTheme="minorHAnsi" w:cstheme="minorHAnsi"/>
          <w:bCs/>
          <w:color w:val="000000"/>
          <w:lang w:eastAsia="sk-SK"/>
        </w:rPr>
        <w:t>Vyčíslený a odôvodnený nárok je zhotoviteľ povinný uhradiť</w:t>
      </w:r>
      <w:r w:rsidR="008D77F5" w:rsidRPr="002D38FB">
        <w:rPr>
          <w:rFonts w:asciiTheme="minorHAnsi" w:eastAsia="Calibri" w:hAnsiTheme="minorHAnsi" w:cstheme="minorHAnsi"/>
          <w:bCs/>
          <w:color w:val="000000"/>
          <w:lang w:eastAsia="sk-SK"/>
        </w:rPr>
        <w:t xml:space="preserve">. </w:t>
      </w:r>
    </w:p>
    <w:p w14:paraId="5988FF9E" w14:textId="105F599D" w:rsidR="008D77F5" w:rsidRPr="002D38FB" w:rsidRDefault="008D77F5" w:rsidP="002A4259">
      <w:pPr>
        <w:pStyle w:val="Odsekzoznamu"/>
        <w:numPr>
          <w:ilvl w:val="1"/>
          <w:numId w:val="114"/>
        </w:numPr>
        <w:tabs>
          <w:tab w:val="left" w:pos="567"/>
        </w:tabs>
        <w:spacing w:after="120"/>
        <w:ind w:left="567" w:hanging="567"/>
        <w:jc w:val="both"/>
        <w:rPr>
          <w:rFonts w:asciiTheme="minorHAnsi" w:eastAsia="Calibri" w:hAnsiTheme="minorHAnsi" w:cstheme="minorHAnsi"/>
          <w:bCs/>
          <w:color w:val="000000"/>
          <w:lang w:eastAsia="sk-SK"/>
        </w:rPr>
      </w:pPr>
      <w:r w:rsidRPr="002D38FB">
        <w:rPr>
          <w:rFonts w:asciiTheme="minorHAnsi" w:eastAsia="Calibri" w:hAnsiTheme="minorHAnsi" w:cstheme="minorHAnsi"/>
          <w:bCs/>
          <w:color w:val="000000"/>
          <w:lang w:eastAsia="sk-SK"/>
        </w:rPr>
        <w:t>V prípade</w:t>
      </w:r>
      <w:r w:rsidRPr="005C463C">
        <w:rPr>
          <w:rFonts w:asciiTheme="minorHAnsi" w:hAnsiTheme="minorHAnsi" w:cstheme="minorHAnsi"/>
        </w:rPr>
        <w:t xml:space="preserve"> vzájomných nárokov objednávateľa a zhotoviteľa, budú účastníci dohody postupovať </w:t>
      </w:r>
      <w:r w:rsidRPr="002D38FB">
        <w:rPr>
          <w:rFonts w:asciiTheme="minorHAnsi" w:eastAsia="Calibri" w:hAnsiTheme="minorHAnsi" w:cstheme="minorHAnsi"/>
          <w:bCs/>
          <w:color w:val="000000"/>
          <w:lang w:eastAsia="sk-SK"/>
        </w:rPr>
        <w:t>podľa ustanovení § 358 a nasl. Obchodného zákonníka.</w:t>
      </w:r>
    </w:p>
    <w:p w14:paraId="57CA86CB" w14:textId="3A4354E2" w:rsidR="00E34DA1" w:rsidRPr="00E34DA1" w:rsidRDefault="008D77F5" w:rsidP="00E34DA1">
      <w:pPr>
        <w:pStyle w:val="Odsekzoznamu"/>
        <w:numPr>
          <w:ilvl w:val="1"/>
          <w:numId w:val="114"/>
        </w:numPr>
        <w:tabs>
          <w:tab w:val="left" w:pos="567"/>
        </w:tabs>
        <w:spacing w:after="120"/>
        <w:ind w:left="567" w:hanging="567"/>
        <w:jc w:val="both"/>
        <w:rPr>
          <w:rFonts w:asciiTheme="minorHAnsi" w:hAnsiTheme="minorHAnsi" w:cstheme="minorHAnsi"/>
        </w:rPr>
      </w:pPr>
      <w:r w:rsidRPr="002D38FB">
        <w:rPr>
          <w:rFonts w:asciiTheme="minorHAnsi" w:eastAsia="Calibri" w:hAnsiTheme="minorHAnsi" w:cstheme="minorHAnsi"/>
          <w:bCs/>
          <w:color w:val="000000"/>
          <w:lang w:eastAsia="sk-SK"/>
        </w:rPr>
        <w:t>Ustanoveniami</w:t>
      </w:r>
      <w:r w:rsidR="005C463C">
        <w:rPr>
          <w:rFonts w:asciiTheme="minorHAnsi" w:hAnsiTheme="minorHAnsi" w:cstheme="minorHAnsi"/>
        </w:rPr>
        <w:t xml:space="preserve"> o zmluv</w:t>
      </w:r>
      <w:r w:rsidRPr="005C463C">
        <w:rPr>
          <w:rFonts w:asciiTheme="minorHAnsi" w:hAnsiTheme="minorHAnsi" w:cstheme="minorHAnsi"/>
        </w:rPr>
        <w:t>nej pokute nie je dotknutý nárok zmluvných strán na náhradu škody popri zmluvnej pokute.</w:t>
      </w:r>
    </w:p>
    <w:p w14:paraId="70F46ACF" w14:textId="77777777" w:rsidR="008D77F5" w:rsidRPr="005C463C" w:rsidRDefault="008D77F5" w:rsidP="008D77F5">
      <w:pPr>
        <w:tabs>
          <w:tab w:val="left" w:pos="567"/>
        </w:tabs>
        <w:spacing w:after="0" w:line="240" w:lineRule="auto"/>
        <w:ind w:right="1"/>
        <w:jc w:val="center"/>
        <w:rPr>
          <w:rFonts w:asciiTheme="minorHAnsi" w:eastAsia="Calibri" w:hAnsiTheme="minorHAnsi" w:cstheme="minorHAnsi"/>
          <w:b/>
          <w:bCs/>
          <w:noProof/>
          <w:color w:val="000000"/>
          <w:lang w:eastAsia="sk-SK"/>
        </w:rPr>
      </w:pPr>
      <w:r w:rsidRPr="005C463C">
        <w:rPr>
          <w:rFonts w:asciiTheme="minorHAnsi" w:eastAsia="Calibri" w:hAnsiTheme="minorHAnsi" w:cstheme="minorHAnsi"/>
          <w:b/>
          <w:bCs/>
          <w:noProof/>
          <w:color w:val="000000"/>
          <w:lang w:eastAsia="sk-SK"/>
        </w:rPr>
        <w:t>Čl. VIII</w:t>
      </w:r>
    </w:p>
    <w:p w14:paraId="375B1645" w14:textId="583CD35C" w:rsidR="008D77F5" w:rsidRPr="00E34DA1" w:rsidRDefault="008D77F5" w:rsidP="00E34DA1">
      <w:pPr>
        <w:tabs>
          <w:tab w:val="left" w:pos="567"/>
        </w:tabs>
        <w:spacing w:after="0" w:line="360" w:lineRule="auto"/>
        <w:ind w:right="1"/>
        <w:jc w:val="center"/>
        <w:rPr>
          <w:rFonts w:asciiTheme="minorHAnsi" w:eastAsia="Calibri" w:hAnsiTheme="minorHAnsi" w:cstheme="minorHAnsi"/>
          <w:b/>
          <w:bCs/>
          <w:noProof/>
          <w:color w:val="000000"/>
          <w:lang w:eastAsia="sk-SK"/>
        </w:rPr>
      </w:pPr>
      <w:r w:rsidRPr="005C463C">
        <w:rPr>
          <w:rFonts w:asciiTheme="minorHAnsi" w:eastAsia="Calibri" w:hAnsiTheme="minorHAnsi" w:cstheme="minorHAnsi"/>
          <w:b/>
          <w:bCs/>
          <w:noProof/>
          <w:color w:val="000000"/>
          <w:lang w:eastAsia="sk-SK"/>
        </w:rPr>
        <w:t>Podmienky vykonania prác</w:t>
      </w:r>
    </w:p>
    <w:p w14:paraId="05053A5E" w14:textId="2FF10A33" w:rsidR="008D77F5" w:rsidRPr="002D38FB" w:rsidRDefault="008D77F5" w:rsidP="002A4259">
      <w:pPr>
        <w:pStyle w:val="Odsekzoznamu"/>
        <w:numPr>
          <w:ilvl w:val="1"/>
          <w:numId w:val="115"/>
        </w:numPr>
        <w:tabs>
          <w:tab w:val="left" w:pos="567"/>
        </w:tabs>
        <w:spacing w:after="120"/>
        <w:ind w:left="567" w:hanging="567"/>
        <w:jc w:val="both"/>
        <w:rPr>
          <w:rFonts w:asciiTheme="minorHAnsi" w:eastAsia="Calibri" w:hAnsiTheme="minorHAnsi" w:cstheme="minorHAnsi"/>
          <w:bCs/>
          <w:color w:val="000000"/>
          <w:lang w:eastAsia="sk-SK"/>
        </w:rPr>
      </w:pPr>
      <w:r w:rsidRPr="005C463C">
        <w:rPr>
          <w:rFonts w:asciiTheme="minorHAnsi" w:hAnsiTheme="minorHAnsi" w:cstheme="minorHAnsi"/>
        </w:rPr>
        <w:t xml:space="preserve">Zhotoviteľ nesmie dielo ako celok odovzdať na zhotovenie inému subjektu. Časť samostatného diela môže odovzdať na zhotovenie svojmu subdodávateľovi uvedenému v zozname subdodávateľov, ktorý tvorí prílohu č. 3 tejto dohody. Súhlas objednávateľa s vykonaním diela prostredníctvom subdodávateľa nezbavuje zhotoviteľa povinnosti a zodpovednosti za všetky práce a činnosti subdodávateľa. Ak sa na zhotoviteľa a jeho subdodávateľov vzťahuje povinnosť zapisovať sa do registra partnerov verejného sektora podľa zákona č. 315/2016 Z. z. o registri partnerov verejného sektora a o zmene a doplnení niektorých zákonov (ďalej len „zákon o registri partnerov verejného sektora“), potom je zhotoviteľ ako aj jeho subdodávatelia povinný dodržať túto povinnosť po celú dobu trvania tejto rámcovej dohody, pričom zhotoviteľ sa zaväzuje zabezpečiť splnenie tejto povinnosti aj zo strany subdodávateľov. Ak v súvislosti s porušením vyššie uvedenej povinnosti uloží príslušný orgán objednávateľovi akúkoľvek </w:t>
      </w:r>
      <w:r w:rsidRPr="002D38FB">
        <w:rPr>
          <w:rFonts w:asciiTheme="minorHAnsi" w:eastAsia="Calibri" w:hAnsiTheme="minorHAnsi" w:cstheme="minorHAnsi"/>
          <w:bCs/>
          <w:color w:val="000000"/>
          <w:lang w:eastAsia="sk-SK"/>
        </w:rPr>
        <w:t>sankciu, zhotoviteľ je povinný túto sankciu mu v plnej výške nahradiť.</w:t>
      </w:r>
    </w:p>
    <w:p w14:paraId="02D001B6" w14:textId="34162D08" w:rsidR="008D77F5" w:rsidRPr="00FD69DA" w:rsidRDefault="008D77F5" w:rsidP="002A4259">
      <w:pPr>
        <w:pStyle w:val="Odsekzoznamu"/>
        <w:numPr>
          <w:ilvl w:val="1"/>
          <w:numId w:val="115"/>
        </w:numPr>
        <w:tabs>
          <w:tab w:val="left" w:pos="567"/>
        </w:tabs>
        <w:spacing w:after="120"/>
        <w:ind w:left="567" w:hanging="567"/>
        <w:jc w:val="both"/>
        <w:rPr>
          <w:rFonts w:asciiTheme="minorHAnsi" w:eastAsia="Calibri" w:hAnsiTheme="minorHAnsi" w:cstheme="minorHAnsi"/>
          <w:bCs/>
          <w:color w:val="000000"/>
          <w:lang w:eastAsia="sk-SK"/>
        </w:rPr>
      </w:pPr>
      <w:r w:rsidRPr="002D38FB">
        <w:rPr>
          <w:rFonts w:asciiTheme="minorHAnsi" w:eastAsia="Calibri" w:hAnsiTheme="minorHAnsi" w:cstheme="minorHAnsi"/>
          <w:bCs/>
          <w:color w:val="000000"/>
          <w:lang w:eastAsia="sk-SK"/>
        </w:rPr>
        <w:t>Počas trvania</w:t>
      </w:r>
      <w:r w:rsidRPr="005C463C">
        <w:rPr>
          <w:rFonts w:asciiTheme="minorHAnsi" w:hAnsiTheme="minorHAnsi" w:cstheme="minorHAnsi"/>
        </w:rPr>
        <w:t xml:space="preserve"> rámcovej dohody je zhotoviteľ oprávnený zmeniť subdodávateľa uvedeného v prílohe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 Zhotoviteľ vyhlasuje, že príloha č. 3 k tejto dohode obsahuje aktuálne a úplné údaje podľa ustanovenia § 41 ods. 3, 4 a 6 ZVO. Údaje podľa § 41 ods. 3 ZVO sú údaje o všetkých známych subdodávateľoch v rozsahu obchodné meno/názov, sídlo/miesto podnikania, IČO, zápis do príslušného registra a údaje o osobe oprávnenej konať za subdodávateľa v rozsahu meno a priezvisko, adresa pobytu, </w:t>
      </w:r>
      <w:r w:rsidRPr="005C463C">
        <w:rPr>
          <w:rFonts w:asciiTheme="minorHAnsi" w:hAnsiTheme="minorHAnsi" w:cstheme="minorHAnsi"/>
        </w:rPr>
        <w:lastRenderedPageBreak/>
        <w:t xml:space="preserve">dátum narodenia (ďalej len „Údaje“). Zmenu Údajov akéhokoľvek aktuálneho subdodávateľa je zhotoviteľ povinný bezodkladne písomne oznámiť objednávateľovi, pričom účastníci dohody sa výslovne dohodli, že na zmenu Údajov nie je potrebné uzatvoriť dodatok k dohode. V prípade nesplnenia povinnosti zhotoviteľa podľa predchádzajúcej vety má objednávateľ nárok na zmluvnú pokutu vo výške 50,00 Eur za každý neoznámený zmenený údaj, ako aj náhradu škody, ktorá objednávateľovi v tejto súvislosti vznikne. V dodatku k dohode, ktorým sa mení pôvodný </w:t>
      </w:r>
      <w:r w:rsidRPr="00FD69DA">
        <w:rPr>
          <w:rFonts w:asciiTheme="minorHAnsi" w:eastAsia="Calibri" w:hAnsiTheme="minorHAnsi" w:cstheme="minorHAnsi"/>
          <w:bCs/>
          <w:color w:val="000000"/>
          <w:lang w:eastAsia="sk-SK"/>
        </w:rPr>
        <w:t>subdodávateľ, je zhotoviteľ povinný uviesť aktuálne a úplné Údaje nového subdodávateľa.</w:t>
      </w:r>
    </w:p>
    <w:p w14:paraId="6D874D10" w14:textId="0FF10E0D" w:rsidR="008D77F5" w:rsidRPr="00E34DA1" w:rsidRDefault="008D77F5" w:rsidP="00E34DA1">
      <w:pPr>
        <w:pStyle w:val="Odsekzoznamu"/>
        <w:numPr>
          <w:ilvl w:val="1"/>
          <w:numId w:val="115"/>
        </w:numPr>
        <w:tabs>
          <w:tab w:val="left" w:pos="567"/>
        </w:tabs>
        <w:spacing w:after="120"/>
        <w:ind w:left="567" w:hanging="567"/>
        <w:jc w:val="both"/>
        <w:rPr>
          <w:rFonts w:asciiTheme="minorHAnsi" w:hAnsiTheme="minorHAnsi" w:cstheme="minorHAnsi"/>
        </w:rPr>
      </w:pPr>
      <w:r w:rsidRPr="00FD69DA">
        <w:rPr>
          <w:rFonts w:asciiTheme="minorHAnsi" w:eastAsia="Calibri" w:hAnsiTheme="minorHAnsi" w:cstheme="minorHAnsi"/>
          <w:bCs/>
          <w:color w:val="000000"/>
          <w:lang w:eastAsia="sk-SK"/>
        </w:rPr>
        <w:t>V prípade</w:t>
      </w:r>
      <w:r w:rsidRPr="007D3BD5">
        <w:rPr>
          <w:rFonts w:asciiTheme="minorHAnsi" w:hAnsiTheme="minorHAnsi" w:cstheme="minorHAnsi"/>
        </w:rPr>
        <w:t>, ak zhotoviteľ preukazoval splnenie podmienok účasti podľa § 33 ZVO inou osobou, je povinný pri plnení dohody skutočne používať zdroje osoby, ktorej postavenie využil na preukázanie finančného a ekonomického postavenia. V prípade, ak zhotoviteľ preukazoval splnenie podmienok účasti podľa § 34 ZVO inou osobou, je povinný pri plnení dohody skutočne používať kapacity osoby, ktorej spôsobilosť využíva na preukázanie technickej spôsobilosti alebo odbornej spôsobilosti.</w:t>
      </w:r>
    </w:p>
    <w:p w14:paraId="0B8DBAE2" w14:textId="78349DEE" w:rsidR="008D77F5" w:rsidRPr="00FD69DA" w:rsidRDefault="008D77F5" w:rsidP="002A4259">
      <w:pPr>
        <w:pStyle w:val="Odsekzoznamu"/>
        <w:numPr>
          <w:ilvl w:val="1"/>
          <w:numId w:val="115"/>
        </w:numPr>
        <w:tabs>
          <w:tab w:val="left" w:pos="567"/>
        </w:tabs>
        <w:spacing w:after="120"/>
        <w:ind w:left="567" w:hanging="567"/>
        <w:jc w:val="both"/>
        <w:rPr>
          <w:rFonts w:asciiTheme="minorHAnsi" w:eastAsia="Calibri" w:hAnsiTheme="minorHAnsi" w:cstheme="minorHAnsi"/>
          <w:bCs/>
          <w:color w:val="000000"/>
          <w:lang w:eastAsia="sk-SK"/>
        </w:rPr>
      </w:pPr>
      <w:r w:rsidRPr="007D3BD5">
        <w:rPr>
          <w:rFonts w:asciiTheme="minorHAnsi" w:hAnsiTheme="minorHAnsi" w:cstheme="minorHAnsi"/>
        </w:rPr>
        <w:t xml:space="preserve">Pred začatím vykonávania samostatného diela je zhotoviteľ povinný písomne upozorniť objednávateľa formou zápisu v stavebnom denníku na nedostatky na mieste plnenia brániace </w:t>
      </w:r>
      <w:r w:rsidRPr="00FD69DA">
        <w:rPr>
          <w:rFonts w:asciiTheme="minorHAnsi" w:eastAsia="Calibri" w:hAnsiTheme="minorHAnsi" w:cstheme="minorHAnsi"/>
          <w:bCs/>
          <w:color w:val="000000"/>
          <w:lang w:eastAsia="sk-SK"/>
        </w:rPr>
        <w:t xml:space="preserve">riadnemu začatiu s vykonávaním samostatného diela. </w:t>
      </w:r>
    </w:p>
    <w:p w14:paraId="624BD27C" w14:textId="52D157AB" w:rsidR="008D77F5" w:rsidRPr="00FD69DA" w:rsidRDefault="008D77F5" w:rsidP="002A4259">
      <w:pPr>
        <w:pStyle w:val="Odsekzoznamu"/>
        <w:numPr>
          <w:ilvl w:val="1"/>
          <w:numId w:val="115"/>
        </w:numPr>
        <w:tabs>
          <w:tab w:val="left" w:pos="567"/>
        </w:tabs>
        <w:spacing w:after="120"/>
        <w:ind w:left="567" w:hanging="567"/>
        <w:jc w:val="both"/>
        <w:rPr>
          <w:rFonts w:asciiTheme="minorHAnsi" w:eastAsia="Calibri" w:hAnsiTheme="minorHAnsi" w:cstheme="minorHAnsi"/>
          <w:bCs/>
          <w:color w:val="000000"/>
          <w:lang w:eastAsia="sk-SK"/>
        </w:rPr>
      </w:pPr>
      <w:r w:rsidRPr="00FD69DA">
        <w:rPr>
          <w:rFonts w:asciiTheme="minorHAnsi" w:eastAsia="Calibri" w:hAnsiTheme="minorHAnsi" w:cstheme="minorHAnsi"/>
          <w:bCs/>
          <w:color w:val="000000"/>
          <w:lang w:eastAsia="sk-SK"/>
        </w:rPr>
        <w:t>Odo dňa</w:t>
      </w:r>
      <w:r w:rsidRPr="007D3BD5">
        <w:rPr>
          <w:rFonts w:asciiTheme="minorHAnsi" w:hAnsiTheme="minorHAnsi" w:cstheme="minorHAnsi"/>
        </w:rPr>
        <w:t xml:space="preserve"> odovzdania staveniska je zhotoviteľ povinný viesť stavebný denník </w:t>
      </w:r>
      <w:r w:rsidRPr="007D3BD5">
        <w:rPr>
          <w:rFonts w:asciiTheme="minorHAnsi" w:hAnsiTheme="minorHAnsi" w:cstheme="minorHAnsi"/>
          <w:color w:val="000000"/>
        </w:rPr>
        <w:t xml:space="preserve">podľa </w:t>
      </w:r>
      <w:r w:rsidRPr="007D3BD5">
        <w:rPr>
          <w:rFonts w:asciiTheme="minorHAnsi" w:hAnsiTheme="minorHAnsi" w:cstheme="minorHAnsi"/>
        </w:rPr>
        <w:t xml:space="preserve">zákona č. 50/1976 Zb. </w:t>
      </w:r>
      <w:r w:rsidRPr="007D3BD5">
        <w:rPr>
          <w:rFonts w:asciiTheme="minorHAnsi" w:hAnsiTheme="minorHAnsi" w:cstheme="minorHAnsi"/>
          <w:color w:val="000000"/>
        </w:rPr>
        <w:t>o územnom plánovaní a stavebnom poriadku (stavebný zákon)</w:t>
      </w:r>
      <w:r w:rsidRPr="007D3BD5">
        <w:rPr>
          <w:rFonts w:asciiTheme="minorHAnsi" w:hAnsiTheme="minorHAnsi" w:cstheme="minorHAnsi"/>
        </w:rPr>
        <w:t xml:space="preserve"> v znení neskorších predpisov a príslušnej vykonávacej vyhlášky. Stavebný denník musí byť trvale prístupný účastníkom realizovaného samostatného diela a kontrolným orgánom na dohodnutom mieste na mieste plnenia. Vedenie stavebného denníka sa končí dňom, keď sú odstránené všetky vady </w:t>
      </w:r>
      <w:r w:rsidRPr="00FD69DA">
        <w:rPr>
          <w:rFonts w:asciiTheme="minorHAnsi" w:eastAsia="Calibri" w:hAnsiTheme="minorHAnsi" w:cstheme="minorHAnsi"/>
          <w:bCs/>
          <w:color w:val="000000"/>
          <w:lang w:eastAsia="sk-SK"/>
        </w:rPr>
        <w:t>a nedorobky.</w:t>
      </w:r>
    </w:p>
    <w:p w14:paraId="7637A5DB" w14:textId="0573C4F8" w:rsidR="008D77F5" w:rsidRPr="00072E29" w:rsidRDefault="008D77F5" w:rsidP="002A4259">
      <w:pPr>
        <w:pStyle w:val="Odsekzoznamu"/>
        <w:numPr>
          <w:ilvl w:val="1"/>
          <w:numId w:val="115"/>
        </w:numPr>
        <w:tabs>
          <w:tab w:val="left" w:pos="567"/>
        </w:tabs>
        <w:spacing w:after="120"/>
        <w:ind w:left="567" w:hanging="567"/>
        <w:jc w:val="both"/>
        <w:rPr>
          <w:rFonts w:asciiTheme="minorHAnsi" w:eastAsia="Calibri" w:hAnsiTheme="minorHAnsi" w:cstheme="minorHAnsi"/>
          <w:bCs/>
          <w:color w:val="000000"/>
          <w:lang w:eastAsia="sk-SK"/>
        </w:rPr>
      </w:pPr>
      <w:r w:rsidRPr="00FD69DA">
        <w:rPr>
          <w:rFonts w:asciiTheme="minorHAnsi" w:eastAsia="Calibri" w:hAnsiTheme="minorHAnsi" w:cstheme="minorHAnsi"/>
          <w:bCs/>
          <w:color w:val="000000"/>
          <w:lang w:eastAsia="sk-SK"/>
        </w:rPr>
        <w:t>Objednávateľ</w:t>
      </w:r>
      <w:r w:rsidRPr="00072E29">
        <w:rPr>
          <w:rFonts w:asciiTheme="minorHAnsi" w:eastAsia="Calibri" w:hAnsiTheme="minorHAnsi" w:cstheme="minorHAnsi"/>
          <w:bCs/>
          <w:color w:val="000000"/>
          <w:lang w:eastAsia="sk-SK"/>
        </w:rPr>
        <w:t xml:space="preserve"> je oprávnený kontrolovať vykonávanie diela.</w:t>
      </w:r>
    </w:p>
    <w:p w14:paraId="49FD3D16" w14:textId="72CE5423" w:rsidR="008D77F5" w:rsidRPr="00072E29" w:rsidRDefault="008D77F5" w:rsidP="002A4259">
      <w:pPr>
        <w:pStyle w:val="Odsekzoznamu"/>
        <w:numPr>
          <w:ilvl w:val="1"/>
          <w:numId w:val="115"/>
        </w:numPr>
        <w:tabs>
          <w:tab w:val="left" w:pos="567"/>
        </w:tabs>
        <w:spacing w:after="120"/>
        <w:ind w:left="567" w:hanging="567"/>
        <w:jc w:val="both"/>
        <w:rPr>
          <w:rFonts w:asciiTheme="minorHAnsi" w:eastAsia="Calibri" w:hAnsiTheme="minorHAnsi" w:cstheme="minorHAnsi"/>
          <w:bCs/>
          <w:color w:val="000000"/>
          <w:lang w:eastAsia="sk-SK"/>
        </w:rPr>
      </w:pPr>
      <w:r w:rsidRPr="00072E29">
        <w:rPr>
          <w:rFonts w:asciiTheme="minorHAnsi" w:eastAsia="Calibri" w:hAnsiTheme="minorHAnsi" w:cstheme="minorHAnsi"/>
          <w:bCs/>
          <w:color w:val="000000"/>
          <w:lang w:eastAsia="sk-SK"/>
        </w:rPr>
        <w:t>Zhotoviteľ</w:t>
      </w:r>
      <w:r w:rsidRPr="007D3BD5">
        <w:rPr>
          <w:rFonts w:asciiTheme="minorHAnsi" w:hAnsiTheme="minorHAnsi" w:cstheme="minorHAnsi"/>
        </w:rPr>
        <w:t xml:space="preserve"> nevykoná žiadne zmeny prác bez písomného súhlasu osoby oprávnenej rokovať za </w:t>
      </w:r>
      <w:r w:rsidRPr="00072E29">
        <w:rPr>
          <w:rFonts w:asciiTheme="minorHAnsi" w:eastAsia="Calibri" w:hAnsiTheme="minorHAnsi" w:cstheme="minorHAnsi"/>
          <w:bCs/>
          <w:color w:val="000000"/>
          <w:lang w:eastAsia="sk-SK"/>
        </w:rPr>
        <w:t>objednávateľa vo veciach technických v stavebnom denníku.</w:t>
      </w:r>
    </w:p>
    <w:p w14:paraId="660CF70F" w14:textId="59F94054" w:rsidR="008D77F5" w:rsidRPr="000342F1" w:rsidRDefault="008D77F5" w:rsidP="002A4259">
      <w:pPr>
        <w:pStyle w:val="Odsekzoznamu"/>
        <w:numPr>
          <w:ilvl w:val="1"/>
          <w:numId w:val="115"/>
        </w:numPr>
        <w:tabs>
          <w:tab w:val="left" w:pos="567"/>
        </w:tabs>
        <w:spacing w:after="120"/>
        <w:ind w:left="567" w:hanging="567"/>
        <w:jc w:val="both"/>
        <w:rPr>
          <w:rFonts w:asciiTheme="minorHAnsi" w:eastAsia="Calibri" w:hAnsiTheme="minorHAnsi" w:cstheme="minorHAnsi"/>
          <w:bCs/>
          <w:color w:val="000000"/>
          <w:lang w:eastAsia="sk-SK"/>
        </w:rPr>
      </w:pPr>
      <w:r w:rsidRPr="00072E29">
        <w:rPr>
          <w:rFonts w:asciiTheme="minorHAnsi" w:eastAsia="Calibri" w:hAnsiTheme="minorHAnsi" w:cstheme="minorHAnsi"/>
          <w:bCs/>
          <w:color w:val="000000"/>
          <w:lang w:eastAsia="sk-SK"/>
        </w:rPr>
        <w:t>V prípade</w:t>
      </w:r>
      <w:r w:rsidRPr="007D3BD5">
        <w:rPr>
          <w:rFonts w:asciiTheme="minorHAnsi" w:hAnsiTheme="minorHAnsi" w:cstheme="minorHAnsi"/>
        </w:rPr>
        <w:t xml:space="preserve"> ak sa množstvo prác nezhoduje s množstvom uvedeným vo výkaze výmer, je zhotoviteľ povinný na túto skutočnosť bezodkladne – ešte pred vykonaním príslušnej práce - </w:t>
      </w:r>
      <w:r w:rsidRPr="000342F1">
        <w:rPr>
          <w:rFonts w:asciiTheme="minorHAnsi" w:eastAsia="Calibri" w:hAnsiTheme="minorHAnsi" w:cstheme="minorHAnsi"/>
          <w:bCs/>
          <w:color w:val="000000"/>
          <w:lang w:eastAsia="sk-SK"/>
        </w:rPr>
        <w:t>upozorniť objednávateľa.</w:t>
      </w:r>
    </w:p>
    <w:p w14:paraId="2AA7777A" w14:textId="306F59D8" w:rsidR="008D77F5" w:rsidRPr="000342F1" w:rsidRDefault="008D77F5" w:rsidP="002A4259">
      <w:pPr>
        <w:pStyle w:val="Odsekzoznamu"/>
        <w:numPr>
          <w:ilvl w:val="1"/>
          <w:numId w:val="115"/>
        </w:numPr>
        <w:tabs>
          <w:tab w:val="left" w:pos="567"/>
        </w:tabs>
        <w:spacing w:after="120"/>
        <w:ind w:left="567" w:hanging="567"/>
        <w:jc w:val="both"/>
        <w:rPr>
          <w:rFonts w:asciiTheme="minorHAnsi" w:eastAsia="Calibri" w:hAnsiTheme="minorHAnsi" w:cstheme="minorHAnsi"/>
          <w:bCs/>
          <w:color w:val="000000"/>
          <w:lang w:eastAsia="sk-SK"/>
        </w:rPr>
      </w:pPr>
      <w:r w:rsidRPr="000342F1">
        <w:rPr>
          <w:rFonts w:asciiTheme="minorHAnsi" w:eastAsia="Calibri" w:hAnsiTheme="minorHAnsi" w:cstheme="minorHAnsi"/>
          <w:bCs/>
          <w:color w:val="000000"/>
          <w:lang w:eastAsia="sk-SK"/>
        </w:rPr>
        <w:t>Zhotoviteľ</w:t>
      </w:r>
      <w:r w:rsidRPr="007D3BD5">
        <w:rPr>
          <w:rFonts w:asciiTheme="minorHAnsi" w:hAnsiTheme="minorHAnsi" w:cstheme="minorHAnsi"/>
        </w:rPr>
        <w:t xml:space="preserve"> </w:t>
      </w:r>
      <w:r w:rsidRPr="007D3BD5">
        <w:rPr>
          <w:rFonts w:asciiTheme="minorHAnsi" w:hAnsiTheme="minorHAnsi" w:cstheme="minorHAnsi"/>
          <w:color w:val="000000"/>
        </w:rPr>
        <w:t>je povinný v plnej miere rešpektovať organizáciu dopravy podľa podmienok určenia MDV SR</w:t>
      </w:r>
      <w:r w:rsidRPr="007D3BD5">
        <w:rPr>
          <w:rFonts w:asciiTheme="minorHAnsi" w:hAnsiTheme="minorHAnsi" w:cstheme="minorHAnsi"/>
        </w:rPr>
        <w:t xml:space="preserve"> podľa § 3 zákona č. 135/1961 Zb. o pozemných komunikáciách v znení neskorších </w:t>
      </w:r>
      <w:r w:rsidRPr="000342F1">
        <w:rPr>
          <w:rFonts w:asciiTheme="minorHAnsi" w:eastAsia="Calibri" w:hAnsiTheme="minorHAnsi" w:cstheme="minorHAnsi"/>
          <w:bCs/>
          <w:color w:val="000000"/>
          <w:lang w:eastAsia="sk-SK"/>
        </w:rPr>
        <w:t>predpisov.</w:t>
      </w:r>
    </w:p>
    <w:p w14:paraId="7AC64218" w14:textId="381A6414" w:rsidR="008D77F5" w:rsidRPr="00231074" w:rsidRDefault="008D77F5" w:rsidP="002A4259">
      <w:pPr>
        <w:pStyle w:val="Odsekzoznamu"/>
        <w:numPr>
          <w:ilvl w:val="1"/>
          <w:numId w:val="115"/>
        </w:numPr>
        <w:tabs>
          <w:tab w:val="left" w:pos="567"/>
        </w:tabs>
        <w:spacing w:after="120"/>
        <w:ind w:left="567" w:hanging="567"/>
        <w:jc w:val="both"/>
        <w:rPr>
          <w:rFonts w:asciiTheme="minorHAnsi" w:eastAsia="Calibri" w:hAnsiTheme="minorHAnsi" w:cstheme="minorHAnsi"/>
          <w:bCs/>
          <w:color w:val="000000"/>
          <w:lang w:eastAsia="sk-SK"/>
        </w:rPr>
      </w:pPr>
      <w:r w:rsidRPr="000342F1">
        <w:rPr>
          <w:rFonts w:asciiTheme="minorHAnsi" w:eastAsia="Calibri" w:hAnsiTheme="minorHAnsi" w:cstheme="minorHAnsi"/>
          <w:bCs/>
          <w:color w:val="000000"/>
          <w:lang w:eastAsia="sk-SK"/>
        </w:rPr>
        <w:t xml:space="preserve">Zhotoviteľ </w:t>
      </w:r>
      <w:r w:rsidRPr="007D3BD5">
        <w:rPr>
          <w:rFonts w:asciiTheme="minorHAnsi" w:hAnsiTheme="minorHAnsi" w:cstheme="minorHAnsi"/>
        </w:rPr>
        <w:t xml:space="preserve">zodpovedá za bezpečnosť a ochranu zdravia vlastných zamestnancov, za ohrozenie bezpečnosti premávky na cestách a všetky prípadné škody, zavinené svojou činnosťou. Zhotoviteľ sa zaväzuje pri uskutočňovaní prác dodržiavať všetky súvisiace predpisy o ochrane zdravia a bezpečnosti pri práci, predpisy o ochrane životného prostredia, ako aj ustanovenia zákona č. 8/2009 Z. z. o cestnej premávke a o zmene a doplnení niektorých zákonov a súvisiacej </w:t>
      </w:r>
      <w:r w:rsidRPr="00231074">
        <w:rPr>
          <w:rFonts w:asciiTheme="minorHAnsi" w:eastAsia="Calibri" w:hAnsiTheme="minorHAnsi" w:cstheme="minorHAnsi"/>
          <w:bCs/>
          <w:color w:val="000000"/>
          <w:lang w:eastAsia="sk-SK"/>
        </w:rPr>
        <w:t>vykonávacej vyhlášky MV SR č. 9/2009 Z. z.</w:t>
      </w:r>
    </w:p>
    <w:p w14:paraId="67484F35" w14:textId="38D97754" w:rsidR="008D77F5" w:rsidRPr="00231074" w:rsidRDefault="008D77F5" w:rsidP="002A4259">
      <w:pPr>
        <w:pStyle w:val="Odsekzoznamu"/>
        <w:numPr>
          <w:ilvl w:val="1"/>
          <w:numId w:val="115"/>
        </w:numPr>
        <w:tabs>
          <w:tab w:val="left" w:pos="567"/>
        </w:tabs>
        <w:spacing w:after="120"/>
        <w:ind w:left="567" w:hanging="567"/>
        <w:jc w:val="both"/>
        <w:rPr>
          <w:rFonts w:asciiTheme="minorHAnsi" w:eastAsia="Calibri" w:hAnsiTheme="minorHAnsi" w:cstheme="minorHAnsi"/>
          <w:bCs/>
          <w:color w:val="000000"/>
          <w:lang w:eastAsia="sk-SK"/>
        </w:rPr>
      </w:pPr>
      <w:r w:rsidRPr="00231074">
        <w:rPr>
          <w:rFonts w:asciiTheme="minorHAnsi" w:eastAsia="Calibri" w:hAnsiTheme="minorHAnsi" w:cstheme="minorHAnsi"/>
          <w:bCs/>
          <w:color w:val="000000"/>
          <w:lang w:eastAsia="sk-SK"/>
        </w:rPr>
        <w:t>Zhotoviteľ</w:t>
      </w:r>
      <w:r w:rsidRPr="007D3BD5">
        <w:rPr>
          <w:rFonts w:asciiTheme="minorHAnsi" w:hAnsiTheme="minorHAnsi" w:cstheme="minorHAnsi"/>
        </w:rPr>
        <w:t xml:space="preserve"> je povinný organizovať práce a zo staveniska vypratať materiály a mechanizmy tak, </w:t>
      </w:r>
      <w:r w:rsidRPr="00231074">
        <w:rPr>
          <w:rFonts w:asciiTheme="minorHAnsi" w:eastAsia="Calibri" w:hAnsiTheme="minorHAnsi" w:cstheme="minorHAnsi"/>
          <w:bCs/>
          <w:color w:val="000000"/>
          <w:lang w:eastAsia="sk-SK"/>
        </w:rPr>
        <w:t>aby nespôsobil zbytočné obmedzenie cestnej premávky.</w:t>
      </w:r>
    </w:p>
    <w:p w14:paraId="74184208" w14:textId="0B1CDFB0" w:rsidR="008D77F5" w:rsidRPr="00A66583" w:rsidRDefault="008D77F5" w:rsidP="002A4259">
      <w:pPr>
        <w:pStyle w:val="Odsekzoznamu"/>
        <w:numPr>
          <w:ilvl w:val="1"/>
          <w:numId w:val="115"/>
        </w:numPr>
        <w:tabs>
          <w:tab w:val="left" w:pos="567"/>
        </w:tabs>
        <w:spacing w:after="120"/>
        <w:ind w:left="567" w:hanging="567"/>
        <w:jc w:val="both"/>
        <w:rPr>
          <w:rFonts w:asciiTheme="minorHAnsi" w:eastAsia="Calibri" w:hAnsiTheme="minorHAnsi" w:cstheme="minorHAnsi"/>
          <w:bCs/>
          <w:color w:val="000000"/>
          <w:lang w:eastAsia="sk-SK"/>
        </w:rPr>
      </w:pPr>
      <w:r w:rsidRPr="00231074">
        <w:rPr>
          <w:rFonts w:asciiTheme="minorHAnsi" w:eastAsia="Calibri" w:hAnsiTheme="minorHAnsi" w:cstheme="minorHAnsi"/>
          <w:bCs/>
          <w:color w:val="000000"/>
          <w:lang w:eastAsia="sk-SK"/>
        </w:rPr>
        <w:t>Zhotoviteľ</w:t>
      </w:r>
      <w:r w:rsidRPr="007D3BD5">
        <w:rPr>
          <w:rFonts w:asciiTheme="minorHAnsi" w:hAnsiTheme="minorHAnsi" w:cstheme="minorHAnsi"/>
        </w:rPr>
        <w:t xml:space="preserve"> sa zaväzuje dodržiavať všeobecné záväzné právne predpisy, technické normy a </w:t>
      </w:r>
      <w:r w:rsidRPr="00A66583">
        <w:rPr>
          <w:rFonts w:asciiTheme="minorHAnsi" w:eastAsia="Calibri" w:hAnsiTheme="minorHAnsi" w:cstheme="minorHAnsi"/>
          <w:bCs/>
          <w:color w:val="000000"/>
          <w:lang w:eastAsia="sk-SK"/>
        </w:rPr>
        <w:t>podmienky tejto rámcovej dohody.</w:t>
      </w:r>
    </w:p>
    <w:p w14:paraId="58F03893" w14:textId="05896F69" w:rsidR="008D77F5" w:rsidRPr="007D3BD5" w:rsidRDefault="008D77F5" w:rsidP="002A4259">
      <w:pPr>
        <w:pStyle w:val="Odsekzoznamu"/>
        <w:numPr>
          <w:ilvl w:val="1"/>
          <w:numId w:val="115"/>
        </w:numPr>
        <w:tabs>
          <w:tab w:val="left" w:pos="567"/>
        </w:tabs>
        <w:spacing w:after="120"/>
        <w:ind w:left="567" w:hanging="567"/>
        <w:jc w:val="both"/>
        <w:rPr>
          <w:rFonts w:asciiTheme="minorHAnsi" w:hAnsiTheme="minorHAnsi" w:cstheme="minorHAnsi"/>
        </w:rPr>
      </w:pPr>
      <w:r w:rsidRPr="00A66583">
        <w:rPr>
          <w:rFonts w:asciiTheme="minorHAnsi" w:eastAsia="Calibri" w:hAnsiTheme="minorHAnsi" w:cstheme="minorHAnsi"/>
          <w:bCs/>
          <w:color w:val="000000"/>
          <w:lang w:eastAsia="sk-SK"/>
        </w:rPr>
        <w:t>Zhotoviteľ</w:t>
      </w:r>
      <w:r w:rsidRPr="007D3BD5">
        <w:rPr>
          <w:rFonts w:asciiTheme="minorHAnsi" w:hAnsiTheme="minorHAnsi" w:cstheme="minorHAnsi"/>
        </w:rPr>
        <w:t xml:space="preserve"> je povinný vykonávať práce aj v nočných hodinách, cez víkend a štátne sviatky.</w:t>
      </w:r>
    </w:p>
    <w:p w14:paraId="1CA853D7" w14:textId="26E7C16D" w:rsidR="008D77F5" w:rsidRPr="00A66583" w:rsidRDefault="008D77F5" w:rsidP="002A4259">
      <w:pPr>
        <w:pStyle w:val="Odsekzoznamu"/>
        <w:numPr>
          <w:ilvl w:val="1"/>
          <w:numId w:val="115"/>
        </w:numPr>
        <w:tabs>
          <w:tab w:val="left" w:pos="567"/>
        </w:tabs>
        <w:spacing w:after="120"/>
        <w:ind w:left="567" w:hanging="567"/>
        <w:jc w:val="both"/>
        <w:rPr>
          <w:rFonts w:asciiTheme="minorHAnsi" w:eastAsia="Calibri" w:hAnsiTheme="minorHAnsi" w:cstheme="minorHAnsi"/>
          <w:bCs/>
          <w:color w:val="000000"/>
          <w:lang w:eastAsia="sk-SK"/>
        </w:rPr>
      </w:pPr>
      <w:r w:rsidRPr="007D3BD5">
        <w:rPr>
          <w:rFonts w:asciiTheme="minorHAnsi" w:hAnsiTheme="minorHAnsi" w:cstheme="minorHAnsi"/>
        </w:rPr>
        <w:t xml:space="preserve">Zhotoviteľ sa bude riadiť východiskovými podkladmi objednávateľa, jeho pokynmi, zápismi a dohodami oprávnených osôb účastníkov dohody a rozhodnutiami a vyjadreniami dotknutých </w:t>
      </w:r>
      <w:r w:rsidRPr="00A66583">
        <w:rPr>
          <w:rFonts w:asciiTheme="minorHAnsi" w:eastAsia="Calibri" w:hAnsiTheme="minorHAnsi" w:cstheme="minorHAnsi"/>
          <w:bCs/>
          <w:color w:val="000000"/>
          <w:lang w:eastAsia="sk-SK"/>
        </w:rPr>
        <w:t>orgánov štátnej  a  verejnej správy.</w:t>
      </w:r>
    </w:p>
    <w:p w14:paraId="5B3EE7D6" w14:textId="7A2BD90C" w:rsidR="008D77F5" w:rsidRPr="00A66583" w:rsidRDefault="008D77F5" w:rsidP="002A4259">
      <w:pPr>
        <w:pStyle w:val="Odsekzoznamu"/>
        <w:numPr>
          <w:ilvl w:val="1"/>
          <w:numId w:val="115"/>
        </w:numPr>
        <w:tabs>
          <w:tab w:val="left" w:pos="567"/>
        </w:tabs>
        <w:spacing w:after="120"/>
        <w:ind w:left="567" w:hanging="567"/>
        <w:jc w:val="both"/>
        <w:rPr>
          <w:rFonts w:asciiTheme="minorHAnsi" w:eastAsia="Calibri" w:hAnsiTheme="minorHAnsi" w:cstheme="minorHAnsi"/>
          <w:bCs/>
          <w:color w:val="000000"/>
          <w:lang w:eastAsia="sk-SK"/>
        </w:rPr>
      </w:pPr>
      <w:r w:rsidRPr="00A66583">
        <w:rPr>
          <w:rFonts w:asciiTheme="minorHAnsi" w:eastAsia="Calibri" w:hAnsiTheme="minorHAnsi" w:cstheme="minorHAnsi"/>
          <w:bCs/>
          <w:color w:val="000000"/>
          <w:lang w:eastAsia="sk-SK"/>
        </w:rPr>
        <w:lastRenderedPageBreak/>
        <w:t>Zhotoviteľ</w:t>
      </w:r>
      <w:r w:rsidRPr="007D3BD5">
        <w:rPr>
          <w:rFonts w:asciiTheme="minorHAnsi" w:hAnsiTheme="minorHAnsi" w:cstheme="minorHAnsi"/>
        </w:rPr>
        <w:t xml:space="preserve"> zabezpečí pri plnení tejto rámcovej dohody bezpečnosť cestnej premávky a dodržiavanie pravidiel cestnej premávky všetko v súlade s ustanoveniami zákona č. 135/1961 </w:t>
      </w:r>
      <w:r w:rsidRPr="00A66583">
        <w:rPr>
          <w:rFonts w:asciiTheme="minorHAnsi" w:eastAsia="Calibri" w:hAnsiTheme="minorHAnsi" w:cstheme="minorHAnsi"/>
          <w:bCs/>
          <w:color w:val="000000"/>
          <w:lang w:eastAsia="sk-SK"/>
        </w:rPr>
        <w:t>Zb. o pozemných komunikáciách (cestný zákon).</w:t>
      </w:r>
    </w:p>
    <w:p w14:paraId="17D6DAA2" w14:textId="628BBA99" w:rsidR="008D77F5" w:rsidRPr="00543075" w:rsidRDefault="008D77F5" w:rsidP="002A4259">
      <w:pPr>
        <w:pStyle w:val="Odsekzoznamu"/>
        <w:numPr>
          <w:ilvl w:val="1"/>
          <w:numId w:val="115"/>
        </w:numPr>
        <w:tabs>
          <w:tab w:val="left" w:pos="567"/>
        </w:tabs>
        <w:spacing w:after="120"/>
        <w:ind w:left="567" w:hanging="567"/>
        <w:jc w:val="both"/>
        <w:rPr>
          <w:rFonts w:asciiTheme="minorHAnsi" w:eastAsia="Calibri" w:hAnsiTheme="minorHAnsi" w:cstheme="minorHAnsi"/>
          <w:bCs/>
          <w:color w:val="000000"/>
          <w:lang w:eastAsia="sk-SK"/>
        </w:rPr>
      </w:pPr>
      <w:r w:rsidRPr="00A66583">
        <w:rPr>
          <w:rFonts w:asciiTheme="minorHAnsi" w:eastAsia="Calibri" w:hAnsiTheme="minorHAnsi" w:cstheme="minorHAnsi"/>
          <w:bCs/>
          <w:color w:val="000000"/>
          <w:lang w:eastAsia="sk-SK"/>
        </w:rPr>
        <w:t xml:space="preserve">Zhotoviteľ </w:t>
      </w:r>
      <w:r w:rsidRPr="007D3BD5">
        <w:rPr>
          <w:rFonts w:asciiTheme="minorHAnsi" w:hAnsiTheme="minorHAnsi" w:cstheme="minorHAnsi"/>
        </w:rPr>
        <w:t xml:space="preserve">je povinný organizovať práce  tak, aby neohrozil bezpečnosť iných účastníkov cestnej </w:t>
      </w:r>
      <w:r w:rsidRPr="00543075">
        <w:rPr>
          <w:rFonts w:asciiTheme="minorHAnsi" w:eastAsia="Calibri" w:hAnsiTheme="minorHAnsi" w:cstheme="minorHAnsi"/>
          <w:bCs/>
          <w:color w:val="000000"/>
          <w:lang w:eastAsia="sk-SK"/>
        </w:rPr>
        <w:t>premávky.</w:t>
      </w:r>
    </w:p>
    <w:p w14:paraId="719DA04E" w14:textId="3F5351C3" w:rsidR="008D77F5" w:rsidRPr="00543075" w:rsidRDefault="008D77F5" w:rsidP="002A4259">
      <w:pPr>
        <w:pStyle w:val="Odsekzoznamu"/>
        <w:numPr>
          <w:ilvl w:val="1"/>
          <w:numId w:val="115"/>
        </w:numPr>
        <w:tabs>
          <w:tab w:val="left" w:pos="567"/>
        </w:tabs>
        <w:spacing w:after="120"/>
        <w:ind w:left="567" w:hanging="567"/>
        <w:jc w:val="both"/>
        <w:rPr>
          <w:rFonts w:asciiTheme="minorHAnsi" w:eastAsia="Calibri" w:hAnsiTheme="minorHAnsi" w:cstheme="minorHAnsi"/>
          <w:bCs/>
          <w:color w:val="000000"/>
          <w:lang w:eastAsia="sk-SK"/>
        </w:rPr>
      </w:pPr>
      <w:r w:rsidRPr="00543075">
        <w:rPr>
          <w:rFonts w:asciiTheme="minorHAnsi" w:eastAsia="Calibri" w:hAnsiTheme="minorHAnsi" w:cstheme="minorHAnsi"/>
          <w:bCs/>
          <w:color w:val="000000"/>
          <w:lang w:eastAsia="sk-SK"/>
        </w:rPr>
        <w:t>Zhotoviteľ</w:t>
      </w:r>
      <w:r w:rsidRPr="007D3BD5">
        <w:rPr>
          <w:rFonts w:asciiTheme="minorHAnsi" w:hAnsiTheme="minorHAnsi" w:cstheme="minorHAnsi"/>
        </w:rPr>
        <w:t xml:space="preserve"> je povinný začiatok a ukončenie prác ohlásiť osobe oprávnenej konať v mene </w:t>
      </w:r>
      <w:r w:rsidRPr="00543075">
        <w:rPr>
          <w:rFonts w:asciiTheme="minorHAnsi" w:eastAsia="Calibri" w:hAnsiTheme="minorHAnsi" w:cstheme="minorHAnsi"/>
          <w:bCs/>
          <w:color w:val="000000"/>
          <w:lang w:eastAsia="sk-SK"/>
        </w:rPr>
        <w:t>objednávateľa.</w:t>
      </w:r>
    </w:p>
    <w:p w14:paraId="0FC31F67" w14:textId="3EDE3211" w:rsidR="008D77F5" w:rsidRPr="00860836" w:rsidRDefault="008D77F5" w:rsidP="002A4259">
      <w:pPr>
        <w:pStyle w:val="Odsekzoznamu"/>
        <w:numPr>
          <w:ilvl w:val="1"/>
          <w:numId w:val="115"/>
        </w:numPr>
        <w:tabs>
          <w:tab w:val="left" w:pos="567"/>
        </w:tabs>
        <w:spacing w:after="120"/>
        <w:ind w:left="567" w:hanging="567"/>
        <w:jc w:val="both"/>
        <w:rPr>
          <w:rFonts w:asciiTheme="minorHAnsi" w:eastAsia="Calibri" w:hAnsiTheme="minorHAnsi" w:cstheme="minorHAnsi"/>
          <w:bCs/>
          <w:color w:val="000000"/>
          <w:lang w:eastAsia="sk-SK"/>
        </w:rPr>
      </w:pPr>
      <w:r w:rsidRPr="00543075">
        <w:rPr>
          <w:rFonts w:asciiTheme="minorHAnsi" w:eastAsia="Calibri" w:hAnsiTheme="minorHAnsi" w:cstheme="minorHAnsi"/>
          <w:bCs/>
          <w:color w:val="000000"/>
          <w:lang w:eastAsia="sk-SK"/>
        </w:rPr>
        <w:t>Označenie</w:t>
      </w:r>
      <w:r w:rsidRPr="007D3BD5">
        <w:rPr>
          <w:rFonts w:asciiTheme="minorHAnsi" w:hAnsiTheme="minorHAnsi" w:cstheme="minorHAnsi"/>
        </w:rPr>
        <w:t xml:space="preserve"> staveniska zabezpečí objednávateľ (príslušné SSÚD alebo SSÚR) podľa platných právnych predpisov Slovenskej republiky. Zabezpečenie a údržba dočasného dopravného značenia pre usmernenie dopravy počas vykonávania prác nie je súčasťou dodávky. V prípade, ak z viny zhotoviteľa nebude využitý čas trvania dopravného obmedzenia (prestoje zavinené zhotoviteľom), objednávateľ má nárok na úhradu nákladov za prenájom prenosných dopravných značiek zhotoviteľom, a to za dobu trvania prestoja a podľa aktuálne platného cenníka </w:t>
      </w:r>
      <w:r w:rsidRPr="00860836">
        <w:rPr>
          <w:rFonts w:asciiTheme="minorHAnsi" w:eastAsia="Calibri" w:hAnsiTheme="minorHAnsi" w:cstheme="minorHAnsi"/>
          <w:bCs/>
          <w:color w:val="000000"/>
          <w:lang w:eastAsia="sk-SK"/>
        </w:rPr>
        <w:t>objednávateľa . Táto skutočnosť bude uvedená v stavebnom denníku.</w:t>
      </w:r>
    </w:p>
    <w:p w14:paraId="30E2EFDB" w14:textId="48AAB0C9" w:rsidR="008D77F5" w:rsidRPr="00860836" w:rsidRDefault="008D77F5" w:rsidP="002A4259">
      <w:pPr>
        <w:pStyle w:val="Odsekzoznamu"/>
        <w:numPr>
          <w:ilvl w:val="1"/>
          <w:numId w:val="115"/>
        </w:numPr>
        <w:tabs>
          <w:tab w:val="left" w:pos="567"/>
        </w:tabs>
        <w:spacing w:after="120"/>
        <w:ind w:left="567" w:hanging="567"/>
        <w:jc w:val="both"/>
        <w:rPr>
          <w:rFonts w:asciiTheme="minorHAnsi" w:eastAsia="Calibri" w:hAnsiTheme="minorHAnsi" w:cstheme="minorHAnsi"/>
          <w:bCs/>
          <w:color w:val="000000"/>
          <w:lang w:eastAsia="sk-SK"/>
        </w:rPr>
      </w:pPr>
      <w:r w:rsidRPr="00860836">
        <w:rPr>
          <w:rFonts w:asciiTheme="minorHAnsi" w:eastAsia="Calibri" w:hAnsiTheme="minorHAnsi" w:cstheme="minorHAnsi"/>
          <w:bCs/>
          <w:color w:val="000000"/>
          <w:lang w:eastAsia="sk-SK"/>
        </w:rPr>
        <w:t>Zhotoviteľ</w:t>
      </w:r>
      <w:r w:rsidRPr="007D3BD5">
        <w:rPr>
          <w:rFonts w:asciiTheme="minorHAnsi" w:hAnsiTheme="minorHAnsi" w:cstheme="minorHAnsi"/>
        </w:rPr>
        <w:t xml:space="preserve"> zodpovedá za primeraný poriadok a čistotu na stavenisku a je povinný odstraňovať </w:t>
      </w:r>
      <w:r w:rsidRPr="00860836">
        <w:rPr>
          <w:rFonts w:asciiTheme="minorHAnsi" w:eastAsia="Calibri" w:hAnsiTheme="minorHAnsi" w:cstheme="minorHAnsi"/>
          <w:bCs/>
          <w:color w:val="000000"/>
          <w:lang w:eastAsia="sk-SK"/>
        </w:rPr>
        <w:t>na svoje náklady odpady a nečistoty vzniknuté jeho prácami.</w:t>
      </w:r>
    </w:p>
    <w:p w14:paraId="7DBED75B" w14:textId="280A54DB" w:rsidR="008D77F5" w:rsidRPr="00860836" w:rsidRDefault="008D77F5" w:rsidP="002A4259">
      <w:pPr>
        <w:pStyle w:val="Odsekzoznamu"/>
        <w:numPr>
          <w:ilvl w:val="1"/>
          <w:numId w:val="115"/>
        </w:numPr>
        <w:tabs>
          <w:tab w:val="left" w:pos="567"/>
        </w:tabs>
        <w:spacing w:after="120"/>
        <w:ind w:left="567" w:hanging="567"/>
        <w:jc w:val="both"/>
        <w:rPr>
          <w:rFonts w:asciiTheme="minorHAnsi" w:eastAsia="Calibri" w:hAnsiTheme="minorHAnsi" w:cstheme="minorHAnsi"/>
          <w:bCs/>
          <w:color w:val="000000"/>
          <w:lang w:eastAsia="sk-SK"/>
        </w:rPr>
      </w:pPr>
      <w:r w:rsidRPr="00860836">
        <w:rPr>
          <w:rFonts w:asciiTheme="minorHAnsi" w:eastAsia="Calibri" w:hAnsiTheme="minorHAnsi" w:cstheme="minorHAnsi"/>
          <w:bCs/>
          <w:color w:val="000000"/>
          <w:lang w:eastAsia="sk-SK"/>
        </w:rPr>
        <w:t>V prípade</w:t>
      </w:r>
      <w:r w:rsidRPr="007D3BD5">
        <w:rPr>
          <w:rFonts w:asciiTheme="minorHAnsi" w:hAnsiTheme="minorHAnsi" w:cstheme="minorHAnsi"/>
        </w:rPr>
        <w:t xml:space="preserve"> vzniku akýchkoľvek odpadov pri vykonávaní diela je zhotoviteľ zodpovedný za nakladanie s týmito odpadmi a podľa zákona č. 79/2015 Z. z. o odpadoch a o zmene a doplnení niektorých zákonov v znení neskorších predpisov (ďalej iba „zákon o odpadoch“) je povinný plniť všetky povinnosti, ktoré prislúchajú držiteľovi odpadu podľa príslušných ustanovení zákona o odpadoch. Jedná sa najmä nie však výlučne o povinnosti držiteľa odpadu podľa § 14 zákona o </w:t>
      </w:r>
      <w:r w:rsidRPr="00860836">
        <w:rPr>
          <w:rFonts w:asciiTheme="minorHAnsi" w:eastAsia="Calibri" w:hAnsiTheme="minorHAnsi" w:cstheme="minorHAnsi"/>
          <w:bCs/>
          <w:color w:val="000000"/>
          <w:lang w:eastAsia="sk-SK"/>
        </w:rPr>
        <w:t>odpadoch a s nimi súvisiace povinnosti držiteľa odpadu.</w:t>
      </w:r>
    </w:p>
    <w:p w14:paraId="6F4E9041" w14:textId="69596D95" w:rsidR="008D77F5" w:rsidRPr="00AB28A1" w:rsidRDefault="008D77F5" w:rsidP="002A4259">
      <w:pPr>
        <w:pStyle w:val="Odsekzoznamu"/>
        <w:numPr>
          <w:ilvl w:val="1"/>
          <w:numId w:val="115"/>
        </w:numPr>
        <w:tabs>
          <w:tab w:val="left" w:pos="567"/>
        </w:tabs>
        <w:spacing w:after="120"/>
        <w:ind w:left="567" w:hanging="567"/>
        <w:jc w:val="both"/>
        <w:rPr>
          <w:rFonts w:asciiTheme="minorHAnsi" w:eastAsia="Calibri" w:hAnsiTheme="minorHAnsi" w:cstheme="minorHAnsi"/>
          <w:bCs/>
          <w:color w:val="000000"/>
          <w:lang w:eastAsia="sk-SK"/>
        </w:rPr>
      </w:pPr>
      <w:r w:rsidRPr="00860836">
        <w:rPr>
          <w:rFonts w:asciiTheme="minorHAnsi" w:eastAsia="Calibri" w:hAnsiTheme="minorHAnsi" w:cstheme="minorHAnsi"/>
          <w:bCs/>
          <w:color w:val="000000"/>
          <w:lang w:eastAsia="sk-SK"/>
        </w:rPr>
        <w:t>Zhotoviteľ</w:t>
      </w:r>
      <w:r w:rsidRPr="007D3BD5">
        <w:rPr>
          <w:rFonts w:asciiTheme="minorHAnsi" w:hAnsiTheme="minorHAnsi" w:cstheme="minorHAnsi"/>
        </w:rPr>
        <w:t xml:space="preserve"> je zároveň povinný dodržiavať všetky povinnosti podľa Vyhlášky 366/2015 Z. z. o evidenčnej povinnosti a ohlasovacej povinnosti, Vyhlášky č. 365/2015 Z. z., ktorou sa ustanovuje Katalóg odpadov a Vyhlášky č. 371/2015 Z. z., ktorou sa vykonávajú niektoré ustanovenia zákona </w:t>
      </w:r>
      <w:r w:rsidRPr="00AB28A1">
        <w:rPr>
          <w:rFonts w:asciiTheme="minorHAnsi" w:eastAsia="Calibri" w:hAnsiTheme="minorHAnsi" w:cstheme="minorHAnsi"/>
          <w:bCs/>
          <w:color w:val="000000"/>
          <w:lang w:eastAsia="sk-SK"/>
        </w:rPr>
        <w:t>o odpadoch, ako aj podľa ostatných právnych predpisov v oblasti nakladania s odpadmi.</w:t>
      </w:r>
    </w:p>
    <w:p w14:paraId="27D4F8BD" w14:textId="1EE111F1" w:rsidR="008D77F5" w:rsidRPr="00AB28A1" w:rsidRDefault="008D77F5" w:rsidP="002A4259">
      <w:pPr>
        <w:pStyle w:val="Odsekzoznamu"/>
        <w:numPr>
          <w:ilvl w:val="1"/>
          <w:numId w:val="115"/>
        </w:numPr>
        <w:tabs>
          <w:tab w:val="left" w:pos="567"/>
        </w:tabs>
        <w:spacing w:after="120"/>
        <w:ind w:left="567" w:hanging="567"/>
        <w:jc w:val="both"/>
        <w:rPr>
          <w:rFonts w:asciiTheme="minorHAnsi" w:eastAsia="Calibri" w:hAnsiTheme="minorHAnsi" w:cstheme="minorHAnsi"/>
          <w:bCs/>
          <w:color w:val="000000"/>
          <w:lang w:eastAsia="sk-SK"/>
        </w:rPr>
      </w:pPr>
      <w:r w:rsidRPr="00AB28A1">
        <w:rPr>
          <w:rFonts w:asciiTheme="minorHAnsi" w:eastAsia="Calibri" w:hAnsiTheme="minorHAnsi" w:cstheme="minorHAnsi"/>
          <w:bCs/>
          <w:color w:val="000000"/>
          <w:lang w:eastAsia="sk-SK"/>
        </w:rPr>
        <w:t>Zhotoviteľ</w:t>
      </w:r>
      <w:r w:rsidRPr="007D3BD5">
        <w:rPr>
          <w:rFonts w:asciiTheme="minorHAnsi" w:hAnsiTheme="minorHAnsi" w:cstheme="minorHAnsi"/>
        </w:rPr>
        <w:t xml:space="preserve"> je povinný uchovávať všetky doklady preukazujúce spôsob nakladania s odpadom a podľa Vyhlášky č. 366/2015 Z. z. je povinný viesť evidenciu odpadov na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roka najneskôr však do 15. januára nasledujúceho kalendárneho roka. V prípade, ak vznikne objednávateľovi akákoľvek škoda v súvislosti s porušením povinností zhotoviteľa dodržiavať ustanovenia v oblasti nakladania s odpadmi podľa tohto článku, zhotoviteľ je povinný túto škodu </w:t>
      </w:r>
      <w:r w:rsidRPr="00AB28A1">
        <w:rPr>
          <w:rFonts w:asciiTheme="minorHAnsi" w:eastAsia="Calibri" w:hAnsiTheme="minorHAnsi" w:cstheme="minorHAnsi"/>
          <w:bCs/>
          <w:color w:val="000000"/>
          <w:lang w:eastAsia="sk-SK"/>
        </w:rPr>
        <w:t>objednávateľovi nahradiť.</w:t>
      </w:r>
    </w:p>
    <w:p w14:paraId="30574553" w14:textId="32335531" w:rsidR="008D77F5" w:rsidRDefault="008D77F5" w:rsidP="002A4259">
      <w:pPr>
        <w:pStyle w:val="Odsekzoznamu"/>
        <w:numPr>
          <w:ilvl w:val="1"/>
          <w:numId w:val="115"/>
        </w:numPr>
        <w:tabs>
          <w:tab w:val="left" w:pos="567"/>
        </w:tabs>
        <w:spacing w:after="120"/>
        <w:ind w:left="567" w:hanging="567"/>
        <w:jc w:val="both"/>
        <w:rPr>
          <w:rFonts w:asciiTheme="minorHAnsi" w:hAnsiTheme="minorHAnsi" w:cstheme="minorHAnsi"/>
        </w:rPr>
      </w:pPr>
      <w:r w:rsidRPr="00AB28A1">
        <w:rPr>
          <w:rFonts w:asciiTheme="minorHAnsi" w:eastAsia="Calibri" w:hAnsiTheme="minorHAnsi" w:cstheme="minorHAnsi"/>
          <w:bCs/>
          <w:color w:val="000000"/>
          <w:lang w:eastAsia="sk-SK"/>
        </w:rPr>
        <w:t>Zhotoviteľ</w:t>
      </w:r>
      <w:r w:rsidRPr="007D3BD5">
        <w:rPr>
          <w:rFonts w:asciiTheme="minorHAnsi" w:hAnsiTheme="minorHAnsi" w:cstheme="minorHAnsi"/>
        </w:rPr>
        <w:t xml:space="preserve"> sa zaväzuje, že nebude v súvislosti s predmetom dohody v súvislosti s vykonávaním činnosti, ktorá je predmetom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„zákon o nelegálnej práci“), v spojení so zákonom č. 311/2001 Z. z. Zákonník práce, zákonom č. 513/1991 Zb. Obchodný zákonník, zákonom č. 5/2004 Z. z. o službách zamestnanosti a o zmene a doplnení niektorých zákonov, zákonom č. 461/2003 Z. z. o sociálnom poistení, zákonom č. </w:t>
      </w:r>
      <w:r w:rsidRPr="007D3BD5">
        <w:rPr>
          <w:rFonts w:asciiTheme="minorHAnsi" w:hAnsiTheme="minorHAnsi" w:cstheme="minorHAnsi"/>
        </w:rPr>
        <w:lastRenderedPageBreak/>
        <w:t>404/2011 Z. z. o pobyte cudzincov a o zmene a doplnení niektorých zákonov,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Zhotoviteľ sa zaväzuje, že splnenie ustanovenia podľa predchádzajúcej vety zabezpečí aj u svojich subdodávateľov.</w:t>
      </w:r>
    </w:p>
    <w:p w14:paraId="0F2D0455" w14:textId="210064FF" w:rsidR="008D77F5" w:rsidRPr="00E34DA1" w:rsidRDefault="008D77F5" w:rsidP="00E34DA1">
      <w:pPr>
        <w:pStyle w:val="Odsekzoznamu"/>
        <w:numPr>
          <w:ilvl w:val="1"/>
          <w:numId w:val="115"/>
        </w:numPr>
        <w:tabs>
          <w:tab w:val="left" w:pos="567"/>
        </w:tabs>
        <w:spacing w:after="120"/>
        <w:ind w:left="567" w:hanging="567"/>
        <w:jc w:val="both"/>
        <w:rPr>
          <w:rFonts w:asciiTheme="minorHAnsi" w:hAnsiTheme="minorHAnsi" w:cstheme="minorHAnsi"/>
        </w:rPr>
      </w:pPr>
      <w:r w:rsidRPr="00AB28A1">
        <w:rPr>
          <w:rFonts w:asciiTheme="minorHAnsi" w:hAnsiTheme="minorHAnsi" w:cstheme="minorHAnsi"/>
        </w:rPr>
        <w:t xml:space="preserve">V prípade, že orgán vykonávajúci kontrolu nelegálnej práce a nelegálneho zamestnávania zistí porušenie § 7b ods. 5 zákona o nelegálnej práci, t. j.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 Zhotoviteľ sa zaväzuje  nahradiť pokutu objednávateľovi aj v prípade, ak uvedené ustanovenie poruší  subdodávateľ, ktorý pre zhotoviteľa vykonáva časť predmetu tejto dohody. </w:t>
      </w:r>
    </w:p>
    <w:p w14:paraId="1A63BE7A" w14:textId="7F4E95A0" w:rsidR="00282CC9" w:rsidRPr="0072621A" w:rsidRDefault="00282CC9" w:rsidP="00DC1F94">
      <w:pPr>
        <w:spacing w:after="0" w:line="240" w:lineRule="auto"/>
        <w:ind w:right="1"/>
        <w:jc w:val="both"/>
        <w:rPr>
          <w:rFonts w:ascii="Arial" w:hAnsi="Arial" w:cs="Arial"/>
          <w:sz w:val="20"/>
          <w:szCs w:val="20"/>
        </w:rPr>
      </w:pPr>
    </w:p>
    <w:p w14:paraId="5FD93F79" w14:textId="77777777" w:rsidR="008D77F5" w:rsidRPr="007D3BD5" w:rsidRDefault="008D77F5" w:rsidP="008D77F5">
      <w:pPr>
        <w:pStyle w:val="Zarkazkladnhotextu"/>
        <w:spacing w:after="0"/>
        <w:ind w:left="0" w:right="1"/>
        <w:jc w:val="center"/>
        <w:rPr>
          <w:rFonts w:asciiTheme="minorHAnsi" w:hAnsiTheme="minorHAnsi" w:cstheme="minorHAnsi"/>
          <w:b/>
          <w:bCs/>
        </w:rPr>
      </w:pPr>
      <w:r w:rsidRPr="007D3BD5">
        <w:rPr>
          <w:rFonts w:asciiTheme="minorHAnsi" w:hAnsiTheme="minorHAnsi" w:cstheme="minorHAnsi"/>
          <w:b/>
          <w:bCs/>
        </w:rPr>
        <w:t>Čl. IX</w:t>
      </w:r>
    </w:p>
    <w:p w14:paraId="38E8BA10" w14:textId="2DB4CABC" w:rsidR="008D77F5" w:rsidRPr="007D3BD5" w:rsidRDefault="008D77F5" w:rsidP="00E34DA1">
      <w:pPr>
        <w:pStyle w:val="Zarkazkladnhotextu"/>
        <w:spacing w:after="0" w:line="360" w:lineRule="auto"/>
        <w:ind w:left="0" w:right="1"/>
        <w:jc w:val="center"/>
        <w:rPr>
          <w:rFonts w:asciiTheme="minorHAnsi" w:hAnsiTheme="minorHAnsi" w:cstheme="minorHAnsi"/>
          <w:b/>
          <w:bCs/>
          <w:u w:val="single"/>
        </w:rPr>
      </w:pPr>
      <w:r w:rsidRPr="007D3BD5">
        <w:rPr>
          <w:rFonts w:asciiTheme="minorHAnsi" w:hAnsiTheme="minorHAnsi" w:cstheme="minorHAnsi"/>
          <w:b/>
          <w:bCs/>
        </w:rPr>
        <w:t>Preberanie samostatného diela</w:t>
      </w:r>
    </w:p>
    <w:p w14:paraId="75589067" w14:textId="6B048059" w:rsidR="008D77F5" w:rsidRPr="002D2236" w:rsidRDefault="008D77F5" w:rsidP="002A4259">
      <w:pPr>
        <w:pStyle w:val="Zarkazkladnhotextu"/>
        <w:numPr>
          <w:ilvl w:val="1"/>
          <w:numId w:val="83"/>
        </w:numPr>
        <w:tabs>
          <w:tab w:val="left" w:pos="567"/>
        </w:tabs>
        <w:spacing w:line="240" w:lineRule="auto"/>
        <w:ind w:left="567" w:hanging="567"/>
        <w:jc w:val="both"/>
        <w:rPr>
          <w:rFonts w:asciiTheme="minorHAnsi" w:hAnsiTheme="minorHAnsi" w:cstheme="minorHAnsi"/>
          <w:bCs/>
        </w:rPr>
      </w:pPr>
      <w:r w:rsidRPr="007D3BD5">
        <w:rPr>
          <w:rFonts w:asciiTheme="minorHAnsi" w:hAnsiTheme="minorHAnsi" w:cstheme="minorHAnsi"/>
          <w:bCs/>
        </w:rPr>
        <w:t>Zhotoviteľ je povinný predkladať stavebný denník k dennému podpisu osobe oprávnenej konať v mene objednávateľa za účelom odsúhlasenia rozsahu vykonaných prác, kontroly ich kvality a množstva použitého materiálu. K stavebnému denníku je zhotoviteľ povinný priložiť dodacie listy vstupných a použitých materiálov.</w:t>
      </w:r>
    </w:p>
    <w:p w14:paraId="206A7858" w14:textId="1954182A" w:rsidR="008D77F5" w:rsidRPr="002D2236" w:rsidRDefault="008D77F5" w:rsidP="002A4259">
      <w:pPr>
        <w:pStyle w:val="Zarkazkladnhotextu"/>
        <w:numPr>
          <w:ilvl w:val="1"/>
          <w:numId w:val="83"/>
        </w:numPr>
        <w:tabs>
          <w:tab w:val="left" w:pos="567"/>
        </w:tabs>
        <w:spacing w:line="240" w:lineRule="auto"/>
        <w:ind w:left="567" w:hanging="567"/>
        <w:jc w:val="both"/>
        <w:rPr>
          <w:rFonts w:asciiTheme="minorHAnsi" w:hAnsiTheme="minorHAnsi" w:cstheme="minorHAnsi"/>
          <w:bCs/>
        </w:rPr>
      </w:pPr>
      <w:r w:rsidRPr="007D3BD5">
        <w:rPr>
          <w:rFonts w:asciiTheme="minorHAnsi" w:hAnsiTheme="minorHAnsi" w:cstheme="minorHAnsi"/>
          <w:bCs/>
        </w:rPr>
        <w:t>Preberanie samostatného diela vykonaného na základe písomnej objednávky objednávateľa bude vykonané v súlade so súťažnými podkladmi a podľa zákona č. 133/2013 Z. z. o stavebných výrobkoch a o zmene a doplnení niektorých zákonov.</w:t>
      </w:r>
    </w:p>
    <w:p w14:paraId="2F97832A" w14:textId="361D7E6D" w:rsidR="008D77F5" w:rsidRPr="007D3BD5" w:rsidRDefault="008D77F5" w:rsidP="002A4259">
      <w:pPr>
        <w:pStyle w:val="Zarkazkladnhotextu"/>
        <w:numPr>
          <w:ilvl w:val="1"/>
          <w:numId w:val="83"/>
        </w:numPr>
        <w:tabs>
          <w:tab w:val="left" w:pos="567"/>
        </w:tabs>
        <w:spacing w:after="0" w:line="240" w:lineRule="auto"/>
        <w:ind w:left="567" w:right="1" w:hanging="567"/>
        <w:jc w:val="both"/>
        <w:rPr>
          <w:rFonts w:asciiTheme="minorHAnsi" w:hAnsiTheme="minorHAnsi" w:cstheme="minorHAnsi"/>
          <w:bCs/>
        </w:rPr>
      </w:pPr>
      <w:r w:rsidRPr="007D3BD5">
        <w:rPr>
          <w:rFonts w:asciiTheme="minorHAnsi" w:hAnsiTheme="minorHAnsi" w:cstheme="minorHAnsi"/>
          <w:bCs/>
        </w:rPr>
        <w:t>K preberaniu samostatného diela je zhotoviteľ povinný predložiť objednávateľovi tieto doklady:</w:t>
      </w:r>
    </w:p>
    <w:p w14:paraId="628FA8C3" w14:textId="77777777" w:rsidR="008D77F5" w:rsidRPr="007D3BD5" w:rsidRDefault="008D77F5" w:rsidP="002A4259">
      <w:pPr>
        <w:pStyle w:val="Zarkazkladnhotextu"/>
        <w:numPr>
          <w:ilvl w:val="0"/>
          <w:numId w:val="96"/>
        </w:numPr>
        <w:spacing w:after="0" w:line="240" w:lineRule="auto"/>
        <w:ind w:left="851" w:right="1" w:hanging="284"/>
        <w:jc w:val="both"/>
        <w:rPr>
          <w:rFonts w:asciiTheme="minorHAnsi" w:hAnsiTheme="minorHAnsi" w:cstheme="minorHAnsi"/>
          <w:bCs/>
        </w:rPr>
      </w:pPr>
      <w:r w:rsidRPr="007D3BD5">
        <w:rPr>
          <w:rFonts w:asciiTheme="minorHAnsi" w:hAnsiTheme="minorHAnsi" w:cstheme="minorHAnsi"/>
          <w:bCs/>
        </w:rPr>
        <w:t>stavebný denník, potvrdený osobami oprávnenými konať za objednávateľa podľa Čl. II, bod 2.2 rámcovej dohody s odsúhlasením výmer,</w:t>
      </w:r>
    </w:p>
    <w:p w14:paraId="3C4A3E1F" w14:textId="005D76CC" w:rsidR="008D77F5" w:rsidRDefault="008D77F5" w:rsidP="002A4259">
      <w:pPr>
        <w:pStyle w:val="Zarkazkladnhotextu"/>
        <w:numPr>
          <w:ilvl w:val="0"/>
          <w:numId w:val="96"/>
        </w:numPr>
        <w:spacing w:after="0" w:line="240" w:lineRule="auto"/>
        <w:ind w:left="0" w:right="1" w:firstLine="567"/>
        <w:jc w:val="both"/>
        <w:rPr>
          <w:rFonts w:asciiTheme="minorHAnsi" w:hAnsiTheme="minorHAnsi" w:cstheme="minorHAnsi"/>
          <w:bCs/>
        </w:rPr>
      </w:pPr>
      <w:r w:rsidRPr="007D3BD5">
        <w:rPr>
          <w:rFonts w:asciiTheme="minorHAnsi" w:hAnsiTheme="minorHAnsi" w:cstheme="minorHAnsi"/>
          <w:bCs/>
        </w:rPr>
        <w:t>rekapitulácia prác uvedená v stavebnom denníku,</w:t>
      </w:r>
    </w:p>
    <w:p w14:paraId="6FA19BC6" w14:textId="56B8173A" w:rsidR="008D77F5" w:rsidRPr="002D2236" w:rsidRDefault="008D77F5" w:rsidP="002A4259">
      <w:pPr>
        <w:pStyle w:val="Zarkazkladnhotextu"/>
        <w:numPr>
          <w:ilvl w:val="0"/>
          <w:numId w:val="96"/>
        </w:numPr>
        <w:spacing w:after="0" w:line="240" w:lineRule="auto"/>
        <w:ind w:left="0" w:right="1" w:firstLine="567"/>
        <w:jc w:val="both"/>
        <w:rPr>
          <w:rFonts w:asciiTheme="minorHAnsi" w:hAnsiTheme="minorHAnsi" w:cstheme="minorHAnsi"/>
          <w:bCs/>
        </w:rPr>
      </w:pPr>
      <w:r w:rsidRPr="002D2236">
        <w:rPr>
          <w:rFonts w:asciiTheme="minorHAnsi" w:hAnsiTheme="minorHAnsi" w:cstheme="minorHAnsi"/>
          <w:bCs/>
        </w:rPr>
        <w:t>súpis skutočne vykonaných prác</w:t>
      </w:r>
    </w:p>
    <w:p w14:paraId="657E065C" w14:textId="112B4951" w:rsidR="008D77F5" w:rsidRPr="002D2236" w:rsidRDefault="008D77F5" w:rsidP="002A4259">
      <w:pPr>
        <w:pStyle w:val="Zarkazkladnhotextu"/>
        <w:numPr>
          <w:ilvl w:val="1"/>
          <w:numId w:val="83"/>
        </w:numPr>
        <w:tabs>
          <w:tab w:val="left" w:pos="567"/>
        </w:tabs>
        <w:spacing w:line="240" w:lineRule="auto"/>
        <w:ind w:left="567" w:hanging="567"/>
        <w:jc w:val="both"/>
        <w:rPr>
          <w:rFonts w:asciiTheme="minorHAnsi" w:hAnsiTheme="minorHAnsi" w:cstheme="minorHAnsi"/>
          <w:bCs/>
        </w:rPr>
      </w:pPr>
      <w:r w:rsidRPr="007D3BD5">
        <w:rPr>
          <w:rFonts w:asciiTheme="minorHAnsi" w:hAnsiTheme="minorHAnsi" w:cstheme="minorHAnsi"/>
          <w:bCs/>
        </w:rPr>
        <w:t xml:space="preserve">Po ukončení vykonávania samostatného diela zhotoviteľ vyzve objednávateľa na začatie preberacieho konania, a to prostredníctvom e-mailu na adresu objednávateľa </w:t>
      </w:r>
      <w:r w:rsidRPr="007D3BD5">
        <w:rPr>
          <w:rFonts w:asciiTheme="minorHAnsi" w:hAnsiTheme="minorHAnsi" w:cstheme="minorHAnsi"/>
          <w:b/>
          <w:bCs/>
        </w:rPr>
        <w:t>tomas.jancar@ndsas.sk.</w:t>
      </w:r>
      <w:r w:rsidRPr="007D3BD5">
        <w:rPr>
          <w:rFonts w:asciiTheme="minorHAnsi" w:hAnsiTheme="minorHAnsi" w:cstheme="minorHAnsi"/>
          <w:bCs/>
        </w:rPr>
        <w:t xml:space="preserve"> Na základe výzvy podľa predchádzajúcej vety  a po predložení dokladov uvedených v bode 9.3 tohto článku účastníci dohody vykonajú spoločnú obhliadku vykonaného diela. Preberacieho konania sa za objednávateľa zúčastnia osoby oprávnené  konať v mene objednávateľa  podľa čl. II, bod 2.2 rámcovej dohody. </w:t>
      </w:r>
    </w:p>
    <w:p w14:paraId="20C07630" w14:textId="104C4F4B" w:rsidR="008D77F5" w:rsidRPr="002D2236" w:rsidRDefault="008D77F5" w:rsidP="002A4259">
      <w:pPr>
        <w:pStyle w:val="Zarkazkladnhotextu"/>
        <w:numPr>
          <w:ilvl w:val="1"/>
          <w:numId w:val="83"/>
        </w:numPr>
        <w:tabs>
          <w:tab w:val="left" w:pos="567"/>
        </w:tabs>
        <w:spacing w:line="240" w:lineRule="auto"/>
        <w:ind w:left="567" w:hanging="567"/>
        <w:jc w:val="both"/>
        <w:rPr>
          <w:rFonts w:asciiTheme="minorHAnsi" w:hAnsiTheme="minorHAnsi" w:cstheme="minorHAnsi"/>
          <w:bCs/>
        </w:rPr>
      </w:pPr>
      <w:r w:rsidRPr="007D3BD5">
        <w:rPr>
          <w:rFonts w:asciiTheme="minorHAnsi" w:hAnsiTheme="minorHAnsi" w:cstheme="minorHAnsi"/>
          <w:bCs/>
        </w:rPr>
        <w:t xml:space="preserve">O odovzdaní a prevzatí samostatného diela spíšu účastníci dohody Odovzdávací - preberací protokol, ktorý podpíšu za objednávateľa najmenej dve osoby oprávnené na rokovanie v technických veciach a aspoň jedna osoba oprávnená za SSÚD/SSÚR konať v mene objednávateľa podľa čl. II, bod 2.1 tejto j dohody a za zhotoviteľa </w:t>
      </w:r>
      <w:r w:rsidRPr="007D3BD5">
        <w:rPr>
          <w:rFonts w:asciiTheme="minorHAnsi" w:hAnsiTheme="minorHAnsi" w:cstheme="minorHAnsi"/>
          <w:bCs/>
          <w:highlight w:val="yellow"/>
        </w:rPr>
        <w:t>................. (</w:t>
      </w:r>
      <w:r w:rsidRPr="007D3BD5">
        <w:rPr>
          <w:rFonts w:asciiTheme="minorHAnsi" w:hAnsiTheme="minorHAnsi" w:cstheme="minorHAnsi"/>
          <w:bCs/>
          <w:i/>
          <w:highlight w:val="yellow"/>
        </w:rPr>
        <w:t>doplní zhotoviteľ</w:t>
      </w:r>
      <w:r w:rsidRPr="007D3BD5">
        <w:rPr>
          <w:rFonts w:asciiTheme="minorHAnsi" w:hAnsiTheme="minorHAnsi" w:cstheme="minorHAnsi"/>
          <w:bCs/>
        </w:rPr>
        <w:t>). Prílohami Odovzdávacieho - preberacieho protokolu samostatného diela sú doklady podľa bodu 9.3 tohto článku.</w:t>
      </w:r>
    </w:p>
    <w:p w14:paraId="41EBC999" w14:textId="3CB392EF" w:rsidR="008D77F5" w:rsidRPr="007D3BD5" w:rsidRDefault="008D77F5" w:rsidP="002A4259">
      <w:pPr>
        <w:pStyle w:val="Zarkazkladnhotextu"/>
        <w:numPr>
          <w:ilvl w:val="1"/>
          <w:numId w:val="83"/>
        </w:numPr>
        <w:tabs>
          <w:tab w:val="left" w:pos="567"/>
        </w:tabs>
        <w:spacing w:line="240" w:lineRule="auto"/>
        <w:ind w:left="567" w:hanging="567"/>
        <w:jc w:val="both"/>
        <w:rPr>
          <w:rFonts w:asciiTheme="minorHAnsi" w:hAnsiTheme="minorHAnsi" w:cstheme="minorHAnsi"/>
          <w:bCs/>
        </w:rPr>
      </w:pPr>
      <w:r w:rsidRPr="007D3BD5">
        <w:rPr>
          <w:rFonts w:asciiTheme="minorHAnsi" w:hAnsiTheme="minorHAnsi" w:cstheme="minorHAnsi"/>
          <w:bCs/>
        </w:rPr>
        <w:t>Za riadne vykonané samostatné dielo sa považuje dielo vykonané riadne a včas, bez vád a v súlade s kvalitatívnymi požiadavkami kladenými na dielo podľa dohody, technicko-kvalitatívnych podmienok podľa súťažných podkladov, platných technických noriem a technických predpisov.</w:t>
      </w:r>
    </w:p>
    <w:p w14:paraId="7A88A97A" w14:textId="7D984D5C" w:rsidR="00282CC9" w:rsidRPr="00E34DA1" w:rsidRDefault="008D77F5" w:rsidP="00E34DA1">
      <w:pPr>
        <w:pStyle w:val="Zarkazkladnhotextu"/>
        <w:numPr>
          <w:ilvl w:val="1"/>
          <w:numId w:val="83"/>
        </w:numPr>
        <w:tabs>
          <w:tab w:val="left" w:pos="567"/>
        </w:tabs>
        <w:spacing w:after="0" w:line="240" w:lineRule="auto"/>
        <w:ind w:left="567" w:right="1" w:hanging="567"/>
        <w:jc w:val="both"/>
        <w:rPr>
          <w:rFonts w:asciiTheme="minorHAnsi" w:hAnsiTheme="minorHAnsi" w:cstheme="minorHAnsi"/>
          <w:bCs/>
        </w:rPr>
      </w:pPr>
      <w:r w:rsidRPr="007D3BD5">
        <w:rPr>
          <w:rFonts w:asciiTheme="minorHAnsi" w:hAnsiTheme="minorHAnsi" w:cstheme="minorHAnsi"/>
          <w:bCs/>
        </w:rPr>
        <w:t xml:space="preserve">Vlastnícke právo k samostatnému dielu objednávateľ nadobúda dňom podpísania Odovzdávacieho - preberacieho protokolu oboma účastníkmi dohody podľa bodu 9.5 tohto </w:t>
      </w:r>
      <w:r w:rsidRPr="007D3BD5">
        <w:rPr>
          <w:rFonts w:asciiTheme="minorHAnsi" w:hAnsiTheme="minorHAnsi" w:cstheme="minorHAnsi"/>
          <w:bCs/>
        </w:rPr>
        <w:lastRenderedPageBreak/>
        <w:t>článku. Nebezpečenstvo škody na samostatnom diele prechádza zo zhotoviteľa na objednávateľa súčasne s prechodom vlastníckeho práva.</w:t>
      </w:r>
    </w:p>
    <w:p w14:paraId="457D8878" w14:textId="77777777" w:rsidR="00AB28A1" w:rsidRPr="007D3BD5" w:rsidRDefault="00AB28A1" w:rsidP="008D77F5">
      <w:pPr>
        <w:pStyle w:val="Zarkazkladnhotextu"/>
        <w:spacing w:after="0"/>
        <w:ind w:left="0" w:right="1"/>
        <w:jc w:val="both"/>
        <w:rPr>
          <w:rFonts w:asciiTheme="minorHAnsi" w:hAnsiTheme="minorHAnsi" w:cstheme="minorHAnsi"/>
          <w:bCs/>
        </w:rPr>
      </w:pPr>
    </w:p>
    <w:p w14:paraId="55EDE47D" w14:textId="77777777" w:rsidR="008D77F5" w:rsidRPr="007D3BD5" w:rsidRDefault="008D77F5" w:rsidP="008D77F5">
      <w:pPr>
        <w:pStyle w:val="Zarkazkladnhotextu"/>
        <w:spacing w:after="0"/>
        <w:ind w:left="0" w:right="1"/>
        <w:jc w:val="center"/>
        <w:rPr>
          <w:rFonts w:asciiTheme="minorHAnsi" w:hAnsiTheme="minorHAnsi" w:cstheme="minorHAnsi"/>
          <w:b/>
          <w:bCs/>
        </w:rPr>
      </w:pPr>
      <w:r w:rsidRPr="007D3BD5">
        <w:rPr>
          <w:rFonts w:asciiTheme="minorHAnsi" w:hAnsiTheme="minorHAnsi" w:cstheme="minorHAnsi"/>
          <w:b/>
          <w:bCs/>
        </w:rPr>
        <w:t>Čl. X</w:t>
      </w:r>
    </w:p>
    <w:p w14:paraId="5D8CAE1B" w14:textId="747ECF8F" w:rsidR="008D77F5" w:rsidRPr="00E34DA1" w:rsidRDefault="008D77F5" w:rsidP="00E34DA1">
      <w:pPr>
        <w:pStyle w:val="Zarkazkladnhotextu"/>
        <w:spacing w:after="0" w:line="360" w:lineRule="auto"/>
        <w:ind w:left="0" w:right="1"/>
        <w:jc w:val="center"/>
        <w:rPr>
          <w:rFonts w:asciiTheme="minorHAnsi" w:hAnsiTheme="minorHAnsi" w:cstheme="minorHAnsi"/>
          <w:b/>
          <w:bCs/>
          <w:u w:val="single"/>
        </w:rPr>
      </w:pPr>
      <w:r w:rsidRPr="007D3BD5">
        <w:rPr>
          <w:rFonts w:asciiTheme="minorHAnsi" w:hAnsiTheme="minorHAnsi" w:cstheme="minorHAnsi"/>
          <w:b/>
          <w:bCs/>
        </w:rPr>
        <w:t>Záručná doba, zodpovednosť za vady</w:t>
      </w:r>
    </w:p>
    <w:p w14:paraId="176D5BBC" w14:textId="2AD38CC9" w:rsidR="008D77F5" w:rsidRPr="002D2236" w:rsidRDefault="008D77F5" w:rsidP="002A4259">
      <w:pPr>
        <w:pStyle w:val="Zarkazkladnhotextu"/>
        <w:numPr>
          <w:ilvl w:val="1"/>
          <w:numId w:val="83"/>
        </w:numPr>
        <w:tabs>
          <w:tab w:val="left" w:pos="567"/>
        </w:tabs>
        <w:spacing w:line="240" w:lineRule="auto"/>
        <w:ind w:left="567" w:hanging="567"/>
        <w:jc w:val="both"/>
        <w:rPr>
          <w:rFonts w:asciiTheme="minorHAnsi" w:hAnsiTheme="minorHAnsi" w:cstheme="minorHAnsi"/>
          <w:bCs/>
        </w:rPr>
      </w:pPr>
      <w:r w:rsidRPr="007D3BD5">
        <w:rPr>
          <w:rFonts w:asciiTheme="minorHAnsi" w:hAnsiTheme="minorHAnsi" w:cstheme="minorHAnsi"/>
          <w:bCs/>
        </w:rPr>
        <w:t>Záručná doba na samostatné dielo (podľa konkrétnej písomnej objednávky objednávateľa) je 36 mesiacov.</w:t>
      </w:r>
    </w:p>
    <w:p w14:paraId="10796FFC" w14:textId="3CE9EB93" w:rsidR="008D77F5" w:rsidRPr="002D2236" w:rsidRDefault="008D77F5" w:rsidP="002A4259">
      <w:pPr>
        <w:pStyle w:val="Zarkazkladnhotextu"/>
        <w:numPr>
          <w:ilvl w:val="1"/>
          <w:numId w:val="83"/>
        </w:numPr>
        <w:tabs>
          <w:tab w:val="left" w:pos="567"/>
        </w:tabs>
        <w:spacing w:line="240" w:lineRule="auto"/>
        <w:ind w:left="567" w:hanging="567"/>
        <w:jc w:val="both"/>
        <w:rPr>
          <w:rFonts w:asciiTheme="minorHAnsi" w:hAnsiTheme="minorHAnsi" w:cstheme="minorHAnsi"/>
          <w:bCs/>
        </w:rPr>
      </w:pPr>
      <w:r w:rsidRPr="007D3BD5">
        <w:rPr>
          <w:rFonts w:asciiTheme="minorHAnsi" w:hAnsiTheme="minorHAnsi" w:cstheme="minorHAnsi"/>
          <w:bCs/>
        </w:rPr>
        <w:t>Záručná doba začína plynúť dňom podpísania Odovzdávacieho - preberacieho protokolu oboma účastníkmi dohody podľa čl. IX bod 9.5 dohody. Počas záručnej doby zodpovedá zhotoviteľ za vzniknuté vady samostatného diela a je povinný ich na požiadanie objednávateľa odstrániť na svoje náklady najneskôr do 10 dní odo dňa jej oznámenia, ak sa účastníci dohody s prihliadnutím na povahu vady písomne nedohodnú inak.</w:t>
      </w:r>
    </w:p>
    <w:p w14:paraId="613B5B25" w14:textId="1D404E43" w:rsidR="008D77F5" w:rsidRPr="002D2236" w:rsidRDefault="008D77F5" w:rsidP="002A4259">
      <w:pPr>
        <w:pStyle w:val="Zarkazkladnhotextu"/>
        <w:numPr>
          <w:ilvl w:val="1"/>
          <w:numId w:val="83"/>
        </w:numPr>
        <w:tabs>
          <w:tab w:val="left" w:pos="567"/>
        </w:tabs>
        <w:spacing w:line="240" w:lineRule="auto"/>
        <w:ind w:left="567" w:hanging="567"/>
        <w:jc w:val="both"/>
        <w:rPr>
          <w:rFonts w:asciiTheme="minorHAnsi" w:hAnsiTheme="minorHAnsi" w:cstheme="minorHAnsi"/>
          <w:bCs/>
        </w:rPr>
      </w:pPr>
      <w:r w:rsidRPr="007D3BD5">
        <w:rPr>
          <w:rFonts w:asciiTheme="minorHAnsi" w:hAnsiTheme="minorHAnsi" w:cstheme="minorHAnsi"/>
          <w:bCs/>
        </w:rPr>
        <w:t xml:space="preserve">Uznanie reklamovanej vady samostatného diela je zhotoviteľ povinný písomne potvrdiť do 5 dní odo dňa doručenia reklamácie, pričom v prípade neuznania reklamovanej vady je zhotoviteľ povinný objednávateľovi oznámiť odmietnutie uznania vady s odôvodnením v uvedenej 5 dňovej lehote. </w:t>
      </w:r>
    </w:p>
    <w:p w14:paraId="3AE9BBB1" w14:textId="3E86D605" w:rsidR="008D77F5" w:rsidRPr="002D2236" w:rsidRDefault="008D77F5" w:rsidP="002A4259">
      <w:pPr>
        <w:pStyle w:val="Zarkazkladnhotextu"/>
        <w:numPr>
          <w:ilvl w:val="1"/>
          <w:numId w:val="83"/>
        </w:numPr>
        <w:tabs>
          <w:tab w:val="left" w:pos="567"/>
        </w:tabs>
        <w:spacing w:line="240" w:lineRule="auto"/>
        <w:ind w:left="567" w:hanging="567"/>
        <w:jc w:val="both"/>
        <w:rPr>
          <w:rFonts w:asciiTheme="minorHAnsi" w:hAnsiTheme="minorHAnsi" w:cstheme="minorHAnsi"/>
          <w:bCs/>
        </w:rPr>
      </w:pPr>
      <w:r w:rsidRPr="007D3BD5">
        <w:rPr>
          <w:rFonts w:asciiTheme="minorHAnsi" w:hAnsiTheme="minorHAnsi" w:cstheme="minorHAnsi"/>
          <w:bCs/>
        </w:rPr>
        <w:t xml:space="preserve">Vady samostatného diela je objednávateľ povinný uplatniť najneskôr do konca záručnej doby samostatného diela. </w:t>
      </w:r>
    </w:p>
    <w:p w14:paraId="239DC77F" w14:textId="077519A4" w:rsidR="008D77F5" w:rsidRPr="002D2236" w:rsidRDefault="002D2236" w:rsidP="002A4259">
      <w:pPr>
        <w:pStyle w:val="Zarkazkladnhotextu"/>
        <w:numPr>
          <w:ilvl w:val="1"/>
          <w:numId w:val="83"/>
        </w:numPr>
        <w:tabs>
          <w:tab w:val="left" w:pos="567"/>
        </w:tabs>
        <w:spacing w:line="240" w:lineRule="auto"/>
        <w:ind w:left="567" w:hanging="567"/>
        <w:jc w:val="both"/>
        <w:rPr>
          <w:rFonts w:asciiTheme="minorHAnsi" w:hAnsiTheme="minorHAnsi" w:cstheme="minorHAnsi"/>
          <w:bCs/>
        </w:rPr>
      </w:pPr>
      <w:r>
        <w:rPr>
          <w:rFonts w:asciiTheme="minorHAnsi" w:hAnsiTheme="minorHAnsi" w:cstheme="minorHAnsi"/>
          <w:bCs/>
        </w:rPr>
        <w:t xml:space="preserve">Pred </w:t>
      </w:r>
      <w:r w:rsidR="008D77F5" w:rsidRPr="007D3BD5">
        <w:rPr>
          <w:rFonts w:asciiTheme="minorHAnsi" w:hAnsiTheme="minorHAnsi" w:cstheme="minorHAnsi"/>
          <w:bCs/>
        </w:rPr>
        <w:t xml:space="preserve">ukončením záručnej doby samostatného diela prizve objednávateľ zhotoviteľa na komplexné hodnotenie stavu samostatného diela, ktoré bude vykonané v posledný deň záručnej doby spoločnou komplexnou prehliadkou. </w:t>
      </w:r>
    </w:p>
    <w:p w14:paraId="1B38D8AB" w14:textId="37324CF1" w:rsidR="008D77F5" w:rsidRPr="002D2236" w:rsidRDefault="008D77F5" w:rsidP="002A4259">
      <w:pPr>
        <w:pStyle w:val="Zarkazkladnhotextu"/>
        <w:numPr>
          <w:ilvl w:val="1"/>
          <w:numId w:val="83"/>
        </w:numPr>
        <w:tabs>
          <w:tab w:val="left" w:pos="567"/>
        </w:tabs>
        <w:spacing w:line="240" w:lineRule="auto"/>
        <w:ind w:left="567" w:hanging="567"/>
        <w:jc w:val="both"/>
        <w:rPr>
          <w:rFonts w:asciiTheme="minorHAnsi" w:hAnsiTheme="minorHAnsi" w:cstheme="minorHAnsi"/>
          <w:bCs/>
        </w:rPr>
      </w:pPr>
      <w:r w:rsidRPr="007D3BD5">
        <w:rPr>
          <w:rFonts w:asciiTheme="minorHAnsi" w:hAnsiTheme="minorHAnsi" w:cstheme="minorHAnsi"/>
          <w:bCs/>
        </w:rPr>
        <w:t>Ak kedykoľvek počas plynutia záručnej doby samostatného diela odmietne zhotoviteľ odstrániť vady tohto diela riadne reklamované objednávateľom alebo vada na rovnakom mieste je opätovne viac ako jedenkrát reklamovaná, objednávateľ má právo odstúpiť od tejto rámcovej dohody. Takéto odmietnutie zhotoviteľa odstrániť riadne reklamovanú vadu sa považuje za podstatné porušenie rámcovej dohody.</w:t>
      </w:r>
    </w:p>
    <w:p w14:paraId="3A8CA18C" w14:textId="24D27475" w:rsidR="00E34DA1" w:rsidRPr="00E34DA1" w:rsidRDefault="008D77F5" w:rsidP="00E34DA1">
      <w:pPr>
        <w:pStyle w:val="Zarkazkladnhotextu"/>
        <w:numPr>
          <w:ilvl w:val="1"/>
          <w:numId w:val="83"/>
        </w:numPr>
        <w:tabs>
          <w:tab w:val="left" w:pos="567"/>
        </w:tabs>
        <w:spacing w:line="240" w:lineRule="auto"/>
        <w:ind w:left="567" w:hanging="567"/>
        <w:jc w:val="both"/>
        <w:rPr>
          <w:rFonts w:asciiTheme="minorHAnsi" w:hAnsiTheme="minorHAnsi" w:cstheme="minorHAnsi"/>
          <w:bCs/>
        </w:rPr>
      </w:pPr>
      <w:r w:rsidRPr="007D3BD5">
        <w:rPr>
          <w:rFonts w:asciiTheme="minorHAnsi" w:hAnsiTheme="minorHAnsi" w:cstheme="minorHAnsi"/>
          <w:bCs/>
        </w:rPr>
        <w:t>Ak zhotoviteľ napriek výzve objednávateľa neodstráni vady v dohodnutej lehote, je objednávateľ oprávnený dať vady odstrániť na náklady zhotoviteľa tretej osobe.</w:t>
      </w:r>
    </w:p>
    <w:p w14:paraId="3146332B" w14:textId="77777777" w:rsidR="008D77F5" w:rsidRPr="007D3BD5" w:rsidRDefault="008D77F5" w:rsidP="008D77F5">
      <w:pPr>
        <w:spacing w:after="0" w:line="240" w:lineRule="auto"/>
        <w:ind w:right="1"/>
        <w:jc w:val="center"/>
        <w:rPr>
          <w:rFonts w:asciiTheme="minorHAnsi" w:hAnsiTheme="minorHAnsi" w:cstheme="minorHAnsi"/>
          <w:b/>
        </w:rPr>
      </w:pPr>
      <w:r w:rsidRPr="007D3BD5">
        <w:rPr>
          <w:rFonts w:asciiTheme="minorHAnsi" w:hAnsiTheme="minorHAnsi" w:cstheme="minorHAnsi"/>
          <w:b/>
        </w:rPr>
        <w:t>Čl. XI</w:t>
      </w:r>
    </w:p>
    <w:p w14:paraId="5DF0F715" w14:textId="4D286283" w:rsidR="008D77F5" w:rsidRPr="00E34DA1" w:rsidRDefault="008D77F5" w:rsidP="00E34DA1">
      <w:pPr>
        <w:spacing w:after="0" w:line="360" w:lineRule="auto"/>
        <w:ind w:right="1"/>
        <w:jc w:val="center"/>
        <w:rPr>
          <w:rFonts w:asciiTheme="minorHAnsi" w:hAnsiTheme="minorHAnsi" w:cstheme="minorHAnsi"/>
          <w:b/>
        </w:rPr>
      </w:pPr>
      <w:r w:rsidRPr="007D3BD5">
        <w:rPr>
          <w:rFonts w:asciiTheme="minorHAnsi" w:hAnsiTheme="minorHAnsi" w:cstheme="minorHAnsi"/>
          <w:b/>
        </w:rPr>
        <w:t>Ukončenie rámcovej dohody</w:t>
      </w:r>
    </w:p>
    <w:p w14:paraId="43B1041B" w14:textId="0E4E4E5A" w:rsidR="008D77F5" w:rsidRPr="007D3BD5" w:rsidRDefault="008D77F5" w:rsidP="002A4259">
      <w:pPr>
        <w:pStyle w:val="Odsekzoznamu"/>
        <w:numPr>
          <w:ilvl w:val="1"/>
          <w:numId w:val="106"/>
        </w:numPr>
        <w:spacing w:after="120"/>
        <w:ind w:left="567" w:hanging="567"/>
        <w:jc w:val="both"/>
        <w:rPr>
          <w:rFonts w:asciiTheme="minorHAnsi" w:hAnsiTheme="minorHAnsi" w:cstheme="minorHAnsi"/>
          <w:spacing w:val="-2"/>
        </w:rPr>
      </w:pPr>
      <w:r w:rsidRPr="007D3BD5">
        <w:rPr>
          <w:rFonts w:asciiTheme="minorHAnsi" w:hAnsiTheme="minorHAnsi" w:cstheme="minorHAnsi"/>
        </w:rPr>
        <w:t>Táto dohoda zanikne do 48 mesiacov odo dňa účinnosti tejto zmluvy alebo do vyčerpania sumy prijatej v ponuke úspešného uchádzača v závislosti od toho, ktorá skutočnosť nastane skôr</w:t>
      </w:r>
      <w:r w:rsidRPr="007D3BD5">
        <w:rPr>
          <w:rFonts w:asciiTheme="minorHAnsi" w:hAnsiTheme="minorHAnsi" w:cstheme="minorHAnsi"/>
          <w:bCs/>
          <w:iCs/>
        </w:rPr>
        <w:t xml:space="preserve"> aj písomnou dohodou strán dohody, písomným odstúpením od dohody, písomnou výpoveďou objednávateľa.</w:t>
      </w:r>
    </w:p>
    <w:p w14:paraId="46AF78E9" w14:textId="43FC0E98" w:rsidR="008D77F5" w:rsidRPr="007D3BD5" w:rsidRDefault="008D77F5" w:rsidP="002A4259">
      <w:pPr>
        <w:pStyle w:val="Odsekzoznamu"/>
        <w:numPr>
          <w:ilvl w:val="1"/>
          <w:numId w:val="106"/>
        </w:numPr>
        <w:ind w:left="567" w:right="1" w:hanging="567"/>
        <w:jc w:val="both"/>
        <w:rPr>
          <w:rFonts w:asciiTheme="minorHAnsi" w:hAnsiTheme="minorHAnsi" w:cstheme="minorHAnsi"/>
        </w:rPr>
      </w:pPr>
      <w:r w:rsidRPr="007D3BD5">
        <w:rPr>
          <w:rFonts w:asciiTheme="minorHAnsi" w:hAnsiTheme="minorHAnsi" w:cstheme="minorHAnsi"/>
          <w:bCs/>
          <w:iCs/>
        </w:rPr>
        <w:t>V prípade zániku rámcovej dohody dohodou strán dohody</w:t>
      </w:r>
      <w:r w:rsidRPr="007D3BD5">
        <w:rPr>
          <w:rFonts w:asciiTheme="minorHAnsi" w:hAnsiTheme="minorHAnsi" w:cstheme="minorHAnsi"/>
        </w:rPr>
        <w:t>, táto zaniká dňom uvedeným v tejto dohode (ďalej len „deň zániku rámcovej dohody dohodou“). V tejto dohode sa upravia aj vzájomné nároky strán dohody vzniknuté z plnenia dohodnutých povinností alebo z ich porušenia druhým strán dohody ku dňu zániku dohody dohodou.</w:t>
      </w:r>
    </w:p>
    <w:p w14:paraId="2747C334" w14:textId="5CED18F7" w:rsidR="008D77F5" w:rsidRPr="002D2236" w:rsidRDefault="008D77F5" w:rsidP="002A4259">
      <w:pPr>
        <w:pStyle w:val="Odsekzoznamu"/>
        <w:numPr>
          <w:ilvl w:val="1"/>
          <w:numId w:val="106"/>
        </w:numPr>
        <w:spacing w:after="120"/>
        <w:ind w:left="567" w:hanging="567"/>
        <w:jc w:val="both"/>
        <w:rPr>
          <w:rFonts w:asciiTheme="minorHAnsi" w:hAnsiTheme="minorHAnsi" w:cstheme="minorHAnsi"/>
          <w:bCs/>
          <w:iCs/>
        </w:rPr>
      </w:pPr>
      <w:r w:rsidRPr="007D3BD5">
        <w:rPr>
          <w:rFonts w:asciiTheme="minorHAnsi" w:hAnsiTheme="minorHAnsi" w:cstheme="minorHAnsi"/>
        </w:rPr>
        <w:t xml:space="preserve">V prípade odstúpenia od dohody sa strany dohody budú riadiť ustanoveniami § 344 a nasl. Obchodného zákonníka. Odstúpenie od dohody musí mať písomnú formu, musí byť doručené druhej strane dohody a jeho účinky nastávajú dňom doručenia strane dohody, ktorá svoju </w:t>
      </w:r>
      <w:r w:rsidRPr="002D2236">
        <w:rPr>
          <w:rFonts w:asciiTheme="minorHAnsi" w:hAnsiTheme="minorHAnsi" w:cstheme="minorHAnsi"/>
          <w:bCs/>
          <w:iCs/>
        </w:rPr>
        <w:t>povinnosť porušila.</w:t>
      </w:r>
    </w:p>
    <w:p w14:paraId="0718591E" w14:textId="77777777" w:rsidR="008D77F5" w:rsidRPr="007D3BD5" w:rsidRDefault="008D77F5" w:rsidP="002A4259">
      <w:pPr>
        <w:pStyle w:val="Odsekzoznamu"/>
        <w:numPr>
          <w:ilvl w:val="1"/>
          <w:numId w:val="106"/>
        </w:numPr>
        <w:spacing w:after="120"/>
        <w:ind w:left="567" w:hanging="567"/>
        <w:jc w:val="both"/>
        <w:rPr>
          <w:rFonts w:asciiTheme="minorHAnsi" w:hAnsiTheme="minorHAnsi" w:cstheme="minorHAnsi"/>
        </w:rPr>
      </w:pPr>
      <w:r w:rsidRPr="002D2236">
        <w:rPr>
          <w:rFonts w:asciiTheme="minorHAnsi" w:hAnsiTheme="minorHAnsi" w:cstheme="minorHAnsi"/>
          <w:bCs/>
          <w:iCs/>
        </w:rPr>
        <w:t>Objednávateľ</w:t>
      </w:r>
      <w:r w:rsidRPr="007D3BD5">
        <w:rPr>
          <w:rFonts w:asciiTheme="minorHAnsi" w:hAnsiTheme="minorHAnsi" w:cstheme="minorHAnsi"/>
        </w:rPr>
        <w:t xml:space="preserve"> je oprávnený okamžite odstúpiť od tejto dohody v prípade podstatného porušenia dohody zhotoviteľom, a to najmä v prípadoch:</w:t>
      </w:r>
    </w:p>
    <w:p w14:paraId="4C1F825B" w14:textId="77777777" w:rsidR="008D77F5" w:rsidRPr="007D3BD5" w:rsidRDefault="008D77F5" w:rsidP="008D77F5">
      <w:pPr>
        <w:spacing w:after="0" w:line="240" w:lineRule="auto"/>
        <w:ind w:left="851" w:right="1" w:hanging="284"/>
        <w:jc w:val="both"/>
        <w:rPr>
          <w:rFonts w:asciiTheme="minorHAnsi" w:hAnsiTheme="minorHAnsi" w:cstheme="minorHAnsi"/>
        </w:rPr>
      </w:pPr>
      <w:r w:rsidRPr="007D3BD5">
        <w:rPr>
          <w:rFonts w:asciiTheme="minorHAnsi" w:hAnsiTheme="minorHAnsi" w:cstheme="minorHAnsi"/>
        </w:rPr>
        <w:t>a) ak sa preukáže, že zhotoviteľ v rámci procesu verejného obstarávania predložil nepravdivé doklady alebo uviedol nepravdivé, neúplné alebo skreslené údaje,</w:t>
      </w:r>
    </w:p>
    <w:p w14:paraId="6FD8A836" w14:textId="476C2ADF" w:rsidR="008D77F5" w:rsidRPr="007D3BD5" w:rsidRDefault="008D77F5" w:rsidP="008D77F5">
      <w:pPr>
        <w:spacing w:after="0" w:line="240" w:lineRule="auto"/>
        <w:ind w:left="851" w:right="1" w:hanging="284"/>
        <w:jc w:val="both"/>
        <w:rPr>
          <w:rFonts w:asciiTheme="minorHAnsi" w:hAnsiTheme="minorHAnsi" w:cstheme="minorHAnsi"/>
          <w:noProof/>
        </w:rPr>
      </w:pPr>
      <w:r w:rsidRPr="007D3BD5">
        <w:rPr>
          <w:rFonts w:asciiTheme="minorHAnsi" w:hAnsiTheme="minorHAnsi" w:cstheme="minorHAnsi"/>
          <w:noProof/>
        </w:rPr>
        <w:lastRenderedPageBreak/>
        <w:t>b) ak zhotoviteľ poruší ustanovenie  čl. III bod 3.4, 36,  čl. VIII</w:t>
      </w:r>
      <w:r w:rsidR="00531C21" w:rsidRPr="007D3BD5">
        <w:rPr>
          <w:rFonts w:asciiTheme="minorHAnsi" w:hAnsiTheme="minorHAnsi" w:cstheme="minorHAnsi"/>
          <w:noProof/>
        </w:rPr>
        <w:t>; čl. X</w:t>
      </w:r>
      <w:r w:rsidR="00E34DA1">
        <w:rPr>
          <w:rFonts w:asciiTheme="minorHAnsi" w:hAnsiTheme="minorHAnsi" w:cstheme="minorHAnsi"/>
          <w:noProof/>
        </w:rPr>
        <w:t xml:space="preserve"> </w:t>
      </w:r>
      <w:r w:rsidR="00BA7BEC" w:rsidRPr="007D3BD5">
        <w:rPr>
          <w:rFonts w:asciiTheme="minorHAnsi" w:hAnsiTheme="minorHAnsi" w:cstheme="minorHAnsi"/>
          <w:noProof/>
        </w:rPr>
        <w:t>bod 10.6</w:t>
      </w:r>
      <w:r w:rsidRPr="007D3BD5">
        <w:rPr>
          <w:rFonts w:asciiTheme="minorHAnsi" w:hAnsiTheme="minorHAnsi" w:cstheme="minorHAnsi"/>
          <w:noProof/>
        </w:rPr>
        <w:t xml:space="preserve"> a</w:t>
      </w:r>
      <w:r w:rsidR="00E17399" w:rsidRPr="007D3BD5">
        <w:rPr>
          <w:rFonts w:asciiTheme="minorHAnsi" w:hAnsiTheme="minorHAnsi" w:cstheme="minorHAnsi"/>
          <w:noProof/>
        </w:rPr>
        <w:t xml:space="preserve"> bodu</w:t>
      </w:r>
      <w:r w:rsidRPr="007D3BD5">
        <w:rPr>
          <w:rFonts w:asciiTheme="minorHAnsi" w:hAnsiTheme="minorHAnsi" w:cstheme="minorHAnsi"/>
          <w:noProof/>
        </w:rPr>
        <w:t> 13.2 čl. XIII dohody,</w:t>
      </w:r>
    </w:p>
    <w:p w14:paraId="65BA0093" w14:textId="77777777" w:rsidR="008D77F5" w:rsidRPr="007D3BD5" w:rsidRDefault="008D77F5" w:rsidP="008D77F5">
      <w:pPr>
        <w:spacing w:after="0" w:line="240" w:lineRule="auto"/>
        <w:ind w:left="851" w:right="1" w:hanging="284"/>
        <w:jc w:val="both"/>
        <w:rPr>
          <w:rFonts w:asciiTheme="minorHAnsi" w:hAnsiTheme="minorHAnsi" w:cstheme="minorHAnsi"/>
          <w:bCs/>
          <w:noProof/>
        </w:rPr>
      </w:pPr>
      <w:r w:rsidRPr="007D3BD5">
        <w:rPr>
          <w:rFonts w:asciiTheme="minorHAnsi" w:hAnsiTheme="minorHAnsi" w:cstheme="minorHAnsi"/>
          <w:noProof/>
        </w:rPr>
        <w:t>c)</w:t>
      </w:r>
      <w:r w:rsidRPr="007D3BD5">
        <w:rPr>
          <w:rFonts w:asciiTheme="minorHAnsi" w:hAnsiTheme="minorHAnsi" w:cstheme="minorHAnsi"/>
          <w:b/>
          <w:noProof/>
          <w:color w:val="000000"/>
        </w:rPr>
        <w:t xml:space="preserve"> </w:t>
      </w:r>
      <w:r w:rsidRPr="007D3BD5">
        <w:rPr>
          <w:rFonts w:asciiTheme="minorHAnsi" w:hAnsiTheme="minorHAnsi" w:cstheme="minorHAnsi"/>
          <w:noProof/>
          <w:color w:val="000000"/>
        </w:rPr>
        <w:tab/>
        <w:t>ak je zrejmé, že z dôvodov na strane zhotoviteľa samostatné dielo nebude vykonané včas alebo riadne,</w:t>
      </w:r>
    </w:p>
    <w:p w14:paraId="2BB4E30B" w14:textId="77777777" w:rsidR="008D77F5" w:rsidRPr="007D3BD5" w:rsidRDefault="008D77F5" w:rsidP="008D77F5">
      <w:pPr>
        <w:spacing w:after="0" w:line="240" w:lineRule="auto"/>
        <w:ind w:left="851" w:right="1" w:hanging="284"/>
        <w:jc w:val="both"/>
        <w:rPr>
          <w:rFonts w:asciiTheme="minorHAnsi" w:hAnsiTheme="minorHAnsi" w:cstheme="minorHAnsi"/>
          <w:noProof/>
        </w:rPr>
      </w:pPr>
      <w:r w:rsidRPr="007D3BD5">
        <w:rPr>
          <w:rFonts w:asciiTheme="minorHAnsi" w:hAnsiTheme="minorHAnsi" w:cstheme="minorHAnsi"/>
          <w:noProof/>
        </w:rPr>
        <w:t xml:space="preserve">d) </w:t>
      </w:r>
      <w:r w:rsidRPr="007D3BD5">
        <w:rPr>
          <w:rFonts w:asciiTheme="minorHAnsi" w:hAnsiTheme="minorHAnsi" w:cstheme="minorHAnsi"/>
          <w:noProof/>
        </w:rPr>
        <w:tab/>
        <w:t xml:space="preserve">opakovaných nedostatkov v kvalite diela, </w:t>
      </w:r>
    </w:p>
    <w:p w14:paraId="5576D617" w14:textId="77777777" w:rsidR="008D77F5" w:rsidRPr="007D3BD5" w:rsidRDefault="008D77F5" w:rsidP="008D77F5">
      <w:pPr>
        <w:spacing w:after="0" w:line="240" w:lineRule="auto"/>
        <w:ind w:left="851" w:right="1" w:hanging="284"/>
        <w:jc w:val="both"/>
        <w:rPr>
          <w:rFonts w:asciiTheme="minorHAnsi" w:hAnsiTheme="minorHAnsi" w:cstheme="minorHAnsi"/>
        </w:rPr>
      </w:pPr>
      <w:r w:rsidRPr="007D3BD5">
        <w:rPr>
          <w:rFonts w:asciiTheme="minorHAnsi" w:hAnsiTheme="minorHAnsi" w:cstheme="minorHAnsi"/>
        </w:rPr>
        <w:t>e</w:t>
      </w:r>
      <w:r w:rsidRPr="007D3BD5">
        <w:rPr>
          <w:rFonts w:asciiTheme="minorHAnsi" w:hAnsiTheme="minorHAnsi" w:cstheme="minorHAnsi"/>
          <w:lang w:val="cs-CZ"/>
        </w:rPr>
        <w:t xml:space="preserve">) </w:t>
      </w:r>
      <w:r w:rsidRPr="007D3BD5">
        <w:rPr>
          <w:rFonts w:asciiTheme="minorHAnsi" w:hAnsiTheme="minorHAnsi" w:cstheme="minorHAnsi"/>
          <w:lang w:val="cs-CZ"/>
        </w:rPr>
        <w:tab/>
        <w:t>v </w:t>
      </w:r>
      <w:r w:rsidRPr="007D3BD5">
        <w:rPr>
          <w:rFonts w:asciiTheme="minorHAnsi" w:hAnsiTheme="minorHAnsi" w:cstheme="minorHAnsi"/>
        </w:rPr>
        <w:t>ďalších prípadoch uvedených v dohode,</w:t>
      </w:r>
    </w:p>
    <w:p w14:paraId="5DEF96AD" w14:textId="02B8ABC5" w:rsidR="008D77F5" w:rsidRPr="002D2236" w:rsidRDefault="008D77F5" w:rsidP="002A4259">
      <w:pPr>
        <w:pStyle w:val="Odsekzoznamu"/>
        <w:numPr>
          <w:ilvl w:val="1"/>
          <w:numId w:val="106"/>
        </w:numPr>
        <w:spacing w:after="120"/>
        <w:ind w:left="567" w:hanging="567"/>
        <w:jc w:val="both"/>
        <w:rPr>
          <w:rFonts w:asciiTheme="minorHAnsi" w:hAnsiTheme="minorHAnsi" w:cstheme="minorHAnsi"/>
          <w:bCs/>
          <w:iCs/>
        </w:rPr>
      </w:pPr>
      <w:r w:rsidRPr="007D3BD5">
        <w:rPr>
          <w:rFonts w:asciiTheme="minorHAnsi" w:hAnsiTheme="minorHAnsi" w:cstheme="minorHAnsi"/>
        </w:rPr>
        <w:t xml:space="preserve">Objednávateľ je oprávnený okamžite odstúpiť od dohody tiež v prípade, ak zhotoviteľ vstúpil do likvidácie, na jeho majetok bol vyhlásený konkurz, bol podaný  návrh na vyhlásenie konkurzu na jeho majetok ako aj vtedy, ak existuje dôvodná obava, že plnenie záväzkov zhotoviteľa podľa tejto dohody je vážne ohrozené. Objednávateľ je oprávnený odstúpiť od dohody aj z dôvodov  uvedených v ZVO ako aj v prípade, že na miesto zhotoviteľa vstúpi iná osoba následkom </w:t>
      </w:r>
      <w:r w:rsidRPr="002D2236">
        <w:rPr>
          <w:rFonts w:asciiTheme="minorHAnsi" w:hAnsiTheme="minorHAnsi" w:cstheme="minorHAnsi"/>
          <w:bCs/>
          <w:iCs/>
        </w:rPr>
        <w:t>právneho nástupníctva.</w:t>
      </w:r>
    </w:p>
    <w:p w14:paraId="48F44928" w14:textId="35003250" w:rsidR="008D77F5" w:rsidRPr="002D2236" w:rsidRDefault="008D77F5" w:rsidP="002A4259">
      <w:pPr>
        <w:pStyle w:val="Odsekzoznamu"/>
        <w:numPr>
          <w:ilvl w:val="1"/>
          <w:numId w:val="106"/>
        </w:numPr>
        <w:spacing w:after="120"/>
        <w:ind w:left="567" w:hanging="567"/>
        <w:jc w:val="both"/>
        <w:rPr>
          <w:rFonts w:asciiTheme="minorHAnsi" w:hAnsiTheme="minorHAnsi" w:cstheme="minorHAnsi"/>
          <w:bCs/>
          <w:iCs/>
        </w:rPr>
      </w:pPr>
      <w:r w:rsidRPr="002D2236">
        <w:rPr>
          <w:rFonts w:asciiTheme="minorHAnsi" w:hAnsiTheme="minorHAnsi" w:cstheme="minorHAnsi"/>
          <w:bCs/>
          <w:iCs/>
        </w:rPr>
        <w:t>Objednávateľ</w:t>
      </w:r>
      <w:r w:rsidRPr="007D3BD5">
        <w:rPr>
          <w:rFonts w:asciiTheme="minorHAnsi" w:hAnsiTheme="minorHAnsi" w:cstheme="minorHAnsi"/>
        </w:rPr>
        <w:t xml:space="preserve"> je oprávnený vypovedať dohodu aj bez uvedenia dôvodu. Výpoveď musí mať písomnú formu. Výpovedná lehota je 30 kalendárnych dní a začína plynúť dňom doručenia </w:t>
      </w:r>
      <w:r w:rsidRPr="002D2236">
        <w:rPr>
          <w:rFonts w:asciiTheme="minorHAnsi" w:hAnsiTheme="minorHAnsi" w:cstheme="minorHAnsi"/>
          <w:bCs/>
          <w:iCs/>
        </w:rPr>
        <w:t>výpovede zhotoviteľovi.</w:t>
      </w:r>
    </w:p>
    <w:p w14:paraId="57C0FFA5" w14:textId="54BFDC44" w:rsidR="008D77F5" w:rsidRPr="002D2236" w:rsidRDefault="008D77F5" w:rsidP="002A4259">
      <w:pPr>
        <w:pStyle w:val="Odsekzoznamu"/>
        <w:numPr>
          <w:ilvl w:val="1"/>
          <w:numId w:val="106"/>
        </w:numPr>
        <w:spacing w:after="120"/>
        <w:ind w:left="567" w:hanging="567"/>
        <w:jc w:val="both"/>
        <w:rPr>
          <w:rFonts w:asciiTheme="minorHAnsi" w:hAnsiTheme="minorHAnsi" w:cstheme="minorHAnsi"/>
          <w:bCs/>
          <w:iCs/>
        </w:rPr>
      </w:pPr>
      <w:r w:rsidRPr="002D2236">
        <w:rPr>
          <w:rFonts w:asciiTheme="minorHAnsi" w:hAnsiTheme="minorHAnsi" w:cstheme="minorHAnsi"/>
          <w:bCs/>
          <w:iCs/>
        </w:rPr>
        <w:t>V prípade,</w:t>
      </w:r>
      <w:r w:rsidRPr="007D3BD5">
        <w:rPr>
          <w:rFonts w:asciiTheme="minorHAnsi" w:eastAsia="Calibri" w:hAnsiTheme="minorHAnsi" w:cstheme="minorHAnsi"/>
          <w:lang w:eastAsia="sk-SK"/>
        </w:rPr>
        <w:t xml:space="preserve"> ak nastanú právne skutočnosti majúce za následok zmenu v právnom postavení zhotoviteľa (napr. vyhlásenie konkurzu, vstup do likvidácie, zmena právnej formy, zmena v oprávneniach konať v mene zhotoviteľa) alebo akákoľvek iná zmena majúca priamy vplyv na plnenie tejto dohody zo strany zhotoviteľa, je zhotoviteľ povinný oznámiť tieto skutočnosti objednávateľovi najneskôr do 10 dní odo dňa, kedy tieto skutočnosti nastali. Ak tak neurobí, zodpovedá za škodu spôsobenú objednávateľovi v dôsledku porušenia tejto povinnosti a objednávateľ má právo odstúpiť od dohody. Za akúkoľvek inú zmenu sa považuje aj zmena bankového spojenia zhotoviteľa, pričom k tejto informácii predloží zhotoviteľ aj potvrdenie </w:t>
      </w:r>
      <w:r w:rsidRPr="002D2236">
        <w:rPr>
          <w:rFonts w:asciiTheme="minorHAnsi" w:hAnsiTheme="minorHAnsi" w:cstheme="minorHAnsi"/>
          <w:bCs/>
          <w:iCs/>
        </w:rPr>
        <w:t>príslušnej banky.</w:t>
      </w:r>
    </w:p>
    <w:p w14:paraId="1E8BB265" w14:textId="7BF6FBD7" w:rsidR="00DC1F94" w:rsidRPr="00E34DA1" w:rsidRDefault="008D77F5" w:rsidP="00E34DA1">
      <w:pPr>
        <w:pStyle w:val="Odsekzoznamu"/>
        <w:numPr>
          <w:ilvl w:val="1"/>
          <w:numId w:val="106"/>
        </w:numPr>
        <w:spacing w:after="120"/>
        <w:ind w:left="567" w:hanging="567"/>
        <w:jc w:val="both"/>
        <w:rPr>
          <w:rFonts w:asciiTheme="minorHAnsi" w:hAnsiTheme="minorHAnsi" w:cstheme="minorHAnsi"/>
        </w:rPr>
      </w:pPr>
      <w:r w:rsidRPr="002D2236">
        <w:rPr>
          <w:rFonts w:asciiTheme="minorHAnsi" w:hAnsiTheme="minorHAnsi" w:cstheme="minorHAnsi"/>
          <w:bCs/>
          <w:iCs/>
        </w:rPr>
        <w:t>V prípade</w:t>
      </w:r>
      <w:r w:rsidRPr="007D3BD5">
        <w:rPr>
          <w:rFonts w:asciiTheme="minorHAnsi" w:hAnsiTheme="minorHAnsi" w:cstheme="minorHAnsi"/>
        </w:rPr>
        <w:t xml:space="preserve"> výpovede dohody podľa bodu 11.5 tohto článku má zhotoviteľ nárok, aby mu objednávateľ zaplatil časť ceny diela zodpovedajúcu vykonaným prácam na diele ku dňu uplynutia výpovednej lehoty. Pre platobné a fakturačné podmienky sa primerane uplatnia ustanovenia čl. VI tejto dohody.</w:t>
      </w:r>
    </w:p>
    <w:p w14:paraId="63DED0CF" w14:textId="77777777" w:rsidR="00E5772F" w:rsidRPr="00EC4F1E" w:rsidRDefault="00E5772F" w:rsidP="00DC1F94">
      <w:pPr>
        <w:spacing w:after="0" w:line="240" w:lineRule="auto"/>
        <w:ind w:right="1"/>
        <w:jc w:val="both"/>
        <w:rPr>
          <w:rFonts w:ascii="Arial" w:hAnsi="Arial" w:cs="Arial"/>
          <w:sz w:val="20"/>
          <w:szCs w:val="20"/>
        </w:rPr>
      </w:pPr>
    </w:p>
    <w:p w14:paraId="31F24B5C" w14:textId="77777777" w:rsidR="008D77F5" w:rsidRPr="00B96AE9" w:rsidRDefault="008D77F5" w:rsidP="008D77F5">
      <w:pPr>
        <w:spacing w:after="0" w:line="240" w:lineRule="auto"/>
        <w:ind w:right="1"/>
        <w:jc w:val="center"/>
        <w:rPr>
          <w:rFonts w:asciiTheme="minorHAnsi" w:hAnsiTheme="minorHAnsi" w:cstheme="minorHAnsi"/>
          <w:b/>
        </w:rPr>
      </w:pPr>
      <w:r w:rsidRPr="00B96AE9">
        <w:rPr>
          <w:rFonts w:asciiTheme="minorHAnsi" w:hAnsiTheme="minorHAnsi" w:cstheme="minorHAnsi"/>
          <w:b/>
        </w:rPr>
        <w:t>Čl. XII</w:t>
      </w:r>
    </w:p>
    <w:p w14:paraId="7524BAEC" w14:textId="2B63BA80" w:rsidR="008D77F5" w:rsidRPr="00E34DA1" w:rsidRDefault="008D77F5" w:rsidP="00E34DA1">
      <w:pPr>
        <w:spacing w:after="0" w:line="360" w:lineRule="auto"/>
        <w:ind w:right="1"/>
        <w:jc w:val="center"/>
        <w:rPr>
          <w:rFonts w:asciiTheme="minorHAnsi" w:hAnsiTheme="minorHAnsi" w:cstheme="minorHAnsi"/>
          <w:b/>
        </w:rPr>
      </w:pPr>
      <w:r w:rsidRPr="00B96AE9">
        <w:rPr>
          <w:rFonts w:asciiTheme="minorHAnsi" w:hAnsiTheme="minorHAnsi" w:cstheme="minorHAnsi"/>
          <w:b/>
        </w:rPr>
        <w:t>Doručovanie</w:t>
      </w:r>
    </w:p>
    <w:p w14:paraId="043532FD" w14:textId="54393DBE" w:rsidR="0003758D" w:rsidRDefault="008D77F5" w:rsidP="00B96AE9">
      <w:pPr>
        <w:pStyle w:val="Odsekzoznamu"/>
        <w:numPr>
          <w:ilvl w:val="1"/>
          <w:numId w:val="9"/>
        </w:numPr>
        <w:ind w:left="567" w:right="1" w:hanging="567"/>
        <w:jc w:val="both"/>
        <w:rPr>
          <w:rFonts w:asciiTheme="minorHAnsi" w:eastAsia="Calibri" w:hAnsiTheme="minorHAnsi" w:cstheme="minorHAnsi"/>
          <w:lang w:eastAsia="sk-SK"/>
        </w:rPr>
      </w:pPr>
      <w:r w:rsidRPr="00B96AE9">
        <w:rPr>
          <w:rFonts w:asciiTheme="minorHAnsi" w:eastAsia="Calibri" w:hAnsiTheme="minorHAnsi" w:cstheme="minorHAnsi"/>
          <w:lang w:eastAsia="sk-SK"/>
        </w:rPr>
        <w:t>Účastníci dohody sa dohodli, že písomná komunikácia podľa tejto dohody alebo v súvislosti s touto dohodou sa bude doručovať doporučene poštou, kuriérom alebo osobne a v prípadoch uvedených v tejto rámcovej dohode aj prostredníctvom emailu.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6A9F29FF" w14:textId="77777777" w:rsidR="0003758D" w:rsidRPr="00DC1F94" w:rsidRDefault="0003758D" w:rsidP="00DC1F94">
      <w:pPr>
        <w:pStyle w:val="Odsekzoznamu"/>
        <w:ind w:left="567" w:right="1"/>
        <w:jc w:val="both"/>
        <w:rPr>
          <w:rFonts w:eastAsia="Calibri" w:cs="Arial"/>
          <w:sz w:val="20"/>
          <w:szCs w:val="20"/>
          <w:lang w:eastAsia="sk-SK"/>
        </w:rPr>
      </w:pPr>
    </w:p>
    <w:p w14:paraId="63261C7A" w14:textId="77777777" w:rsidR="008D77F5" w:rsidRPr="00B96AE9" w:rsidRDefault="008D77F5" w:rsidP="008D77F5">
      <w:pPr>
        <w:spacing w:after="0" w:line="240" w:lineRule="auto"/>
        <w:ind w:right="1"/>
        <w:jc w:val="center"/>
        <w:rPr>
          <w:rFonts w:asciiTheme="minorHAnsi" w:hAnsiTheme="minorHAnsi" w:cstheme="minorHAnsi"/>
          <w:b/>
          <w:noProof/>
          <w:lang w:eastAsia="sk-SK"/>
        </w:rPr>
      </w:pPr>
      <w:r w:rsidRPr="00B96AE9">
        <w:rPr>
          <w:rFonts w:asciiTheme="minorHAnsi" w:hAnsiTheme="minorHAnsi" w:cstheme="minorHAnsi"/>
          <w:b/>
          <w:noProof/>
          <w:lang w:eastAsia="sk-SK"/>
        </w:rPr>
        <w:t xml:space="preserve">Článok XIII </w:t>
      </w:r>
    </w:p>
    <w:p w14:paraId="75FA7610" w14:textId="5E44B39E" w:rsidR="008D77F5" w:rsidRPr="00E34DA1" w:rsidRDefault="008D77F5" w:rsidP="00E34DA1">
      <w:pPr>
        <w:spacing w:after="0" w:line="360" w:lineRule="auto"/>
        <w:ind w:right="1"/>
        <w:jc w:val="center"/>
        <w:rPr>
          <w:rFonts w:asciiTheme="minorHAnsi" w:hAnsiTheme="minorHAnsi" w:cstheme="minorHAnsi"/>
          <w:b/>
          <w:noProof/>
          <w:u w:val="single"/>
          <w:lang w:val="x-none" w:eastAsia="x-none"/>
        </w:rPr>
      </w:pPr>
      <w:r w:rsidRPr="00B96AE9">
        <w:rPr>
          <w:rFonts w:asciiTheme="minorHAnsi" w:hAnsiTheme="minorHAnsi" w:cstheme="minorHAnsi"/>
          <w:b/>
          <w:noProof/>
          <w:lang w:val="x-none" w:eastAsia="x-none"/>
        </w:rPr>
        <w:t>Záverečné ustanovenia</w:t>
      </w:r>
    </w:p>
    <w:p w14:paraId="49834DC2" w14:textId="09280078" w:rsidR="008D77F5" w:rsidRPr="00F91D9D" w:rsidRDefault="008D77F5" w:rsidP="002A4259">
      <w:pPr>
        <w:pStyle w:val="Odsekzoznamu"/>
        <w:numPr>
          <w:ilvl w:val="1"/>
          <w:numId w:val="110"/>
        </w:numPr>
        <w:spacing w:after="120"/>
        <w:ind w:left="567" w:hanging="567"/>
        <w:jc w:val="both"/>
        <w:rPr>
          <w:rFonts w:asciiTheme="minorHAnsi" w:hAnsiTheme="minorHAnsi" w:cstheme="minorHAnsi"/>
          <w:bCs/>
          <w:iCs/>
        </w:rPr>
      </w:pPr>
      <w:r w:rsidRPr="00F91D9D">
        <w:rPr>
          <w:rFonts w:asciiTheme="minorHAnsi" w:hAnsiTheme="minorHAnsi" w:cstheme="minorHAnsi"/>
          <w:lang w:val="x-none" w:eastAsia="x-none"/>
        </w:rPr>
        <w:t xml:space="preserve">Práva a povinnosti strán dohody neupravené v tejto dohode sa riadia príslušnými ustanoveniami Obchodného zákonníka a ostatných všeobecne záväzných právnych predpisov platných a účinných v Slovenskej republike, najmä zákona č. 254/1998 Z. z. o verejných prácach. </w:t>
      </w:r>
      <w:r w:rsidRPr="00F91D9D">
        <w:rPr>
          <w:rFonts w:asciiTheme="minorHAnsi" w:hAnsiTheme="minorHAnsi" w:cstheme="minorHAnsi"/>
          <w:lang w:eastAsia="x-none"/>
        </w:rPr>
        <w:t>Účastníci dohody</w:t>
      </w:r>
      <w:r w:rsidRPr="00F91D9D">
        <w:rPr>
          <w:rFonts w:asciiTheme="minorHAnsi" w:hAnsiTheme="minorHAnsi" w:cstheme="minorHAnsi"/>
          <w:lang w:val="x-none" w:eastAsia="x-none"/>
        </w:rPr>
        <w:t xml:space="preserve"> sa dohodli, že v prípade vzniku sporov účastníkov dohody týkajúcich sa tejto dohody a jej aplikácie, ak sa ich nepodarí urovnať iným spôsobom, je daná právomoc súdov Slovenskej </w:t>
      </w:r>
      <w:r w:rsidRPr="00F91D9D">
        <w:rPr>
          <w:rFonts w:asciiTheme="minorHAnsi" w:hAnsiTheme="minorHAnsi" w:cstheme="minorHAnsi"/>
          <w:bCs/>
          <w:iCs/>
        </w:rPr>
        <w:t>republiky.</w:t>
      </w:r>
    </w:p>
    <w:p w14:paraId="4C635093" w14:textId="725CB9D0" w:rsidR="008D77F5" w:rsidRPr="00F91D9D" w:rsidRDefault="008D77F5" w:rsidP="002A4259">
      <w:pPr>
        <w:pStyle w:val="Odsekzoznamu"/>
        <w:numPr>
          <w:ilvl w:val="1"/>
          <w:numId w:val="111"/>
        </w:numPr>
        <w:spacing w:after="120"/>
        <w:ind w:left="567" w:hanging="567"/>
        <w:jc w:val="both"/>
        <w:rPr>
          <w:rFonts w:asciiTheme="minorHAnsi" w:hAnsiTheme="minorHAnsi" w:cstheme="minorHAnsi"/>
          <w:bCs/>
          <w:iCs/>
        </w:rPr>
      </w:pPr>
      <w:r w:rsidRPr="00F91D9D">
        <w:rPr>
          <w:rFonts w:asciiTheme="minorHAnsi" w:hAnsiTheme="minorHAnsi" w:cstheme="minorHAnsi"/>
          <w:bCs/>
          <w:iCs/>
        </w:rPr>
        <w:lastRenderedPageBreak/>
        <w:t>Zhotoviteľ</w:t>
      </w:r>
      <w:r w:rsidRPr="00F91D9D">
        <w:rPr>
          <w:rFonts w:asciiTheme="minorHAnsi" w:hAnsiTheme="minorHAnsi" w:cstheme="minorHAnsi"/>
          <w:lang w:val="x-none" w:eastAsia="x-none"/>
        </w:rPr>
        <w:t xml:space="preserve"> nie je oprávnený postúpiť akékoľvek pohľadávky (práva) vyplývajúce z tejto dohody na tretiu osobu alebo sa dohodnúť s treťou osobou na prevzatí jeho záväzkov (povinností) </w:t>
      </w:r>
      <w:r w:rsidRPr="00F91D9D">
        <w:rPr>
          <w:rFonts w:asciiTheme="minorHAnsi" w:hAnsiTheme="minorHAnsi" w:cstheme="minorHAnsi"/>
          <w:bCs/>
          <w:iCs/>
        </w:rPr>
        <w:t>vyplývajúcich z tejto dohody bez predchádzajúceho písomného súhlasu objednávateľa.</w:t>
      </w:r>
    </w:p>
    <w:p w14:paraId="1E689DC3" w14:textId="2BC221E1" w:rsidR="008D77F5" w:rsidRPr="00F91D9D" w:rsidRDefault="008D77F5" w:rsidP="002A4259">
      <w:pPr>
        <w:pStyle w:val="Odsekzoznamu"/>
        <w:numPr>
          <w:ilvl w:val="1"/>
          <w:numId w:val="111"/>
        </w:numPr>
        <w:spacing w:after="120"/>
        <w:ind w:left="567" w:hanging="567"/>
        <w:jc w:val="both"/>
        <w:rPr>
          <w:rFonts w:asciiTheme="minorHAnsi" w:hAnsiTheme="minorHAnsi" w:cstheme="minorHAnsi"/>
          <w:bCs/>
          <w:iCs/>
        </w:rPr>
      </w:pPr>
      <w:r w:rsidRPr="00F91D9D">
        <w:rPr>
          <w:rFonts w:asciiTheme="minorHAnsi" w:hAnsiTheme="minorHAnsi" w:cstheme="minorHAnsi"/>
          <w:bCs/>
          <w:iCs/>
        </w:rPr>
        <w:t>Účastníci</w:t>
      </w:r>
      <w:r w:rsidRPr="00F91D9D">
        <w:rPr>
          <w:rFonts w:asciiTheme="minorHAnsi" w:hAnsiTheme="minorHAnsi" w:cstheme="minorHAnsi"/>
          <w:lang w:eastAsia="x-none"/>
        </w:rPr>
        <w:t xml:space="preserve"> dohody</w:t>
      </w:r>
      <w:r w:rsidRPr="00F91D9D">
        <w:rPr>
          <w:rFonts w:asciiTheme="minorHAnsi" w:hAnsiTheme="minorHAnsi" w:cstheme="minorHAnsi"/>
          <w:lang w:val="x-none" w:eastAsia="x-none"/>
        </w:rPr>
        <w:t xml:space="preserve"> sa dohodli, že dohodu je možné meniť alebo dopĺňať len písomnými číslovanými dodatkami a dohoda o skončení dohody musí byť písomná. Dodatok k dohode ako aj dohoda o skončení dohody musia byť podpísané oprávnenými zástupcami účastníkov dohody, pričom podpisy musia byť na tej istej listine, v opačnom prípade sa má za to, že k uzatvoreniu dodatku k dohode alebo dohody o ukončení dohody nedošlo. Zhotoviteľ berie na vedomie, že </w:t>
      </w:r>
      <w:r w:rsidRPr="00F91D9D">
        <w:rPr>
          <w:rFonts w:asciiTheme="minorHAnsi" w:hAnsiTheme="minorHAnsi" w:cstheme="minorHAnsi"/>
          <w:bCs/>
          <w:iCs/>
        </w:rPr>
        <w:t>Objednávateľ je pri uzatváraní dodatkov povinný postupovať v súlade s ustanoveniami § 18 ZVO.</w:t>
      </w:r>
    </w:p>
    <w:p w14:paraId="71CC9192" w14:textId="03E8FF11" w:rsidR="008D77F5" w:rsidRPr="00F91D9D" w:rsidRDefault="008D77F5" w:rsidP="002A4259">
      <w:pPr>
        <w:pStyle w:val="Odsekzoznamu"/>
        <w:numPr>
          <w:ilvl w:val="1"/>
          <w:numId w:val="111"/>
        </w:numPr>
        <w:spacing w:after="120"/>
        <w:ind w:left="567" w:hanging="567"/>
        <w:jc w:val="both"/>
        <w:rPr>
          <w:rFonts w:asciiTheme="minorHAnsi" w:hAnsiTheme="minorHAnsi" w:cstheme="minorHAnsi"/>
          <w:bCs/>
          <w:iCs/>
        </w:rPr>
      </w:pPr>
      <w:r w:rsidRPr="00F91D9D">
        <w:rPr>
          <w:rFonts w:asciiTheme="minorHAnsi" w:hAnsiTheme="minorHAnsi" w:cstheme="minorHAnsi"/>
          <w:bCs/>
          <w:iCs/>
        </w:rPr>
        <w:t>Táto dohoda je vyhotovená v 5-ich exemplároch, z toho 3 pre objednávateľa a 2 pre zhotoviteľa.</w:t>
      </w:r>
    </w:p>
    <w:p w14:paraId="2F634548" w14:textId="56E4A7A4" w:rsidR="008D77F5" w:rsidRPr="009E637F" w:rsidRDefault="005B772B" w:rsidP="002A4259">
      <w:pPr>
        <w:pStyle w:val="Odsekzoznamu"/>
        <w:numPr>
          <w:ilvl w:val="1"/>
          <w:numId w:val="111"/>
        </w:numPr>
        <w:spacing w:after="120"/>
        <w:ind w:left="567" w:hanging="567"/>
        <w:jc w:val="both"/>
        <w:rPr>
          <w:rFonts w:asciiTheme="minorHAnsi" w:hAnsiTheme="minorHAnsi" w:cstheme="minorHAnsi"/>
          <w:bCs/>
          <w:iCs/>
        </w:rPr>
      </w:pPr>
      <w:r w:rsidRPr="00F91D9D">
        <w:rPr>
          <w:rFonts w:asciiTheme="minorHAnsi" w:hAnsiTheme="minorHAnsi" w:cstheme="minorHAnsi"/>
          <w:bCs/>
          <w:iCs/>
        </w:rPr>
        <w:t xml:space="preserve">13.5  </w:t>
      </w:r>
      <w:r w:rsidR="008D77F5" w:rsidRPr="00F91D9D">
        <w:rPr>
          <w:rFonts w:asciiTheme="minorHAnsi" w:hAnsiTheme="minorHAnsi" w:cstheme="minorHAnsi"/>
          <w:bCs/>
          <w:iCs/>
        </w:rPr>
        <w:t>Účastníci</w:t>
      </w:r>
      <w:r w:rsidR="008D77F5" w:rsidRPr="00B96AE9">
        <w:rPr>
          <w:rFonts w:asciiTheme="minorHAnsi" w:hAnsiTheme="minorHAnsi" w:cstheme="minorHAnsi"/>
          <w:lang w:eastAsia="sk-SK"/>
        </w:rPr>
        <w:t xml:space="preserve"> dohody prehlasujú, že sa s obsahom dohody oboznámili, túto uzatvorili slobodne a vážne, že sa zhoduje s ich prejavom vôle a svoj súhlas s jej obsahom potvrdzujú vlastnoručným </w:t>
      </w:r>
      <w:r w:rsidR="008D77F5" w:rsidRPr="009E637F">
        <w:rPr>
          <w:rFonts w:asciiTheme="minorHAnsi" w:hAnsiTheme="minorHAnsi" w:cstheme="minorHAnsi"/>
          <w:bCs/>
          <w:iCs/>
        </w:rPr>
        <w:t>podpisom.</w:t>
      </w:r>
    </w:p>
    <w:p w14:paraId="6B87B2B7" w14:textId="71EAC692" w:rsidR="008D77F5" w:rsidRPr="00F91D9D" w:rsidRDefault="008D77F5" w:rsidP="002A4259">
      <w:pPr>
        <w:pStyle w:val="Odsekzoznamu"/>
        <w:numPr>
          <w:ilvl w:val="1"/>
          <w:numId w:val="111"/>
        </w:numPr>
        <w:spacing w:after="120"/>
        <w:ind w:left="567" w:hanging="567"/>
        <w:jc w:val="both"/>
        <w:rPr>
          <w:rFonts w:asciiTheme="minorHAnsi" w:hAnsiTheme="minorHAnsi" w:cstheme="minorHAnsi"/>
          <w:bCs/>
          <w:iCs/>
        </w:rPr>
      </w:pPr>
      <w:r w:rsidRPr="009E637F">
        <w:rPr>
          <w:rFonts w:asciiTheme="minorHAnsi" w:hAnsiTheme="minorHAnsi" w:cstheme="minorHAnsi"/>
          <w:bCs/>
          <w:iCs/>
        </w:rPr>
        <w:t>Táto dohoda</w:t>
      </w:r>
      <w:r w:rsidRPr="00B96AE9">
        <w:rPr>
          <w:rFonts w:asciiTheme="minorHAnsi" w:hAnsiTheme="minorHAnsi" w:cstheme="minorHAnsi"/>
          <w:lang w:val="x-none" w:eastAsia="x-none"/>
        </w:rPr>
        <w:t xml:space="preserve"> nadobúda platnosť dňom jej podpísania oboma účastníkmi dohody a účinnosť </w:t>
      </w:r>
      <w:r w:rsidRPr="00F91D9D">
        <w:rPr>
          <w:rFonts w:asciiTheme="minorHAnsi" w:hAnsiTheme="minorHAnsi" w:cstheme="minorHAnsi"/>
          <w:bCs/>
          <w:iCs/>
        </w:rPr>
        <w:t xml:space="preserve">dňom nasledujúcim po dni jej zverejnenia v Centrálnom registri zmlúv. </w:t>
      </w:r>
    </w:p>
    <w:p w14:paraId="4FE01290" w14:textId="6B3000F3" w:rsidR="008D77F5" w:rsidRPr="00F91D9D" w:rsidRDefault="008D77F5" w:rsidP="002A4259">
      <w:pPr>
        <w:pStyle w:val="Odsekzoznamu"/>
        <w:numPr>
          <w:ilvl w:val="1"/>
          <w:numId w:val="111"/>
        </w:numPr>
        <w:spacing w:after="120"/>
        <w:ind w:left="567" w:hanging="567"/>
        <w:jc w:val="both"/>
        <w:rPr>
          <w:rFonts w:asciiTheme="minorHAnsi" w:hAnsiTheme="minorHAnsi" w:cstheme="minorHAnsi"/>
          <w:lang w:val="x-none" w:eastAsia="x-none"/>
        </w:rPr>
      </w:pPr>
      <w:r w:rsidRPr="00F91D9D">
        <w:rPr>
          <w:rFonts w:asciiTheme="minorHAnsi" w:hAnsiTheme="minorHAnsi" w:cstheme="minorHAnsi"/>
          <w:bCs/>
          <w:iCs/>
        </w:rPr>
        <w:t>Neoddeliteľnou</w:t>
      </w:r>
      <w:r w:rsidRPr="00F91D9D">
        <w:rPr>
          <w:rFonts w:asciiTheme="minorHAnsi" w:hAnsiTheme="minorHAnsi" w:cstheme="minorHAnsi"/>
          <w:lang w:val="x-none" w:eastAsia="x-none"/>
        </w:rPr>
        <w:t xml:space="preserve"> súčasťou dohody je:</w:t>
      </w:r>
    </w:p>
    <w:p w14:paraId="6234F05B" w14:textId="77777777" w:rsidR="008D77F5" w:rsidRPr="00F91D9D" w:rsidRDefault="008D77F5" w:rsidP="008D77F5">
      <w:pPr>
        <w:spacing w:after="0" w:line="240" w:lineRule="auto"/>
        <w:ind w:left="567" w:right="1"/>
        <w:rPr>
          <w:rFonts w:asciiTheme="minorHAnsi" w:hAnsiTheme="minorHAnsi" w:cstheme="minorHAnsi"/>
          <w:noProof/>
          <w:lang w:eastAsia="x-none"/>
        </w:rPr>
      </w:pPr>
      <w:r w:rsidRPr="00F91D9D">
        <w:rPr>
          <w:rFonts w:asciiTheme="minorHAnsi" w:hAnsiTheme="minorHAnsi" w:cstheme="minorHAnsi"/>
          <w:noProof/>
          <w:lang w:val="x-none" w:eastAsia="x-none"/>
        </w:rPr>
        <w:t xml:space="preserve">Príloha č. 1 </w:t>
      </w:r>
      <w:r w:rsidRPr="00F91D9D">
        <w:rPr>
          <w:rFonts w:asciiTheme="minorHAnsi" w:hAnsiTheme="minorHAnsi" w:cstheme="minorHAnsi"/>
          <w:noProof/>
          <w:lang w:eastAsia="x-none"/>
        </w:rPr>
        <w:t xml:space="preserve"> </w:t>
      </w:r>
      <w:r w:rsidRPr="00F91D9D">
        <w:rPr>
          <w:rFonts w:asciiTheme="minorHAnsi" w:hAnsiTheme="minorHAnsi" w:cstheme="minorHAnsi"/>
          <w:noProof/>
          <w:lang w:val="x-none" w:eastAsia="x-none"/>
        </w:rPr>
        <w:t>Jednotková cena</w:t>
      </w:r>
      <w:r w:rsidRPr="00F91D9D">
        <w:rPr>
          <w:rFonts w:asciiTheme="minorHAnsi" w:hAnsiTheme="minorHAnsi" w:cstheme="minorHAnsi"/>
          <w:noProof/>
          <w:lang w:eastAsia="x-none"/>
        </w:rPr>
        <w:t xml:space="preserve"> </w:t>
      </w:r>
    </w:p>
    <w:p w14:paraId="23F5CF4B" w14:textId="77777777" w:rsidR="008D77F5" w:rsidRPr="00F91D9D" w:rsidRDefault="008D77F5" w:rsidP="008D77F5">
      <w:pPr>
        <w:spacing w:after="0" w:line="240" w:lineRule="auto"/>
        <w:ind w:left="567" w:right="1"/>
        <w:rPr>
          <w:rFonts w:asciiTheme="minorHAnsi" w:hAnsiTheme="minorHAnsi" w:cstheme="minorHAnsi"/>
          <w:noProof/>
          <w:lang w:eastAsia="x-none"/>
        </w:rPr>
      </w:pPr>
      <w:r w:rsidRPr="00F91D9D">
        <w:rPr>
          <w:rFonts w:asciiTheme="minorHAnsi" w:hAnsiTheme="minorHAnsi" w:cstheme="minorHAnsi"/>
          <w:noProof/>
          <w:lang w:val="x-none" w:eastAsia="x-none"/>
        </w:rPr>
        <w:t xml:space="preserve">Príloha č. 2 </w:t>
      </w:r>
      <w:r w:rsidRPr="00F91D9D">
        <w:rPr>
          <w:rFonts w:asciiTheme="minorHAnsi" w:hAnsiTheme="minorHAnsi" w:cstheme="minorHAnsi"/>
          <w:noProof/>
          <w:lang w:eastAsia="x-none"/>
        </w:rPr>
        <w:t xml:space="preserve"> Opis predmetu zákazky </w:t>
      </w:r>
    </w:p>
    <w:p w14:paraId="2838F747" w14:textId="25296E0B" w:rsidR="008D77F5" w:rsidRPr="00F91D9D" w:rsidRDefault="008D77F5" w:rsidP="002A4259">
      <w:pPr>
        <w:pStyle w:val="Odsekzoznamu"/>
        <w:numPr>
          <w:ilvl w:val="1"/>
          <w:numId w:val="111"/>
        </w:numPr>
        <w:spacing w:after="120"/>
        <w:ind w:left="567" w:hanging="567"/>
        <w:jc w:val="both"/>
        <w:rPr>
          <w:rFonts w:asciiTheme="minorHAnsi" w:hAnsiTheme="minorHAnsi" w:cstheme="minorHAnsi"/>
          <w:bCs/>
          <w:iCs/>
        </w:rPr>
      </w:pPr>
      <w:r w:rsidRPr="00F91D9D">
        <w:rPr>
          <w:rFonts w:asciiTheme="minorHAnsi" w:hAnsiTheme="minorHAnsi" w:cstheme="minorHAnsi"/>
          <w:bCs/>
          <w:iCs/>
        </w:rPr>
        <w:t xml:space="preserve">Príloha č. 3  Zoznam subdodávateľov a podiel subdodávok </w:t>
      </w:r>
    </w:p>
    <w:p w14:paraId="09DAAC1E" w14:textId="77777777" w:rsidR="002B4228" w:rsidRDefault="008D77F5" w:rsidP="0005440B">
      <w:pPr>
        <w:pStyle w:val="Odsekzoznamu"/>
        <w:numPr>
          <w:ilvl w:val="1"/>
          <w:numId w:val="111"/>
        </w:numPr>
        <w:spacing w:after="120"/>
        <w:ind w:left="567" w:hanging="567"/>
        <w:jc w:val="both"/>
        <w:rPr>
          <w:rFonts w:asciiTheme="minorHAnsi" w:hAnsiTheme="minorHAnsi" w:cstheme="minorHAnsi"/>
          <w:lang w:eastAsia="sk-SK"/>
        </w:rPr>
      </w:pPr>
      <w:r w:rsidRPr="00F91D9D">
        <w:rPr>
          <w:rFonts w:asciiTheme="minorHAnsi" w:hAnsiTheme="minorHAnsi" w:cstheme="minorHAnsi"/>
          <w:bCs/>
          <w:iCs/>
        </w:rPr>
        <w:t>Súčasťou dohody</w:t>
      </w:r>
      <w:r w:rsidRPr="00F91D9D">
        <w:rPr>
          <w:rFonts w:asciiTheme="minorHAnsi" w:hAnsiTheme="minorHAnsi" w:cstheme="minorHAnsi"/>
          <w:lang w:eastAsia="sk-SK"/>
        </w:rPr>
        <w:t xml:space="preserve"> sú súťažné podklady objednávateľa, ponuka zhotoviteľa, vysvetlenie súťažných podkladov. V prípade, ak vysvetlenia súťažných podkladov menia alebo dopĺňajú ustanovenia dohody, v takom prípade majú pred týmito ustanoveniami prednosť a platia vysvetlenia súťažných podkladov.</w:t>
      </w:r>
    </w:p>
    <w:p w14:paraId="0169D16E" w14:textId="4BA81281" w:rsidR="002B4228" w:rsidRPr="002B4228" w:rsidRDefault="008D77F5" w:rsidP="002B4228">
      <w:pPr>
        <w:pStyle w:val="Odsekzoznamu"/>
        <w:spacing w:after="120"/>
        <w:ind w:left="567"/>
        <w:jc w:val="both"/>
        <w:rPr>
          <w:rFonts w:asciiTheme="minorHAnsi" w:hAnsiTheme="minorHAnsi" w:cstheme="minorHAnsi"/>
          <w:lang w:eastAsia="sk-SK"/>
        </w:rPr>
      </w:pPr>
      <w:r w:rsidRPr="0005440B">
        <w:rPr>
          <w:rFonts w:asciiTheme="minorHAnsi" w:hAnsiTheme="minorHAnsi" w:cstheme="minorHAnsi"/>
          <w:color w:val="000000"/>
          <w:lang w:eastAsia="sk-SK"/>
        </w:rPr>
        <w:tab/>
      </w:r>
    </w:p>
    <w:p w14:paraId="539419BD" w14:textId="77777777" w:rsidR="002B4228" w:rsidRPr="002B4228" w:rsidRDefault="002B4228" w:rsidP="002B4228">
      <w:pPr>
        <w:ind w:right="1"/>
        <w:rPr>
          <w:rFonts w:asciiTheme="minorHAnsi" w:hAnsiTheme="minorHAnsi" w:cstheme="minorHAnsi"/>
          <w:noProof/>
          <w:color w:val="000000"/>
          <w:lang w:eastAsia="sk-SK"/>
        </w:rPr>
      </w:pPr>
      <w:r w:rsidRPr="002B4228">
        <w:rPr>
          <w:rFonts w:asciiTheme="minorHAnsi" w:hAnsiTheme="minorHAnsi" w:cstheme="minorHAnsi"/>
          <w:noProof/>
          <w:color w:val="000000"/>
          <w:lang w:eastAsia="sk-SK"/>
        </w:rPr>
        <w:t>V ......................, dňa : ....................</w:t>
      </w:r>
      <w:r w:rsidRPr="002B4228">
        <w:rPr>
          <w:rFonts w:asciiTheme="minorHAnsi" w:hAnsiTheme="minorHAnsi" w:cstheme="minorHAnsi"/>
          <w:noProof/>
          <w:color w:val="000000"/>
          <w:lang w:eastAsia="sk-SK"/>
        </w:rPr>
        <w:tab/>
      </w:r>
      <w:r w:rsidRPr="002B4228">
        <w:rPr>
          <w:rFonts w:asciiTheme="minorHAnsi" w:hAnsiTheme="minorHAnsi" w:cstheme="minorHAnsi"/>
          <w:noProof/>
          <w:color w:val="000000"/>
          <w:lang w:eastAsia="sk-SK"/>
        </w:rPr>
        <w:tab/>
      </w:r>
      <w:r w:rsidRPr="002B4228">
        <w:rPr>
          <w:rFonts w:asciiTheme="minorHAnsi" w:hAnsiTheme="minorHAnsi" w:cstheme="minorHAnsi"/>
          <w:noProof/>
          <w:color w:val="000000"/>
          <w:lang w:eastAsia="sk-SK"/>
        </w:rPr>
        <w:tab/>
        <w:t>V Bratislave, dňa: ..........................</w:t>
      </w:r>
    </w:p>
    <w:p w14:paraId="14FE519B" w14:textId="7C8124B3" w:rsidR="008D77F5" w:rsidRPr="0005440B" w:rsidRDefault="008D77F5" w:rsidP="002B4228">
      <w:pPr>
        <w:pStyle w:val="Odsekzoznamu"/>
        <w:spacing w:after="120"/>
        <w:ind w:left="567"/>
        <w:jc w:val="both"/>
        <w:rPr>
          <w:rFonts w:asciiTheme="minorHAnsi" w:hAnsiTheme="minorHAnsi" w:cstheme="minorHAnsi"/>
          <w:lang w:eastAsia="sk-SK"/>
        </w:rPr>
      </w:pPr>
      <w:r w:rsidRPr="0005440B">
        <w:rPr>
          <w:rFonts w:asciiTheme="minorHAnsi" w:hAnsiTheme="minorHAnsi" w:cstheme="minorHAnsi"/>
          <w:color w:val="000000"/>
          <w:lang w:eastAsia="sk-SK"/>
        </w:rPr>
        <w:tab/>
      </w:r>
      <w:r w:rsidRPr="0005440B">
        <w:rPr>
          <w:rFonts w:asciiTheme="minorHAnsi" w:hAnsiTheme="minorHAnsi" w:cstheme="minorHAnsi"/>
          <w:color w:val="000000"/>
          <w:lang w:eastAsia="sk-SK"/>
        </w:rPr>
        <w:tab/>
      </w:r>
      <w:r w:rsidRPr="0005440B">
        <w:rPr>
          <w:rFonts w:asciiTheme="minorHAnsi" w:hAnsiTheme="minorHAnsi" w:cstheme="minorHAnsi"/>
          <w:color w:val="000000"/>
          <w:lang w:eastAsia="sk-SK"/>
        </w:rPr>
        <w:tab/>
      </w:r>
      <w:r w:rsidRPr="0005440B">
        <w:rPr>
          <w:rFonts w:asciiTheme="minorHAnsi" w:hAnsiTheme="minorHAnsi" w:cstheme="minorHAnsi"/>
          <w:color w:val="000000"/>
          <w:lang w:eastAsia="sk-SK"/>
        </w:rPr>
        <w:tab/>
      </w:r>
      <w:r w:rsidRPr="0005440B">
        <w:rPr>
          <w:rFonts w:asciiTheme="minorHAnsi" w:hAnsiTheme="minorHAnsi" w:cstheme="minorHAnsi"/>
          <w:color w:val="000000"/>
          <w:lang w:eastAsia="sk-SK"/>
        </w:rPr>
        <w:tab/>
      </w:r>
      <w:r w:rsidRPr="0005440B">
        <w:rPr>
          <w:rFonts w:asciiTheme="minorHAnsi" w:hAnsiTheme="minorHAnsi" w:cstheme="minorHAnsi"/>
          <w:color w:val="000000"/>
          <w:lang w:eastAsia="sk-SK"/>
        </w:rPr>
        <w:tab/>
      </w:r>
      <w:r w:rsidRPr="0005440B">
        <w:rPr>
          <w:rFonts w:asciiTheme="minorHAnsi" w:hAnsiTheme="minorHAnsi" w:cstheme="minorHAnsi"/>
          <w:color w:val="000000"/>
          <w:lang w:eastAsia="sk-SK"/>
        </w:rPr>
        <w:tab/>
      </w:r>
    </w:p>
    <w:p w14:paraId="439B64AD" w14:textId="77777777" w:rsidR="00710995" w:rsidRPr="004461EA" w:rsidRDefault="00710995" w:rsidP="00710995">
      <w:pPr>
        <w:spacing w:after="0" w:line="240" w:lineRule="auto"/>
        <w:ind w:right="1"/>
        <w:rPr>
          <w:rFonts w:asciiTheme="minorHAnsi" w:hAnsiTheme="minorHAnsi" w:cstheme="minorHAnsi"/>
          <w:b/>
          <w:noProof/>
          <w:color w:val="000000"/>
          <w:lang w:eastAsia="sk-SK"/>
        </w:rPr>
      </w:pPr>
      <w:r w:rsidRPr="004461EA">
        <w:rPr>
          <w:rFonts w:asciiTheme="minorHAnsi" w:hAnsiTheme="minorHAnsi" w:cstheme="minorHAnsi"/>
          <w:b/>
          <w:noProof/>
          <w:color w:val="000000"/>
          <w:lang w:eastAsia="sk-SK"/>
        </w:rPr>
        <w:t xml:space="preserve">Zhotoviteľ: </w:t>
      </w:r>
      <w:r w:rsidRPr="004461EA">
        <w:rPr>
          <w:rFonts w:asciiTheme="minorHAnsi" w:hAnsiTheme="minorHAnsi" w:cstheme="minorHAnsi"/>
          <w:b/>
          <w:noProof/>
          <w:color w:val="000000"/>
          <w:lang w:eastAsia="sk-SK"/>
        </w:rPr>
        <w:tab/>
      </w:r>
      <w:r w:rsidRPr="004461EA">
        <w:rPr>
          <w:rFonts w:asciiTheme="minorHAnsi" w:hAnsiTheme="minorHAnsi" w:cstheme="minorHAnsi"/>
          <w:b/>
          <w:noProof/>
          <w:color w:val="000000"/>
          <w:lang w:eastAsia="sk-SK"/>
        </w:rPr>
        <w:tab/>
      </w:r>
      <w:r w:rsidRPr="004461EA">
        <w:rPr>
          <w:rFonts w:asciiTheme="minorHAnsi" w:hAnsiTheme="minorHAnsi" w:cstheme="minorHAnsi"/>
          <w:b/>
          <w:noProof/>
          <w:color w:val="000000"/>
          <w:lang w:eastAsia="sk-SK"/>
        </w:rPr>
        <w:tab/>
      </w:r>
      <w:r w:rsidRPr="004461EA">
        <w:rPr>
          <w:rFonts w:asciiTheme="minorHAnsi" w:hAnsiTheme="minorHAnsi" w:cstheme="minorHAnsi"/>
          <w:b/>
          <w:noProof/>
          <w:color w:val="000000"/>
          <w:lang w:eastAsia="sk-SK"/>
        </w:rPr>
        <w:tab/>
      </w:r>
      <w:r w:rsidRPr="004461EA">
        <w:rPr>
          <w:rFonts w:asciiTheme="minorHAnsi" w:hAnsiTheme="minorHAnsi" w:cstheme="minorHAnsi"/>
          <w:b/>
          <w:noProof/>
          <w:color w:val="000000"/>
          <w:lang w:eastAsia="sk-SK"/>
        </w:rPr>
        <w:tab/>
      </w:r>
      <w:r w:rsidRPr="004461EA">
        <w:rPr>
          <w:rFonts w:asciiTheme="minorHAnsi" w:hAnsiTheme="minorHAnsi" w:cstheme="minorHAnsi"/>
          <w:b/>
          <w:noProof/>
          <w:color w:val="000000"/>
          <w:lang w:eastAsia="sk-SK"/>
        </w:rPr>
        <w:tab/>
      </w:r>
      <w:r w:rsidRPr="004461EA">
        <w:rPr>
          <w:rFonts w:asciiTheme="minorHAnsi" w:hAnsiTheme="minorHAnsi" w:cstheme="minorHAnsi"/>
          <w:b/>
          <w:noProof/>
          <w:color w:val="000000"/>
          <w:lang w:eastAsia="sk-SK"/>
        </w:rPr>
        <w:tab/>
        <w:t>Objednávateľ:</w:t>
      </w:r>
    </w:p>
    <w:p w14:paraId="3B7208DB" w14:textId="77777777" w:rsidR="00710995" w:rsidRPr="006065E4" w:rsidRDefault="00710995" w:rsidP="00710995">
      <w:pPr>
        <w:spacing w:after="0" w:line="240" w:lineRule="auto"/>
        <w:ind w:right="1"/>
        <w:rPr>
          <w:rFonts w:ascii="Arial" w:hAnsi="Arial" w:cs="Arial"/>
          <w:noProof/>
          <w:sz w:val="20"/>
          <w:szCs w:val="20"/>
          <w:lang w:eastAsia="sk-SK"/>
        </w:rPr>
      </w:pPr>
      <w:r w:rsidRPr="004461EA">
        <w:rPr>
          <w:rFonts w:asciiTheme="minorHAnsi" w:hAnsiTheme="minorHAnsi" w:cstheme="minorHAnsi"/>
          <w:noProof/>
          <w:lang w:eastAsia="sk-SK"/>
        </w:rPr>
        <w:t>Odtlačok pečiatky:</w:t>
      </w:r>
      <w:r w:rsidRPr="004461EA">
        <w:rPr>
          <w:rFonts w:asciiTheme="minorHAnsi" w:hAnsiTheme="minorHAnsi" w:cstheme="minorHAnsi"/>
          <w:noProof/>
          <w:lang w:eastAsia="sk-SK"/>
        </w:rPr>
        <w:tab/>
      </w:r>
      <w:r w:rsidRPr="004461EA">
        <w:rPr>
          <w:rFonts w:asciiTheme="minorHAnsi" w:hAnsiTheme="minorHAnsi" w:cstheme="minorHAnsi"/>
          <w:noProof/>
          <w:lang w:eastAsia="sk-SK"/>
        </w:rPr>
        <w:tab/>
      </w:r>
      <w:r w:rsidRPr="004461EA">
        <w:rPr>
          <w:rFonts w:asciiTheme="minorHAnsi" w:hAnsiTheme="minorHAnsi" w:cstheme="minorHAnsi"/>
          <w:noProof/>
          <w:lang w:eastAsia="sk-SK"/>
        </w:rPr>
        <w:tab/>
      </w:r>
      <w:r w:rsidRPr="004461EA">
        <w:rPr>
          <w:rFonts w:asciiTheme="minorHAnsi" w:hAnsiTheme="minorHAnsi" w:cstheme="minorHAnsi"/>
          <w:noProof/>
          <w:lang w:eastAsia="sk-SK"/>
        </w:rPr>
        <w:tab/>
      </w:r>
      <w:r w:rsidRPr="004461EA">
        <w:rPr>
          <w:rFonts w:asciiTheme="minorHAnsi" w:hAnsiTheme="minorHAnsi" w:cstheme="minorHAnsi"/>
          <w:noProof/>
          <w:lang w:eastAsia="sk-SK"/>
        </w:rPr>
        <w:tab/>
      </w:r>
      <w:r w:rsidRPr="004461EA">
        <w:rPr>
          <w:rFonts w:asciiTheme="minorHAnsi" w:hAnsiTheme="minorHAnsi" w:cstheme="minorHAnsi"/>
          <w:noProof/>
          <w:lang w:eastAsia="sk-SK"/>
        </w:rPr>
        <w:tab/>
        <w:t>Odtlačok pečiatky:</w:t>
      </w:r>
    </w:p>
    <w:p w14:paraId="20CA8264" w14:textId="77777777" w:rsidR="00710995" w:rsidRPr="006065E4" w:rsidRDefault="00710995" w:rsidP="00710995">
      <w:pPr>
        <w:spacing w:after="0" w:line="240" w:lineRule="auto"/>
        <w:ind w:left="567" w:right="1" w:hanging="425"/>
        <w:rPr>
          <w:rFonts w:ascii="Arial" w:hAnsi="Arial" w:cs="Arial"/>
          <w:noProof/>
          <w:sz w:val="20"/>
          <w:szCs w:val="20"/>
          <w:lang w:eastAsia="sk-SK"/>
        </w:rPr>
      </w:pPr>
    </w:p>
    <w:p w14:paraId="13F8FF16" w14:textId="77777777" w:rsidR="00710995" w:rsidRPr="006065E4" w:rsidRDefault="00710995" w:rsidP="00710995">
      <w:pPr>
        <w:spacing w:after="0" w:line="240" w:lineRule="auto"/>
        <w:ind w:left="567" w:right="1" w:hanging="425"/>
        <w:rPr>
          <w:rFonts w:ascii="Arial" w:hAnsi="Arial" w:cs="Arial"/>
          <w:noProof/>
          <w:sz w:val="20"/>
          <w:szCs w:val="20"/>
          <w:lang w:eastAsia="sk-SK"/>
        </w:rPr>
      </w:pPr>
    </w:p>
    <w:p w14:paraId="3625B636" w14:textId="03438F82" w:rsidR="00710995" w:rsidRPr="006065E4" w:rsidRDefault="00710995" w:rsidP="005B772B">
      <w:pPr>
        <w:spacing w:after="0" w:line="240" w:lineRule="auto"/>
        <w:ind w:right="1"/>
        <w:rPr>
          <w:rFonts w:ascii="Arial" w:hAnsi="Arial" w:cs="Arial"/>
          <w:noProof/>
          <w:sz w:val="20"/>
          <w:szCs w:val="20"/>
          <w:lang w:eastAsia="sk-SK"/>
        </w:rPr>
      </w:pPr>
    </w:p>
    <w:p w14:paraId="5FCBFEAC" w14:textId="77777777" w:rsidR="00710995" w:rsidRPr="006065E4" w:rsidRDefault="00710995" w:rsidP="00710995">
      <w:pPr>
        <w:spacing w:after="0" w:line="240" w:lineRule="auto"/>
        <w:ind w:right="1"/>
        <w:rPr>
          <w:rFonts w:ascii="Arial" w:hAnsi="Arial" w:cs="Arial"/>
          <w:noProof/>
          <w:sz w:val="20"/>
          <w:szCs w:val="20"/>
          <w:lang w:eastAsia="sk-SK"/>
        </w:rPr>
      </w:pPr>
      <w:r w:rsidRPr="006065E4">
        <w:rPr>
          <w:rFonts w:ascii="Arial" w:hAnsi="Arial" w:cs="Arial"/>
          <w:noProof/>
          <w:sz w:val="20"/>
          <w:szCs w:val="20"/>
          <w:lang w:eastAsia="sk-SK"/>
        </w:rPr>
        <w:t xml:space="preserve">.................................................... </w:t>
      </w:r>
      <w:r w:rsidRPr="006065E4">
        <w:rPr>
          <w:rFonts w:ascii="Arial" w:hAnsi="Arial" w:cs="Arial"/>
          <w:noProof/>
          <w:sz w:val="20"/>
          <w:szCs w:val="20"/>
          <w:lang w:eastAsia="sk-SK"/>
        </w:rPr>
        <w:tab/>
      </w:r>
      <w:r w:rsidRPr="006065E4">
        <w:rPr>
          <w:rFonts w:ascii="Arial" w:hAnsi="Arial" w:cs="Arial"/>
          <w:noProof/>
          <w:sz w:val="20"/>
          <w:szCs w:val="20"/>
          <w:lang w:eastAsia="sk-SK"/>
        </w:rPr>
        <w:tab/>
      </w:r>
      <w:r w:rsidRPr="006065E4">
        <w:rPr>
          <w:rFonts w:ascii="Arial" w:hAnsi="Arial" w:cs="Arial"/>
          <w:noProof/>
          <w:sz w:val="20"/>
          <w:szCs w:val="20"/>
          <w:lang w:eastAsia="sk-SK"/>
        </w:rPr>
        <w:tab/>
      </w:r>
      <w:r>
        <w:rPr>
          <w:rFonts w:ascii="Arial" w:hAnsi="Arial" w:cs="Arial"/>
          <w:noProof/>
          <w:sz w:val="20"/>
          <w:szCs w:val="20"/>
          <w:lang w:eastAsia="sk-SK"/>
        </w:rPr>
        <w:t>.......................................................</w:t>
      </w:r>
      <w:r w:rsidRPr="006065E4">
        <w:rPr>
          <w:rFonts w:ascii="Arial" w:hAnsi="Arial" w:cs="Arial"/>
          <w:noProof/>
          <w:sz w:val="20"/>
          <w:szCs w:val="20"/>
          <w:lang w:eastAsia="sk-SK"/>
        </w:rPr>
        <w:tab/>
      </w:r>
      <w:r w:rsidRPr="006065E4">
        <w:rPr>
          <w:rFonts w:ascii="Arial" w:hAnsi="Arial" w:cs="Arial"/>
          <w:noProof/>
          <w:sz w:val="20"/>
          <w:szCs w:val="20"/>
          <w:lang w:eastAsia="sk-SK"/>
        </w:rPr>
        <w:tab/>
      </w:r>
    </w:p>
    <w:p w14:paraId="2FF5EA25" w14:textId="601E795C" w:rsidR="00710995" w:rsidRPr="004461EA" w:rsidRDefault="00710995" w:rsidP="0005440B">
      <w:pPr>
        <w:spacing w:after="0"/>
        <w:ind w:left="569" w:right="1" w:firstLine="567"/>
        <w:rPr>
          <w:rFonts w:asciiTheme="minorHAnsi" w:hAnsiTheme="minorHAnsi" w:cstheme="minorHAnsi"/>
          <w:b/>
          <w:noProof/>
          <w:lang w:eastAsia="sk-SK"/>
        </w:rPr>
      </w:pPr>
      <w:r>
        <w:rPr>
          <w:rFonts w:ascii="Arial" w:hAnsi="Arial" w:cs="Arial"/>
          <w:b/>
          <w:noProof/>
          <w:sz w:val="20"/>
          <w:szCs w:val="20"/>
          <w:lang w:eastAsia="sk-SK"/>
        </w:rPr>
        <w:tab/>
      </w:r>
      <w:r>
        <w:rPr>
          <w:rFonts w:ascii="Arial" w:hAnsi="Arial" w:cs="Arial"/>
          <w:b/>
          <w:noProof/>
          <w:sz w:val="20"/>
          <w:szCs w:val="20"/>
          <w:lang w:eastAsia="sk-SK"/>
        </w:rPr>
        <w:tab/>
      </w:r>
      <w:r>
        <w:rPr>
          <w:rFonts w:ascii="Arial" w:hAnsi="Arial" w:cs="Arial"/>
          <w:b/>
          <w:noProof/>
          <w:sz w:val="20"/>
          <w:szCs w:val="20"/>
          <w:lang w:eastAsia="sk-SK"/>
        </w:rPr>
        <w:tab/>
      </w:r>
      <w:r>
        <w:rPr>
          <w:rFonts w:ascii="Arial" w:hAnsi="Arial" w:cs="Arial"/>
          <w:b/>
          <w:noProof/>
          <w:sz w:val="20"/>
          <w:szCs w:val="20"/>
          <w:lang w:eastAsia="sk-SK"/>
        </w:rPr>
        <w:tab/>
      </w:r>
      <w:r>
        <w:rPr>
          <w:rFonts w:ascii="Arial" w:hAnsi="Arial" w:cs="Arial"/>
          <w:b/>
          <w:noProof/>
          <w:sz w:val="20"/>
          <w:szCs w:val="20"/>
          <w:lang w:eastAsia="sk-SK"/>
        </w:rPr>
        <w:tab/>
      </w:r>
      <w:r>
        <w:rPr>
          <w:rFonts w:ascii="Arial" w:hAnsi="Arial" w:cs="Arial"/>
          <w:b/>
          <w:noProof/>
          <w:sz w:val="20"/>
          <w:szCs w:val="20"/>
          <w:lang w:eastAsia="sk-SK"/>
        </w:rPr>
        <w:tab/>
      </w:r>
      <w:r>
        <w:rPr>
          <w:rFonts w:ascii="Arial" w:hAnsi="Arial" w:cs="Arial"/>
          <w:b/>
          <w:noProof/>
          <w:sz w:val="20"/>
          <w:szCs w:val="20"/>
          <w:lang w:eastAsia="sk-SK"/>
        </w:rPr>
        <w:tab/>
      </w:r>
      <w:r>
        <w:rPr>
          <w:rFonts w:ascii="Arial" w:hAnsi="Arial" w:cs="Arial"/>
          <w:b/>
          <w:noProof/>
          <w:sz w:val="20"/>
          <w:szCs w:val="20"/>
          <w:lang w:eastAsia="sk-SK"/>
        </w:rPr>
        <w:tab/>
      </w:r>
      <w:r>
        <w:rPr>
          <w:rFonts w:ascii="Arial" w:hAnsi="Arial" w:cs="Arial"/>
          <w:b/>
          <w:noProof/>
          <w:sz w:val="20"/>
          <w:szCs w:val="20"/>
          <w:lang w:eastAsia="sk-SK"/>
        </w:rPr>
        <w:tab/>
      </w:r>
      <w:r>
        <w:rPr>
          <w:rFonts w:ascii="Arial" w:hAnsi="Arial" w:cs="Arial"/>
          <w:b/>
          <w:noProof/>
          <w:sz w:val="20"/>
          <w:szCs w:val="20"/>
          <w:lang w:eastAsia="sk-SK"/>
        </w:rPr>
        <w:tab/>
      </w:r>
      <w:r>
        <w:rPr>
          <w:rFonts w:ascii="Arial" w:hAnsi="Arial" w:cs="Arial"/>
          <w:b/>
          <w:noProof/>
          <w:sz w:val="20"/>
          <w:szCs w:val="20"/>
          <w:lang w:eastAsia="sk-SK"/>
        </w:rPr>
        <w:tab/>
      </w:r>
      <w:r>
        <w:rPr>
          <w:rFonts w:ascii="Arial" w:hAnsi="Arial" w:cs="Arial"/>
          <w:b/>
          <w:noProof/>
          <w:sz w:val="20"/>
          <w:szCs w:val="20"/>
          <w:lang w:eastAsia="sk-SK"/>
        </w:rPr>
        <w:tab/>
      </w:r>
      <w:r>
        <w:rPr>
          <w:rFonts w:ascii="Arial" w:hAnsi="Arial" w:cs="Arial"/>
          <w:b/>
          <w:noProof/>
          <w:sz w:val="20"/>
          <w:szCs w:val="20"/>
          <w:lang w:eastAsia="sk-SK"/>
        </w:rPr>
        <w:tab/>
      </w:r>
      <w:r>
        <w:rPr>
          <w:rFonts w:ascii="Arial" w:hAnsi="Arial" w:cs="Arial"/>
          <w:b/>
          <w:noProof/>
          <w:sz w:val="20"/>
          <w:szCs w:val="20"/>
          <w:lang w:eastAsia="sk-SK"/>
        </w:rPr>
        <w:tab/>
      </w:r>
      <w:r>
        <w:rPr>
          <w:rFonts w:ascii="Arial" w:hAnsi="Arial" w:cs="Arial"/>
          <w:b/>
          <w:noProof/>
          <w:sz w:val="20"/>
          <w:szCs w:val="20"/>
          <w:lang w:eastAsia="sk-SK"/>
        </w:rPr>
        <w:tab/>
      </w:r>
      <w:r>
        <w:rPr>
          <w:rFonts w:ascii="Arial" w:hAnsi="Arial" w:cs="Arial"/>
          <w:b/>
          <w:noProof/>
          <w:sz w:val="20"/>
          <w:szCs w:val="20"/>
          <w:lang w:eastAsia="sk-SK"/>
        </w:rPr>
        <w:tab/>
      </w:r>
      <w:r>
        <w:rPr>
          <w:rFonts w:ascii="Arial" w:hAnsi="Arial" w:cs="Arial"/>
          <w:b/>
          <w:noProof/>
          <w:sz w:val="20"/>
          <w:szCs w:val="20"/>
          <w:lang w:eastAsia="sk-SK"/>
        </w:rPr>
        <w:tab/>
      </w:r>
      <w:r>
        <w:rPr>
          <w:rFonts w:ascii="Arial" w:hAnsi="Arial" w:cs="Arial"/>
          <w:b/>
          <w:noProof/>
          <w:sz w:val="20"/>
          <w:szCs w:val="20"/>
          <w:lang w:eastAsia="sk-SK"/>
        </w:rPr>
        <w:tab/>
      </w:r>
      <w:r w:rsidRPr="004461EA">
        <w:rPr>
          <w:rFonts w:asciiTheme="minorHAnsi" w:hAnsiTheme="minorHAnsi" w:cstheme="minorHAnsi"/>
          <w:b/>
          <w:noProof/>
          <w:lang w:eastAsia="sk-SK"/>
        </w:rPr>
        <w:t>Ing. Vladimír Jacko, PhD., MBA</w:t>
      </w:r>
      <w:r w:rsidRPr="004461EA">
        <w:rPr>
          <w:rFonts w:asciiTheme="minorHAnsi" w:hAnsiTheme="minorHAnsi" w:cstheme="minorHAnsi"/>
          <w:b/>
          <w:noProof/>
          <w:lang w:eastAsia="sk-SK"/>
        </w:rPr>
        <w:tab/>
      </w:r>
      <w:r w:rsidRPr="004461EA">
        <w:rPr>
          <w:rFonts w:asciiTheme="minorHAnsi" w:hAnsiTheme="minorHAnsi" w:cstheme="minorHAnsi"/>
          <w:b/>
          <w:noProof/>
          <w:lang w:eastAsia="sk-SK"/>
        </w:rPr>
        <w:tab/>
      </w:r>
      <w:r w:rsidRPr="004461EA">
        <w:rPr>
          <w:rFonts w:asciiTheme="minorHAnsi" w:hAnsiTheme="minorHAnsi" w:cstheme="minorHAnsi"/>
          <w:b/>
          <w:noProof/>
          <w:lang w:eastAsia="sk-SK"/>
        </w:rPr>
        <w:tab/>
      </w:r>
      <w:r w:rsidRPr="004461EA">
        <w:rPr>
          <w:rFonts w:asciiTheme="minorHAnsi" w:hAnsiTheme="minorHAnsi" w:cstheme="minorHAnsi"/>
          <w:b/>
          <w:noProof/>
          <w:lang w:eastAsia="sk-SK"/>
        </w:rPr>
        <w:tab/>
      </w:r>
      <w:r w:rsidRPr="004461EA">
        <w:rPr>
          <w:rFonts w:asciiTheme="minorHAnsi" w:hAnsiTheme="minorHAnsi" w:cstheme="minorHAnsi"/>
          <w:b/>
          <w:noProof/>
          <w:lang w:eastAsia="sk-SK"/>
        </w:rPr>
        <w:tab/>
        <w:t xml:space="preserve"> </w:t>
      </w:r>
      <w:r w:rsidRPr="004461EA">
        <w:rPr>
          <w:rFonts w:asciiTheme="minorHAnsi" w:hAnsiTheme="minorHAnsi" w:cstheme="minorHAnsi"/>
          <w:b/>
          <w:noProof/>
          <w:lang w:eastAsia="sk-SK"/>
        </w:rPr>
        <w:tab/>
      </w:r>
      <w:r w:rsidRPr="004461EA">
        <w:rPr>
          <w:rFonts w:asciiTheme="minorHAnsi" w:hAnsiTheme="minorHAnsi" w:cstheme="minorHAnsi"/>
          <w:b/>
          <w:noProof/>
          <w:lang w:eastAsia="sk-SK"/>
        </w:rPr>
        <w:tab/>
      </w:r>
      <w:r w:rsidRPr="004461EA">
        <w:rPr>
          <w:rFonts w:asciiTheme="minorHAnsi" w:hAnsiTheme="minorHAnsi" w:cstheme="minorHAnsi"/>
          <w:b/>
          <w:noProof/>
          <w:lang w:eastAsia="sk-SK"/>
        </w:rPr>
        <w:tab/>
        <w:t xml:space="preserve">     </w:t>
      </w:r>
      <w:r w:rsidR="004461EA">
        <w:rPr>
          <w:rFonts w:asciiTheme="minorHAnsi" w:hAnsiTheme="minorHAnsi" w:cstheme="minorHAnsi"/>
          <w:b/>
          <w:noProof/>
          <w:lang w:eastAsia="sk-SK"/>
        </w:rPr>
        <w:tab/>
        <w:t xml:space="preserve">      </w:t>
      </w:r>
      <w:r w:rsidRPr="004461EA">
        <w:rPr>
          <w:rFonts w:asciiTheme="minorHAnsi" w:hAnsiTheme="minorHAnsi" w:cstheme="minorHAnsi"/>
          <w:noProof/>
          <w:lang w:eastAsia="sk-SK"/>
        </w:rPr>
        <w:t>predseda predstavenstv</w:t>
      </w:r>
      <w:r w:rsidR="0005440B">
        <w:rPr>
          <w:rFonts w:asciiTheme="minorHAnsi" w:hAnsiTheme="minorHAnsi" w:cstheme="minorHAnsi"/>
          <w:noProof/>
          <w:lang w:eastAsia="sk-SK"/>
        </w:rPr>
        <w:t>a</w:t>
      </w:r>
      <w:r w:rsidRPr="004461EA">
        <w:rPr>
          <w:rFonts w:asciiTheme="minorHAnsi" w:hAnsiTheme="minorHAnsi" w:cstheme="minorHAnsi"/>
          <w:noProof/>
          <w:lang w:eastAsia="sk-SK"/>
        </w:rPr>
        <w:tab/>
      </w:r>
      <w:r w:rsidRPr="004461EA">
        <w:rPr>
          <w:rFonts w:asciiTheme="minorHAnsi" w:hAnsiTheme="minorHAnsi" w:cstheme="minorHAnsi"/>
          <w:noProof/>
          <w:lang w:eastAsia="sk-SK"/>
        </w:rPr>
        <w:tab/>
      </w:r>
      <w:r w:rsidRPr="004461EA">
        <w:rPr>
          <w:rFonts w:asciiTheme="minorHAnsi" w:hAnsiTheme="minorHAnsi" w:cstheme="minorHAnsi"/>
          <w:noProof/>
          <w:lang w:eastAsia="sk-SK"/>
        </w:rPr>
        <w:tab/>
      </w:r>
      <w:r w:rsidRPr="004461EA">
        <w:rPr>
          <w:rFonts w:asciiTheme="minorHAnsi" w:hAnsiTheme="minorHAnsi" w:cstheme="minorHAnsi"/>
          <w:noProof/>
          <w:lang w:eastAsia="sk-SK"/>
        </w:rPr>
        <w:tab/>
      </w:r>
      <w:r w:rsidRPr="004461EA">
        <w:rPr>
          <w:rFonts w:asciiTheme="minorHAnsi" w:hAnsiTheme="minorHAnsi" w:cstheme="minorHAnsi"/>
          <w:noProof/>
          <w:lang w:eastAsia="sk-SK"/>
        </w:rPr>
        <w:tab/>
      </w:r>
      <w:r w:rsidRPr="004461EA">
        <w:rPr>
          <w:rFonts w:asciiTheme="minorHAnsi" w:hAnsiTheme="minorHAnsi" w:cstheme="minorHAnsi"/>
          <w:noProof/>
          <w:lang w:eastAsia="sk-SK"/>
        </w:rPr>
        <w:tab/>
      </w:r>
      <w:r w:rsidRPr="004461EA">
        <w:rPr>
          <w:rFonts w:asciiTheme="minorHAnsi" w:hAnsiTheme="minorHAnsi" w:cstheme="minorHAnsi"/>
          <w:noProof/>
          <w:lang w:eastAsia="sk-SK"/>
        </w:rPr>
        <w:tab/>
      </w:r>
      <w:r w:rsidRPr="004461EA">
        <w:rPr>
          <w:rFonts w:asciiTheme="minorHAnsi" w:hAnsiTheme="minorHAnsi" w:cstheme="minorHAnsi"/>
          <w:noProof/>
          <w:lang w:eastAsia="sk-SK"/>
        </w:rPr>
        <w:tab/>
      </w:r>
      <w:r w:rsidRPr="004461EA">
        <w:rPr>
          <w:rFonts w:asciiTheme="minorHAnsi" w:hAnsiTheme="minorHAnsi" w:cstheme="minorHAnsi"/>
          <w:noProof/>
          <w:lang w:eastAsia="sk-SK"/>
        </w:rPr>
        <w:tab/>
        <w:t xml:space="preserve">       </w:t>
      </w:r>
      <w:r w:rsidR="004461EA">
        <w:rPr>
          <w:rFonts w:asciiTheme="minorHAnsi" w:hAnsiTheme="minorHAnsi" w:cstheme="minorHAnsi"/>
          <w:noProof/>
          <w:lang w:eastAsia="sk-SK"/>
        </w:rPr>
        <w:t xml:space="preserve">  </w:t>
      </w:r>
      <w:r w:rsidRPr="004461EA">
        <w:rPr>
          <w:rFonts w:asciiTheme="minorHAnsi" w:hAnsiTheme="minorHAnsi" w:cstheme="minorHAnsi"/>
          <w:noProof/>
          <w:lang w:eastAsia="sk-SK"/>
        </w:rPr>
        <w:t xml:space="preserve"> a generálny riaditeľ</w:t>
      </w:r>
      <w:r w:rsidRPr="004461EA">
        <w:rPr>
          <w:rFonts w:asciiTheme="minorHAnsi" w:hAnsiTheme="minorHAnsi" w:cstheme="minorHAnsi"/>
          <w:noProof/>
          <w:lang w:eastAsia="sk-SK"/>
        </w:rPr>
        <w:tab/>
      </w:r>
      <w:r w:rsidRPr="004461EA">
        <w:rPr>
          <w:rFonts w:asciiTheme="minorHAnsi" w:hAnsiTheme="minorHAnsi" w:cstheme="minorHAnsi"/>
          <w:noProof/>
          <w:lang w:eastAsia="sk-SK"/>
        </w:rPr>
        <w:tab/>
      </w:r>
      <w:r w:rsidRPr="004461EA">
        <w:rPr>
          <w:rFonts w:asciiTheme="minorHAnsi" w:hAnsiTheme="minorHAnsi" w:cstheme="minorHAnsi"/>
          <w:noProof/>
          <w:lang w:eastAsia="sk-SK"/>
        </w:rPr>
        <w:tab/>
        <w:t xml:space="preserve"> </w:t>
      </w:r>
    </w:p>
    <w:p w14:paraId="77E5C376" w14:textId="71A4887B" w:rsidR="00710995" w:rsidRDefault="00710995" w:rsidP="00710995">
      <w:pPr>
        <w:spacing w:after="0" w:line="240" w:lineRule="auto"/>
        <w:ind w:right="1"/>
        <w:rPr>
          <w:rFonts w:ascii="Arial" w:hAnsi="Arial" w:cs="Arial"/>
          <w:noProof/>
          <w:sz w:val="20"/>
          <w:szCs w:val="20"/>
          <w:lang w:eastAsia="sk-SK"/>
        </w:rPr>
      </w:pPr>
    </w:p>
    <w:p w14:paraId="44888D90" w14:textId="77777777" w:rsidR="00710995" w:rsidRDefault="00710995" w:rsidP="00710995">
      <w:pPr>
        <w:spacing w:after="0" w:line="240" w:lineRule="auto"/>
        <w:ind w:right="1"/>
        <w:rPr>
          <w:rFonts w:ascii="Arial" w:hAnsi="Arial" w:cs="Arial"/>
          <w:noProof/>
          <w:sz w:val="20"/>
          <w:szCs w:val="20"/>
          <w:lang w:eastAsia="sk-SK"/>
        </w:rPr>
      </w:pPr>
    </w:p>
    <w:p w14:paraId="45ABA55A" w14:textId="4AB2E713" w:rsidR="00710995" w:rsidRPr="005B772B" w:rsidRDefault="00710995" w:rsidP="00710995">
      <w:pPr>
        <w:spacing w:after="0" w:line="240" w:lineRule="auto"/>
        <w:ind w:left="4248" w:right="1" w:firstLine="708"/>
        <w:rPr>
          <w:rFonts w:ascii="Arial" w:hAnsi="Arial" w:cs="Arial"/>
          <w:sz w:val="20"/>
          <w:szCs w:val="20"/>
        </w:rPr>
      </w:pPr>
      <w:r w:rsidRPr="005B772B">
        <w:rPr>
          <w:rFonts w:ascii="Arial" w:hAnsi="Arial" w:cs="Arial"/>
          <w:sz w:val="20"/>
          <w:szCs w:val="20"/>
        </w:rPr>
        <w:t>.....................................................</w:t>
      </w:r>
    </w:p>
    <w:p w14:paraId="64F357F1" w14:textId="2EB2375D" w:rsidR="00710995" w:rsidRPr="00BC40F4" w:rsidRDefault="00710995" w:rsidP="0005440B">
      <w:pPr>
        <w:tabs>
          <w:tab w:val="left" w:pos="5245"/>
          <w:tab w:val="left" w:pos="5954"/>
        </w:tabs>
        <w:spacing w:after="0"/>
        <w:rPr>
          <w:rFonts w:asciiTheme="minorHAnsi" w:hAnsiTheme="minorHAnsi" w:cstheme="minorHAnsi"/>
          <w:b/>
          <w:bCs/>
          <w:iCs/>
          <w:szCs w:val="20"/>
        </w:rPr>
      </w:pPr>
      <w:r>
        <w:rPr>
          <w:rFonts w:asciiTheme="minorHAnsi" w:hAnsiTheme="minorHAnsi" w:cstheme="minorHAnsi"/>
          <w:b/>
          <w:iCs/>
          <w:szCs w:val="20"/>
        </w:rPr>
        <w:t xml:space="preserve">   </w:t>
      </w:r>
      <w:r>
        <w:rPr>
          <w:rFonts w:asciiTheme="minorHAnsi" w:hAnsiTheme="minorHAnsi" w:cstheme="minorHAnsi"/>
          <w:b/>
          <w:iCs/>
          <w:szCs w:val="20"/>
        </w:rPr>
        <w:tab/>
        <w:t xml:space="preserve">  </w:t>
      </w:r>
      <w:r w:rsidR="004461EA">
        <w:rPr>
          <w:rFonts w:asciiTheme="minorHAnsi" w:hAnsiTheme="minorHAnsi" w:cstheme="minorHAnsi"/>
          <w:b/>
          <w:iCs/>
          <w:szCs w:val="20"/>
        </w:rPr>
        <w:t xml:space="preserve">  </w:t>
      </w:r>
      <w:r>
        <w:rPr>
          <w:rFonts w:asciiTheme="minorHAnsi" w:hAnsiTheme="minorHAnsi" w:cstheme="minorHAnsi"/>
          <w:b/>
          <w:iCs/>
          <w:szCs w:val="20"/>
        </w:rPr>
        <w:t xml:space="preserve"> </w:t>
      </w:r>
      <w:r w:rsidR="00EB772E">
        <w:rPr>
          <w:rFonts w:asciiTheme="minorHAnsi" w:hAnsiTheme="minorHAnsi" w:cstheme="minorHAnsi"/>
          <w:b/>
          <w:iCs/>
          <w:szCs w:val="20"/>
        </w:rPr>
        <w:t>Ing. Ladislav Bariak</w:t>
      </w:r>
    </w:p>
    <w:p w14:paraId="6C9603FF" w14:textId="23CA63CD" w:rsidR="00710995" w:rsidRDefault="00710995" w:rsidP="00B63816">
      <w:pPr>
        <w:spacing w:after="0" w:line="240" w:lineRule="auto"/>
        <w:jc w:val="both"/>
        <w:rPr>
          <w:rFonts w:asciiTheme="minorHAnsi" w:hAnsiTheme="minorHAnsi" w:cstheme="minorHAnsi"/>
        </w:rPr>
      </w:pPr>
      <w:r w:rsidRPr="00BC40F4">
        <w:rPr>
          <w:rFonts w:asciiTheme="minorHAnsi" w:hAnsiTheme="minorHAnsi" w:cstheme="minorHAnsi"/>
          <w:iCs/>
          <w:szCs w:val="20"/>
        </w:rPr>
        <w:t xml:space="preserve">                                                        </w:t>
      </w:r>
      <w:r>
        <w:rPr>
          <w:rFonts w:asciiTheme="minorHAnsi" w:hAnsiTheme="minorHAnsi" w:cstheme="minorHAnsi"/>
          <w:iCs/>
          <w:szCs w:val="20"/>
        </w:rPr>
        <w:t xml:space="preserve">                                </w:t>
      </w:r>
      <w:r>
        <w:rPr>
          <w:rFonts w:asciiTheme="minorHAnsi" w:hAnsiTheme="minorHAnsi" w:cstheme="minorHAnsi"/>
          <w:iCs/>
          <w:szCs w:val="20"/>
        </w:rPr>
        <w:tab/>
      </w:r>
      <w:r w:rsidR="0072621A">
        <w:rPr>
          <w:rFonts w:asciiTheme="minorHAnsi" w:hAnsiTheme="minorHAnsi" w:cstheme="minorHAnsi"/>
          <w:iCs/>
          <w:szCs w:val="20"/>
        </w:rPr>
        <w:t xml:space="preserve"> </w:t>
      </w:r>
      <w:r w:rsidR="00DC1F94">
        <w:rPr>
          <w:rFonts w:asciiTheme="minorHAnsi" w:hAnsiTheme="minorHAnsi" w:cstheme="minorHAnsi"/>
          <w:iCs/>
          <w:szCs w:val="20"/>
        </w:rPr>
        <w:t xml:space="preserve">      </w:t>
      </w:r>
      <w:r w:rsidR="0072621A">
        <w:rPr>
          <w:rFonts w:asciiTheme="minorHAnsi" w:hAnsiTheme="minorHAnsi" w:cstheme="minorHAnsi"/>
          <w:iCs/>
          <w:szCs w:val="20"/>
        </w:rPr>
        <w:t xml:space="preserve"> </w:t>
      </w:r>
      <w:r w:rsidR="004461EA">
        <w:rPr>
          <w:rFonts w:asciiTheme="minorHAnsi" w:hAnsiTheme="minorHAnsi" w:cstheme="minorHAnsi"/>
          <w:iCs/>
          <w:szCs w:val="20"/>
        </w:rPr>
        <w:t xml:space="preserve">  </w:t>
      </w:r>
      <w:r w:rsidR="00EB772E">
        <w:rPr>
          <w:rFonts w:asciiTheme="minorHAnsi" w:hAnsiTheme="minorHAnsi" w:cstheme="minorHAnsi"/>
          <w:iCs/>
          <w:szCs w:val="20"/>
        </w:rPr>
        <w:t>člen</w:t>
      </w:r>
      <w:r w:rsidRPr="00BC40F4">
        <w:rPr>
          <w:rFonts w:asciiTheme="minorHAnsi" w:hAnsiTheme="minorHAnsi" w:cstheme="minorHAnsi"/>
          <w:iCs/>
          <w:szCs w:val="20"/>
        </w:rPr>
        <w:t xml:space="preserve"> predstavenstva</w:t>
      </w:r>
    </w:p>
    <w:p w14:paraId="106890B3" w14:textId="11051D20" w:rsidR="00DC1F94" w:rsidRDefault="00DC1F94" w:rsidP="00B63816">
      <w:pPr>
        <w:spacing w:after="0" w:line="240" w:lineRule="auto"/>
        <w:jc w:val="both"/>
        <w:rPr>
          <w:rFonts w:asciiTheme="minorHAnsi" w:hAnsiTheme="minorHAnsi" w:cstheme="minorHAnsi"/>
        </w:rPr>
      </w:pPr>
    </w:p>
    <w:p w14:paraId="2DE86788" w14:textId="77777777" w:rsidR="00DC1F94" w:rsidRDefault="00DC1F94" w:rsidP="00B63816">
      <w:pPr>
        <w:spacing w:after="0" w:line="240" w:lineRule="auto"/>
        <w:jc w:val="both"/>
        <w:rPr>
          <w:rFonts w:asciiTheme="minorHAnsi" w:hAnsiTheme="minorHAnsi" w:cstheme="minorHAnsi"/>
        </w:rPr>
      </w:pPr>
    </w:p>
    <w:p w14:paraId="3401EC16" w14:textId="444151EE" w:rsidR="00552BDA" w:rsidRDefault="00552BDA" w:rsidP="00B63816">
      <w:pPr>
        <w:spacing w:after="0" w:line="240" w:lineRule="auto"/>
        <w:jc w:val="both"/>
        <w:rPr>
          <w:rFonts w:asciiTheme="minorHAnsi" w:hAnsiTheme="minorHAnsi" w:cstheme="minorHAnsi"/>
        </w:rPr>
      </w:pPr>
      <w:r w:rsidRPr="00596F7E">
        <w:rPr>
          <w:rFonts w:asciiTheme="minorHAnsi" w:hAnsiTheme="minorHAnsi" w:cstheme="minorHAnsi"/>
        </w:rPr>
        <w:t>Príloha č. 1 k časti B.3 – Zoznam subdodávateľov a podiel subdodávok</w:t>
      </w:r>
      <w:r>
        <w:rPr>
          <w:rFonts w:asciiTheme="minorHAnsi" w:hAnsiTheme="minorHAnsi" w:cstheme="minorHAnsi"/>
        </w:rPr>
        <w:t xml:space="preserve"> </w:t>
      </w:r>
    </w:p>
    <w:p w14:paraId="1D559D40" w14:textId="787E64E2" w:rsidR="00C5468F" w:rsidRDefault="00C5468F" w:rsidP="00B63816">
      <w:pPr>
        <w:spacing w:after="0" w:line="240" w:lineRule="auto"/>
        <w:jc w:val="both"/>
        <w:rPr>
          <w:rFonts w:asciiTheme="minorHAnsi" w:hAnsiTheme="minorHAnsi" w:cstheme="minorHAnsi"/>
        </w:rPr>
      </w:pPr>
    </w:p>
    <w:p w14:paraId="0281655A" w14:textId="77777777" w:rsidR="00710995" w:rsidRPr="00BC40F4" w:rsidRDefault="00710995" w:rsidP="00710995">
      <w:pPr>
        <w:tabs>
          <w:tab w:val="left" w:pos="142"/>
        </w:tabs>
        <w:spacing w:after="0" w:line="240" w:lineRule="auto"/>
        <w:rPr>
          <w:rFonts w:asciiTheme="minorHAnsi" w:hAnsiTheme="minorHAnsi" w:cstheme="minorHAnsi"/>
          <w:b/>
          <w:szCs w:val="20"/>
        </w:rPr>
      </w:pPr>
      <w:r w:rsidRPr="00BC40F4">
        <w:rPr>
          <w:rFonts w:asciiTheme="minorHAnsi" w:hAnsiTheme="minorHAnsi" w:cstheme="minorHAnsi"/>
          <w:b/>
          <w:szCs w:val="20"/>
        </w:rPr>
        <w:lastRenderedPageBreak/>
        <w:t>Súťažné podklady spracovala:</w:t>
      </w:r>
    </w:p>
    <w:p w14:paraId="3919E0A6" w14:textId="77777777" w:rsidR="00710995" w:rsidRPr="00BC40F4" w:rsidRDefault="00710995" w:rsidP="00710995">
      <w:pPr>
        <w:tabs>
          <w:tab w:val="left" w:pos="142"/>
        </w:tabs>
        <w:spacing w:after="0" w:line="240" w:lineRule="auto"/>
        <w:rPr>
          <w:rFonts w:asciiTheme="minorHAnsi" w:hAnsiTheme="minorHAnsi" w:cstheme="minorHAnsi"/>
          <w:b/>
          <w:szCs w:val="20"/>
        </w:rPr>
      </w:pPr>
    </w:p>
    <w:p w14:paraId="30CC0791" w14:textId="77777777" w:rsidR="00710995" w:rsidRPr="002D7863" w:rsidRDefault="00710995" w:rsidP="00710995">
      <w:pPr>
        <w:spacing w:after="0" w:line="240" w:lineRule="auto"/>
        <w:jc w:val="both"/>
        <w:rPr>
          <w:rFonts w:asciiTheme="minorHAnsi" w:hAnsiTheme="minorHAnsi" w:cstheme="minorHAnsi"/>
          <w:b/>
          <w:szCs w:val="20"/>
        </w:rPr>
      </w:pPr>
      <w:r w:rsidRPr="002D7863">
        <w:rPr>
          <w:rFonts w:asciiTheme="minorHAnsi" w:hAnsiTheme="minorHAnsi" w:cstheme="minorHAnsi"/>
          <w:b/>
          <w:szCs w:val="20"/>
        </w:rPr>
        <w:t xml:space="preserve">Ing. Elena Závodská </w:t>
      </w:r>
    </w:p>
    <w:p w14:paraId="1E4B0631" w14:textId="77777777" w:rsidR="00710995" w:rsidRPr="00BC40F4" w:rsidRDefault="00710995" w:rsidP="00710995">
      <w:pPr>
        <w:spacing w:after="0" w:line="240" w:lineRule="auto"/>
        <w:jc w:val="both"/>
        <w:rPr>
          <w:rFonts w:asciiTheme="minorHAnsi" w:hAnsiTheme="minorHAnsi" w:cstheme="minorHAnsi"/>
          <w:szCs w:val="20"/>
        </w:rPr>
      </w:pPr>
      <w:r w:rsidRPr="00BC40F4">
        <w:rPr>
          <w:rFonts w:asciiTheme="minorHAnsi" w:hAnsiTheme="minorHAnsi" w:cstheme="minorHAnsi"/>
          <w:szCs w:val="20"/>
        </w:rPr>
        <w:t xml:space="preserve">osoba zodpovedná za spracovanie </w:t>
      </w:r>
    </w:p>
    <w:p w14:paraId="3F394856" w14:textId="77777777" w:rsidR="00710995" w:rsidRPr="00BC40F4" w:rsidRDefault="00710995" w:rsidP="00710995">
      <w:pPr>
        <w:tabs>
          <w:tab w:val="num" w:pos="900"/>
        </w:tabs>
        <w:spacing w:after="0" w:line="240" w:lineRule="auto"/>
        <w:jc w:val="both"/>
        <w:rPr>
          <w:rFonts w:asciiTheme="minorHAnsi" w:hAnsiTheme="minorHAnsi" w:cstheme="minorHAnsi"/>
          <w:szCs w:val="20"/>
        </w:rPr>
      </w:pPr>
      <w:r w:rsidRPr="00BC40F4">
        <w:rPr>
          <w:rFonts w:asciiTheme="minorHAnsi" w:hAnsiTheme="minorHAnsi" w:cstheme="minorHAnsi"/>
          <w:szCs w:val="20"/>
        </w:rPr>
        <w:t>súťažných podkladov</w:t>
      </w:r>
    </w:p>
    <w:p w14:paraId="6D4E14A4" w14:textId="77777777" w:rsidR="00710995" w:rsidRPr="00BC40F4" w:rsidRDefault="00710995" w:rsidP="00710995">
      <w:pPr>
        <w:tabs>
          <w:tab w:val="num" w:pos="900"/>
        </w:tabs>
        <w:rPr>
          <w:rFonts w:asciiTheme="minorHAnsi" w:hAnsiTheme="minorHAnsi" w:cstheme="minorHAnsi"/>
          <w:szCs w:val="20"/>
        </w:rPr>
      </w:pPr>
    </w:p>
    <w:p w14:paraId="677ACABE" w14:textId="77777777" w:rsidR="00710995" w:rsidRPr="00BC40F4" w:rsidRDefault="00710995" w:rsidP="00710995">
      <w:pPr>
        <w:tabs>
          <w:tab w:val="left" w:pos="142"/>
        </w:tabs>
        <w:spacing w:after="0" w:line="240" w:lineRule="auto"/>
        <w:rPr>
          <w:rFonts w:asciiTheme="minorHAnsi" w:hAnsiTheme="minorHAnsi" w:cstheme="minorHAnsi"/>
          <w:b/>
          <w:szCs w:val="20"/>
        </w:rPr>
      </w:pPr>
      <w:r w:rsidRPr="00BC40F4">
        <w:rPr>
          <w:rFonts w:asciiTheme="minorHAnsi" w:hAnsiTheme="minorHAnsi" w:cstheme="minorHAnsi"/>
          <w:b/>
          <w:szCs w:val="20"/>
        </w:rPr>
        <w:t>Súťažné podklady schválil:</w:t>
      </w:r>
    </w:p>
    <w:p w14:paraId="6CC0BBE7" w14:textId="77777777" w:rsidR="00710995" w:rsidRPr="00BC40F4" w:rsidRDefault="00710995" w:rsidP="00710995">
      <w:pPr>
        <w:pStyle w:val="Bezriadkovania"/>
        <w:jc w:val="both"/>
        <w:rPr>
          <w:rFonts w:asciiTheme="minorHAnsi" w:hAnsiTheme="minorHAnsi" w:cstheme="minorHAnsi"/>
          <w:szCs w:val="20"/>
        </w:rPr>
      </w:pPr>
    </w:p>
    <w:p w14:paraId="38F587CD" w14:textId="77777777" w:rsidR="00710995" w:rsidRPr="00BC40F4" w:rsidRDefault="00710995" w:rsidP="00710995">
      <w:pPr>
        <w:tabs>
          <w:tab w:val="left" w:pos="426"/>
          <w:tab w:val="left" w:pos="5245"/>
        </w:tabs>
        <w:spacing w:after="0" w:line="240" w:lineRule="auto"/>
        <w:rPr>
          <w:rFonts w:asciiTheme="minorHAnsi" w:hAnsiTheme="minorHAnsi" w:cstheme="minorHAnsi"/>
          <w:b/>
          <w:szCs w:val="20"/>
        </w:rPr>
      </w:pPr>
      <w:r w:rsidRPr="00BC40F4">
        <w:rPr>
          <w:rFonts w:asciiTheme="minorHAnsi" w:hAnsiTheme="minorHAnsi" w:cstheme="minorHAnsi"/>
          <w:b/>
          <w:iCs/>
          <w:szCs w:val="20"/>
        </w:rPr>
        <w:t xml:space="preserve">Ing. </w:t>
      </w:r>
      <w:r w:rsidRPr="00BC40F4">
        <w:rPr>
          <w:rFonts w:asciiTheme="minorHAnsi" w:hAnsiTheme="minorHAnsi" w:cstheme="minorHAnsi"/>
          <w:b/>
          <w:szCs w:val="20"/>
        </w:rPr>
        <w:t xml:space="preserve">Vladimír </w:t>
      </w:r>
      <w:proofErr w:type="spellStart"/>
      <w:r w:rsidRPr="00BC40F4">
        <w:rPr>
          <w:rFonts w:asciiTheme="minorHAnsi" w:hAnsiTheme="minorHAnsi" w:cstheme="minorHAnsi"/>
          <w:b/>
          <w:szCs w:val="20"/>
        </w:rPr>
        <w:t>Jacko</w:t>
      </w:r>
      <w:proofErr w:type="spellEnd"/>
      <w:r w:rsidRPr="00BC40F4">
        <w:rPr>
          <w:rFonts w:asciiTheme="minorHAnsi" w:hAnsiTheme="minorHAnsi" w:cstheme="minorHAnsi"/>
          <w:b/>
          <w:szCs w:val="20"/>
        </w:rPr>
        <w:t xml:space="preserve"> </w:t>
      </w:r>
      <w:proofErr w:type="spellStart"/>
      <w:r w:rsidRPr="00BC40F4">
        <w:rPr>
          <w:rFonts w:asciiTheme="minorHAnsi" w:hAnsiTheme="minorHAnsi" w:cstheme="minorHAnsi"/>
          <w:b/>
          <w:szCs w:val="20"/>
        </w:rPr>
        <w:t>PhD</w:t>
      </w:r>
      <w:proofErr w:type="spellEnd"/>
      <w:r w:rsidRPr="00BC40F4">
        <w:rPr>
          <w:rFonts w:asciiTheme="minorHAnsi" w:hAnsiTheme="minorHAnsi" w:cstheme="minorHAnsi"/>
          <w:b/>
          <w:szCs w:val="20"/>
        </w:rPr>
        <w:t xml:space="preserve">.,MBA </w:t>
      </w:r>
    </w:p>
    <w:p w14:paraId="3E67991E" w14:textId="77777777" w:rsidR="00710995" w:rsidRPr="00BC40F4" w:rsidRDefault="00710995" w:rsidP="00710995">
      <w:pPr>
        <w:tabs>
          <w:tab w:val="left" w:pos="5670"/>
          <w:tab w:val="left" w:pos="5954"/>
        </w:tabs>
        <w:spacing w:after="0" w:line="240" w:lineRule="auto"/>
        <w:jc w:val="both"/>
        <w:rPr>
          <w:rFonts w:asciiTheme="minorHAnsi" w:hAnsiTheme="minorHAnsi" w:cstheme="minorHAnsi"/>
          <w:szCs w:val="20"/>
        </w:rPr>
      </w:pPr>
      <w:r w:rsidRPr="00BC40F4">
        <w:rPr>
          <w:rFonts w:asciiTheme="minorHAnsi" w:hAnsiTheme="minorHAnsi" w:cstheme="minorHAnsi"/>
          <w:szCs w:val="20"/>
        </w:rPr>
        <w:t xml:space="preserve">predseda predstavenstva </w:t>
      </w:r>
    </w:p>
    <w:p w14:paraId="2769DEFA" w14:textId="77777777" w:rsidR="00710995" w:rsidRPr="00BC40F4" w:rsidRDefault="00710995" w:rsidP="00710995">
      <w:pPr>
        <w:tabs>
          <w:tab w:val="left" w:pos="426"/>
          <w:tab w:val="left" w:pos="5670"/>
        </w:tabs>
        <w:spacing w:after="0" w:line="240" w:lineRule="auto"/>
        <w:ind w:left="426" w:hanging="426"/>
        <w:rPr>
          <w:rFonts w:asciiTheme="minorHAnsi" w:hAnsiTheme="minorHAnsi" w:cstheme="minorHAnsi"/>
          <w:szCs w:val="20"/>
        </w:rPr>
      </w:pPr>
      <w:r>
        <w:rPr>
          <w:rFonts w:asciiTheme="minorHAnsi" w:hAnsiTheme="minorHAnsi" w:cstheme="minorHAnsi"/>
          <w:szCs w:val="20"/>
        </w:rPr>
        <w:t>a generálny riaditeľ</w:t>
      </w:r>
    </w:p>
    <w:p w14:paraId="239BF6D0" w14:textId="77777777" w:rsidR="00710995" w:rsidRPr="00BC40F4" w:rsidRDefault="00710995" w:rsidP="00710995">
      <w:pPr>
        <w:tabs>
          <w:tab w:val="left" w:pos="426"/>
          <w:tab w:val="left" w:pos="5670"/>
        </w:tabs>
        <w:ind w:left="426" w:hanging="426"/>
        <w:rPr>
          <w:rFonts w:asciiTheme="minorHAnsi" w:hAnsiTheme="minorHAnsi" w:cstheme="minorHAnsi"/>
          <w:szCs w:val="20"/>
        </w:rPr>
      </w:pPr>
    </w:p>
    <w:p w14:paraId="315842CF" w14:textId="17F1C3FC" w:rsidR="00710995" w:rsidRPr="00BC40F4" w:rsidRDefault="007E23D0" w:rsidP="00710995">
      <w:pPr>
        <w:pStyle w:val="Odsekzoznamu"/>
        <w:ind w:left="0"/>
        <w:rPr>
          <w:rFonts w:asciiTheme="minorHAnsi" w:hAnsiTheme="minorHAnsi" w:cstheme="minorHAnsi"/>
          <w:b/>
        </w:rPr>
      </w:pPr>
      <w:r>
        <w:rPr>
          <w:rFonts w:asciiTheme="minorHAnsi" w:hAnsiTheme="minorHAnsi" w:cstheme="minorHAnsi"/>
          <w:b/>
        </w:rPr>
        <w:t>Ing. Ladislav Bariak</w:t>
      </w:r>
    </w:p>
    <w:p w14:paraId="028B1C54" w14:textId="3F64F787" w:rsidR="0089442E" w:rsidRPr="00527403" w:rsidRDefault="00DC1F94" w:rsidP="00710995">
      <w:pPr>
        <w:pStyle w:val="Odsekzoznamu"/>
        <w:ind w:left="0"/>
        <w:jc w:val="both"/>
        <w:rPr>
          <w:rFonts w:asciiTheme="minorHAnsi" w:hAnsiTheme="minorHAnsi" w:cstheme="minorHAnsi"/>
        </w:rPr>
      </w:pPr>
      <w:r>
        <w:rPr>
          <w:rFonts w:asciiTheme="minorHAnsi" w:hAnsiTheme="minorHAnsi" w:cstheme="minorHAnsi"/>
          <w:szCs w:val="20"/>
        </w:rPr>
        <w:t>č</w:t>
      </w:r>
      <w:r w:rsidR="007E23D0">
        <w:rPr>
          <w:rFonts w:asciiTheme="minorHAnsi" w:hAnsiTheme="minorHAnsi" w:cstheme="minorHAnsi"/>
          <w:szCs w:val="20"/>
        </w:rPr>
        <w:t>len</w:t>
      </w:r>
      <w:r>
        <w:rPr>
          <w:rFonts w:asciiTheme="minorHAnsi" w:hAnsiTheme="minorHAnsi" w:cstheme="minorHAnsi"/>
          <w:szCs w:val="20"/>
        </w:rPr>
        <w:t xml:space="preserve"> </w:t>
      </w:r>
      <w:r w:rsidR="00710995" w:rsidRPr="00BC40F4">
        <w:rPr>
          <w:rFonts w:asciiTheme="minorHAnsi" w:hAnsiTheme="minorHAnsi" w:cstheme="minorHAnsi"/>
          <w:szCs w:val="20"/>
        </w:rPr>
        <w:t>predstavenstva</w:t>
      </w:r>
      <w:r w:rsidR="0093368C">
        <w:rPr>
          <w:rFonts w:asciiTheme="minorHAnsi" w:hAnsiTheme="minorHAnsi" w:cstheme="minorHAnsi"/>
          <w:color w:val="000000" w:themeColor="text1"/>
        </w:rPr>
        <w:t xml:space="preserve"> </w:t>
      </w:r>
    </w:p>
    <w:sectPr w:rsidR="0089442E" w:rsidRPr="00527403" w:rsidSect="00EA1D0B">
      <w:headerReference w:type="default" r:id="rId22"/>
      <w:pgSz w:w="11906" w:h="16838"/>
      <w:pgMar w:top="296" w:right="1417" w:bottom="1417" w:left="1417" w:header="283" w:footer="68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BD5CB" w14:textId="77777777" w:rsidR="00B879DE" w:rsidRDefault="00B879DE" w:rsidP="00967B02">
      <w:pPr>
        <w:spacing w:after="0" w:line="240" w:lineRule="auto"/>
      </w:pPr>
      <w:r>
        <w:separator/>
      </w:r>
    </w:p>
  </w:endnote>
  <w:endnote w:type="continuationSeparator" w:id="0">
    <w:p w14:paraId="2F90E2A5" w14:textId="77777777" w:rsidR="00B879DE" w:rsidRDefault="00B879DE" w:rsidP="00967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Impact">
    <w:panose1 w:val="020B0806030902050204"/>
    <w:charset w:val="EE"/>
    <w:family w:val="swiss"/>
    <w:pitch w:val="variable"/>
    <w:sig w:usb0="00000287" w:usb1="000000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ACAE5C" w14:textId="77777777" w:rsidR="00B879DE" w:rsidRDefault="00B879DE" w:rsidP="00967B02">
      <w:pPr>
        <w:spacing w:after="0" w:line="240" w:lineRule="auto"/>
      </w:pPr>
      <w:r>
        <w:separator/>
      </w:r>
    </w:p>
  </w:footnote>
  <w:footnote w:type="continuationSeparator" w:id="0">
    <w:p w14:paraId="5436CC19" w14:textId="77777777" w:rsidR="00B879DE" w:rsidRDefault="00B879DE" w:rsidP="00967B02">
      <w:pPr>
        <w:spacing w:after="0" w:line="240" w:lineRule="auto"/>
      </w:pPr>
      <w:r>
        <w:continuationSeparator/>
      </w:r>
    </w:p>
  </w:footnote>
  <w:footnote w:id="1">
    <w:p w14:paraId="425A1F65" w14:textId="168F7951" w:rsidR="00636A5D" w:rsidRPr="00EE7D28" w:rsidRDefault="00636A5D" w:rsidP="00962236">
      <w:pPr>
        <w:pStyle w:val="Textpoznmkypodiarou"/>
        <w:jc w:val="both"/>
        <w:rPr>
          <w:rFonts w:asciiTheme="minorHAnsi" w:hAnsiTheme="minorHAnsi" w:cstheme="minorHAnsi"/>
          <w:sz w:val="18"/>
        </w:rPr>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Zákon č. 315/2016 Z. z. o registri partnerov verejného sektora a o zmen</w:t>
      </w:r>
      <w:r>
        <w:rPr>
          <w:rFonts w:asciiTheme="minorHAnsi" w:hAnsiTheme="minorHAnsi" w:cstheme="minorHAnsi"/>
          <w:color w:val="000000"/>
          <w:sz w:val="18"/>
          <w:shd w:val="clear" w:color="auto" w:fill="FFFFFF"/>
        </w:rPr>
        <w:t>e a doplnení niektorých zákonov v znení neskorších predpisov.</w:t>
      </w:r>
    </w:p>
  </w:footnote>
  <w:footnote w:id="2">
    <w:p w14:paraId="16734E25" w14:textId="37C1B8A0" w:rsidR="00636A5D" w:rsidRDefault="00636A5D" w:rsidP="00962236">
      <w:pPr>
        <w:pStyle w:val="Textpoznmkypodiarou"/>
        <w:jc w:val="both"/>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 18 zákona č. 315/2016 Z. z.</w:t>
      </w:r>
      <w:r>
        <w:rPr>
          <w:rFonts w:asciiTheme="minorHAnsi" w:hAnsiTheme="minorHAnsi" w:cstheme="minorHAnsi"/>
          <w:color w:val="000000"/>
          <w:sz w:val="18"/>
          <w:shd w:val="clear" w:color="auto" w:fill="FFFFFF"/>
        </w:rPr>
        <w:t xml:space="preserve">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E8A13" w14:textId="30768983" w:rsidR="00EA1D0B" w:rsidRDefault="00EA1D0B" w:rsidP="00CE4460">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215D10">
      <w:rPr>
        <w:rFonts w:ascii="Arial" w:hAnsi="Arial" w:cs="Arial"/>
        <w:b/>
        <w:noProof/>
        <w:sz w:val="16"/>
        <w:szCs w:val="16"/>
      </w:rPr>
      <w:t>46</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215D10">
      <w:rPr>
        <w:rFonts w:ascii="Arial" w:hAnsi="Arial" w:cs="Arial"/>
        <w:b/>
        <w:noProof/>
        <w:sz w:val="16"/>
        <w:szCs w:val="16"/>
      </w:rPr>
      <w:t>60</w:t>
    </w:r>
    <w:r w:rsidRPr="007640D5">
      <w:rPr>
        <w:rFonts w:ascii="Arial" w:hAnsi="Arial" w:cs="Arial"/>
        <w:b/>
        <w:sz w:val="16"/>
        <w:szCs w:val="16"/>
      </w:rPr>
      <w:fldChar w:fldCharType="end"/>
    </w:r>
  </w:p>
  <w:p w14:paraId="6223E1C7" w14:textId="77777777" w:rsidR="00EA1D0B" w:rsidRPr="009E637F" w:rsidRDefault="00EA1D0B" w:rsidP="00CE4460">
    <w:pPr>
      <w:pStyle w:val="Hlavika"/>
      <w:rPr>
        <w:rFonts w:asciiTheme="minorHAnsi" w:hAnsiTheme="minorHAnsi" w:cstheme="minorHAnsi"/>
        <w:sz w:val="18"/>
        <w:szCs w:val="18"/>
      </w:rPr>
    </w:pPr>
    <w:r w:rsidRPr="009E637F">
      <w:rPr>
        <w:rFonts w:asciiTheme="minorHAnsi" w:hAnsiTheme="minorHAnsi" w:cstheme="minorHAnsi"/>
        <w:sz w:val="18"/>
        <w:szCs w:val="18"/>
      </w:rPr>
      <w:t>Predmet zákazky:</w:t>
    </w:r>
  </w:p>
  <w:p w14:paraId="15997832" w14:textId="77777777" w:rsidR="00EA1D0B" w:rsidRPr="00636A5D" w:rsidRDefault="00EA1D0B" w:rsidP="00636A5D">
    <w:pPr>
      <w:jc w:val="both"/>
      <w:rPr>
        <w:rFonts w:ascii="Arial" w:hAnsi="Arial" w:cs="Arial"/>
        <w:sz w:val="16"/>
        <w:szCs w:val="16"/>
      </w:rPr>
    </w:pPr>
    <w:r w:rsidRPr="009E637F">
      <w:rPr>
        <w:rFonts w:asciiTheme="minorHAnsi" w:hAnsiTheme="minorHAnsi" w:cstheme="minorHAnsi"/>
        <w:sz w:val="18"/>
        <w:szCs w:val="18"/>
      </w:rPr>
      <w:t xml:space="preserve">Realizácia </w:t>
    </w:r>
    <w:proofErr w:type="spellStart"/>
    <w:r w:rsidRPr="009E637F">
      <w:rPr>
        <w:rFonts w:asciiTheme="minorHAnsi" w:hAnsiTheme="minorHAnsi" w:cstheme="minorHAnsi"/>
        <w:sz w:val="18"/>
        <w:szCs w:val="18"/>
      </w:rPr>
      <w:t>retroreflexných</w:t>
    </w:r>
    <w:proofErr w:type="spellEnd"/>
    <w:r w:rsidRPr="009E637F">
      <w:rPr>
        <w:rFonts w:asciiTheme="minorHAnsi" w:hAnsiTheme="minorHAnsi" w:cstheme="minorHAnsi"/>
        <w:sz w:val="18"/>
        <w:szCs w:val="18"/>
      </w:rPr>
      <w:t xml:space="preserve"> dopravných gombíkov a oprava </w:t>
    </w:r>
    <w:proofErr w:type="spellStart"/>
    <w:r w:rsidRPr="009E637F">
      <w:rPr>
        <w:rFonts w:asciiTheme="minorHAnsi" w:hAnsiTheme="minorHAnsi" w:cstheme="minorHAnsi"/>
        <w:sz w:val="18"/>
        <w:szCs w:val="18"/>
      </w:rPr>
      <w:t>retroreflexných</w:t>
    </w:r>
    <w:proofErr w:type="spellEnd"/>
    <w:r w:rsidRPr="009E637F">
      <w:rPr>
        <w:rFonts w:asciiTheme="minorHAnsi" w:hAnsiTheme="minorHAnsi" w:cstheme="minorHAnsi"/>
        <w:sz w:val="18"/>
        <w:szCs w:val="18"/>
      </w:rPr>
      <w:t xml:space="preserve"> dopravných gombíkov pre diaľnice, rýchlostné cesty a cesty vo vlastníctve Národnej diaľničnej spoločnost</w:t>
    </w:r>
    <w:r w:rsidRPr="008910C5">
      <w:rPr>
        <w:rFonts w:ascii="Arial" w:hAnsi="Arial" w:cs="Arial"/>
        <w:sz w:val="16"/>
        <w:szCs w:val="16"/>
      </w:rPr>
      <w:t>i</w:t>
    </w:r>
    <w:r>
      <w:rPr>
        <w:rFonts w:ascii="Arial" w:hAnsi="Arial" w:cs="Arial"/>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 w15:restartNumberingAfterBreak="0">
    <w:nsid w:val="014B3D4F"/>
    <w:multiLevelType w:val="multilevel"/>
    <w:tmpl w:val="83446524"/>
    <w:lvl w:ilvl="0">
      <w:start w:val="11"/>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2A34534"/>
    <w:multiLevelType w:val="multilevel"/>
    <w:tmpl w:val="2B3628E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7" w15:restartNumberingAfterBreak="0">
    <w:nsid w:val="02E832B2"/>
    <w:multiLevelType w:val="multilevel"/>
    <w:tmpl w:val="F2A8B702"/>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asciiTheme="minorHAnsi" w:hAnsiTheme="minorHAnsi" w:cstheme="minorHAns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15:restartNumberingAfterBreak="0">
    <w:nsid w:val="04710759"/>
    <w:multiLevelType w:val="hybridMultilevel"/>
    <w:tmpl w:val="FE965E0E"/>
    <w:lvl w:ilvl="0" w:tplc="D8607C6A">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49E5532"/>
    <w:multiLevelType w:val="multilevel"/>
    <w:tmpl w:val="92AA1A7E"/>
    <w:lvl w:ilvl="0">
      <w:start w:val="12"/>
      <w:numFmt w:val="decimal"/>
      <w:lvlText w:val="%1"/>
      <w:lvlJc w:val="left"/>
      <w:pPr>
        <w:ind w:left="720" w:hanging="360"/>
      </w:pPr>
      <w:rPr>
        <w:rFonts w:ascii="Calibri" w:hAnsi="Calibri" w:cs="Calibri"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061D2EDC"/>
    <w:multiLevelType w:val="multilevel"/>
    <w:tmpl w:val="EAFEAC4C"/>
    <w:lvl w:ilvl="0">
      <w:start w:val="12"/>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4"/>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2" w15:restartNumberingAfterBreak="0">
    <w:nsid w:val="06326ABA"/>
    <w:multiLevelType w:val="multilevel"/>
    <w:tmpl w:val="AE1E5394"/>
    <w:lvl w:ilvl="0">
      <w:start w:val="1"/>
      <w:numFmt w:val="decimal"/>
      <w:lvlText w:val="%1."/>
      <w:lvlJc w:val="left"/>
      <w:pPr>
        <w:ind w:left="717" w:hanging="360"/>
      </w:pPr>
      <w:rPr>
        <w:rFonts w:hint="default"/>
        <w:b/>
      </w:rPr>
    </w:lvl>
    <w:lvl w:ilvl="1">
      <w:start w:val="1"/>
      <w:numFmt w:val="decimal"/>
      <w:isLgl/>
      <w:lvlText w:val="%1.%2"/>
      <w:lvlJc w:val="left"/>
      <w:pPr>
        <w:ind w:left="735" w:hanging="375"/>
      </w:pPr>
      <w:rPr>
        <w:rFonts w:hint="default"/>
        <w:b w:val="0"/>
      </w:rPr>
    </w:lvl>
    <w:lvl w:ilvl="2">
      <w:start w:val="1"/>
      <w:numFmt w:val="decimal"/>
      <w:isLgl/>
      <w:lvlText w:val="%1.%2.%3"/>
      <w:lvlJc w:val="left"/>
      <w:pPr>
        <w:ind w:left="1083" w:hanging="720"/>
      </w:pPr>
      <w:rPr>
        <w:rFonts w:hint="default"/>
        <w:b w:val="0"/>
      </w:rPr>
    </w:lvl>
    <w:lvl w:ilvl="3">
      <w:start w:val="1"/>
      <w:numFmt w:val="decimal"/>
      <w:isLgl/>
      <w:lvlText w:val="%1.%2.%3.%4"/>
      <w:lvlJc w:val="left"/>
      <w:pPr>
        <w:ind w:left="1086" w:hanging="720"/>
      </w:pPr>
      <w:rPr>
        <w:rFonts w:hint="default"/>
        <w:b w:val="0"/>
      </w:rPr>
    </w:lvl>
    <w:lvl w:ilvl="4">
      <w:start w:val="1"/>
      <w:numFmt w:val="decimal"/>
      <w:isLgl/>
      <w:lvlText w:val="%1.%2.%3.%4.%5"/>
      <w:lvlJc w:val="left"/>
      <w:pPr>
        <w:ind w:left="1449" w:hanging="1080"/>
      </w:pPr>
      <w:rPr>
        <w:rFonts w:hint="default"/>
        <w:b w:val="0"/>
      </w:rPr>
    </w:lvl>
    <w:lvl w:ilvl="5">
      <w:start w:val="1"/>
      <w:numFmt w:val="decimal"/>
      <w:isLgl/>
      <w:lvlText w:val="%1.%2.%3.%4.%5.%6"/>
      <w:lvlJc w:val="left"/>
      <w:pPr>
        <w:ind w:left="1452" w:hanging="1080"/>
      </w:pPr>
      <w:rPr>
        <w:rFonts w:hint="default"/>
        <w:b w:val="0"/>
      </w:rPr>
    </w:lvl>
    <w:lvl w:ilvl="6">
      <w:start w:val="1"/>
      <w:numFmt w:val="decimal"/>
      <w:isLgl/>
      <w:lvlText w:val="%1.%2.%3.%4.%5.%6.%7"/>
      <w:lvlJc w:val="left"/>
      <w:pPr>
        <w:ind w:left="1815" w:hanging="1440"/>
      </w:pPr>
      <w:rPr>
        <w:rFonts w:hint="default"/>
        <w:b w:val="0"/>
      </w:rPr>
    </w:lvl>
    <w:lvl w:ilvl="7">
      <w:start w:val="1"/>
      <w:numFmt w:val="decimal"/>
      <w:isLgl/>
      <w:lvlText w:val="%1.%2.%3.%4.%5.%6.%7.%8"/>
      <w:lvlJc w:val="left"/>
      <w:pPr>
        <w:ind w:left="1818" w:hanging="1440"/>
      </w:pPr>
      <w:rPr>
        <w:rFonts w:hint="default"/>
        <w:b w:val="0"/>
      </w:rPr>
    </w:lvl>
    <w:lvl w:ilvl="8">
      <w:start w:val="1"/>
      <w:numFmt w:val="decimal"/>
      <w:isLgl/>
      <w:lvlText w:val="%1.%2.%3.%4.%5.%6.%7.%8.%9"/>
      <w:lvlJc w:val="left"/>
      <w:pPr>
        <w:ind w:left="2181" w:hanging="1800"/>
      </w:pPr>
      <w:rPr>
        <w:rFonts w:hint="default"/>
        <w:b w:val="0"/>
      </w:rPr>
    </w:lvl>
  </w:abstractNum>
  <w:abstractNum w:abstractNumId="13" w15:restartNumberingAfterBreak="0">
    <w:nsid w:val="06F33D50"/>
    <w:multiLevelType w:val="multilevel"/>
    <w:tmpl w:val="C7DCDB0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0BAA2CDA"/>
    <w:multiLevelType w:val="hybridMultilevel"/>
    <w:tmpl w:val="43E4F7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10B75E68"/>
    <w:multiLevelType w:val="hybridMultilevel"/>
    <w:tmpl w:val="0C0C8D7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9"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1"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2" w15:restartNumberingAfterBreak="0">
    <w:nsid w:val="181F0BF8"/>
    <w:multiLevelType w:val="hybridMultilevel"/>
    <w:tmpl w:val="A208A5F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18C31F43"/>
    <w:multiLevelType w:val="hybridMultilevel"/>
    <w:tmpl w:val="13585C3A"/>
    <w:lvl w:ilvl="0" w:tplc="B7EE9830">
      <w:start w:val="1"/>
      <w:numFmt w:val="decimal"/>
      <w:lvlText w:val="13.%1"/>
      <w:lvlJc w:val="left"/>
      <w:pPr>
        <w:ind w:left="1353" w:hanging="360"/>
      </w:pPr>
      <w:rPr>
        <w:rFonts w:asciiTheme="minorHAnsi" w:hAnsiTheme="minorHAnsi" w:cstheme="minorHAnsi"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1A0323D8"/>
    <w:multiLevelType w:val="multilevel"/>
    <w:tmpl w:val="96442D2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1BF126D0"/>
    <w:multiLevelType w:val="multilevel"/>
    <w:tmpl w:val="57248312"/>
    <w:lvl w:ilvl="0">
      <w:start w:val="4"/>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0"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1F3733AD"/>
    <w:multiLevelType w:val="multilevel"/>
    <w:tmpl w:val="F52A1736"/>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Theme="minorHAnsi" w:eastAsia="Times New Roman" w:hAnsiTheme="minorHAnsi" w:cstheme="minorHAns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200225C0"/>
    <w:multiLevelType w:val="multilevel"/>
    <w:tmpl w:val="70CCBA98"/>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15:restartNumberingAfterBreak="0">
    <w:nsid w:val="2267019F"/>
    <w:multiLevelType w:val="hybridMultilevel"/>
    <w:tmpl w:val="B1BE394A"/>
    <w:lvl w:ilvl="0" w:tplc="2D7C72B0">
      <w:start w:val="5"/>
      <w:numFmt w:val="decimal"/>
      <w:lvlText w:val="11.%1"/>
      <w:lvlJc w:val="left"/>
      <w:pPr>
        <w:ind w:left="1353"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8" w15:restartNumberingAfterBreak="0">
    <w:nsid w:val="243129DE"/>
    <w:multiLevelType w:val="hybridMultilevel"/>
    <w:tmpl w:val="1818B3C4"/>
    <w:lvl w:ilvl="0" w:tplc="C92400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0" w15:restartNumberingAfterBreak="0">
    <w:nsid w:val="25642B9D"/>
    <w:multiLevelType w:val="hybridMultilevel"/>
    <w:tmpl w:val="3B4EAEDC"/>
    <w:lvl w:ilvl="0" w:tplc="66CC036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BB150A1"/>
    <w:multiLevelType w:val="hybridMultilevel"/>
    <w:tmpl w:val="C324E0D8"/>
    <w:lvl w:ilvl="0" w:tplc="3A4A8AC6">
      <w:start w:val="1"/>
      <w:numFmt w:val="decimal"/>
      <w:lvlText w:val="6.%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15:restartNumberingAfterBreak="0">
    <w:nsid w:val="2E553718"/>
    <w:multiLevelType w:val="hybridMultilevel"/>
    <w:tmpl w:val="A4443E66"/>
    <w:lvl w:ilvl="0" w:tplc="A8600B60">
      <w:start w:val="1"/>
      <w:numFmt w:val="decimal"/>
      <w:lvlText w:val="%1."/>
      <w:lvlJc w:val="left"/>
      <w:pPr>
        <w:ind w:left="717"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46" w15:restartNumberingAfterBreak="0">
    <w:nsid w:val="2ED56356"/>
    <w:multiLevelType w:val="multilevel"/>
    <w:tmpl w:val="1BAAB4BC"/>
    <w:lvl w:ilvl="0">
      <w:start w:val="16"/>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asciiTheme="minorHAnsi" w:hAnsiTheme="minorHAnsi" w:cstheme="minorHAnsi" w:hint="default"/>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7"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15:restartNumberingAfterBreak="0">
    <w:nsid w:val="3211014B"/>
    <w:multiLevelType w:val="multilevel"/>
    <w:tmpl w:val="CB645F2A"/>
    <w:lvl w:ilvl="0">
      <w:start w:val="2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9" w15:restartNumberingAfterBreak="0">
    <w:nsid w:val="347D6C1B"/>
    <w:multiLevelType w:val="hybridMultilevel"/>
    <w:tmpl w:val="160E582C"/>
    <w:lvl w:ilvl="0" w:tplc="A89C1C68">
      <w:start w:val="1"/>
      <w:numFmt w:val="decimal"/>
      <w:lvlText w:val="9.%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4B84747"/>
    <w:multiLevelType w:val="hybridMultilevel"/>
    <w:tmpl w:val="430EE41A"/>
    <w:lvl w:ilvl="0" w:tplc="033C940C">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F5529F"/>
    <w:multiLevelType w:val="multilevel"/>
    <w:tmpl w:val="90C8BE8A"/>
    <w:lvl w:ilvl="0">
      <w:start w:val="5"/>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15:restartNumberingAfterBreak="0">
    <w:nsid w:val="39150B06"/>
    <w:multiLevelType w:val="multilevel"/>
    <w:tmpl w:val="124C4056"/>
    <w:lvl w:ilvl="0">
      <w:start w:val="27"/>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3"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4" w15:restartNumberingAfterBreak="0">
    <w:nsid w:val="3A6043AE"/>
    <w:multiLevelType w:val="multilevel"/>
    <w:tmpl w:val="57C822F8"/>
    <w:lvl w:ilvl="0">
      <w:start w:val="1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5"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6" w15:restartNumberingAfterBreak="0">
    <w:nsid w:val="3E0B7083"/>
    <w:multiLevelType w:val="multilevel"/>
    <w:tmpl w:val="AF9C6F6E"/>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58" w15:restartNumberingAfterBreak="0">
    <w:nsid w:val="404A0B07"/>
    <w:multiLevelType w:val="multilevel"/>
    <w:tmpl w:val="946A26C4"/>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0" w15:restartNumberingAfterBreak="0">
    <w:nsid w:val="409308E8"/>
    <w:multiLevelType w:val="hybridMultilevel"/>
    <w:tmpl w:val="DBAE61DE"/>
    <w:lvl w:ilvl="0" w:tplc="92949ED4">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1" w15:restartNumberingAfterBreak="0">
    <w:nsid w:val="409B44A9"/>
    <w:multiLevelType w:val="multilevel"/>
    <w:tmpl w:val="F63042A0"/>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15:restartNumberingAfterBreak="0">
    <w:nsid w:val="4186628A"/>
    <w:multiLevelType w:val="hybridMultilevel"/>
    <w:tmpl w:val="A5FC3F0E"/>
    <w:lvl w:ilvl="0" w:tplc="319E0308">
      <w:start w:val="1"/>
      <w:numFmt w:val="decimal"/>
      <w:lvlText w:val="%1."/>
      <w:lvlJc w:val="left"/>
      <w:pPr>
        <w:tabs>
          <w:tab w:val="num" w:pos="360"/>
        </w:tabs>
        <w:ind w:left="360" w:hanging="360"/>
      </w:pPr>
      <w:rPr>
        <w:rFonts w:hint="default"/>
        <w:sz w:val="20"/>
        <w:szCs w:val="20"/>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63" w15:restartNumberingAfterBreak="0">
    <w:nsid w:val="41D66CFB"/>
    <w:multiLevelType w:val="multilevel"/>
    <w:tmpl w:val="530A302C"/>
    <w:lvl w:ilvl="0">
      <w:start w:val="11"/>
      <w:numFmt w:val="decimal"/>
      <w:lvlText w:val="%1"/>
      <w:lvlJc w:val="left"/>
      <w:pPr>
        <w:ind w:left="375" w:hanging="375"/>
      </w:pPr>
      <w:rPr>
        <w:rFonts w:hint="default"/>
        <w:b w:val="0"/>
      </w:rPr>
    </w:lvl>
    <w:lvl w:ilvl="1">
      <w:start w:val="6"/>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4" w15:restartNumberingAfterBreak="0">
    <w:nsid w:val="445820FB"/>
    <w:multiLevelType w:val="hybridMultilevel"/>
    <w:tmpl w:val="51BAB14A"/>
    <w:lvl w:ilvl="0" w:tplc="E438B72A">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6" w15:restartNumberingAfterBreak="0">
    <w:nsid w:val="45517A30"/>
    <w:multiLevelType w:val="multilevel"/>
    <w:tmpl w:val="71EABCFA"/>
    <w:lvl w:ilvl="0">
      <w:start w:val="1"/>
      <w:numFmt w:val="decimal"/>
      <w:lvlText w:val="%1."/>
      <w:lvlJc w:val="left"/>
      <w:pPr>
        <w:ind w:left="360" w:hanging="360"/>
      </w:pPr>
      <w:rPr>
        <w:rFonts w:hint="default"/>
        <w:b w:val="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8"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0"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1"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72"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3" w15:restartNumberingAfterBreak="0">
    <w:nsid w:val="4D20073A"/>
    <w:multiLevelType w:val="multilevel"/>
    <w:tmpl w:val="D74AB3B0"/>
    <w:lvl w:ilvl="0">
      <w:start w:val="8"/>
      <w:numFmt w:val="decimal"/>
      <w:lvlText w:val="%1"/>
      <w:lvlJc w:val="left"/>
      <w:pPr>
        <w:ind w:left="360" w:hanging="360"/>
      </w:pPr>
      <w:rPr>
        <w:rFonts w:eastAsia="Times New Roman" w:hint="default"/>
        <w:color w:val="auto"/>
      </w:rPr>
    </w:lvl>
    <w:lvl w:ilvl="1">
      <w:start w:val="1"/>
      <w:numFmt w:val="decimal"/>
      <w:lvlText w:val="%1.%2"/>
      <w:lvlJc w:val="left"/>
      <w:pPr>
        <w:ind w:left="927" w:hanging="360"/>
      </w:pPr>
      <w:rPr>
        <w:rFonts w:eastAsia="Times New Roman" w:hint="default"/>
        <w:color w:val="auto"/>
      </w:rPr>
    </w:lvl>
    <w:lvl w:ilvl="2">
      <w:start w:val="1"/>
      <w:numFmt w:val="decimal"/>
      <w:lvlText w:val="%1.%2.%3"/>
      <w:lvlJc w:val="left"/>
      <w:pPr>
        <w:ind w:left="1854" w:hanging="720"/>
      </w:pPr>
      <w:rPr>
        <w:rFonts w:eastAsia="Times New Roman" w:hint="default"/>
        <w:color w:val="auto"/>
      </w:rPr>
    </w:lvl>
    <w:lvl w:ilvl="3">
      <w:start w:val="1"/>
      <w:numFmt w:val="decimal"/>
      <w:lvlText w:val="%1.%2.%3.%4"/>
      <w:lvlJc w:val="left"/>
      <w:pPr>
        <w:ind w:left="2421" w:hanging="720"/>
      </w:pPr>
      <w:rPr>
        <w:rFonts w:eastAsia="Times New Roman" w:hint="default"/>
        <w:color w:val="auto"/>
      </w:rPr>
    </w:lvl>
    <w:lvl w:ilvl="4">
      <w:start w:val="1"/>
      <w:numFmt w:val="decimal"/>
      <w:lvlText w:val="%1.%2.%3.%4.%5"/>
      <w:lvlJc w:val="left"/>
      <w:pPr>
        <w:ind w:left="3348" w:hanging="1080"/>
      </w:pPr>
      <w:rPr>
        <w:rFonts w:eastAsia="Times New Roman" w:hint="default"/>
        <w:color w:val="auto"/>
      </w:rPr>
    </w:lvl>
    <w:lvl w:ilvl="5">
      <w:start w:val="1"/>
      <w:numFmt w:val="decimal"/>
      <w:lvlText w:val="%1.%2.%3.%4.%5.%6"/>
      <w:lvlJc w:val="left"/>
      <w:pPr>
        <w:ind w:left="3915" w:hanging="1080"/>
      </w:pPr>
      <w:rPr>
        <w:rFonts w:eastAsia="Times New Roman" w:hint="default"/>
        <w:color w:val="auto"/>
      </w:rPr>
    </w:lvl>
    <w:lvl w:ilvl="6">
      <w:start w:val="1"/>
      <w:numFmt w:val="decimal"/>
      <w:lvlText w:val="%1.%2.%3.%4.%5.%6.%7"/>
      <w:lvlJc w:val="left"/>
      <w:pPr>
        <w:ind w:left="4842" w:hanging="1440"/>
      </w:pPr>
      <w:rPr>
        <w:rFonts w:eastAsia="Times New Roman" w:hint="default"/>
        <w:color w:val="auto"/>
      </w:rPr>
    </w:lvl>
    <w:lvl w:ilvl="7">
      <w:start w:val="1"/>
      <w:numFmt w:val="decimal"/>
      <w:lvlText w:val="%1.%2.%3.%4.%5.%6.%7.%8"/>
      <w:lvlJc w:val="left"/>
      <w:pPr>
        <w:ind w:left="5409" w:hanging="1440"/>
      </w:pPr>
      <w:rPr>
        <w:rFonts w:eastAsia="Times New Roman" w:hint="default"/>
        <w:color w:val="auto"/>
      </w:rPr>
    </w:lvl>
    <w:lvl w:ilvl="8">
      <w:start w:val="1"/>
      <w:numFmt w:val="decimal"/>
      <w:lvlText w:val="%1.%2.%3.%4.%5.%6.%7.%8.%9"/>
      <w:lvlJc w:val="left"/>
      <w:pPr>
        <w:ind w:left="5976" w:hanging="1440"/>
      </w:pPr>
      <w:rPr>
        <w:rFonts w:eastAsia="Times New Roman" w:hint="default"/>
        <w:color w:val="auto"/>
      </w:rPr>
    </w:lvl>
  </w:abstractNum>
  <w:abstractNum w:abstractNumId="74" w15:restartNumberingAfterBreak="0">
    <w:nsid w:val="4FAF39A3"/>
    <w:multiLevelType w:val="multilevel"/>
    <w:tmpl w:val="1B1A05E8"/>
    <w:lvl w:ilvl="0">
      <w:start w:val="1"/>
      <w:numFmt w:val="decimal"/>
      <w:lvlText w:val="%1."/>
      <w:lvlJc w:val="left"/>
      <w:pPr>
        <w:ind w:left="360" w:hanging="360"/>
      </w:pPr>
      <w:rPr>
        <w:rFonts w:hint="default"/>
        <w:b/>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6"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7"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8"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9"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15:restartNumberingAfterBreak="0">
    <w:nsid w:val="57314A17"/>
    <w:multiLevelType w:val="multilevel"/>
    <w:tmpl w:val="132CD960"/>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Theme="minorHAnsi" w:hAnsiTheme="minorHAnsi" w:cstheme="minorHAns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1" w15:restartNumberingAfterBreak="0">
    <w:nsid w:val="58643AF6"/>
    <w:multiLevelType w:val="multilevel"/>
    <w:tmpl w:val="69D20E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4" w15:restartNumberingAfterBreak="0">
    <w:nsid w:val="5AEF42CC"/>
    <w:multiLevelType w:val="hybridMultilevel"/>
    <w:tmpl w:val="30D2514C"/>
    <w:lvl w:ilvl="0" w:tplc="5484AA7C">
      <w:start w:val="1"/>
      <w:numFmt w:val="decimal"/>
      <w:lvlText w:val="12.%1"/>
      <w:lvlJc w:val="left"/>
      <w:pPr>
        <w:ind w:left="1353" w:hanging="360"/>
      </w:pPr>
      <w:rPr>
        <w:rFonts w:asciiTheme="minorHAnsi" w:hAnsiTheme="minorHAnsi" w:cstheme="minorHAnsi"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DB5686"/>
    <w:multiLevelType w:val="multilevel"/>
    <w:tmpl w:val="42B81A52"/>
    <w:lvl w:ilvl="0">
      <w:start w:val="27"/>
      <w:numFmt w:val="decimal"/>
      <w:lvlText w:val="%1"/>
      <w:lvlJc w:val="left"/>
      <w:pPr>
        <w:ind w:left="375" w:hanging="375"/>
      </w:pPr>
      <w:rPr>
        <w:rFonts w:hint="default"/>
      </w:rPr>
    </w:lvl>
    <w:lvl w:ilvl="1">
      <w:start w:val="1"/>
      <w:numFmt w:val="decimal"/>
      <w:lvlText w:val="%1.%2"/>
      <w:lvlJc w:val="left"/>
      <w:pPr>
        <w:ind w:left="942" w:hanging="375"/>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6" w15:restartNumberingAfterBreak="0">
    <w:nsid w:val="5EA53D6E"/>
    <w:multiLevelType w:val="multilevel"/>
    <w:tmpl w:val="A6FA51DA"/>
    <w:lvl w:ilvl="0">
      <w:start w:val="1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EF812C3"/>
    <w:multiLevelType w:val="hybridMultilevel"/>
    <w:tmpl w:val="4B405664"/>
    <w:lvl w:ilvl="0" w:tplc="1700C92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9" w15:restartNumberingAfterBreak="0">
    <w:nsid w:val="5F8A7C1E"/>
    <w:multiLevelType w:val="multilevel"/>
    <w:tmpl w:val="B890F54A"/>
    <w:lvl w:ilvl="0">
      <w:start w:val="19"/>
      <w:numFmt w:val="decimal"/>
      <w:lvlText w:val="%1"/>
      <w:lvlJc w:val="left"/>
      <w:pPr>
        <w:ind w:left="375" w:hanging="375"/>
      </w:pPr>
      <w:rPr>
        <w:rFonts w:hint="default"/>
      </w:rPr>
    </w:lvl>
    <w:lvl w:ilvl="1">
      <w:start w:val="1"/>
      <w:numFmt w:val="decimal"/>
      <w:lvlText w:val="%1.%2"/>
      <w:lvlJc w:val="left"/>
      <w:pPr>
        <w:ind w:left="555" w:hanging="375"/>
      </w:pPr>
      <w:rPr>
        <w:rFonts w:ascii="Calibri" w:hAnsi="Calibri" w:cs="Calibri"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0"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1"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2" w15:restartNumberingAfterBreak="0">
    <w:nsid w:val="624126D7"/>
    <w:multiLevelType w:val="multilevel"/>
    <w:tmpl w:val="36BC27DA"/>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3" w15:restartNumberingAfterBreak="0">
    <w:nsid w:val="62D96D1E"/>
    <w:multiLevelType w:val="hybridMultilevel"/>
    <w:tmpl w:val="96F0E16A"/>
    <w:lvl w:ilvl="0" w:tplc="2A2AFE0E">
      <w:start w:val="1"/>
      <w:numFmt w:val="decimal"/>
      <w:lvlText w:val="%1."/>
      <w:lvlJc w:val="left"/>
      <w:pPr>
        <w:tabs>
          <w:tab w:val="num" w:pos="720"/>
        </w:tabs>
        <w:ind w:left="720" w:hanging="360"/>
      </w:pPr>
      <w:rPr>
        <w:rFonts w:asciiTheme="minorHAnsi" w:eastAsia="Times New Roman" w:hAnsiTheme="minorHAnsi" w:cstheme="minorHAnsi" w:hint="default"/>
      </w:rPr>
    </w:lvl>
    <w:lvl w:ilvl="1" w:tplc="5BD0C2BE">
      <w:start w:val="1"/>
      <w:numFmt w:val="lowerLetter"/>
      <w:lvlText w:val="%2)"/>
      <w:lvlJc w:val="left"/>
      <w:pPr>
        <w:tabs>
          <w:tab w:val="num" w:pos="1785"/>
        </w:tabs>
        <w:ind w:left="1785" w:hanging="705"/>
      </w:pPr>
      <w:rPr>
        <w:rFonts w:cs="Times New Roman"/>
      </w:rPr>
    </w:lvl>
    <w:lvl w:ilvl="2" w:tplc="42562C62">
      <w:start w:val="5"/>
      <w:numFmt w:val="decimal"/>
      <w:lvlText w:val="%3."/>
      <w:lvlJc w:val="left"/>
      <w:pPr>
        <w:tabs>
          <w:tab w:val="num" w:pos="720"/>
        </w:tabs>
        <w:ind w:left="72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4"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6" w15:restartNumberingAfterBreak="0">
    <w:nsid w:val="69425AAA"/>
    <w:multiLevelType w:val="multilevel"/>
    <w:tmpl w:val="C79658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6A504AD1"/>
    <w:multiLevelType w:val="multilevel"/>
    <w:tmpl w:val="114631C6"/>
    <w:lvl w:ilvl="0">
      <w:start w:val="13"/>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8"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0" w15:restartNumberingAfterBreak="0">
    <w:nsid w:val="6C2775DC"/>
    <w:multiLevelType w:val="multilevel"/>
    <w:tmpl w:val="B3D8ED6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101"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2"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3" w15:restartNumberingAfterBreak="0">
    <w:nsid w:val="7265615F"/>
    <w:multiLevelType w:val="multilevel"/>
    <w:tmpl w:val="9BC69694"/>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color w:val="000000" w:themeColor="text1"/>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4"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6"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08"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2F2C2A"/>
    <w:multiLevelType w:val="hybridMultilevel"/>
    <w:tmpl w:val="711A5F4C"/>
    <w:lvl w:ilvl="0" w:tplc="3E1058DC">
      <w:start w:val="5"/>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10" w15:restartNumberingAfterBreak="0">
    <w:nsid w:val="7A8C13E6"/>
    <w:multiLevelType w:val="multilevel"/>
    <w:tmpl w:val="30B86C6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7C104CD0"/>
    <w:multiLevelType w:val="hybridMultilevel"/>
    <w:tmpl w:val="CCF69ABC"/>
    <w:lvl w:ilvl="0" w:tplc="2A30FA44">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3"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4" w15:restartNumberingAfterBreak="0">
    <w:nsid w:val="7F147D64"/>
    <w:multiLevelType w:val="multilevel"/>
    <w:tmpl w:val="A12EDD66"/>
    <w:lvl w:ilvl="0">
      <w:start w:val="18"/>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80"/>
  </w:num>
  <w:num w:numId="2">
    <w:abstractNumId w:val="24"/>
  </w:num>
  <w:num w:numId="3">
    <w:abstractNumId w:val="20"/>
  </w:num>
  <w:num w:numId="4">
    <w:abstractNumId w:val="6"/>
  </w:num>
  <w:num w:numId="5">
    <w:abstractNumId w:val="0"/>
  </w:num>
  <w:num w:numId="6">
    <w:abstractNumId w:val="59"/>
  </w:num>
  <w:num w:numId="7">
    <w:abstractNumId w:val="92"/>
  </w:num>
  <w:num w:numId="8">
    <w:abstractNumId w:val="36"/>
  </w:num>
  <w:num w:numId="9">
    <w:abstractNumId w:val="10"/>
  </w:num>
  <w:num w:numId="10">
    <w:abstractNumId w:val="7"/>
  </w:num>
  <w:num w:numId="11">
    <w:abstractNumId w:val="32"/>
  </w:num>
  <w:num w:numId="12">
    <w:abstractNumId w:val="21"/>
  </w:num>
  <w:num w:numId="13">
    <w:abstractNumId w:val="57"/>
  </w:num>
  <w:num w:numId="14">
    <w:abstractNumId w:val="107"/>
  </w:num>
  <w:num w:numId="15">
    <w:abstractNumId w:val="69"/>
  </w:num>
  <w:num w:numId="16">
    <w:abstractNumId w:val="99"/>
  </w:num>
  <w:num w:numId="17">
    <w:abstractNumId w:val="60"/>
  </w:num>
  <w:num w:numId="18">
    <w:abstractNumId w:val="3"/>
  </w:num>
  <w:num w:numId="19">
    <w:abstractNumId w:val="2"/>
  </w:num>
  <w:num w:numId="20">
    <w:abstractNumId w:val="1"/>
  </w:num>
  <w:num w:numId="21">
    <w:abstractNumId w:val="27"/>
  </w:num>
  <w:num w:numId="22">
    <w:abstractNumId w:val="4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23">
    <w:abstractNumId w:val="65"/>
  </w:num>
  <w:num w:numId="24">
    <w:abstractNumId w:val="78"/>
  </w:num>
  <w:num w:numId="25">
    <w:abstractNumId w:val="37"/>
  </w:num>
  <w:num w:numId="26">
    <w:abstractNumId w:val="95"/>
  </w:num>
  <w:num w:numId="27">
    <w:abstractNumId w:val="105"/>
  </w:num>
  <w:num w:numId="28">
    <w:abstractNumId w:val="70"/>
  </w:num>
  <w:num w:numId="29">
    <w:abstractNumId w:val="42"/>
  </w:num>
  <w:num w:numId="30">
    <w:abstractNumId w:val="83"/>
  </w:num>
  <w:num w:numId="3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2"/>
  </w:num>
  <w:num w:numId="33">
    <w:abstractNumId w:val="113"/>
  </w:num>
  <w:num w:numId="34">
    <w:abstractNumId w:val="19"/>
  </w:num>
  <w:num w:numId="35">
    <w:abstractNumId w:val="94"/>
  </w:num>
  <w:num w:numId="36">
    <w:abstractNumId w:val="104"/>
  </w:num>
  <w:num w:numId="37">
    <w:abstractNumId w:val="76"/>
  </w:num>
  <w:num w:numId="38">
    <w:abstractNumId w:val="39"/>
  </w:num>
  <w:num w:numId="39">
    <w:abstractNumId w:val="98"/>
  </w:num>
  <w:num w:numId="40">
    <w:abstractNumId w:val="33"/>
  </w:num>
  <w:num w:numId="41">
    <w:abstractNumId w:val="44"/>
  </w:num>
  <w:num w:numId="42">
    <w:abstractNumId w:val="30"/>
  </w:num>
  <w:num w:numId="43">
    <w:abstractNumId w:val="68"/>
  </w:num>
  <w:num w:numId="44">
    <w:abstractNumId w:val="106"/>
  </w:num>
  <w:num w:numId="45">
    <w:abstractNumId w:val="26"/>
  </w:num>
  <w:num w:numId="46">
    <w:abstractNumId w:val="101"/>
  </w:num>
  <w:num w:numId="47">
    <w:abstractNumId w:val="88"/>
  </w:num>
  <w:num w:numId="48">
    <w:abstractNumId w:val="14"/>
  </w:num>
  <w:num w:numId="49">
    <w:abstractNumId w:val="47"/>
  </w:num>
  <w:num w:numId="50">
    <w:abstractNumId w:val="34"/>
  </w:num>
  <w:num w:numId="51">
    <w:abstractNumId w:val="79"/>
  </w:num>
  <w:num w:numId="52">
    <w:abstractNumId w:val="53"/>
  </w:num>
  <w:num w:numId="53">
    <w:abstractNumId w:val="75"/>
  </w:num>
  <w:num w:numId="54">
    <w:abstractNumId w:val="4"/>
  </w:num>
  <w:num w:numId="55">
    <w:abstractNumId w:val="91"/>
  </w:num>
  <w:num w:numId="56">
    <w:abstractNumId w:val="82"/>
  </w:num>
  <w:num w:numId="57">
    <w:abstractNumId w:val="71"/>
  </w:num>
  <w:num w:numId="58">
    <w:abstractNumId w:val="8"/>
  </w:num>
  <w:num w:numId="59">
    <w:abstractNumId w:val="16"/>
  </w:num>
  <w:num w:numId="60">
    <w:abstractNumId w:val="55"/>
  </w:num>
  <w:num w:numId="61">
    <w:abstractNumId w:val="72"/>
  </w:num>
  <w:num w:numId="62">
    <w:abstractNumId w:val="90"/>
  </w:num>
  <w:num w:numId="63">
    <w:abstractNumId w:val="18"/>
  </w:num>
  <w:num w:numId="64">
    <w:abstractNumId w:val="41"/>
  </w:num>
  <w:num w:numId="65">
    <w:abstractNumId w:val="46"/>
  </w:num>
  <w:num w:numId="66">
    <w:abstractNumId w:val="114"/>
  </w:num>
  <w:num w:numId="67">
    <w:abstractNumId w:val="89"/>
  </w:num>
  <w:num w:numId="68">
    <w:abstractNumId w:val="58"/>
  </w:num>
  <w:num w:numId="69">
    <w:abstractNumId w:val="48"/>
  </w:num>
  <w:num w:numId="70">
    <w:abstractNumId w:val="102"/>
  </w:num>
  <w:num w:numId="71">
    <w:abstractNumId w:val="103"/>
  </w:num>
  <w:num w:numId="72">
    <w:abstractNumId w:val="77"/>
  </w:num>
  <w:num w:numId="73">
    <w:abstractNumId w:val="54"/>
  </w:num>
  <w:num w:numId="74">
    <w:abstractNumId w:val="11"/>
  </w:num>
  <w:num w:numId="75">
    <w:abstractNumId w:val="31"/>
  </w:num>
  <w:num w:numId="76">
    <w:abstractNumId w:val="28"/>
  </w:num>
  <w:num w:numId="77">
    <w:abstractNumId w:val="85"/>
  </w:num>
  <w:num w:numId="78">
    <w:abstractNumId w:val="74"/>
  </w:num>
  <w:num w:numId="79">
    <w:abstractNumId w:val="22"/>
  </w:num>
  <w:num w:numId="80">
    <w:abstractNumId w:val="12"/>
  </w:num>
  <w:num w:numId="81">
    <w:abstractNumId w:val="56"/>
  </w:num>
  <w:num w:numId="82">
    <w:abstractNumId w:val="66"/>
  </w:num>
  <w:num w:numId="83">
    <w:abstractNumId w:val="96"/>
  </w:num>
  <w:num w:numId="84">
    <w:abstractNumId w:val="93"/>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3"/>
  </w:num>
  <w:num w:numId="86">
    <w:abstractNumId w:val="84"/>
  </w:num>
  <w:num w:numId="87">
    <w:abstractNumId w:val="23"/>
  </w:num>
  <w:num w:numId="88">
    <w:abstractNumId w:val="108"/>
  </w:num>
  <w:num w:numId="89">
    <w:abstractNumId w:val="87"/>
  </w:num>
  <w:num w:numId="90">
    <w:abstractNumId w:val="109"/>
  </w:num>
  <w:num w:numId="91">
    <w:abstractNumId w:val="111"/>
  </w:num>
  <w:num w:numId="92">
    <w:abstractNumId w:val="50"/>
  </w:num>
  <w:num w:numId="93">
    <w:abstractNumId w:val="40"/>
  </w:num>
  <w:num w:numId="94">
    <w:abstractNumId w:val="43"/>
  </w:num>
  <w:num w:numId="95">
    <w:abstractNumId w:val="64"/>
  </w:num>
  <w:num w:numId="96">
    <w:abstractNumId w:val="17"/>
  </w:num>
  <w:num w:numId="97">
    <w:abstractNumId w:val="49"/>
  </w:num>
  <w:num w:numId="98">
    <w:abstractNumId w:val="38"/>
  </w:num>
  <w:num w:numId="99">
    <w:abstractNumId w:val="5"/>
  </w:num>
  <w:num w:numId="100">
    <w:abstractNumId w:val="35"/>
  </w:num>
  <w:num w:numId="101">
    <w:abstractNumId w:val="81"/>
  </w:num>
  <w:num w:numId="102">
    <w:abstractNumId w:val="62"/>
  </w:num>
  <w:num w:numId="103">
    <w:abstractNumId w:val="51"/>
  </w:num>
  <w:num w:numId="104">
    <w:abstractNumId w:val="61"/>
  </w:num>
  <w:num w:numId="105">
    <w:abstractNumId w:val="29"/>
  </w:num>
  <w:num w:numId="106">
    <w:abstractNumId w:val="25"/>
  </w:num>
  <w:num w:numId="107">
    <w:abstractNumId w:val="45"/>
  </w:num>
  <w:num w:numId="108">
    <w:abstractNumId w:val="9"/>
  </w:num>
  <w:num w:numId="109">
    <w:abstractNumId w:val="52"/>
  </w:num>
  <w:num w:numId="110">
    <w:abstractNumId w:val="86"/>
  </w:num>
  <w:num w:numId="111">
    <w:abstractNumId w:val="97"/>
  </w:num>
  <w:num w:numId="112">
    <w:abstractNumId w:val="100"/>
  </w:num>
  <w:num w:numId="113">
    <w:abstractNumId w:val="110"/>
  </w:num>
  <w:num w:numId="114">
    <w:abstractNumId w:val="13"/>
  </w:num>
  <w:num w:numId="115">
    <w:abstractNumId w:val="73"/>
  </w:num>
  <w:num w:numId="116">
    <w:abstractNumId w:val="15"/>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4B5"/>
    <w:rsid w:val="00002CB0"/>
    <w:rsid w:val="000052FA"/>
    <w:rsid w:val="00013E2A"/>
    <w:rsid w:val="000164FC"/>
    <w:rsid w:val="00020E0D"/>
    <w:rsid w:val="000222F8"/>
    <w:rsid w:val="0002458B"/>
    <w:rsid w:val="00030ACA"/>
    <w:rsid w:val="0003210D"/>
    <w:rsid w:val="00033089"/>
    <w:rsid w:val="000342F1"/>
    <w:rsid w:val="0003758D"/>
    <w:rsid w:val="00043666"/>
    <w:rsid w:val="00045FB6"/>
    <w:rsid w:val="00047359"/>
    <w:rsid w:val="00051FC2"/>
    <w:rsid w:val="00053391"/>
    <w:rsid w:val="000540CD"/>
    <w:rsid w:val="0005440B"/>
    <w:rsid w:val="00061139"/>
    <w:rsid w:val="0006635F"/>
    <w:rsid w:val="0007094D"/>
    <w:rsid w:val="00071718"/>
    <w:rsid w:val="00072A51"/>
    <w:rsid w:val="00072E29"/>
    <w:rsid w:val="0007721D"/>
    <w:rsid w:val="00080BA0"/>
    <w:rsid w:val="00083C62"/>
    <w:rsid w:val="00087F44"/>
    <w:rsid w:val="00093018"/>
    <w:rsid w:val="00095471"/>
    <w:rsid w:val="000971BD"/>
    <w:rsid w:val="000A29EC"/>
    <w:rsid w:val="000B2AD3"/>
    <w:rsid w:val="000B373D"/>
    <w:rsid w:val="000B491D"/>
    <w:rsid w:val="000B6514"/>
    <w:rsid w:val="000C068B"/>
    <w:rsid w:val="000C2906"/>
    <w:rsid w:val="000C4AB2"/>
    <w:rsid w:val="000C769C"/>
    <w:rsid w:val="000D2420"/>
    <w:rsid w:val="000D2A77"/>
    <w:rsid w:val="000D3C7C"/>
    <w:rsid w:val="000E129C"/>
    <w:rsid w:val="000E4EBB"/>
    <w:rsid w:val="000F0F17"/>
    <w:rsid w:val="000F2181"/>
    <w:rsid w:val="00100A45"/>
    <w:rsid w:val="001060D9"/>
    <w:rsid w:val="00106749"/>
    <w:rsid w:val="00107FBB"/>
    <w:rsid w:val="00125CFB"/>
    <w:rsid w:val="00131BC1"/>
    <w:rsid w:val="001327CD"/>
    <w:rsid w:val="00134B1C"/>
    <w:rsid w:val="00134C9B"/>
    <w:rsid w:val="00134FB0"/>
    <w:rsid w:val="00135EB8"/>
    <w:rsid w:val="00137BFE"/>
    <w:rsid w:val="00144CE6"/>
    <w:rsid w:val="00144F72"/>
    <w:rsid w:val="00151E26"/>
    <w:rsid w:val="001528D5"/>
    <w:rsid w:val="00160CC1"/>
    <w:rsid w:val="00160FF5"/>
    <w:rsid w:val="001620A1"/>
    <w:rsid w:val="00163E96"/>
    <w:rsid w:val="00165881"/>
    <w:rsid w:val="001674AA"/>
    <w:rsid w:val="001700DE"/>
    <w:rsid w:val="0017206E"/>
    <w:rsid w:val="001772D8"/>
    <w:rsid w:val="00181E11"/>
    <w:rsid w:val="00185191"/>
    <w:rsid w:val="00190C91"/>
    <w:rsid w:val="001910E6"/>
    <w:rsid w:val="001918A0"/>
    <w:rsid w:val="0019250C"/>
    <w:rsid w:val="00196A95"/>
    <w:rsid w:val="001975B5"/>
    <w:rsid w:val="001A11D5"/>
    <w:rsid w:val="001A28C9"/>
    <w:rsid w:val="001A54DC"/>
    <w:rsid w:val="001A7172"/>
    <w:rsid w:val="001B1081"/>
    <w:rsid w:val="001B3537"/>
    <w:rsid w:val="001B5619"/>
    <w:rsid w:val="001B62A4"/>
    <w:rsid w:val="001B72AD"/>
    <w:rsid w:val="001C04FF"/>
    <w:rsid w:val="001C0BD1"/>
    <w:rsid w:val="001C191A"/>
    <w:rsid w:val="001C709D"/>
    <w:rsid w:val="001D2927"/>
    <w:rsid w:val="001D2D18"/>
    <w:rsid w:val="001D3716"/>
    <w:rsid w:val="001D7BC5"/>
    <w:rsid w:val="001E1781"/>
    <w:rsid w:val="001E4F69"/>
    <w:rsid w:val="001E7E3F"/>
    <w:rsid w:val="001F23F5"/>
    <w:rsid w:val="001F6A9E"/>
    <w:rsid w:val="001F79DE"/>
    <w:rsid w:val="00207AFA"/>
    <w:rsid w:val="002114EE"/>
    <w:rsid w:val="00215D10"/>
    <w:rsid w:val="00217449"/>
    <w:rsid w:val="00217931"/>
    <w:rsid w:val="0022136D"/>
    <w:rsid w:val="00226449"/>
    <w:rsid w:val="002266B9"/>
    <w:rsid w:val="002271F4"/>
    <w:rsid w:val="00231074"/>
    <w:rsid w:val="00234EEA"/>
    <w:rsid w:val="002411E0"/>
    <w:rsid w:val="00244DA9"/>
    <w:rsid w:val="00245DAE"/>
    <w:rsid w:val="00255D69"/>
    <w:rsid w:val="00260B4C"/>
    <w:rsid w:val="002626BB"/>
    <w:rsid w:val="0026370D"/>
    <w:rsid w:val="00265915"/>
    <w:rsid w:val="00275520"/>
    <w:rsid w:val="00276758"/>
    <w:rsid w:val="0028269B"/>
    <w:rsid w:val="00282CC9"/>
    <w:rsid w:val="00283183"/>
    <w:rsid w:val="002838AE"/>
    <w:rsid w:val="0029050C"/>
    <w:rsid w:val="002943DA"/>
    <w:rsid w:val="00294560"/>
    <w:rsid w:val="00297179"/>
    <w:rsid w:val="0029742E"/>
    <w:rsid w:val="002A1415"/>
    <w:rsid w:val="002A3C88"/>
    <w:rsid w:val="002A4259"/>
    <w:rsid w:val="002B1210"/>
    <w:rsid w:val="002B2EF5"/>
    <w:rsid w:val="002B3515"/>
    <w:rsid w:val="002B4228"/>
    <w:rsid w:val="002C001C"/>
    <w:rsid w:val="002C10D7"/>
    <w:rsid w:val="002C3B53"/>
    <w:rsid w:val="002C4074"/>
    <w:rsid w:val="002C5E02"/>
    <w:rsid w:val="002D0B57"/>
    <w:rsid w:val="002D1E23"/>
    <w:rsid w:val="002D2236"/>
    <w:rsid w:val="002D2C22"/>
    <w:rsid w:val="002D38FB"/>
    <w:rsid w:val="002D4E45"/>
    <w:rsid w:val="002E119B"/>
    <w:rsid w:val="002F557C"/>
    <w:rsid w:val="0030174D"/>
    <w:rsid w:val="00301E36"/>
    <w:rsid w:val="00304474"/>
    <w:rsid w:val="00305EEE"/>
    <w:rsid w:val="00307EEE"/>
    <w:rsid w:val="00310EEF"/>
    <w:rsid w:val="003125F1"/>
    <w:rsid w:val="00313E16"/>
    <w:rsid w:val="00327538"/>
    <w:rsid w:val="003310FF"/>
    <w:rsid w:val="00332B05"/>
    <w:rsid w:val="00337BEC"/>
    <w:rsid w:val="00346874"/>
    <w:rsid w:val="003530BA"/>
    <w:rsid w:val="003532B0"/>
    <w:rsid w:val="0035390A"/>
    <w:rsid w:val="00355B91"/>
    <w:rsid w:val="003618CA"/>
    <w:rsid w:val="00362863"/>
    <w:rsid w:val="0036632D"/>
    <w:rsid w:val="00367213"/>
    <w:rsid w:val="003678F3"/>
    <w:rsid w:val="00373B69"/>
    <w:rsid w:val="0037473C"/>
    <w:rsid w:val="0037500E"/>
    <w:rsid w:val="0037727B"/>
    <w:rsid w:val="003861ED"/>
    <w:rsid w:val="003874F5"/>
    <w:rsid w:val="003877E5"/>
    <w:rsid w:val="003A30EE"/>
    <w:rsid w:val="003A6694"/>
    <w:rsid w:val="003A6D1E"/>
    <w:rsid w:val="003B2AA7"/>
    <w:rsid w:val="003B3353"/>
    <w:rsid w:val="003B42D1"/>
    <w:rsid w:val="003B5388"/>
    <w:rsid w:val="003B6D19"/>
    <w:rsid w:val="003C61E7"/>
    <w:rsid w:val="003C6FF2"/>
    <w:rsid w:val="003E1704"/>
    <w:rsid w:val="003E2AFF"/>
    <w:rsid w:val="003E5835"/>
    <w:rsid w:val="003E76D1"/>
    <w:rsid w:val="003E7947"/>
    <w:rsid w:val="004000D9"/>
    <w:rsid w:val="00405E95"/>
    <w:rsid w:val="00406D9E"/>
    <w:rsid w:val="00411079"/>
    <w:rsid w:val="00411946"/>
    <w:rsid w:val="004138B1"/>
    <w:rsid w:val="00415859"/>
    <w:rsid w:val="00416B4A"/>
    <w:rsid w:val="00421116"/>
    <w:rsid w:val="0042277F"/>
    <w:rsid w:val="00424238"/>
    <w:rsid w:val="00424F92"/>
    <w:rsid w:val="00425591"/>
    <w:rsid w:val="00426456"/>
    <w:rsid w:val="00430EE5"/>
    <w:rsid w:val="00431304"/>
    <w:rsid w:val="00433B07"/>
    <w:rsid w:val="00434D02"/>
    <w:rsid w:val="00435901"/>
    <w:rsid w:val="00437C22"/>
    <w:rsid w:val="0044221A"/>
    <w:rsid w:val="0044399E"/>
    <w:rsid w:val="004461EA"/>
    <w:rsid w:val="00461A90"/>
    <w:rsid w:val="0046552F"/>
    <w:rsid w:val="00465F40"/>
    <w:rsid w:val="0046721A"/>
    <w:rsid w:val="0046777E"/>
    <w:rsid w:val="00470758"/>
    <w:rsid w:val="00482BEB"/>
    <w:rsid w:val="00482ED8"/>
    <w:rsid w:val="004833B7"/>
    <w:rsid w:val="00483D02"/>
    <w:rsid w:val="00484147"/>
    <w:rsid w:val="00487544"/>
    <w:rsid w:val="00487612"/>
    <w:rsid w:val="00491560"/>
    <w:rsid w:val="00493223"/>
    <w:rsid w:val="0049360F"/>
    <w:rsid w:val="004952A6"/>
    <w:rsid w:val="004A11AD"/>
    <w:rsid w:val="004A6DEE"/>
    <w:rsid w:val="004A7E64"/>
    <w:rsid w:val="004B1425"/>
    <w:rsid w:val="004B2DA1"/>
    <w:rsid w:val="004C1CD1"/>
    <w:rsid w:val="004C2F3A"/>
    <w:rsid w:val="004C4028"/>
    <w:rsid w:val="004C40EE"/>
    <w:rsid w:val="004C4EB3"/>
    <w:rsid w:val="004C63B2"/>
    <w:rsid w:val="004D65A7"/>
    <w:rsid w:val="004E089A"/>
    <w:rsid w:val="004E3DB6"/>
    <w:rsid w:val="004E3E5E"/>
    <w:rsid w:val="004E5C13"/>
    <w:rsid w:val="004F2CAB"/>
    <w:rsid w:val="004F3BDB"/>
    <w:rsid w:val="00502A3E"/>
    <w:rsid w:val="00505917"/>
    <w:rsid w:val="00506546"/>
    <w:rsid w:val="00507893"/>
    <w:rsid w:val="00510DA5"/>
    <w:rsid w:val="00511EE4"/>
    <w:rsid w:val="005228CF"/>
    <w:rsid w:val="00527403"/>
    <w:rsid w:val="00527924"/>
    <w:rsid w:val="00531C21"/>
    <w:rsid w:val="00531E2A"/>
    <w:rsid w:val="005403CC"/>
    <w:rsid w:val="00542078"/>
    <w:rsid w:val="0054229B"/>
    <w:rsid w:val="00543075"/>
    <w:rsid w:val="00550346"/>
    <w:rsid w:val="005512A0"/>
    <w:rsid w:val="00552BDA"/>
    <w:rsid w:val="005548D6"/>
    <w:rsid w:val="00557242"/>
    <w:rsid w:val="005628F2"/>
    <w:rsid w:val="00564F41"/>
    <w:rsid w:val="005673AD"/>
    <w:rsid w:val="0057357D"/>
    <w:rsid w:val="005743C6"/>
    <w:rsid w:val="00576ADA"/>
    <w:rsid w:val="00583FF1"/>
    <w:rsid w:val="00585A35"/>
    <w:rsid w:val="00585E6E"/>
    <w:rsid w:val="0059262E"/>
    <w:rsid w:val="00596F7E"/>
    <w:rsid w:val="005A4CDB"/>
    <w:rsid w:val="005A4DA4"/>
    <w:rsid w:val="005B068C"/>
    <w:rsid w:val="005B772B"/>
    <w:rsid w:val="005C2255"/>
    <w:rsid w:val="005C463C"/>
    <w:rsid w:val="005C5BDD"/>
    <w:rsid w:val="005C7221"/>
    <w:rsid w:val="005D06E4"/>
    <w:rsid w:val="005D0F04"/>
    <w:rsid w:val="005D2A72"/>
    <w:rsid w:val="005D7866"/>
    <w:rsid w:val="005E2149"/>
    <w:rsid w:val="005E3686"/>
    <w:rsid w:val="005E658E"/>
    <w:rsid w:val="005F0A0F"/>
    <w:rsid w:val="005F0C04"/>
    <w:rsid w:val="005F38C6"/>
    <w:rsid w:val="005F3B8A"/>
    <w:rsid w:val="005F63D1"/>
    <w:rsid w:val="005F75A2"/>
    <w:rsid w:val="006004C8"/>
    <w:rsid w:val="00613D99"/>
    <w:rsid w:val="0063058C"/>
    <w:rsid w:val="00630E65"/>
    <w:rsid w:val="006321B2"/>
    <w:rsid w:val="006330DF"/>
    <w:rsid w:val="00633952"/>
    <w:rsid w:val="00636A5D"/>
    <w:rsid w:val="006474C3"/>
    <w:rsid w:val="00656B1F"/>
    <w:rsid w:val="00662186"/>
    <w:rsid w:val="00667954"/>
    <w:rsid w:val="0067785E"/>
    <w:rsid w:val="006807B9"/>
    <w:rsid w:val="0068311B"/>
    <w:rsid w:val="00685A52"/>
    <w:rsid w:val="006863EE"/>
    <w:rsid w:val="00692379"/>
    <w:rsid w:val="00696E11"/>
    <w:rsid w:val="006976E2"/>
    <w:rsid w:val="006A1FE0"/>
    <w:rsid w:val="006A3037"/>
    <w:rsid w:val="006A4F6A"/>
    <w:rsid w:val="006A7978"/>
    <w:rsid w:val="006A7B26"/>
    <w:rsid w:val="006B4012"/>
    <w:rsid w:val="006C2FAB"/>
    <w:rsid w:val="006C3417"/>
    <w:rsid w:val="006C38E6"/>
    <w:rsid w:val="006C48F4"/>
    <w:rsid w:val="006D30EF"/>
    <w:rsid w:val="006D3C6F"/>
    <w:rsid w:val="006D6447"/>
    <w:rsid w:val="006D6AD1"/>
    <w:rsid w:val="006E010B"/>
    <w:rsid w:val="006E1FEB"/>
    <w:rsid w:val="006E4408"/>
    <w:rsid w:val="006E54CF"/>
    <w:rsid w:val="006E585C"/>
    <w:rsid w:val="006F51D2"/>
    <w:rsid w:val="006F6EA0"/>
    <w:rsid w:val="007008D0"/>
    <w:rsid w:val="00702B94"/>
    <w:rsid w:val="00710995"/>
    <w:rsid w:val="00710B0D"/>
    <w:rsid w:val="00712FC7"/>
    <w:rsid w:val="0071399E"/>
    <w:rsid w:val="00717241"/>
    <w:rsid w:val="00720672"/>
    <w:rsid w:val="00721094"/>
    <w:rsid w:val="00723049"/>
    <w:rsid w:val="0072621A"/>
    <w:rsid w:val="00727A7F"/>
    <w:rsid w:val="00727F9F"/>
    <w:rsid w:val="0073191B"/>
    <w:rsid w:val="00731E8E"/>
    <w:rsid w:val="00732AA5"/>
    <w:rsid w:val="00751602"/>
    <w:rsid w:val="00761C75"/>
    <w:rsid w:val="00763F9C"/>
    <w:rsid w:val="00770A2E"/>
    <w:rsid w:val="00773BC1"/>
    <w:rsid w:val="0078747D"/>
    <w:rsid w:val="00787D5B"/>
    <w:rsid w:val="007B0BD0"/>
    <w:rsid w:val="007B2E15"/>
    <w:rsid w:val="007B4F44"/>
    <w:rsid w:val="007B72CD"/>
    <w:rsid w:val="007C24D5"/>
    <w:rsid w:val="007C2865"/>
    <w:rsid w:val="007C31B2"/>
    <w:rsid w:val="007D3BD5"/>
    <w:rsid w:val="007D79D5"/>
    <w:rsid w:val="007E23D0"/>
    <w:rsid w:val="007E484D"/>
    <w:rsid w:val="007E53A1"/>
    <w:rsid w:val="007E73A3"/>
    <w:rsid w:val="007F7F37"/>
    <w:rsid w:val="00803C5F"/>
    <w:rsid w:val="0080586D"/>
    <w:rsid w:val="008067BC"/>
    <w:rsid w:val="00820725"/>
    <w:rsid w:val="00822B18"/>
    <w:rsid w:val="00823B3B"/>
    <w:rsid w:val="00827BFC"/>
    <w:rsid w:val="00834111"/>
    <w:rsid w:val="00835C99"/>
    <w:rsid w:val="00836BF5"/>
    <w:rsid w:val="00844513"/>
    <w:rsid w:val="00845062"/>
    <w:rsid w:val="0084592D"/>
    <w:rsid w:val="00846963"/>
    <w:rsid w:val="008477D3"/>
    <w:rsid w:val="00853E39"/>
    <w:rsid w:val="00853E67"/>
    <w:rsid w:val="00854FBF"/>
    <w:rsid w:val="00854FED"/>
    <w:rsid w:val="00860836"/>
    <w:rsid w:val="00865030"/>
    <w:rsid w:val="00867460"/>
    <w:rsid w:val="008677D2"/>
    <w:rsid w:val="008764BB"/>
    <w:rsid w:val="008802F0"/>
    <w:rsid w:val="00883BB8"/>
    <w:rsid w:val="008858B2"/>
    <w:rsid w:val="008910C5"/>
    <w:rsid w:val="0089213B"/>
    <w:rsid w:val="0089442E"/>
    <w:rsid w:val="008A2CEB"/>
    <w:rsid w:val="008A5388"/>
    <w:rsid w:val="008A6505"/>
    <w:rsid w:val="008B04B1"/>
    <w:rsid w:val="008B2250"/>
    <w:rsid w:val="008B5BFF"/>
    <w:rsid w:val="008C0C31"/>
    <w:rsid w:val="008C474C"/>
    <w:rsid w:val="008C5AEA"/>
    <w:rsid w:val="008C66A1"/>
    <w:rsid w:val="008C68A3"/>
    <w:rsid w:val="008C763C"/>
    <w:rsid w:val="008C7FC3"/>
    <w:rsid w:val="008D5BCB"/>
    <w:rsid w:val="008D77F5"/>
    <w:rsid w:val="008E31C7"/>
    <w:rsid w:val="008E5E99"/>
    <w:rsid w:val="008E62B9"/>
    <w:rsid w:val="008E7166"/>
    <w:rsid w:val="00901B40"/>
    <w:rsid w:val="00905410"/>
    <w:rsid w:val="00905E43"/>
    <w:rsid w:val="00906358"/>
    <w:rsid w:val="009155BE"/>
    <w:rsid w:val="00915801"/>
    <w:rsid w:val="00921DE3"/>
    <w:rsid w:val="00927A39"/>
    <w:rsid w:val="009300B2"/>
    <w:rsid w:val="00930E63"/>
    <w:rsid w:val="0093368C"/>
    <w:rsid w:val="0094423C"/>
    <w:rsid w:val="009517C4"/>
    <w:rsid w:val="0095430E"/>
    <w:rsid w:val="00954E1E"/>
    <w:rsid w:val="00955872"/>
    <w:rsid w:val="0095662A"/>
    <w:rsid w:val="00960960"/>
    <w:rsid w:val="00961FD7"/>
    <w:rsid w:val="00962236"/>
    <w:rsid w:val="00962941"/>
    <w:rsid w:val="00967B02"/>
    <w:rsid w:val="00973650"/>
    <w:rsid w:val="009805BE"/>
    <w:rsid w:val="00983D9C"/>
    <w:rsid w:val="00985F02"/>
    <w:rsid w:val="00987783"/>
    <w:rsid w:val="00991E1C"/>
    <w:rsid w:val="0099350D"/>
    <w:rsid w:val="009A27B4"/>
    <w:rsid w:val="009A3665"/>
    <w:rsid w:val="009A7310"/>
    <w:rsid w:val="009A7390"/>
    <w:rsid w:val="009A7634"/>
    <w:rsid w:val="009B0087"/>
    <w:rsid w:val="009C15CC"/>
    <w:rsid w:val="009C206B"/>
    <w:rsid w:val="009C6F30"/>
    <w:rsid w:val="009D2647"/>
    <w:rsid w:val="009D3073"/>
    <w:rsid w:val="009D79FA"/>
    <w:rsid w:val="009E067F"/>
    <w:rsid w:val="009E5340"/>
    <w:rsid w:val="009E5548"/>
    <w:rsid w:val="009E637F"/>
    <w:rsid w:val="009E64DD"/>
    <w:rsid w:val="009E6EDD"/>
    <w:rsid w:val="009F56E5"/>
    <w:rsid w:val="00A02932"/>
    <w:rsid w:val="00A04886"/>
    <w:rsid w:val="00A04D8B"/>
    <w:rsid w:val="00A22CC2"/>
    <w:rsid w:val="00A27577"/>
    <w:rsid w:val="00A37105"/>
    <w:rsid w:val="00A42238"/>
    <w:rsid w:val="00A44FC8"/>
    <w:rsid w:val="00A66583"/>
    <w:rsid w:val="00A71F54"/>
    <w:rsid w:val="00A72812"/>
    <w:rsid w:val="00A728AE"/>
    <w:rsid w:val="00A73617"/>
    <w:rsid w:val="00A75174"/>
    <w:rsid w:val="00A771FC"/>
    <w:rsid w:val="00A80CD7"/>
    <w:rsid w:val="00A82108"/>
    <w:rsid w:val="00A86EEC"/>
    <w:rsid w:val="00A91E78"/>
    <w:rsid w:val="00A93387"/>
    <w:rsid w:val="00A964E2"/>
    <w:rsid w:val="00A96E2B"/>
    <w:rsid w:val="00AA25CC"/>
    <w:rsid w:val="00AA25CD"/>
    <w:rsid w:val="00AA42CD"/>
    <w:rsid w:val="00AA6EEA"/>
    <w:rsid w:val="00AB2106"/>
    <w:rsid w:val="00AB28A1"/>
    <w:rsid w:val="00AB2C6D"/>
    <w:rsid w:val="00AB5373"/>
    <w:rsid w:val="00AB74DB"/>
    <w:rsid w:val="00AC5522"/>
    <w:rsid w:val="00AC5C7D"/>
    <w:rsid w:val="00AC7F44"/>
    <w:rsid w:val="00AD0E5D"/>
    <w:rsid w:val="00AD1FF4"/>
    <w:rsid w:val="00AD4050"/>
    <w:rsid w:val="00AD43D7"/>
    <w:rsid w:val="00AD4E07"/>
    <w:rsid w:val="00AD5882"/>
    <w:rsid w:val="00AD5F05"/>
    <w:rsid w:val="00AE0592"/>
    <w:rsid w:val="00AE5378"/>
    <w:rsid w:val="00AF03FF"/>
    <w:rsid w:val="00AF5658"/>
    <w:rsid w:val="00AF6B5F"/>
    <w:rsid w:val="00B02166"/>
    <w:rsid w:val="00B022FC"/>
    <w:rsid w:val="00B03910"/>
    <w:rsid w:val="00B07671"/>
    <w:rsid w:val="00B12F3C"/>
    <w:rsid w:val="00B1354B"/>
    <w:rsid w:val="00B137A8"/>
    <w:rsid w:val="00B23BA0"/>
    <w:rsid w:val="00B3148A"/>
    <w:rsid w:val="00B31D34"/>
    <w:rsid w:val="00B35398"/>
    <w:rsid w:val="00B35893"/>
    <w:rsid w:val="00B35DB5"/>
    <w:rsid w:val="00B40B20"/>
    <w:rsid w:val="00B432E8"/>
    <w:rsid w:val="00B46B7F"/>
    <w:rsid w:val="00B52620"/>
    <w:rsid w:val="00B55BDF"/>
    <w:rsid w:val="00B56879"/>
    <w:rsid w:val="00B63816"/>
    <w:rsid w:val="00B65104"/>
    <w:rsid w:val="00B70F73"/>
    <w:rsid w:val="00B74113"/>
    <w:rsid w:val="00B74735"/>
    <w:rsid w:val="00B77FA2"/>
    <w:rsid w:val="00B8187D"/>
    <w:rsid w:val="00B83851"/>
    <w:rsid w:val="00B84BBF"/>
    <w:rsid w:val="00B879DE"/>
    <w:rsid w:val="00B96AE9"/>
    <w:rsid w:val="00BA2BF1"/>
    <w:rsid w:val="00BA453E"/>
    <w:rsid w:val="00BA7BEC"/>
    <w:rsid w:val="00BB1A34"/>
    <w:rsid w:val="00BB6F8B"/>
    <w:rsid w:val="00BC3C80"/>
    <w:rsid w:val="00BC4C0A"/>
    <w:rsid w:val="00BC523E"/>
    <w:rsid w:val="00BC5B3A"/>
    <w:rsid w:val="00BD52A2"/>
    <w:rsid w:val="00BD7DF1"/>
    <w:rsid w:val="00BE38A9"/>
    <w:rsid w:val="00BF002A"/>
    <w:rsid w:val="00BF6357"/>
    <w:rsid w:val="00BF771E"/>
    <w:rsid w:val="00C01341"/>
    <w:rsid w:val="00C03952"/>
    <w:rsid w:val="00C03A6F"/>
    <w:rsid w:val="00C073E4"/>
    <w:rsid w:val="00C07511"/>
    <w:rsid w:val="00C132AA"/>
    <w:rsid w:val="00C1381B"/>
    <w:rsid w:val="00C170E4"/>
    <w:rsid w:val="00C172D6"/>
    <w:rsid w:val="00C21443"/>
    <w:rsid w:val="00C21F97"/>
    <w:rsid w:val="00C26016"/>
    <w:rsid w:val="00C3084E"/>
    <w:rsid w:val="00C337B6"/>
    <w:rsid w:val="00C375AD"/>
    <w:rsid w:val="00C37F4F"/>
    <w:rsid w:val="00C402DC"/>
    <w:rsid w:val="00C40A44"/>
    <w:rsid w:val="00C44EDE"/>
    <w:rsid w:val="00C45BF6"/>
    <w:rsid w:val="00C50C1E"/>
    <w:rsid w:val="00C5299B"/>
    <w:rsid w:val="00C5468F"/>
    <w:rsid w:val="00C55014"/>
    <w:rsid w:val="00C61E78"/>
    <w:rsid w:val="00C63F6B"/>
    <w:rsid w:val="00C828B4"/>
    <w:rsid w:val="00C9183B"/>
    <w:rsid w:val="00C93CDF"/>
    <w:rsid w:val="00C95755"/>
    <w:rsid w:val="00C96008"/>
    <w:rsid w:val="00C9663C"/>
    <w:rsid w:val="00CA0FE3"/>
    <w:rsid w:val="00CA36D0"/>
    <w:rsid w:val="00CB38CF"/>
    <w:rsid w:val="00CB3F53"/>
    <w:rsid w:val="00CB6601"/>
    <w:rsid w:val="00CB7849"/>
    <w:rsid w:val="00CC011B"/>
    <w:rsid w:val="00CC35FA"/>
    <w:rsid w:val="00CC39CF"/>
    <w:rsid w:val="00CC734F"/>
    <w:rsid w:val="00CD086B"/>
    <w:rsid w:val="00CD1626"/>
    <w:rsid w:val="00CD20D7"/>
    <w:rsid w:val="00CE3116"/>
    <w:rsid w:val="00CE369D"/>
    <w:rsid w:val="00CE4460"/>
    <w:rsid w:val="00CE5633"/>
    <w:rsid w:val="00CE5D17"/>
    <w:rsid w:val="00CF07B7"/>
    <w:rsid w:val="00D037C5"/>
    <w:rsid w:val="00D054F6"/>
    <w:rsid w:val="00D14FEC"/>
    <w:rsid w:val="00D1725E"/>
    <w:rsid w:val="00D20055"/>
    <w:rsid w:val="00D213B7"/>
    <w:rsid w:val="00D267C8"/>
    <w:rsid w:val="00D3249B"/>
    <w:rsid w:val="00D3568D"/>
    <w:rsid w:val="00D431F8"/>
    <w:rsid w:val="00D453BA"/>
    <w:rsid w:val="00D50CEF"/>
    <w:rsid w:val="00D56B65"/>
    <w:rsid w:val="00D621D1"/>
    <w:rsid w:val="00D6446E"/>
    <w:rsid w:val="00D66BD0"/>
    <w:rsid w:val="00D80620"/>
    <w:rsid w:val="00D86B76"/>
    <w:rsid w:val="00D91709"/>
    <w:rsid w:val="00D968C4"/>
    <w:rsid w:val="00D9716B"/>
    <w:rsid w:val="00D973D8"/>
    <w:rsid w:val="00DA4991"/>
    <w:rsid w:val="00DB233F"/>
    <w:rsid w:val="00DB25DB"/>
    <w:rsid w:val="00DB312D"/>
    <w:rsid w:val="00DB33C2"/>
    <w:rsid w:val="00DB704B"/>
    <w:rsid w:val="00DC0D44"/>
    <w:rsid w:val="00DC1412"/>
    <w:rsid w:val="00DC1F94"/>
    <w:rsid w:val="00DC3477"/>
    <w:rsid w:val="00DC4B78"/>
    <w:rsid w:val="00DC4F89"/>
    <w:rsid w:val="00DD016E"/>
    <w:rsid w:val="00DD45EE"/>
    <w:rsid w:val="00DD4DA2"/>
    <w:rsid w:val="00DD51AE"/>
    <w:rsid w:val="00DE5785"/>
    <w:rsid w:val="00DE5DC0"/>
    <w:rsid w:val="00DE70E5"/>
    <w:rsid w:val="00DF020F"/>
    <w:rsid w:val="00DF2AA7"/>
    <w:rsid w:val="00E02002"/>
    <w:rsid w:val="00E025BE"/>
    <w:rsid w:val="00E11D66"/>
    <w:rsid w:val="00E1215C"/>
    <w:rsid w:val="00E17399"/>
    <w:rsid w:val="00E23922"/>
    <w:rsid w:val="00E257B3"/>
    <w:rsid w:val="00E25932"/>
    <w:rsid w:val="00E2739E"/>
    <w:rsid w:val="00E34DA1"/>
    <w:rsid w:val="00E35634"/>
    <w:rsid w:val="00E35E15"/>
    <w:rsid w:val="00E44E3C"/>
    <w:rsid w:val="00E45453"/>
    <w:rsid w:val="00E47EA8"/>
    <w:rsid w:val="00E51CCC"/>
    <w:rsid w:val="00E527D8"/>
    <w:rsid w:val="00E52818"/>
    <w:rsid w:val="00E52B09"/>
    <w:rsid w:val="00E547D6"/>
    <w:rsid w:val="00E54A53"/>
    <w:rsid w:val="00E56052"/>
    <w:rsid w:val="00E5714D"/>
    <w:rsid w:val="00E5772F"/>
    <w:rsid w:val="00E67619"/>
    <w:rsid w:val="00E73FAD"/>
    <w:rsid w:val="00E74802"/>
    <w:rsid w:val="00E845FD"/>
    <w:rsid w:val="00E901B1"/>
    <w:rsid w:val="00E91E23"/>
    <w:rsid w:val="00E958D2"/>
    <w:rsid w:val="00E962E6"/>
    <w:rsid w:val="00E9664C"/>
    <w:rsid w:val="00EA12C9"/>
    <w:rsid w:val="00EA1D0B"/>
    <w:rsid w:val="00EB05DA"/>
    <w:rsid w:val="00EB0A38"/>
    <w:rsid w:val="00EB772E"/>
    <w:rsid w:val="00EC0745"/>
    <w:rsid w:val="00EC264F"/>
    <w:rsid w:val="00EC46E7"/>
    <w:rsid w:val="00ED1B27"/>
    <w:rsid w:val="00ED54E1"/>
    <w:rsid w:val="00EE095D"/>
    <w:rsid w:val="00EE0BC4"/>
    <w:rsid w:val="00EE0D1A"/>
    <w:rsid w:val="00EE3C37"/>
    <w:rsid w:val="00EE59FC"/>
    <w:rsid w:val="00EE7D28"/>
    <w:rsid w:val="00EF16C2"/>
    <w:rsid w:val="00EF336F"/>
    <w:rsid w:val="00F12B09"/>
    <w:rsid w:val="00F13420"/>
    <w:rsid w:val="00F1494B"/>
    <w:rsid w:val="00F15D1A"/>
    <w:rsid w:val="00F20F2B"/>
    <w:rsid w:val="00F30757"/>
    <w:rsid w:val="00F3743B"/>
    <w:rsid w:val="00F3773C"/>
    <w:rsid w:val="00F4029F"/>
    <w:rsid w:val="00F42F9A"/>
    <w:rsid w:val="00F4799C"/>
    <w:rsid w:val="00F51F0E"/>
    <w:rsid w:val="00F540DE"/>
    <w:rsid w:val="00F56FFD"/>
    <w:rsid w:val="00F60315"/>
    <w:rsid w:val="00F62F3B"/>
    <w:rsid w:val="00F65FF5"/>
    <w:rsid w:val="00F66244"/>
    <w:rsid w:val="00F664B5"/>
    <w:rsid w:val="00F71604"/>
    <w:rsid w:val="00F76FEB"/>
    <w:rsid w:val="00F83B93"/>
    <w:rsid w:val="00F91A3D"/>
    <w:rsid w:val="00F91D9D"/>
    <w:rsid w:val="00F9655F"/>
    <w:rsid w:val="00FA1FDD"/>
    <w:rsid w:val="00FA2507"/>
    <w:rsid w:val="00FA4C0E"/>
    <w:rsid w:val="00FA6849"/>
    <w:rsid w:val="00FB559F"/>
    <w:rsid w:val="00FC2896"/>
    <w:rsid w:val="00FD1982"/>
    <w:rsid w:val="00FD225D"/>
    <w:rsid w:val="00FD2A4A"/>
    <w:rsid w:val="00FD3974"/>
    <w:rsid w:val="00FD40D4"/>
    <w:rsid w:val="00FD69DA"/>
    <w:rsid w:val="00FD7851"/>
    <w:rsid w:val="00FE6153"/>
    <w:rsid w:val="00FF0102"/>
    <w:rsid w:val="00FF4AC8"/>
    <w:rsid w:val="00FF4F4A"/>
    <w:rsid w:val="00FF65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48D0CD"/>
  <w15:chartTrackingRefBased/>
  <w15:docId w15:val="{0157551B-28CC-4298-9C85-560D0C1E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7B02"/>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CE4460"/>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CE4460"/>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9"/>
    <w:qFormat/>
    <w:rsid w:val="00CE4460"/>
    <w:pPr>
      <w:numPr>
        <w:numId w:val="3"/>
      </w:numPr>
      <w:autoSpaceDE w:val="0"/>
      <w:autoSpaceDN w:val="0"/>
      <w:spacing w:after="240" w:line="240" w:lineRule="auto"/>
      <w:jc w:val="both"/>
      <w:outlineLvl w:val="2"/>
    </w:pPr>
    <w:rPr>
      <w:rFonts w:ascii="Arial" w:eastAsia="Calibri" w:hAnsi="Arial"/>
      <w:b/>
      <w:bCs/>
      <w:sz w:val="20"/>
      <w:szCs w:val="20"/>
      <w:lang w:eastAsia="sk-SK"/>
    </w:rPr>
  </w:style>
  <w:style w:type="paragraph" w:styleId="Nadpis4">
    <w:name w:val="heading 4"/>
    <w:basedOn w:val="Normlny"/>
    <w:next w:val="Normlny"/>
    <w:link w:val="Nadpis4Char"/>
    <w:uiPriority w:val="99"/>
    <w:qFormat/>
    <w:rsid w:val="00EF16C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unhideWhenUsed/>
    <w:qFormat/>
    <w:rsid w:val="00F56FF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9"/>
    <w:qFormat/>
    <w:rsid w:val="00EF16C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EF16C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EF16C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EF16C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967B0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rsid w:val="00967B02"/>
    <w:rPr>
      <w:rFonts w:ascii="Times New Roman" w:eastAsia="Calibri" w:hAnsi="Times New Roman" w:cs="Times New Roman"/>
      <w:noProof/>
      <w:color w:val="FF0000"/>
      <w:sz w:val="20"/>
      <w:szCs w:val="20"/>
      <w:lang w:eastAsia="sk-SK"/>
    </w:rPr>
  </w:style>
  <w:style w:type="paragraph" w:styleId="Hlavika">
    <w:name w:val="header"/>
    <w:basedOn w:val="Normlny"/>
    <w:link w:val="HlavikaChar"/>
    <w:uiPriority w:val="99"/>
    <w:unhideWhenUsed/>
    <w:rsid w:val="00967B0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67B02"/>
    <w:rPr>
      <w:rFonts w:ascii="Calibri" w:eastAsia="Times New Roman" w:hAnsi="Calibri" w:cs="Times New Roman"/>
    </w:rPr>
  </w:style>
  <w:style w:type="paragraph" w:styleId="Pta">
    <w:name w:val="footer"/>
    <w:aliases w:val="Char2"/>
    <w:basedOn w:val="Normlny"/>
    <w:link w:val="PtaChar"/>
    <w:uiPriority w:val="99"/>
    <w:unhideWhenUsed/>
    <w:rsid w:val="00967B02"/>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967B02"/>
    <w:rPr>
      <w:rFonts w:ascii="Calibri" w:eastAsia="Times New Roman" w:hAnsi="Calibri" w:cs="Times New Roman"/>
    </w:rPr>
  </w:style>
  <w:style w:type="character" w:styleId="Hypertextovprepojenie">
    <w:name w:val="Hyperlink"/>
    <w:uiPriority w:val="99"/>
    <w:rsid w:val="00CE4460"/>
    <w:rPr>
      <w:color w:val="0000FF"/>
      <w:u w:val="single"/>
    </w:rPr>
  </w:style>
  <w:style w:type="paragraph" w:styleId="Obsah1">
    <w:name w:val="toc 1"/>
    <w:basedOn w:val="Normlny"/>
    <w:next w:val="Normlny"/>
    <w:autoRedefine/>
    <w:uiPriority w:val="39"/>
    <w:rsid w:val="0054229B"/>
    <w:pPr>
      <w:tabs>
        <w:tab w:val="right" w:pos="9062"/>
      </w:tabs>
      <w:spacing w:before="360" w:after="0"/>
    </w:pPr>
    <w:rPr>
      <w:rFonts w:ascii="Arial" w:hAnsi="Arial" w:cs="Arial"/>
      <w:noProof/>
      <w:sz w:val="24"/>
      <w:szCs w:val="24"/>
    </w:rPr>
  </w:style>
  <w:style w:type="paragraph" w:styleId="Obsah2">
    <w:name w:val="toc 2"/>
    <w:basedOn w:val="Normlny"/>
    <w:next w:val="Normlny"/>
    <w:autoRedefine/>
    <w:uiPriority w:val="39"/>
    <w:rsid w:val="0054229B"/>
    <w:pPr>
      <w:tabs>
        <w:tab w:val="right" w:pos="9062"/>
      </w:tabs>
      <w:spacing w:before="240" w:after="0"/>
    </w:pPr>
    <w:rPr>
      <w:rFonts w:ascii="Arial" w:hAnsi="Arial" w:cs="Arial"/>
      <w:b/>
      <w:bCs/>
      <w:noProof/>
      <w:sz w:val="20"/>
      <w:szCs w:val="20"/>
    </w:rPr>
  </w:style>
  <w:style w:type="paragraph" w:styleId="Obsah3">
    <w:name w:val="toc 3"/>
    <w:basedOn w:val="Normlny"/>
    <w:next w:val="Normlny"/>
    <w:autoRedefine/>
    <w:uiPriority w:val="39"/>
    <w:rsid w:val="0054229B"/>
    <w:pPr>
      <w:tabs>
        <w:tab w:val="left" w:pos="660"/>
        <w:tab w:val="right" w:pos="9062"/>
      </w:tabs>
      <w:spacing w:after="0"/>
      <w:ind w:left="681" w:hanging="397"/>
    </w:pPr>
    <w:rPr>
      <w:rFonts w:ascii="Arial" w:hAnsi="Arial" w:cs="Arial"/>
      <w:noProof/>
      <w:sz w:val="20"/>
      <w:szCs w:val="20"/>
    </w:rPr>
  </w:style>
  <w:style w:type="paragraph" w:styleId="Zarkazkladnhotextu2">
    <w:name w:val="Body Text Indent 2"/>
    <w:basedOn w:val="Normlny"/>
    <w:link w:val="Zarkazkladnhotextu2Char"/>
    <w:uiPriority w:val="99"/>
    <w:unhideWhenUsed/>
    <w:rsid w:val="00CE446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CE4460"/>
    <w:rPr>
      <w:rFonts w:ascii="Calibri" w:eastAsia="Times New Roman" w:hAnsi="Calibri" w:cs="Times New Roman"/>
    </w:rPr>
  </w:style>
  <w:style w:type="paragraph" w:styleId="Zkladntext">
    <w:name w:val="Body Text"/>
    <w:aliases w:val="Char"/>
    <w:basedOn w:val="Normlny"/>
    <w:link w:val="ZkladntextChar"/>
    <w:unhideWhenUsed/>
    <w:rsid w:val="00CE4460"/>
    <w:pPr>
      <w:spacing w:after="120"/>
    </w:pPr>
  </w:style>
  <w:style w:type="character" w:customStyle="1" w:styleId="ZkladntextChar">
    <w:name w:val="Základný text Char"/>
    <w:aliases w:val="Char Char"/>
    <w:basedOn w:val="Predvolenpsmoodseku"/>
    <w:link w:val="Zkladntext"/>
    <w:rsid w:val="00CE4460"/>
    <w:rPr>
      <w:rFonts w:ascii="Calibri" w:eastAsia="Times New Roman" w:hAnsi="Calibri" w:cs="Times New Roman"/>
    </w:rPr>
  </w:style>
  <w:style w:type="character" w:customStyle="1" w:styleId="Nadpis1Char">
    <w:name w:val="Nadpis 1 Char"/>
    <w:aliases w:val="Hoofdstuk Char"/>
    <w:basedOn w:val="Predvolenpsmoodseku"/>
    <w:link w:val="Nadpis1"/>
    <w:uiPriority w:val="99"/>
    <w:rsid w:val="00CE4460"/>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CE4460"/>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uiPriority w:val="99"/>
    <w:rsid w:val="00CE4460"/>
    <w:rPr>
      <w:rFonts w:ascii="Arial" w:eastAsia="Calibri" w:hAnsi="Arial" w:cs="Times New Roman"/>
      <w:b/>
      <w:bCs/>
      <w:sz w:val="20"/>
      <w:szCs w:val="20"/>
      <w:lang w:eastAsia="sk-SK"/>
    </w:rPr>
  </w:style>
  <w:style w:type="paragraph" w:customStyle="1" w:styleId="pismo">
    <w:name w:val="pismo"/>
    <w:basedOn w:val="Normlny"/>
    <w:uiPriority w:val="99"/>
    <w:rsid w:val="00CE4460"/>
    <w:pPr>
      <w:tabs>
        <w:tab w:val="right" w:leader="dot" w:pos="10080"/>
      </w:tabs>
      <w:spacing w:after="0" w:line="240" w:lineRule="auto"/>
      <w:ind w:left="540"/>
      <w:jc w:val="both"/>
    </w:pPr>
    <w:rPr>
      <w:rFonts w:ascii="Arial" w:hAnsi="Arial" w:cs="Arial"/>
      <w:sz w:val="24"/>
      <w:szCs w:val="24"/>
      <w:lang w:eastAsia="sk-SK"/>
    </w:rPr>
  </w:style>
  <w:style w:type="paragraph" w:styleId="Odsekzoznamu">
    <w:name w:val="List Paragraph"/>
    <w:aliases w:val="body,lp1,Table,List Paragraph,Bullet List,FooterText,numbered,Paragraphe de liste1,Bullet Number,lp11,List Paragraph11,Bullet 1,Use Case List Paragraph,Odsek,Colorful List - Accent 11,ZOZNAM,ODRAZKY PRVA UROVEN,Tabuľka"/>
    <w:basedOn w:val="Normlny"/>
    <w:link w:val="OdsekzoznamuChar"/>
    <w:uiPriority w:val="34"/>
    <w:qFormat/>
    <w:rsid w:val="00CE4460"/>
    <w:pPr>
      <w:spacing w:after="0" w:line="240" w:lineRule="auto"/>
      <w:ind w:left="708"/>
    </w:pPr>
    <w:rPr>
      <w:rFonts w:ascii="Arial" w:hAnsi="Arial"/>
      <w:noProof/>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CE4460"/>
    <w:rPr>
      <w:rFonts w:ascii="Arial" w:eastAsia="Times New Roman" w:hAnsi="Arial" w:cs="Times New Roman"/>
      <w:noProof/>
    </w:rPr>
  </w:style>
  <w:style w:type="paragraph" w:customStyle="1" w:styleId="Odsekzoznamu11">
    <w:name w:val="Odsek zoznamu11"/>
    <w:basedOn w:val="Normlny"/>
    <w:rsid w:val="00BD52A2"/>
    <w:pPr>
      <w:spacing w:after="0" w:line="240" w:lineRule="auto"/>
      <w:ind w:left="708"/>
    </w:pPr>
    <w:rPr>
      <w:rFonts w:ascii="Times New Roman" w:eastAsia="Calibri" w:hAnsi="Times New Roman"/>
      <w:sz w:val="24"/>
      <w:szCs w:val="24"/>
      <w:lang w:eastAsia="sk-SK"/>
    </w:rPr>
  </w:style>
  <w:style w:type="paragraph" w:styleId="slovanzoznam2">
    <w:name w:val="List Number 2"/>
    <w:basedOn w:val="Normlny"/>
    <w:rsid w:val="00BD52A2"/>
    <w:pPr>
      <w:numPr>
        <w:numId w:val="5"/>
      </w:numPr>
      <w:spacing w:after="0" w:line="240" w:lineRule="auto"/>
    </w:pPr>
    <w:rPr>
      <w:rFonts w:ascii="Times New Roman" w:eastAsia="Calibri" w:hAnsi="Times New Roman"/>
      <w:sz w:val="24"/>
      <w:szCs w:val="24"/>
      <w:lang w:eastAsia="cs-CZ"/>
    </w:rPr>
  </w:style>
  <w:style w:type="numbering" w:customStyle="1" w:styleId="tl2">
    <w:name w:val="Štýl2"/>
    <w:uiPriority w:val="99"/>
    <w:rsid w:val="00BD52A2"/>
    <w:pPr>
      <w:numPr>
        <w:numId w:val="8"/>
      </w:numPr>
    </w:pPr>
  </w:style>
  <w:style w:type="character" w:customStyle="1" w:styleId="Styl11bModr">
    <w:name w:val="Styl 11 b. Modrá"/>
    <w:rsid w:val="00D50CEF"/>
    <w:rPr>
      <w:color w:val="auto"/>
      <w:sz w:val="22"/>
    </w:rPr>
  </w:style>
  <w:style w:type="paragraph" w:styleId="Textpoznmkypodiarou">
    <w:name w:val="footnote text"/>
    <w:basedOn w:val="Normlny"/>
    <w:link w:val="TextpoznmkypodiarouChar"/>
    <w:rsid w:val="000D3C7C"/>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uiPriority w:val="99"/>
    <w:rsid w:val="000D3C7C"/>
    <w:rPr>
      <w:rFonts w:ascii="Arial" w:eastAsia="Calibri" w:hAnsi="Arial" w:cs="Times New Roman"/>
      <w:sz w:val="20"/>
      <w:szCs w:val="20"/>
    </w:rPr>
  </w:style>
  <w:style w:type="character" w:styleId="Odkaznapoznmkupodiarou">
    <w:name w:val="footnote reference"/>
    <w:rsid w:val="000D3C7C"/>
    <w:rPr>
      <w:vertAlign w:val="superscript"/>
    </w:rPr>
  </w:style>
  <w:style w:type="character" w:customStyle="1" w:styleId="apple-converted-space">
    <w:name w:val="apple-converted-space"/>
    <w:rsid w:val="000D3C7C"/>
  </w:style>
  <w:style w:type="paragraph" w:styleId="Zkladntext2">
    <w:name w:val="Body Text 2"/>
    <w:basedOn w:val="Normlny"/>
    <w:link w:val="Zkladntext2Char"/>
    <w:uiPriority w:val="99"/>
    <w:unhideWhenUsed/>
    <w:rsid w:val="00E67619"/>
    <w:pPr>
      <w:spacing w:after="120" w:line="480" w:lineRule="auto"/>
    </w:pPr>
  </w:style>
  <w:style w:type="character" w:customStyle="1" w:styleId="Zkladntext2Char">
    <w:name w:val="Základný text 2 Char"/>
    <w:basedOn w:val="Predvolenpsmoodseku"/>
    <w:link w:val="Zkladntext2"/>
    <w:uiPriority w:val="99"/>
    <w:rsid w:val="00E67619"/>
    <w:rPr>
      <w:rFonts w:ascii="Calibri" w:eastAsia="Times New Roman" w:hAnsi="Calibri" w:cs="Times New Roman"/>
    </w:rPr>
  </w:style>
  <w:style w:type="numbering" w:customStyle="1" w:styleId="tl1">
    <w:name w:val="Štýl1"/>
    <w:rsid w:val="00E67619"/>
    <w:pPr>
      <w:numPr>
        <w:numId w:val="15"/>
      </w:numPr>
    </w:pPr>
  </w:style>
  <w:style w:type="numbering" w:customStyle="1" w:styleId="Style1">
    <w:name w:val="Style1"/>
    <w:rsid w:val="00E67619"/>
    <w:pPr>
      <w:numPr>
        <w:numId w:val="16"/>
      </w:numPr>
    </w:pPr>
  </w:style>
  <w:style w:type="paragraph" w:customStyle="1" w:styleId="Odsekzoznamu1">
    <w:name w:val="Odsek zoznamu1"/>
    <w:basedOn w:val="Normlny"/>
    <w:link w:val="ListParagraphChar1"/>
    <w:rsid w:val="00DC4B78"/>
    <w:pPr>
      <w:ind w:left="720"/>
      <w:contextualSpacing/>
    </w:pPr>
    <w:rPr>
      <w:sz w:val="20"/>
      <w:szCs w:val="20"/>
      <w:lang w:val="en-US" w:eastAsia="cs-CZ"/>
    </w:rPr>
  </w:style>
  <w:style w:type="character" w:customStyle="1" w:styleId="ListParagraphChar1">
    <w:name w:val="List Paragraph Char1"/>
    <w:link w:val="Odsekzoznamu1"/>
    <w:locked/>
    <w:rsid w:val="00DC4B78"/>
    <w:rPr>
      <w:rFonts w:ascii="Calibri" w:eastAsia="Times New Roman" w:hAnsi="Calibri" w:cs="Times New Roman"/>
      <w:sz w:val="20"/>
      <w:szCs w:val="20"/>
      <w:lang w:val="en-US" w:eastAsia="cs-CZ"/>
    </w:rPr>
  </w:style>
  <w:style w:type="paragraph" w:styleId="Zarkazkladnhotextu">
    <w:name w:val="Body Text Indent"/>
    <w:basedOn w:val="Normlny"/>
    <w:link w:val="ZarkazkladnhotextuChar"/>
    <w:unhideWhenUsed/>
    <w:rsid w:val="00E56052"/>
    <w:pPr>
      <w:spacing w:after="120"/>
      <w:ind w:left="283"/>
    </w:pPr>
  </w:style>
  <w:style w:type="character" w:customStyle="1" w:styleId="ZarkazkladnhotextuChar">
    <w:name w:val="Zarážka základného textu Char"/>
    <w:basedOn w:val="Predvolenpsmoodseku"/>
    <w:link w:val="Zarkazkladnhotextu"/>
    <w:rsid w:val="00E56052"/>
    <w:rPr>
      <w:rFonts w:ascii="Calibri" w:eastAsia="Times New Roman" w:hAnsi="Calibri" w:cs="Times New Roman"/>
    </w:rPr>
  </w:style>
  <w:style w:type="paragraph" w:styleId="Bezriadkovania">
    <w:name w:val="No Spacing"/>
    <w:link w:val="BezriadkovaniaChar"/>
    <w:uiPriority w:val="1"/>
    <w:qFormat/>
    <w:rsid w:val="00E56052"/>
    <w:pPr>
      <w:spacing w:after="0" w:line="240" w:lineRule="auto"/>
    </w:pPr>
    <w:rPr>
      <w:rFonts w:ascii="Calibri" w:eastAsia="Times New Roman" w:hAnsi="Calibri" w:cs="Times New Roman"/>
    </w:rPr>
  </w:style>
  <w:style w:type="paragraph" w:customStyle="1" w:styleId="xl37">
    <w:name w:val="xl37"/>
    <w:basedOn w:val="Normlny"/>
    <w:rsid w:val="005C5BDD"/>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character" w:customStyle="1" w:styleId="Nadpis5Char">
    <w:name w:val="Nadpis 5 Char"/>
    <w:basedOn w:val="Predvolenpsmoodseku"/>
    <w:link w:val="Nadpis5"/>
    <w:uiPriority w:val="99"/>
    <w:rsid w:val="00F56FFD"/>
    <w:rPr>
      <w:rFonts w:asciiTheme="majorHAnsi" w:eastAsiaTheme="majorEastAsia" w:hAnsiTheme="majorHAnsi" w:cstheme="majorBidi"/>
      <w:color w:val="2E74B5" w:themeColor="accent1" w:themeShade="BF"/>
    </w:rPr>
  </w:style>
  <w:style w:type="character" w:styleId="Odkaznakomentr">
    <w:name w:val="annotation reference"/>
    <w:basedOn w:val="Predvolenpsmoodseku"/>
    <w:uiPriority w:val="99"/>
    <w:unhideWhenUsed/>
    <w:rsid w:val="001975B5"/>
    <w:rPr>
      <w:sz w:val="16"/>
      <w:szCs w:val="16"/>
    </w:rPr>
  </w:style>
  <w:style w:type="paragraph" w:styleId="Textkomentra">
    <w:name w:val="annotation text"/>
    <w:basedOn w:val="Normlny"/>
    <w:link w:val="TextkomentraChar"/>
    <w:uiPriority w:val="99"/>
    <w:unhideWhenUsed/>
    <w:rsid w:val="001975B5"/>
    <w:pPr>
      <w:spacing w:line="240" w:lineRule="auto"/>
    </w:pPr>
    <w:rPr>
      <w:sz w:val="20"/>
      <w:szCs w:val="20"/>
    </w:rPr>
  </w:style>
  <w:style w:type="character" w:customStyle="1" w:styleId="TextkomentraChar">
    <w:name w:val="Text komentára Char"/>
    <w:basedOn w:val="Predvolenpsmoodseku"/>
    <w:link w:val="Textkomentra"/>
    <w:uiPriority w:val="99"/>
    <w:rsid w:val="001975B5"/>
    <w:rPr>
      <w:rFonts w:ascii="Calibri" w:eastAsia="Times New Roman" w:hAnsi="Calibri" w:cs="Times New Roman"/>
      <w:sz w:val="20"/>
      <w:szCs w:val="20"/>
    </w:rPr>
  </w:style>
  <w:style w:type="paragraph" w:styleId="Predmetkomentra">
    <w:name w:val="annotation subject"/>
    <w:aliases w:val="Comment Subject Char"/>
    <w:basedOn w:val="Textkomentra"/>
    <w:next w:val="Textkomentra"/>
    <w:link w:val="PredmetkomentraChar"/>
    <w:uiPriority w:val="99"/>
    <w:unhideWhenUsed/>
    <w:rsid w:val="001975B5"/>
    <w:rPr>
      <w:b/>
      <w:bCs/>
    </w:rPr>
  </w:style>
  <w:style w:type="character" w:customStyle="1" w:styleId="PredmetkomentraChar">
    <w:name w:val="Predmet komentára Char"/>
    <w:aliases w:val="Comment Subject Char Char"/>
    <w:basedOn w:val="TextkomentraChar"/>
    <w:link w:val="Predmetkomentra"/>
    <w:uiPriority w:val="99"/>
    <w:rsid w:val="001975B5"/>
    <w:rPr>
      <w:rFonts w:ascii="Calibri" w:eastAsia="Times New Roman" w:hAnsi="Calibri" w:cs="Times New Roman"/>
      <w:b/>
      <w:bCs/>
      <w:sz w:val="20"/>
      <w:szCs w:val="20"/>
    </w:rPr>
  </w:style>
  <w:style w:type="paragraph" w:styleId="Textbubliny">
    <w:name w:val="Balloon Text"/>
    <w:basedOn w:val="Normlny"/>
    <w:link w:val="TextbublinyChar"/>
    <w:uiPriority w:val="99"/>
    <w:unhideWhenUsed/>
    <w:rsid w:val="001975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1975B5"/>
    <w:rPr>
      <w:rFonts w:ascii="Segoe UI" w:eastAsia="Times New Roman" w:hAnsi="Segoe UI" w:cs="Segoe UI"/>
      <w:sz w:val="18"/>
      <w:szCs w:val="18"/>
    </w:rPr>
  </w:style>
  <w:style w:type="paragraph" w:styleId="Zarkazkladnhotextu3">
    <w:name w:val="Body Text Indent 3"/>
    <w:basedOn w:val="Normlny"/>
    <w:link w:val="Zarkazkladnhotextu3Char"/>
    <w:unhideWhenUsed/>
    <w:rsid w:val="00EF16C2"/>
    <w:pPr>
      <w:spacing w:after="120"/>
      <w:ind w:left="283"/>
    </w:pPr>
    <w:rPr>
      <w:sz w:val="16"/>
      <w:szCs w:val="16"/>
    </w:rPr>
  </w:style>
  <w:style w:type="character" w:customStyle="1" w:styleId="Zarkazkladnhotextu3Char">
    <w:name w:val="Zarážka základného textu 3 Char"/>
    <w:basedOn w:val="Predvolenpsmoodseku"/>
    <w:link w:val="Zarkazkladnhotextu3"/>
    <w:rsid w:val="00EF16C2"/>
    <w:rPr>
      <w:rFonts w:ascii="Calibri" w:eastAsia="Times New Roman" w:hAnsi="Calibri" w:cs="Times New Roman"/>
      <w:sz w:val="16"/>
      <w:szCs w:val="16"/>
    </w:rPr>
  </w:style>
  <w:style w:type="paragraph" w:customStyle="1" w:styleId="CEMOS">
    <w:name w:val="CEMOS"/>
    <w:basedOn w:val="Normlny"/>
    <w:rsid w:val="00EF16C2"/>
    <w:pPr>
      <w:spacing w:before="120" w:after="0" w:line="240" w:lineRule="auto"/>
      <w:ind w:left="720" w:hanging="720"/>
      <w:jc w:val="both"/>
    </w:pPr>
    <w:rPr>
      <w:rFonts w:ascii="Arial Narrow" w:hAnsi="Arial Narrow"/>
      <w:sz w:val="20"/>
      <w:szCs w:val="20"/>
      <w:lang w:eastAsia="sk-SK"/>
    </w:rPr>
  </w:style>
  <w:style w:type="character" w:customStyle="1" w:styleId="Nadpis4Char">
    <w:name w:val="Nadpis 4 Char"/>
    <w:basedOn w:val="Predvolenpsmoodseku"/>
    <w:link w:val="Nadpis4"/>
    <w:uiPriority w:val="99"/>
    <w:rsid w:val="00EF16C2"/>
    <w:rPr>
      <w:rFonts w:ascii="Times New Roman" w:eastAsia="Times New Roman" w:hAnsi="Times New Roman" w:cs="Times New Roman"/>
      <w:b/>
      <w:bCs/>
      <w:sz w:val="28"/>
      <w:szCs w:val="28"/>
    </w:rPr>
  </w:style>
  <w:style w:type="character" w:customStyle="1" w:styleId="Nadpis6Char">
    <w:name w:val="Nadpis 6 Char"/>
    <w:basedOn w:val="Predvolenpsmoodseku"/>
    <w:link w:val="Nadpis6"/>
    <w:uiPriority w:val="99"/>
    <w:rsid w:val="00EF16C2"/>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EF16C2"/>
    <w:rPr>
      <w:rFonts w:ascii="Calibri" w:eastAsia="Calibri" w:hAnsi="Calibri" w:cs="Times New Roman"/>
      <w:sz w:val="24"/>
      <w:szCs w:val="24"/>
    </w:rPr>
  </w:style>
  <w:style w:type="character" w:customStyle="1" w:styleId="Nadpis8Char">
    <w:name w:val="Nadpis 8 Char"/>
    <w:basedOn w:val="Predvolenpsmoodseku"/>
    <w:link w:val="Nadpis8"/>
    <w:uiPriority w:val="99"/>
    <w:rsid w:val="00EF16C2"/>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EF16C2"/>
    <w:rPr>
      <w:rFonts w:ascii="Arial" w:eastAsia="Calibri" w:hAnsi="Arial" w:cs="Times New Roman"/>
      <w:b/>
      <w:bCs/>
      <w:sz w:val="20"/>
      <w:szCs w:val="24"/>
      <w:u w:val="single"/>
      <w:lang w:eastAsia="sk-SK"/>
    </w:rPr>
  </w:style>
  <w:style w:type="paragraph" w:styleId="Normlnywebov">
    <w:name w:val="Normal (Web)"/>
    <w:basedOn w:val="Normlny"/>
    <w:uiPriority w:val="99"/>
    <w:rsid w:val="00EF16C2"/>
    <w:pPr>
      <w:spacing w:before="100" w:beforeAutospacing="1" w:after="100" w:afterAutospacing="1" w:line="240" w:lineRule="auto"/>
    </w:pPr>
    <w:rPr>
      <w:rFonts w:ascii="Times New Roman" w:eastAsia="Calibri" w:hAnsi="Times New Roman"/>
      <w:sz w:val="24"/>
      <w:szCs w:val="24"/>
      <w:lang w:eastAsia="sk-SK"/>
    </w:rPr>
  </w:style>
  <w:style w:type="paragraph" w:customStyle="1" w:styleId="Zarkazkladnhotextu1">
    <w:name w:val="Zarážka základného textu1"/>
    <w:basedOn w:val="Normlny"/>
    <w:rsid w:val="00EF16C2"/>
    <w:pPr>
      <w:spacing w:after="120" w:line="240" w:lineRule="auto"/>
      <w:ind w:left="283"/>
    </w:pPr>
    <w:rPr>
      <w:rFonts w:ascii="Times New Roman" w:eastAsia="Calibri" w:hAnsi="Times New Roman"/>
      <w:noProof/>
      <w:sz w:val="24"/>
      <w:szCs w:val="24"/>
      <w:lang w:eastAsia="sk-SK"/>
    </w:rPr>
  </w:style>
  <w:style w:type="character" w:customStyle="1" w:styleId="FontStyle63">
    <w:name w:val="Font Style63"/>
    <w:rsid w:val="00EF16C2"/>
    <w:rPr>
      <w:rFonts w:ascii="Arial" w:hAnsi="Arial"/>
      <w:color w:val="000000"/>
      <w:sz w:val="18"/>
    </w:rPr>
  </w:style>
  <w:style w:type="paragraph" w:customStyle="1" w:styleId="Default">
    <w:name w:val="Default"/>
    <w:rsid w:val="00EF16C2"/>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EF16C2"/>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EF16C2"/>
    <w:pPr>
      <w:spacing w:after="160" w:line="240" w:lineRule="exact"/>
    </w:pPr>
    <w:rPr>
      <w:rFonts w:ascii="Arial" w:hAnsi="Arial" w:cs="Arial"/>
      <w:sz w:val="20"/>
      <w:szCs w:val="20"/>
      <w:lang w:val="en-US"/>
    </w:rPr>
  </w:style>
  <w:style w:type="character" w:customStyle="1" w:styleId="Normln1">
    <w:name w:val="Normální1"/>
    <w:rsid w:val="00EF16C2"/>
    <w:rPr>
      <w:sz w:val="24"/>
    </w:rPr>
  </w:style>
  <w:style w:type="character" w:customStyle="1" w:styleId="CharChar2">
    <w:name w:val="Char Char2"/>
    <w:locked/>
    <w:rsid w:val="00EF16C2"/>
    <w:rPr>
      <w:noProof/>
      <w:sz w:val="24"/>
      <w:lang w:val="sk-SK" w:eastAsia="sk-SK"/>
    </w:rPr>
  </w:style>
  <w:style w:type="character" w:styleId="slostrany">
    <w:name w:val="page number"/>
    <w:basedOn w:val="Predvolenpsmoodseku"/>
    <w:uiPriority w:val="99"/>
    <w:rsid w:val="00EF16C2"/>
  </w:style>
  <w:style w:type="character" w:customStyle="1" w:styleId="ra">
    <w:name w:val="ra"/>
    <w:rsid w:val="00EF16C2"/>
  </w:style>
  <w:style w:type="paragraph" w:customStyle="1" w:styleId="text">
    <w:name w:val="text"/>
    <w:basedOn w:val="Normlny"/>
    <w:link w:val="textChar"/>
    <w:rsid w:val="00EF16C2"/>
    <w:pPr>
      <w:spacing w:before="120" w:after="0"/>
      <w:jc w:val="both"/>
    </w:pPr>
    <w:rPr>
      <w:sz w:val="20"/>
      <w:szCs w:val="20"/>
      <w:lang w:val="en-US" w:eastAsia="cs-CZ"/>
    </w:rPr>
  </w:style>
  <w:style w:type="character" w:customStyle="1" w:styleId="textChar">
    <w:name w:val="text Char"/>
    <w:link w:val="text"/>
    <w:locked/>
    <w:rsid w:val="00EF16C2"/>
    <w:rPr>
      <w:rFonts w:ascii="Calibri" w:eastAsia="Times New Roman" w:hAnsi="Calibri" w:cs="Times New Roman"/>
      <w:sz w:val="20"/>
      <w:szCs w:val="20"/>
      <w:lang w:val="en-US" w:eastAsia="cs-CZ"/>
    </w:rPr>
  </w:style>
  <w:style w:type="character" w:styleId="Siln">
    <w:name w:val="Strong"/>
    <w:uiPriority w:val="22"/>
    <w:qFormat/>
    <w:rsid w:val="00EF16C2"/>
    <w:rPr>
      <w:b/>
    </w:rPr>
  </w:style>
  <w:style w:type="paragraph" w:customStyle="1" w:styleId="Zkladntext1">
    <w:name w:val="Základní text1"/>
    <w:basedOn w:val="Normlny"/>
    <w:rsid w:val="00EF16C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EF16C2"/>
    <w:rPr>
      <w:rFonts w:ascii="Courier New" w:hAnsi="Courier New"/>
      <w:sz w:val="20"/>
    </w:rPr>
  </w:style>
  <w:style w:type="paragraph" w:customStyle="1" w:styleId="Normlnywebov1">
    <w:name w:val="Normálny (webový)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EF16C2"/>
    <w:rPr>
      <w:rFonts w:ascii="Verdana" w:hAnsi="Verdana"/>
      <w:color w:val="333333"/>
      <w:sz w:val="16"/>
    </w:rPr>
  </w:style>
  <w:style w:type="character" w:customStyle="1" w:styleId="Siln1">
    <w:name w:val="Silný1"/>
    <w:rsid w:val="00EF16C2"/>
    <w:rPr>
      <w:b/>
    </w:rPr>
  </w:style>
  <w:style w:type="paragraph" w:styleId="slovanzoznam">
    <w:name w:val="List Number"/>
    <w:basedOn w:val="Normlny"/>
    <w:rsid w:val="00EF16C2"/>
    <w:pPr>
      <w:numPr>
        <w:numId w:val="18"/>
      </w:numPr>
      <w:tabs>
        <w:tab w:val="clear" w:pos="360"/>
      </w:tabs>
      <w:spacing w:after="0" w:line="240" w:lineRule="auto"/>
      <w:ind w:left="283" w:hanging="283"/>
    </w:pPr>
    <w:rPr>
      <w:rFonts w:ascii="RomanEES" w:eastAsia="Calibri" w:hAnsi="RomanEES"/>
      <w:sz w:val="24"/>
      <w:szCs w:val="20"/>
      <w:lang w:eastAsia="sk-SK"/>
    </w:rPr>
  </w:style>
  <w:style w:type="paragraph" w:customStyle="1" w:styleId="F2-ZkladnText">
    <w:name w:val="F2-ZákladnýText"/>
    <w:basedOn w:val="Normlny"/>
    <w:rsid w:val="00EF16C2"/>
    <w:pPr>
      <w:suppressAutoHyphens/>
      <w:spacing w:after="0" w:line="240" w:lineRule="auto"/>
      <w:jc w:val="both"/>
    </w:pPr>
    <w:rPr>
      <w:rFonts w:ascii="Times New Roman" w:eastAsia="Calibri" w:hAnsi="Times New Roman"/>
      <w:sz w:val="24"/>
      <w:szCs w:val="20"/>
      <w:lang w:eastAsia="ar-SA"/>
    </w:rPr>
  </w:style>
  <w:style w:type="paragraph" w:customStyle="1" w:styleId="Zarkazkladnhotextu20">
    <w:name w:val="Zarážka základného textu2"/>
    <w:basedOn w:val="Normlny"/>
    <w:link w:val="BodyTextIndentChar"/>
    <w:rsid w:val="00EF16C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EF16C2"/>
    <w:rPr>
      <w:rFonts w:ascii="Arial" w:eastAsia="Calibri" w:hAnsi="Arial" w:cs="Times New Roman"/>
      <w:noProof/>
      <w:sz w:val="20"/>
      <w:szCs w:val="20"/>
      <w:lang w:val="en-US" w:eastAsia="cs-CZ"/>
    </w:rPr>
  </w:style>
  <w:style w:type="paragraph" w:customStyle="1" w:styleId="Normlny1">
    <w:name w:val="Normálny1"/>
    <w:basedOn w:val="Normlny"/>
    <w:rsid w:val="00EF16C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EF16C2"/>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EF16C2"/>
    <w:rPr>
      <w:rFonts w:ascii="Arial" w:eastAsia="Calibri" w:hAnsi="Arial" w:cs="Times New Roman"/>
      <w:b/>
      <w:sz w:val="24"/>
      <w:szCs w:val="20"/>
      <w:lang w:eastAsia="cs-CZ"/>
    </w:rPr>
  </w:style>
  <w:style w:type="paragraph" w:customStyle="1" w:styleId="text1">
    <w:name w:val="text1"/>
    <w:basedOn w:val="Normlny"/>
    <w:rsid w:val="00EF16C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EF16C2"/>
    <w:pPr>
      <w:spacing w:after="0" w:line="240" w:lineRule="auto"/>
    </w:pPr>
    <w:rPr>
      <w:rFonts w:ascii="Calibri" w:eastAsia="Times New Roman" w:hAnsi="Calibri" w:cs="Times New Roman"/>
      <w:lang w:val="cs-CZ"/>
    </w:rPr>
  </w:style>
  <w:style w:type="character" w:customStyle="1" w:styleId="Zhlavie4">
    <w:name w:val="Záhlavie #4_"/>
    <w:link w:val="Zhlavie40"/>
    <w:locked/>
    <w:rsid w:val="00EF16C2"/>
    <w:rPr>
      <w:rFonts w:ascii="Arial" w:hAnsi="Arial"/>
      <w:sz w:val="21"/>
      <w:shd w:val="clear" w:color="auto" w:fill="FFFFFF"/>
    </w:rPr>
  </w:style>
  <w:style w:type="paragraph" w:customStyle="1" w:styleId="Zhlavie40">
    <w:name w:val="Záhlavie #4"/>
    <w:basedOn w:val="Normlny"/>
    <w:link w:val="Zhlavie4"/>
    <w:rsid w:val="00EF16C2"/>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EF16C2"/>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EF16C2"/>
    <w:rPr>
      <w:rFonts w:ascii="Verdana" w:hAnsi="Verdana"/>
      <w:b/>
      <w:sz w:val="24"/>
    </w:rPr>
  </w:style>
  <w:style w:type="character" w:customStyle="1" w:styleId="apple-style-span">
    <w:name w:val="apple-style-span"/>
    <w:rsid w:val="00EF16C2"/>
  </w:style>
  <w:style w:type="character" w:customStyle="1" w:styleId="hps">
    <w:name w:val="hps"/>
    <w:rsid w:val="00EF16C2"/>
  </w:style>
  <w:style w:type="paragraph" w:customStyle="1" w:styleId="Textvysvetlivky1">
    <w:name w:val="Text vysvetlivky1"/>
    <w:basedOn w:val="Normlny"/>
    <w:link w:val="TextvysvetlivkyChar"/>
    <w:rsid w:val="00EF16C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EF16C2"/>
    <w:rPr>
      <w:rFonts w:ascii="Times New Roman" w:eastAsia="Calibri" w:hAnsi="Times New Roman" w:cs="Times New Roman"/>
      <w:sz w:val="20"/>
      <w:szCs w:val="20"/>
      <w:lang w:eastAsia="cs-CZ"/>
    </w:rPr>
  </w:style>
  <w:style w:type="character" w:customStyle="1" w:styleId="Odkaznavysvetlivku1">
    <w:name w:val="Odkaz na vysvetlivku1"/>
    <w:rsid w:val="00EF16C2"/>
    <w:rPr>
      <w:vertAlign w:val="superscript"/>
    </w:rPr>
  </w:style>
  <w:style w:type="character" w:customStyle="1" w:styleId="truktradokumentuChar">
    <w:name w:val="Štruktúra dokumentu Char"/>
    <w:link w:val="truktradokumentu"/>
    <w:locked/>
    <w:rsid w:val="00EF16C2"/>
    <w:rPr>
      <w:rFonts w:ascii="Tahoma" w:hAnsi="Tahoma"/>
      <w:noProof/>
      <w:sz w:val="24"/>
      <w:shd w:val="clear" w:color="auto" w:fill="000080"/>
    </w:rPr>
  </w:style>
  <w:style w:type="paragraph" w:styleId="truktradokumentu">
    <w:name w:val="Document Map"/>
    <w:basedOn w:val="Normlny"/>
    <w:link w:val="truktradokumentuChar"/>
    <w:rsid w:val="00EF16C2"/>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EF16C2"/>
    <w:rPr>
      <w:rFonts w:ascii="Segoe UI" w:eastAsia="Times New Roman" w:hAnsi="Segoe UI" w:cs="Segoe UI"/>
      <w:sz w:val="16"/>
      <w:szCs w:val="16"/>
    </w:rPr>
  </w:style>
  <w:style w:type="paragraph" w:customStyle="1" w:styleId="NormalWeb1">
    <w:name w:val="Normal (Web)1"/>
    <w:basedOn w:val="Normlny"/>
    <w:rsid w:val="00EF16C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EF16C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EF16C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EF16C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EF16C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EF16C2"/>
    <w:rPr>
      <w:b/>
      <w:sz w:val="20"/>
    </w:rPr>
  </w:style>
  <w:style w:type="character" w:customStyle="1" w:styleId="Siln2">
    <w:name w:val="Silný2"/>
    <w:rsid w:val="00EF16C2"/>
    <w:rPr>
      <w:b/>
      <w:sz w:val="20"/>
    </w:rPr>
  </w:style>
  <w:style w:type="paragraph" w:customStyle="1" w:styleId="Standard">
    <w:name w:val="Standard"/>
    <w:basedOn w:val="Normlny"/>
    <w:rsid w:val="00EF16C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EF16C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EF16C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EF16C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EF16C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EF16C2"/>
    <w:rPr>
      <w:b/>
      <w:sz w:val="20"/>
    </w:rPr>
  </w:style>
  <w:style w:type="paragraph" w:customStyle="1" w:styleId="Zkladntext22">
    <w:name w:val="Základný text 22"/>
    <w:basedOn w:val="Normlny"/>
    <w:rsid w:val="00EF16C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EF16C2"/>
    <w:pPr>
      <w:spacing w:after="0" w:line="240" w:lineRule="auto"/>
    </w:pPr>
    <w:rPr>
      <w:rFonts w:cs="Mangal"/>
      <w:szCs w:val="21"/>
    </w:rPr>
  </w:style>
  <w:style w:type="character" w:customStyle="1" w:styleId="ObyajntextChar">
    <w:name w:val="Obyčajný text Char"/>
    <w:basedOn w:val="Predvolenpsmoodseku"/>
    <w:link w:val="Obyajntext"/>
    <w:uiPriority w:val="99"/>
    <w:rsid w:val="00EF16C2"/>
    <w:rPr>
      <w:rFonts w:ascii="Calibri" w:eastAsia="Times New Roman" w:hAnsi="Calibri" w:cs="Mangal"/>
      <w:szCs w:val="21"/>
    </w:rPr>
  </w:style>
  <w:style w:type="character" w:customStyle="1" w:styleId="urtxth3urh3color">
    <w:name w:val="urtxth3 urh3color"/>
    <w:rsid w:val="00EF16C2"/>
    <w:rPr>
      <w:rFonts w:cs="Times New Roman"/>
    </w:rPr>
  </w:style>
  <w:style w:type="character" w:customStyle="1" w:styleId="lnokChar">
    <w:name w:val="článok Char"/>
    <w:link w:val="lnok"/>
    <w:locked/>
    <w:rsid w:val="00EF16C2"/>
    <w:rPr>
      <w:rFonts w:ascii="Arial" w:hAnsi="Arial"/>
    </w:rPr>
  </w:style>
  <w:style w:type="paragraph" w:customStyle="1" w:styleId="lnok">
    <w:name w:val="článok"/>
    <w:basedOn w:val="Normlny"/>
    <w:link w:val="lnokChar"/>
    <w:rsid w:val="00EF16C2"/>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EF16C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EF16C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EF16C2"/>
    <w:pPr>
      <w:keepNext/>
      <w:numPr>
        <w:ilvl w:val="1"/>
        <w:numId w:val="22"/>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EF16C2"/>
    <w:pPr>
      <w:keepNext/>
      <w:numPr>
        <w:numId w:val="22"/>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EF16C2"/>
    <w:pPr>
      <w:keepNext/>
      <w:numPr>
        <w:ilvl w:val="2"/>
        <w:numId w:val="22"/>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EF16C2"/>
    <w:pPr>
      <w:keepNext/>
      <w:numPr>
        <w:ilvl w:val="3"/>
        <w:numId w:val="22"/>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EF16C2"/>
    <w:pPr>
      <w:numPr>
        <w:ilvl w:val="4"/>
        <w:numId w:val="22"/>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EF16C2"/>
    <w:rPr>
      <w:b w:val="0"/>
      <w:bCs w:val="0"/>
      <w:iCs w:val="0"/>
    </w:rPr>
  </w:style>
  <w:style w:type="paragraph" w:styleId="Nzov">
    <w:name w:val="Title"/>
    <w:basedOn w:val="Normlny"/>
    <w:next w:val="Zkladntext2"/>
    <w:link w:val="NzovChar"/>
    <w:qFormat/>
    <w:rsid w:val="00EF16C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rsid w:val="00EF16C2"/>
    <w:rPr>
      <w:rFonts w:ascii="Times New Roman" w:eastAsia="Calibri" w:hAnsi="Times New Roman" w:cs="Times New Roman"/>
      <w:b/>
      <w:szCs w:val="20"/>
      <w:lang w:eastAsia="sk-SK"/>
    </w:rPr>
  </w:style>
  <w:style w:type="paragraph" w:customStyle="1" w:styleId="Normlny2">
    <w:name w:val="Normálny2"/>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EF16C2"/>
    <w:pPr>
      <w:spacing w:after="120"/>
      <w:ind w:left="283"/>
      <w:contextualSpacing/>
    </w:pPr>
  </w:style>
  <w:style w:type="paragraph" w:customStyle="1" w:styleId="Normln">
    <w:name w:val="Norm‡ln’"/>
    <w:rsid w:val="00EF16C2"/>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EF16C2"/>
    <w:rPr>
      <w:rFonts w:ascii="Tahoma" w:eastAsia="Times New Roman" w:hAnsi="Tahoma" w:cs="Tahoma"/>
      <w:sz w:val="16"/>
      <w:szCs w:val="16"/>
    </w:rPr>
  </w:style>
  <w:style w:type="paragraph" w:styleId="Zoznam">
    <w:name w:val="List"/>
    <w:basedOn w:val="Normlny"/>
    <w:rsid w:val="00EF16C2"/>
    <w:pPr>
      <w:ind w:left="283" w:hanging="283"/>
      <w:contextualSpacing/>
    </w:pPr>
  </w:style>
  <w:style w:type="paragraph" w:styleId="Zoznam2">
    <w:name w:val="List 2"/>
    <w:basedOn w:val="Normlny"/>
    <w:uiPriority w:val="99"/>
    <w:rsid w:val="00EF16C2"/>
    <w:pPr>
      <w:ind w:left="566" w:hanging="283"/>
      <w:contextualSpacing/>
    </w:pPr>
  </w:style>
  <w:style w:type="paragraph" w:styleId="Zoznamsodrkami2">
    <w:name w:val="List Bullet 2"/>
    <w:basedOn w:val="Normlny"/>
    <w:autoRedefine/>
    <w:rsid w:val="00EF16C2"/>
    <w:pPr>
      <w:numPr>
        <w:numId w:val="19"/>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EF16C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EF16C2"/>
    <w:pPr>
      <w:spacing w:after="0" w:line="240" w:lineRule="auto"/>
    </w:pPr>
    <w:rPr>
      <w:rFonts w:ascii="Calibri" w:eastAsia="Times New Roman" w:hAnsi="Calibri" w:cs="Mangal"/>
    </w:rPr>
  </w:style>
  <w:style w:type="paragraph" w:customStyle="1" w:styleId="Zoznamslo2">
    <w:name w:val="Zoznam číslo 2"/>
    <w:basedOn w:val="Normlny"/>
    <w:rsid w:val="00EF16C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EF16C2"/>
    <w:rPr>
      <w:rFonts w:ascii="Courier New" w:hAnsi="Courier New"/>
      <w:sz w:val="20"/>
    </w:rPr>
  </w:style>
  <w:style w:type="paragraph" w:styleId="Oznaitext">
    <w:name w:val="Block Text"/>
    <w:basedOn w:val="Normlny"/>
    <w:rsid w:val="00EF16C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EF16C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EF16C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EF16C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EF16C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EF16C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EF16C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EF16C2"/>
    <w:pPr>
      <w:spacing w:after="0" w:line="240" w:lineRule="auto"/>
    </w:pPr>
    <w:rPr>
      <w:rFonts w:ascii="Arial" w:eastAsia="Calibri" w:hAnsi="Arial" w:cs="Arial"/>
      <w:noProof/>
      <w:sz w:val="20"/>
      <w:szCs w:val="20"/>
      <w:lang w:eastAsia="sk-SK"/>
    </w:rPr>
  </w:style>
  <w:style w:type="character" w:customStyle="1" w:styleId="BodyText2Char">
    <w:name w:val="Body Text 2 Char"/>
    <w:rsid w:val="00EF16C2"/>
    <w:rPr>
      <w:rFonts w:ascii="Arial" w:hAnsi="Arial"/>
      <w:noProof/>
      <w:sz w:val="14"/>
      <w:lang w:eastAsia="sk-SK"/>
    </w:rPr>
  </w:style>
  <w:style w:type="paragraph" w:customStyle="1" w:styleId="Zkladntext210">
    <w:name w:val="Základní text 21"/>
    <w:basedOn w:val="Normlny"/>
    <w:rsid w:val="00EF16C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EF16C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EF16C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EF16C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EF16C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EF16C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EF16C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EF16C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EF16C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EF16C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EF16C2"/>
    <w:rPr>
      <w:b/>
    </w:rPr>
  </w:style>
  <w:style w:type="paragraph" w:customStyle="1" w:styleId="Blockquote">
    <w:name w:val="Blockquote"/>
    <w:basedOn w:val="Normlny"/>
    <w:rsid w:val="00EF16C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EF16C2"/>
    <w:rPr>
      <w:rFonts w:cs="Times New Roman"/>
    </w:rPr>
  </w:style>
  <w:style w:type="paragraph" w:customStyle="1" w:styleId="Zhlav">
    <w:name w:val="Z‡hlav’"/>
    <w:basedOn w:val="Normln"/>
    <w:rsid w:val="00EF16C2"/>
    <w:pPr>
      <w:tabs>
        <w:tab w:val="center" w:pos="4536"/>
        <w:tab w:val="right" w:pos="9072"/>
      </w:tabs>
    </w:pPr>
  </w:style>
  <w:style w:type="paragraph" w:customStyle="1" w:styleId="Normlny3">
    <w:name w:val="Normálny3"/>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EF16C2"/>
    <w:pPr>
      <w:numPr>
        <w:numId w:val="23"/>
      </w:numPr>
      <w:spacing w:after="120" w:line="360" w:lineRule="auto"/>
      <w:jc w:val="both"/>
    </w:pPr>
    <w:rPr>
      <w:rFonts w:ascii="Times New Roman" w:eastAsia="Calibri" w:hAnsi="Times New Roman"/>
      <w:sz w:val="24"/>
      <w:szCs w:val="20"/>
      <w:lang w:eastAsia="cs-CZ"/>
    </w:rPr>
  </w:style>
  <w:style w:type="character" w:styleId="PouitHypertextovPrepojenie">
    <w:name w:val="FollowedHyperlink"/>
    <w:uiPriority w:val="99"/>
    <w:rsid w:val="00EF16C2"/>
    <w:rPr>
      <w:color w:val="800080"/>
      <w:u w:val="single"/>
    </w:rPr>
  </w:style>
  <w:style w:type="paragraph" w:customStyle="1" w:styleId="text3">
    <w:name w:val="text3"/>
    <w:basedOn w:val="Normlny"/>
    <w:rsid w:val="00EF16C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EF16C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EF16C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EF16C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EF16C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EF16C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EF16C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EF16C2"/>
    <w:pPr>
      <w:tabs>
        <w:tab w:val="left" w:pos="11376"/>
      </w:tabs>
    </w:pPr>
    <w:rPr>
      <w:rFonts w:ascii="Courier New" w:hAnsi="Courier New"/>
      <w:b/>
    </w:rPr>
  </w:style>
  <w:style w:type="paragraph" w:customStyle="1" w:styleId="Import9">
    <w:name w:val="Import 9"/>
    <w:basedOn w:val="Import0"/>
    <w:rsid w:val="00EF16C2"/>
    <w:pPr>
      <w:tabs>
        <w:tab w:val="left" w:pos="11952"/>
      </w:tabs>
    </w:pPr>
    <w:rPr>
      <w:rFonts w:ascii="Courier New" w:hAnsi="Courier New"/>
      <w:b/>
    </w:rPr>
  </w:style>
  <w:style w:type="paragraph" w:customStyle="1" w:styleId="Import10">
    <w:name w:val="Import 10"/>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EF16C2"/>
    <w:rPr>
      <w:rFonts w:ascii="Arial" w:hAnsi="Arial"/>
      <w:sz w:val="40"/>
      <w:lang w:val="sk-SK" w:eastAsia="sk-SK"/>
    </w:rPr>
  </w:style>
  <w:style w:type="character" w:customStyle="1" w:styleId="Heading2Char">
    <w:name w:val="Heading 2 Char"/>
    <w:rsid w:val="00EF16C2"/>
    <w:rPr>
      <w:rFonts w:ascii="Arial" w:hAnsi="Arial"/>
      <w:b/>
      <w:sz w:val="30"/>
      <w:lang w:val="sk-SK" w:eastAsia="sk-SK"/>
    </w:rPr>
  </w:style>
  <w:style w:type="character" w:customStyle="1" w:styleId="Heading3Char">
    <w:name w:val="Heading 3 Char"/>
    <w:rsid w:val="00EF16C2"/>
    <w:rPr>
      <w:rFonts w:ascii="Arial" w:hAnsi="Arial"/>
      <w:sz w:val="40"/>
      <w:lang w:val="sk-SK" w:eastAsia="sk-SK"/>
    </w:rPr>
  </w:style>
  <w:style w:type="character" w:customStyle="1" w:styleId="Heading4Char">
    <w:name w:val="Heading 4 Char"/>
    <w:rsid w:val="00EF16C2"/>
    <w:rPr>
      <w:rFonts w:ascii="Arial" w:hAnsi="Arial"/>
      <w:b/>
      <w:sz w:val="24"/>
      <w:lang w:val="sk-SK" w:eastAsia="sk-SK"/>
    </w:rPr>
  </w:style>
  <w:style w:type="character" w:customStyle="1" w:styleId="Heading5Char">
    <w:name w:val="Heading 5 Char"/>
    <w:rsid w:val="00EF16C2"/>
    <w:rPr>
      <w:rFonts w:ascii="Arial" w:hAnsi="Arial"/>
      <w:b/>
      <w:sz w:val="28"/>
      <w:lang w:val="sk-SK" w:eastAsia="sk-SK"/>
    </w:rPr>
  </w:style>
  <w:style w:type="character" w:customStyle="1" w:styleId="Heading6Char">
    <w:name w:val="Heading 6 Char"/>
    <w:rsid w:val="00EF16C2"/>
    <w:rPr>
      <w:rFonts w:ascii="Arial" w:hAnsi="Arial"/>
      <w:b/>
      <w:sz w:val="24"/>
      <w:lang w:val="sk-SK" w:eastAsia="sk-SK"/>
    </w:rPr>
  </w:style>
  <w:style w:type="character" w:customStyle="1" w:styleId="Heading7Char">
    <w:name w:val="Heading 7 Char"/>
    <w:rsid w:val="00EF16C2"/>
    <w:rPr>
      <w:rFonts w:ascii="Arial" w:hAnsi="Arial"/>
      <w:b/>
      <w:sz w:val="24"/>
      <w:u w:val="single"/>
      <w:lang w:val="sk-SK" w:eastAsia="sk-SK"/>
    </w:rPr>
  </w:style>
  <w:style w:type="character" w:customStyle="1" w:styleId="Heading8Char">
    <w:name w:val="Heading 8 Char"/>
    <w:rsid w:val="00EF16C2"/>
    <w:rPr>
      <w:rFonts w:ascii="Arial" w:hAnsi="Arial"/>
      <w:sz w:val="24"/>
      <w:u w:val="single"/>
      <w:lang w:val="sk-SK" w:eastAsia="sk-SK"/>
    </w:rPr>
  </w:style>
  <w:style w:type="character" w:customStyle="1" w:styleId="Heading9Char">
    <w:name w:val="Heading 9 Char"/>
    <w:rsid w:val="00EF16C2"/>
    <w:rPr>
      <w:rFonts w:ascii="Arial" w:hAnsi="Arial"/>
      <w:b/>
      <w:sz w:val="24"/>
      <w:u w:val="single"/>
      <w:lang w:val="sk-SK" w:eastAsia="sk-SK"/>
    </w:rPr>
  </w:style>
  <w:style w:type="character" w:customStyle="1" w:styleId="BodyTextIndent2Char">
    <w:name w:val="Body Text Indent 2 Char"/>
    <w:rsid w:val="00EF16C2"/>
    <w:rPr>
      <w:rFonts w:ascii="Arial" w:hAnsi="Arial"/>
      <w:sz w:val="24"/>
      <w:lang w:val="sk-SK" w:eastAsia="sk-SK"/>
    </w:rPr>
  </w:style>
  <w:style w:type="character" w:customStyle="1" w:styleId="HeaderChar">
    <w:name w:val="Header Char"/>
    <w:rsid w:val="00EF16C2"/>
    <w:rPr>
      <w:rFonts w:ascii="Arial" w:hAnsi="Arial"/>
      <w:sz w:val="24"/>
      <w:lang w:val="sk-SK" w:eastAsia="sk-SK"/>
    </w:rPr>
  </w:style>
  <w:style w:type="character" w:customStyle="1" w:styleId="FooterChar">
    <w:name w:val="Footer Char"/>
    <w:rsid w:val="00EF16C2"/>
    <w:rPr>
      <w:rFonts w:ascii="Arial" w:hAnsi="Arial"/>
      <w:sz w:val="24"/>
      <w:lang w:val="sk-SK" w:eastAsia="sk-SK"/>
    </w:rPr>
  </w:style>
  <w:style w:type="character" w:customStyle="1" w:styleId="BodyText3Char">
    <w:name w:val="Body Text 3 Char"/>
    <w:rsid w:val="00EF16C2"/>
    <w:rPr>
      <w:rFonts w:ascii="Arial" w:hAnsi="Arial"/>
      <w:color w:val="FF0000"/>
      <w:lang w:val="sk-SK" w:eastAsia="sk-SK"/>
    </w:rPr>
  </w:style>
  <w:style w:type="character" w:customStyle="1" w:styleId="BodyTextIndentChar1">
    <w:name w:val="Body Text Indent Char1"/>
    <w:rsid w:val="00EF16C2"/>
    <w:rPr>
      <w:rFonts w:ascii="Arial" w:hAnsi="Arial"/>
      <w:lang w:val="sk-SK" w:eastAsia="sk-SK"/>
    </w:rPr>
  </w:style>
  <w:style w:type="character" w:customStyle="1" w:styleId="BodyTextIndent3Char">
    <w:name w:val="Body Text Indent 3 Char"/>
    <w:rsid w:val="00EF16C2"/>
    <w:rPr>
      <w:rFonts w:ascii="Arial" w:hAnsi="Arial"/>
      <w:sz w:val="30"/>
      <w:lang w:val="sk-SK" w:eastAsia="sk-SK"/>
    </w:rPr>
  </w:style>
  <w:style w:type="character" w:customStyle="1" w:styleId="TitleChar">
    <w:name w:val="Title Char"/>
    <w:rsid w:val="00EF16C2"/>
    <w:rPr>
      <w:rFonts w:ascii="Arial" w:hAnsi="Arial"/>
      <w:b/>
      <w:sz w:val="32"/>
      <w:lang w:val="sk-SK" w:eastAsia="cs-CZ"/>
    </w:rPr>
  </w:style>
  <w:style w:type="character" w:customStyle="1" w:styleId="CharChar3">
    <w:name w:val="Char Char3"/>
    <w:rsid w:val="00EF16C2"/>
    <w:rPr>
      <w:rFonts w:ascii="Arial" w:hAnsi="Arial"/>
      <w:noProof/>
      <w:sz w:val="24"/>
      <w:lang w:val="sk-SK" w:eastAsia="sk-SK"/>
    </w:rPr>
  </w:style>
  <w:style w:type="paragraph" w:customStyle="1" w:styleId="NormalWeb11">
    <w:name w:val="Normal (Web)1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EF16C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EF16C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EF16C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EF16C2"/>
    <w:rPr>
      <w:rFonts w:ascii="Courier New" w:eastAsia="MS Mincho" w:hAnsi="Courier New"/>
      <w:lang w:eastAsia="ja-JP"/>
    </w:rPr>
  </w:style>
  <w:style w:type="character" w:customStyle="1" w:styleId="SubtitleChar">
    <w:name w:val="Subtitle Char"/>
    <w:rsid w:val="00EF16C2"/>
    <w:rPr>
      <w:b/>
      <w:sz w:val="24"/>
      <w:lang w:val="en-US" w:eastAsia="en-US"/>
    </w:rPr>
  </w:style>
  <w:style w:type="character" w:customStyle="1" w:styleId="FootnoteTextChar">
    <w:name w:val="Footnote Text Char"/>
    <w:rsid w:val="00EF16C2"/>
    <w:rPr>
      <w:rFonts w:eastAsia="Times New Roman"/>
      <w:sz w:val="24"/>
    </w:rPr>
  </w:style>
  <w:style w:type="paragraph" w:customStyle="1" w:styleId="BodyText211">
    <w:name w:val="Body Text 211"/>
    <w:basedOn w:val="Normlny"/>
    <w:rsid w:val="00EF16C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EF16C2"/>
    <w:pPr>
      <w:numPr>
        <w:numId w:val="20"/>
      </w:numPr>
      <w:spacing w:after="0" w:line="240" w:lineRule="auto"/>
    </w:pPr>
    <w:rPr>
      <w:rFonts w:ascii="Arial" w:eastAsia="Calibri" w:hAnsi="Arial" w:cs="Arial"/>
      <w:sz w:val="20"/>
      <w:szCs w:val="20"/>
      <w:lang w:eastAsia="sk-SK"/>
    </w:rPr>
  </w:style>
  <w:style w:type="paragraph" w:styleId="Normlnysozarkami">
    <w:name w:val="Normal Indent"/>
    <w:basedOn w:val="Normlny"/>
    <w:rsid w:val="00EF16C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EF16C2"/>
    <w:pPr>
      <w:spacing w:after="0" w:line="240" w:lineRule="auto"/>
    </w:pPr>
    <w:rPr>
      <w:rFonts w:ascii="Arial" w:eastAsia="Calibri" w:hAnsi="Arial"/>
      <w:sz w:val="20"/>
      <w:szCs w:val="20"/>
    </w:rPr>
  </w:style>
  <w:style w:type="character" w:customStyle="1" w:styleId="DtumChar">
    <w:name w:val="Dátum Char"/>
    <w:basedOn w:val="Predvolenpsmoodseku"/>
    <w:link w:val="Dtum"/>
    <w:rsid w:val="00EF16C2"/>
    <w:rPr>
      <w:rFonts w:ascii="Arial" w:eastAsia="Calibri" w:hAnsi="Arial" w:cs="Times New Roman"/>
      <w:sz w:val="20"/>
      <w:szCs w:val="20"/>
    </w:rPr>
  </w:style>
  <w:style w:type="paragraph" w:customStyle="1" w:styleId="lnok0">
    <w:name w:val="Èlánok"/>
    <w:basedOn w:val="Normlny"/>
    <w:next w:val="Normlny"/>
    <w:rsid w:val="00EF16C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EF16C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EF16C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EF16C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EF16C2"/>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dresa">
    <w:name w:val="Adresa"/>
    <w:basedOn w:val="Normlny"/>
    <w:rsid w:val="00EF16C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EF16C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EF16C2"/>
    <w:rPr>
      <w:rFonts w:ascii="Times New Roman" w:eastAsia="Calibri" w:hAnsi="Times New Roman" w:cs="Times New Roman"/>
      <w:b/>
      <w:sz w:val="24"/>
      <w:szCs w:val="24"/>
      <w:lang w:eastAsia="cs-CZ"/>
    </w:rPr>
  </w:style>
  <w:style w:type="paragraph" w:styleId="Adresanaoblke">
    <w:name w:val="envelope address"/>
    <w:basedOn w:val="Normlny"/>
    <w:rsid w:val="00EF16C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EF16C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EF16C2"/>
    <w:pPr>
      <w:ind w:left="4253"/>
    </w:pPr>
  </w:style>
  <w:style w:type="character" w:customStyle="1" w:styleId="platne1">
    <w:name w:val="platne1"/>
    <w:rsid w:val="00EF16C2"/>
    <w:rPr>
      <w:rFonts w:cs="Times New Roman"/>
    </w:rPr>
  </w:style>
  <w:style w:type="paragraph" w:customStyle="1" w:styleId="Text20">
    <w:name w:val="Text2"/>
    <w:basedOn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EF16C2"/>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EF16C2"/>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EF16C2"/>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EF16C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EF16C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EF16C2"/>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EF16C2"/>
    <w:pPr>
      <w:spacing w:after="0"/>
      <w:jc w:val="both"/>
    </w:pPr>
    <w:rPr>
      <w:rFonts w:ascii="Times New Roman" w:eastAsia="Calibri" w:hAnsi="Times New Roman"/>
      <w:b/>
      <w:bCs/>
      <w:lang w:eastAsia="cs-CZ"/>
    </w:rPr>
  </w:style>
  <w:style w:type="paragraph" w:customStyle="1" w:styleId="Strany">
    <w:name w:val="Strany"/>
    <w:basedOn w:val="Normlny"/>
    <w:rsid w:val="00EF16C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EF16C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EF16C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EF16C2"/>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EF16C2"/>
    <w:pPr>
      <w:keepNext w:val="0"/>
      <w:ind w:firstLine="0"/>
      <w:outlineLvl w:val="9"/>
    </w:pPr>
    <w:rPr>
      <w:b/>
      <w:sz w:val="24"/>
      <w:szCs w:val="20"/>
      <w:u w:val="none"/>
      <w:lang w:val="en-US" w:eastAsia="en-US"/>
    </w:rPr>
  </w:style>
  <w:style w:type="character" w:customStyle="1" w:styleId="pre">
    <w:name w:val="pre"/>
    <w:rsid w:val="00EF16C2"/>
  </w:style>
  <w:style w:type="paragraph" w:customStyle="1" w:styleId="Odsekzoznamu3">
    <w:name w:val="Odsek zoznamu3"/>
    <w:basedOn w:val="Normlny"/>
    <w:link w:val="ListParagraphChar"/>
    <w:rsid w:val="00EF16C2"/>
    <w:pPr>
      <w:ind w:left="720"/>
      <w:contextualSpacing/>
    </w:pPr>
    <w:rPr>
      <w:rFonts w:eastAsia="Calibri"/>
      <w:sz w:val="20"/>
      <w:szCs w:val="20"/>
      <w:lang w:val="en-US" w:eastAsia="cs-CZ"/>
    </w:rPr>
  </w:style>
  <w:style w:type="character" w:customStyle="1" w:styleId="ListParagraphChar">
    <w:name w:val="List Paragraph Char"/>
    <w:link w:val="Odsekzoznamu3"/>
    <w:locked/>
    <w:rsid w:val="00EF16C2"/>
    <w:rPr>
      <w:rFonts w:ascii="Calibri" w:eastAsia="Calibri" w:hAnsi="Calibri" w:cs="Times New Roman"/>
      <w:sz w:val="20"/>
      <w:szCs w:val="20"/>
      <w:lang w:val="en-US" w:eastAsia="cs-CZ"/>
    </w:rPr>
  </w:style>
  <w:style w:type="character" w:customStyle="1" w:styleId="BodyTextChar">
    <w:name w:val="Body Text Char"/>
    <w:locked/>
    <w:rsid w:val="00EF16C2"/>
    <w:rPr>
      <w:noProof/>
      <w:sz w:val="24"/>
      <w:lang w:val="sk-SK" w:eastAsia="sk-SK"/>
    </w:rPr>
  </w:style>
  <w:style w:type="paragraph" w:customStyle="1" w:styleId="Pa0">
    <w:name w:val="Pa0"/>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EF16C2"/>
    <w:rPr>
      <w:b/>
      <w:color w:val="000000"/>
      <w:sz w:val="26"/>
    </w:rPr>
  </w:style>
  <w:style w:type="paragraph" w:customStyle="1" w:styleId="Pa2">
    <w:name w:val="Pa2"/>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EF16C2"/>
    <w:rPr>
      <w:color w:val="000000"/>
      <w:sz w:val="28"/>
    </w:rPr>
  </w:style>
  <w:style w:type="paragraph" w:customStyle="1" w:styleId="Pa1">
    <w:name w:val="Pa1"/>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EF16C2"/>
  </w:style>
  <w:style w:type="paragraph" w:customStyle="1" w:styleId="CharChar1CharCharCharChar">
    <w:name w:val="Char Char1 Char Char Char Char"/>
    <w:basedOn w:val="Normlny"/>
    <w:rsid w:val="00EF16C2"/>
    <w:pPr>
      <w:spacing w:before="40" w:after="160" w:line="240" w:lineRule="exact"/>
    </w:pPr>
    <w:rPr>
      <w:rFonts w:ascii="Arial" w:eastAsia="Calibri" w:hAnsi="Arial"/>
      <w:sz w:val="20"/>
      <w:szCs w:val="20"/>
      <w:lang w:val="en-US"/>
    </w:rPr>
  </w:style>
  <w:style w:type="character" w:customStyle="1" w:styleId="A3">
    <w:name w:val="A3"/>
    <w:rsid w:val="00EF16C2"/>
    <w:rPr>
      <w:color w:val="000000"/>
      <w:sz w:val="18"/>
    </w:rPr>
  </w:style>
  <w:style w:type="paragraph" w:customStyle="1" w:styleId="Bezmezer">
    <w:name w:val="Bez mezer"/>
    <w:rsid w:val="00EF16C2"/>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EF16C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EF16C2"/>
    <w:pPr>
      <w:numPr>
        <w:numId w:val="21"/>
      </w:numPr>
    </w:pPr>
  </w:style>
  <w:style w:type="numbering" w:customStyle="1" w:styleId="Style3">
    <w:name w:val="Style3"/>
    <w:rsid w:val="00EF16C2"/>
    <w:pPr>
      <w:numPr>
        <w:numId w:val="25"/>
      </w:numPr>
    </w:pPr>
  </w:style>
  <w:style w:type="numbering" w:customStyle="1" w:styleId="DPNumberingSlovakarticle">
    <w:name w:val="D&amp;P Numbering (Slovak article)"/>
    <w:rsid w:val="00EF16C2"/>
    <w:pPr>
      <w:numPr>
        <w:numId w:val="64"/>
      </w:numPr>
    </w:pPr>
  </w:style>
  <w:style w:type="numbering" w:customStyle="1" w:styleId="Style2">
    <w:name w:val="Style2"/>
    <w:rsid w:val="00EF16C2"/>
    <w:pPr>
      <w:numPr>
        <w:numId w:val="24"/>
      </w:numPr>
    </w:pPr>
  </w:style>
  <w:style w:type="numbering" w:customStyle="1" w:styleId="Style4">
    <w:name w:val="Style4"/>
    <w:rsid w:val="00EF16C2"/>
    <w:pPr>
      <w:numPr>
        <w:numId w:val="26"/>
      </w:numPr>
    </w:pPr>
  </w:style>
  <w:style w:type="numbering" w:customStyle="1" w:styleId="Style5">
    <w:name w:val="Style5"/>
    <w:rsid w:val="00EF16C2"/>
    <w:pPr>
      <w:numPr>
        <w:numId w:val="27"/>
      </w:numPr>
    </w:pPr>
  </w:style>
  <w:style w:type="paragraph" w:customStyle="1" w:styleId="JASPInormlny">
    <w:name w:val="JASPI normálny"/>
    <w:basedOn w:val="Normlny"/>
    <w:uiPriority w:val="99"/>
    <w:rsid w:val="00EF16C2"/>
    <w:pPr>
      <w:spacing w:after="0" w:line="240" w:lineRule="auto"/>
      <w:jc w:val="both"/>
    </w:pPr>
    <w:rPr>
      <w:rFonts w:ascii="Arial" w:hAnsi="Arial" w:cs="Arial"/>
      <w:sz w:val="24"/>
      <w:szCs w:val="24"/>
      <w:lang w:eastAsia="cs-CZ"/>
    </w:rPr>
  </w:style>
  <w:style w:type="paragraph" w:customStyle="1" w:styleId="bullet-3">
    <w:name w:val="bullet-3"/>
    <w:basedOn w:val="Normlny"/>
    <w:rsid w:val="00EF16C2"/>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EF16C2"/>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EF16C2"/>
    <w:rPr>
      <w:rFonts w:ascii="Arial" w:hAnsi="Arial" w:cs="Arial"/>
      <w:b/>
      <w:bCs/>
      <w:color w:val="808080"/>
      <w:sz w:val="28"/>
      <w:szCs w:val="28"/>
      <w:lang w:val="sk-SK" w:eastAsia="sk-SK"/>
    </w:rPr>
  </w:style>
  <w:style w:type="paragraph" w:customStyle="1" w:styleId="ciernatext">
    <w:name w:val="cierna text"/>
    <w:basedOn w:val="Normlny"/>
    <w:rsid w:val="00EF16C2"/>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EF16C2"/>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EF16C2"/>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EF16C2"/>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EF16C2"/>
    <w:rPr>
      <w:rFonts w:cs="Times New Roman"/>
      <w:b/>
      <w:bCs/>
      <w:smallCaps/>
      <w:color w:val="auto"/>
      <w:spacing w:val="5"/>
      <w:u w:val="single"/>
    </w:rPr>
  </w:style>
  <w:style w:type="character" w:customStyle="1" w:styleId="Nzovknihy1">
    <w:name w:val="Názov knihy1"/>
    <w:rsid w:val="00EF16C2"/>
    <w:rPr>
      <w:rFonts w:cs="Times New Roman"/>
      <w:b/>
      <w:bCs/>
      <w:smallCaps/>
      <w:spacing w:val="5"/>
    </w:rPr>
  </w:style>
  <w:style w:type="paragraph" w:customStyle="1" w:styleId="NadpisSP">
    <w:name w:val="Nadpis SP"/>
    <w:basedOn w:val="Normlny"/>
    <w:link w:val="NadpisSPChar"/>
    <w:uiPriority w:val="99"/>
    <w:rsid w:val="00EF16C2"/>
    <w:pPr>
      <w:numPr>
        <w:numId w:val="29"/>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EF16C2"/>
    <w:rPr>
      <w:rFonts w:ascii="Arial" w:eastAsia="Times New Roman" w:hAnsi="Arial" w:cs="Times New Roman"/>
      <w:noProof/>
      <w:sz w:val="20"/>
      <w:szCs w:val="20"/>
    </w:rPr>
  </w:style>
  <w:style w:type="character" w:customStyle="1" w:styleId="Jemnodkaz1">
    <w:name w:val="Jemný odkaz1"/>
    <w:rsid w:val="00EF16C2"/>
    <w:rPr>
      <w:rFonts w:ascii="Arial" w:hAnsi="Arial" w:cs="Times New Roman"/>
      <w:smallCaps/>
      <w:sz w:val="20"/>
      <w:szCs w:val="22"/>
      <w:u w:val="none"/>
    </w:rPr>
  </w:style>
  <w:style w:type="paragraph" w:customStyle="1" w:styleId="Zmluva-odsek">
    <w:name w:val="Zmluva - odsek"/>
    <w:basedOn w:val="Normlny"/>
    <w:uiPriority w:val="99"/>
    <w:rsid w:val="00EF16C2"/>
    <w:pPr>
      <w:numPr>
        <w:ilvl w:val="1"/>
        <w:numId w:val="28"/>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EF16C2"/>
    <w:pPr>
      <w:keepNext/>
      <w:numPr>
        <w:numId w:val="28"/>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EF16C2"/>
    <w:pPr>
      <w:numPr>
        <w:ilvl w:val="2"/>
      </w:numPr>
    </w:pPr>
    <w:rPr>
      <w:sz w:val="24"/>
      <w:szCs w:val="24"/>
    </w:rPr>
  </w:style>
  <w:style w:type="character" w:styleId="Intenzvnyodkaz">
    <w:name w:val="Intense Reference"/>
    <w:uiPriority w:val="99"/>
    <w:qFormat/>
    <w:rsid w:val="00EF16C2"/>
    <w:rPr>
      <w:b/>
      <w:bCs/>
      <w:smallCaps/>
      <w:color w:val="auto"/>
      <w:spacing w:val="5"/>
      <w:u w:val="single"/>
    </w:rPr>
  </w:style>
  <w:style w:type="character" w:styleId="Nzovknihy">
    <w:name w:val="Book Title"/>
    <w:uiPriority w:val="33"/>
    <w:qFormat/>
    <w:rsid w:val="00EF16C2"/>
    <w:rPr>
      <w:b/>
      <w:bCs/>
      <w:smallCaps/>
      <w:spacing w:val="5"/>
    </w:rPr>
  </w:style>
  <w:style w:type="character" w:styleId="Jemnodkaz">
    <w:name w:val="Subtle Reference"/>
    <w:uiPriority w:val="99"/>
    <w:qFormat/>
    <w:rsid w:val="00EF16C2"/>
    <w:rPr>
      <w:smallCaps/>
      <w:sz w:val="22"/>
      <w:szCs w:val="22"/>
      <w:u w:val="none"/>
    </w:rPr>
  </w:style>
  <w:style w:type="paragraph" w:styleId="Revzia">
    <w:name w:val="Revision"/>
    <w:hidden/>
    <w:uiPriority w:val="99"/>
    <w:semiHidden/>
    <w:rsid w:val="00EF16C2"/>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EF16C2"/>
  </w:style>
  <w:style w:type="paragraph" w:customStyle="1" w:styleId="NADP">
    <w:name w:val="NADP."/>
    <w:basedOn w:val="Normlny"/>
    <w:rsid w:val="00EF16C2"/>
    <w:pPr>
      <w:numPr>
        <w:numId w:val="30"/>
      </w:numPr>
      <w:spacing w:after="0" w:line="240" w:lineRule="auto"/>
    </w:pPr>
    <w:rPr>
      <w:rFonts w:ascii="Arial" w:hAnsi="Arial" w:cs="Arial"/>
      <w:noProof/>
      <w:sz w:val="20"/>
      <w:szCs w:val="20"/>
      <w:lang w:eastAsia="sk-SK"/>
    </w:rPr>
  </w:style>
  <w:style w:type="paragraph" w:customStyle="1" w:styleId="ODS">
    <w:name w:val="ODS."/>
    <w:basedOn w:val="Normlny"/>
    <w:rsid w:val="00EF16C2"/>
    <w:pPr>
      <w:numPr>
        <w:ilvl w:val="1"/>
        <w:numId w:val="30"/>
      </w:numPr>
      <w:spacing w:after="0" w:line="240" w:lineRule="auto"/>
    </w:pPr>
    <w:rPr>
      <w:rFonts w:ascii="Arial" w:hAnsi="Arial" w:cs="Arial"/>
      <w:noProof/>
      <w:sz w:val="20"/>
      <w:szCs w:val="20"/>
      <w:lang w:eastAsia="sk-SK"/>
    </w:rPr>
  </w:style>
  <w:style w:type="paragraph" w:customStyle="1" w:styleId="PODODS">
    <w:name w:val="PODODS."/>
    <w:basedOn w:val="Normlny"/>
    <w:rsid w:val="00EF16C2"/>
    <w:pPr>
      <w:numPr>
        <w:ilvl w:val="2"/>
        <w:numId w:val="30"/>
      </w:numPr>
      <w:spacing w:after="0" w:line="240" w:lineRule="auto"/>
    </w:pPr>
    <w:rPr>
      <w:rFonts w:ascii="Arial" w:hAnsi="Arial" w:cs="Arial"/>
      <w:noProof/>
      <w:sz w:val="20"/>
      <w:szCs w:val="20"/>
      <w:lang w:eastAsia="sk-SK"/>
    </w:rPr>
  </w:style>
  <w:style w:type="character" w:styleId="Jemnzvraznenie">
    <w:name w:val="Subtle Emphasis"/>
    <w:uiPriority w:val="19"/>
    <w:qFormat/>
    <w:rsid w:val="00EF16C2"/>
    <w:rPr>
      <w:i/>
      <w:iCs/>
      <w:color w:val="808080"/>
    </w:rPr>
  </w:style>
  <w:style w:type="paragraph" w:customStyle="1" w:styleId="SSCnadpis3">
    <w:name w:val="SSC_nadpis3"/>
    <w:basedOn w:val="Normlny"/>
    <w:rsid w:val="00EF16C2"/>
    <w:pPr>
      <w:numPr>
        <w:numId w:val="31"/>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EF16C2"/>
    <w:rPr>
      <w:bCs/>
      <w:lang w:eastAsia="cs-CZ"/>
    </w:rPr>
  </w:style>
  <w:style w:type="paragraph" w:customStyle="1" w:styleId="CCSnormlny">
    <w:name w:val="CCS_normálny"/>
    <w:basedOn w:val="SSCnadpis3"/>
    <w:link w:val="CCSnormlnyChar"/>
    <w:rsid w:val="00EF16C2"/>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EF16C2"/>
    <w:pPr>
      <w:numPr>
        <w:ilvl w:val="2"/>
      </w:numPr>
      <w:tabs>
        <w:tab w:val="clear" w:pos="1429"/>
        <w:tab w:val="num" w:pos="0"/>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EF16C2"/>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EF16C2"/>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lanokzmluvy">
    <w:name w:val="clanok_zmluvy"/>
    <w:basedOn w:val="Normlny"/>
    <w:rsid w:val="00EF16C2"/>
    <w:pPr>
      <w:keepNext/>
      <w:spacing w:before="240" w:after="240" w:line="240" w:lineRule="auto"/>
      <w:jc w:val="center"/>
    </w:pPr>
    <w:rPr>
      <w:rFonts w:ascii="Arial" w:hAnsi="Arial" w:cs="Arial"/>
      <w:b/>
      <w:sz w:val="20"/>
      <w:szCs w:val="20"/>
      <w:lang w:eastAsia="sk-SK"/>
    </w:rPr>
  </w:style>
  <w:style w:type="paragraph" w:customStyle="1" w:styleId="Zmluvnestrany">
    <w:name w:val="Zmluvne strany"/>
    <w:basedOn w:val="Normlny"/>
    <w:uiPriority w:val="99"/>
    <w:rsid w:val="00EF16C2"/>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EF16C2"/>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EF16C2"/>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EF16C2"/>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EF16C2"/>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EF16C2"/>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EF16C2"/>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EF16C2"/>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EF16C2"/>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EF16C2"/>
    <w:pPr>
      <w:spacing w:after="0" w:line="312" w:lineRule="auto"/>
    </w:pPr>
    <w:rPr>
      <w:rFonts w:eastAsia="Calibri"/>
      <w:color w:val="585858"/>
      <w:sz w:val="14"/>
      <w:szCs w:val="14"/>
    </w:rPr>
  </w:style>
  <w:style w:type="character" w:customStyle="1" w:styleId="HlavikaaadresaNDSChar">
    <w:name w:val="Hlavička a adresa_NDS Char"/>
    <w:link w:val="HlavikaaadresaNDS"/>
    <w:rsid w:val="00EF16C2"/>
    <w:rPr>
      <w:rFonts w:ascii="Calibri" w:eastAsia="Calibri" w:hAnsi="Calibri" w:cs="Times New Roman"/>
      <w:color w:val="585858"/>
      <w:sz w:val="14"/>
      <w:szCs w:val="14"/>
    </w:rPr>
  </w:style>
  <w:style w:type="character" w:customStyle="1" w:styleId="dajeNDSChar">
    <w:name w:val="Údaje_NDS Char"/>
    <w:link w:val="dajeNDS"/>
    <w:rsid w:val="00EF16C2"/>
    <w:rPr>
      <w:rFonts w:ascii="Calibri" w:eastAsia="Calibri" w:hAnsi="Calibri" w:cs="Times New Roman"/>
      <w:color w:val="585858"/>
      <w:sz w:val="14"/>
      <w:szCs w:val="14"/>
    </w:rPr>
  </w:style>
  <w:style w:type="paragraph" w:styleId="Obsah4">
    <w:name w:val="toc 4"/>
    <w:basedOn w:val="Normlny"/>
    <w:next w:val="Normlny"/>
    <w:autoRedefine/>
    <w:rsid w:val="00EF16C2"/>
    <w:pPr>
      <w:spacing w:after="0"/>
      <w:ind w:left="440"/>
    </w:pPr>
    <w:rPr>
      <w:sz w:val="20"/>
      <w:szCs w:val="20"/>
    </w:rPr>
  </w:style>
  <w:style w:type="paragraph" w:styleId="Obsah5">
    <w:name w:val="toc 5"/>
    <w:basedOn w:val="Normlny"/>
    <w:next w:val="Normlny"/>
    <w:autoRedefine/>
    <w:rsid w:val="00EF16C2"/>
    <w:pPr>
      <w:spacing w:after="0"/>
      <w:ind w:left="660"/>
    </w:pPr>
    <w:rPr>
      <w:sz w:val="20"/>
      <w:szCs w:val="20"/>
    </w:rPr>
  </w:style>
  <w:style w:type="paragraph" w:styleId="Obsah6">
    <w:name w:val="toc 6"/>
    <w:basedOn w:val="Normlny"/>
    <w:next w:val="Normlny"/>
    <w:autoRedefine/>
    <w:rsid w:val="00EF16C2"/>
    <w:pPr>
      <w:spacing w:after="0"/>
      <w:ind w:left="880"/>
    </w:pPr>
    <w:rPr>
      <w:sz w:val="20"/>
      <w:szCs w:val="20"/>
    </w:rPr>
  </w:style>
  <w:style w:type="paragraph" w:styleId="Obsah7">
    <w:name w:val="toc 7"/>
    <w:basedOn w:val="Normlny"/>
    <w:next w:val="Normlny"/>
    <w:autoRedefine/>
    <w:rsid w:val="00EF16C2"/>
    <w:pPr>
      <w:spacing w:after="0"/>
      <w:ind w:left="1100"/>
    </w:pPr>
    <w:rPr>
      <w:sz w:val="20"/>
      <w:szCs w:val="20"/>
    </w:rPr>
  </w:style>
  <w:style w:type="paragraph" w:styleId="Obsah8">
    <w:name w:val="toc 8"/>
    <w:basedOn w:val="Normlny"/>
    <w:next w:val="Normlny"/>
    <w:autoRedefine/>
    <w:rsid w:val="00EF16C2"/>
    <w:pPr>
      <w:spacing w:after="0"/>
      <w:ind w:left="1320"/>
    </w:pPr>
    <w:rPr>
      <w:sz w:val="20"/>
      <w:szCs w:val="20"/>
    </w:rPr>
  </w:style>
  <w:style w:type="paragraph" w:styleId="Obsah9">
    <w:name w:val="toc 9"/>
    <w:basedOn w:val="Normlny"/>
    <w:next w:val="Normlny"/>
    <w:autoRedefine/>
    <w:rsid w:val="00EF16C2"/>
    <w:pPr>
      <w:spacing w:after="0"/>
      <w:ind w:left="1540"/>
    </w:pPr>
    <w:rPr>
      <w:sz w:val="20"/>
      <w:szCs w:val="20"/>
    </w:rPr>
  </w:style>
  <w:style w:type="paragraph" w:customStyle="1" w:styleId="Textbody">
    <w:name w:val="Text body"/>
    <w:basedOn w:val="Standard"/>
    <w:rsid w:val="00EF16C2"/>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EF16C2"/>
    <w:pPr>
      <w:numPr>
        <w:numId w:val="72"/>
      </w:numPr>
    </w:pPr>
  </w:style>
  <w:style w:type="numbering" w:customStyle="1" w:styleId="WWNum34">
    <w:name w:val="WWNum34"/>
    <w:basedOn w:val="Bezzoznamu"/>
    <w:rsid w:val="00EF16C2"/>
    <w:pPr>
      <w:numPr>
        <w:numId w:val="32"/>
      </w:numPr>
    </w:pPr>
  </w:style>
  <w:style w:type="paragraph" w:customStyle="1" w:styleId="Odsekzmluvy">
    <w:name w:val="Odsek zmluvy"/>
    <w:basedOn w:val="Normlny"/>
    <w:rsid w:val="00EF16C2"/>
    <w:pPr>
      <w:tabs>
        <w:tab w:val="num" w:pos="780"/>
      </w:tabs>
      <w:spacing w:after="0" w:line="240" w:lineRule="auto"/>
      <w:ind w:left="780" w:hanging="540"/>
      <w:jc w:val="both"/>
    </w:pPr>
    <w:rPr>
      <w:rFonts w:ascii="Arial" w:hAnsi="Arial"/>
      <w:szCs w:val="20"/>
      <w:lang w:eastAsia="cs-CZ"/>
    </w:rPr>
  </w:style>
  <w:style w:type="paragraph" w:customStyle="1" w:styleId="lnokZmluvy">
    <w:name w:val="ČlánokZmluvy"/>
    <w:basedOn w:val="Normlny"/>
    <w:rsid w:val="00EF16C2"/>
    <w:pPr>
      <w:spacing w:before="240" w:after="120" w:line="240" w:lineRule="auto"/>
      <w:ind w:left="279" w:hanging="279"/>
      <w:jc w:val="center"/>
    </w:pPr>
    <w:rPr>
      <w:rFonts w:ascii="Arial" w:hAnsi="Arial" w:cs="Arial"/>
      <w:b/>
      <w:sz w:val="24"/>
      <w:szCs w:val="24"/>
      <w:lang w:eastAsia="sk-SK"/>
    </w:rPr>
  </w:style>
  <w:style w:type="paragraph" w:customStyle="1" w:styleId="Textbodyindent">
    <w:name w:val="Text body indent"/>
    <w:basedOn w:val="Standard"/>
    <w:rsid w:val="00EF16C2"/>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EF16C2"/>
    <w:pPr>
      <w:numPr>
        <w:numId w:val="33"/>
      </w:numPr>
    </w:pPr>
  </w:style>
  <w:style w:type="numbering" w:customStyle="1" w:styleId="WWNum3">
    <w:name w:val="WWNum3"/>
    <w:basedOn w:val="Bezzoznamu"/>
    <w:rsid w:val="00EF16C2"/>
    <w:pPr>
      <w:numPr>
        <w:numId w:val="34"/>
      </w:numPr>
    </w:pPr>
  </w:style>
  <w:style w:type="numbering" w:customStyle="1" w:styleId="WWNum4">
    <w:name w:val="WWNum4"/>
    <w:basedOn w:val="Bezzoznamu"/>
    <w:rsid w:val="00EF16C2"/>
    <w:pPr>
      <w:numPr>
        <w:numId w:val="35"/>
      </w:numPr>
    </w:pPr>
  </w:style>
  <w:style w:type="numbering" w:customStyle="1" w:styleId="WWNum5">
    <w:name w:val="WWNum5"/>
    <w:basedOn w:val="Bezzoznamu"/>
    <w:rsid w:val="00EF16C2"/>
    <w:pPr>
      <w:numPr>
        <w:numId w:val="36"/>
      </w:numPr>
    </w:pPr>
  </w:style>
  <w:style w:type="numbering" w:customStyle="1" w:styleId="WWNum8">
    <w:name w:val="WWNum8"/>
    <w:basedOn w:val="Bezzoznamu"/>
    <w:rsid w:val="00EF16C2"/>
    <w:pPr>
      <w:numPr>
        <w:numId w:val="37"/>
      </w:numPr>
    </w:pPr>
  </w:style>
  <w:style w:type="numbering" w:customStyle="1" w:styleId="WWNum10">
    <w:name w:val="WWNum10"/>
    <w:basedOn w:val="Bezzoznamu"/>
    <w:rsid w:val="00EF16C2"/>
    <w:pPr>
      <w:numPr>
        <w:numId w:val="38"/>
      </w:numPr>
    </w:pPr>
  </w:style>
  <w:style w:type="numbering" w:customStyle="1" w:styleId="WWNum11">
    <w:name w:val="WWNum11"/>
    <w:basedOn w:val="Bezzoznamu"/>
    <w:rsid w:val="00EF16C2"/>
    <w:pPr>
      <w:numPr>
        <w:numId w:val="39"/>
      </w:numPr>
    </w:pPr>
  </w:style>
  <w:style w:type="numbering" w:customStyle="1" w:styleId="WWNum12">
    <w:name w:val="WWNum12"/>
    <w:basedOn w:val="Bezzoznamu"/>
    <w:rsid w:val="00EF16C2"/>
    <w:pPr>
      <w:numPr>
        <w:numId w:val="40"/>
      </w:numPr>
    </w:pPr>
  </w:style>
  <w:style w:type="numbering" w:customStyle="1" w:styleId="WWNum13">
    <w:name w:val="WWNum13"/>
    <w:basedOn w:val="Bezzoznamu"/>
    <w:rsid w:val="00EF16C2"/>
    <w:pPr>
      <w:numPr>
        <w:numId w:val="62"/>
      </w:numPr>
    </w:pPr>
  </w:style>
  <w:style w:type="numbering" w:customStyle="1" w:styleId="WWNum14">
    <w:name w:val="WWNum14"/>
    <w:basedOn w:val="Bezzoznamu"/>
    <w:rsid w:val="00EF16C2"/>
    <w:pPr>
      <w:numPr>
        <w:numId w:val="59"/>
      </w:numPr>
    </w:pPr>
  </w:style>
  <w:style w:type="numbering" w:customStyle="1" w:styleId="WWNum15">
    <w:name w:val="WWNum15"/>
    <w:basedOn w:val="Bezzoznamu"/>
    <w:rsid w:val="00EF16C2"/>
    <w:pPr>
      <w:numPr>
        <w:numId w:val="41"/>
      </w:numPr>
    </w:pPr>
  </w:style>
  <w:style w:type="numbering" w:customStyle="1" w:styleId="WWNum16">
    <w:name w:val="WWNum16"/>
    <w:basedOn w:val="Bezzoznamu"/>
    <w:rsid w:val="00EF16C2"/>
    <w:pPr>
      <w:numPr>
        <w:numId w:val="42"/>
      </w:numPr>
    </w:pPr>
  </w:style>
  <w:style w:type="numbering" w:customStyle="1" w:styleId="WWNum17">
    <w:name w:val="WWNum17"/>
    <w:basedOn w:val="Bezzoznamu"/>
    <w:rsid w:val="00EF16C2"/>
    <w:pPr>
      <w:numPr>
        <w:numId w:val="43"/>
      </w:numPr>
    </w:pPr>
  </w:style>
  <w:style w:type="numbering" w:customStyle="1" w:styleId="WWNum19">
    <w:name w:val="WWNum19"/>
    <w:basedOn w:val="Bezzoznamu"/>
    <w:rsid w:val="00EF16C2"/>
    <w:pPr>
      <w:numPr>
        <w:numId w:val="44"/>
      </w:numPr>
    </w:pPr>
  </w:style>
  <w:style w:type="numbering" w:customStyle="1" w:styleId="WWNum21">
    <w:name w:val="WWNum21"/>
    <w:basedOn w:val="Bezzoznamu"/>
    <w:rsid w:val="00EF16C2"/>
    <w:pPr>
      <w:numPr>
        <w:numId w:val="45"/>
      </w:numPr>
    </w:pPr>
  </w:style>
  <w:style w:type="numbering" w:customStyle="1" w:styleId="WWNum23">
    <w:name w:val="WWNum23"/>
    <w:basedOn w:val="Bezzoznamu"/>
    <w:rsid w:val="00EF16C2"/>
    <w:pPr>
      <w:numPr>
        <w:numId w:val="46"/>
      </w:numPr>
    </w:pPr>
  </w:style>
  <w:style w:type="numbering" w:customStyle="1" w:styleId="WWNum24">
    <w:name w:val="WWNum24"/>
    <w:basedOn w:val="Bezzoznamu"/>
    <w:rsid w:val="00EF16C2"/>
    <w:pPr>
      <w:numPr>
        <w:numId w:val="47"/>
      </w:numPr>
    </w:pPr>
  </w:style>
  <w:style w:type="numbering" w:customStyle="1" w:styleId="WWNum25">
    <w:name w:val="WWNum25"/>
    <w:basedOn w:val="Bezzoznamu"/>
    <w:rsid w:val="00EF16C2"/>
    <w:pPr>
      <w:numPr>
        <w:numId w:val="48"/>
      </w:numPr>
    </w:pPr>
  </w:style>
  <w:style w:type="numbering" w:customStyle="1" w:styleId="WWNum26">
    <w:name w:val="WWNum26"/>
    <w:basedOn w:val="Bezzoznamu"/>
    <w:rsid w:val="00EF16C2"/>
    <w:pPr>
      <w:numPr>
        <w:numId w:val="49"/>
      </w:numPr>
    </w:pPr>
  </w:style>
  <w:style w:type="numbering" w:customStyle="1" w:styleId="WWNum27">
    <w:name w:val="WWNum27"/>
    <w:basedOn w:val="Bezzoznamu"/>
    <w:rsid w:val="00EF16C2"/>
    <w:pPr>
      <w:numPr>
        <w:numId w:val="50"/>
      </w:numPr>
    </w:pPr>
  </w:style>
  <w:style w:type="numbering" w:customStyle="1" w:styleId="WWNum29">
    <w:name w:val="WWNum29"/>
    <w:basedOn w:val="Bezzoznamu"/>
    <w:rsid w:val="00EF16C2"/>
    <w:pPr>
      <w:numPr>
        <w:numId w:val="61"/>
      </w:numPr>
    </w:pPr>
  </w:style>
  <w:style w:type="numbering" w:customStyle="1" w:styleId="WWNum31">
    <w:name w:val="WWNum31"/>
    <w:basedOn w:val="Bezzoznamu"/>
    <w:rsid w:val="00EF16C2"/>
    <w:pPr>
      <w:numPr>
        <w:numId w:val="51"/>
      </w:numPr>
    </w:pPr>
  </w:style>
  <w:style w:type="numbering" w:customStyle="1" w:styleId="WWNum32">
    <w:name w:val="WWNum32"/>
    <w:basedOn w:val="Bezzoznamu"/>
    <w:rsid w:val="00EF16C2"/>
    <w:pPr>
      <w:numPr>
        <w:numId w:val="60"/>
      </w:numPr>
    </w:pPr>
  </w:style>
  <w:style w:type="numbering" w:customStyle="1" w:styleId="WWNum33">
    <w:name w:val="WWNum33"/>
    <w:basedOn w:val="Bezzoznamu"/>
    <w:rsid w:val="00EF16C2"/>
    <w:pPr>
      <w:numPr>
        <w:numId w:val="52"/>
      </w:numPr>
    </w:pPr>
  </w:style>
  <w:style w:type="numbering" w:customStyle="1" w:styleId="WWNum35">
    <w:name w:val="WWNum35"/>
    <w:basedOn w:val="Bezzoznamu"/>
    <w:rsid w:val="00EF16C2"/>
    <w:pPr>
      <w:numPr>
        <w:numId w:val="53"/>
      </w:numPr>
    </w:pPr>
  </w:style>
  <w:style w:type="numbering" w:customStyle="1" w:styleId="WWNum37">
    <w:name w:val="WWNum37"/>
    <w:basedOn w:val="Bezzoznamu"/>
    <w:rsid w:val="00EF16C2"/>
    <w:pPr>
      <w:numPr>
        <w:numId w:val="54"/>
      </w:numPr>
    </w:pPr>
  </w:style>
  <w:style w:type="numbering" w:customStyle="1" w:styleId="WWNum38">
    <w:name w:val="WWNum38"/>
    <w:basedOn w:val="Bezzoznamu"/>
    <w:rsid w:val="00EF16C2"/>
    <w:pPr>
      <w:numPr>
        <w:numId w:val="55"/>
      </w:numPr>
    </w:pPr>
  </w:style>
  <w:style w:type="numbering" w:customStyle="1" w:styleId="WWNum40">
    <w:name w:val="WWNum40"/>
    <w:basedOn w:val="Bezzoznamu"/>
    <w:rsid w:val="00EF16C2"/>
    <w:pPr>
      <w:numPr>
        <w:numId w:val="56"/>
      </w:numPr>
    </w:pPr>
  </w:style>
  <w:style w:type="numbering" w:customStyle="1" w:styleId="WWNum42">
    <w:name w:val="WWNum42"/>
    <w:basedOn w:val="Bezzoznamu"/>
    <w:rsid w:val="00EF16C2"/>
    <w:pPr>
      <w:numPr>
        <w:numId w:val="57"/>
      </w:numPr>
    </w:pPr>
  </w:style>
  <w:style w:type="numbering" w:customStyle="1" w:styleId="WWNum43">
    <w:name w:val="WWNum43"/>
    <w:basedOn w:val="Bezzoznamu"/>
    <w:rsid w:val="00EF16C2"/>
    <w:pPr>
      <w:numPr>
        <w:numId w:val="58"/>
      </w:numPr>
    </w:pPr>
  </w:style>
  <w:style w:type="paragraph" w:customStyle="1" w:styleId="Odsadenie2">
    <w:name w:val="Odsadenie 2"/>
    <w:basedOn w:val="Normlny"/>
    <w:rsid w:val="00EF16C2"/>
    <w:pPr>
      <w:spacing w:after="0" w:line="240" w:lineRule="auto"/>
      <w:ind w:left="283" w:hanging="283"/>
    </w:pPr>
    <w:rPr>
      <w:rFonts w:ascii="Times New Roman" w:eastAsia="Impact" w:hAnsi="Times New Roman"/>
      <w:szCs w:val="20"/>
    </w:rPr>
  </w:style>
  <w:style w:type="numbering" w:customStyle="1" w:styleId="Zmluvy">
    <w:name w:val="Zmluvy"/>
    <w:uiPriority w:val="99"/>
    <w:rsid w:val="00EF16C2"/>
    <w:pPr>
      <w:numPr>
        <w:numId w:val="63"/>
      </w:numPr>
    </w:pPr>
  </w:style>
  <w:style w:type="paragraph" w:customStyle="1" w:styleId="Normlny10">
    <w:name w:val="Normálny 1"/>
    <w:rsid w:val="00EF16C2"/>
    <w:pPr>
      <w:keepNext/>
      <w:pBdr>
        <w:top w:val="nil"/>
        <w:left w:val="nil"/>
        <w:bottom w:val="nil"/>
        <w:right w:val="nil"/>
        <w:between w:val="nil"/>
        <w:bar w:val="nil"/>
      </w:pBdr>
      <w:spacing w:after="0" w:line="240" w:lineRule="auto"/>
      <w:ind w:left="6" w:hanging="6"/>
      <w:jc w:val="both"/>
      <w:outlineLvl w:val="0"/>
    </w:pPr>
    <w:rPr>
      <w:rFonts w:ascii="Arial" w:eastAsia="Arial Unicode MS" w:hAnsi="Arial Unicode MS" w:cs="Arial Unicode MS"/>
      <w:color w:val="000000"/>
      <w:u w:color="000000"/>
      <w:bdr w:val="nil"/>
      <w:lang w:eastAsia="sk-SK"/>
    </w:rPr>
  </w:style>
  <w:style w:type="paragraph" w:customStyle="1" w:styleId="para1">
    <w:name w:val="para 1"/>
    <w:basedOn w:val="Normlny"/>
    <w:rsid w:val="00EF16C2"/>
    <w:pPr>
      <w:tabs>
        <w:tab w:val="left" w:pos="425"/>
        <w:tab w:val="left" w:pos="851"/>
      </w:tabs>
      <w:spacing w:before="120" w:after="0" w:line="280" w:lineRule="exact"/>
      <w:ind w:left="822" w:hanging="822"/>
      <w:jc w:val="both"/>
    </w:pPr>
    <w:rPr>
      <w:rFonts w:ascii="Arial" w:hAnsi="Arial"/>
      <w:szCs w:val="20"/>
      <w:lang w:eastAsia="sk-SK"/>
    </w:rPr>
  </w:style>
  <w:style w:type="paragraph" w:customStyle="1" w:styleId="CM2">
    <w:name w:val="CM2"/>
    <w:basedOn w:val="Default"/>
    <w:next w:val="Default"/>
    <w:uiPriority w:val="99"/>
    <w:rsid w:val="00EF16C2"/>
    <w:pPr>
      <w:widowControl w:val="0"/>
      <w:spacing w:line="251" w:lineRule="atLeast"/>
    </w:pPr>
    <w:rPr>
      <w:rFonts w:eastAsiaTheme="minorEastAsia"/>
      <w:color w:val="auto"/>
    </w:rPr>
  </w:style>
  <w:style w:type="paragraph" w:customStyle="1" w:styleId="msonormal0">
    <w:name w:val="msonormal"/>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8">
    <w:name w:val="xl88"/>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9">
    <w:name w:val="xl89"/>
    <w:basedOn w:val="Normlny"/>
    <w:rsid w:val="00CA36D0"/>
    <w:pPr>
      <w:spacing w:before="100" w:beforeAutospacing="1" w:after="100" w:afterAutospacing="1" w:line="240" w:lineRule="auto"/>
      <w:jc w:val="right"/>
    </w:pPr>
    <w:rPr>
      <w:rFonts w:ascii="Times New Roman" w:hAnsi="Times New Roman"/>
      <w:sz w:val="24"/>
      <w:szCs w:val="24"/>
      <w:lang w:eastAsia="sk-SK"/>
    </w:rPr>
  </w:style>
  <w:style w:type="paragraph" w:customStyle="1" w:styleId="xl90">
    <w:name w:val="xl90"/>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1">
    <w:name w:val="xl91"/>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404040"/>
      <w:sz w:val="24"/>
      <w:szCs w:val="24"/>
      <w:lang w:eastAsia="sk-SK"/>
    </w:rPr>
  </w:style>
  <w:style w:type="paragraph" w:customStyle="1" w:styleId="xl92">
    <w:name w:val="xl92"/>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3">
    <w:name w:val="xl93"/>
    <w:basedOn w:val="Normlny"/>
    <w:rsid w:val="00CA36D0"/>
    <w:pP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l71">
    <w:name w:val="l71"/>
    <w:basedOn w:val="Normlny"/>
    <w:rsid w:val="004C2F3A"/>
    <w:pPr>
      <w:spacing w:after="0" w:line="240" w:lineRule="auto"/>
      <w:jc w:val="both"/>
    </w:pPr>
    <w:rPr>
      <w:rFonts w:ascii="Times New Roman" w:hAnsi="Times New Roman"/>
      <w:sz w:val="24"/>
      <w:szCs w:val="24"/>
      <w:lang w:eastAsia="sk-SK"/>
    </w:rPr>
  </w:style>
  <w:style w:type="paragraph" w:customStyle="1" w:styleId="Odsekzoznamu4">
    <w:name w:val="Odsek zoznamu4"/>
    <w:basedOn w:val="Normlny"/>
    <w:rsid w:val="004C2F3A"/>
    <w:pPr>
      <w:ind w:left="720"/>
      <w:contextualSpacing/>
    </w:pPr>
    <w:rPr>
      <w:sz w:val="20"/>
      <w:szCs w:val="20"/>
      <w:lang w:val="en-US" w:eastAsia="cs-CZ"/>
    </w:rPr>
  </w:style>
  <w:style w:type="numbering" w:customStyle="1" w:styleId="Bezzoznamu1">
    <w:name w:val="Bez zoznamu1"/>
    <w:next w:val="Bezzoznamu"/>
    <w:uiPriority w:val="99"/>
    <w:semiHidden/>
    <w:unhideWhenUsed/>
    <w:rsid w:val="004C2F3A"/>
  </w:style>
  <w:style w:type="paragraph" w:customStyle="1" w:styleId="NoIndent">
    <w:name w:val="No Indent"/>
    <w:basedOn w:val="Normlny"/>
    <w:next w:val="Normlny"/>
    <w:rsid w:val="004C2F3A"/>
    <w:pPr>
      <w:spacing w:after="0" w:line="240" w:lineRule="auto"/>
    </w:pPr>
    <w:rPr>
      <w:rFonts w:ascii="Times New Roman" w:hAnsi="Times New Roman"/>
      <w:color w:val="000000"/>
      <w:szCs w:val="20"/>
      <w:lang w:val="en-GB"/>
    </w:rPr>
  </w:style>
  <w:style w:type="paragraph" w:customStyle="1" w:styleId="gmail-western">
    <w:name w:val="gmail-western"/>
    <w:basedOn w:val="Normlny"/>
    <w:uiPriority w:val="99"/>
    <w:semiHidden/>
    <w:rsid w:val="004C2F3A"/>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BezriadkovaniaChar">
    <w:name w:val="Bez riadkovania Char"/>
    <w:link w:val="Bezriadkovania"/>
    <w:uiPriority w:val="1"/>
    <w:rsid w:val="00F65FF5"/>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87579">
      <w:bodyDiv w:val="1"/>
      <w:marLeft w:val="0"/>
      <w:marRight w:val="0"/>
      <w:marTop w:val="0"/>
      <w:marBottom w:val="0"/>
      <w:divBdr>
        <w:top w:val="none" w:sz="0" w:space="0" w:color="auto"/>
        <w:left w:val="none" w:sz="0" w:space="0" w:color="auto"/>
        <w:bottom w:val="none" w:sz="0" w:space="0" w:color="auto"/>
        <w:right w:val="none" w:sz="0" w:space="0" w:color="auto"/>
      </w:divBdr>
    </w:div>
    <w:div w:id="121130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na.zavodska@ndsas.s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vo.gov.sk/profily/-/profil/pzakazky/9127" TargetMode="External"/><Relationship Id="rId23" Type="http://schemas.openxmlformats.org/officeDocument/2006/relationships/fontTable" Target="fontTable.xm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 TargetMode="External"/><Relationship Id="rId22"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E3BC2-0252-4545-ACE9-53AF251AE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60</Pages>
  <Words>24404</Words>
  <Characters>139106</Characters>
  <Application>Microsoft Office Word</Application>
  <DocSecurity>0</DocSecurity>
  <Lines>1159</Lines>
  <Paragraphs>326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Filipovič Ľuboslav</dc:creator>
  <cp:keywords/>
  <dc:description/>
  <cp:lastModifiedBy>Závodská Elena</cp:lastModifiedBy>
  <cp:revision>4</cp:revision>
  <cp:lastPrinted>2023-04-12T14:03:00Z</cp:lastPrinted>
  <dcterms:created xsi:type="dcterms:W3CDTF">2023-04-12T14:02:00Z</dcterms:created>
  <dcterms:modified xsi:type="dcterms:W3CDTF">2023-04-12T14:09:00Z</dcterms:modified>
</cp:coreProperties>
</file>