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7F24268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B01A67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>postupom dynamického nákupného systému na</w:t>
      </w:r>
      <w:r w:rsidR="00B01A67">
        <w:rPr>
          <w:rFonts w:ascii="Corbel" w:hAnsi="Corbel"/>
        </w:rPr>
        <w:t xml:space="preserve"> poskytnutie služieb </w:t>
      </w:r>
      <w:r w:rsidR="002B4046" w:rsidRPr="00CA1167">
        <w:rPr>
          <w:rFonts w:ascii="Corbel" w:hAnsi="Corbel"/>
        </w:rPr>
        <w:t xml:space="preserve">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43B0FC7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 w:rsidR="00A80647">
        <w:rPr>
          <w:rFonts w:ascii="Corbel" w:hAnsi="Corbel" w:cs="Arial"/>
          <w:b/>
          <w:bCs/>
        </w:rPr>
        <w:t>T</w:t>
      </w:r>
      <w:r w:rsidR="00A85D3B">
        <w:rPr>
          <w:rFonts w:ascii="Corbel" w:hAnsi="Corbel" w:cs="Arial"/>
          <w:b/>
          <w:bCs/>
        </w:rPr>
        <w:t>oronto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</w:t>
      </w:r>
      <w:r w:rsidR="00A85D3B">
        <w:rPr>
          <w:rFonts w:ascii="Corbel" w:hAnsi="Corbel" w:cs="Arial"/>
          <w:b/>
          <w:bCs/>
        </w:rPr>
        <w:t>8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85D3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A85D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14A5C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80647"/>
    <w:rsid w:val="00A85D3B"/>
    <w:rsid w:val="00AF687B"/>
    <w:rsid w:val="00B01A67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42</cp:revision>
  <dcterms:created xsi:type="dcterms:W3CDTF">2022-01-28T06:54:00Z</dcterms:created>
  <dcterms:modified xsi:type="dcterms:W3CDTF">2023-03-29T06:34:00Z</dcterms:modified>
</cp:coreProperties>
</file>