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D786F" w14:textId="046E282E" w:rsidR="008740BA" w:rsidRDefault="008740BA" w:rsidP="008740BA">
      <w:pPr>
        <w:spacing w:after="0" w:line="240" w:lineRule="auto"/>
        <w:jc w:val="center"/>
        <w:rPr>
          <w:rFonts w:ascii="Calibri" w:eastAsia="Times New Roman" w:hAnsi="Calibri" w:cs="Times New Roman"/>
          <w:b/>
          <w:bCs/>
          <w:color w:val="000000"/>
          <w:lang w:eastAsia="sk-SK"/>
        </w:rPr>
      </w:pPr>
      <w:r w:rsidRPr="00EA401D">
        <w:rPr>
          <w:rFonts w:ascii="Calibri" w:eastAsia="Times New Roman" w:hAnsi="Calibri" w:cs="Times New Roman"/>
          <w:b/>
          <w:bCs/>
          <w:color w:val="000000"/>
          <w:sz w:val="32"/>
          <w:szCs w:val="32"/>
          <w:lang w:eastAsia="sk-SK"/>
        </w:rPr>
        <w:t>Výzva na predkladanie ponúk</w:t>
      </w:r>
      <w:r w:rsidR="00477D60">
        <w:rPr>
          <w:rFonts w:ascii="Calibri" w:eastAsia="Times New Roman" w:hAnsi="Calibri" w:cs="Times New Roman"/>
          <w:b/>
          <w:bCs/>
          <w:color w:val="000000"/>
          <w:sz w:val="32"/>
          <w:szCs w:val="32"/>
          <w:lang w:eastAsia="sk-SK"/>
        </w:rPr>
        <w:t xml:space="preserve"> od 10.000, - Eur bez DPH vrátane </w:t>
      </w:r>
    </w:p>
    <w:p w14:paraId="641ABC08" w14:textId="52F7DB2F" w:rsidR="00B32658" w:rsidRDefault="008740BA" w:rsidP="00477D60">
      <w:pPr>
        <w:jc w:val="center"/>
        <w:rPr>
          <w:rFonts w:ascii="Calibri" w:eastAsia="Times New Roman" w:hAnsi="Calibri" w:cs="Times New Roman"/>
          <w:color w:val="000000"/>
          <w:lang w:eastAsia="sk-SK"/>
        </w:rPr>
      </w:pPr>
      <w:r w:rsidRPr="00EA401D">
        <w:rPr>
          <w:rFonts w:ascii="Calibri" w:eastAsia="Times New Roman" w:hAnsi="Calibri" w:cs="Times New Roman"/>
          <w:color w:val="000000"/>
          <w:lang w:eastAsia="sk-SK"/>
        </w:rPr>
        <w:t>v súvislosti s výberom dodávateľa pre pre</w:t>
      </w:r>
      <w:r w:rsidR="00E91538">
        <w:rPr>
          <w:rFonts w:ascii="Calibri" w:eastAsia="Times New Roman" w:hAnsi="Calibri" w:cs="Times New Roman"/>
          <w:color w:val="000000"/>
          <w:lang w:eastAsia="sk-SK"/>
        </w:rPr>
        <w:t xml:space="preserve">dmet </w:t>
      </w:r>
      <w:proofErr w:type="spellStart"/>
      <w:r w:rsidR="00E91538">
        <w:rPr>
          <w:rFonts w:ascii="Calibri" w:eastAsia="Times New Roman" w:hAnsi="Calibri" w:cs="Times New Roman"/>
          <w:color w:val="000000"/>
          <w:lang w:eastAsia="sk-SK"/>
        </w:rPr>
        <w:t>ŽoNFP</w:t>
      </w:r>
      <w:proofErr w:type="spellEnd"/>
      <w:r w:rsidR="00E91538">
        <w:rPr>
          <w:rFonts w:ascii="Calibri" w:eastAsia="Times New Roman" w:hAnsi="Calibri" w:cs="Times New Roman"/>
          <w:color w:val="000000"/>
          <w:lang w:eastAsia="sk-SK"/>
        </w:rPr>
        <w:t xml:space="preserve"> v rámci PRV 2014-2022</w:t>
      </w:r>
    </w:p>
    <w:p w14:paraId="70AC6751" w14:textId="77777777" w:rsidR="00B32658" w:rsidRDefault="00B32658" w:rsidP="00B32658">
      <w:pPr>
        <w:spacing w:after="0" w:line="240" w:lineRule="auto"/>
        <w:jc w:val="both"/>
        <w:rPr>
          <w:rFonts w:ascii="Calibri" w:eastAsia="Times New Roman" w:hAnsi="Calibri" w:cs="Times New Roman"/>
          <w:color w:val="000000"/>
          <w:lang w:eastAsia="sk-SK"/>
        </w:rPr>
      </w:pPr>
      <w:r w:rsidRPr="00EA401D">
        <w:rPr>
          <w:rFonts w:ascii="Calibri" w:eastAsia="Times New Roman" w:hAnsi="Calibri" w:cs="Times New Roman"/>
          <w:color w:val="000000"/>
          <w:lang w:eastAsia="sk-SK"/>
        </w:rPr>
        <w:t>Obstarávateľ pri obstarávaní postupuje v súlade s Usmernením Pôdohospodárskej platobnej agentúry</w:t>
      </w:r>
      <w:r>
        <w:rPr>
          <w:rFonts w:ascii="Calibri" w:eastAsia="Times New Roman" w:hAnsi="Calibri" w:cs="Times New Roman"/>
          <w:color w:val="000000"/>
          <w:lang w:eastAsia="sk-SK"/>
        </w:rPr>
        <w:t xml:space="preserve"> </w:t>
      </w:r>
      <w:r w:rsidRPr="00EA401D">
        <w:rPr>
          <w:rFonts w:ascii="Calibri" w:eastAsia="Times New Roman" w:hAnsi="Calibri" w:cs="Times New Roman"/>
          <w:color w:val="000000"/>
          <w:lang w:eastAsia="sk-SK"/>
        </w:rPr>
        <w:t xml:space="preserve">č. 8/2017 v aktuálnom znení k obstarávaniu tovarov, stavebných prác a služieb financovaných z PRV SR </w:t>
      </w:r>
      <w:r>
        <w:rPr>
          <w:rFonts w:ascii="Calibri" w:eastAsia="Times New Roman" w:hAnsi="Calibri" w:cs="Times New Roman"/>
          <w:color w:val="000000"/>
          <w:lang w:eastAsia="sk-SK"/>
        </w:rPr>
        <w:t xml:space="preserve"> </w:t>
      </w:r>
      <w:r w:rsidRPr="00EA401D">
        <w:rPr>
          <w:rFonts w:ascii="Calibri" w:eastAsia="Times New Roman" w:hAnsi="Calibri" w:cs="Times New Roman"/>
          <w:color w:val="000000"/>
          <w:lang w:eastAsia="sk-SK"/>
        </w:rPr>
        <w:t xml:space="preserve">2014 </w:t>
      </w:r>
      <w:r>
        <w:rPr>
          <w:rFonts w:ascii="Calibri" w:eastAsia="Times New Roman" w:hAnsi="Calibri" w:cs="Times New Roman"/>
          <w:color w:val="000000"/>
          <w:lang w:eastAsia="sk-SK"/>
        </w:rPr>
        <w:t>–</w:t>
      </w:r>
      <w:r w:rsidRPr="00EA401D">
        <w:rPr>
          <w:rFonts w:ascii="Calibri" w:eastAsia="Times New Roman" w:hAnsi="Calibri" w:cs="Times New Roman"/>
          <w:color w:val="000000"/>
          <w:lang w:eastAsia="sk-SK"/>
        </w:rPr>
        <w:t xml:space="preserve"> 202</w:t>
      </w:r>
      <w:r>
        <w:rPr>
          <w:rFonts w:ascii="Calibri" w:eastAsia="Times New Roman" w:hAnsi="Calibri" w:cs="Times New Roman"/>
          <w:color w:val="000000"/>
          <w:lang w:eastAsia="sk-SK"/>
        </w:rPr>
        <w:t>0</w:t>
      </w:r>
    </w:p>
    <w:p w14:paraId="21047FDF"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9062" w:type="dxa"/>
        <w:tblLayout w:type="fixed"/>
        <w:tblLook w:val="04A0" w:firstRow="1" w:lastRow="0" w:firstColumn="1" w:lastColumn="0" w:noHBand="0" w:noVBand="1"/>
      </w:tblPr>
      <w:tblGrid>
        <w:gridCol w:w="4531"/>
        <w:gridCol w:w="4531"/>
      </w:tblGrid>
      <w:tr w:rsidR="00CC07C2" w14:paraId="7837E894" w14:textId="77777777" w:rsidTr="002242A6">
        <w:tc>
          <w:tcPr>
            <w:tcW w:w="4531" w:type="dxa"/>
          </w:tcPr>
          <w:p w14:paraId="44AA41CA" w14:textId="77777777" w:rsidR="00CC07C2" w:rsidRPr="00B32658" w:rsidRDefault="00CC07C2" w:rsidP="00CC07C2">
            <w:pPr>
              <w:rPr>
                <w:b/>
              </w:rPr>
            </w:pPr>
            <w:r w:rsidRPr="00B32658">
              <w:rPr>
                <w:b/>
              </w:rPr>
              <w:t xml:space="preserve">Názov žiadateľa/prijímateľa/obstarávateľa: </w:t>
            </w:r>
          </w:p>
        </w:tc>
        <w:tc>
          <w:tcPr>
            <w:tcW w:w="4531" w:type="dxa"/>
          </w:tcPr>
          <w:p w14:paraId="33978EF5" w14:textId="6F2E97FF" w:rsidR="00CC07C2" w:rsidRDefault="00CC07C2" w:rsidP="00CC07C2">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 xml:space="preserve">Tatranská mliekareň </w:t>
            </w:r>
            <w:proofErr w:type="spellStart"/>
            <w:r>
              <w:rPr>
                <w:rFonts w:ascii="Calibri" w:eastAsia="Times New Roman" w:hAnsi="Calibri" w:cs="Times New Roman"/>
                <w:color w:val="000000"/>
                <w:lang w:eastAsia="sk-SK"/>
              </w:rPr>
              <w:t>a.s</w:t>
            </w:r>
            <w:proofErr w:type="spellEnd"/>
            <w:r>
              <w:rPr>
                <w:rFonts w:ascii="Calibri" w:eastAsia="Times New Roman" w:hAnsi="Calibri" w:cs="Times New Roman"/>
                <w:color w:val="000000"/>
                <w:lang w:eastAsia="sk-SK"/>
              </w:rPr>
              <w:t>.</w:t>
            </w:r>
          </w:p>
        </w:tc>
      </w:tr>
      <w:tr w:rsidR="00CC07C2" w14:paraId="58A16D5A" w14:textId="77777777" w:rsidTr="002242A6">
        <w:tc>
          <w:tcPr>
            <w:tcW w:w="4531" w:type="dxa"/>
          </w:tcPr>
          <w:p w14:paraId="13E26BDB" w14:textId="77777777" w:rsidR="00CC07C2" w:rsidRPr="00B32658" w:rsidRDefault="00CC07C2" w:rsidP="00CC07C2">
            <w:pPr>
              <w:rPr>
                <w:b/>
              </w:rPr>
            </w:pPr>
            <w:r w:rsidRPr="00B32658">
              <w:rPr>
                <w:b/>
              </w:rPr>
              <w:t xml:space="preserve">Sídlo:  </w:t>
            </w:r>
          </w:p>
        </w:tc>
        <w:tc>
          <w:tcPr>
            <w:tcW w:w="4531" w:type="dxa"/>
          </w:tcPr>
          <w:p w14:paraId="2BDF469F" w14:textId="6E8DF170" w:rsidR="00CC07C2" w:rsidRDefault="00CC07C2" w:rsidP="00CC07C2">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Nad traťou 26, 060 01 Kežmarok</w:t>
            </w:r>
          </w:p>
        </w:tc>
      </w:tr>
      <w:tr w:rsidR="00CC07C2" w14:paraId="69D4D702" w14:textId="77777777" w:rsidTr="002242A6">
        <w:tc>
          <w:tcPr>
            <w:tcW w:w="4531" w:type="dxa"/>
          </w:tcPr>
          <w:p w14:paraId="43ECFE38" w14:textId="77777777" w:rsidR="00CC07C2" w:rsidRPr="00B32658" w:rsidRDefault="00CC07C2" w:rsidP="00CC07C2">
            <w:pPr>
              <w:rPr>
                <w:b/>
              </w:rPr>
            </w:pPr>
            <w:r w:rsidRPr="00B32658">
              <w:rPr>
                <w:b/>
              </w:rPr>
              <w:t>V zastúpení:</w:t>
            </w:r>
          </w:p>
        </w:tc>
        <w:tc>
          <w:tcPr>
            <w:tcW w:w="4531" w:type="dxa"/>
          </w:tcPr>
          <w:p w14:paraId="69E4AE5A" w14:textId="4475272A" w:rsidR="00CC07C2" w:rsidRDefault="00CC07C2" w:rsidP="00CC07C2">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 xml:space="preserve">Ing. Mikuláš Bobák , CSc., Ing. Ľubomír </w:t>
            </w:r>
            <w:proofErr w:type="spellStart"/>
            <w:r>
              <w:rPr>
                <w:rFonts w:ascii="Calibri" w:eastAsia="Times New Roman" w:hAnsi="Calibri" w:cs="Times New Roman"/>
                <w:color w:val="000000"/>
                <w:lang w:eastAsia="sk-SK"/>
              </w:rPr>
              <w:t>Valčuha</w:t>
            </w:r>
            <w:proofErr w:type="spellEnd"/>
            <w:r>
              <w:rPr>
                <w:rFonts w:ascii="Calibri" w:eastAsia="Times New Roman" w:hAnsi="Calibri" w:cs="Times New Roman"/>
                <w:color w:val="000000"/>
                <w:lang w:eastAsia="sk-SK"/>
              </w:rPr>
              <w:t>, PhDr. Ján Husák, MVDr. Monika Kurucová</w:t>
            </w:r>
          </w:p>
        </w:tc>
      </w:tr>
      <w:tr w:rsidR="00CC07C2" w14:paraId="344DF664" w14:textId="77777777" w:rsidTr="002242A6">
        <w:tc>
          <w:tcPr>
            <w:tcW w:w="4531" w:type="dxa"/>
          </w:tcPr>
          <w:p w14:paraId="25495918" w14:textId="77777777" w:rsidR="00CC07C2" w:rsidRPr="00B32658" w:rsidRDefault="00CC07C2" w:rsidP="00CC07C2">
            <w:pPr>
              <w:rPr>
                <w:b/>
              </w:rPr>
            </w:pPr>
            <w:r w:rsidRPr="00B32658">
              <w:rPr>
                <w:b/>
              </w:rPr>
              <w:t>IČO:</w:t>
            </w:r>
          </w:p>
        </w:tc>
        <w:tc>
          <w:tcPr>
            <w:tcW w:w="4531" w:type="dxa"/>
          </w:tcPr>
          <w:p w14:paraId="2992BD42" w14:textId="1E554BC0" w:rsidR="00CC07C2" w:rsidRDefault="00CC07C2" w:rsidP="00CC07C2">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31 654 363</w:t>
            </w:r>
          </w:p>
        </w:tc>
      </w:tr>
      <w:tr w:rsidR="00CC07C2" w14:paraId="5D5034DD" w14:textId="77777777" w:rsidTr="002242A6">
        <w:tc>
          <w:tcPr>
            <w:tcW w:w="4531" w:type="dxa"/>
          </w:tcPr>
          <w:p w14:paraId="2DF22B1A" w14:textId="77777777" w:rsidR="00CC07C2" w:rsidRPr="00B32658" w:rsidRDefault="00CC07C2" w:rsidP="00CC07C2">
            <w:pPr>
              <w:rPr>
                <w:b/>
              </w:rPr>
            </w:pPr>
            <w:r w:rsidRPr="00B32658">
              <w:rPr>
                <w:b/>
              </w:rPr>
              <w:t>DIČ:</w:t>
            </w:r>
          </w:p>
        </w:tc>
        <w:tc>
          <w:tcPr>
            <w:tcW w:w="4531" w:type="dxa"/>
          </w:tcPr>
          <w:p w14:paraId="4EA99831" w14:textId="6022B2DA" w:rsidR="00CC07C2" w:rsidRDefault="00CC07C2" w:rsidP="00CC07C2">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2020515596</w:t>
            </w:r>
          </w:p>
        </w:tc>
      </w:tr>
      <w:tr w:rsidR="00CC07C2" w14:paraId="6CCA3522" w14:textId="77777777" w:rsidTr="002242A6">
        <w:tc>
          <w:tcPr>
            <w:tcW w:w="4531" w:type="dxa"/>
          </w:tcPr>
          <w:p w14:paraId="6908EFE7" w14:textId="77777777" w:rsidR="00CC07C2" w:rsidRPr="00B32658" w:rsidRDefault="00CC07C2" w:rsidP="00CC07C2">
            <w:pPr>
              <w:rPr>
                <w:b/>
              </w:rPr>
            </w:pPr>
            <w:r w:rsidRPr="00B32658">
              <w:rPr>
                <w:b/>
              </w:rPr>
              <w:t>Osoba, ktorá vykonala prieskum trhu:</w:t>
            </w:r>
          </w:p>
        </w:tc>
        <w:tc>
          <w:tcPr>
            <w:tcW w:w="4531" w:type="dxa"/>
          </w:tcPr>
          <w:p w14:paraId="53D36B36" w14:textId="257E411B" w:rsidR="00CC07C2" w:rsidRDefault="00CC07C2" w:rsidP="00CC07C2">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Andrej Židek</w:t>
            </w:r>
          </w:p>
        </w:tc>
      </w:tr>
      <w:tr w:rsidR="00CC07C2" w14:paraId="036C3DEF" w14:textId="77777777" w:rsidTr="002242A6">
        <w:tc>
          <w:tcPr>
            <w:tcW w:w="4531" w:type="dxa"/>
          </w:tcPr>
          <w:p w14:paraId="24653DC2" w14:textId="77777777" w:rsidR="00CC07C2" w:rsidRPr="00B32658" w:rsidRDefault="00CC07C2" w:rsidP="00CC07C2">
            <w:pPr>
              <w:rPr>
                <w:b/>
              </w:rPr>
            </w:pPr>
            <w:r w:rsidRPr="000056A2">
              <w:rPr>
                <w:b/>
              </w:rPr>
              <w:t xml:space="preserve">Názov projektu a kód </w:t>
            </w:r>
            <w:proofErr w:type="spellStart"/>
            <w:r w:rsidRPr="000056A2">
              <w:rPr>
                <w:b/>
              </w:rPr>
              <w:t>ŽoNFP</w:t>
            </w:r>
            <w:proofErr w:type="spellEnd"/>
            <w:r w:rsidRPr="000056A2">
              <w:rPr>
                <w:b/>
                <w:vertAlign w:val="superscript"/>
              </w:rPr>
              <w:footnoteReference w:id="1"/>
            </w:r>
          </w:p>
        </w:tc>
        <w:tc>
          <w:tcPr>
            <w:tcW w:w="4531" w:type="dxa"/>
          </w:tcPr>
          <w:p w14:paraId="4AAE9C78" w14:textId="03D483B9" w:rsidR="00CC07C2" w:rsidRDefault="00CC07C2" w:rsidP="00CC07C2">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 xml:space="preserve">Inovácia </w:t>
            </w:r>
            <w:r w:rsidR="00311745">
              <w:rPr>
                <w:rFonts w:ascii="Calibri" w:eastAsia="Times New Roman" w:hAnsi="Calibri" w:cs="Times New Roman"/>
                <w:color w:val="000000"/>
                <w:lang w:eastAsia="sk-SK"/>
              </w:rPr>
              <w:t>vozidiel</w:t>
            </w:r>
            <w:r>
              <w:rPr>
                <w:rFonts w:ascii="Calibri" w:eastAsia="Times New Roman" w:hAnsi="Calibri" w:cs="Times New Roman"/>
                <w:color w:val="000000"/>
                <w:lang w:eastAsia="sk-SK"/>
              </w:rPr>
              <w:t xml:space="preserve"> v spoločnosti Tatranská mliekareň </w:t>
            </w:r>
            <w:proofErr w:type="spellStart"/>
            <w:r>
              <w:rPr>
                <w:rFonts w:ascii="Calibri" w:eastAsia="Times New Roman" w:hAnsi="Calibri" w:cs="Times New Roman"/>
                <w:color w:val="000000"/>
                <w:lang w:eastAsia="sk-SK"/>
              </w:rPr>
              <w:t>a.s</w:t>
            </w:r>
            <w:proofErr w:type="spellEnd"/>
            <w:r>
              <w:rPr>
                <w:rFonts w:ascii="Calibri" w:eastAsia="Times New Roman" w:hAnsi="Calibri" w:cs="Times New Roman"/>
                <w:color w:val="000000"/>
                <w:lang w:eastAsia="sk-SK"/>
              </w:rPr>
              <w:t>.</w:t>
            </w:r>
          </w:p>
        </w:tc>
      </w:tr>
      <w:tr w:rsidR="002242A6" w14:paraId="7D452F2C" w14:textId="77777777" w:rsidTr="002242A6">
        <w:tc>
          <w:tcPr>
            <w:tcW w:w="4531" w:type="dxa"/>
          </w:tcPr>
          <w:p w14:paraId="6A90B025" w14:textId="77777777" w:rsidR="002242A6" w:rsidRPr="00B32658" w:rsidRDefault="002242A6" w:rsidP="002242A6">
            <w:pPr>
              <w:rPr>
                <w:b/>
              </w:rPr>
            </w:pPr>
            <w:r w:rsidRPr="00B32658">
              <w:rPr>
                <w:b/>
              </w:rPr>
              <w:t>Kontaktné údaje pre zabezpečenie komunikácie so záujemcami</w:t>
            </w:r>
          </w:p>
        </w:tc>
        <w:tc>
          <w:tcPr>
            <w:tcW w:w="4531" w:type="dxa"/>
          </w:tcPr>
          <w:p w14:paraId="28E2D7CF" w14:textId="77777777" w:rsidR="00576614" w:rsidRDefault="002242A6" w:rsidP="002242A6">
            <w:pPr>
              <w:jc w:val="both"/>
              <w:rPr>
                <w:rFonts w:cstheme="minorHAnsi"/>
                <w:color w:val="000000"/>
              </w:rPr>
            </w:pPr>
            <w:r w:rsidRPr="00682A0F">
              <w:rPr>
                <w:rFonts w:cstheme="minorHAnsi"/>
                <w:color w:val="000000"/>
              </w:rPr>
              <w:t>+421</w:t>
            </w:r>
            <w:r>
              <w:rPr>
                <w:rFonts w:cstheme="minorHAnsi"/>
                <w:color w:val="000000"/>
              </w:rPr>
              <w:t xml:space="preserve"> </w:t>
            </w:r>
            <w:r w:rsidRPr="00682A0F">
              <w:rPr>
                <w:rFonts w:cstheme="minorHAnsi"/>
                <w:color w:val="000000"/>
              </w:rPr>
              <w:t>90</w:t>
            </w:r>
            <w:r>
              <w:rPr>
                <w:rFonts w:cstheme="minorHAnsi"/>
                <w:color w:val="000000"/>
              </w:rPr>
              <w:t>4 632 343</w:t>
            </w:r>
          </w:p>
          <w:p w14:paraId="76E8EB60" w14:textId="4D5AA117" w:rsidR="002242A6" w:rsidRDefault="002242A6" w:rsidP="002242A6">
            <w:pPr>
              <w:jc w:val="both"/>
              <w:rPr>
                <w:rFonts w:ascii="Calibri" w:eastAsia="Times New Roman" w:hAnsi="Calibri" w:cs="Times New Roman"/>
                <w:color w:val="000000"/>
                <w:lang w:eastAsia="sk-SK"/>
              </w:rPr>
            </w:pPr>
            <w:r>
              <w:rPr>
                <w:rFonts w:cstheme="minorHAnsi"/>
                <w:color w:val="000000"/>
              </w:rPr>
              <w:t xml:space="preserve"> </w:t>
            </w:r>
            <w:hyperlink r:id="rId7" w:history="1">
              <w:r w:rsidRPr="00682A0F">
                <w:rPr>
                  <w:rStyle w:val="Hypertextovprepojenie"/>
                  <w:rFonts w:cstheme="minorHAnsi"/>
                </w:rPr>
                <w:t>vo@zaadvisory.sk</w:t>
              </w:r>
            </w:hyperlink>
          </w:p>
        </w:tc>
      </w:tr>
    </w:tbl>
    <w:p w14:paraId="622FADCF"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Ind w:w="-5" w:type="dxa"/>
        <w:tblLayout w:type="fixed"/>
        <w:tblLook w:val="04A0" w:firstRow="1" w:lastRow="0" w:firstColumn="1" w:lastColumn="0" w:noHBand="0" w:noVBand="1"/>
      </w:tblPr>
      <w:tblGrid>
        <w:gridCol w:w="846"/>
        <w:gridCol w:w="2268"/>
        <w:gridCol w:w="709"/>
        <w:gridCol w:w="708"/>
        <w:gridCol w:w="1134"/>
        <w:gridCol w:w="3397"/>
      </w:tblGrid>
      <w:tr w:rsidR="00AB1333" w14:paraId="2764DE6B" w14:textId="77777777" w:rsidTr="00B32658">
        <w:tc>
          <w:tcPr>
            <w:tcW w:w="4531"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14:paraId="5A2BBDBB" w14:textId="77777777" w:rsidR="00AB1333" w:rsidRPr="00EA401D" w:rsidRDefault="00AB1333" w:rsidP="00AB1333">
            <w:pP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Názov zákazky</w:t>
            </w:r>
          </w:p>
        </w:tc>
        <w:tc>
          <w:tcPr>
            <w:tcW w:w="4531" w:type="dxa"/>
            <w:gridSpan w:val="2"/>
          </w:tcPr>
          <w:p w14:paraId="5B1A9F79" w14:textId="4E93E7B9" w:rsidR="00AB1333" w:rsidRDefault="00311745" w:rsidP="00AB1333">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Cisternový príves</w:t>
            </w:r>
          </w:p>
        </w:tc>
      </w:tr>
      <w:tr w:rsidR="00AB1333" w14:paraId="12248B28" w14:textId="77777777" w:rsidTr="00B32658">
        <w:tc>
          <w:tcPr>
            <w:tcW w:w="4531"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14:paraId="63B57334" w14:textId="77777777" w:rsidR="00AB1333" w:rsidRPr="00EA401D" w:rsidRDefault="00AB1333" w:rsidP="00AB1333">
            <w:pPr>
              <w:rPr>
                <w:rFonts w:ascii="Calibri" w:eastAsia="Times New Roman" w:hAnsi="Calibri" w:cs="Times New Roman"/>
                <w:b/>
                <w:bCs/>
                <w:color w:val="000000"/>
                <w:sz w:val="24"/>
                <w:szCs w:val="24"/>
                <w:lang w:eastAsia="sk-SK"/>
              </w:rPr>
            </w:pPr>
            <w:r w:rsidRPr="000056A2">
              <w:rPr>
                <w:rFonts w:ascii="Calibri" w:eastAsia="Times New Roman" w:hAnsi="Calibri" w:cs="Times New Roman"/>
                <w:b/>
                <w:bCs/>
                <w:color w:val="000000"/>
                <w:sz w:val="24"/>
                <w:szCs w:val="24"/>
                <w:lang w:eastAsia="sk-SK"/>
              </w:rPr>
              <w:t>Rozdelenie/spojenie</w:t>
            </w:r>
            <w:r w:rsidRPr="000056A2">
              <w:rPr>
                <w:rFonts w:ascii="Calibri" w:eastAsia="Times New Roman" w:hAnsi="Calibri" w:cs="Times New Roman"/>
                <w:b/>
                <w:bCs/>
                <w:color w:val="000000"/>
                <w:sz w:val="24"/>
                <w:szCs w:val="24"/>
                <w:vertAlign w:val="superscript"/>
                <w:lang w:eastAsia="sk-SK"/>
              </w:rPr>
              <w:footnoteReference w:id="2"/>
            </w:r>
            <w:r w:rsidRPr="000056A2">
              <w:rPr>
                <w:rFonts w:ascii="Calibri" w:eastAsia="Times New Roman" w:hAnsi="Calibri" w:cs="Times New Roman"/>
                <w:b/>
                <w:bCs/>
                <w:color w:val="000000"/>
                <w:sz w:val="24"/>
                <w:szCs w:val="24"/>
                <w:lang w:eastAsia="sk-SK"/>
              </w:rPr>
              <w:t xml:space="preserve"> zákazky s odôvodnením</w:t>
            </w:r>
          </w:p>
        </w:tc>
        <w:tc>
          <w:tcPr>
            <w:tcW w:w="4531" w:type="dxa"/>
            <w:gridSpan w:val="2"/>
          </w:tcPr>
          <w:p w14:paraId="431184E8" w14:textId="41519516" w:rsidR="00AB1333" w:rsidRDefault="00AB1333" w:rsidP="00AB1333">
            <w:pPr>
              <w:jc w:val="both"/>
              <w:rPr>
                <w:rFonts w:ascii="Calibri" w:eastAsia="Times New Roman" w:hAnsi="Calibri" w:cs="Times New Roman"/>
                <w:color w:val="000000"/>
                <w:lang w:eastAsia="sk-SK"/>
              </w:rPr>
            </w:pPr>
            <w:r w:rsidRPr="00384BE3">
              <w:rPr>
                <w:rFonts w:ascii="Calibri" w:eastAsia="Times New Roman" w:hAnsi="Calibri" w:cs="Times New Roman"/>
                <w:color w:val="000000"/>
                <w:lang w:eastAsia="sk-SK"/>
              </w:rPr>
              <w:t xml:space="preserve">Predmet zákazky nie je delený na časti. Jedná sa  </w:t>
            </w:r>
            <w:r>
              <w:rPr>
                <w:rFonts w:ascii="Calibri" w:eastAsia="Times New Roman" w:hAnsi="Calibri" w:cs="Times New Roman"/>
                <w:color w:val="000000"/>
                <w:lang w:eastAsia="sk-SK"/>
              </w:rPr>
              <w:t>o ucelený celok</w:t>
            </w:r>
            <w:r w:rsidRPr="00384BE3">
              <w:rPr>
                <w:rFonts w:ascii="Calibri" w:eastAsia="Times New Roman" w:hAnsi="Calibri" w:cs="Times New Roman"/>
                <w:color w:val="000000"/>
                <w:lang w:eastAsia="sk-SK"/>
              </w:rPr>
              <w:t xml:space="preserve">. </w:t>
            </w:r>
          </w:p>
        </w:tc>
      </w:tr>
      <w:tr w:rsidR="00AB1333" w14:paraId="0FB56EBA" w14:textId="77777777" w:rsidTr="00B07C89">
        <w:tc>
          <w:tcPr>
            <w:tcW w:w="846" w:type="dxa"/>
            <w:tcBorders>
              <w:top w:val="single" w:sz="8" w:space="0" w:color="auto"/>
              <w:left w:val="single" w:sz="8" w:space="0" w:color="auto"/>
              <w:bottom w:val="single" w:sz="4" w:space="0" w:color="auto"/>
              <w:right w:val="single" w:sz="4" w:space="0" w:color="auto"/>
            </w:tcBorders>
            <w:shd w:val="clear" w:color="auto" w:fill="auto"/>
            <w:vAlign w:val="center"/>
          </w:tcPr>
          <w:p w14:paraId="1EFB2CF7" w14:textId="77777777" w:rsidR="00AB1333" w:rsidRPr="00EA401D" w:rsidRDefault="00AB1333" w:rsidP="00AB1333">
            <w:pPr>
              <w:jc w:val="center"/>
              <w:rPr>
                <w:rFonts w:ascii="Calibri" w:eastAsia="Times New Roman" w:hAnsi="Calibri" w:cs="Times New Roman"/>
                <w:b/>
                <w:bCs/>
                <w:color w:val="000000"/>
                <w:sz w:val="24"/>
                <w:szCs w:val="24"/>
                <w:lang w:eastAsia="sk-SK"/>
              </w:rPr>
            </w:pPr>
            <w:proofErr w:type="spellStart"/>
            <w:r w:rsidRPr="00EA401D">
              <w:rPr>
                <w:rFonts w:ascii="Calibri" w:eastAsia="Times New Roman" w:hAnsi="Calibri" w:cs="Times New Roman"/>
                <w:b/>
                <w:bCs/>
                <w:color w:val="000000"/>
                <w:sz w:val="24"/>
                <w:szCs w:val="24"/>
                <w:lang w:eastAsia="sk-SK"/>
              </w:rPr>
              <w:t>P.č</w:t>
            </w:r>
            <w:proofErr w:type="spellEnd"/>
            <w:r w:rsidRPr="00EA401D">
              <w:rPr>
                <w:rFonts w:ascii="Calibri" w:eastAsia="Times New Roman" w:hAnsi="Calibri" w:cs="Times New Roman"/>
                <w:b/>
                <w:bCs/>
                <w:color w:val="000000"/>
                <w:sz w:val="24"/>
                <w:szCs w:val="24"/>
                <w:lang w:eastAsia="sk-SK"/>
              </w:rPr>
              <w:t>.</w:t>
            </w:r>
          </w:p>
        </w:tc>
        <w:tc>
          <w:tcPr>
            <w:tcW w:w="2268" w:type="dxa"/>
            <w:tcBorders>
              <w:top w:val="single" w:sz="8" w:space="0" w:color="auto"/>
              <w:left w:val="nil"/>
              <w:bottom w:val="single" w:sz="4" w:space="0" w:color="auto"/>
              <w:right w:val="single" w:sz="4" w:space="0" w:color="000000"/>
            </w:tcBorders>
            <w:shd w:val="clear" w:color="auto" w:fill="auto"/>
            <w:vAlign w:val="center"/>
          </w:tcPr>
          <w:p w14:paraId="24F8B262" w14:textId="77777777" w:rsidR="00AB1333" w:rsidRPr="00EA401D" w:rsidRDefault="00AB1333" w:rsidP="00AB1333">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Predmet zákazky</w:t>
            </w:r>
          </w:p>
        </w:tc>
        <w:tc>
          <w:tcPr>
            <w:tcW w:w="709" w:type="dxa"/>
            <w:tcBorders>
              <w:top w:val="single" w:sz="8" w:space="0" w:color="auto"/>
              <w:left w:val="nil"/>
              <w:bottom w:val="single" w:sz="4" w:space="0" w:color="auto"/>
              <w:right w:val="single" w:sz="4" w:space="0" w:color="auto"/>
            </w:tcBorders>
            <w:shd w:val="clear" w:color="auto" w:fill="auto"/>
            <w:vAlign w:val="center"/>
          </w:tcPr>
          <w:p w14:paraId="73E02B58" w14:textId="77777777" w:rsidR="00AB1333" w:rsidRPr="00EA401D" w:rsidRDefault="00AB1333" w:rsidP="00AB1333">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ks</w:t>
            </w:r>
          </w:p>
        </w:tc>
        <w:tc>
          <w:tcPr>
            <w:tcW w:w="1842" w:type="dxa"/>
            <w:gridSpan w:val="2"/>
            <w:tcBorders>
              <w:top w:val="single" w:sz="8" w:space="0" w:color="auto"/>
              <w:left w:val="nil"/>
              <w:bottom w:val="single" w:sz="4" w:space="0" w:color="auto"/>
              <w:right w:val="single" w:sz="4" w:space="0" w:color="000000"/>
            </w:tcBorders>
            <w:shd w:val="clear" w:color="auto" w:fill="auto"/>
            <w:vAlign w:val="center"/>
          </w:tcPr>
          <w:p w14:paraId="79EBD5B0" w14:textId="77777777" w:rsidR="00AB1333" w:rsidRPr="00EA401D" w:rsidRDefault="00AB1333" w:rsidP="00AB1333">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 xml:space="preserve">PHZ bez DPH             </w:t>
            </w:r>
            <w:r w:rsidRPr="00EA401D">
              <w:rPr>
                <w:rFonts w:ascii="Calibri" w:eastAsia="Times New Roman" w:hAnsi="Calibri" w:cs="Times New Roman"/>
                <w:b/>
                <w:bCs/>
                <w:color w:val="000000"/>
                <w:sz w:val="20"/>
                <w:szCs w:val="20"/>
                <w:lang w:eastAsia="sk-SK"/>
              </w:rPr>
              <w:t xml:space="preserve"> </w:t>
            </w:r>
            <w:r w:rsidRPr="00EA401D">
              <w:rPr>
                <w:rFonts w:ascii="Calibri" w:eastAsia="Times New Roman" w:hAnsi="Calibri" w:cs="Times New Roman"/>
                <w:color w:val="000000"/>
                <w:sz w:val="20"/>
                <w:szCs w:val="20"/>
                <w:lang w:eastAsia="sk-SK"/>
              </w:rPr>
              <w:t>(v EUR)</w:t>
            </w:r>
            <w:r w:rsidRPr="00EA401D">
              <w:rPr>
                <w:rFonts w:ascii="Calibri" w:eastAsia="Times New Roman" w:hAnsi="Calibri" w:cs="Times New Roman"/>
                <w:b/>
                <w:bCs/>
                <w:color w:val="000000"/>
                <w:sz w:val="24"/>
                <w:szCs w:val="24"/>
                <w:lang w:eastAsia="sk-SK"/>
              </w:rPr>
              <w:t xml:space="preserve">                                        </w:t>
            </w:r>
          </w:p>
        </w:tc>
        <w:tc>
          <w:tcPr>
            <w:tcW w:w="3397" w:type="dxa"/>
            <w:tcBorders>
              <w:top w:val="single" w:sz="8" w:space="0" w:color="auto"/>
              <w:left w:val="nil"/>
              <w:bottom w:val="single" w:sz="4" w:space="0" w:color="auto"/>
              <w:right w:val="single" w:sz="8" w:space="0" w:color="000000"/>
            </w:tcBorders>
            <w:shd w:val="clear" w:color="auto" w:fill="auto"/>
            <w:vAlign w:val="center"/>
          </w:tcPr>
          <w:p w14:paraId="6771B18D" w14:textId="77777777" w:rsidR="00AB1333" w:rsidRPr="00EA401D" w:rsidRDefault="00AB1333" w:rsidP="00AB1333">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opis predmetu zákazky</w:t>
            </w:r>
          </w:p>
        </w:tc>
      </w:tr>
      <w:tr w:rsidR="00AB1333" w14:paraId="45376182" w14:textId="77777777" w:rsidTr="00B07C89">
        <w:tc>
          <w:tcPr>
            <w:tcW w:w="846" w:type="dxa"/>
            <w:tcBorders>
              <w:top w:val="nil"/>
              <w:left w:val="single" w:sz="8" w:space="0" w:color="auto"/>
              <w:bottom w:val="single" w:sz="4" w:space="0" w:color="auto"/>
              <w:right w:val="single" w:sz="4" w:space="0" w:color="auto"/>
            </w:tcBorders>
            <w:shd w:val="clear" w:color="auto" w:fill="auto"/>
            <w:vAlign w:val="center"/>
          </w:tcPr>
          <w:p w14:paraId="3E659CC1" w14:textId="77777777" w:rsidR="00AB1333" w:rsidRPr="00EA401D" w:rsidRDefault="00AB1333" w:rsidP="00AB1333">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1.</w:t>
            </w:r>
          </w:p>
        </w:tc>
        <w:tc>
          <w:tcPr>
            <w:tcW w:w="2268" w:type="dxa"/>
            <w:tcBorders>
              <w:top w:val="single" w:sz="4" w:space="0" w:color="auto"/>
              <w:left w:val="nil"/>
              <w:bottom w:val="single" w:sz="4" w:space="0" w:color="auto"/>
              <w:right w:val="single" w:sz="4" w:space="0" w:color="000000"/>
            </w:tcBorders>
            <w:shd w:val="clear" w:color="auto" w:fill="auto"/>
            <w:vAlign w:val="center"/>
          </w:tcPr>
          <w:p w14:paraId="5B3B6104" w14:textId="7B8FCBB6" w:rsidR="00AB1333" w:rsidRPr="00780D9E" w:rsidRDefault="00311745" w:rsidP="00AB1333">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Cisternový príves</w:t>
            </w:r>
          </w:p>
        </w:tc>
        <w:tc>
          <w:tcPr>
            <w:tcW w:w="709" w:type="dxa"/>
            <w:tcBorders>
              <w:top w:val="nil"/>
              <w:left w:val="nil"/>
              <w:bottom w:val="single" w:sz="4" w:space="0" w:color="auto"/>
              <w:right w:val="single" w:sz="4" w:space="0" w:color="auto"/>
            </w:tcBorders>
            <w:shd w:val="clear" w:color="auto" w:fill="auto"/>
            <w:vAlign w:val="center"/>
          </w:tcPr>
          <w:p w14:paraId="1005CC8B" w14:textId="160EDF17" w:rsidR="00AB1333" w:rsidRPr="00780D9E" w:rsidRDefault="00311745" w:rsidP="00AB1333">
            <w:pPr>
              <w:jc w:val="center"/>
              <w:rPr>
                <w:rFonts w:ascii="Calibri" w:eastAsia="Times New Roman" w:hAnsi="Calibri" w:cs="Times New Roman"/>
                <w:color w:val="000000"/>
                <w:sz w:val="24"/>
                <w:szCs w:val="24"/>
                <w:lang w:eastAsia="sk-SK"/>
              </w:rPr>
            </w:pPr>
            <w:r>
              <w:rPr>
                <w:rFonts w:ascii="Calibri" w:eastAsia="Times New Roman" w:hAnsi="Calibri" w:cs="Times New Roman"/>
                <w:color w:val="000000"/>
                <w:sz w:val="24"/>
                <w:szCs w:val="24"/>
                <w:lang w:eastAsia="sk-SK"/>
              </w:rPr>
              <w:t>5</w:t>
            </w:r>
          </w:p>
        </w:tc>
        <w:tc>
          <w:tcPr>
            <w:tcW w:w="1842" w:type="dxa"/>
            <w:gridSpan w:val="2"/>
            <w:tcBorders>
              <w:top w:val="single" w:sz="4" w:space="0" w:color="auto"/>
              <w:left w:val="nil"/>
              <w:bottom w:val="single" w:sz="4" w:space="0" w:color="auto"/>
              <w:right w:val="single" w:sz="4" w:space="0" w:color="000000"/>
            </w:tcBorders>
            <w:shd w:val="clear" w:color="auto" w:fill="auto"/>
            <w:vAlign w:val="center"/>
          </w:tcPr>
          <w:p w14:paraId="4984AE29" w14:textId="5FDAC498" w:rsidR="00AB1333" w:rsidRPr="00EA401D" w:rsidRDefault="00311745" w:rsidP="00AB1333">
            <w:pPr>
              <w:jc w:val="center"/>
              <w:rPr>
                <w:rFonts w:ascii="Calibri" w:eastAsia="Times New Roman" w:hAnsi="Calibri" w:cs="Times New Roman"/>
                <w:color w:val="000000"/>
                <w:sz w:val="24"/>
                <w:szCs w:val="24"/>
                <w:lang w:eastAsia="sk-SK"/>
              </w:rPr>
            </w:pPr>
            <w:r>
              <w:rPr>
                <w:rFonts w:ascii="Calibri" w:eastAsia="Times New Roman" w:hAnsi="Calibri" w:cs="Times New Roman"/>
                <w:color w:val="000000"/>
                <w:sz w:val="24"/>
                <w:szCs w:val="24"/>
                <w:lang w:eastAsia="sk-SK"/>
              </w:rPr>
              <w:t>287 500,00</w:t>
            </w:r>
          </w:p>
        </w:tc>
        <w:tc>
          <w:tcPr>
            <w:tcW w:w="3397" w:type="dxa"/>
            <w:tcBorders>
              <w:top w:val="single" w:sz="4" w:space="0" w:color="auto"/>
              <w:left w:val="nil"/>
              <w:bottom w:val="single" w:sz="4" w:space="0" w:color="auto"/>
              <w:right w:val="single" w:sz="8" w:space="0" w:color="000000"/>
            </w:tcBorders>
            <w:shd w:val="clear" w:color="auto" w:fill="auto"/>
            <w:vAlign w:val="center"/>
          </w:tcPr>
          <w:p w14:paraId="63E9C8AB" w14:textId="382E2F4A" w:rsidR="00AB1333" w:rsidRDefault="00AB1333" w:rsidP="00AB1333">
            <w:pPr>
              <w:jc w:val="center"/>
              <w:rPr>
                <w:rFonts w:ascii="Calibri" w:eastAsia="Times New Roman" w:hAnsi="Calibri" w:cs="Times New Roman"/>
                <w:color w:val="000000"/>
                <w:lang w:eastAsia="sk-SK"/>
              </w:rPr>
            </w:pPr>
            <w:r w:rsidRPr="00780D9E">
              <w:rPr>
                <w:rFonts w:ascii="Calibri" w:eastAsia="Times New Roman" w:hAnsi="Calibri" w:cs="Times New Roman"/>
                <w:color w:val="000000"/>
                <w:lang w:eastAsia="sk-SK"/>
              </w:rPr>
              <w:t>Predmetom zákazky je dodani</w:t>
            </w:r>
            <w:r w:rsidR="004813A4">
              <w:rPr>
                <w:rFonts w:ascii="Calibri" w:eastAsia="Times New Roman" w:hAnsi="Calibri" w:cs="Times New Roman"/>
                <w:color w:val="000000"/>
                <w:lang w:eastAsia="sk-SK"/>
              </w:rPr>
              <w:t>e</w:t>
            </w:r>
            <w:r w:rsidRPr="00780D9E">
              <w:rPr>
                <w:rFonts w:ascii="Calibri" w:eastAsia="Times New Roman" w:hAnsi="Calibri" w:cs="Times New Roman"/>
                <w:color w:val="000000"/>
                <w:lang w:eastAsia="sk-SK"/>
              </w:rPr>
              <w:t xml:space="preserve"> </w:t>
            </w:r>
            <w:r w:rsidR="00311745">
              <w:rPr>
                <w:rFonts w:ascii="Calibri" w:eastAsia="Times New Roman" w:hAnsi="Calibri" w:cs="Times New Roman"/>
                <w:color w:val="000000"/>
                <w:lang w:eastAsia="sk-SK"/>
              </w:rPr>
              <w:t>Cisternov</w:t>
            </w:r>
            <w:r w:rsidR="00B07C89">
              <w:rPr>
                <w:rFonts w:ascii="Calibri" w:eastAsia="Times New Roman" w:hAnsi="Calibri" w:cs="Times New Roman"/>
                <w:color w:val="000000"/>
                <w:lang w:eastAsia="sk-SK"/>
              </w:rPr>
              <w:t xml:space="preserve">ého </w:t>
            </w:r>
            <w:r w:rsidR="00311745">
              <w:rPr>
                <w:rFonts w:ascii="Calibri" w:eastAsia="Times New Roman" w:hAnsi="Calibri" w:cs="Times New Roman"/>
                <w:color w:val="000000"/>
                <w:lang w:eastAsia="sk-SK"/>
              </w:rPr>
              <w:t>príves</w:t>
            </w:r>
            <w:r w:rsidR="00B07C89">
              <w:rPr>
                <w:rFonts w:ascii="Calibri" w:eastAsia="Times New Roman" w:hAnsi="Calibri" w:cs="Times New Roman"/>
                <w:color w:val="000000"/>
                <w:lang w:eastAsia="sk-SK"/>
              </w:rPr>
              <w:t>u</w:t>
            </w:r>
            <w:r w:rsidRPr="00780D9E">
              <w:rPr>
                <w:rFonts w:ascii="Calibri" w:eastAsia="Times New Roman" w:hAnsi="Calibri" w:cs="Times New Roman"/>
                <w:color w:val="000000"/>
                <w:lang w:eastAsia="sk-SK"/>
              </w:rPr>
              <w:t xml:space="preserve"> v počte </w:t>
            </w:r>
            <w:r w:rsidR="00311745">
              <w:rPr>
                <w:rFonts w:ascii="Calibri" w:eastAsia="Times New Roman" w:hAnsi="Calibri" w:cs="Times New Roman"/>
                <w:color w:val="000000"/>
                <w:lang w:eastAsia="sk-SK"/>
              </w:rPr>
              <w:t>5</w:t>
            </w:r>
            <w:r w:rsidRPr="00780D9E">
              <w:rPr>
                <w:rFonts w:ascii="Calibri" w:eastAsia="Times New Roman" w:hAnsi="Calibri" w:cs="Times New Roman"/>
                <w:color w:val="000000"/>
                <w:lang w:eastAsia="sk-SK"/>
              </w:rPr>
              <w:t xml:space="preserve"> ks.</w:t>
            </w:r>
            <w:r>
              <w:rPr>
                <w:rFonts w:ascii="Calibri" w:eastAsia="Times New Roman" w:hAnsi="Calibri" w:cs="Times New Roman"/>
                <w:color w:val="000000"/>
                <w:lang w:eastAsia="sk-SK"/>
              </w:rPr>
              <w:t xml:space="preserve"> </w:t>
            </w:r>
          </w:p>
          <w:p w14:paraId="021A478B" w14:textId="249ADBAA" w:rsidR="00AB1333" w:rsidRPr="00780D9E" w:rsidRDefault="00AB1333" w:rsidP="00AB1333">
            <w:pPr>
              <w:jc w:val="center"/>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Opis predmetu zákazky je v prílohe č. 1 k tejto výzve na predkladanie ponúk</w:t>
            </w:r>
            <w:r>
              <w:rPr>
                <w:rFonts w:ascii="Calibri" w:eastAsia="Times New Roman" w:hAnsi="Calibri" w:cs="Times New Roman"/>
                <w:color w:val="000000"/>
                <w:lang w:eastAsia="sk-SK"/>
              </w:rPr>
              <w:t>.</w:t>
            </w:r>
          </w:p>
        </w:tc>
      </w:tr>
    </w:tbl>
    <w:p w14:paraId="5A03F5F6"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9062" w:type="dxa"/>
        <w:tblInd w:w="-5" w:type="dxa"/>
        <w:tblLayout w:type="fixed"/>
        <w:tblLook w:val="04A0" w:firstRow="1" w:lastRow="0" w:firstColumn="1" w:lastColumn="0" w:noHBand="0" w:noVBand="1"/>
      </w:tblPr>
      <w:tblGrid>
        <w:gridCol w:w="4531"/>
        <w:gridCol w:w="3828"/>
        <w:gridCol w:w="703"/>
      </w:tblGrid>
      <w:tr w:rsidR="00B32658" w14:paraId="2F12A919" w14:textId="77777777" w:rsidTr="00B01F13">
        <w:tc>
          <w:tcPr>
            <w:tcW w:w="4531" w:type="dxa"/>
            <w:tcBorders>
              <w:top w:val="single" w:sz="8" w:space="0" w:color="auto"/>
              <w:left w:val="single" w:sz="8" w:space="0" w:color="auto"/>
              <w:bottom w:val="single" w:sz="4" w:space="0" w:color="auto"/>
              <w:right w:val="single" w:sz="4" w:space="0" w:color="000000"/>
            </w:tcBorders>
            <w:shd w:val="clear" w:color="auto" w:fill="auto"/>
            <w:vAlign w:val="center"/>
          </w:tcPr>
          <w:p w14:paraId="64FFB5BB"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Lehota na predkladanie ponúk</w:t>
            </w:r>
          </w:p>
        </w:tc>
        <w:tc>
          <w:tcPr>
            <w:tcW w:w="4531" w:type="dxa"/>
            <w:gridSpan w:val="2"/>
            <w:tcBorders>
              <w:top w:val="single" w:sz="8" w:space="0" w:color="auto"/>
              <w:left w:val="nil"/>
              <w:bottom w:val="single" w:sz="4" w:space="0" w:color="auto"/>
              <w:right w:val="single" w:sz="8" w:space="0" w:color="000000"/>
            </w:tcBorders>
            <w:shd w:val="clear" w:color="auto" w:fill="auto"/>
            <w:vAlign w:val="center"/>
          </w:tcPr>
          <w:p w14:paraId="40EBBF32" w14:textId="4694BBB0" w:rsidR="00B32658" w:rsidRPr="00EA401D" w:rsidRDefault="00B32658" w:rsidP="00B32658">
            <w:pPr>
              <w:jc w:val="both"/>
              <w:rPr>
                <w:rFonts w:ascii="Calibri" w:eastAsia="Times New Roman" w:hAnsi="Calibri" w:cs="Times New Roman"/>
                <w:color w:val="5B9BD5"/>
                <w:sz w:val="24"/>
                <w:szCs w:val="24"/>
                <w:lang w:eastAsia="sk-SK"/>
              </w:rPr>
            </w:pPr>
            <w:r w:rsidRPr="00EA401D">
              <w:rPr>
                <w:rFonts w:ascii="Calibri" w:eastAsia="Times New Roman" w:hAnsi="Calibri" w:cs="Times New Roman"/>
                <w:color w:val="5B9BD5"/>
                <w:sz w:val="24"/>
                <w:szCs w:val="24"/>
                <w:lang w:eastAsia="sk-SK"/>
              </w:rPr>
              <w:t> </w:t>
            </w:r>
            <w:r w:rsidR="00780D9E">
              <w:rPr>
                <w:rFonts w:ascii="Calibri" w:eastAsia="Times New Roman" w:hAnsi="Calibri" w:cs="Times New Roman"/>
                <w:color w:val="5B9BD5"/>
                <w:sz w:val="24"/>
                <w:szCs w:val="24"/>
                <w:lang w:eastAsia="sk-SK"/>
              </w:rPr>
              <w:t xml:space="preserve"> </w:t>
            </w:r>
            <w:r w:rsidR="0091411B">
              <w:rPr>
                <w:rFonts w:ascii="Calibri" w:eastAsia="Times New Roman" w:hAnsi="Calibri" w:cs="Times New Roman"/>
                <w:color w:val="5B9BD5"/>
                <w:sz w:val="24"/>
                <w:szCs w:val="24"/>
                <w:lang w:eastAsia="sk-SK"/>
              </w:rPr>
              <w:t>14</w:t>
            </w:r>
            <w:r w:rsidR="00780D9E">
              <w:rPr>
                <w:rFonts w:ascii="Calibri" w:eastAsia="Times New Roman" w:hAnsi="Calibri" w:cs="Times New Roman"/>
                <w:color w:val="5B9BD5"/>
                <w:sz w:val="24"/>
                <w:szCs w:val="24"/>
                <w:lang w:eastAsia="sk-SK"/>
              </w:rPr>
              <w:t>.0</w:t>
            </w:r>
            <w:r w:rsidR="0091411B">
              <w:rPr>
                <w:rFonts w:ascii="Calibri" w:eastAsia="Times New Roman" w:hAnsi="Calibri" w:cs="Times New Roman"/>
                <w:color w:val="5B9BD5"/>
                <w:sz w:val="24"/>
                <w:szCs w:val="24"/>
                <w:lang w:eastAsia="sk-SK"/>
              </w:rPr>
              <w:t>4</w:t>
            </w:r>
            <w:r w:rsidR="00780D9E">
              <w:rPr>
                <w:rFonts w:ascii="Calibri" w:eastAsia="Times New Roman" w:hAnsi="Calibri" w:cs="Times New Roman"/>
                <w:color w:val="5B9BD5"/>
                <w:sz w:val="24"/>
                <w:szCs w:val="24"/>
                <w:lang w:eastAsia="sk-SK"/>
              </w:rPr>
              <w:t xml:space="preserve">.2023 do </w:t>
            </w:r>
            <w:r w:rsidR="00DF073C">
              <w:rPr>
                <w:rFonts w:ascii="Calibri" w:eastAsia="Times New Roman" w:hAnsi="Calibri" w:cs="Times New Roman"/>
                <w:color w:val="5B9BD5"/>
                <w:sz w:val="24"/>
                <w:szCs w:val="24"/>
                <w:lang w:eastAsia="sk-SK"/>
              </w:rPr>
              <w:t>1</w:t>
            </w:r>
            <w:r w:rsidR="0091411B">
              <w:rPr>
                <w:rFonts w:ascii="Calibri" w:eastAsia="Times New Roman" w:hAnsi="Calibri" w:cs="Times New Roman"/>
                <w:color w:val="5B9BD5"/>
                <w:sz w:val="24"/>
                <w:szCs w:val="24"/>
                <w:lang w:eastAsia="sk-SK"/>
              </w:rPr>
              <w:t>6</w:t>
            </w:r>
            <w:r w:rsidR="00780D9E">
              <w:rPr>
                <w:rFonts w:ascii="Calibri" w:eastAsia="Times New Roman" w:hAnsi="Calibri" w:cs="Times New Roman"/>
                <w:color w:val="5B9BD5"/>
                <w:sz w:val="24"/>
                <w:szCs w:val="24"/>
                <w:lang w:eastAsia="sk-SK"/>
              </w:rPr>
              <w:t>:00</w:t>
            </w:r>
          </w:p>
        </w:tc>
      </w:tr>
      <w:tr w:rsidR="008F18CC" w14:paraId="60591010" w14:textId="77777777" w:rsidTr="00B01F13">
        <w:tc>
          <w:tcPr>
            <w:tcW w:w="4531" w:type="dxa"/>
            <w:tcBorders>
              <w:top w:val="single" w:sz="8" w:space="0" w:color="auto"/>
              <w:left w:val="single" w:sz="8" w:space="0" w:color="auto"/>
              <w:bottom w:val="single" w:sz="4" w:space="0" w:color="auto"/>
              <w:right w:val="single" w:sz="4" w:space="0" w:color="000000"/>
            </w:tcBorders>
            <w:shd w:val="clear" w:color="auto" w:fill="auto"/>
            <w:vAlign w:val="center"/>
          </w:tcPr>
          <w:p w14:paraId="79EDE5F1" w14:textId="77777777" w:rsidR="008F18CC" w:rsidRPr="003E4A0D" w:rsidRDefault="008F18CC" w:rsidP="00B32658">
            <w:pPr>
              <w:jc w:val="both"/>
              <w:rPr>
                <w:rFonts w:ascii="Calibri" w:eastAsia="Times New Roman" w:hAnsi="Calibri" w:cs="Times New Roman"/>
                <w:b/>
                <w:bCs/>
                <w:color w:val="000000"/>
                <w:sz w:val="24"/>
                <w:szCs w:val="24"/>
                <w:vertAlign w:val="superscript"/>
                <w:lang w:eastAsia="sk-SK"/>
              </w:rPr>
            </w:pPr>
            <w:r w:rsidRPr="00EA401D">
              <w:rPr>
                <w:rFonts w:ascii="Calibri" w:eastAsia="Times New Roman" w:hAnsi="Calibri" w:cs="Times New Roman"/>
                <w:b/>
                <w:bCs/>
                <w:color w:val="000000"/>
                <w:sz w:val="24"/>
                <w:szCs w:val="24"/>
                <w:lang w:eastAsia="sk-SK"/>
              </w:rPr>
              <w:t>Možnosť  predĺženia lehoty na predkladanie ponúk</w:t>
            </w:r>
            <w:r>
              <w:rPr>
                <w:rFonts w:ascii="Calibri" w:eastAsia="Times New Roman" w:hAnsi="Calibri" w:cs="Times New Roman"/>
                <w:b/>
                <w:bCs/>
                <w:color w:val="000000"/>
                <w:sz w:val="24"/>
                <w:szCs w:val="24"/>
                <w:vertAlign w:val="superscript"/>
                <w:lang w:eastAsia="sk-SK"/>
              </w:rPr>
              <w:t>2</w:t>
            </w:r>
          </w:p>
        </w:tc>
        <w:tc>
          <w:tcPr>
            <w:tcW w:w="3828" w:type="dxa"/>
            <w:tcBorders>
              <w:top w:val="single" w:sz="8" w:space="0" w:color="auto"/>
              <w:left w:val="nil"/>
              <w:bottom w:val="single" w:sz="4" w:space="0" w:color="auto"/>
              <w:right w:val="single" w:sz="8" w:space="0" w:color="000000"/>
            </w:tcBorders>
            <w:shd w:val="clear" w:color="auto" w:fill="auto"/>
            <w:vAlign w:val="center"/>
          </w:tcPr>
          <w:p w14:paraId="6E87EB98" w14:textId="77777777" w:rsidR="00780D9E" w:rsidRDefault="008F18CC" w:rsidP="00B32658">
            <w:pPr>
              <w:jc w:val="both"/>
              <w:rPr>
                <w:rFonts w:ascii="Calibri" w:eastAsia="Times New Roman" w:hAnsi="Calibri" w:cs="Times New Roman"/>
                <w:b/>
                <w:bCs/>
                <w:sz w:val="24"/>
                <w:szCs w:val="24"/>
                <w:lang w:eastAsia="sk-SK"/>
              </w:rPr>
            </w:pPr>
            <w:r w:rsidRPr="00EA401D">
              <w:rPr>
                <w:rFonts w:ascii="Calibri" w:eastAsia="Times New Roman" w:hAnsi="Calibri" w:cs="Times New Roman"/>
                <w:b/>
                <w:bCs/>
                <w:sz w:val="24"/>
                <w:szCs w:val="24"/>
                <w:lang w:eastAsia="sk-SK"/>
              </w:rPr>
              <w:t xml:space="preserve">           ÁN</w:t>
            </w:r>
            <w:r>
              <w:rPr>
                <w:rFonts w:ascii="Calibri" w:eastAsia="Times New Roman" w:hAnsi="Calibri" w:cs="Times New Roman"/>
                <w:b/>
                <w:bCs/>
                <w:sz w:val="24"/>
                <w:szCs w:val="24"/>
                <w:lang w:eastAsia="sk-SK"/>
              </w:rPr>
              <w:t xml:space="preserve">O </w:t>
            </w:r>
          </w:p>
          <w:p w14:paraId="369B41CB" w14:textId="3F8F977B" w:rsidR="008F18CC" w:rsidRPr="00EA401D" w:rsidRDefault="00780D9E" w:rsidP="00B32658">
            <w:pPr>
              <w:jc w:val="both"/>
              <w:rPr>
                <w:rFonts w:ascii="Calibri" w:eastAsia="Times New Roman" w:hAnsi="Calibri" w:cs="Times New Roman"/>
                <w:b/>
                <w:bCs/>
                <w:sz w:val="24"/>
                <w:szCs w:val="24"/>
                <w:lang w:eastAsia="sk-SK"/>
              </w:rPr>
            </w:pPr>
            <w:r w:rsidRPr="0066074D">
              <w:rPr>
                <w:rFonts w:ascii="Calibri" w:eastAsia="Times New Roman" w:hAnsi="Calibri" w:cs="Times New Roman"/>
                <w:lang w:eastAsia="sk-SK"/>
              </w:rPr>
              <w:t>Lehota na predkladanie ponúk môže byť predĺžená. O predĺžení pôvodnej lehoty na predkladanie ponúk bude obstarávateľ priamo informovať prostredníctvom portálu JOSEPHINE.proebiz.com</w:t>
            </w:r>
            <w:r w:rsidR="0056573D">
              <w:rPr>
                <w:rFonts w:ascii="Calibri" w:eastAsia="Times New Roman" w:hAnsi="Calibri" w:cs="Times New Roman"/>
                <w:lang w:eastAsia="sk-SK"/>
              </w:rPr>
              <w:t>.</w:t>
            </w:r>
          </w:p>
        </w:tc>
        <w:tc>
          <w:tcPr>
            <w:tcW w:w="703" w:type="dxa"/>
            <w:tcBorders>
              <w:top w:val="single" w:sz="8" w:space="0" w:color="auto"/>
              <w:left w:val="nil"/>
              <w:bottom w:val="single" w:sz="4" w:space="0" w:color="auto"/>
              <w:right w:val="single" w:sz="8" w:space="0" w:color="000000"/>
            </w:tcBorders>
            <w:shd w:val="clear" w:color="auto" w:fill="auto"/>
          </w:tcPr>
          <w:p w14:paraId="7D37CA4E" w14:textId="6A64252D" w:rsidR="008F18CC" w:rsidRPr="00EA401D" w:rsidRDefault="00780D9E" w:rsidP="00780D9E">
            <w:pPr>
              <w:jc w:val="center"/>
              <w:rPr>
                <w:rFonts w:ascii="Calibri" w:eastAsia="Times New Roman" w:hAnsi="Calibri" w:cs="Times New Roman"/>
                <w:b/>
                <w:bCs/>
                <w:sz w:val="24"/>
                <w:szCs w:val="24"/>
                <w:lang w:eastAsia="sk-SK"/>
              </w:rPr>
            </w:pPr>
            <w:r w:rsidRPr="003861CC">
              <w:rPr>
                <w:rFonts w:ascii="Calibri" w:eastAsia="Times New Roman" w:hAnsi="Calibri" w:cs="Times New Roman"/>
                <w:b/>
                <w:bCs/>
                <w:strike/>
                <w:sz w:val="24"/>
                <w:szCs w:val="24"/>
                <w:lang w:eastAsia="sk-SK"/>
              </w:rPr>
              <w:t>NIE</w:t>
            </w:r>
          </w:p>
        </w:tc>
      </w:tr>
      <w:tr w:rsidR="00B32658" w14:paraId="7DDAE562" w14:textId="77777777" w:rsidTr="00B01F13">
        <w:tc>
          <w:tcPr>
            <w:tcW w:w="4531" w:type="dxa"/>
            <w:tcBorders>
              <w:top w:val="single" w:sz="4" w:space="0" w:color="auto"/>
              <w:left w:val="single" w:sz="8" w:space="0" w:color="auto"/>
              <w:bottom w:val="single" w:sz="4" w:space="0" w:color="auto"/>
              <w:right w:val="single" w:sz="4" w:space="0" w:color="000000"/>
            </w:tcBorders>
            <w:shd w:val="clear" w:color="auto" w:fill="auto"/>
            <w:vAlign w:val="center"/>
          </w:tcPr>
          <w:p w14:paraId="53CA2E39"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Kritérium na vyhodnotenie ponúk</w:t>
            </w:r>
          </w:p>
        </w:tc>
        <w:tc>
          <w:tcPr>
            <w:tcW w:w="4531" w:type="dxa"/>
            <w:gridSpan w:val="2"/>
            <w:tcBorders>
              <w:top w:val="single" w:sz="4" w:space="0" w:color="auto"/>
              <w:left w:val="nil"/>
              <w:bottom w:val="single" w:sz="4" w:space="0" w:color="auto"/>
              <w:right w:val="single" w:sz="8" w:space="0" w:color="000000"/>
            </w:tcBorders>
            <w:shd w:val="clear" w:color="auto" w:fill="auto"/>
            <w:vAlign w:val="bottom"/>
          </w:tcPr>
          <w:p w14:paraId="0E5C1694" w14:textId="75904E51" w:rsidR="00B32658" w:rsidRPr="00EA401D" w:rsidRDefault="00780D9E" w:rsidP="00B32658">
            <w:pPr>
              <w:jc w:val="both"/>
              <w:rPr>
                <w:rFonts w:ascii="Calibri" w:eastAsia="Times New Roman" w:hAnsi="Calibri" w:cs="Times New Roman"/>
                <w:color w:val="000000"/>
                <w:sz w:val="24"/>
                <w:szCs w:val="24"/>
                <w:lang w:eastAsia="sk-SK"/>
              </w:rPr>
            </w:pPr>
            <w:r w:rsidRPr="00450133">
              <w:rPr>
                <w:rFonts w:ascii="Calibri" w:eastAsia="Times New Roman" w:hAnsi="Calibri" w:cs="Times New Roman"/>
                <w:color w:val="000000"/>
                <w:lang w:eastAsia="sk-SK"/>
              </w:rPr>
              <w:t xml:space="preserve">Najnižšia cena </w:t>
            </w:r>
            <w:r>
              <w:rPr>
                <w:rFonts w:ascii="Calibri" w:eastAsia="Times New Roman" w:hAnsi="Calibri" w:cs="Times New Roman"/>
                <w:color w:val="000000"/>
                <w:lang w:eastAsia="sk-SK"/>
              </w:rPr>
              <w:t xml:space="preserve">v EUR </w:t>
            </w:r>
            <w:r w:rsidRPr="00450133">
              <w:rPr>
                <w:rFonts w:ascii="Calibri" w:eastAsia="Times New Roman" w:hAnsi="Calibri" w:cs="Times New Roman"/>
                <w:color w:val="000000"/>
                <w:lang w:eastAsia="sk-SK"/>
              </w:rPr>
              <w:t>bez DPH za celý predmet zákazky</w:t>
            </w:r>
          </w:p>
        </w:tc>
      </w:tr>
      <w:tr w:rsidR="00B32658" w14:paraId="4067B870" w14:textId="77777777" w:rsidTr="00B01F13">
        <w:tc>
          <w:tcPr>
            <w:tcW w:w="4531" w:type="dxa"/>
            <w:tcBorders>
              <w:top w:val="single" w:sz="4" w:space="0" w:color="auto"/>
              <w:left w:val="single" w:sz="8" w:space="0" w:color="auto"/>
              <w:bottom w:val="single" w:sz="4" w:space="0" w:color="auto"/>
              <w:right w:val="single" w:sz="4" w:space="0" w:color="000000"/>
            </w:tcBorders>
            <w:shd w:val="clear" w:color="auto" w:fill="auto"/>
            <w:vAlign w:val="center"/>
          </w:tcPr>
          <w:p w14:paraId="519ED497"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 xml:space="preserve">Miesto </w:t>
            </w:r>
            <w:r>
              <w:rPr>
                <w:rFonts w:ascii="Calibri" w:eastAsia="Times New Roman" w:hAnsi="Calibri" w:cs="Times New Roman"/>
                <w:b/>
                <w:bCs/>
                <w:color w:val="000000"/>
                <w:sz w:val="24"/>
                <w:szCs w:val="24"/>
                <w:lang w:eastAsia="sk-SK"/>
              </w:rPr>
              <w:t xml:space="preserve">a spôsob </w:t>
            </w:r>
            <w:r w:rsidRPr="00EA401D">
              <w:rPr>
                <w:rFonts w:ascii="Calibri" w:eastAsia="Times New Roman" w:hAnsi="Calibri" w:cs="Times New Roman"/>
                <w:b/>
                <w:bCs/>
                <w:color w:val="000000"/>
                <w:sz w:val="24"/>
                <w:szCs w:val="24"/>
                <w:lang w:eastAsia="sk-SK"/>
              </w:rPr>
              <w:t>doručenia ponúk</w:t>
            </w:r>
          </w:p>
        </w:tc>
        <w:tc>
          <w:tcPr>
            <w:tcW w:w="4531" w:type="dxa"/>
            <w:gridSpan w:val="2"/>
            <w:tcBorders>
              <w:top w:val="single" w:sz="4" w:space="0" w:color="auto"/>
              <w:left w:val="nil"/>
              <w:bottom w:val="single" w:sz="4" w:space="0" w:color="auto"/>
              <w:right w:val="single" w:sz="8" w:space="0" w:color="000000"/>
            </w:tcBorders>
            <w:shd w:val="clear" w:color="auto" w:fill="auto"/>
            <w:vAlign w:val="center"/>
          </w:tcPr>
          <w:p w14:paraId="554E8596" w14:textId="50D11E27" w:rsidR="00B32658" w:rsidRPr="00EA401D" w:rsidRDefault="00780D9E" w:rsidP="00780D9E">
            <w:pPr>
              <w:rPr>
                <w:rFonts w:ascii="Calibri" w:eastAsia="Times New Roman" w:hAnsi="Calibri" w:cs="Times New Roman"/>
                <w:color w:val="000000"/>
                <w:sz w:val="20"/>
                <w:szCs w:val="20"/>
                <w:lang w:eastAsia="sk-SK"/>
              </w:rPr>
            </w:pPr>
            <w:r w:rsidRPr="0056573D">
              <w:rPr>
                <w:rFonts w:ascii="Calibri" w:eastAsia="Times New Roman" w:hAnsi="Calibri" w:cs="Times New Roman"/>
                <w:lang w:eastAsia="sk-SK"/>
              </w:rPr>
              <w:t>Prostredníctvom portálu https://josephine.proebiz.com/sk/, elektronicky vložením ponuky v súlade s požiadavkami uvedenými v súťažných podkladoch</w:t>
            </w:r>
          </w:p>
        </w:tc>
      </w:tr>
      <w:tr w:rsidR="00B32658" w14:paraId="1B70C1F8" w14:textId="77777777" w:rsidTr="00B01F13">
        <w:tc>
          <w:tcPr>
            <w:tcW w:w="4531" w:type="dxa"/>
            <w:tcBorders>
              <w:top w:val="single" w:sz="4" w:space="0" w:color="auto"/>
              <w:left w:val="single" w:sz="8" w:space="0" w:color="auto"/>
              <w:bottom w:val="single" w:sz="4" w:space="0" w:color="auto"/>
              <w:right w:val="single" w:sz="4" w:space="0" w:color="auto"/>
            </w:tcBorders>
            <w:shd w:val="clear" w:color="auto" w:fill="auto"/>
            <w:vAlign w:val="center"/>
          </w:tcPr>
          <w:p w14:paraId="661B7E92" w14:textId="40A28E8D" w:rsidR="00B32658" w:rsidRPr="00EA401D" w:rsidRDefault="00B32658" w:rsidP="0024367F">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Dátum vyhodnotenia ponúk</w:t>
            </w:r>
          </w:p>
        </w:tc>
        <w:tc>
          <w:tcPr>
            <w:tcW w:w="4531" w:type="dxa"/>
            <w:gridSpan w:val="2"/>
            <w:tcBorders>
              <w:top w:val="single" w:sz="4" w:space="0" w:color="auto"/>
              <w:left w:val="nil"/>
              <w:bottom w:val="single" w:sz="4" w:space="0" w:color="auto"/>
              <w:right w:val="single" w:sz="8" w:space="0" w:color="000000"/>
            </w:tcBorders>
            <w:shd w:val="clear" w:color="auto" w:fill="auto"/>
            <w:vAlign w:val="bottom"/>
          </w:tcPr>
          <w:p w14:paraId="47D397BB" w14:textId="2FC0A581" w:rsidR="00780D9E" w:rsidRPr="00780D9E" w:rsidRDefault="00B32658" w:rsidP="00B32658">
            <w:pPr>
              <w:jc w:val="both"/>
              <w:rPr>
                <w:rFonts w:ascii="Calibri" w:eastAsia="Times New Roman" w:hAnsi="Calibri" w:cs="Times New Roman"/>
                <w:color w:val="5B9BD5"/>
                <w:sz w:val="24"/>
                <w:szCs w:val="24"/>
                <w:lang w:eastAsia="sk-SK"/>
              </w:rPr>
            </w:pPr>
            <w:r w:rsidRPr="00780D9E">
              <w:rPr>
                <w:rFonts w:ascii="Calibri" w:eastAsia="Times New Roman" w:hAnsi="Calibri" w:cs="Times New Roman"/>
                <w:color w:val="000000"/>
                <w:sz w:val="24"/>
                <w:szCs w:val="24"/>
                <w:lang w:eastAsia="sk-SK"/>
              </w:rPr>
              <w:t> </w:t>
            </w:r>
            <w:r w:rsidR="0091411B">
              <w:rPr>
                <w:rFonts w:ascii="Calibri" w:eastAsia="Times New Roman" w:hAnsi="Calibri" w:cs="Times New Roman"/>
                <w:color w:val="5B9BD5"/>
                <w:sz w:val="24"/>
                <w:szCs w:val="24"/>
                <w:lang w:eastAsia="sk-SK"/>
              </w:rPr>
              <w:t>17</w:t>
            </w:r>
            <w:r w:rsidR="00780D9E" w:rsidRPr="00780D9E">
              <w:rPr>
                <w:rFonts w:ascii="Calibri" w:eastAsia="Times New Roman" w:hAnsi="Calibri" w:cs="Times New Roman"/>
                <w:color w:val="5B9BD5"/>
                <w:sz w:val="24"/>
                <w:szCs w:val="24"/>
                <w:lang w:eastAsia="sk-SK"/>
              </w:rPr>
              <w:t>.0</w:t>
            </w:r>
            <w:r w:rsidR="0091411B">
              <w:rPr>
                <w:rFonts w:ascii="Calibri" w:eastAsia="Times New Roman" w:hAnsi="Calibri" w:cs="Times New Roman"/>
                <w:color w:val="5B9BD5"/>
                <w:sz w:val="24"/>
                <w:szCs w:val="24"/>
                <w:lang w:eastAsia="sk-SK"/>
              </w:rPr>
              <w:t>4</w:t>
            </w:r>
            <w:r w:rsidR="00780D9E" w:rsidRPr="00780D9E">
              <w:rPr>
                <w:rFonts w:ascii="Calibri" w:eastAsia="Times New Roman" w:hAnsi="Calibri" w:cs="Times New Roman"/>
                <w:color w:val="5B9BD5"/>
                <w:sz w:val="24"/>
                <w:szCs w:val="24"/>
                <w:lang w:eastAsia="sk-SK"/>
              </w:rPr>
              <w:t>.2023</w:t>
            </w:r>
          </w:p>
        </w:tc>
      </w:tr>
      <w:tr w:rsidR="00B32658" w14:paraId="454788D7" w14:textId="77777777" w:rsidTr="00B01F13">
        <w:tc>
          <w:tcPr>
            <w:tcW w:w="4531" w:type="dxa"/>
            <w:tcBorders>
              <w:top w:val="single" w:sz="4" w:space="0" w:color="auto"/>
              <w:left w:val="single" w:sz="8" w:space="0" w:color="auto"/>
              <w:bottom w:val="single" w:sz="4" w:space="0" w:color="000000"/>
              <w:right w:val="single" w:sz="4" w:space="0" w:color="000000"/>
            </w:tcBorders>
            <w:shd w:val="clear" w:color="auto" w:fill="auto"/>
            <w:vAlign w:val="center"/>
          </w:tcPr>
          <w:p w14:paraId="2A9337C5" w14:textId="77777777" w:rsidR="000056A2" w:rsidRPr="000056A2" w:rsidRDefault="000056A2" w:rsidP="000056A2">
            <w:pPr>
              <w:jc w:val="both"/>
              <w:rPr>
                <w:rFonts w:ascii="Calibri" w:eastAsia="Times New Roman" w:hAnsi="Calibri" w:cs="Times New Roman"/>
                <w:b/>
                <w:bCs/>
                <w:color w:val="000000"/>
                <w:sz w:val="24"/>
                <w:szCs w:val="24"/>
                <w:lang w:eastAsia="sk-SK"/>
              </w:rPr>
            </w:pPr>
            <w:r w:rsidRPr="000056A2">
              <w:rPr>
                <w:rFonts w:ascii="Calibri" w:eastAsia="Times New Roman" w:hAnsi="Calibri" w:cs="Times New Roman"/>
                <w:b/>
                <w:bCs/>
                <w:color w:val="000000"/>
                <w:sz w:val="24"/>
                <w:szCs w:val="24"/>
                <w:lang w:eastAsia="sk-SK"/>
              </w:rPr>
              <w:lastRenderedPageBreak/>
              <w:t>Dodávateľ je povinný dokladovať podmienku  osobnostného postavenia, že</w:t>
            </w:r>
            <w:r w:rsidRPr="000056A2">
              <w:rPr>
                <w:rFonts w:ascii="Calibri" w:eastAsia="Times New Roman" w:hAnsi="Calibri" w:cs="Times New Roman"/>
                <w:b/>
                <w:bCs/>
                <w:color w:val="000000"/>
                <w:sz w:val="24"/>
                <w:szCs w:val="24"/>
                <w:vertAlign w:val="superscript"/>
                <w:lang w:eastAsia="sk-SK"/>
              </w:rPr>
              <w:footnoteReference w:id="3"/>
            </w:r>
            <w:r w:rsidRPr="000056A2">
              <w:rPr>
                <w:rFonts w:ascii="Calibri" w:eastAsia="Times New Roman" w:hAnsi="Calibri" w:cs="Times New Roman"/>
                <w:b/>
                <w:bCs/>
                <w:color w:val="000000"/>
                <w:sz w:val="24"/>
                <w:szCs w:val="24"/>
                <w:lang w:eastAsia="sk-SK"/>
              </w:rPr>
              <w:t xml:space="preserve"> : </w:t>
            </w:r>
          </w:p>
          <w:p w14:paraId="6CCF5D53" w14:textId="1D08419D" w:rsidR="00B32658" w:rsidRDefault="00B32658" w:rsidP="00B32658">
            <w:pPr>
              <w:jc w:val="both"/>
            </w:pPr>
            <w:r>
              <w:rPr>
                <w:rFonts w:ascii="Calibri" w:eastAsia="Times New Roman" w:hAnsi="Calibri" w:cs="Times New Roman"/>
                <w:b/>
                <w:bCs/>
                <w:color w:val="000000"/>
                <w:sz w:val="24"/>
                <w:szCs w:val="24"/>
                <w:lang w:eastAsia="sk-SK"/>
              </w:rPr>
              <w:t xml:space="preserve">- </w:t>
            </w:r>
            <w:r w:rsidR="00A62EFE" w:rsidRPr="00A62EFE">
              <w:t>nie je na jeho majetok vyhlásený konkurz, nie je v reštrukturalizácii, nie je v likvidácii (netýka sa  fyzických osôb uveden</w:t>
            </w:r>
            <w:r w:rsidR="00FC0C0E">
              <w:t xml:space="preserve">ých  v § 2 ods. 2 písm. b) a </w:t>
            </w:r>
            <w:r w:rsidR="00A62EFE" w:rsidRPr="00A62EFE">
              <w:t>d) zákona č. 513/1</w:t>
            </w:r>
            <w:r w:rsidR="00FC0C0E">
              <w:t>991 Zb. Obchodný zákonník),</w:t>
            </w:r>
            <w:r w:rsidR="00A62EFE" w:rsidRPr="00A62EFE">
              <w:t>nebolo proti nemu zastavené konkurzné konanie pre nedostatok majetku alebo zrušený konkurz pre nedostatok majetku</w:t>
            </w:r>
            <w:r w:rsidRPr="00193E42">
              <w:t>,</w:t>
            </w:r>
          </w:p>
          <w:p w14:paraId="6A3C3468" w14:textId="4CA18C50" w:rsidR="00B32658" w:rsidRDefault="00B32658" w:rsidP="00B32658">
            <w:pPr>
              <w:jc w:val="both"/>
            </w:pPr>
            <w:r>
              <w:t xml:space="preserve">- </w:t>
            </w:r>
            <w:r w:rsidR="00A62EFE" w:rsidRPr="00A62EFE">
              <w:rPr>
                <w:iCs/>
              </w:rPr>
              <w:t xml:space="preserve">neporušil v predchádzajúcich 3 rokoch od vyhlásenia výzvy na predloženie cenovej ponuky   </w:t>
            </w:r>
            <w:r w:rsidR="00A62EFE" w:rsidRPr="00A62EFE">
              <w:t xml:space="preserve"> zákaz nelegálnej práce a nelegálneho zamestnávania podľa zákona č. 82/2005 Z. z. o nelegálnej práci a nelegálnom zamestnávaní a o zmene a doplnení niektorých zákonov</w:t>
            </w:r>
            <w:r w:rsidR="00A62EFE">
              <w:t>,</w:t>
            </w:r>
          </w:p>
          <w:p w14:paraId="22B37258" w14:textId="77777777" w:rsidR="00B32658" w:rsidRDefault="00B32658" w:rsidP="00B32658">
            <w:pPr>
              <w:jc w:val="both"/>
            </w:pPr>
            <w:r>
              <w:t xml:space="preserve">- </w:t>
            </w:r>
            <w:r w:rsidRPr="000B2636">
              <w:t>ani jeho štatutárny orgán, ani žiadny člen štatutárneho orgánu, ani žiadny člen dozornej rady, ani prokurista nesmú byť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w:t>
            </w:r>
            <w:r>
              <w:t> </w:t>
            </w:r>
            <w:r w:rsidRPr="000B2636">
              <w:t>ľuďmi</w:t>
            </w:r>
          </w:p>
          <w:p w14:paraId="59365769" w14:textId="77777777" w:rsidR="00B32658" w:rsidRPr="00FD0A91" w:rsidRDefault="00B32658" w:rsidP="00B32658">
            <w:pPr>
              <w:jc w:val="both"/>
            </w:pPr>
            <w:r>
              <w:t>- je oprávnený</w:t>
            </w:r>
            <w:r w:rsidRPr="0022531D">
              <w:t xml:space="preserve"> dodávať tovar, uskutočňovať stavebné práce alebo poskytovať službu v rozsahu, ktorý zodpovedá predmetu  zákazky</w:t>
            </w:r>
          </w:p>
        </w:tc>
        <w:tc>
          <w:tcPr>
            <w:tcW w:w="4531" w:type="dxa"/>
            <w:gridSpan w:val="2"/>
            <w:tcBorders>
              <w:top w:val="single" w:sz="4" w:space="0" w:color="auto"/>
              <w:left w:val="single" w:sz="4" w:space="0" w:color="auto"/>
              <w:bottom w:val="single" w:sz="4" w:space="0" w:color="000000"/>
              <w:right w:val="single" w:sz="8" w:space="0" w:color="000000"/>
            </w:tcBorders>
            <w:shd w:val="clear" w:color="auto" w:fill="auto"/>
            <w:vAlign w:val="bottom"/>
          </w:tcPr>
          <w:p w14:paraId="6454140B" w14:textId="3C31BB8C" w:rsidR="00B01F13" w:rsidRPr="004F5858" w:rsidRDefault="00B32658" w:rsidP="00B01F13">
            <w:pPr>
              <w:jc w:val="center"/>
              <w:rPr>
                <w:rFonts w:ascii="Calibri" w:eastAsia="Times New Roman" w:hAnsi="Calibri" w:cs="Times New Roman"/>
                <w:b/>
                <w:bCs/>
                <w:color w:val="000000"/>
                <w:lang w:eastAsia="sk-SK"/>
              </w:rPr>
            </w:pPr>
            <w:r w:rsidRPr="00EA401D">
              <w:rPr>
                <w:rFonts w:ascii="Calibri" w:eastAsia="Times New Roman" w:hAnsi="Calibri" w:cs="Times New Roman"/>
                <w:color w:val="000000"/>
                <w:sz w:val="24"/>
                <w:szCs w:val="24"/>
                <w:lang w:eastAsia="sk-SK"/>
              </w:rPr>
              <w:t> </w:t>
            </w:r>
            <w:r w:rsidR="00B01F13" w:rsidRPr="004F5858">
              <w:rPr>
                <w:rFonts w:ascii="Calibri" w:eastAsia="Times New Roman" w:hAnsi="Calibri" w:cs="Times New Roman"/>
                <w:b/>
                <w:bCs/>
                <w:color w:val="000000"/>
                <w:lang w:eastAsia="sk-SK"/>
              </w:rPr>
              <w:t>Á</w:t>
            </w:r>
            <w:r w:rsidR="00576614">
              <w:rPr>
                <w:rFonts w:ascii="Calibri" w:eastAsia="Times New Roman" w:hAnsi="Calibri" w:cs="Times New Roman"/>
                <w:b/>
                <w:bCs/>
                <w:color w:val="000000"/>
                <w:lang w:eastAsia="sk-SK"/>
              </w:rPr>
              <w:t>NO</w:t>
            </w:r>
          </w:p>
          <w:p w14:paraId="0891C530" w14:textId="77777777" w:rsidR="00B01F13" w:rsidRPr="00450133" w:rsidRDefault="00B01F13" w:rsidP="00B01F13">
            <w:pPr>
              <w:jc w:val="center"/>
              <w:rPr>
                <w:rFonts w:ascii="Calibri" w:eastAsia="Times New Roman" w:hAnsi="Calibri" w:cs="Times New Roman"/>
                <w:color w:val="000000"/>
                <w:lang w:eastAsia="sk-SK"/>
              </w:rPr>
            </w:pPr>
          </w:p>
          <w:p w14:paraId="5B467816" w14:textId="77777777" w:rsidR="00B01F13" w:rsidRPr="00450133" w:rsidRDefault="00B01F13" w:rsidP="00B01F13">
            <w:pPr>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Uvedené uchádzač preukazuje:</w:t>
            </w:r>
          </w:p>
          <w:p w14:paraId="3979BFEE" w14:textId="77777777" w:rsidR="00B01F13" w:rsidRPr="00450133" w:rsidRDefault="00B01F13" w:rsidP="00B01F13">
            <w:pPr>
              <w:pStyle w:val="Odsekzoznamu"/>
              <w:numPr>
                <w:ilvl w:val="0"/>
                <w:numId w:val="1"/>
              </w:numPr>
              <w:jc w:val="both"/>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dokladom o oprávnení dodávať tovar</w:t>
            </w:r>
          </w:p>
          <w:p w14:paraId="0EC4E26F" w14:textId="77777777" w:rsidR="00B01F13" w:rsidRPr="00450133" w:rsidRDefault="00B01F13" w:rsidP="00B01F13">
            <w:pPr>
              <w:pStyle w:val="Odsekzoznamu"/>
              <w:numPr>
                <w:ilvl w:val="0"/>
                <w:numId w:val="1"/>
              </w:numPr>
              <w:jc w:val="both"/>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dokladom o tom, že na majetok uchádzača nie je vyhlásený konkurz, nie je v reštrukturalizácii, nie je v likvidácii</w:t>
            </w:r>
          </w:p>
          <w:p w14:paraId="322F6F0D" w14:textId="77777777" w:rsidR="00B01F13" w:rsidRPr="00F0367D" w:rsidRDefault="00B01F13" w:rsidP="00B01F13">
            <w:pPr>
              <w:pStyle w:val="Odsekzoznamu"/>
              <w:numPr>
                <w:ilvl w:val="0"/>
                <w:numId w:val="1"/>
              </w:numPr>
              <w:jc w:val="both"/>
              <w:rPr>
                <w:rFonts w:ascii="Calibri" w:eastAsia="Times New Roman" w:hAnsi="Calibri" w:cs="Times New Roman"/>
                <w:color w:val="000000"/>
                <w:lang w:eastAsia="sk-SK"/>
              </w:rPr>
            </w:pPr>
            <w:r w:rsidRPr="00F0367D">
              <w:rPr>
                <w:rFonts w:ascii="Calibri" w:eastAsia="Times New Roman" w:hAnsi="Calibri" w:cs="Times New Roman"/>
                <w:color w:val="000000"/>
                <w:lang w:eastAsia="sk-SK"/>
              </w:rPr>
              <w:t>dokladom o tom, že uchádzač neporušil v predchádzajúcich 3 rokoch od vyhlásenia Výzvy na predloženie cenovej ponuky zákaz nelegálnej práce a nelegálneho zamestnávania,</w:t>
            </w:r>
          </w:p>
          <w:p w14:paraId="60855EC9" w14:textId="6CB4B7B9" w:rsidR="0056573D" w:rsidRPr="0056573D" w:rsidRDefault="00B01F13" w:rsidP="00054923">
            <w:pPr>
              <w:pStyle w:val="Odsekzoznamu"/>
              <w:numPr>
                <w:ilvl w:val="0"/>
                <w:numId w:val="1"/>
              </w:numPr>
              <w:jc w:val="both"/>
            </w:pPr>
            <w:r w:rsidRPr="00450133">
              <w:rPr>
                <w:rFonts w:ascii="Calibri" w:eastAsia="Times New Roman" w:hAnsi="Calibri" w:cs="Times New Roman"/>
                <w:color w:val="000000"/>
                <w:lang w:eastAsia="sk-SK"/>
              </w:rPr>
              <w:t>dokladmi o tom, že štatutárn</w:t>
            </w:r>
            <w:r>
              <w:rPr>
                <w:rFonts w:ascii="Calibri" w:eastAsia="Times New Roman" w:hAnsi="Calibri" w:cs="Times New Roman"/>
                <w:color w:val="000000"/>
                <w:lang w:eastAsia="sk-SK"/>
              </w:rPr>
              <w:t>y</w:t>
            </w:r>
            <w:r w:rsidRPr="00450133">
              <w:rPr>
                <w:rFonts w:ascii="Calibri" w:eastAsia="Times New Roman" w:hAnsi="Calibri" w:cs="Times New Roman"/>
                <w:color w:val="000000"/>
                <w:lang w:eastAsia="sk-SK"/>
              </w:rPr>
              <w:t xml:space="preserve"> orgán uchádzača, členovia štatutárneho orgánu, členovia dozornej rady ani prokuristi nie sú právoplatne odsúdení za trestný čin podvodu </w:t>
            </w:r>
            <w:r w:rsidRPr="00450133">
              <w:t>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w:t>
            </w:r>
          </w:p>
          <w:p w14:paraId="5ED08AEC" w14:textId="5AD558C8" w:rsidR="00B01F13" w:rsidRPr="0056573D" w:rsidRDefault="00B01F13" w:rsidP="00530187">
            <w:pPr>
              <w:pStyle w:val="Odsekzoznamu"/>
              <w:jc w:val="both"/>
              <w:rPr>
                <w:rFonts w:ascii="Calibri" w:eastAsia="Times New Roman" w:hAnsi="Calibri" w:cs="Times New Roman"/>
                <w:color w:val="000000"/>
                <w:lang w:eastAsia="sk-SK"/>
              </w:rPr>
            </w:pPr>
          </w:p>
          <w:p w14:paraId="016E7095" w14:textId="77777777" w:rsidR="00B01F13" w:rsidRPr="0066074D" w:rsidRDefault="00B01F13" w:rsidP="00B01F13">
            <w:pPr>
              <w:jc w:val="both"/>
              <w:rPr>
                <w:rFonts w:ascii="Calibri" w:eastAsia="Times New Roman" w:hAnsi="Calibri" w:cs="Times New Roman"/>
                <w:b/>
                <w:bCs/>
                <w:color w:val="000000"/>
                <w:lang w:eastAsia="sk-SK"/>
              </w:rPr>
            </w:pPr>
            <w:r w:rsidRPr="0066074D">
              <w:rPr>
                <w:rFonts w:ascii="Calibri" w:eastAsia="Times New Roman" w:hAnsi="Calibri" w:cs="Times New Roman"/>
                <w:b/>
                <w:bCs/>
                <w:color w:val="000000"/>
                <w:lang w:eastAsia="sk-SK"/>
              </w:rPr>
              <w:t xml:space="preserve">Uvedené doklady môže v ponuke uchádzač predbežne nahradiť čestným </w:t>
            </w:r>
            <w:r w:rsidRPr="00F75A5A">
              <w:rPr>
                <w:rFonts w:ascii="Calibri" w:eastAsia="Times New Roman" w:hAnsi="Calibri" w:cs="Times New Roman"/>
                <w:b/>
                <w:bCs/>
                <w:color w:val="000000"/>
                <w:lang w:eastAsia="sk-SK"/>
              </w:rPr>
              <w:t>vyhlásením (vzor čestného vyhlásenia tvorí prílohu k súťažným podkladom) alebo vyhlásením o zaregistrovaní sa v zozname hospodárskych subjektov spol</w:t>
            </w:r>
            <w:r w:rsidRPr="0066074D">
              <w:rPr>
                <w:rFonts w:ascii="Calibri" w:eastAsia="Times New Roman" w:hAnsi="Calibri" w:cs="Times New Roman"/>
                <w:b/>
                <w:bCs/>
                <w:color w:val="000000"/>
                <w:lang w:eastAsia="sk-SK"/>
              </w:rPr>
              <w:t>u s platnou registráciou.</w:t>
            </w:r>
          </w:p>
          <w:p w14:paraId="04E1A660" w14:textId="77777777" w:rsidR="00B01F13" w:rsidRPr="00450133" w:rsidRDefault="00B01F13" w:rsidP="00B01F13">
            <w:pPr>
              <w:rPr>
                <w:rFonts w:ascii="Calibri" w:eastAsia="Times New Roman" w:hAnsi="Calibri" w:cs="Times New Roman"/>
                <w:color w:val="000000"/>
                <w:lang w:eastAsia="sk-SK"/>
              </w:rPr>
            </w:pPr>
          </w:p>
          <w:p w14:paraId="14C42EE3" w14:textId="560D0740" w:rsidR="00B32658" w:rsidRPr="00EA401D" w:rsidRDefault="00B01F13" w:rsidP="00B01F13">
            <w:pPr>
              <w:jc w:val="both"/>
              <w:rPr>
                <w:rFonts w:ascii="Calibri" w:eastAsia="Times New Roman" w:hAnsi="Calibri" w:cs="Times New Roman"/>
                <w:color w:val="000000"/>
                <w:sz w:val="24"/>
                <w:szCs w:val="24"/>
                <w:lang w:eastAsia="sk-SK"/>
              </w:rPr>
            </w:pPr>
            <w:r w:rsidRPr="00450133">
              <w:rPr>
                <w:rFonts w:ascii="Calibri" w:eastAsia="Times New Roman" w:hAnsi="Calibri" w:cs="Times New Roman"/>
                <w:color w:val="000000"/>
                <w:lang w:eastAsia="sk-SK"/>
              </w:rPr>
              <w:t xml:space="preserve">V súlade so zákonom č. 177/2018 o niektorých opatreniach na znižovanie administratívnej záťaže využívaním informačných systémov verejnej správy </w:t>
            </w:r>
            <w:r>
              <w:rPr>
                <w:rFonts w:ascii="Calibri" w:eastAsia="Times New Roman" w:hAnsi="Calibri" w:cs="Times New Roman"/>
                <w:color w:val="000000"/>
                <w:lang w:eastAsia="sk-SK"/>
              </w:rPr>
              <w:t>uchádzač</w:t>
            </w:r>
            <w:r w:rsidRPr="00450133">
              <w:rPr>
                <w:rFonts w:ascii="Calibri" w:eastAsia="Times New Roman" w:hAnsi="Calibri" w:cs="Times New Roman"/>
                <w:color w:val="000000"/>
                <w:lang w:eastAsia="sk-SK"/>
              </w:rPr>
              <w:t xml:space="preserve"> vyššie požadované doklady zaregistrované v informačných systémoch verejnej správy nepredkladá – uvedie iba internetovú adresu/hypertextový </w:t>
            </w:r>
            <w:proofErr w:type="spellStart"/>
            <w:r w:rsidRPr="00450133">
              <w:rPr>
                <w:rFonts w:ascii="Calibri" w:eastAsia="Times New Roman" w:hAnsi="Calibri" w:cs="Times New Roman"/>
                <w:color w:val="000000"/>
                <w:lang w:eastAsia="sk-SK"/>
              </w:rPr>
              <w:t>link</w:t>
            </w:r>
            <w:proofErr w:type="spellEnd"/>
            <w:r w:rsidRPr="00450133">
              <w:rPr>
                <w:rFonts w:ascii="Calibri" w:eastAsia="Times New Roman" w:hAnsi="Calibri" w:cs="Times New Roman"/>
                <w:color w:val="000000"/>
                <w:lang w:eastAsia="sk-SK"/>
              </w:rPr>
              <w:t xml:space="preserve">, na ktorom </w:t>
            </w:r>
            <w:r w:rsidR="00747514">
              <w:rPr>
                <w:rFonts w:ascii="Calibri" w:eastAsia="Times New Roman" w:hAnsi="Calibri" w:cs="Times New Roman"/>
                <w:color w:val="000000"/>
                <w:lang w:eastAsia="sk-SK"/>
              </w:rPr>
              <w:t xml:space="preserve">sú </w:t>
            </w:r>
            <w:r w:rsidRPr="00450133">
              <w:rPr>
                <w:rFonts w:ascii="Calibri" w:eastAsia="Times New Roman" w:hAnsi="Calibri" w:cs="Times New Roman"/>
                <w:color w:val="000000"/>
                <w:lang w:eastAsia="sk-SK"/>
              </w:rPr>
              <w:t>požadované dokumenty verejne sprístupnené.</w:t>
            </w:r>
          </w:p>
        </w:tc>
      </w:tr>
      <w:tr w:rsidR="00B01F13" w14:paraId="081E221B" w14:textId="77777777" w:rsidTr="00231909">
        <w:tc>
          <w:tcPr>
            <w:tcW w:w="4531" w:type="dxa"/>
            <w:tcBorders>
              <w:top w:val="single" w:sz="4" w:space="0" w:color="auto"/>
              <w:left w:val="single" w:sz="8" w:space="0" w:color="auto"/>
              <w:bottom w:val="single" w:sz="8" w:space="0" w:color="auto"/>
              <w:right w:val="single" w:sz="4" w:space="0" w:color="auto"/>
            </w:tcBorders>
            <w:shd w:val="clear" w:color="auto" w:fill="auto"/>
            <w:vAlign w:val="center"/>
          </w:tcPr>
          <w:p w14:paraId="645979CB" w14:textId="77777777" w:rsidR="00B01F13" w:rsidRPr="00EA401D" w:rsidRDefault="00B01F13" w:rsidP="00B01F13">
            <w:pPr>
              <w:rPr>
                <w:rFonts w:ascii="Calibri" w:eastAsia="Times New Roman" w:hAnsi="Calibri" w:cs="Times New Roman"/>
                <w:b/>
                <w:bCs/>
                <w:color w:val="000000"/>
                <w:sz w:val="24"/>
                <w:szCs w:val="24"/>
                <w:lang w:eastAsia="sk-SK"/>
              </w:rPr>
            </w:pPr>
            <w:r>
              <w:rPr>
                <w:rFonts w:ascii="Calibri" w:eastAsia="Times New Roman" w:hAnsi="Calibri" w:cs="Times New Roman"/>
                <w:b/>
                <w:bCs/>
                <w:color w:val="000000"/>
                <w:sz w:val="24"/>
                <w:szCs w:val="24"/>
                <w:lang w:eastAsia="sk-SK"/>
              </w:rPr>
              <w:t xml:space="preserve">Dodávateľ je povinný dokladovať podmienku  </w:t>
            </w:r>
            <w:r w:rsidRPr="00FD0A91">
              <w:rPr>
                <w:rFonts w:ascii="Calibri" w:eastAsia="Times New Roman" w:hAnsi="Calibri" w:cs="Times New Roman"/>
                <w:b/>
                <w:bCs/>
                <w:color w:val="000000"/>
                <w:sz w:val="24"/>
                <w:szCs w:val="24"/>
                <w:lang w:eastAsia="sk-SK"/>
              </w:rPr>
              <w:t xml:space="preserve">finančného a ekonomického </w:t>
            </w:r>
            <w:r w:rsidRPr="00FD0A91">
              <w:rPr>
                <w:rFonts w:ascii="Calibri" w:eastAsia="Times New Roman" w:hAnsi="Calibri" w:cs="Times New Roman"/>
                <w:b/>
                <w:bCs/>
                <w:color w:val="000000"/>
                <w:sz w:val="24"/>
                <w:szCs w:val="24"/>
                <w:lang w:eastAsia="sk-SK"/>
              </w:rPr>
              <w:lastRenderedPageBreak/>
              <w:t>postavenia</w:t>
            </w:r>
            <w:r>
              <w:rPr>
                <w:rFonts w:ascii="Calibri" w:eastAsia="Times New Roman" w:hAnsi="Calibri" w:cs="Times New Roman"/>
                <w:b/>
                <w:bCs/>
                <w:color w:val="000000"/>
                <w:sz w:val="24"/>
                <w:szCs w:val="24"/>
                <w:lang w:eastAsia="sk-SK"/>
              </w:rPr>
              <w:t>,</w:t>
            </w:r>
            <w:r w:rsidRPr="00FD0A91">
              <w:rPr>
                <w:rFonts w:ascii="Calibri" w:eastAsia="Times New Roman" w:hAnsi="Calibri" w:cs="Times New Roman"/>
                <w:b/>
                <w:bCs/>
                <w:color w:val="000000"/>
                <w:sz w:val="24"/>
                <w:szCs w:val="24"/>
                <w:lang w:eastAsia="sk-SK"/>
              </w:rPr>
              <w:t xml:space="preserve"> technickej spôsobilosti alebo odbornej spôsobilosti</w:t>
            </w:r>
            <w:r>
              <w:rPr>
                <w:rStyle w:val="Odkaznapoznmkupodiarou"/>
                <w:rFonts w:ascii="Calibri" w:eastAsia="Times New Roman" w:hAnsi="Calibri" w:cs="Times New Roman"/>
                <w:b/>
                <w:bCs/>
                <w:color w:val="000000"/>
                <w:sz w:val="24"/>
                <w:szCs w:val="24"/>
                <w:lang w:eastAsia="sk-SK"/>
              </w:rPr>
              <w:footnoteReference w:id="4"/>
            </w:r>
          </w:p>
        </w:tc>
        <w:tc>
          <w:tcPr>
            <w:tcW w:w="4531" w:type="dxa"/>
            <w:gridSpan w:val="2"/>
            <w:tcBorders>
              <w:top w:val="single" w:sz="4" w:space="0" w:color="auto"/>
              <w:left w:val="nil"/>
              <w:bottom w:val="single" w:sz="4" w:space="0" w:color="auto"/>
              <w:right w:val="single" w:sz="8" w:space="0" w:color="000000"/>
            </w:tcBorders>
            <w:shd w:val="clear" w:color="auto" w:fill="auto"/>
            <w:vAlign w:val="center"/>
          </w:tcPr>
          <w:p w14:paraId="0D9512F7" w14:textId="6E3306AE" w:rsidR="00B01F13" w:rsidRPr="004F5858" w:rsidRDefault="00576614" w:rsidP="00B01F13">
            <w:pPr>
              <w:jc w:val="center"/>
              <w:rPr>
                <w:rFonts w:ascii="Calibri" w:eastAsia="Times New Roman" w:hAnsi="Calibri" w:cs="Times New Roman"/>
                <w:b/>
                <w:bCs/>
                <w:color w:val="000000"/>
                <w:lang w:eastAsia="sk-SK"/>
              </w:rPr>
            </w:pPr>
            <w:r>
              <w:rPr>
                <w:rFonts w:ascii="Calibri" w:eastAsia="Times New Roman" w:hAnsi="Calibri" w:cs="Times New Roman"/>
                <w:b/>
                <w:bCs/>
                <w:color w:val="000000"/>
                <w:lang w:eastAsia="sk-SK"/>
              </w:rPr>
              <w:lastRenderedPageBreak/>
              <w:t>NEVYŽADUJE SA</w:t>
            </w:r>
          </w:p>
          <w:p w14:paraId="2B054C13" w14:textId="77777777" w:rsidR="00B01F13" w:rsidRDefault="00B01F13" w:rsidP="00B01F13">
            <w:pPr>
              <w:jc w:val="center"/>
              <w:rPr>
                <w:rFonts w:ascii="Calibri" w:eastAsia="Times New Roman" w:hAnsi="Calibri" w:cs="Times New Roman"/>
                <w:color w:val="000000"/>
                <w:lang w:eastAsia="sk-SK"/>
              </w:rPr>
            </w:pPr>
          </w:p>
          <w:p w14:paraId="57A24AD8" w14:textId="05442D2D" w:rsidR="00B01F13" w:rsidRPr="00EA401D" w:rsidRDefault="00B01F13" w:rsidP="00B01F13">
            <w:pPr>
              <w:jc w:val="both"/>
              <w:rPr>
                <w:rFonts w:ascii="Calibri" w:eastAsia="Times New Roman" w:hAnsi="Calibri" w:cs="Times New Roman"/>
                <w:color w:val="000000"/>
                <w:sz w:val="24"/>
                <w:szCs w:val="24"/>
                <w:lang w:eastAsia="sk-SK"/>
              </w:rPr>
            </w:pPr>
            <w:r w:rsidRPr="00450133">
              <w:rPr>
                <w:rFonts w:ascii="Calibri" w:eastAsia="Times New Roman" w:hAnsi="Calibri" w:cs="Times New Roman"/>
                <w:color w:val="000000"/>
                <w:lang w:eastAsia="sk-SK"/>
              </w:rPr>
              <w:t xml:space="preserve">Obstarávateľ </w:t>
            </w:r>
            <w:r>
              <w:rPr>
                <w:rFonts w:ascii="Calibri" w:eastAsia="Times New Roman" w:hAnsi="Calibri" w:cs="Times New Roman"/>
                <w:color w:val="000000"/>
                <w:lang w:eastAsia="sk-SK"/>
              </w:rPr>
              <w:t>nestanovuje</w:t>
            </w:r>
            <w:r w:rsidRPr="00450133">
              <w:rPr>
                <w:rFonts w:ascii="Calibri" w:eastAsia="Times New Roman" w:hAnsi="Calibri" w:cs="Times New Roman"/>
                <w:color w:val="000000"/>
                <w:lang w:eastAsia="sk-SK"/>
              </w:rPr>
              <w:t xml:space="preserve"> podmienky účasti týkajúce sa finančného a ekonomického </w:t>
            </w:r>
            <w:r w:rsidRPr="00450133">
              <w:rPr>
                <w:rFonts w:ascii="Calibri" w:eastAsia="Times New Roman" w:hAnsi="Calibri" w:cs="Times New Roman"/>
                <w:color w:val="000000"/>
                <w:lang w:eastAsia="sk-SK"/>
              </w:rPr>
              <w:lastRenderedPageBreak/>
              <w:t>postavenia a technickej alebo odbornej spôsobilosti</w:t>
            </w:r>
          </w:p>
        </w:tc>
      </w:tr>
      <w:tr w:rsidR="00B01F13" w14:paraId="3D6F0C3B" w14:textId="77777777" w:rsidTr="00B01F13">
        <w:tc>
          <w:tcPr>
            <w:tcW w:w="4531" w:type="dxa"/>
            <w:tcBorders>
              <w:top w:val="single" w:sz="4" w:space="0" w:color="auto"/>
              <w:left w:val="single" w:sz="8" w:space="0" w:color="auto"/>
              <w:bottom w:val="single" w:sz="8" w:space="0" w:color="auto"/>
              <w:right w:val="single" w:sz="4" w:space="0" w:color="auto"/>
            </w:tcBorders>
            <w:shd w:val="clear" w:color="auto" w:fill="auto"/>
            <w:vAlign w:val="center"/>
          </w:tcPr>
          <w:p w14:paraId="070F0CED" w14:textId="77777777" w:rsidR="00B01F13" w:rsidRPr="00EA401D" w:rsidRDefault="00B01F13" w:rsidP="00B01F13">
            <w:pP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lastRenderedPageBreak/>
              <w:t>Iné</w:t>
            </w:r>
            <w:r>
              <w:rPr>
                <w:rStyle w:val="Odkaznapoznmkupodiarou"/>
                <w:rFonts w:ascii="Calibri" w:eastAsia="Times New Roman" w:hAnsi="Calibri" w:cs="Times New Roman"/>
                <w:b/>
                <w:bCs/>
                <w:color w:val="000000"/>
                <w:sz w:val="24"/>
                <w:szCs w:val="24"/>
                <w:lang w:eastAsia="sk-SK"/>
              </w:rPr>
              <w:footnoteReference w:id="5"/>
            </w:r>
          </w:p>
        </w:tc>
        <w:tc>
          <w:tcPr>
            <w:tcW w:w="4531" w:type="dxa"/>
            <w:gridSpan w:val="2"/>
            <w:tcBorders>
              <w:top w:val="single" w:sz="4" w:space="0" w:color="auto"/>
              <w:left w:val="nil"/>
              <w:bottom w:val="single" w:sz="8" w:space="0" w:color="auto"/>
              <w:right w:val="single" w:sz="8" w:space="0" w:color="000000"/>
            </w:tcBorders>
            <w:shd w:val="clear" w:color="auto" w:fill="auto"/>
            <w:vAlign w:val="bottom"/>
          </w:tcPr>
          <w:p w14:paraId="676F8C87" w14:textId="2385DAA3" w:rsidR="00B01F13" w:rsidRPr="00EA401D" w:rsidRDefault="00B01F13" w:rsidP="00B01F13">
            <w:pPr>
              <w:jc w:val="both"/>
              <w:rPr>
                <w:rFonts w:ascii="Calibri" w:eastAsia="Times New Roman" w:hAnsi="Calibri" w:cs="Times New Roman"/>
                <w:color w:val="000000"/>
                <w:sz w:val="24"/>
                <w:szCs w:val="24"/>
                <w:lang w:eastAsia="sk-SK"/>
              </w:rPr>
            </w:pPr>
            <w:r>
              <w:rPr>
                <w:rFonts w:ascii="Calibri" w:eastAsia="Times New Roman" w:hAnsi="Calibri" w:cs="Times New Roman"/>
                <w:color w:val="000000"/>
                <w:sz w:val="24"/>
                <w:szCs w:val="24"/>
                <w:lang w:eastAsia="sk-SK"/>
              </w:rPr>
              <w:t>-</w:t>
            </w:r>
          </w:p>
        </w:tc>
      </w:tr>
    </w:tbl>
    <w:p w14:paraId="68351091"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Layout w:type="fixed"/>
        <w:tblLook w:val="04A0" w:firstRow="1" w:lastRow="0" w:firstColumn="1" w:lastColumn="0" w:noHBand="0" w:noVBand="1"/>
      </w:tblPr>
      <w:tblGrid>
        <w:gridCol w:w="9062"/>
      </w:tblGrid>
      <w:tr w:rsidR="00440F64" w14:paraId="0B9CDA07" w14:textId="77777777" w:rsidTr="00440F64">
        <w:tc>
          <w:tcPr>
            <w:tcW w:w="9062" w:type="dxa"/>
          </w:tcPr>
          <w:p w14:paraId="56C98269" w14:textId="77777777" w:rsidR="00440F64" w:rsidRPr="00440F64" w:rsidRDefault="00440F64" w:rsidP="00440F64">
            <w:pPr>
              <w:jc w:val="both"/>
              <w:rPr>
                <w:b/>
              </w:rPr>
            </w:pPr>
            <w:r w:rsidRPr="00440F64">
              <w:rPr>
                <w:b/>
              </w:rPr>
              <w:t>Dodatočné informácie</w:t>
            </w:r>
          </w:p>
        </w:tc>
      </w:tr>
      <w:tr w:rsidR="00440F64" w14:paraId="0B605316" w14:textId="77777777" w:rsidTr="00440F64">
        <w:tc>
          <w:tcPr>
            <w:tcW w:w="9062" w:type="dxa"/>
          </w:tcPr>
          <w:p w14:paraId="1B64F6E4" w14:textId="77777777" w:rsidR="00440F64" w:rsidRPr="007909A4" w:rsidRDefault="00440F64" w:rsidP="00440F64">
            <w:pPr>
              <w:jc w:val="both"/>
            </w:pPr>
            <w:r w:rsidRPr="007909A4">
              <w:t>Potenciálny dodávateľ, ktorý bol vyhodnotený ako úspešný, je povinný pred podpisom zmluvy predložiť všetky doklady, ktoré predbežne nahradil čestným vyhlásením. Ak potenciálny dodávateľ nedoručí doklady v stanovenej lehote, jeho ponuka nebude prijatá a ako úspešný bude vyhodnotený potenciálny dodávateľ, ktorý sa umiestnil ako druhý v poradí. Uvedené sa nevzťahuje na vyhlásenia, ktoré sú súčasťou povinných dokumentov registrovaných dodávateľov v zozname hospodárskych subjektov vedených ÚVO za predpokladu, že víťazný dodávateľ je v ňom registrovaný a jeho registrácia je platná.</w:t>
            </w:r>
          </w:p>
        </w:tc>
      </w:tr>
      <w:tr w:rsidR="00440F64" w14:paraId="48B93AE1" w14:textId="77777777" w:rsidTr="00440F64">
        <w:tc>
          <w:tcPr>
            <w:tcW w:w="9062" w:type="dxa"/>
          </w:tcPr>
          <w:p w14:paraId="096026B2" w14:textId="12A1C193" w:rsidR="00440F64" w:rsidRDefault="00440F64" w:rsidP="00440F64">
            <w:pPr>
              <w:jc w:val="both"/>
            </w:pPr>
            <w:r w:rsidRPr="007909A4">
              <w:t xml:space="preserve">Potenciálny dodávateľ, ktorý bol vyhodnotený ako úspešný, je povinný pred podpisom zmluvy predložiť údaje o všetkých známych subdodávateľoch; údaje o osobe oprávnenej konať za subdodávateľa v rozsahu meno a priezvisko, adresa </w:t>
            </w:r>
            <w:r w:rsidR="00E94167">
              <w:t xml:space="preserve">trvalého </w:t>
            </w:r>
            <w:r w:rsidRPr="007909A4">
              <w:t>pobytu, dátum narodenia, ak ide o subdodávateľa, ktorý má povinnosť zápisu do registra partnerov verejného sektora.</w:t>
            </w:r>
          </w:p>
        </w:tc>
      </w:tr>
    </w:tbl>
    <w:p w14:paraId="01E8AC8E" w14:textId="211C0658" w:rsidR="002E0B88" w:rsidRDefault="002E0B88" w:rsidP="00B32658">
      <w:pPr>
        <w:spacing w:after="0" w:line="240" w:lineRule="auto"/>
        <w:jc w:val="both"/>
        <w:rPr>
          <w:rFonts w:ascii="Calibri" w:eastAsia="Times New Roman" w:hAnsi="Calibri" w:cs="Times New Roman"/>
          <w:color w:val="000000"/>
          <w:lang w:eastAsia="sk-SK"/>
        </w:rPr>
      </w:pPr>
    </w:p>
    <w:p w14:paraId="563084C6" w14:textId="77777777" w:rsidR="002E0B88" w:rsidRDefault="002E0B88" w:rsidP="00B32658">
      <w:pPr>
        <w:spacing w:after="0" w:line="240" w:lineRule="auto"/>
        <w:jc w:val="both"/>
        <w:rPr>
          <w:rFonts w:ascii="Calibri" w:eastAsia="Times New Roman" w:hAnsi="Calibri" w:cs="Times New Roman"/>
          <w:color w:val="000000"/>
          <w:lang w:eastAsia="sk-SK"/>
        </w:rPr>
      </w:pPr>
    </w:p>
    <w:tbl>
      <w:tblPr>
        <w:tblStyle w:val="Mriekatabuky"/>
        <w:tblW w:w="9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6"/>
        <w:gridCol w:w="3037"/>
        <w:gridCol w:w="3037"/>
      </w:tblGrid>
      <w:tr w:rsidR="002E0B88" w14:paraId="6337E3B8" w14:textId="77777777" w:rsidTr="00576614">
        <w:trPr>
          <w:trHeight w:val="633"/>
        </w:trPr>
        <w:tc>
          <w:tcPr>
            <w:tcW w:w="3036" w:type="dxa"/>
          </w:tcPr>
          <w:p w14:paraId="1E627AD3" w14:textId="6F9E2171" w:rsidR="002E0B88" w:rsidRDefault="002E0B88" w:rsidP="00B32658">
            <w:pPr>
              <w:jc w:val="both"/>
              <w:rPr>
                <w:rFonts w:ascii="Calibri" w:eastAsia="Times New Roman" w:hAnsi="Calibri" w:cs="Times New Roman"/>
                <w:color w:val="000000"/>
                <w:lang w:eastAsia="sk-SK"/>
              </w:rPr>
            </w:pPr>
            <w:r w:rsidRPr="008F5BD8">
              <w:rPr>
                <w:rFonts w:ascii="Calibri" w:eastAsia="Times New Roman" w:hAnsi="Calibri" w:cs="Times New Roman"/>
                <w:b/>
                <w:color w:val="000000"/>
                <w:sz w:val="24"/>
                <w:szCs w:val="24"/>
                <w:lang w:eastAsia="sk-SK"/>
              </w:rPr>
              <w:t>V</w:t>
            </w:r>
            <w:r w:rsidR="00576614">
              <w:rPr>
                <w:rFonts w:ascii="Calibri" w:eastAsia="Times New Roman" w:hAnsi="Calibri" w:cs="Times New Roman"/>
                <w:b/>
                <w:color w:val="000000"/>
                <w:sz w:val="24"/>
                <w:szCs w:val="24"/>
                <w:lang w:eastAsia="sk-SK"/>
              </w:rPr>
              <w:t xml:space="preserve"> Žiline</w:t>
            </w:r>
          </w:p>
        </w:tc>
        <w:tc>
          <w:tcPr>
            <w:tcW w:w="3037" w:type="dxa"/>
          </w:tcPr>
          <w:p w14:paraId="430EA16E" w14:textId="72A60465" w:rsidR="002E0B88" w:rsidRPr="00576614" w:rsidRDefault="002E0B88" w:rsidP="00B32658">
            <w:pPr>
              <w:jc w:val="both"/>
              <w:rPr>
                <w:rFonts w:ascii="Calibri" w:eastAsia="Times New Roman" w:hAnsi="Calibri" w:cs="Times New Roman"/>
                <w:b/>
                <w:color w:val="000000"/>
                <w:lang w:eastAsia="sk-SK"/>
              </w:rPr>
            </w:pPr>
            <w:r w:rsidRPr="00576614">
              <w:rPr>
                <w:rFonts w:ascii="Calibri" w:eastAsia="Times New Roman" w:hAnsi="Calibri" w:cs="Times New Roman"/>
                <w:b/>
                <w:color w:val="000000"/>
                <w:sz w:val="24"/>
                <w:szCs w:val="24"/>
                <w:lang w:eastAsia="sk-SK"/>
              </w:rPr>
              <w:t>dňa</w:t>
            </w:r>
            <w:r w:rsidRPr="00576614">
              <w:rPr>
                <w:rFonts w:ascii="Calibri" w:eastAsia="Times New Roman" w:hAnsi="Calibri" w:cs="Times New Roman"/>
                <w:b/>
                <w:color w:val="000000"/>
                <w:sz w:val="20"/>
                <w:szCs w:val="20"/>
                <w:lang w:eastAsia="sk-SK"/>
              </w:rPr>
              <w:t xml:space="preserve">  </w:t>
            </w:r>
            <w:r w:rsidR="00576614" w:rsidRPr="00576614">
              <w:rPr>
                <w:rFonts w:ascii="Calibri" w:eastAsia="Times New Roman" w:hAnsi="Calibri" w:cs="Times New Roman"/>
                <w:b/>
                <w:color w:val="000000"/>
                <w:sz w:val="24"/>
                <w:szCs w:val="24"/>
                <w:lang w:eastAsia="sk-SK"/>
              </w:rPr>
              <w:t>0</w:t>
            </w:r>
            <w:r w:rsidR="0091411B">
              <w:rPr>
                <w:rFonts w:ascii="Calibri" w:eastAsia="Times New Roman" w:hAnsi="Calibri" w:cs="Times New Roman"/>
                <w:b/>
                <w:color w:val="000000"/>
                <w:sz w:val="24"/>
                <w:szCs w:val="24"/>
                <w:lang w:eastAsia="sk-SK"/>
              </w:rPr>
              <w:t>3</w:t>
            </w:r>
            <w:r w:rsidR="00576614" w:rsidRPr="00576614">
              <w:rPr>
                <w:rFonts w:ascii="Calibri" w:eastAsia="Times New Roman" w:hAnsi="Calibri" w:cs="Times New Roman"/>
                <w:b/>
                <w:color w:val="000000"/>
                <w:sz w:val="24"/>
                <w:szCs w:val="24"/>
                <w:lang w:eastAsia="sk-SK"/>
              </w:rPr>
              <w:t>.</w:t>
            </w:r>
            <w:r w:rsidR="0091411B">
              <w:rPr>
                <w:rFonts w:ascii="Calibri" w:eastAsia="Times New Roman" w:hAnsi="Calibri" w:cs="Times New Roman"/>
                <w:b/>
                <w:color w:val="000000"/>
                <w:sz w:val="24"/>
                <w:szCs w:val="24"/>
                <w:lang w:eastAsia="sk-SK"/>
              </w:rPr>
              <w:t>04.</w:t>
            </w:r>
            <w:r w:rsidR="00576614" w:rsidRPr="00576614">
              <w:rPr>
                <w:rFonts w:ascii="Calibri" w:eastAsia="Times New Roman" w:hAnsi="Calibri" w:cs="Times New Roman"/>
                <w:b/>
                <w:color w:val="000000"/>
                <w:sz w:val="24"/>
                <w:szCs w:val="24"/>
                <w:lang w:eastAsia="sk-SK"/>
              </w:rPr>
              <w:t>2023</w:t>
            </w:r>
          </w:p>
        </w:tc>
        <w:tc>
          <w:tcPr>
            <w:tcW w:w="3037" w:type="dxa"/>
            <w:tcBorders>
              <w:bottom w:val="single" w:sz="4" w:space="0" w:color="auto"/>
            </w:tcBorders>
          </w:tcPr>
          <w:p w14:paraId="404A04E9" w14:textId="77777777" w:rsidR="002E0B88" w:rsidRDefault="002E0B88" w:rsidP="00B32658">
            <w:pPr>
              <w:jc w:val="both"/>
              <w:rPr>
                <w:rFonts w:ascii="Calibri" w:eastAsia="Times New Roman" w:hAnsi="Calibri" w:cs="Times New Roman"/>
                <w:color w:val="000000"/>
                <w:lang w:eastAsia="sk-SK"/>
              </w:rPr>
            </w:pPr>
          </w:p>
          <w:p w14:paraId="2E9CD378" w14:textId="77777777" w:rsidR="00576614" w:rsidRDefault="00576614" w:rsidP="00B32658">
            <w:pPr>
              <w:jc w:val="both"/>
              <w:rPr>
                <w:rFonts w:ascii="Calibri" w:eastAsia="Times New Roman" w:hAnsi="Calibri" w:cs="Times New Roman"/>
                <w:color w:val="000000"/>
                <w:lang w:eastAsia="sk-SK"/>
              </w:rPr>
            </w:pPr>
          </w:p>
          <w:p w14:paraId="54CC5788" w14:textId="77777777" w:rsidR="00576614" w:rsidRDefault="00576614" w:rsidP="00B32658">
            <w:pPr>
              <w:jc w:val="both"/>
              <w:rPr>
                <w:rFonts w:ascii="Calibri" w:eastAsia="Times New Roman" w:hAnsi="Calibri" w:cs="Times New Roman"/>
                <w:color w:val="000000"/>
                <w:lang w:eastAsia="sk-SK"/>
              </w:rPr>
            </w:pPr>
          </w:p>
          <w:p w14:paraId="41AF5CDD" w14:textId="77777777" w:rsidR="00576614" w:rsidRDefault="00576614" w:rsidP="00B32658">
            <w:pPr>
              <w:jc w:val="both"/>
              <w:rPr>
                <w:rFonts w:ascii="Calibri" w:eastAsia="Times New Roman" w:hAnsi="Calibri" w:cs="Times New Roman"/>
                <w:color w:val="000000"/>
                <w:lang w:eastAsia="sk-SK"/>
              </w:rPr>
            </w:pPr>
          </w:p>
          <w:p w14:paraId="2353DC51" w14:textId="3E46EAED" w:rsidR="00576614" w:rsidRDefault="00576614" w:rsidP="00B32658">
            <w:pPr>
              <w:jc w:val="both"/>
              <w:rPr>
                <w:rFonts w:ascii="Calibri" w:eastAsia="Times New Roman" w:hAnsi="Calibri" w:cs="Times New Roman"/>
                <w:color w:val="000000"/>
                <w:lang w:eastAsia="sk-SK"/>
              </w:rPr>
            </w:pPr>
          </w:p>
        </w:tc>
      </w:tr>
      <w:tr w:rsidR="002E0B88" w14:paraId="5FD8B9C7" w14:textId="77777777" w:rsidTr="00576614">
        <w:trPr>
          <w:trHeight w:val="1192"/>
        </w:trPr>
        <w:tc>
          <w:tcPr>
            <w:tcW w:w="3036" w:type="dxa"/>
          </w:tcPr>
          <w:p w14:paraId="7227F0F1" w14:textId="77777777" w:rsidR="002E0B88" w:rsidRDefault="002E0B88" w:rsidP="00B32658">
            <w:pPr>
              <w:jc w:val="both"/>
              <w:rPr>
                <w:rFonts w:ascii="Calibri" w:eastAsia="Times New Roman" w:hAnsi="Calibri" w:cs="Times New Roman"/>
                <w:color w:val="000000"/>
                <w:lang w:eastAsia="sk-SK"/>
              </w:rPr>
            </w:pPr>
          </w:p>
        </w:tc>
        <w:tc>
          <w:tcPr>
            <w:tcW w:w="3037" w:type="dxa"/>
          </w:tcPr>
          <w:p w14:paraId="01534B5C" w14:textId="77777777" w:rsidR="002E0B88" w:rsidRDefault="002E0B88" w:rsidP="00B32658">
            <w:pPr>
              <w:jc w:val="both"/>
              <w:rPr>
                <w:rFonts w:ascii="Calibri" w:eastAsia="Times New Roman" w:hAnsi="Calibri" w:cs="Times New Roman"/>
                <w:color w:val="000000"/>
                <w:lang w:eastAsia="sk-SK"/>
              </w:rPr>
            </w:pPr>
          </w:p>
        </w:tc>
        <w:tc>
          <w:tcPr>
            <w:tcW w:w="3037" w:type="dxa"/>
            <w:tcBorders>
              <w:top w:val="single" w:sz="4" w:space="0" w:color="auto"/>
            </w:tcBorders>
          </w:tcPr>
          <w:p w14:paraId="737EBAFF" w14:textId="77777777" w:rsidR="002E0B88" w:rsidRDefault="002E0B88" w:rsidP="002E0B88">
            <w:pPr>
              <w:jc w:val="center"/>
              <w:rPr>
                <w:rFonts w:ascii="Calibri" w:eastAsia="Times New Roman" w:hAnsi="Calibri" w:cs="Times New Roman"/>
                <w:color w:val="000000"/>
                <w:lang w:eastAsia="sk-SK"/>
              </w:rPr>
            </w:pPr>
            <w:r w:rsidRPr="002E0B88">
              <w:rPr>
                <w:rFonts w:ascii="Calibri" w:eastAsia="Times New Roman" w:hAnsi="Calibri" w:cs="Times New Roman"/>
                <w:color w:val="000000"/>
                <w:lang w:eastAsia="sk-SK"/>
              </w:rPr>
              <w:t>podpis a pečiatka štatutárneho zástupcu</w:t>
            </w:r>
            <w:r w:rsidRPr="002E0B88">
              <w:rPr>
                <w:rFonts w:ascii="Calibri" w:eastAsia="Times New Roman" w:hAnsi="Calibri" w:cs="Times New Roman"/>
                <w:color w:val="000000"/>
                <w:vertAlign w:val="superscript"/>
                <w:lang w:eastAsia="sk-SK"/>
              </w:rPr>
              <w:footnoteReference w:id="6"/>
            </w:r>
          </w:p>
        </w:tc>
      </w:tr>
    </w:tbl>
    <w:p w14:paraId="185BF750" w14:textId="77777777" w:rsidR="007F1CEE" w:rsidRDefault="007F1CEE" w:rsidP="00B32658">
      <w:pPr>
        <w:spacing w:after="0" w:line="240" w:lineRule="auto"/>
        <w:jc w:val="both"/>
        <w:rPr>
          <w:rFonts w:ascii="Calibri" w:eastAsia="Times New Roman" w:hAnsi="Calibri" w:cs="Times New Roman"/>
          <w:color w:val="000000"/>
          <w:lang w:eastAsia="sk-SK"/>
        </w:rPr>
      </w:pPr>
    </w:p>
    <w:tbl>
      <w:tblPr>
        <w:tblW w:w="9498" w:type="dxa"/>
        <w:tblCellMar>
          <w:left w:w="70" w:type="dxa"/>
          <w:right w:w="70" w:type="dxa"/>
        </w:tblCellMar>
        <w:tblLook w:val="04A0" w:firstRow="1" w:lastRow="0" w:firstColumn="1" w:lastColumn="0" w:noHBand="0" w:noVBand="1"/>
      </w:tblPr>
      <w:tblGrid>
        <w:gridCol w:w="2043"/>
        <w:gridCol w:w="7455"/>
      </w:tblGrid>
      <w:tr w:rsidR="007F1CEE" w:rsidRPr="00BE6E5F" w14:paraId="0F1DED49" w14:textId="77777777" w:rsidTr="009C5A66">
        <w:trPr>
          <w:trHeight w:val="255"/>
        </w:trPr>
        <w:tc>
          <w:tcPr>
            <w:tcW w:w="1344" w:type="dxa"/>
            <w:tcBorders>
              <w:top w:val="nil"/>
              <w:left w:val="nil"/>
              <w:bottom w:val="nil"/>
              <w:right w:val="nil"/>
            </w:tcBorders>
            <w:shd w:val="clear" w:color="auto" w:fill="auto"/>
            <w:noWrap/>
            <w:vAlign w:val="bottom"/>
            <w:hideMark/>
          </w:tcPr>
          <w:p w14:paraId="1B2B80BF" w14:textId="77777777" w:rsidR="007F1CEE" w:rsidRPr="00EA401D" w:rsidRDefault="007F1CEE" w:rsidP="009C5A66">
            <w:pPr>
              <w:spacing w:after="0" w:line="240" w:lineRule="auto"/>
              <w:rPr>
                <w:rFonts w:ascii="Calibri" w:eastAsia="Times New Roman" w:hAnsi="Calibri" w:cs="Times New Roman"/>
                <w:color w:val="000000"/>
                <w:sz w:val="20"/>
                <w:szCs w:val="20"/>
                <w:lang w:eastAsia="sk-SK"/>
              </w:rPr>
            </w:pPr>
            <w:r w:rsidRPr="00EA401D">
              <w:rPr>
                <w:rFonts w:ascii="Calibri" w:eastAsia="Times New Roman" w:hAnsi="Calibri" w:cs="Times New Roman"/>
                <w:b/>
                <w:bCs/>
                <w:color w:val="000000"/>
                <w:sz w:val="20"/>
                <w:szCs w:val="20"/>
                <w:lang w:eastAsia="sk-SK"/>
              </w:rPr>
              <w:t>Prílohy</w:t>
            </w:r>
            <w:r w:rsidRPr="00EA401D">
              <w:rPr>
                <w:rFonts w:ascii="Calibri" w:eastAsia="Times New Roman" w:hAnsi="Calibri" w:cs="Times New Roman"/>
                <w:color w:val="000000"/>
                <w:sz w:val="20"/>
                <w:szCs w:val="20"/>
                <w:lang w:eastAsia="sk-SK"/>
              </w:rPr>
              <w:t xml:space="preserve">: </w:t>
            </w:r>
          </w:p>
        </w:tc>
        <w:tc>
          <w:tcPr>
            <w:tcW w:w="4903" w:type="dxa"/>
            <w:tcBorders>
              <w:top w:val="nil"/>
              <w:left w:val="nil"/>
              <w:bottom w:val="nil"/>
              <w:right w:val="nil"/>
            </w:tcBorders>
            <w:shd w:val="clear" w:color="auto" w:fill="auto"/>
            <w:noWrap/>
            <w:vAlign w:val="bottom"/>
            <w:hideMark/>
          </w:tcPr>
          <w:p w14:paraId="6EF6DA34" w14:textId="7ABF0EC9" w:rsidR="007F1CEE" w:rsidRPr="00BE6E5F" w:rsidRDefault="007F1CEE" w:rsidP="009C5A66">
            <w:pPr>
              <w:spacing w:after="0" w:line="240" w:lineRule="auto"/>
              <w:rPr>
                <w:rFonts w:ascii="Calibri" w:eastAsia="Times New Roman" w:hAnsi="Calibri" w:cs="Times New Roman"/>
                <w:color w:val="000000"/>
                <w:sz w:val="20"/>
                <w:szCs w:val="20"/>
                <w:lang w:eastAsia="sk-SK"/>
              </w:rPr>
            </w:pPr>
            <w:r w:rsidRPr="00EA401D">
              <w:rPr>
                <w:rFonts w:ascii="Calibri" w:eastAsia="Times New Roman" w:hAnsi="Calibri" w:cs="Times New Roman"/>
                <w:color w:val="000000"/>
                <w:sz w:val="20"/>
                <w:szCs w:val="20"/>
                <w:lang w:eastAsia="sk-SK"/>
              </w:rPr>
              <w:t>Súťažné podklady</w:t>
            </w:r>
            <w:r w:rsidR="00576614">
              <w:rPr>
                <w:rFonts w:ascii="Calibri" w:eastAsia="Times New Roman" w:hAnsi="Calibri" w:cs="Times New Roman"/>
                <w:color w:val="000000"/>
                <w:sz w:val="20"/>
                <w:szCs w:val="20"/>
                <w:lang w:eastAsia="sk-SK"/>
              </w:rPr>
              <w:t xml:space="preserve"> vrátane príloh</w:t>
            </w:r>
          </w:p>
        </w:tc>
      </w:tr>
      <w:tr w:rsidR="007F1CEE" w:rsidRPr="00EA401D" w14:paraId="5403BEF7" w14:textId="77777777" w:rsidTr="009C5A66">
        <w:trPr>
          <w:trHeight w:val="255"/>
        </w:trPr>
        <w:tc>
          <w:tcPr>
            <w:tcW w:w="1344" w:type="dxa"/>
            <w:tcBorders>
              <w:top w:val="nil"/>
              <w:left w:val="nil"/>
              <w:bottom w:val="nil"/>
              <w:right w:val="nil"/>
            </w:tcBorders>
            <w:shd w:val="clear" w:color="auto" w:fill="auto"/>
            <w:noWrap/>
            <w:vAlign w:val="bottom"/>
          </w:tcPr>
          <w:p w14:paraId="0A24CEAF" w14:textId="77777777" w:rsidR="007F1CEE" w:rsidRPr="00EA401D" w:rsidRDefault="007F1CEE" w:rsidP="009C5A66">
            <w:pPr>
              <w:spacing w:after="0" w:line="240" w:lineRule="auto"/>
              <w:rPr>
                <w:rFonts w:ascii="Calibri" w:eastAsia="Times New Roman" w:hAnsi="Calibri" w:cs="Times New Roman"/>
                <w:b/>
                <w:bCs/>
                <w:color w:val="000000"/>
                <w:sz w:val="20"/>
                <w:szCs w:val="20"/>
                <w:lang w:eastAsia="sk-SK"/>
              </w:rPr>
            </w:pPr>
          </w:p>
        </w:tc>
        <w:tc>
          <w:tcPr>
            <w:tcW w:w="4903" w:type="dxa"/>
            <w:tcBorders>
              <w:top w:val="nil"/>
              <w:left w:val="nil"/>
              <w:bottom w:val="nil"/>
              <w:right w:val="nil"/>
            </w:tcBorders>
            <w:shd w:val="clear" w:color="auto" w:fill="auto"/>
            <w:noWrap/>
            <w:vAlign w:val="bottom"/>
          </w:tcPr>
          <w:p w14:paraId="01131470" w14:textId="11AF0E57" w:rsidR="007F1CEE" w:rsidRPr="00EA401D" w:rsidRDefault="007F1CEE" w:rsidP="009C5A66">
            <w:pPr>
              <w:spacing w:after="0" w:line="240" w:lineRule="auto"/>
              <w:rPr>
                <w:rFonts w:ascii="Calibri" w:eastAsia="Times New Roman" w:hAnsi="Calibri" w:cs="Times New Roman"/>
                <w:color w:val="000000"/>
                <w:sz w:val="20"/>
                <w:szCs w:val="20"/>
                <w:lang w:eastAsia="sk-SK"/>
              </w:rPr>
            </w:pPr>
          </w:p>
        </w:tc>
      </w:tr>
    </w:tbl>
    <w:p w14:paraId="2EC1DF00" w14:textId="77777777" w:rsidR="007F1CEE" w:rsidRPr="00B32658" w:rsidRDefault="007F1CEE" w:rsidP="007F1CEE">
      <w:pPr>
        <w:spacing w:after="0" w:line="240" w:lineRule="auto"/>
        <w:jc w:val="both"/>
        <w:rPr>
          <w:rFonts w:ascii="Calibri" w:eastAsia="Times New Roman" w:hAnsi="Calibri" w:cs="Times New Roman"/>
          <w:color w:val="000000"/>
          <w:lang w:eastAsia="sk-SK"/>
        </w:rPr>
      </w:pPr>
    </w:p>
    <w:sectPr w:rsidR="007F1CEE" w:rsidRPr="00B32658" w:rsidSect="00477D60">
      <w:headerReference w:type="even" r:id="rId8"/>
      <w:headerReference w:type="default" r:id="rId9"/>
      <w:footerReference w:type="even" r:id="rId10"/>
      <w:footerReference w:type="default" r:id="rId11"/>
      <w:headerReference w:type="first" r:id="rId12"/>
      <w:footerReference w:type="first" r:id="rId13"/>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2CC80" w14:textId="77777777" w:rsidR="0073553B" w:rsidRDefault="0073553B" w:rsidP="008740BA">
      <w:pPr>
        <w:spacing w:after="0" w:line="240" w:lineRule="auto"/>
      </w:pPr>
      <w:r>
        <w:separator/>
      </w:r>
    </w:p>
  </w:endnote>
  <w:endnote w:type="continuationSeparator" w:id="0">
    <w:p w14:paraId="79EE4C79" w14:textId="77777777" w:rsidR="0073553B" w:rsidRDefault="0073553B" w:rsidP="00874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FC6B1" w14:textId="77777777" w:rsidR="007D00D0" w:rsidRDefault="007D00D0">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484AA" w14:textId="77777777" w:rsidR="007D00D0" w:rsidRDefault="007D00D0">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3697E" w14:textId="77777777" w:rsidR="007D00D0" w:rsidRDefault="007D00D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4F7B7" w14:textId="77777777" w:rsidR="0073553B" w:rsidRDefault="0073553B" w:rsidP="008740BA">
      <w:pPr>
        <w:spacing w:after="0" w:line="240" w:lineRule="auto"/>
      </w:pPr>
      <w:r>
        <w:separator/>
      </w:r>
    </w:p>
  </w:footnote>
  <w:footnote w:type="continuationSeparator" w:id="0">
    <w:p w14:paraId="319AA100" w14:textId="77777777" w:rsidR="0073553B" w:rsidRDefault="0073553B" w:rsidP="008740BA">
      <w:pPr>
        <w:spacing w:after="0" w:line="240" w:lineRule="auto"/>
      </w:pPr>
      <w:r>
        <w:continuationSeparator/>
      </w:r>
    </w:p>
  </w:footnote>
  <w:footnote w:id="1">
    <w:p w14:paraId="5652C894" w14:textId="09FCDC79" w:rsidR="00CC07C2" w:rsidRPr="00680402" w:rsidRDefault="00CC07C2" w:rsidP="002242A6">
      <w:pPr>
        <w:pStyle w:val="Textpoznmkypodiarou"/>
        <w:ind w:hanging="2160"/>
        <w:jc w:val="both"/>
        <w:rPr>
          <w:sz w:val="18"/>
          <w:szCs w:val="18"/>
        </w:rPr>
      </w:pPr>
      <w:r w:rsidRPr="00680402">
        <w:rPr>
          <w:rStyle w:val="Odkaznapoznmkupodiarou"/>
          <w:sz w:val="18"/>
          <w:szCs w:val="18"/>
        </w:rPr>
        <w:footnoteRef/>
      </w:r>
      <w:r w:rsidRPr="00680402">
        <w:rPr>
          <w:sz w:val="18"/>
          <w:szCs w:val="18"/>
        </w:rPr>
        <w:t xml:space="preserve"> </w:t>
      </w:r>
      <w:r w:rsidRPr="00680402">
        <w:rPr>
          <w:rFonts w:cs="Times New Roman"/>
          <w:color w:val="auto"/>
          <w:sz w:val="18"/>
          <w:szCs w:val="18"/>
        </w:rPr>
        <w:t xml:space="preserve">len v prípade predloženia po schválení </w:t>
      </w:r>
      <w:proofErr w:type="spellStart"/>
      <w:r w:rsidRPr="00680402">
        <w:rPr>
          <w:rFonts w:cs="Times New Roman"/>
          <w:color w:val="auto"/>
          <w:sz w:val="18"/>
          <w:szCs w:val="18"/>
        </w:rPr>
        <w:t>ŽoNFP</w:t>
      </w:r>
      <w:proofErr w:type="spellEnd"/>
    </w:p>
  </w:footnote>
  <w:footnote w:id="2">
    <w:p w14:paraId="40E5A93D" w14:textId="5C31946F" w:rsidR="00AB1333" w:rsidRPr="00680402" w:rsidRDefault="00AB1333" w:rsidP="00680402">
      <w:pPr>
        <w:pStyle w:val="Textpoznmkypodiarou"/>
        <w:ind w:left="0"/>
        <w:jc w:val="both"/>
        <w:rPr>
          <w:sz w:val="18"/>
          <w:szCs w:val="18"/>
        </w:rPr>
      </w:pPr>
      <w:r w:rsidRPr="00680402">
        <w:rPr>
          <w:rStyle w:val="Odkaznapoznmkupodiarou"/>
          <w:sz w:val="18"/>
          <w:szCs w:val="18"/>
        </w:rPr>
        <w:footnoteRef/>
      </w:r>
      <w:r w:rsidRPr="00680402">
        <w:rPr>
          <w:sz w:val="18"/>
          <w:szCs w:val="18"/>
        </w:rPr>
        <w:t xml:space="preserve"> </w:t>
      </w:r>
      <w:proofErr w:type="spellStart"/>
      <w:r w:rsidRPr="00680402">
        <w:rPr>
          <w:rFonts w:ascii="Calibri" w:eastAsia="Times New Roman" w:hAnsi="Calibri" w:cs="Times New Roman"/>
          <w:color w:val="000000"/>
          <w:sz w:val="18"/>
          <w:szCs w:val="18"/>
          <w:lang w:eastAsia="sk-SK"/>
        </w:rPr>
        <w:t>nehodiace</w:t>
      </w:r>
      <w:proofErr w:type="spellEnd"/>
      <w:r w:rsidRPr="00680402">
        <w:rPr>
          <w:rFonts w:ascii="Calibri" w:eastAsia="Times New Roman" w:hAnsi="Calibri" w:cs="Times New Roman"/>
          <w:color w:val="000000"/>
          <w:sz w:val="18"/>
          <w:szCs w:val="18"/>
          <w:lang w:eastAsia="sk-SK"/>
        </w:rPr>
        <w:t xml:space="preserve"> sa preškrtnite</w:t>
      </w:r>
      <w:r>
        <w:rPr>
          <w:rFonts w:ascii="Calibri" w:eastAsia="Times New Roman" w:hAnsi="Calibri" w:cs="Times New Roman"/>
          <w:color w:val="000000"/>
          <w:sz w:val="18"/>
          <w:szCs w:val="18"/>
          <w:lang w:eastAsia="sk-SK"/>
        </w:rPr>
        <w:t xml:space="preserve"> - á</w:t>
      </w:r>
      <w:r w:rsidRPr="00680402">
        <w:rPr>
          <w:rFonts w:ascii="Calibri" w:eastAsia="Times New Roman" w:hAnsi="Calibri" w:cs="Times New Roman"/>
          <w:color w:val="000000"/>
          <w:sz w:val="18"/>
          <w:szCs w:val="18"/>
          <w:lang w:eastAsia="sk-SK"/>
        </w:rPr>
        <w:t>no ostáva, ak i</w:t>
      </w:r>
      <w:r>
        <w:rPr>
          <w:rFonts w:ascii="Calibri" w:eastAsia="Times New Roman" w:hAnsi="Calibri" w:cs="Times New Roman"/>
          <w:color w:val="000000"/>
          <w:sz w:val="18"/>
          <w:szCs w:val="18"/>
          <w:lang w:eastAsia="sk-SK"/>
        </w:rPr>
        <w:t>de o výzvu s predĺženou lehotou</w:t>
      </w:r>
    </w:p>
  </w:footnote>
  <w:footnote w:id="3">
    <w:p w14:paraId="459A579C" w14:textId="24F8D8B5" w:rsidR="000056A2" w:rsidRPr="00680402" w:rsidRDefault="000056A2" w:rsidP="00680402">
      <w:pPr>
        <w:pStyle w:val="Textpoznmkypodiarou"/>
        <w:ind w:left="0"/>
        <w:jc w:val="both"/>
        <w:rPr>
          <w:sz w:val="18"/>
          <w:szCs w:val="18"/>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Definuje sa spôsob predloženia – typ dokumentu, ktorý má potencionálny dodávateľ predložiť. (čestné vyhlásenie, konkrétne doklady a</w:t>
      </w:r>
      <w:r w:rsidR="00680402">
        <w:rPr>
          <w:rFonts w:ascii="Calibri" w:eastAsia="Times New Roman" w:hAnsi="Calibri" w:cs="Times New Roman"/>
          <w:color w:val="000000"/>
          <w:sz w:val="18"/>
          <w:szCs w:val="18"/>
          <w:lang w:eastAsia="sk-SK"/>
        </w:rPr>
        <w:t>ko výpis z registra trestov a pod.</w:t>
      </w:r>
      <w:r w:rsidRPr="00680402">
        <w:rPr>
          <w:rFonts w:ascii="Calibri" w:eastAsia="Times New Roman" w:hAnsi="Calibri" w:cs="Times New Roman"/>
          <w:color w:val="000000"/>
          <w:sz w:val="18"/>
          <w:szCs w:val="18"/>
          <w:lang w:eastAsia="sk-SK"/>
        </w:rPr>
        <w:t>)</w:t>
      </w:r>
    </w:p>
  </w:footnote>
  <w:footnote w:id="4">
    <w:p w14:paraId="4D1FDC54" w14:textId="64A1C394" w:rsidR="00B01F13" w:rsidRPr="00680402" w:rsidRDefault="00B01F13" w:rsidP="00680402">
      <w:pPr>
        <w:pStyle w:val="Textpoznmkypodiarou"/>
        <w:ind w:left="0"/>
        <w:jc w:val="both"/>
        <w:rPr>
          <w:rFonts w:ascii="Calibri" w:eastAsia="Times New Roman" w:hAnsi="Calibri" w:cs="Times New Roman"/>
          <w:color w:val="000000"/>
          <w:sz w:val="18"/>
          <w:szCs w:val="18"/>
          <w:lang w:eastAsia="sk-SK"/>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Doplniť a špecifikovať, čo má potencionálny dodávateľ preukázať a akou formou, ak je relevantné</w:t>
      </w:r>
    </w:p>
  </w:footnote>
  <w:footnote w:id="5">
    <w:p w14:paraId="5A54687E" w14:textId="77777777" w:rsidR="00B01F13" w:rsidRPr="00680402" w:rsidRDefault="00B01F13" w:rsidP="00680402">
      <w:pPr>
        <w:pStyle w:val="Textpoznmkypodiarou"/>
        <w:ind w:left="0"/>
        <w:jc w:val="both"/>
        <w:rPr>
          <w:rFonts w:ascii="Calibri" w:eastAsia="Times New Roman" w:hAnsi="Calibri" w:cs="Times New Roman"/>
          <w:color w:val="000000"/>
          <w:sz w:val="18"/>
          <w:szCs w:val="18"/>
          <w:lang w:eastAsia="sk-SK"/>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doplniť, ak je relevantné</w:t>
      </w:r>
    </w:p>
  </w:footnote>
  <w:footnote w:id="6">
    <w:p w14:paraId="73398BC7" w14:textId="3BD97623" w:rsidR="002E0B88" w:rsidRPr="00680402" w:rsidRDefault="002E0B88" w:rsidP="00680402">
      <w:pPr>
        <w:pStyle w:val="Textpoznmkypodiarou"/>
        <w:ind w:left="0"/>
        <w:jc w:val="both"/>
        <w:rPr>
          <w:sz w:val="18"/>
          <w:szCs w:val="18"/>
        </w:rPr>
      </w:pPr>
      <w:r w:rsidRPr="00680402">
        <w:rPr>
          <w:rStyle w:val="Odkaznapoznmkupodiarou"/>
          <w:sz w:val="18"/>
          <w:szCs w:val="18"/>
        </w:rPr>
        <w:footnoteRef/>
      </w:r>
      <w:r w:rsidRPr="00680402">
        <w:rPr>
          <w:rStyle w:val="Odkaznapoznmkupodiarou"/>
          <w:sz w:val="18"/>
          <w:szCs w:val="18"/>
        </w:rPr>
        <w:t xml:space="preserve"> </w:t>
      </w:r>
      <w:r w:rsidRPr="00680402">
        <w:rPr>
          <w:rFonts w:ascii="Calibri" w:eastAsia="Times New Roman" w:hAnsi="Calibri" w:cs="Times New Roman"/>
          <w:color w:val="000000"/>
          <w:sz w:val="18"/>
          <w:szCs w:val="18"/>
          <w:lang w:eastAsia="sk-SK"/>
        </w:rPr>
        <w:t xml:space="preserve">resp. poverenej osoby vykonávaním obstarávania, v takom prípade je potrebné priložiť kópiu notársky overeného plnomocenstva. </w:t>
      </w:r>
      <w:r w:rsidR="00477D60" w:rsidRPr="00680402">
        <w:rPr>
          <w:rFonts w:ascii="Calibri" w:eastAsia="Times New Roman" w:hAnsi="Calibri" w:cs="Times New Roman"/>
          <w:color w:val="000000"/>
          <w:sz w:val="18"/>
          <w:szCs w:val="18"/>
          <w:lang w:eastAsia="sk-SK"/>
        </w:rPr>
        <w:t>V </w:t>
      </w:r>
      <w:r w:rsidRPr="00680402">
        <w:rPr>
          <w:rFonts w:ascii="Calibri" w:eastAsia="Times New Roman" w:hAnsi="Calibri" w:cs="Times New Roman"/>
          <w:color w:val="000000"/>
          <w:sz w:val="18"/>
          <w:szCs w:val="18"/>
          <w:lang w:eastAsia="sk-SK"/>
        </w:rPr>
        <w:t xml:space="preserve">prípade, že sa uvedené doklady prekladajú do elektronického obstarávacieho systéme alebo </w:t>
      </w:r>
      <w:r w:rsidR="00477D60" w:rsidRPr="00680402">
        <w:rPr>
          <w:rFonts w:ascii="Calibri" w:eastAsia="Times New Roman" w:hAnsi="Calibri" w:cs="Times New Roman"/>
          <w:color w:val="000000"/>
          <w:sz w:val="18"/>
          <w:szCs w:val="18"/>
          <w:lang w:eastAsia="sk-SK"/>
        </w:rPr>
        <w:t xml:space="preserve">ITMS2014+, prijímateľ vloží len </w:t>
      </w:r>
      <w:proofErr w:type="spellStart"/>
      <w:r w:rsidRPr="00680402">
        <w:rPr>
          <w:rFonts w:ascii="Calibri" w:eastAsia="Times New Roman" w:hAnsi="Calibri" w:cs="Times New Roman"/>
          <w:color w:val="000000"/>
          <w:sz w:val="18"/>
          <w:szCs w:val="18"/>
          <w:lang w:eastAsia="sk-SK"/>
        </w:rPr>
        <w:t>sken</w:t>
      </w:r>
      <w:proofErr w:type="spellEnd"/>
      <w:r w:rsidRPr="00680402">
        <w:rPr>
          <w:rFonts w:ascii="Calibri" w:eastAsia="Times New Roman" w:hAnsi="Calibri" w:cs="Times New Roman"/>
          <w:color w:val="000000"/>
          <w:sz w:val="18"/>
          <w:szCs w:val="18"/>
          <w:lang w:eastAsia="sk-SK"/>
        </w:rPr>
        <w:t xml:space="preserve"> plnomocenstva a originál uchová u seba pre potreby k nahliadnutiu/resp. k predloženiu na základe požiadavky poskytovateľa..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A726E" w14:textId="77777777" w:rsidR="007D00D0" w:rsidRDefault="007D00D0">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B2AED" w14:textId="14B302DC" w:rsidR="008740BA" w:rsidRDefault="008740BA" w:rsidP="00477D60">
    <w:pPr>
      <w:pStyle w:val="Pta"/>
      <w:jc w:val="center"/>
    </w:pPr>
    <w:r>
      <w:rPr>
        <w:sz w:val="20"/>
        <w:szCs w:val="20"/>
      </w:rPr>
      <w:t xml:space="preserve">Príloha č. 3 k Usmerneniu PPA č. 8/2017 - </w:t>
    </w:r>
    <w:r w:rsidRPr="001B6BBF">
      <w:rPr>
        <w:sz w:val="20"/>
        <w:szCs w:val="20"/>
      </w:rPr>
      <w:t>Výzva na predkladanie ponúk</w:t>
    </w:r>
    <w:r>
      <w:rPr>
        <w:sz w:val="20"/>
        <w:szCs w:val="20"/>
      </w:rPr>
      <w:t xml:space="preserve"> </w:t>
    </w:r>
    <w:r w:rsidR="00477D60">
      <w:rPr>
        <w:sz w:val="20"/>
        <w:szCs w:val="20"/>
      </w:rPr>
      <w:t xml:space="preserve">od 10.000, - Eur bez DPH vrátane </w:t>
    </w:r>
  </w:p>
  <w:p w14:paraId="2C4A8749" w14:textId="77777777" w:rsidR="008740BA" w:rsidRDefault="008740BA">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21D56" w14:textId="77777777" w:rsidR="007D00D0" w:rsidRDefault="007D00D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4C7DCB"/>
    <w:multiLevelType w:val="hybridMultilevel"/>
    <w:tmpl w:val="62A82A8A"/>
    <w:lvl w:ilvl="0" w:tplc="4AF60F26">
      <w:start w:val="31"/>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0735068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0BA"/>
    <w:rsid w:val="000056A2"/>
    <w:rsid w:val="00054923"/>
    <w:rsid w:val="000C4E30"/>
    <w:rsid w:val="00180C3B"/>
    <w:rsid w:val="002242A6"/>
    <w:rsid w:val="00234DDA"/>
    <w:rsid w:val="0024367F"/>
    <w:rsid w:val="002E0B88"/>
    <w:rsid w:val="002E29E7"/>
    <w:rsid w:val="00311745"/>
    <w:rsid w:val="00337311"/>
    <w:rsid w:val="00371C92"/>
    <w:rsid w:val="003D4DE1"/>
    <w:rsid w:val="00415C9F"/>
    <w:rsid w:val="00440F64"/>
    <w:rsid w:val="00477D60"/>
    <w:rsid w:val="004813A4"/>
    <w:rsid w:val="004D6EC8"/>
    <w:rsid w:val="00530187"/>
    <w:rsid w:val="00553A5E"/>
    <w:rsid w:val="0056573D"/>
    <w:rsid w:val="00576614"/>
    <w:rsid w:val="00680402"/>
    <w:rsid w:val="0073553B"/>
    <w:rsid w:val="00747514"/>
    <w:rsid w:val="00780D9E"/>
    <w:rsid w:val="007D00D0"/>
    <w:rsid w:val="007F1CEE"/>
    <w:rsid w:val="0083764D"/>
    <w:rsid w:val="008740BA"/>
    <w:rsid w:val="008A438C"/>
    <w:rsid w:val="008B3131"/>
    <w:rsid w:val="008D055E"/>
    <w:rsid w:val="008F18CC"/>
    <w:rsid w:val="0091411B"/>
    <w:rsid w:val="009260A4"/>
    <w:rsid w:val="009C671A"/>
    <w:rsid w:val="009E7E2B"/>
    <w:rsid w:val="00A62EFE"/>
    <w:rsid w:val="00A65702"/>
    <w:rsid w:val="00AB1333"/>
    <w:rsid w:val="00AD1B4D"/>
    <w:rsid w:val="00B01F13"/>
    <w:rsid w:val="00B07C89"/>
    <w:rsid w:val="00B32658"/>
    <w:rsid w:val="00C56F70"/>
    <w:rsid w:val="00C8105A"/>
    <w:rsid w:val="00C8200F"/>
    <w:rsid w:val="00CC07C2"/>
    <w:rsid w:val="00D672D6"/>
    <w:rsid w:val="00D7453E"/>
    <w:rsid w:val="00DF073C"/>
    <w:rsid w:val="00E474C2"/>
    <w:rsid w:val="00E91538"/>
    <w:rsid w:val="00E94167"/>
    <w:rsid w:val="00FC0C0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F811B"/>
  <w15:chartTrackingRefBased/>
  <w15:docId w15:val="{3782AD2E-964F-4EF2-B82B-04F752DC6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874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Text poznámky pod čiarou 007,_Poznámka pod čiarou,Schriftart: 9 pt,Schriftart: 10 pt,Schriftart: 8 pt,Schriftart: 8 pt Char Char Char,Schriftart: 8 pt Char,Char4,Text poznámky pod èiarou 007,Poznámka pod čiarou - IM"/>
    <w:basedOn w:val="Normlny"/>
    <w:link w:val="TextpoznmkypodiarouChar"/>
    <w:unhideWhenUsed/>
    <w:rsid w:val="008740BA"/>
    <w:pPr>
      <w:spacing w:after="0" w:line="240" w:lineRule="auto"/>
      <w:ind w:left="2160"/>
    </w:pPr>
    <w:rPr>
      <w:rFonts w:eastAsiaTheme="minorEastAsia"/>
      <w:color w:val="5A5A5A" w:themeColor="text1" w:themeTint="A5"/>
      <w:sz w:val="20"/>
      <w:szCs w:val="20"/>
    </w:rPr>
  </w:style>
  <w:style w:type="character" w:customStyle="1" w:styleId="TextpoznmkypodiarouChar">
    <w:name w:val="Text poznámky pod čiarou Char"/>
    <w:aliases w:val="Text poznámky pod čiarou 007 Char,_Poznámka pod čiarou Char,Schriftart: 9 pt Char,Schriftart: 10 pt Char,Schriftart: 8 pt Char1,Schriftart: 8 pt Char Char Char Char,Schriftart: 8 pt Char Char,Char4 Char"/>
    <w:basedOn w:val="Predvolenpsmoodseku"/>
    <w:link w:val="Textpoznmkypodiarou"/>
    <w:rsid w:val="008740BA"/>
    <w:rPr>
      <w:rFonts w:eastAsiaTheme="minorEastAsia"/>
      <w:color w:val="5A5A5A" w:themeColor="text1" w:themeTint="A5"/>
      <w:sz w:val="20"/>
      <w:szCs w:val="20"/>
    </w:rPr>
  </w:style>
  <w:style w:type="character" w:styleId="Odkaznapoznmkupodiarou">
    <w:name w:val="footnote reference"/>
    <w:aliases w:val="Footnote symbol,Footnote"/>
    <w:basedOn w:val="Predvolenpsmoodseku"/>
    <w:unhideWhenUsed/>
    <w:rsid w:val="008740BA"/>
    <w:rPr>
      <w:vertAlign w:val="superscript"/>
    </w:rPr>
  </w:style>
  <w:style w:type="paragraph" w:styleId="Hlavika">
    <w:name w:val="header"/>
    <w:basedOn w:val="Normlny"/>
    <w:link w:val="HlavikaChar"/>
    <w:uiPriority w:val="99"/>
    <w:unhideWhenUsed/>
    <w:rsid w:val="008740B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740BA"/>
  </w:style>
  <w:style w:type="paragraph" w:styleId="Pta">
    <w:name w:val="footer"/>
    <w:basedOn w:val="Normlny"/>
    <w:link w:val="PtaChar"/>
    <w:uiPriority w:val="99"/>
    <w:unhideWhenUsed/>
    <w:rsid w:val="008740BA"/>
    <w:pPr>
      <w:tabs>
        <w:tab w:val="center" w:pos="4536"/>
        <w:tab w:val="right" w:pos="9072"/>
      </w:tabs>
      <w:spacing w:after="0" w:line="240" w:lineRule="auto"/>
    </w:pPr>
  </w:style>
  <w:style w:type="character" w:customStyle="1" w:styleId="PtaChar">
    <w:name w:val="Päta Char"/>
    <w:basedOn w:val="Predvolenpsmoodseku"/>
    <w:link w:val="Pta"/>
    <w:uiPriority w:val="99"/>
    <w:rsid w:val="008740BA"/>
  </w:style>
  <w:style w:type="character" w:styleId="Hypertextovprepojenie">
    <w:name w:val="Hyperlink"/>
    <w:basedOn w:val="Predvolenpsmoodseku"/>
    <w:uiPriority w:val="99"/>
    <w:unhideWhenUsed/>
    <w:rsid w:val="002242A6"/>
    <w:rPr>
      <w:color w:val="0563C1" w:themeColor="hyperlink"/>
      <w:u w:val="single"/>
    </w:rPr>
  </w:style>
  <w:style w:type="character" w:styleId="PouitHypertextovPrepojenie">
    <w:name w:val="FollowedHyperlink"/>
    <w:basedOn w:val="Predvolenpsmoodseku"/>
    <w:uiPriority w:val="99"/>
    <w:semiHidden/>
    <w:unhideWhenUsed/>
    <w:rsid w:val="002242A6"/>
    <w:rPr>
      <w:color w:val="954F72" w:themeColor="followedHyperlink"/>
      <w:u w:val="single"/>
    </w:rPr>
  </w:style>
  <w:style w:type="paragraph" w:styleId="Odsekzoznamu">
    <w:name w:val="List Paragraph"/>
    <w:basedOn w:val="Normlny"/>
    <w:uiPriority w:val="34"/>
    <w:qFormat/>
    <w:rsid w:val="00B01F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404451">
      <w:bodyDiv w:val="1"/>
      <w:marLeft w:val="0"/>
      <w:marRight w:val="0"/>
      <w:marTop w:val="0"/>
      <w:marBottom w:val="0"/>
      <w:divBdr>
        <w:top w:val="none" w:sz="0" w:space="0" w:color="auto"/>
        <w:left w:val="none" w:sz="0" w:space="0" w:color="auto"/>
        <w:bottom w:val="none" w:sz="0" w:space="0" w:color="auto"/>
        <w:right w:val="none" w:sz="0" w:space="0" w:color="auto"/>
      </w:divBdr>
      <w:divsChild>
        <w:div w:id="7939135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3429731">
              <w:marLeft w:val="0"/>
              <w:marRight w:val="0"/>
              <w:marTop w:val="0"/>
              <w:marBottom w:val="0"/>
              <w:divBdr>
                <w:top w:val="none" w:sz="0" w:space="0" w:color="auto"/>
                <w:left w:val="none" w:sz="0" w:space="0" w:color="auto"/>
                <w:bottom w:val="none" w:sz="0" w:space="0" w:color="auto"/>
                <w:right w:val="none" w:sz="0" w:space="0" w:color="auto"/>
              </w:divBdr>
              <w:divsChild>
                <w:div w:id="672336820">
                  <w:marLeft w:val="0"/>
                  <w:marRight w:val="0"/>
                  <w:marTop w:val="0"/>
                  <w:marBottom w:val="0"/>
                  <w:divBdr>
                    <w:top w:val="none" w:sz="0" w:space="0" w:color="auto"/>
                    <w:left w:val="none" w:sz="0" w:space="0" w:color="auto"/>
                    <w:bottom w:val="none" w:sz="0" w:space="0" w:color="auto"/>
                    <w:right w:val="none" w:sz="0" w:space="0" w:color="auto"/>
                  </w:divBdr>
                  <w:divsChild>
                    <w:div w:id="87890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25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vo@zaadvisory.s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853</Words>
  <Characters>5350</Characters>
  <Application>Microsoft Office Word</Application>
  <DocSecurity>0</DocSecurity>
  <Lines>104</Lines>
  <Paragraphs>49</Paragraphs>
  <ScaleCrop>false</ScaleCrop>
  <HeadingPairs>
    <vt:vector size="2" baseType="variant">
      <vt:variant>
        <vt:lpstr>Názov</vt:lpstr>
      </vt:variant>
      <vt:variant>
        <vt:i4>1</vt:i4>
      </vt:variant>
    </vt:vector>
  </HeadingPairs>
  <TitlesOfParts>
    <vt:vector size="1" baseType="lpstr">
      <vt:lpstr/>
    </vt:vector>
  </TitlesOfParts>
  <Company>PPA</Company>
  <LinksUpToDate>false</LinksUpToDate>
  <CharactersWithSpaces>6154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Ševc Martin</dc:creator>
  <cp:keywords/>
  <dc:description/>
  <cp:lastModifiedBy>Ladislav Káčer</cp:lastModifiedBy>
  <cp:revision>11</cp:revision>
  <dcterms:created xsi:type="dcterms:W3CDTF">2023-02-15T16:37:00Z</dcterms:created>
  <dcterms:modified xsi:type="dcterms:W3CDTF">2023-04-02T12:37:00Z</dcterms:modified>
</cp:coreProperties>
</file>