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561C61A4" wp14:editId="19DAC611">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4EDDEBE" w14:textId="77777777" w:rsidR="00CE4460" w:rsidRDefault="00CE4460" w:rsidP="00CE4460">
      <w:pPr>
        <w:tabs>
          <w:tab w:val="left" w:pos="7635"/>
        </w:tabs>
        <w:spacing w:after="0" w:line="240" w:lineRule="auto"/>
        <w:rPr>
          <w:rFonts w:asciiTheme="minorHAnsi" w:hAnsiTheme="minorHAnsi"/>
          <w:sz w:val="24"/>
          <w:szCs w:val="24"/>
        </w:rPr>
      </w:pPr>
    </w:p>
    <w:p w14:paraId="3486CC5B" w14:textId="77777777" w:rsidR="00CE4460" w:rsidRDefault="00CE4460" w:rsidP="00CE4460">
      <w:pPr>
        <w:tabs>
          <w:tab w:val="left" w:pos="7635"/>
        </w:tabs>
        <w:spacing w:after="0" w:line="240" w:lineRule="auto"/>
        <w:rPr>
          <w:rFonts w:asciiTheme="minorHAnsi" w:hAnsiTheme="minorHAnsi"/>
          <w:sz w:val="24"/>
          <w:szCs w:val="24"/>
        </w:rPr>
      </w:pPr>
    </w:p>
    <w:p w14:paraId="325A94C7" w14:textId="77777777" w:rsidR="00CE4460" w:rsidRDefault="00CE4460" w:rsidP="00CE4460">
      <w:pPr>
        <w:tabs>
          <w:tab w:val="left" w:pos="7635"/>
        </w:tabs>
        <w:spacing w:after="0" w:line="240" w:lineRule="auto"/>
        <w:rPr>
          <w:rFonts w:asciiTheme="minorHAnsi" w:hAnsiTheme="minorHAnsi"/>
          <w:sz w:val="24"/>
          <w:szCs w:val="24"/>
        </w:rPr>
      </w:pPr>
    </w:p>
    <w:p w14:paraId="580A6857" w14:textId="77777777" w:rsidR="00CE4460" w:rsidRDefault="00CE4460" w:rsidP="00CE4460">
      <w:pPr>
        <w:tabs>
          <w:tab w:val="left" w:pos="7635"/>
        </w:tabs>
        <w:spacing w:after="0" w:line="240" w:lineRule="auto"/>
        <w:rPr>
          <w:rFonts w:asciiTheme="minorHAnsi" w:hAnsiTheme="minorHAnsi" w:cs="Arial"/>
          <w:sz w:val="20"/>
          <w:szCs w:val="20"/>
        </w:rPr>
      </w:pPr>
    </w:p>
    <w:p w14:paraId="2251A77A" w14:textId="77777777" w:rsidR="00CE4460" w:rsidRDefault="00CE4460" w:rsidP="00CE4460">
      <w:pPr>
        <w:tabs>
          <w:tab w:val="left" w:pos="7635"/>
        </w:tabs>
        <w:spacing w:after="0" w:line="240" w:lineRule="auto"/>
        <w:rPr>
          <w:rFonts w:asciiTheme="minorHAnsi" w:hAnsiTheme="minorHAnsi" w:cs="Arial"/>
          <w:sz w:val="20"/>
          <w:szCs w:val="20"/>
        </w:rPr>
      </w:pPr>
    </w:p>
    <w:p w14:paraId="3192ACF1" w14:textId="77777777" w:rsidR="00CE4460" w:rsidRDefault="00CE4460" w:rsidP="00CE4460">
      <w:pPr>
        <w:tabs>
          <w:tab w:val="left" w:pos="7635"/>
        </w:tabs>
        <w:spacing w:after="0" w:line="240" w:lineRule="auto"/>
        <w:rPr>
          <w:rFonts w:asciiTheme="minorHAnsi" w:hAnsiTheme="minorHAnsi" w:cs="Arial"/>
          <w:sz w:val="20"/>
          <w:szCs w:val="20"/>
        </w:rPr>
      </w:pPr>
    </w:p>
    <w:p w14:paraId="6301672D" w14:textId="77777777" w:rsidR="00CE4460" w:rsidRDefault="00CE4460" w:rsidP="00CE4460">
      <w:pPr>
        <w:tabs>
          <w:tab w:val="left" w:pos="7635"/>
        </w:tabs>
        <w:spacing w:after="0" w:line="240" w:lineRule="auto"/>
        <w:rPr>
          <w:rFonts w:asciiTheme="minorHAnsi" w:hAnsiTheme="minorHAnsi" w:cs="Arial"/>
          <w:sz w:val="20"/>
          <w:szCs w:val="20"/>
        </w:rPr>
      </w:pPr>
    </w:p>
    <w:p w14:paraId="47E00A14" w14:textId="77777777" w:rsidR="00CE4460" w:rsidRDefault="00CE4460" w:rsidP="00CE4460">
      <w:pPr>
        <w:tabs>
          <w:tab w:val="left" w:pos="7635"/>
        </w:tabs>
        <w:spacing w:after="0" w:line="240" w:lineRule="auto"/>
        <w:rPr>
          <w:rFonts w:asciiTheme="minorHAnsi" w:hAnsiTheme="minorHAnsi" w:cs="Arial"/>
          <w:sz w:val="20"/>
          <w:szCs w:val="20"/>
        </w:rPr>
      </w:pPr>
    </w:p>
    <w:p w14:paraId="78EF8E35" w14:textId="77777777" w:rsidR="00CE4460" w:rsidRDefault="00CE4460" w:rsidP="00CE4460">
      <w:pPr>
        <w:tabs>
          <w:tab w:val="left" w:pos="7635"/>
        </w:tabs>
        <w:spacing w:after="0" w:line="240" w:lineRule="auto"/>
        <w:rPr>
          <w:rFonts w:asciiTheme="minorHAnsi" w:hAnsiTheme="minorHAnsi" w:cs="Arial"/>
          <w:sz w:val="20"/>
          <w:szCs w:val="20"/>
        </w:rPr>
      </w:pPr>
    </w:p>
    <w:p w14:paraId="192F8B81" w14:textId="77777777" w:rsidR="00CE4460" w:rsidRDefault="00CE4460" w:rsidP="00CE4460">
      <w:pPr>
        <w:tabs>
          <w:tab w:val="left" w:pos="7635"/>
        </w:tabs>
        <w:spacing w:after="0" w:line="240" w:lineRule="auto"/>
        <w:rPr>
          <w:rFonts w:asciiTheme="minorHAnsi" w:hAnsiTheme="minorHAnsi" w:cs="Arial"/>
          <w:sz w:val="20"/>
          <w:szCs w:val="20"/>
        </w:rPr>
      </w:pPr>
    </w:p>
    <w:p w14:paraId="50079E44" w14:textId="77777777" w:rsidR="00CE4460" w:rsidRDefault="00CE4460" w:rsidP="00CE4460">
      <w:pPr>
        <w:tabs>
          <w:tab w:val="left" w:pos="7635"/>
        </w:tabs>
        <w:spacing w:after="0" w:line="240" w:lineRule="auto"/>
        <w:rPr>
          <w:rFonts w:asciiTheme="minorHAnsi" w:hAnsiTheme="minorHAnsi" w:cs="Arial"/>
          <w:sz w:val="20"/>
          <w:szCs w:val="20"/>
        </w:rPr>
      </w:pPr>
    </w:p>
    <w:p w14:paraId="4F4F7EB4" w14:textId="77777777" w:rsidR="00484147" w:rsidRPr="000C1940" w:rsidRDefault="00CE4460" w:rsidP="00CE4460">
      <w:pPr>
        <w:pStyle w:val="Zkladntext3"/>
        <w:rPr>
          <w:rFonts w:ascii="Calibri" w:hAnsi="Calibri" w:cs="Calibri"/>
          <w:caps/>
          <w:noProof w:val="0"/>
          <w:color w:val="auto"/>
          <w:sz w:val="28"/>
          <w:szCs w:val="22"/>
        </w:rPr>
      </w:pPr>
      <w:r w:rsidRPr="000C1940">
        <w:rPr>
          <w:rFonts w:ascii="Calibri" w:hAnsi="Calibri" w:cs="Calibri"/>
          <w:caps/>
          <w:noProof w:val="0"/>
          <w:color w:val="auto"/>
          <w:sz w:val="28"/>
          <w:szCs w:val="22"/>
        </w:rPr>
        <w:t xml:space="preserve">ZADÁVANIE NADLIMITNEJ ZÁKAZKY </w:t>
      </w:r>
    </w:p>
    <w:p w14:paraId="37BC9DBA" w14:textId="77777777" w:rsidR="000C1940" w:rsidRDefault="000C1940" w:rsidP="00CE4460">
      <w:pPr>
        <w:pStyle w:val="Zkladntext3"/>
        <w:rPr>
          <w:rFonts w:asciiTheme="minorHAnsi" w:hAnsiTheme="minorHAnsi" w:cstheme="minorHAnsi"/>
          <w:caps/>
          <w:noProof w:val="0"/>
          <w:color w:val="auto"/>
          <w:sz w:val="22"/>
          <w:szCs w:val="22"/>
        </w:rPr>
      </w:pPr>
    </w:p>
    <w:p w14:paraId="59FBB658" w14:textId="77777777" w:rsidR="000C1940" w:rsidRPr="000C1940" w:rsidRDefault="000C1940" w:rsidP="00CE4460">
      <w:pPr>
        <w:pStyle w:val="Zkladntext3"/>
        <w:rPr>
          <w:rFonts w:asciiTheme="minorHAnsi" w:hAnsiTheme="minorHAnsi" w:cstheme="minorHAnsi"/>
          <w:caps/>
          <w:noProof w:val="0"/>
          <w:color w:val="auto"/>
          <w:sz w:val="22"/>
          <w:szCs w:val="22"/>
        </w:rPr>
      </w:pPr>
    </w:p>
    <w:p w14:paraId="288F3CA4" w14:textId="77777777" w:rsidR="000C1940" w:rsidRPr="000C1940" w:rsidRDefault="000C1940" w:rsidP="00CE4460">
      <w:pPr>
        <w:pStyle w:val="Zkladntext3"/>
        <w:rPr>
          <w:rFonts w:asciiTheme="minorHAnsi" w:hAnsiTheme="minorHAnsi" w:cstheme="minorHAnsi"/>
          <w:caps/>
          <w:noProof w:val="0"/>
          <w:color w:val="auto"/>
          <w:sz w:val="24"/>
          <w:szCs w:val="22"/>
        </w:rPr>
      </w:pPr>
      <w:r w:rsidRPr="000C1940">
        <w:rPr>
          <w:rFonts w:asciiTheme="minorHAnsi" w:hAnsiTheme="minorHAnsi" w:cstheme="minorHAnsi"/>
          <w:color w:val="auto"/>
          <w:sz w:val="24"/>
          <w:szCs w:val="22"/>
        </w:rPr>
        <w:t>verejnou súťažou podľa § 66 ods. 7 písm. b)</w:t>
      </w:r>
    </w:p>
    <w:p w14:paraId="1A161DEC" w14:textId="77777777" w:rsidR="000C1940" w:rsidRDefault="000C1940" w:rsidP="000C1940">
      <w:pPr>
        <w:tabs>
          <w:tab w:val="right" w:leader="dot" w:pos="10080"/>
        </w:tabs>
        <w:spacing w:after="0" w:line="240" w:lineRule="auto"/>
        <w:rPr>
          <w:rFonts w:cs="Calibri"/>
          <w:sz w:val="20"/>
          <w:szCs w:val="20"/>
        </w:rPr>
      </w:pPr>
    </w:p>
    <w:p w14:paraId="5D869F01" w14:textId="77777777" w:rsidR="00CE4460" w:rsidRPr="000C1940" w:rsidRDefault="00CE4460" w:rsidP="000C1940">
      <w:pPr>
        <w:tabs>
          <w:tab w:val="right" w:leader="dot" w:pos="10080"/>
        </w:tabs>
        <w:spacing w:after="0" w:line="240" w:lineRule="auto"/>
        <w:jc w:val="center"/>
        <w:rPr>
          <w:rFonts w:cs="Calibri"/>
          <w:b/>
        </w:rPr>
      </w:pPr>
      <w:r w:rsidRPr="000C1940">
        <w:rPr>
          <w:rFonts w:cs="Calibri"/>
          <w:b/>
        </w:rPr>
        <w:t>zákona č. 343/2015 Z. z. o verejnom obstarávaní a o zmene a doplnení niektorých zákonov v znení neskorších predpisov</w:t>
      </w:r>
    </w:p>
    <w:p w14:paraId="108ED304" w14:textId="77777777" w:rsidR="00CE4460" w:rsidRPr="00B74113" w:rsidRDefault="00CE4460" w:rsidP="00CE4460">
      <w:pPr>
        <w:tabs>
          <w:tab w:val="right" w:leader="dot" w:pos="10080"/>
        </w:tabs>
        <w:spacing w:after="0" w:line="240" w:lineRule="auto"/>
        <w:jc w:val="center"/>
        <w:rPr>
          <w:rFonts w:cs="Calibri"/>
          <w:b/>
        </w:rPr>
      </w:pPr>
    </w:p>
    <w:p w14:paraId="5241F846" w14:textId="77777777" w:rsidR="00CE4460" w:rsidRPr="00B74113" w:rsidRDefault="00CE4460" w:rsidP="000C1940">
      <w:pPr>
        <w:tabs>
          <w:tab w:val="right" w:leader="dot" w:pos="10080"/>
        </w:tabs>
        <w:spacing w:after="0" w:line="240" w:lineRule="auto"/>
        <w:rPr>
          <w:rFonts w:cs="Calibri"/>
          <w:b/>
        </w:rPr>
      </w:pPr>
    </w:p>
    <w:p w14:paraId="47DE7BA2" w14:textId="77777777" w:rsidR="00CE4460" w:rsidRPr="00B74113" w:rsidRDefault="00CE4460" w:rsidP="00CE4460">
      <w:pPr>
        <w:pStyle w:val="Zkladntext3"/>
        <w:jc w:val="left"/>
        <w:rPr>
          <w:rFonts w:ascii="Calibri" w:hAnsi="Calibri" w:cs="Calibri"/>
          <w:noProof w:val="0"/>
          <w:color w:val="auto"/>
        </w:rPr>
      </w:pPr>
    </w:p>
    <w:p w14:paraId="3D39C666"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6C7D1B02" w14:textId="77777777" w:rsidR="00CE4460" w:rsidRPr="00B74113" w:rsidRDefault="00CE4460" w:rsidP="00CE4460">
      <w:pPr>
        <w:tabs>
          <w:tab w:val="right" w:leader="dot" w:pos="10080"/>
        </w:tabs>
        <w:spacing w:after="0" w:line="240" w:lineRule="auto"/>
        <w:jc w:val="center"/>
        <w:rPr>
          <w:rFonts w:cs="Calibri"/>
          <w:smallCaps/>
        </w:rPr>
      </w:pPr>
    </w:p>
    <w:p w14:paraId="16820168" w14:textId="77777777" w:rsidR="00CE4460" w:rsidRDefault="00CE4460" w:rsidP="00CE4460">
      <w:pPr>
        <w:tabs>
          <w:tab w:val="right" w:leader="dot" w:pos="10080"/>
        </w:tabs>
        <w:spacing w:after="0" w:line="240" w:lineRule="auto"/>
        <w:rPr>
          <w:rFonts w:cs="Calibri"/>
        </w:rPr>
      </w:pPr>
    </w:p>
    <w:p w14:paraId="147CB8FE" w14:textId="77777777" w:rsidR="000C1940" w:rsidRPr="00B74113" w:rsidRDefault="000C1940" w:rsidP="00CE4460">
      <w:pPr>
        <w:tabs>
          <w:tab w:val="right" w:leader="dot" w:pos="10080"/>
        </w:tabs>
        <w:spacing w:after="0" w:line="240" w:lineRule="auto"/>
        <w:rPr>
          <w:rFonts w:cs="Calibri"/>
          <w:smallCaps/>
          <w:sz w:val="20"/>
          <w:szCs w:val="20"/>
        </w:rPr>
      </w:pPr>
    </w:p>
    <w:p w14:paraId="0FD1A352" w14:textId="77777777"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7873395B" w14:textId="77777777" w:rsidR="00CE4460" w:rsidRPr="00B74113" w:rsidRDefault="00CE4460" w:rsidP="00CE4460">
      <w:pPr>
        <w:spacing w:after="0" w:line="240" w:lineRule="auto"/>
        <w:rPr>
          <w:rFonts w:cs="Calibri"/>
          <w:sz w:val="20"/>
          <w:szCs w:val="20"/>
        </w:rPr>
      </w:pPr>
    </w:p>
    <w:p w14:paraId="776C5D94" w14:textId="77777777" w:rsidR="00CE4460" w:rsidRPr="00B74113" w:rsidRDefault="00CE4460" w:rsidP="00CE4460">
      <w:pPr>
        <w:spacing w:after="0" w:line="240" w:lineRule="auto"/>
        <w:jc w:val="center"/>
        <w:rPr>
          <w:rFonts w:cs="Calibri"/>
          <w:b/>
          <w:bCs/>
          <w:caps/>
          <w:sz w:val="20"/>
          <w:szCs w:val="20"/>
        </w:rPr>
      </w:pPr>
    </w:p>
    <w:p w14:paraId="134EEAFC" w14:textId="77777777" w:rsidR="00CE4460" w:rsidRPr="00B74113" w:rsidRDefault="00CE4460" w:rsidP="00CE4460">
      <w:pPr>
        <w:spacing w:after="0" w:line="240" w:lineRule="auto"/>
        <w:jc w:val="center"/>
        <w:rPr>
          <w:rFonts w:cs="Calibri"/>
          <w:b/>
          <w:bCs/>
          <w:caps/>
          <w:sz w:val="20"/>
          <w:szCs w:val="20"/>
        </w:rPr>
      </w:pPr>
    </w:p>
    <w:p w14:paraId="55996E88" w14:textId="77777777" w:rsidR="000C1940" w:rsidRDefault="00484147" w:rsidP="00484147">
      <w:pPr>
        <w:tabs>
          <w:tab w:val="left" w:pos="3560"/>
        </w:tabs>
        <w:spacing w:after="0" w:line="240" w:lineRule="auto"/>
        <w:jc w:val="center"/>
        <w:rPr>
          <w:rFonts w:cs="Calibri"/>
          <w:b/>
          <w:sz w:val="24"/>
          <w:szCs w:val="24"/>
        </w:rPr>
      </w:pPr>
      <w:r w:rsidRPr="002D2C22">
        <w:rPr>
          <w:rFonts w:cs="Calibri"/>
          <w:b/>
          <w:sz w:val="24"/>
          <w:szCs w:val="24"/>
        </w:rPr>
        <w:t>„</w:t>
      </w:r>
      <w:r w:rsidR="000259E1" w:rsidRPr="000259E1">
        <w:rPr>
          <w:rFonts w:cs="Calibri"/>
          <w:b/>
          <w:sz w:val="24"/>
          <w:szCs w:val="24"/>
        </w:rPr>
        <w:t xml:space="preserve">Geotechnický monitoring na úsekoch diaľnic a rýchlostných ciest v správe Národnej diaľničnej spoločnosti, </w:t>
      </w:r>
      <w:proofErr w:type="spellStart"/>
      <w:r w:rsidR="000259E1" w:rsidRPr="000259E1">
        <w:rPr>
          <w:rFonts w:cs="Calibri"/>
          <w:b/>
          <w:sz w:val="24"/>
          <w:szCs w:val="24"/>
        </w:rPr>
        <w:t>a.s</w:t>
      </w:r>
      <w:proofErr w:type="spellEnd"/>
      <w:r w:rsidR="000259E1" w:rsidRPr="000259E1">
        <w:rPr>
          <w:rFonts w:cs="Calibri"/>
          <w:b/>
          <w:sz w:val="24"/>
          <w:szCs w:val="24"/>
        </w:rPr>
        <w:t>.</w:t>
      </w:r>
      <w:r w:rsidRPr="002D2C22">
        <w:rPr>
          <w:rFonts w:cs="Calibri"/>
          <w:b/>
          <w:sz w:val="24"/>
          <w:szCs w:val="24"/>
        </w:rPr>
        <w:t>“</w:t>
      </w:r>
    </w:p>
    <w:p w14:paraId="7A323EF4" w14:textId="77777777" w:rsidR="000C1940" w:rsidRDefault="000C1940" w:rsidP="00484147">
      <w:pPr>
        <w:tabs>
          <w:tab w:val="left" w:pos="3560"/>
        </w:tabs>
        <w:spacing w:after="0" w:line="240" w:lineRule="auto"/>
        <w:jc w:val="center"/>
        <w:rPr>
          <w:rFonts w:cs="Calibri"/>
          <w:b/>
          <w:sz w:val="24"/>
          <w:szCs w:val="24"/>
        </w:rPr>
      </w:pPr>
    </w:p>
    <w:p w14:paraId="74A617E4" w14:textId="77777777" w:rsidR="000C1940" w:rsidRDefault="000C1940" w:rsidP="00484147">
      <w:pPr>
        <w:tabs>
          <w:tab w:val="left" w:pos="3560"/>
        </w:tabs>
        <w:spacing w:after="0" w:line="240" w:lineRule="auto"/>
        <w:jc w:val="center"/>
        <w:rPr>
          <w:rFonts w:cs="Calibri"/>
          <w:b/>
          <w:sz w:val="24"/>
          <w:szCs w:val="24"/>
        </w:rPr>
      </w:pPr>
    </w:p>
    <w:p w14:paraId="22EF6C68" w14:textId="77777777" w:rsidR="000C1940" w:rsidRPr="000C1940" w:rsidRDefault="000C1940" w:rsidP="00484147">
      <w:pPr>
        <w:tabs>
          <w:tab w:val="left" w:pos="3560"/>
        </w:tabs>
        <w:spacing w:after="0" w:line="240" w:lineRule="auto"/>
        <w:jc w:val="center"/>
        <w:rPr>
          <w:rFonts w:cs="Calibri"/>
          <w:sz w:val="24"/>
          <w:szCs w:val="24"/>
        </w:rPr>
      </w:pPr>
    </w:p>
    <w:p w14:paraId="561E9EE2" w14:textId="77777777" w:rsidR="00967B02" w:rsidRPr="002D2C22" w:rsidRDefault="000C1940" w:rsidP="000C1940">
      <w:pPr>
        <w:tabs>
          <w:tab w:val="left" w:pos="3560"/>
        </w:tabs>
        <w:spacing w:after="0" w:line="240" w:lineRule="auto"/>
        <w:jc w:val="center"/>
        <w:rPr>
          <w:rFonts w:asciiTheme="minorHAnsi" w:hAnsiTheme="minorHAnsi" w:cstheme="minorHAnsi"/>
          <w:b/>
          <w:sz w:val="24"/>
          <w:szCs w:val="24"/>
        </w:rPr>
      </w:pPr>
      <w:r w:rsidRPr="000C1940">
        <w:rPr>
          <w:rFonts w:cs="Calibri"/>
          <w:sz w:val="24"/>
          <w:szCs w:val="24"/>
        </w:rPr>
        <w:t>DRUH ZÁKAZKY: POSKYTNUTIE SLUŽBY</w:t>
      </w:r>
    </w:p>
    <w:p w14:paraId="6FC21A6B"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47C5E4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23A8B50"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FF3FA7"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D3996FF"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562B0B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62254E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7E1F84B1"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A3280A6"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E7E2E0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69B7C410"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E982A3"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E45857A" w14:textId="77777777" w:rsidR="002C4074" w:rsidRPr="00B74113" w:rsidRDefault="002C4074">
      <w:pPr>
        <w:rPr>
          <w:rFonts w:asciiTheme="minorHAnsi" w:hAnsiTheme="minorHAnsi" w:cstheme="minorHAnsi"/>
        </w:rPr>
      </w:pPr>
    </w:p>
    <w:p w14:paraId="6C1E6020" w14:textId="26D30AF0" w:rsidR="00313E16" w:rsidRPr="0076540B" w:rsidRDefault="0076540B" w:rsidP="000C1940">
      <w:pPr>
        <w:spacing w:after="0" w:line="240" w:lineRule="auto"/>
        <w:jc w:val="center"/>
        <w:rPr>
          <w:rFonts w:asciiTheme="minorHAnsi" w:hAnsiTheme="minorHAnsi" w:cstheme="minorHAnsi"/>
        </w:rPr>
      </w:pPr>
      <w:r w:rsidRPr="0076540B">
        <w:rPr>
          <w:rFonts w:asciiTheme="minorHAnsi" w:hAnsiTheme="minorHAnsi" w:cstheme="minorHAnsi"/>
        </w:rPr>
        <w:t>0</w:t>
      </w:r>
      <w:r w:rsidR="00746AE3">
        <w:rPr>
          <w:rFonts w:asciiTheme="minorHAnsi" w:hAnsiTheme="minorHAnsi" w:cstheme="minorHAnsi"/>
        </w:rPr>
        <w:t>6</w:t>
      </w:r>
      <w:r w:rsidR="00C96008" w:rsidRPr="0076540B">
        <w:rPr>
          <w:rFonts w:asciiTheme="minorHAnsi" w:hAnsiTheme="minorHAnsi" w:cstheme="minorHAnsi"/>
        </w:rPr>
        <w:t>/</w:t>
      </w:r>
      <w:r w:rsidR="00323CE9" w:rsidRPr="0076540B">
        <w:rPr>
          <w:rFonts w:asciiTheme="minorHAnsi" w:hAnsiTheme="minorHAnsi" w:cstheme="minorHAnsi"/>
        </w:rPr>
        <w:t>2023</w:t>
      </w:r>
    </w:p>
    <w:p w14:paraId="645A9E6A"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037C2CD7" w14:textId="77777777" w:rsidR="00484147" w:rsidRPr="00484147" w:rsidRDefault="00484147" w:rsidP="00484147">
      <w:pPr>
        <w:spacing w:after="0" w:line="240" w:lineRule="auto"/>
        <w:jc w:val="center"/>
        <w:rPr>
          <w:rFonts w:cs="Calibri"/>
          <w:b/>
          <w:bCs/>
          <w:caps/>
          <w:sz w:val="24"/>
          <w:szCs w:val="24"/>
        </w:rPr>
      </w:pPr>
    </w:p>
    <w:p w14:paraId="4DD0EFE6"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3902272"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2B864BBA"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5A13F004" w14:textId="77777777" w:rsidR="00484147" w:rsidRPr="00EB05DA" w:rsidRDefault="00746AE3" w:rsidP="008E558E">
      <w:pPr>
        <w:pStyle w:val="Obsah3"/>
        <w:rPr>
          <w:lang w:eastAsia="sk-SK"/>
        </w:rPr>
      </w:pPr>
      <w:hyperlink w:anchor="_Toc461981350" w:history="1">
        <w:r w:rsidR="00484147" w:rsidRPr="00EB05DA">
          <w:rPr>
            <w:rStyle w:val="Hypertextovprepojenie"/>
          </w:rPr>
          <w:t>1</w:t>
        </w:r>
        <w:r w:rsidR="00484147" w:rsidRPr="00EB05DA">
          <w:rPr>
            <w:lang w:eastAsia="sk-SK"/>
          </w:rPr>
          <w:tab/>
        </w:r>
        <w:r w:rsidR="00484147" w:rsidRPr="00EB05DA">
          <w:rPr>
            <w:rStyle w:val="Hypertextovprepojenie"/>
          </w:rPr>
          <w:t>Identifikácia verejného obstarávateľa</w:t>
        </w:r>
      </w:hyperlink>
    </w:p>
    <w:p w14:paraId="49EBB44D" w14:textId="77777777" w:rsidR="00484147" w:rsidRPr="00EB05DA" w:rsidRDefault="00746AE3" w:rsidP="008E558E">
      <w:pPr>
        <w:pStyle w:val="Obsah3"/>
        <w:rPr>
          <w:lang w:eastAsia="sk-SK"/>
        </w:rPr>
      </w:pPr>
      <w:hyperlink w:anchor="_Toc461981351" w:history="1">
        <w:r w:rsidR="00484147" w:rsidRPr="00EB05DA">
          <w:rPr>
            <w:rStyle w:val="Hypertextovprepojenie"/>
          </w:rPr>
          <w:t>2</w:t>
        </w:r>
        <w:r w:rsidR="00484147" w:rsidRPr="00EB05DA">
          <w:rPr>
            <w:lang w:eastAsia="sk-SK"/>
          </w:rPr>
          <w:tab/>
        </w:r>
        <w:r w:rsidR="00484147" w:rsidRPr="00EB05DA">
          <w:rPr>
            <w:rStyle w:val="Hypertextovprepojenie"/>
          </w:rPr>
          <w:t>Predmet zákazky</w:t>
        </w:r>
      </w:hyperlink>
    </w:p>
    <w:p w14:paraId="7270C88F" w14:textId="77777777" w:rsidR="00484147" w:rsidRPr="00EB05DA" w:rsidRDefault="00746AE3" w:rsidP="008E558E">
      <w:pPr>
        <w:pStyle w:val="Obsah3"/>
        <w:rPr>
          <w:lang w:eastAsia="sk-SK"/>
        </w:rPr>
      </w:pPr>
      <w:hyperlink w:anchor="_Toc461981352" w:history="1">
        <w:r w:rsidR="00484147" w:rsidRPr="00EB05DA">
          <w:rPr>
            <w:rStyle w:val="Hypertextovprepojenie"/>
          </w:rPr>
          <w:t>3</w:t>
        </w:r>
        <w:r w:rsidR="00484147" w:rsidRPr="00EB05DA">
          <w:rPr>
            <w:lang w:eastAsia="sk-SK"/>
          </w:rPr>
          <w:tab/>
        </w:r>
        <w:r w:rsidR="00990301">
          <w:rPr>
            <w:rStyle w:val="Hypertextovprepojenie"/>
          </w:rPr>
          <w:t xml:space="preserve">Rozdelenie </w:t>
        </w:r>
        <w:r w:rsidR="00484147" w:rsidRPr="00EB05DA">
          <w:rPr>
            <w:rStyle w:val="Hypertextovprepojenie"/>
          </w:rPr>
          <w:t>predmetu zákazky</w:t>
        </w:r>
      </w:hyperlink>
    </w:p>
    <w:p w14:paraId="6BCB06F0" w14:textId="77777777" w:rsidR="00484147" w:rsidRPr="00EB05DA" w:rsidRDefault="00746AE3" w:rsidP="008E558E">
      <w:pPr>
        <w:pStyle w:val="Obsah3"/>
        <w:rPr>
          <w:lang w:eastAsia="sk-SK"/>
        </w:rPr>
      </w:pPr>
      <w:hyperlink w:anchor="_Toc461981353" w:history="1">
        <w:r w:rsidR="00484147" w:rsidRPr="00EB05DA">
          <w:rPr>
            <w:rStyle w:val="Hypertextovprepojenie"/>
          </w:rPr>
          <w:t>4</w:t>
        </w:r>
        <w:r w:rsidR="00484147" w:rsidRPr="00EB05DA">
          <w:rPr>
            <w:lang w:eastAsia="sk-SK"/>
          </w:rPr>
          <w:tab/>
        </w:r>
        <w:r w:rsidR="00484147" w:rsidRPr="00EB05DA">
          <w:rPr>
            <w:rStyle w:val="Hypertextovprepojenie"/>
          </w:rPr>
          <w:t>Variantné riešenie</w:t>
        </w:r>
      </w:hyperlink>
    </w:p>
    <w:p w14:paraId="66D62217" w14:textId="77777777" w:rsidR="00484147" w:rsidRPr="00EB05DA" w:rsidRDefault="00746AE3" w:rsidP="008E558E">
      <w:pPr>
        <w:pStyle w:val="Obsah3"/>
        <w:rPr>
          <w:lang w:eastAsia="sk-SK"/>
        </w:rPr>
      </w:pPr>
      <w:hyperlink w:anchor="_Toc461981354" w:history="1">
        <w:r w:rsidR="00484147" w:rsidRPr="00EB05DA">
          <w:rPr>
            <w:rStyle w:val="Hypertextovprepojenie"/>
          </w:rPr>
          <w:t>5</w:t>
        </w:r>
        <w:r w:rsidR="00484147" w:rsidRPr="00EB05DA">
          <w:rPr>
            <w:lang w:eastAsia="sk-SK"/>
          </w:rPr>
          <w:tab/>
        </w:r>
        <w:r w:rsidR="00484147" w:rsidRPr="00EB05DA">
          <w:rPr>
            <w:rStyle w:val="Hypertextovprepojenie"/>
          </w:rPr>
          <w:t xml:space="preserve">Miesto a termín </w:t>
        </w:r>
        <w:r w:rsidR="00B32FDD">
          <w:rPr>
            <w:rStyle w:val="Hypertextovprepojenie"/>
          </w:rPr>
          <w:t>plnenia</w:t>
        </w:r>
        <w:r w:rsidR="00484147" w:rsidRPr="00EB05DA">
          <w:rPr>
            <w:rStyle w:val="Hypertextovprepojenie"/>
          </w:rPr>
          <w:t xml:space="preserve"> predmetu zákazky</w:t>
        </w:r>
      </w:hyperlink>
    </w:p>
    <w:p w14:paraId="3FE6C4C4" w14:textId="77777777" w:rsidR="00484147" w:rsidRPr="00EB05DA" w:rsidRDefault="00746AE3" w:rsidP="008E558E">
      <w:pPr>
        <w:pStyle w:val="Obsah3"/>
        <w:rPr>
          <w:lang w:eastAsia="sk-SK"/>
        </w:rPr>
      </w:pPr>
      <w:hyperlink w:anchor="_Toc461981355" w:history="1">
        <w:r w:rsidR="00484147" w:rsidRPr="00EB05DA">
          <w:rPr>
            <w:rStyle w:val="Hypertextovprepojenie"/>
          </w:rPr>
          <w:t>6</w:t>
        </w:r>
        <w:r w:rsidR="00484147" w:rsidRPr="00EB05DA">
          <w:rPr>
            <w:lang w:eastAsia="sk-SK"/>
          </w:rPr>
          <w:tab/>
        </w:r>
        <w:r w:rsidR="00484147" w:rsidRPr="00EB05DA">
          <w:rPr>
            <w:rStyle w:val="Hypertextovprepojenie"/>
          </w:rPr>
          <w:t>Zdroj finančných prostriedkov</w:t>
        </w:r>
      </w:hyperlink>
    </w:p>
    <w:p w14:paraId="13176913" w14:textId="77777777" w:rsidR="00484147" w:rsidRPr="00EB05DA" w:rsidRDefault="00746AE3" w:rsidP="008E558E">
      <w:pPr>
        <w:pStyle w:val="Obsah3"/>
        <w:rPr>
          <w:lang w:eastAsia="sk-SK"/>
        </w:rPr>
      </w:pPr>
      <w:hyperlink w:anchor="_Toc461981356" w:history="1">
        <w:r w:rsidR="00484147" w:rsidRPr="00EB05DA">
          <w:rPr>
            <w:rStyle w:val="Hypertextovprepojenie"/>
          </w:rPr>
          <w:t>7</w:t>
        </w:r>
        <w:r w:rsidR="00484147" w:rsidRPr="00EB05DA">
          <w:rPr>
            <w:lang w:eastAsia="sk-SK"/>
          </w:rPr>
          <w:tab/>
        </w:r>
        <w:r w:rsidR="00484147" w:rsidRPr="00EB05DA">
          <w:rPr>
            <w:rStyle w:val="Hypertextovprepojenie"/>
          </w:rPr>
          <w:t>Typ zmluvy</w:t>
        </w:r>
      </w:hyperlink>
    </w:p>
    <w:p w14:paraId="0426B787" w14:textId="77777777" w:rsidR="00484147" w:rsidRPr="00EB05DA" w:rsidRDefault="00746AE3" w:rsidP="008E558E">
      <w:pPr>
        <w:pStyle w:val="Obsah3"/>
        <w:rPr>
          <w:lang w:eastAsia="sk-SK"/>
        </w:rPr>
      </w:pPr>
      <w:hyperlink w:anchor="_Toc461981357" w:history="1">
        <w:r w:rsidR="00484147" w:rsidRPr="00EB05DA">
          <w:rPr>
            <w:rStyle w:val="Hypertextovprepojenie"/>
          </w:rPr>
          <w:t>8</w:t>
        </w:r>
        <w:r w:rsidR="00484147" w:rsidRPr="00EB05DA">
          <w:rPr>
            <w:lang w:eastAsia="sk-SK"/>
          </w:rPr>
          <w:tab/>
        </w:r>
        <w:r w:rsidR="00484147" w:rsidRPr="00EB05DA">
          <w:rPr>
            <w:rStyle w:val="Hypertextovprepojenie"/>
          </w:rPr>
          <w:t>Lehota viazanosti ponuky</w:t>
        </w:r>
      </w:hyperlink>
    </w:p>
    <w:p w14:paraId="5C5B5D4E"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38175A12"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72E72B1E" w14:textId="77777777" w:rsidR="00484147" w:rsidRPr="00EB05DA" w:rsidRDefault="00746AE3" w:rsidP="008E558E">
      <w:pPr>
        <w:pStyle w:val="Obsah3"/>
        <w:rPr>
          <w:lang w:eastAsia="sk-SK"/>
        </w:rPr>
      </w:pPr>
      <w:hyperlink w:anchor="_Toc461981360" w:history="1">
        <w:r w:rsidR="00484147" w:rsidRPr="00EB05DA">
          <w:rPr>
            <w:rStyle w:val="Hypertextovprepojenie"/>
          </w:rPr>
          <w:t>9</w:t>
        </w:r>
        <w:r w:rsidR="00484147" w:rsidRPr="00EB05DA">
          <w:rPr>
            <w:lang w:eastAsia="sk-SK"/>
          </w:rPr>
          <w:tab/>
        </w:r>
        <w:r w:rsidR="00484147" w:rsidRPr="00EB05DA">
          <w:rPr>
            <w:rStyle w:val="Hypertextovprepojenie"/>
          </w:rPr>
          <w:t>Komunikácia medzi verejným obstarávateľom a záujemcami/uchádzačmi</w:t>
        </w:r>
      </w:hyperlink>
    </w:p>
    <w:p w14:paraId="296E2226" w14:textId="77777777" w:rsidR="00484147" w:rsidRPr="00EB05DA" w:rsidRDefault="00746AE3" w:rsidP="008E558E">
      <w:pPr>
        <w:pStyle w:val="Obsah3"/>
        <w:rPr>
          <w:lang w:eastAsia="sk-SK"/>
        </w:rPr>
      </w:pPr>
      <w:hyperlink w:anchor="_Toc461981361" w:history="1">
        <w:r w:rsidR="00484147" w:rsidRPr="00EB05DA">
          <w:rPr>
            <w:rStyle w:val="Hypertextovprepojenie"/>
          </w:rPr>
          <w:t>10</w:t>
        </w:r>
        <w:r w:rsidR="009C15CC" w:rsidRPr="00EB05DA">
          <w:rPr>
            <w:lang w:eastAsia="sk-SK"/>
          </w:rPr>
          <w:tab/>
        </w:r>
        <w:r w:rsidR="00484147" w:rsidRPr="00EB05DA">
          <w:rPr>
            <w:rStyle w:val="Hypertextovprepojenie"/>
          </w:rPr>
          <w:t xml:space="preserve">Vysvetlenie informácií </w:t>
        </w:r>
      </w:hyperlink>
    </w:p>
    <w:p w14:paraId="0120D636" w14:textId="77777777" w:rsidR="00484147" w:rsidRPr="00EB05DA" w:rsidRDefault="00746AE3" w:rsidP="008E558E">
      <w:pPr>
        <w:pStyle w:val="Obsah3"/>
        <w:rPr>
          <w:lang w:eastAsia="sk-SK"/>
        </w:rPr>
      </w:pPr>
      <w:hyperlink w:anchor="_Toc461981362" w:history="1">
        <w:r w:rsidR="00484147" w:rsidRPr="00EB05DA">
          <w:rPr>
            <w:rStyle w:val="Hypertextovprepojenie"/>
          </w:rPr>
          <w:t>11</w:t>
        </w:r>
        <w:r w:rsidR="00484147" w:rsidRPr="00EB05DA">
          <w:rPr>
            <w:lang w:eastAsia="sk-SK"/>
          </w:rPr>
          <w:tab/>
        </w:r>
        <w:r w:rsidR="00484147" w:rsidRPr="00EB05DA">
          <w:rPr>
            <w:rStyle w:val="Hypertextovprepojenie"/>
          </w:rPr>
          <w:t xml:space="preserve">Obhliadka miesta </w:t>
        </w:r>
        <w:r w:rsidR="0031141D">
          <w:rPr>
            <w:rStyle w:val="Hypertextovprepojenie"/>
          </w:rPr>
          <w:t>plnenia</w:t>
        </w:r>
        <w:r w:rsidR="00484147" w:rsidRPr="00EB05DA">
          <w:rPr>
            <w:rStyle w:val="Hypertextovprepojenie"/>
          </w:rPr>
          <w:t xml:space="preserve"> predmetu zákazky</w:t>
        </w:r>
      </w:hyperlink>
    </w:p>
    <w:p w14:paraId="63C69741"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4A576F3"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AD12184" w14:textId="77777777" w:rsidR="00484147" w:rsidRPr="00EB05DA" w:rsidRDefault="00746AE3" w:rsidP="008E558E">
      <w:pPr>
        <w:pStyle w:val="Obsah3"/>
        <w:rPr>
          <w:lang w:eastAsia="sk-SK"/>
        </w:rPr>
      </w:pPr>
      <w:hyperlink w:anchor="_Toc461981365" w:history="1">
        <w:r w:rsidR="00484147" w:rsidRPr="00EB05DA">
          <w:rPr>
            <w:rStyle w:val="Hypertextovprepojenie"/>
          </w:rPr>
          <w:t>12</w:t>
        </w:r>
        <w:r w:rsidR="00484147" w:rsidRPr="00EB05DA">
          <w:rPr>
            <w:lang w:eastAsia="sk-SK"/>
          </w:rPr>
          <w:tab/>
        </w:r>
        <w:r w:rsidR="00484147" w:rsidRPr="00EB05DA">
          <w:rPr>
            <w:rStyle w:val="Hypertextovprepojenie"/>
          </w:rPr>
          <w:t>Forma a spôsob predkladania ponuky</w:t>
        </w:r>
      </w:hyperlink>
    </w:p>
    <w:p w14:paraId="73FFAB9A" w14:textId="77777777" w:rsidR="00484147" w:rsidRPr="00EB05DA" w:rsidRDefault="00746AE3" w:rsidP="008E558E">
      <w:pPr>
        <w:pStyle w:val="Obsah3"/>
        <w:rPr>
          <w:lang w:eastAsia="sk-SK"/>
        </w:rPr>
      </w:pPr>
      <w:hyperlink w:anchor="_Toc461981366" w:history="1">
        <w:r w:rsidR="00484147" w:rsidRPr="00EB05DA">
          <w:rPr>
            <w:rStyle w:val="Hypertextovprepojenie"/>
          </w:rPr>
          <w:t>13</w:t>
        </w:r>
        <w:r w:rsidR="00484147" w:rsidRPr="00EB05DA">
          <w:rPr>
            <w:lang w:eastAsia="sk-SK"/>
          </w:rPr>
          <w:tab/>
        </w:r>
        <w:r w:rsidR="00484147" w:rsidRPr="00EB05DA">
          <w:rPr>
            <w:rStyle w:val="Hypertextovprepojenie"/>
          </w:rPr>
          <w:t>Jazyk ponuky</w:t>
        </w:r>
      </w:hyperlink>
    </w:p>
    <w:p w14:paraId="32672D74" w14:textId="77777777" w:rsidR="00484147" w:rsidRPr="00EB05DA" w:rsidRDefault="00746AE3" w:rsidP="008E558E">
      <w:pPr>
        <w:pStyle w:val="Obsah3"/>
        <w:rPr>
          <w:lang w:eastAsia="sk-SK"/>
        </w:rPr>
      </w:pPr>
      <w:hyperlink w:anchor="_Toc461981367" w:history="1">
        <w:r w:rsidR="00484147" w:rsidRPr="00EB05DA">
          <w:rPr>
            <w:rStyle w:val="Hypertextovprepojenie"/>
          </w:rPr>
          <w:t>14</w:t>
        </w:r>
        <w:r w:rsidR="00484147" w:rsidRPr="00EB05DA">
          <w:rPr>
            <w:lang w:eastAsia="sk-SK"/>
          </w:rPr>
          <w:tab/>
        </w:r>
        <w:r w:rsidR="00484147" w:rsidRPr="00EB05DA">
          <w:rPr>
            <w:rStyle w:val="Hypertextovprepojenie"/>
          </w:rPr>
          <w:t>Mena a ceny uvádzané v ponuke</w:t>
        </w:r>
      </w:hyperlink>
    </w:p>
    <w:p w14:paraId="3B479461" w14:textId="77777777" w:rsidR="00484147" w:rsidRPr="00EB05DA" w:rsidRDefault="00746AE3" w:rsidP="008E558E">
      <w:pPr>
        <w:pStyle w:val="Obsah3"/>
        <w:rPr>
          <w:lang w:eastAsia="sk-SK"/>
        </w:rPr>
      </w:pPr>
      <w:hyperlink w:anchor="_Toc461981368" w:history="1">
        <w:r w:rsidR="00484147" w:rsidRPr="00EB05DA">
          <w:rPr>
            <w:rStyle w:val="Hypertextovprepojenie"/>
          </w:rPr>
          <w:t>15</w:t>
        </w:r>
        <w:r w:rsidR="00484147" w:rsidRPr="00EB05DA">
          <w:rPr>
            <w:lang w:eastAsia="sk-SK"/>
          </w:rPr>
          <w:tab/>
        </w:r>
        <w:r w:rsidR="00484147" w:rsidRPr="00EB05DA">
          <w:rPr>
            <w:rStyle w:val="Hypertextovprepojenie"/>
          </w:rPr>
          <w:t>Zábezpeka</w:t>
        </w:r>
      </w:hyperlink>
    </w:p>
    <w:p w14:paraId="441433E4" w14:textId="77777777" w:rsidR="00484147" w:rsidRPr="00EB05DA" w:rsidRDefault="00746AE3" w:rsidP="008E558E">
      <w:pPr>
        <w:pStyle w:val="Obsah3"/>
        <w:rPr>
          <w:lang w:eastAsia="sk-SK"/>
        </w:rPr>
      </w:pPr>
      <w:hyperlink w:anchor="_Toc461981369" w:history="1">
        <w:r w:rsidR="00484147" w:rsidRPr="00EB05DA">
          <w:rPr>
            <w:rStyle w:val="Hypertextovprepojenie"/>
          </w:rPr>
          <w:t>16</w:t>
        </w:r>
        <w:r w:rsidR="00484147" w:rsidRPr="00EB05DA">
          <w:rPr>
            <w:lang w:eastAsia="sk-SK"/>
          </w:rPr>
          <w:tab/>
        </w:r>
        <w:r w:rsidR="00484147" w:rsidRPr="00EB05DA">
          <w:rPr>
            <w:rStyle w:val="Hypertextovprepojenie"/>
          </w:rPr>
          <w:t>Obsah ponuky</w:t>
        </w:r>
      </w:hyperlink>
    </w:p>
    <w:p w14:paraId="561785D2" w14:textId="77777777" w:rsidR="00484147" w:rsidRPr="00EB05DA" w:rsidRDefault="00746AE3" w:rsidP="008E558E">
      <w:pPr>
        <w:pStyle w:val="Obsah3"/>
        <w:rPr>
          <w:lang w:eastAsia="sk-SK"/>
        </w:rPr>
      </w:pPr>
      <w:hyperlink w:anchor="_Toc461981370" w:history="1">
        <w:r w:rsidR="00484147" w:rsidRPr="00EB05DA">
          <w:rPr>
            <w:rStyle w:val="Hypertextovprepojenie"/>
          </w:rPr>
          <w:t>17</w:t>
        </w:r>
        <w:r w:rsidR="00484147" w:rsidRPr="00EB05DA">
          <w:rPr>
            <w:lang w:eastAsia="sk-SK"/>
          </w:rPr>
          <w:tab/>
        </w:r>
        <w:r w:rsidR="00484147" w:rsidRPr="00EB05DA">
          <w:rPr>
            <w:rStyle w:val="Hypertextovprepojenie"/>
          </w:rPr>
          <w:t>Náklady na prípravu ponuky</w:t>
        </w:r>
      </w:hyperlink>
    </w:p>
    <w:p w14:paraId="5F75BAE1"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428F31AA"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0A711E21" w14:textId="77777777" w:rsidR="00484147" w:rsidRPr="00EB05DA" w:rsidRDefault="00746AE3" w:rsidP="008E558E">
      <w:pPr>
        <w:pStyle w:val="Obsah3"/>
        <w:rPr>
          <w:lang w:eastAsia="sk-SK"/>
        </w:rPr>
      </w:pPr>
      <w:hyperlink w:anchor="_Toc461981373" w:history="1">
        <w:r w:rsidR="00484147" w:rsidRPr="00EB05DA">
          <w:rPr>
            <w:rStyle w:val="Hypertextovprepojenie"/>
          </w:rPr>
          <w:t>18</w:t>
        </w:r>
        <w:r w:rsidR="00484147" w:rsidRPr="00EB05DA">
          <w:rPr>
            <w:lang w:eastAsia="sk-SK"/>
          </w:rPr>
          <w:tab/>
        </w:r>
        <w:r w:rsidR="00484147" w:rsidRPr="00EB05DA">
          <w:rPr>
            <w:rStyle w:val="Hypertextovprepojenie"/>
          </w:rPr>
          <w:t>Predloženie ponuky</w:t>
        </w:r>
      </w:hyperlink>
    </w:p>
    <w:p w14:paraId="309D8386" w14:textId="77777777" w:rsidR="00484147" w:rsidRPr="00EB05DA" w:rsidRDefault="00746AE3" w:rsidP="008E558E">
      <w:pPr>
        <w:pStyle w:val="Obsah3"/>
        <w:rPr>
          <w:lang w:eastAsia="sk-SK"/>
        </w:rPr>
      </w:pPr>
      <w:hyperlink w:anchor="_Toc461981374" w:history="1">
        <w:r w:rsidR="00484147" w:rsidRPr="00EB05DA">
          <w:rPr>
            <w:rStyle w:val="Hypertextovprepojenie"/>
          </w:rPr>
          <w:t>19</w:t>
        </w:r>
        <w:r w:rsidR="00484147" w:rsidRPr="00EB05DA">
          <w:rPr>
            <w:lang w:eastAsia="sk-SK"/>
          </w:rPr>
          <w:tab/>
        </w:r>
        <w:r w:rsidR="00FA6849" w:rsidRPr="00EB05DA">
          <w:rPr>
            <w:rStyle w:val="Hypertextovprepojenie"/>
          </w:rPr>
          <w:t>Registrácia</w:t>
        </w:r>
      </w:hyperlink>
      <w:r w:rsidR="00FA6849" w:rsidRPr="00EB05DA">
        <w:rPr>
          <w:rStyle w:val="Hypertextovprepojenie"/>
          <w:color w:val="auto"/>
          <w:u w:val="none"/>
        </w:rPr>
        <w:t xml:space="preserve"> a autentifikácia uchádzača </w:t>
      </w:r>
    </w:p>
    <w:p w14:paraId="25CB739D" w14:textId="77777777" w:rsidR="00484147" w:rsidRPr="00EB05DA" w:rsidRDefault="00746AE3" w:rsidP="008E558E">
      <w:pPr>
        <w:pStyle w:val="Obsah3"/>
        <w:rPr>
          <w:lang w:eastAsia="sk-SK"/>
        </w:rPr>
      </w:pPr>
      <w:hyperlink w:anchor="_Toc461981375" w:history="1">
        <w:r w:rsidR="00484147" w:rsidRPr="00EB05DA">
          <w:rPr>
            <w:rStyle w:val="Hypertextovprepojenie"/>
          </w:rPr>
          <w:t>20</w:t>
        </w:r>
        <w:r w:rsidR="00484147" w:rsidRPr="00EB05DA">
          <w:rPr>
            <w:lang w:eastAsia="sk-SK"/>
          </w:rPr>
          <w:tab/>
        </w:r>
        <w:r w:rsidR="00FA6849" w:rsidRPr="00EB05DA">
          <w:rPr>
            <w:rStyle w:val="Hypertextovprepojenie"/>
          </w:rPr>
          <w:t>L</w:t>
        </w:r>
        <w:r w:rsidR="00484147" w:rsidRPr="00EB05DA">
          <w:rPr>
            <w:rStyle w:val="Hypertextovprepojenie"/>
          </w:rPr>
          <w:t>ehota na predkladanie ponuky</w:t>
        </w:r>
      </w:hyperlink>
    </w:p>
    <w:p w14:paraId="091F0FE7" w14:textId="77777777" w:rsidR="00484147" w:rsidRPr="00EB05DA" w:rsidRDefault="00746AE3" w:rsidP="008E558E">
      <w:pPr>
        <w:pStyle w:val="Obsah3"/>
        <w:rPr>
          <w:lang w:eastAsia="sk-SK"/>
        </w:rPr>
      </w:pPr>
      <w:hyperlink w:anchor="_Toc461981376" w:history="1">
        <w:r w:rsidR="00484147" w:rsidRPr="00EB05DA">
          <w:rPr>
            <w:rStyle w:val="Hypertextovprepojenie"/>
          </w:rPr>
          <w:t>21</w:t>
        </w:r>
        <w:r w:rsidR="00484147" w:rsidRPr="00EB05DA">
          <w:rPr>
            <w:lang w:eastAsia="sk-SK"/>
          </w:rPr>
          <w:tab/>
        </w:r>
        <w:r w:rsidR="00484147" w:rsidRPr="00EB05DA">
          <w:rPr>
            <w:rStyle w:val="Hypertextovprepojenie"/>
          </w:rPr>
          <w:t>Doplnenie, zmena a odvolanie ponuky</w:t>
        </w:r>
      </w:hyperlink>
    </w:p>
    <w:p w14:paraId="07B1B76F"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47D6DEBD"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192BC218" w14:textId="77777777" w:rsidR="00484147" w:rsidRPr="00BC523E" w:rsidRDefault="00746AE3" w:rsidP="008E558E">
      <w:pPr>
        <w:pStyle w:val="Obsah3"/>
        <w:rPr>
          <w:lang w:eastAsia="sk-SK"/>
        </w:rPr>
      </w:pPr>
      <w:hyperlink w:anchor="_Toc461981379" w:history="1">
        <w:r w:rsidR="00484147" w:rsidRPr="00EB05DA">
          <w:rPr>
            <w:rStyle w:val="Hypertextovprepojenie"/>
          </w:rPr>
          <w:t>22</w:t>
        </w:r>
        <w:r w:rsidR="00484147" w:rsidRPr="00EB05DA">
          <w:rPr>
            <w:lang w:eastAsia="sk-SK"/>
          </w:rPr>
          <w:tab/>
        </w:r>
        <w:r w:rsidR="00484147" w:rsidRPr="00EB05DA">
          <w:rPr>
            <w:rStyle w:val="Hypertextovprepojenie"/>
          </w:rPr>
          <w:t>Otváranie ponúk</w:t>
        </w:r>
      </w:hyperlink>
      <w:r w:rsidR="00BC523E" w:rsidRPr="00BC523E">
        <w:rPr>
          <w:rStyle w:val="Hypertextovprepojenie"/>
          <w:color w:val="auto"/>
          <w:u w:val="none"/>
        </w:rPr>
        <w:t xml:space="preserve"> (on-line sprístupnenie)</w:t>
      </w:r>
    </w:p>
    <w:p w14:paraId="3EC1C67F" w14:textId="77777777" w:rsidR="00484147" w:rsidRPr="00EB05DA" w:rsidRDefault="00746AE3" w:rsidP="008E558E">
      <w:pPr>
        <w:pStyle w:val="Obsah3"/>
        <w:rPr>
          <w:lang w:eastAsia="sk-SK"/>
        </w:rPr>
      </w:pPr>
      <w:hyperlink w:anchor="_Toc461981380" w:history="1">
        <w:r w:rsidR="00484147" w:rsidRPr="00EB05DA">
          <w:rPr>
            <w:rStyle w:val="Hypertextovprepojenie"/>
          </w:rPr>
          <w:t>23</w:t>
        </w:r>
        <w:r w:rsidR="00484147" w:rsidRPr="00EB05DA">
          <w:rPr>
            <w:lang w:eastAsia="sk-SK"/>
          </w:rPr>
          <w:tab/>
        </w:r>
        <w:r w:rsidR="00484147" w:rsidRPr="00EB05DA">
          <w:rPr>
            <w:rStyle w:val="Hypertextovprepojenie"/>
          </w:rPr>
          <w:t>Preskúmanie ponúk</w:t>
        </w:r>
      </w:hyperlink>
    </w:p>
    <w:p w14:paraId="2AE8BD52" w14:textId="77777777" w:rsidR="00484147" w:rsidRPr="00EB05DA" w:rsidRDefault="00746AE3" w:rsidP="008E558E">
      <w:pPr>
        <w:pStyle w:val="Obsah3"/>
        <w:rPr>
          <w:lang w:eastAsia="sk-SK"/>
        </w:rPr>
      </w:pPr>
      <w:hyperlink w:anchor="_Toc461981381" w:history="1">
        <w:r w:rsidR="00484147" w:rsidRPr="00EB05DA">
          <w:rPr>
            <w:rStyle w:val="Hypertextovprepojenie"/>
          </w:rPr>
          <w:t>24</w:t>
        </w:r>
        <w:r w:rsidR="00484147" w:rsidRPr="00EB05DA">
          <w:rPr>
            <w:lang w:eastAsia="sk-SK"/>
          </w:rPr>
          <w:tab/>
        </w:r>
        <w:r w:rsidR="00484147" w:rsidRPr="00EB05DA">
          <w:rPr>
            <w:rStyle w:val="Hypertextovprepojenie"/>
          </w:rPr>
          <w:t>Dôvernosť procesu verejného obstarávania</w:t>
        </w:r>
      </w:hyperlink>
    </w:p>
    <w:p w14:paraId="3DB3BBB2" w14:textId="77777777" w:rsidR="00484147" w:rsidRPr="00EB05DA" w:rsidRDefault="00746AE3" w:rsidP="008E558E">
      <w:pPr>
        <w:pStyle w:val="Obsah3"/>
        <w:rPr>
          <w:lang w:eastAsia="sk-SK"/>
        </w:rPr>
      </w:pPr>
      <w:hyperlink w:anchor="_Toc461981382" w:history="1">
        <w:r w:rsidR="00484147" w:rsidRPr="00EB05DA">
          <w:rPr>
            <w:rStyle w:val="Hypertextovprepojenie"/>
          </w:rPr>
          <w:t>25</w:t>
        </w:r>
        <w:r w:rsidR="00484147" w:rsidRPr="00EB05DA">
          <w:rPr>
            <w:lang w:eastAsia="sk-SK"/>
          </w:rPr>
          <w:tab/>
        </w:r>
        <w:r w:rsidR="00484147" w:rsidRPr="00EB05DA">
          <w:rPr>
            <w:rStyle w:val="Hypertextovprepojenie"/>
          </w:rPr>
          <w:t>Vyhodnocovanie ponúk</w:t>
        </w:r>
      </w:hyperlink>
    </w:p>
    <w:p w14:paraId="33346B64" w14:textId="77777777" w:rsidR="00484147" w:rsidRPr="00EB05DA" w:rsidRDefault="00746AE3" w:rsidP="008E558E">
      <w:pPr>
        <w:pStyle w:val="Obsah3"/>
        <w:rPr>
          <w:lang w:eastAsia="sk-SK"/>
        </w:rPr>
      </w:pPr>
      <w:hyperlink w:anchor="_Toc461981383" w:history="1">
        <w:r w:rsidR="00484147" w:rsidRPr="00EB05DA">
          <w:rPr>
            <w:rStyle w:val="Hypertextovprepojenie"/>
          </w:rPr>
          <w:t>26</w:t>
        </w:r>
        <w:r w:rsidR="00484147" w:rsidRPr="00EB05DA">
          <w:rPr>
            <w:lang w:eastAsia="sk-SK"/>
          </w:rPr>
          <w:tab/>
        </w:r>
        <w:r w:rsidR="00484147" w:rsidRPr="00EB05DA">
          <w:rPr>
            <w:rStyle w:val="Hypertextovprepojenie"/>
          </w:rPr>
          <w:t>Vyhodnotenie splnenia podmienok účasti uchádzačov</w:t>
        </w:r>
      </w:hyperlink>
    </w:p>
    <w:p w14:paraId="7D0898FE" w14:textId="77777777" w:rsidR="00484147" w:rsidRPr="00EB05DA" w:rsidRDefault="00746AE3" w:rsidP="008E558E">
      <w:pPr>
        <w:pStyle w:val="Obsah3"/>
        <w:rPr>
          <w:lang w:eastAsia="sk-SK"/>
        </w:rPr>
      </w:pPr>
      <w:hyperlink w:anchor="_Toc461981384" w:history="1">
        <w:r w:rsidR="00484147" w:rsidRPr="00EB05DA">
          <w:rPr>
            <w:rStyle w:val="Hypertextovprepojenie"/>
          </w:rPr>
          <w:t>27</w:t>
        </w:r>
        <w:r w:rsidR="00484147" w:rsidRPr="00EB05DA">
          <w:rPr>
            <w:lang w:eastAsia="sk-SK"/>
          </w:rPr>
          <w:tab/>
        </w:r>
        <w:r w:rsidR="00484147" w:rsidRPr="00EB05DA">
          <w:rPr>
            <w:rStyle w:val="Hypertextovprepojenie"/>
          </w:rPr>
          <w:t>Oprava chýb</w:t>
        </w:r>
      </w:hyperlink>
    </w:p>
    <w:p w14:paraId="4DE234EB"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7A1503E5" w14:textId="77777777" w:rsidR="00484147" w:rsidRPr="00EB05DA" w:rsidRDefault="00746AE3"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134350F2" w14:textId="77777777" w:rsidR="00484147" w:rsidRPr="00EB05DA" w:rsidRDefault="00746AE3" w:rsidP="008E558E">
      <w:pPr>
        <w:pStyle w:val="Obsah3"/>
        <w:rPr>
          <w:lang w:eastAsia="sk-SK"/>
        </w:rPr>
      </w:pPr>
      <w:hyperlink w:anchor="_Toc461981435" w:history="1">
        <w:r w:rsidR="00484147" w:rsidRPr="00EB05DA">
          <w:rPr>
            <w:rStyle w:val="Hypertextovprepojenie"/>
          </w:rPr>
          <w:t>28</w:t>
        </w:r>
        <w:r w:rsidR="00484147" w:rsidRPr="00EB05DA">
          <w:rPr>
            <w:lang w:eastAsia="sk-SK"/>
          </w:rPr>
          <w:tab/>
        </w:r>
        <w:r w:rsidR="00484147" w:rsidRPr="00EB05DA">
          <w:rPr>
            <w:rStyle w:val="Hypertextovprepojenie"/>
          </w:rPr>
          <w:t>Informácie o výsledku vyhodnotenia ponúk</w:t>
        </w:r>
      </w:hyperlink>
    </w:p>
    <w:p w14:paraId="188504FF" w14:textId="77777777" w:rsidR="00484147" w:rsidRPr="008E558E" w:rsidRDefault="00746AE3" w:rsidP="008E558E">
      <w:pPr>
        <w:pStyle w:val="Obsah3"/>
        <w:rPr>
          <w:lang w:eastAsia="sk-SK"/>
        </w:rPr>
      </w:pPr>
      <w:hyperlink w:anchor="_Toc461981436" w:history="1">
        <w:r w:rsidR="00484147" w:rsidRPr="008E558E">
          <w:rPr>
            <w:rStyle w:val="Hypertextovprepojenie"/>
            <w:color w:val="auto"/>
          </w:rPr>
          <w:t>29</w:t>
        </w:r>
        <w:r w:rsidR="00484147" w:rsidRPr="008E558E">
          <w:rPr>
            <w:lang w:eastAsia="sk-SK"/>
          </w:rPr>
          <w:tab/>
        </w:r>
        <w:r w:rsidR="00484147" w:rsidRPr="008E558E">
          <w:rPr>
            <w:rStyle w:val="Hypertextovprepojenie"/>
            <w:color w:val="auto"/>
          </w:rPr>
          <w:t xml:space="preserve">Uzavretie </w:t>
        </w:r>
        <w:r w:rsidR="00FA6849" w:rsidRPr="008E558E">
          <w:rPr>
            <w:rStyle w:val="Hypertextovprepojenie"/>
            <w:color w:val="auto"/>
          </w:rPr>
          <w:t>dohody</w:t>
        </w:r>
      </w:hyperlink>
    </w:p>
    <w:p w14:paraId="421D5D23" w14:textId="77777777" w:rsidR="00484147" w:rsidRPr="00EB05DA" w:rsidRDefault="00746AE3" w:rsidP="008E558E">
      <w:pPr>
        <w:pStyle w:val="Obsah3"/>
        <w:rPr>
          <w:lang w:eastAsia="sk-SK"/>
        </w:rPr>
      </w:pPr>
      <w:hyperlink w:anchor="_Toc461981437" w:history="1">
        <w:r w:rsidR="00484147" w:rsidRPr="00EB05DA">
          <w:rPr>
            <w:rStyle w:val="Hypertextovprepojenie"/>
          </w:rPr>
          <w:t>30</w:t>
        </w:r>
        <w:r w:rsidR="00484147" w:rsidRPr="00EB05DA">
          <w:rPr>
            <w:lang w:eastAsia="sk-SK"/>
          </w:rPr>
          <w:tab/>
        </w:r>
        <w:r w:rsidR="00484147" w:rsidRPr="00EB05DA">
          <w:rPr>
            <w:rStyle w:val="Hypertextovprepojenie"/>
            <w:lang w:eastAsia="sk-SK"/>
          </w:rPr>
          <w:t>Zrušenie verejného obstarávania</w:t>
        </w:r>
      </w:hyperlink>
    </w:p>
    <w:p w14:paraId="7B8AF1E3" w14:textId="77777777" w:rsidR="00484147" w:rsidRPr="00EB05DA" w:rsidRDefault="00746AE3"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1C6E7A11" w14:textId="77777777" w:rsidR="00484147" w:rsidRPr="00EB05DA" w:rsidRDefault="00746AE3"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554DA788" w14:textId="77777777" w:rsidR="00484147" w:rsidRPr="00EB05DA" w:rsidRDefault="00746AE3"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F20DF94" w14:textId="77777777" w:rsidR="00484147" w:rsidRPr="00EB05DA" w:rsidRDefault="00746AE3"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 xml:space="preserve">OBCHODNÉ PODMIENKY </w:t>
        </w:r>
        <w:r w:rsidR="000C1940">
          <w:rPr>
            <w:rStyle w:val="Hypertextovprepojenie"/>
            <w:rFonts w:ascii="Calibri" w:hAnsi="Calibri" w:cs="Calibri"/>
            <w:noProof/>
            <w:sz w:val="22"/>
            <w:szCs w:val="22"/>
          </w:rPr>
          <w:t>PLNENIA</w:t>
        </w:r>
        <w:r w:rsidR="00484147" w:rsidRPr="00EB05DA">
          <w:rPr>
            <w:rStyle w:val="Hypertextovprepojenie"/>
            <w:rFonts w:ascii="Calibri" w:hAnsi="Calibri" w:cs="Calibri"/>
            <w:noProof/>
            <w:sz w:val="22"/>
            <w:szCs w:val="22"/>
          </w:rPr>
          <w:t xml:space="preserve"> PREDMETU ZÁKAZKY</w:t>
        </w:r>
      </w:hyperlink>
    </w:p>
    <w:p w14:paraId="4B2DFC11" w14:textId="77777777" w:rsidR="00484147" w:rsidRPr="00EB05DA" w:rsidRDefault="00484147" w:rsidP="00484147">
      <w:pPr>
        <w:rPr>
          <w:rFonts w:cs="Calibri"/>
        </w:rPr>
      </w:pPr>
    </w:p>
    <w:p w14:paraId="3E2C0712" w14:textId="77777777"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3A1810C9" w14:textId="77777777" w:rsidR="00CE4460" w:rsidRPr="000D2A77" w:rsidRDefault="00CE4460" w:rsidP="00CE4460">
      <w:pPr>
        <w:spacing w:after="0" w:line="240" w:lineRule="auto"/>
        <w:jc w:val="center"/>
        <w:rPr>
          <w:rFonts w:asciiTheme="minorHAnsi" w:hAnsiTheme="minorHAnsi" w:cstheme="minorHAnsi"/>
          <w:b/>
        </w:rPr>
      </w:pPr>
    </w:p>
    <w:p w14:paraId="4848C14A" w14:textId="77777777" w:rsidR="0080396F" w:rsidRDefault="0080396F" w:rsidP="0080396F">
      <w:pPr>
        <w:spacing w:after="0" w:line="360" w:lineRule="auto"/>
        <w:jc w:val="both"/>
        <w:rPr>
          <w:rFonts w:eastAsiaTheme="majorEastAsia" w:cstheme="majorBidi"/>
          <w:bCs/>
        </w:rPr>
      </w:pPr>
      <w:r w:rsidRPr="000D2A77">
        <w:rPr>
          <w:rFonts w:asciiTheme="minorHAnsi" w:hAnsiTheme="minorHAnsi" w:cstheme="minorHAnsi"/>
          <w:bCs/>
        </w:rPr>
        <w:t>Príloha č. 1 k časti A.1  -  Všeobecné informácie o uchádzačovi</w:t>
      </w:r>
    </w:p>
    <w:p w14:paraId="2A2C1EA8" w14:textId="77777777" w:rsidR="0080396F" w:rsidRDefault="0080396F" w:rsidP="0080396F">
      <w:pPr>
        <w:spacing w:after="0" w:line="360" w:lineRule="auto"/>
        <w:jc w:val="both"/>
        <w:rPr>
          <w:rFonts w:asciiTheme="minorHAnsi" w:hAnsiTheme="minorHAnsi" w:cstheme="minorHAnsi"/>
          <w:bCs/>
        </w:rPr>
      </w:pPr>
      <w:r w:rsidRPr="000D2A77">
        <w:rPr>
          <w:rFonts w:asciiTheme="minorHAnsi" w:hAnsiTheme="minorHAnsi" w:cstheme="minorHAnsi"/>
          <w:bCs/>
        </w:rPr>
        <w:t>Príloha č. 2 k časti A.1  -  Jednotný európsky dokument</w:t>
      </w:r>
    </w:p>
    <w:p w14:paraId="79A0E6A6" w14:textId="77777777" w:rsidR="00870322" w:rsidRDefault="00870322" w:rsidP="0080396F">
      <w:pPr>
        <w:spacing w:after="0" w:line="360" w:lineRule="auto"/>
        <w:jc w:val="both"/>
        <w:rPr>
          <w:rFonts w:eastAsiaTheme="majorEastAsia" w:cstheme="majorBidi"/>
          <w:bCs/>
        </w:rPr>
      </w:pPr>
      <w:r w:rsidRPr="00D85997">
        <w:rPr>
          <w:rFonts w:cs="Calibri"/>
          <w:bCs/>
        </w:rPr>
        <w:t>Príloha č. 1 k časti A.2 – Návrh na plnenie kritéria</w:t>
      </w:r>
      <w:r>
        <w:rPr>
          <w:rFonts w:cs="Calibri"/>
          <w:bCs/>
        </w:rPr>
        <w:t>:</w:t>
      </w:r>
    </w:p>
    <w:p w14:paraId="2CBD636B" w14:textId="77777777" w:rsidR="0080396F" w:rsidRDefault="0080396F" w:rsidP="00870322">
      <w:pPr>
        <w:spacing w:after="0" w:line="360" w:lineRule="auto"/>
        <w:ind w:left="1416" w:firstLine="708"/>
        <w:jc w:val="both"/>
        <w:rPr>
          <w:rFonts w:eastAsiaTheme="majorEastAsia" w:cstheme="majorBidi"/>
          <w:bCs/>
        </w:rPr>
      </w:pPr>
      <w:r w:rsidRPr="00D85997">
        <w:rPr>
          <w:rFonts w:cs="Calibri"/>
          <w:bCs/>
        </w:rPr>
        <w:t xml:space="preserve">pre Časť </w:t>
      </w:r>
      <w:r w:rsidRPr="005E6030">
        <w:rPr>
          <w:rFonts w:eastAsiaTheme="majorEastAsia" w:cstheme="majorBidi"/>
          <w:bCs/>
        </w:rPr>
        <w:t>1: D3 Čadca, Bukov – Svrčinovec – Skalité</w:t>
      </w:r>
    </w:p>
    <w:p w14:paraId="789BD61C" w14:textId="77777777" w:rsidR="0080396F" w:rsidRDefault="0080396F" w:rsidP="00870322">
      <w:pPr>
        <w:spacing w:after="0" w:line="360" w:lineRule="auto"/>
        <w:ind w:left="1416" w:firstLine="708"/>
        <w:jc w:val="both"/>
        <w:rPr>
          <w:rFonts w:eastAsiaTheme="majorEastAsia" w:cstheme="majorBidi"/>
          <w:bCs/>
        </w:rPr>
      </w:pPr>
      <w:r w:rsidRPr="00D85997">
        <w:rPr>
          <w:rFonts w:cs="Calibri"/>
          <w:bCs/>
        </w:rPr>
        <w:t xml:space="preserve">pre Časť </w:t>
      </w:r>
      <w:r w:rsidRPr="005E6030">
        <w:rPr>
          <w:rFonts w:eastAsiaTheme="majorEastAsia" w:cstheme="majorBidi"/>
          <w:bCs/>
        </w:rPr>
        <w:t>2: D1 Budimír – Bidovce</w:t>
      </w:r>
    </w:p>
    <w:p w14:paraId="0D71F300" w14:textId="77777777" w:rsidR="0080396F" w:rsidRDefault="0080396F" w:rsidP="00870322">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3: D1 Hričovské Podhradie – Lietavská lúčka – Žilina, privádzač</w:t>
      </w:r>
    </w:p>
    <w:p w14:paraId="6784002B" w14:textId="77777777" w:rsidR="0080396F" w:rsidRDefault="0080396F" w:rsidP="00870322">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4: R2 Ruskovce – Pravotice</w:t>
      </w:r>
    </w:p>
    <w:p w14:paraId="4E07622A" w14:textId="77777777" w:rsidR="0080396F" w:rsidRDefault="00870322" w:rsidP="00870322">
      <w:pPr>
        <w:spacing w:after="0" w:line="360" w:lineRule="auto"/>
        <w:ind w:left="1985"/>
        <w:jc w:val="both"/>
        <w:rPr>
          <w:rFonts w:eastAsiaTheme="majorEastAsia" w:cstheme="majorBidi"/>
          <w:bCs/>
        </w:rPr>
      </w:pPr>
      <w:r>
        <w:rPr>
          <w:rFonts w:cs="Calibri"/>
          <w:bCs/>
        </w:rPr>
        <w:t xml:space="preserve">  </w:t>
      </w:r>
      <w:r w:rsidR="0080396F" w:rsidRPr="00D85997">
        <w:rPr>
          <w:rFonts w:cs="Calibri"/>
          <w:bCs/>
        </w:rPr>
        <w:t xml:space="preserve"> pre Časť </w:t>
      </w:r>
      <w:r w:rsidR="0080396F" w:rsidRPr="005E6030">
        <w:rPr>
          <w:rFonts w:eastAsiaTheme="majorEastAsia" w:cstheme="majorBidi"/>
          <w:bCs/>
        </w:rPr>
        <w:t xml:space="preserve">5: R2 Zvolen, východ – </w:t>
      </w:r>
      <w:proofErr w:type="spellStart"/>
      <w:r w:rsidR="0080396F" w:rsidRPr="005E6030">
        <w:rPr>
          <w:rFonts w:eastAsiaTheme="majorEastAsia" w:cstheme="majorBidi"/>
          <w:bCs/>
        </w:rPr>
        <w:t>Pstruša</w:t>
      </w:r>
      <w:proofErr w:type="spellEnd"/>
      <w:r w:rsidR="0080396F" w:rsidRPr="005E6030">
        <w:rPr>
          <w:rFonts w:eastAsiaTheme="majorEastAsia" w:cstheme="majorBidi"/>
          <w:bCs/>
        </w:rPr>
        <w:t xml:space="preserve"> – Kriváň</w:t>
      </w:r>
      <w:r>
        <w:rPr>
          <w:rFonts w:eastAsiaTheme="majorEastAsia" w:cstheme="majorBidi"/>
          <w:bCs/>
        </w:rPr>
        <w:tab/>
      </w:r>
      <w:r>
        <w:rPr>
          <w:rFonts w:eastAsiaTheme="majorEastAsia" w:cstheme="majorBidi"/>
          <w:bCs/>
        </w:rPr>
        <w:tab/>
      </w:r>
      <w:r>
        <w:rPr>
          <w:rFonts w:eastAsiaTheme="majorEastAsia" w:cstheme="majorBidi"/>
          <w:bCs/>
        </w:rPr>
        <w:tab/>
      </w:r>
    </w:p>
    <w:p w14:paraId="0C4DB85B" w14:textId="77777777" w:rsidR="0080396F" w:rsidRDefault="0080396F" w:rsidP="00870322">
      <w:pPr>
        <w:spacing w:after="0" w:line="360" w:lineRule="auto"/>
        <w:ind w:left="1985" w:hanging="1277"/>
        <w:jc w:val="both"/>
        <w:rPr>
          <w:rFonts w:eastAsiaTheme="majorEastAsia" w:cstheme="majorBidi"/>
          <w:bCs/>
        </w:rPr>
      </w:pPr>
      <w:r w:rsidRPr="00D85997">
        <w:rPr>
          <w:rFonts w:cs="Calibri"/>
          <w:bCs/>
        </w:rPr>
        <w:t xml:space="preserve"> </w:t>
      </w:r>
      <w:r w:rsidR="00870322">
        <w:rPr>
          <w:rFonts w:cs="Calibri"/>
          <w:bCs/>
        </w:rPr>
        <w:tab/>
      </w:r>
      <w:r w:rsidR="00870322">
        <w:rPr>
          <w:rFonts w:cs="Calibri"/>
          <w:bCs/>
        </w:rPr>
        <w:tab/>
      </w:r>
      <w:r w:rsidRPr="00D85997">
        <w:rPr>
          <w:rFonts w:cs="Calibri"/>
          <w:bCs/>
        </w:rPr>
        <w:t xml:space="preserve">pre Časť </w:t>
      </w:r>
      <w:r w:rsidRPr="005E6030">
        <w:rPr>
          <w:rFonts w:eastAsiaTheme="majorEastAsia" w:cstheme="majorBidi"/>
          <w:bCs/>
        </w:rPr>
        <w:t>6: D1 Prešov, západ – Prešov, juh</w:t>
      </w:r>
    </w:p>
    <w:p w14:paraId="1CA63F65" w14:textId="77777777" w:rsidR="0080396F" w:rsidRDefault="0080396F" w:rsidP="00870322">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7: D1 Fričovce – Svinia</w:t>
      </w:r>
    </w:p>
    <w:p w14:paraId="30DAD258" w14:textId="77777777" w:rsidR="0080396F" w:rsidRDefault="0080396F" w:rsidP="00870322">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8: D1 Jánovce – Jablonov, II. úsek</w:t>
      </w:r>
    </w:p>
    <w:p w14:paraId="55C44CD7" w14:textId="77777777" w:rsidR="00C375AD" w:rsidRDefault="00870322" w:rsidP="0080396F">
      <w:pPr>
        <w:pStyle w:val="Hlavika"/>
        <w:tabs>
          <w:tab w:val="clear" w:pos="4536"/>
          <w:tab w:val="clear" w:pos="9072"/>
          <w:tab w:val="left" w:pos="708"/>
        </w:tabs>
        <w:rPr>
          <w:rFonts w:eastAsiaTheme="majorEastAsia" w:cstheme="majorBidi"/>
          <w:bCs/>
        </w:rPr>
      </w:pPr>
      <w:r>
        <w:rPr>
          <w:rFonts w:cs="Calibri"/>
          <w:bCs/>
        </w:rPr>
        <w:tab/>
      </w:r>
      <w:r>
        <w:rPr>
          <w:rFonts w:cs="Calibri"/>
          <w:bCs/>
        </w:rPr>
        <w:tab/>
      </w:r>
      <w:r>
        <w:rPr>
          <w:rFonts w:cs="Calibri"/>
          <w:bCs/>
        </w:rPr>
        <w:tab/>
      </w:r>
      <w:r w:rsidR="0080396F" w:rsidRPr="00D85997">
        <w:rPr>
          <w:rFonts w:cs="Calibri"/>
          <w:bCs/>
        </w:rPr>
        <w:t xml:space="preserve">pre Časť </w:t>
      </w:r>
      <w:r w:rsidR="0080396F" w:rsidRPr="005E6030">
        <w:rPr>
          <w:rFonts w:eastAsiaTheme="majorEastAsia" w:cstheme="majorBidi"/>
          <w:bCs/>
        </w:rPr>
        <w:t>9: R4 Svidník</w:t>
      </w:r>
    </w:p>
    <w:p w14:paraId="66C4A9E5" w14:textId="77777777" w:rsidR="0080396F" w:rsidRDefault="0080396F" w:rsidP="0080396F">
      <w:pPr>
        <w:pStyle w:val="Hlavika"/>
        <w:tabs>
          <w:tab w:val="clear" w:pos="4536"/>
          <w:tab w:val="clear" w:pos="9072"/>
          <w:tab w:val="left" w:pos="708"/>
        </w:tabs>
        <w:rPr>
          <w:rFonts w:asciiTheme="minorHAnsi" w:hAnsiTheme="minorHAnsi" w:cstheme="minorHAnsi"/>
          <w:bCs/>
        </w:rPr>
      </w:pPr>
    </w:p>
    <w:p w14:paraId="21B6B592" w14:textId="77777777" w:rsidR="0069378E" w:rsidRPr="007C7A59" w:rsidRDefault="00870322" w:rsidP="0076015B">
      <w:pPr>
        <w:tabs>
          <w:tab w:val="num" w:pos="567"/>
        </w:tabs>
        <w:spacing w:after="0" w:line="360" w:lineRule="auto"/>
        <w:ind w:left="567" w:hanging="567"/>
        <w:jc w:val="both"/>
        <w:rPr>
          <w:rFonts w:asciiTheme="minorHAnsi" w:hAnsiTheme="minorHAnsi" w:cstheme="minorHAnsi"/>
        </w:rPr>
      </w:pPr>
      <w:r w:rsidRPr="00EA394F">
        <w:rPr>
          <w:rFonts w:cs="Calibri"/>
        </w:rPr>
        <w:t>Príloha č. 1</w:t>
      </w:r>
      <w:r w:rsidR="0027066C" w:rsidRPr="00870322">
        <w:rPr>
          <w:rFonts w:asciiTheme="minorHAnsi" w:hAnsiTheme="minorHAnsi" w:cstheme="minorHAnsi"/>
          <w:bCs/>
        </w:rPr>
        <w:t xml:space="preserve"> k časti B.1  -  </w:t>
      </w:r>
      <w:r w:rsidR="00D01401" w:rsidRPr="007C7A59">
        <w:rPr>
          <w:rFonts w:asciiTheme="minorHAnsi" w:hAnsiTheme="minorHAnsi" w:cstheme="minorHAnsi"/>
          <w:bCs/>
        </w:rPr>
        <w:t>Opis predmetu zákazky</w:t>
      </w:r>
      <w:r w:rsidR="0030390D" w:rsidRPr="007C7A59">
        <w:rPr>
          <w:rFonts w:asciiTheme="minorHAnsi" w:hAnsiTheme="minorHAnsi" w:cstheme="minorHAnsi"/>
          <w:bCs/>
        </w:rPr>
        <w:t xml:space="preserve"> (</w:t>
      </w:r>
      <w:r w:rsidR="0030390D" w:rsidRPr="007C7A59">
        <w:rPr>
          <w:rFonts w:asciiTheme="minorHAnsi" w:hAnsiTheme="minorHAnsi" w:cstheme="minorHAnsi"/>
          <w:bCs/>
          <w:i/>
        </w:rPr>
        <w:t>zároveň príloha č. 2 k Rámcovej dohode)</w:t>
      </w:r>
      <w:r w:rsidR="0027066C" w:rsidRPr="007C7A59">
        <w:rPr>
          <w:rFonts w:asciiTheme="minorHAnsi" w:hAnsiTheme="minorHAnsi" w:cstheme="minorHAnsi"/>
          <w:bCs/>
        </w:rPr>
        <w:t>:</w:t>
      </w:r>
    </w:p>
    <w:p w14:paraId="796073C8"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0069378E" w:rsidRPr="00D85997">
        <w:rPr>
          <w:rFonts w:cs="Calibri"/>
          <w:bCs/>
        </w:rPr>
        <w:t xml:space="preserve">Časť </w:t>
      </w:r>
      <w:r w:rsidR="0069378E" w:rsidRPr="005E6030">
        <w:rPr>
          <w:rFonts w:eastAsiaTheme="majorEastAsia" w:cstheme="majorBidi"/>
          <w:bCs/>
        </w:rPr>
        <w:t>1: D3 Čadca, Bukov – Svrčinovec – Skalité</w:t>
      </w:r>
    </w:p>
    <w:p w14:paraId="0446C662"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pre</w:t>
      </w:r>
      <w:r w:rsidR="0069378E">
        <w:rPr>
          <w:rFonts w:cs="Calibri"/>
        </w:rPr>
        <w:t xml:space="preserve"> </w:t>
      </w:r>
      <w:r w:rsidR="0069378E" w:rsidRPr="00D85997">
        <w:rPr>
          <w:rFonts w:cs="Calibri"/>
          <w:bCs/>
        </w:rPr>
        <w:t xml:space="preserve">Časť </w:t>
      </w:r>
      <w:r w:rsidR="0069378E" w:rsidRPr="005E6030">
        <w:rPr>
          <w:rFonts w:eastAsiaTheme="majorEastAsia" w:cstheme="majorBidi"/>
          <w:bCs/>
        </w:rPr>
        <w:t>2: D1 Budimír – Bidovce</w:t>
      </w:r>
    </w:p>
    <w:p w14:paraId="2A35417E" w14:textId="77777777" w:rsidR="0069378E" w:rsidRDefault="00870322" w:rsidP="0076015B">
      <w:pPr>
        <w:tabs>
          <w:tab w:val="num" w:pos="567"/>
        </w:tabs>
        <w:spacing w:after="0" w:line="360" w:lineRule="auto"/>
        <w:ind w:left="567" w:hanging="567"/>
        <w:jc w:val="both"/>
        <w:rPr>
          <w:rFonts w:cs="Calibri"/>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3: D1 Hričovské Podhradie – Lietavská lúčka – Žilina, privádzač</w:t>
      </w:r>
    </w:p>
    <w:p w14:paraId="581E58D6"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4: R2 Ruskovce – Pravotice</w:t>
      </w:r>
    </w:p>
    <w:p w14:paraId="1F42F052"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bCs/>
        </w:rPr>
        <w:lastRenderedPageBreak/>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 xml:space="preserve">5: R2 Zvolen, východ – </w:t>
      </w:r>
      <w:proofErr w:type="spellStart"/>
      <w:r w:rsidRPr="005E6030">
        <w:rPr>
          <w:rFonts w:eastAsiaTheme="majorEastAsia" w:cstheme="majorBidi"/>
          <w:bCs/>
        </w:rPr>
        <w:t>Pstruša</w:t>
      </w:r>
      <w:proofErr w:type="spellEnd"/>
      <w:r w:rsidRPr="005E6030">
        <w:rPr>
          <w:rFonts w:eastAsiaTheme="majorEastAsia" w:cstheme="majorBidi"/>
          <w:bCs/>
        </w:rPr>
        <w:t xml:space="preserve"> – Kriváň</w:t>
      </w:r>
    </w:p>
    <w:p w14:paraId="660A46D0"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6: D1 Prešov, západ – Prešov, juh</w:t>
      </w:r>
    </w:p>
    <w:p w14:paraId="334B8F47"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7: D1 Fričovce – Svinia</w:t>
      </w:r>
    </w:p>
    <w:p w14:paraId="74C457FA" w14:textId="77777777" w:rsidR="0069378E" w:rsidRDefault="00870322" w:rsidP="0076015B">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8: D1 Jánovce – Jablonov, II. úsek</w:t>
      </w:r>
    </w:p>
    <w:p w14:paraId="2B701313" w14:textId="77777777" w:rsidR="0069378E" w:rsidRDefault="00870322" w:rsidP="0076015B">
      <w:pPr>
        <w:tabs>
          <w:tab w:val="num" w:pos="567"/>
        </w:tabs>
        <w:spacing w:after="0" w:line="360" w:lineRule="auto"/>
        <w:ind w:left="567" w:hanging="567"/>
        <w:jc w:val="both"/>
        <w:rPr>
          <w:rFonts w:cs="Calibri"/>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9: R4 Svidník</w:t>
      </w:r>
    </w:p>
    <w:p w14:paraId="0598801F" w14:textId="77777777" w:rsidR="00FD598E" w:rsidRPr="000259E1" w:rsidRDefault="00FD598E" w:rsidP="007B5607">
      <w:pPr>
        <w:pStyle w:val="Hlavika"/>
        <w:tabs>
          <w:tab w:val="clear" w:pos="4536"/>
          <w:tab w:val="clear" w:pos="9072"/>
          <w:tab w:val="left" w:pos="708"/>
        </w:tabs>
        <w:rPr>
          <w:rFonts w:asciiTheme="minorHAnsi" w:hAnsiTheme="minorHAnsi" w:cstheme="minorHAnsi"/>
          <w:bCs/>
          <w:color w:val="FF0000"/>
        </w:rPr>
      </w:pPr>
    </w:p>
    <w:p w14:paraId="4677CBED" w14:textId="77777777" w:rsidR="00A5576A" w:rsidRPr="00870322" w:rsidRDefault="00A5576A" w:rsidP="00A5576A">
      <w:pPr>
        <w:tabs>
          <w:tab w:val="num" w:pos="567"/>
        </w:tabs>
        <w:spacing w:after="0" w:line="360" w:lineRule="auto"/>
        <w:ind w:left="567" w:hanging="567"/>
        <w:jc w:val="both"/>
        <w:rPr>
          <w:rFonts w:asciiTheme="minorHAnsi" w:hAnsiTheme="minorHAnsi" w:cstheme="minorHAnsi"/>
        </w:rPr>
      </w:pPr>
      <w:r w:rsidRPr="00EA394F">
        <w:rPr>
          <w:rFonts w:cs="Calibri"/>
        </w:rPr>
        <w:t>Príloha č. 1</w:t>
      </w:r>
      <w:r w:rsidRPr="00870322">
        <w:rPr>
          <w:rFonts w:asciiTheme="minorHAnsi" w:hAnsiTheme="minorHAnsi" w:cstheme="minorHAnsi"/>
          <w:bCs/>
        </w:rPr>
        <w:t xml:space="preserve"> k časti B.</w:t>
      </w:r>
      <w:r>
        <w:rPr>
          <w:rFonts w:asciiTheme="minorHAnsi" w:hAnsiTheme="minorHAnsi" w:cstheme="minorHAnsi"/>
          <w:bCs/>
        </w:rPr>
        <w:t>2</w:t>
      </w:r>
      <w:r w:rsidRPr="00870322">
        <w:rPr>
          <w:rFonts w:asciiTheme="minorHAnsi" w:hAnsiTheme="minorHAnsi" w:cstheme="minorHAnsi"/>
          <w:bCs/>
        </w:rPr>
        <w:t xml:space="preserve">  -  </w:t>
      </w:r>
      <w:r>
        <w:rPr>
          <w:rFonts w:asciiTheme="minorHAnsi" w:hAnsiTheme="minorHAnsi" w:cstheme="minorHAnsi"/>
          <w:bCs/>
        </w:rPr>
        <w:t xml:space="preserve">Špecifikácia </w:t>
      </w:r>
      <w:r w:rsidRPr="0030390D">
        <w:rPr>
          <w:rFonts w:asciiTheme="minorHAnsi" w:hAnsiTheme="minorHAnsi" w:cstheme="minorHAnsi"/>
          <w:bCs/>
        </w:rPr>
        <w:t>ceny (</w:t>
      </w:r>
      <w:r w:rsidRPr="0030390D">
        <w:rPr>
          <w:rFonts w:asciiTheme="minorHAnsi" w:hAnsiTheme="minorHAnsi" w:cstheme="minorHAnsi"/>
          <w:bCs/>
          <w:i/>
        </w:rPr>
        <w:t>zároveň príloha č. 1 k Rámcovej dohode)</w:t>
      </w:r>
      <w:r w:rsidRPr="0030390D">
        <w:rPr>
          <w:rFonts w:asciiTheme="minorHAnsi" w:hAnsiTheme="minorHAnsi" w:cstheme="minorHAnsi"/>
          <w:bCs/>
        </w:rPr>
        <w:t>:</w:t>
      </w:r>
    </w:p>
    <w:p w14:paraId="7CD71271"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1: D3 Čadca, Bukov – Svrčinovec – Skalité</w:t>
      </w:r>
    </w:p>
    <w:p w14:paraId="61EB86F7"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2: D1 Budimír – Bidovce</w:t>
      </w:r>
    </w:p>
    <w:p w14:paraId="23A58CC5" w14:textId="77777777" w:rsidR="00A5576A" w:rsidRDefault="00A5576A" w:rsidP="00A5576A">
      <w:pPr>
        <w:tabs>
          <w:tab w:val="num" w:pos="567"/>
        </w:tabs>
        <w:spacing w:after="0" w:line="360" w:lineRule="auto"/>
        <w:ind w:left="567" w:hanging="567"/>
        <w:jc w:val="both"/>
        <w:rPr>
          <w:rFonts w:cs="Calibri"/>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3: D1 Hričovské Podhradie – Lietavská lúčka – Žilina, privádzač</w:t>
      </w:r>
    </w:p>
    <w:p w14:paraId="21162FA5"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4: R2 Ruskovce – Pravotice</w:t>
      </w:r>
    </w:p>
    <w:p w14:paraId="6B2E8AC1"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 xml:space="preserve">5: R2 Zvolen, východ – </w:t>
      </w:r>
      <w:proofErr w:type="spellStart"/>
      <w:r w:rsidRPr="005E6030">
        <w:rPr>
          <w:rFonts w:eastAsiaTheme="majorEastAsia" w:cstheme="majorBidi"/>
          <w:bCs/>
        </w:rPr>
        <w:t>Pstruša</w:t>
      </w:r>
      <w:proofErr w:type="spellEnd"/>
      <w:r w:rsidRPr="005E6030">
        <w:rPr>
          <w:rFonts w:eastAsiaTheme="majorEastAsia" w:cstheme="majorBidi"/>
          <w:bCs/>
        </w:rPr>
        <w:t xml:space="preserve"> – Kriváň</w:t>
      </w:r>
    </w:p>
    <w:p w14:paraId="738E08B1"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6: D1 Prešov, západ – Prešov, juh</w:t>
      </w:r>
    </w:p>
    <w:p w14:paraId="2AF074CC"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7: D1 Fričovce – Svinia</w:t>
      </w:r>
    </w:p>
    <w:p w14:paraId="65BD91BF" w14:textId="77777777" w:rsidR="00A5576A" w:rsidRDefault="00A5576A" w:rsidP="00A5576A">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8: D1 Jánovce – Jablonov, II. úsek</w:t>
      </w:r>
    </w:p>
    <w:p w14:paraId="348D2BD9" w14:textId="77777777" w:rsidR="00FD598E" w:rsidRDefault="00A5576A" w:rsidP="00A5576A">
      <w:pPr>
        <w:pStyle w:val="Hlavika"/>
        <w:tabs>
          <w:tab w:val="clear" w:pos="4536"/>
          <w:tab w:val="clear" w:pos="9072"/>
          <w:tab w:val="left" w:pos="708"/>
        </w:tabs>
        <w:rPr>
          <w:rFonts w:eastAsiaTheme="majorEastAsia" w:cstheme="majorBidi"/>
          <w:bCs/>
        </w:rPr>
      </w:pP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9: R4 Svidník</w:t>
      </w:r>
    </w:p>
    <w:p w14:paraId="26D7E70B" w14:textId="77777777" w:rsidR="00937276" w:rsidRDefault="00937276" w:rsidP="00937276">
      <w:pPr>
        <w:pStyle w:val="Hlavika"/>
        <w:tabs>
          <w:tab w:val="clear" w:pos="4536"/>
          <w:tab w:val="clear" w:pos="9072"/>
          <w:tab w:val="left" w:pos="708"/>
        </w:tabs>
        <w:rPr>
          <w:rFonts w:asciiTheme="minorHAnsi" w:hAnsiTheme="minorHAnsi" w:cstheme="minorHAnsi"/>
          <w:bCs/>
          <w:color w:val="FF0000"/>
        </w:rPr>
      </w:pPr>
    </w:p>
    <w:p w14:paraId="43C76836" w14:textId="77777777" w:rsidR="00E24B59" w:rsidRDefault="007C7A59" w:rsidP="00DE6B14">
      <w:pPr>
        <w:pStyle w:val="Hlavika"/>
        <w:tabs>
          <w:tab w:val="clear" w:pos="4536"/>
          <w:tab w:val="clear" w:pos="9072"/>
          <w:tab w:val="left" w:pos="708"/>
        </w:tabs>
        <w:ind w:left="2124" w:hanging="2124"/>
        <w:rPr>
          <w:rFonts w:asciiTheme="minorHAnsi" w:hAnsiTheme="minorHAnsi" w:cstheme="minorHAnsi"/>
          <w:bCs/>
        </w:rPr>
      </w:pPr>
      <w:r w:rsidRPr="00EA394F">
        <w:rPr>
          <w:rFonts w:cs="Calibri"/>
        </w:rPr>
        <w:t>Príloha č. 1</w:t>
      </w:r>
      <w:r w:rsidRPr="00870322">
        <w:rPr>
          <w:rFonts w:asciiTheme="minorHAnsi" w:hAnsiTheme="minorHAnsi" w:cstheme="minorHAnsi"/>
          <w:bCs/>
        </w:rPr>
        <w:t xml:space="preserve"> k časti B.</w:t>
      </w:r>
      <w:r>
        <w:rPr>
          <w:rFonts w:asciiTheme="minorHAnsi" w:hAnsiTheme="minorHAnsi" w:cstheme="minorHAnsi"/>
          <w:bCs/>
        </w:rPr>
        <w:t>3</w:t>
      </w:r>
      <w:r w:rsidRPr="00870322">
        <w:rPr>
          <w:rFonts w:asciiTheme="minorHAnsi" w:hAnsiTheme="minorHAnsi" w:cstheme="minorHAnsi"/>
          <w:bCs/>
        </w:rPr>
        <w:t xml:space="preserve">  </w:t>
      </w:r>
      <w:r w:rsidRPr="007C7A59">
        <w:rPr>
          <w:rFonts w:asciiTheme="minorHAnsi" w:hAnsiTheme="minorHAnsi" w:cstheme="minorHAnsi"/>
          <w:bCs/>
        </w:rPr>
        <w:t xml:space="preserve">-  Zoznam subdodávateľov a podiel subdodávok </w:t>
      </w:r>
      <w:r w:rsidRPr="0030390D">
        <w:rPr>
          <w:rFonts w:asciiTheme="minorHAnsi" w:hAnsiTheme="minorHAnsi" w:cstheme="minorHAnsi"/>
          <w:bCs/>
        </w:rPr>
        <w:t>(</w:t>
      </w:r>
      <w:r w:rsidRPr="0030390D">
        <w:rPr>
          <w:rFonts w:asciiTheme="minorHAnsi" w:hAnsiTheme="minorHAnsi" w:cstheme="minorHAnsi"/>
          <w:bCs/>
          <w:i/>
        </w:rPr>
        <w:t xml:space="preserve">zároveň príloha č. </w:t>
      </w:r>
      <w:r>
        <w:rPr>
          <w:rFonts w:asciiTheme="minorHAnsi" w:hAnsiTheme="minorHAnsi" w:cstheme="minorHAnsi"/>
          <w:bCs/>
          <w:i/>
        </w:rPr>
        <w:t>3</w:t>
      </w:r>
      <w:r w:rsidRPr="0030390D">
        <w:rPr>
          <w:rFonts w:asciiTheme="minorHAnsi" w:hAnsiTheme="minorHAnsi" w:cstheme="minorHAnsi"/>
          <w:bCs/>
          <w:i/>
        </w:rPr>
        <w:t xml:space="preserve"> k Rámcovej dohode)</w:t>
      </w:r>
      <w:r w:rsidRPr="0030390D">
        <w:rPr>
          <w:rFonts w:asciiTheme="minorHAnsi" w:hAnsiTheme="minorHAnsi" w:cstheme="minorHAnsi"/>
          <w:bCs/>
        </w:rPr>
        <w:t>:</w:t>
      </w:r>
    </w:p>
    <w:p w14:paraId="53F5C9F1" w14:textId="77777777" w:rsidR="007C7A59" w:rsidRPr="000259E1" w:rsidRDefault="007C7A59" w:rsidP="00937276">
      <w:pPr>
        <w:pStyle w:val="Hlavika"/>
        <w:tabs>
          <w:tab w:val="clear" w:pos="4536"/>
          <w:tab w:val="clear" w:pos="9072"/>
          <w:tab w:val="left" w:pos="708"/>
        </w:tabs>
        <w:rPr>
          <w:rFonts w:asciiTheme="minorHAnsi" w:hAnsiTheme="minorHAnsi" w:cstheme="minorHAnsi"/>
          <w:bCs/>
          <w:color w:val="FF0000"/>
        </w:rPr>
      </w:pPr>
    </w:p>
    <w:p w14:paraId="1750F2BA" w14:textId="77777777" w:rsidR="00C375AD" w:rsidRDefault="00C375AD" w:rsidP="006F51D2">
      <w:pPr>
        <w:pStyle w:val="Hlavika"/>
        <w:tabs>
          <w:tab w:val="clear" w:pos="4536"/>
          <w:tab w:val="clear" w:pos="9072"/>
          <w:tab w:val="left" w:pos="708"/>
        </w:tabs>
        <w:rPr>
          <w:rFonts w:asciiTheme="minorHAnsi" w:hAnsiTheme="minorHAnsi" w:cstheme="minorHAnsi"/>
          <w:bCs/>
        </w:rPr>
      </w:pPr>
    </w:p>
    <w:p w14:paraId="177C8AB0" w14:textId="77777777" w:rsidR="006004C8" w:rsidRDefault="006004C8" w:rsidP="006F51D2">
      <w:pPr>
        <w:pStyle w:val="Hlavika"/>
        <w:tabs>
          <w:tab w:val="clear" w:pos="4536"/>
          <w:tab w:val="clear" w:pos="9072"/>
          <w:tab w:val="left" w:pos="708"/>
        </w:tabs>
        <w:rPr>
          <w:rFonts w:asciiTheme="minorHAnsi" w:hAnsiTheme="minorHAnsi" w:cstheme="minorHAnsi"/>
          <w:bCs/>
        </w:rPr>
      </w:pPr>
    </w:p>
    <w:p w14:paraId="1FE12F7F" w14:textId="77777777" w:rsidR="000D2A77" w:rsidRDefault="000D2A77" w:rsidP="006F51D2">
      <w:pPr>
        <w:pStyle w:val="Hlavika"/>
        <w:tabs>
          <w:tab w:val="clear" w:pos="4536"/>
          <w:tab w:val="clear" w:pos="9072"/>
          <w:tab w:val="left" w:pos="708"/>
        </w:tabs>
        <w:rPr>
          <w:rFonts w:asciiTheme="minorHAnsi" w:hAnsiTheme="minorHAnsi" w:cstheme="minorHAnsi"/>
          <w:bCs/>
        </w:rPr>
      </w:pPr>
    </w:p>
    <w:p w14:paraId="1CE7DF66" w14:textId="77777777" w:rsidR="0031141D" w:rsidRDefault="0031141D" w:rsidP="006F51D2">
      <w:pPr>
        <w:pStyle w:val="Hlavika"/>
        <w:tabs>
          <w:tab w:val="clear" w:pos="4536"/>
          <w:tab w:val="clear" w:pos="9072"/>
          <w:tab w:val="left" w:pos="708"/>
        </w:tabs>
        <w:rPr>
          <w:rFonts w:asciiTheme="minorHAnsi" w:hAnsiTheme="minorHAnsi" w:cstheme="minorHAnsi"/>
          <w:bCs/>
        </w:rPr>
      </w:pPr>
    </w:p>
    <w:p w14:paraId="067211BE"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611F56A6"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0A4C1A17"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24919A88"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00E21366"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7C0EE82C"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62EDE20F"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5B064B6A"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1B8805EA"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4C57A4C5"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5958ED56"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4395D8EE"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66AFF062"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06A5DC36"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23FDB9B8"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57CA80DD"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0EBE80E5"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3D63862B"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2E1EE335" w14:textId="77777777" w:rsidR="009A30F8" w:rsidRDefault="009A30F8" w:rsidP="006F51D2">
      <w:pPr>
        <w:pStyle w:val="Hlavika"/>
        <w:tabs>
          <w:tab w:val="clear" w:pos="4536"/>
          <w:tab w:val="clear" w:pos="9072"/>
          <w:tab w:val="left" w:pos="708"/>
        </w:tabs>
        <w:rPr>
          <w:rFonts w:asciiTheme="minorHAnsi" w:hAnsiTheme="minorHAnsi" w:cstheme="minorHAnsi"/>
          <w:bCs/>
        </w:rPr>
      </w:pPr>
    </w:p>
    <w:p w14:paraId="71FF3BF2" w14:textId="77777777" w:rsidR="00800D59" w:rsidRDefault="00800D59" w:rsidP="006F51D2">
      <w:pPr>
        <w:pStyle w:val="Hlavika"/>
        <w:tabs>
          <w:tab w:val="clear" w:pos="4536"/>
          <w:tab w:val="clear" w:pos="9072"/>
          <w:tab w:val="left" w:pos="708"/>
        </w:tabs>
        <w:rPr>
          <w:rFonts w:asciiTheme="minorHAnsi" w:hAnsiTheme="minorHAnsi" w:cstheme="minorHAnsi"/>
          <w:bCs/>
        </w:rPr>
      </w:pPr>
    </w:p>
    <w:p w14:paraId="67ABAEFE" w14:textId="77777777" w:rsidR="000C1940" w:rsidRDefault="000C1940" w:rsidP="006F51D2">
      <w:pPr>
        <w:pStyle w:val="Hlavika"/>
        <w:tabs>
          <w:tab w:val="clear" w:pos="4536"/>
          <w:tab w:val="clear" w:pos="9072"/>
          <w:tab w:val="left" w:pos="708"/>
        </w:tabs>
        <w:rPr>
          <w:rFonts w:asciiTheme="minorHAnsi" w:hAnsiTheme="minorHAnsi" w:cstheme="minorHAnsi"/>
          <w:bCs/>
        </w:rPr>
      </w:pPr>
    </w:p>
    <w:p w14:paraId="40653EAF"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07229572" w14:textId="77777777" w:rsidR="00CE4460" w:rsidRPr="00B74113" w:rsidRDefault="00CE4460" w:rsidP="00CE4460">
      <w:pPr>
        <w:spacing w:after="0"/>
        <w:rPr>
          <w:rFonts w:cs="Calibri"/>
        </w:rPr>
      </w:pPr>
    </w:p>
    <w:p w14:paraId="54CBF008"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2EC456E6"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3D466FED" w14:textId="77777777" w:rsidR="00CE4460" w:rsidRPr="00B74113" w:rsidRDefault="00CE4460" w:rsidP="00CE4460">
      <w:pPr>
        <w:spacing w:after="0" w:line="240" w:lineRule="auto"/>
        <w:jc w:val="center"/>
        <w:rPr>
          <w:rFonts w:cs="Calibri"/>
          <w:b/>
          <w:sz w:val="20"/>
          <w:szCs w:val="20"/>
        </w:rPr>
      </w:pPr>
    </w:p>
    <w:p w14:paraId="52409DAE"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13EDFA19" w14:textId="77777777"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a.</w:t>
      </w:r>
      <w:r w:rsidR="00A372DB">
        <w:rPr>
          <w:rFonts w:cs="Calibri"/>
        </w:rPr>
        <w:t xml:space="preserve"> </w:t>
      </w:r>
      <w:r w:rsidRPr="00B74113">
        <w:rPr>
          <w:rFonts w:cs="Calibri"/>
        </w:rPr>
        <w:t>s.</w:t>
      </w:r>
    </w:p>
    <w:p w14:paraId="2BA05B6A" w14:textId="77777777"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41DFAC2D"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3CDD1CCE"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09A6D83E"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r w:rsidRPr="007560A2">
        <w:rPr>
          <w:rFonts w:cs="Calibri"/>
          <w:lang w:val="en-US"/>
        </w:rPr>
        <w:t>Czech Republic</w:t>
      </w:r>
      <w:r w:rsidRPr="00B74113">
        <w:rPr>
          <w:rFonts w:cs="Calibri"/>
        </w:rPr>
        <w:t xml:space="preserve"> and Slovakia a.</w:t>
      </w:r>
      <w:r w:rsidR="00A372DB">
        <w:rPr>
          <w:rFonts w:cs="Calibri"/>
        </w:rPr>
        <w:t xml:space="preserve"> </w:t>
      </w:r>
      <w:r w:rsidRPr="00B74113">
        <w:rPr>
          <w:rFonts w:cs="Calibri"/>
        </w:rPr>
        <w:t xml:space="preserve">s., </w:t>
      </w:r>
    </w:p>
    <w:p w14:paraId="60C267FC"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1D1C27DC"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5C31D952"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7F6AF3AE"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12" w:history="1">
        <w:r w:rsidRPr="00B74113">
          <w:rPr>
            <w:rStyle w:val="Hypertextovprepojenie"/>
            <w:rFonts w:cs="Calibri"/>
            <w:bCs/>
          </w:rPr>
          <w:t>www.ndsas.sk</w:t>
        </w:r>
      </w:hyperlink>
      <w:r w:rsidRPr="00B74113">
        <w:rPr>
          <w:rFonts w:cs="Calibri"/>
          <w:bCs/>
        </w:rPr>
        <w:t xml:space="preserve"> </w:t>
      </w:r>
    </w:p>
    <w:p w14:paraId="451352B2"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3" w:history="1">
        <w:r w:rsidRPr="00B74113">
          <w:rPr>
            <w:rStyle w:val="Hypertextovprepojenie"/>
            <w:rFonts w:cs="Calibri"/>
          </w:rPr>
          <w:t>www.uvo.gov.sk/profily/-/profil/pzakazky/9127</w:t>
        </w:r>
      </w:hyperlink>
    </w:p>
    <w:p w14:paraId="11585381" w14:textId="77777777" w:rsidR="000259E1" w:rsidRPr="000259E1" w:rsidRDefault="00CE4460" w:rsidP="000259E1">
      <w:pPr>
        <w:spacing w:after="0" w:line="240" w:lineRule="auto"/>
        <w:ind w:right="-29" w:firstLine="426"/>
        <w:jc w:val="both"/>
        <w:rPr>
          <w:rFonts w:asciiTheme="minorHAnsi" w:hAnsiTheme="minorHAnsi" w:cstheme="minorHAns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0259E1" w:rsidRPr="000259E1">
        <w:rPr>
          <w:rFonts w:asciiTheme="minorHAnsi" w:hAnsiTheme="minorHAnsi" w:cstheme="minorHAnsi"/>
        </w:rPr>
        <w:t>Ing. Elena Závodská</w:t>
      </w:r>
    </w:p>
    <w:p w14:paraId="0488315E" w14:textId="77777777" w:rsidR="000259E1" w:rsidRPr="000259E1" w:rsidRDefault="000259E1" w:rsidP="000259E1">
      <w:pPr>
        <w:spacing w:after="0" w:line="240" w:lineRule="auto"/>
        <w:ind w:right="-29" w:firstLine="426"/>
        <w:rPr>
          <w:rFonts w:asciiTheme="minorHAnsi" w:hAnsiTheme="minorHAnsi" w:cstheme="minorHAnsi"/>
        </w:rPr>
      </w:pPr>
      <w:r w:rsidRPr="000259E1">
        <w:rPr>
          <w:rFonts w:asciiTheme="minorHAnsi" w:hAnsiTheme="minorHAnsi" w:cstheme="minorHAnsi"/>
        </w:rPr>
        <w:t>Telefón:</w:t>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t>+421 02/58311055</w:t>
      </w:r>
    </w:p>
    <w:p w14:paraId="77DA8AC8" w14:textId="77777777" w:rsidR="00CE4460" w:rsidRPr="000259E1" w:rsidRDefault="000259E1" w:rsidP="000259E1">
      <w:pPr>
        <w:spacing w:after="0" w:line="240" w:lineRule="auto"/>
        <w:ind w:left="426" w:right="-29"/>
        <w:jc w:val="both"/>
        <w:rPr>
          <w:rFonts w:asciiTheme="minorHAnsi" w:hAnsiTheme="minorHAnsi" w:cstheme="minorHAnsi"/>
        </w:rPr>
      </w:pPr>
      <w:r w:rsidRPr="000259E1">
        <w:rPr>
          <w:rFonts w:asciiTheme="minorHAnsi" w:hAnsiTheme="minorHAnsi" w:cstheme="minorHAnsi"/>
        </w:rPr>
        <w:t xml:space="preserve">E-mail: </w:t>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r>
      <w:r w:rsidRPr="000259E1">
        <w:rPr>
          <w:rFonts w:asciiTheme="minorHAnsi" w:hAnsiTheme="minorHAnsi" w:cstheme="minorHAnsi"/>
        </w:rPr>
        <w:tab/>
      </w:r>
      <w:hyperlink r:id="rId14" w:history="1">
        <w:r w:rsidRPr="000259E1">
          <w:rPr>
            <w:rStyle w:val="Hypertextovprepojenie"/>
            <w:rFonts w:asciiTheme="minorHAnsi" w:hAnsiTheme="minorHAnsi" w:cstheme="minorHAnsi"/>
          </w:rPr>
          <w:t>elena.zavodska@ndsas.sk</w:t>
        </w:r>
      </w:hyperlink>
      <w:r w:rsidR="00564F41" w:rsidRPr="000259E1">
        <w:rPr>
          <w:rFonts w:asciiTheme="minorHAnsi" w:hAnsiTheme="minorHAnsi" w:cstheme="minorHAnsi"/>
        </w:rPr>
        <w:tab/>
      </w:r>
      <w:r w:rsidR="00CE4460" w:rsidRPr="000259E1">
        <w:rPr>
          <w:rFonts w:asciiTheme="minorHAnsi" w:hAnsiTheme="minorHAnsi" w:cstheme="minorHAnsi"/>
        </w:rPr>
        <w:tab/>
      </w:r>
      <w:r w:rsidR="00CE4460" w:rsidRPr="000259E1">
        <w:rPr>
          <w:rFonts w:asciiTheme="minorHAnsi" w:hAnsiTheme="minorHAnsi" w:cstheme="minorHAnsi"/>
        </w:rPr>
        <w:tab/>
        <w:t xml:space="preserve"> </w:t>
      </w:r>
    </w:p>
    <w:p w14:paraId="160B1E3C" w14:textId="77777777" w:rsidR="00CE4460" w:rsidRPr="000259E1" w:rsidRDefault="00CE4460" w:rsidP="00CE4460">
      <w:pPr>
        <w:spacing w:after="0" w:line="240" w:lineRule="auto"/>
        <w:ind w:left="426" w:right="-29"/>
        <w:rPr>
          <w:rFonts w:asciiTheme="minorHAnsi" w:hAnsiTheme="minorHAnsi" w:cstheme="minorHAnsi"/>
        </w:rPr>
      </w:pPr>
    </w:p>
    <w:p w14:paraId="439395C6"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0FE5ACB1" w14:textId="77777777"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791EBB05" w14:textId="77777777"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2AF99BEA" w14:textId="77777777"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4445FB" w:rsidRPr="004445FB">
        <w:rPr>
          <w:rFonts w:cs="Calibri"/>
          <w:b/>
          <w:color w:val="000000"/>
        </w:rPr>
        <w:t xml:space="preserve">Geotechnický monitoring na úsekoch diaľnic a rýchlostných ciest v správe Národnej diaľničnej spoločnosti, </w:t>
      </w:r>
      <w:proofErr w:type="spellStart"/>
      <w:r w:rsidR="004445FB" w:rsidRPr="004445FB">
        <w:rPr>
          <w:rFonts w:cs="Calibri"/>
          <w:b/>
          <w:color w:val="000000"/>
        </w:rPr>
        <w:t>a.s</w:t>
      </w:r>
      <w:proofErr w:type="spellEnd"/>
      <w:r w:rsidR="004445FB" w:rsidRPr="004445FB">
        <w:rPr>
          <w:rFonts w:cs="Calibri"/>
          <w:b/>
          <w:color w:val="000000"/>
        </w:rPr>
        <w:t>.</w:t>
      </w:r>
      <w:r>
        <w:rPr>
          <w:rFonts w:cs="Calibri"/>
          <w:b/>
          <w:color w:val="000000"/>
        </w:rPr>
        <w:t>“</w:t>
      </w:r>
    </w:p>
    <w:p w14:paraId="44DF2577" w14:textId="77777777" w:rsidR="00CE4460" w:rsidRPr="00FE0E02" w:rsidRDefault="00CE4460" w:rsidP="00CE4460">
      <w:pPr>
        <w:pStyle w:val="Zarkazkladnhotextu2"/>
        <w:numPr>
          <w:ilvl w:val="1"/>
          <w:numId w:val="2"/>
        </w:numPr>
        <w:spacing w:after="60" w:line="240" w:lineRule="auto"/>
        <w:ind w:left="567" w:hanging="567"/>
        <w:jc w:val="both"/>
        <w:rPr>
          <w:rFonts w:cs="Calibri"/>
          <w:color w:val="000000"/>
        </w:rPr>
      </w:pPr>
      <w:r w:rsidRPr="00FE0E02">
        <w:rPr>
          <w:rFonts w:cs="Calibri"/>
          <w:color w:val="000000"/>
        </w:rPr>
        <w:t>Stručný opis predmetu zákazky:</w:t>
      </w:r>
    </w:p>
    <w:p w14:paraId="3FAD2EAE" w14:textId="77777777" w:rsidR="00FD0A5A" w:rsidRPr="00071B3B" w:rsidRDefault="004445FB" w:rsidP="00071B3B">
      <w:pPr>
        <w:spacing w:after="0"/>
        <w:ind w:left="567"/>
        <w:jc w:val="both"/>
      </w:pPr>
      <w:r w:rsidRPr="00152549">
        <w:t xml:space="preserve">Predmetom zákazky je vykonanie geotechnického monitoringu </w:t>
      </w:r>
      <w:r w:rsidR="00FD0A5A">
        <w:t xml:space="preserve">(ďalej len „GTM“) </w:t>
      </w:r>
      <w:r w:rsidRPr="00152549">
        <w:t>na úsekoch diaľnic a rýchlostných ciest v správe NDS. Cieľom monitoringu je dlhodobo sledovať a vyhodnocovať možné geotechnické riziká v pravidelných intervaloch</w:t>
      </w:r>
      <w:r w:rsidR="00071B3B">
        <w:rPr>
          <w:rFonts w:asciiTheme="minorHAnsi" w:hAnsiTheme="minorHAnsi" w:cstheme="minorHAnsi"/>
          <w:szCs w:val="20"/>
        </w:rPr>
        <w:t xml:space="preserve">, </w:t>
      </w:r>
      <w:r w:rsidR="00FD0A5A" w:rsidRPr="00071B3B">
        <w:t>najmä v súvislosti s potenciálnymi problémami násypov a zárezov na vybudovanej trase.</w:t>
      </w:r>
    </w:p>
    <w:p w14:paraId="71E4AAFD" w14:textId="77777777" w:rsidR="00FD598E" w:rsidRPr="00071B3B" w:rsidRDefault="00FD0A5A" w:rsidP="00FD0A5A">
      <w:pPr>
        <w:pStyle w:val="Zarkazkladnhotextu2"/>
        <w:spacing w:after="60" w:line="240" w:lineRule="auto"/>
        <w:ind w:left="567"/>
        <w:jc w:val="both"/>
      </w:pPr>
      <w:r w:rsidRPr="00071B3B">
        <w:t xml:space="preserve">GTM zahŕňa vykonávanie meraní a vizuálnych sledovaní, zber nameraných dát a poznatkov, ich vyhodnotenie a následný rozhodovací proces, vychádzajúci z definície varovných stavov a opatrení v rovine technickej, technologickej a bezpečnostnej, ako aj vybudovanie nových </w:t>
      </w:r>
      <w:proofErr w:type="spellStart"/>
      <w:r w:rsidRPr="00071B3B">
        <w:t>inklinometrických</w:t>
      </w:r>
      <w:proofErr w:type="spellEnd"/>
      <w:r w:rsidRPr="00071B3B">
        <w:t xml:space="preserve"> vrtov podľa podmienok uvedených v súťažných podkladoch</w:t>
      </w:r>
      <w:r w:rsidR="00AB3A86">
        <w:t>.</w:t>
      </w:r>
    </w:p>
    <w:p w14:paraId="6C80ADAF" w14:textId="77777777"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xml:space="preserve">§ 66 ods. 7 </w:t>
      </w:r>
      <w:r w:rsidR="00762DB9">
        <w:rPr>
          <w:rFonts w:cs="Calibri"/>
          <w:b/>
          <w:color w:val="000000"/>
          <w:shd w:val="clear" w:color="auto" w:fill="FFFFFF"/>
        </w:rPr>
        <w:t>písm. b) Zákona</w:t>
      </w:r>
      <w:r w:rsidR="00762DB9">
        <w:rPr>
          <w:rFonts w:cs="Calibri"/>
          <w:color w:val="000000"/>
          <w:shd w:val="clear" w:color="auto" w:fill="FFFFFF"/>
        </w:rPr>
        <w:t>.</w:t>
      </w:r>
    </w:p>
    <w:p w14:paraId="1F94037E" w14:textId="77777777" w:rsidR="00043666" w:rsidRPr="008C2CB6" w:rsidRDefault="00CE4460" w:rsidP="00043666">
      <w:pPr>
        <w:pStyle w:val="Zarkazkladnhotextu2"/>
        <w:numPr>
          <w:ilvl w:val="1"/>
          <w:numId w:val="2"/>
        </w:numPr>
        <w:spacing w:after="60" w:line="240" w:lineRule="auto"/>
        <w:ind w:left="567" w:hanging="567"/>
        <w:jc w:val="both"/>
        <w:rPr>
          <w:rFonts w:cs="Calibri"/>
          <w:color w:val="000000"/>
        </w:rPr>
      </w:pPr>
      <w:r w:rsidRPr="008C2CB6">
        <w:rPr>
          <w:rFonts w:cs="Calibri"/>
          <w:color w:val="000000"/>
        </w:rPr>
        <w:t>Číselný kód pre hlavn</w:t>
      </w:r>
      <w:r w:rsidR="008A5BB4" w:rsidRPr="008C2CB6">
        <w:rPr>
          <w:rFonts w:cs="Calibri"/>
          <w:color w:val="000000"/>
        </w:rPr>
        <w:t xml:space="preserve">ý predmet a doplňujúce predmety </w:t>
      </w:r>
      <w:r w:rsidRPr="008C2CB6">
        <w:rPr>
          <w:rFonts w:cs="Calibri"/>
          <w:color w:val="000000"/>
        </w:rPr>
        <w:t>z Hlavného slovníka Spoločného slovníka obstarávania, prípadne alfanumerický kód z Doplnkového slovníka Spoločného</w:t>
      </w:r>
      <w:r w:rsidRPr="008C2CB6">
        <w:rPr>
          <w:rFonts w:cs="Calibri"/>
        </w:rPr>
        <w:t xml:space="preserve"> slovníka obstarávania (CPV/SSO):</w:t>
      </w:r>
    </w:p>
    <w:p w14:paraId="0C56C86D" w14:textId="77777777" w:rsidR="00FE0E02" w:rsidRPr="00483D02" w:rsidRDefault="00576CDA" w:rsidP="0089380C">
      <w:pPr>
        <w:pStyle w:val="Zarkazkladnhotextu2"/>
        <w:spacing w:after="60" w:line="240" w:lineRule="auto"/>
        <w:ind w:left="0" w:firstLine="567"/>
        <w:jc w:val="both"/>
        <w:rPr>
          <w:rFonts w:asciiTheme="minorHAnsi" w:eastAsia="Calibri" w:hAnsiTheme="minorHAnsi" w:cstheme="minorHAnsi"/>
          <w:lang w:eastAsia="sk-SK"/>
        </w:rPr>
      </w:pPr>
      <w:r w:rsidRPr="009C7D6B">
        <w:rPr>
          <w:rFonts w:eastAsiaTheme="majorEastAsia" w:cstheme="majorBidi"/>
          <w:bCs/>
          <w:szCs w:val="26"/>
        </w:rPr>
        <w:t>71332000-4</w:t>
      </w:r>
      <w:r w:rsidRPr="004D050C">
        <w:t xml:space="preserve"> </w:t>
      </w:r>
      <w:r w:rsidRPr="009C7D6B">
        <w:rPr>
          <w:rFonts w:eastAsiaTheme="majorEastAsia" w:cstheme="majorBidi"/>
          <w:bCs/>
          <w:szCs w:val="26"/>
        </w:rPr>
        <w:t>Geotechnické inžinierske služby</w:t>
      </w:r>
    </w:p>
    <w:p w14:paraId="7853B44B" w14:textId="77777777" w:rsidR="00043666" w:rsidRPr="008645B9" w:rsidRDefault="00163E96" w:rsidP="002D1317">
      <w:pPr>
        <w:pStyle w:val="Zarkazkladnhotextu2"/>
        <w:numPr>
          <w:ilvl w:val="1"/>
          <w:numId w:val="2"/>
        </w:numPr>
        <w:spacing w:after="0" w:line="240" w:lineRule="auto"/>
        <w:ind w:left="567" w:hanging="567"/>
        <w:rPr>
          <w:rFonts w:asciiTheme="minorHAnsi" w:hAnsiTheme="minorHAnsi" w:cstheme="minorHAnsi"/>
        </w:rPr>
      </w:pPr>
      <w:r w:rsidRPr="008645B9">
        <w:rPr>
          <w:rFonts w:asciiTheme="minorHAnsi" w:hAnsiTheme="minorHAnsi" w:cstheme="minorHAnsi"/>
        </w:rPr>
        <w:t>Celková p</w:t>
      </w:r>
      <w:r w:rsidR="00FD598E" w:rsidRPr="008645B9">
        <w:rPr>
          <w:rFonts w:asciiTheme="minorHAnsi" w:hAnsiTheme="minorHAnsi" w:cstheme="minorHAnsi"/>
        </w:rPr>
        <w:t xml:space="preserve">redpokladaná hodnota zákazky:  </w:t>
      </w:r>
      <w:r w:rsidR="00346A8F" w:rsidRPr="009C7D6B">
        <w:rPr>
          <w:rFonts w:eastAsiaTheme="majorEastAsia" w:cstheme="majorBidi"/>
          <w:b/>
        </w:rPr>
        <w:t>1.6</w:t>
      </w:r>
      <w:r w:rsidR="00346A8F">
        <w:rPr>
          <w:rFonts w:eastAsiaTheme="majorEastAsia" w:cstheme="majorBidi"/>
          <w:b/>
        </w:rPr>
        <w:t>72</w:t>
      </w:r>
      <w:r w:rsidR="00346A8F" w:rsidRPr="009C7D6B">
        <w:rPr>
          <w:rFonts w:eastAsiaTheme="majorEastAsia" w:cstheme="majorBidi"/>
          <w:b/>
        </w:rPr>
        <w:t>.</w:t>
      </w:r>
      <w:r w:rsidR="00346A8F">
        <w:rPr>
          <w:rFonts w:eastAsiaTheme="majorEastAsia" w:cstheme="majorBidi"/>
          <w:b/>
        </w:rPr>
        <w:t>676</w:t>
      </w:r>
      <w:r w:rsidR="00346A8F" w:rsidRPr="009C7D6B">
        <w:rPr>
          <w:rFonts w:eastAsiaTheme="majorEastAsia" w:cstheme="majorBidi"/>
          <w:b/>
        </w:rPr>
        <w:t>,35</w:t>
      </w:r>
      <w:r w:rsidR="00CB7849" w:rsidRPr="008645B9">
        <w:rPr>
          <w:rFonts w:asciiTheme="minorHAnsi" w:hAnsiTheme="minorHAnsi" w:cstheme="minorHAnsi"/>
          <w:b/>
        </w:rPr>
        <w:t xml:space="preserve"> </w:t>
      </w:r>
      <w:r w:rsidR="00261C67">
        <w:rPr>
          <w:rFonts w:asciiTheme="minorHAnsi" w:hAnsiTheme="minorHAnsi" w:cstheme="minorHAnsi"/>
          <w:b/>
        </w:rPr>
        <w:t>(jeden</w:t>
      </w:r>
      <w:r w:rsidR="009A30F8">
        <w:rPr>
          <w:rFonts w:asciiTheme="minorHAnsi" w:hAnsiTheme="minorHAnsi" w:cstheme="minorHAnsi"/>
          <w:b/>
        </w:rPr>
        <w:t xml:space="preserve"> </w:t>
      </w:r>
      <w:r w:rsidR="00261C67">
        <w:rPr>
          <w:rFonts w:asciiTheme="minorHAnsi" w:hAnsiTheme="minorHAnsi" w:cstheme="minorHAnsi"/>
          <w:b/>
        </w:rPr>
        <w:t>milión</w:t>
      </w:r>
      <w:r w:rsidR="009A30F8">
        <w:rPr>
          <w:rFonts w:asciiTheme="minorHAnsi" w:hAnsiTheme="minorHAnsi" w:cstheme="minorHAnsi"/>
          <w:b/>
        </w:rPr>
        <w:t xml:space="preserve"> </w:t>
      </w:r>
      <w:r w:rsidR="00261C67">
        <w:rPr>
          <w:rFonts w:asciiTheme="minorHAnsi" w:hAnsiTheme="minorHAnsi" w:cstheme="minorHAnsi"/>
          <w:b/>
        </w:rPr>
        <w:t>šesťstosedemdesiatdv</w:t>
      </w:r>
      <w:r w:rsidR="009A30F8">
        <w:rPr>
          <w:rFonts w:asciiTheme="minorHAnsi" w:hAnsiTheme="minorHAnsi" w:cstheme="minorHAnsi"/>
          <w:b/>
        </w:rPr>
        <w:t xml:space="preserve">a </w:t>
      </w:r>
      <w:r w:rsidR="00261C67">
        <w:rPr>
          <w:rFonts w:asciiTheme="minorHAnsi" w:hAnsiTheme="minorHAnsi" w:cstheme="minorHAnsi"/>
          <w:b/>
        </w:rPr>
        <w:t xml:space="preserve">tisícšesťstosedemdesiatšesť </w:t>
      </w:r>
      <w:r w:rsidR="00043666" w:rsidRPr="008645B9">
        <w:rPr>
          <w:rFonts w:asciiTheme="minorHAnsi" w:hAnsiTheme="minorHAnsi" w:cstheme="minorHAnsi"/>
          <w:b/>
          <w:color w:val="000000"/>
        </w:rPr>
        <w:t>eur</w:t>
      </w:r>
      <w:r w:rsidR="002D1317">
        <w:rPr>
          <w:rFonts w:asciiTheme="minorHAnsi" w:hAnsiTheme="minorHAnsi" w:cstheme="minorHAnsi"/>
          <w:b/>
          <w:color w:val="000000"/>
        </w:rPr>
        <w:t>, 35 centov)</w:t>
      </w:r>
      <w:r w:rsidR="00043666" w:rsidRPr="008645B9">
        <w:rPr>
          <w:rFonts w:asciiTheme="minorHAnsi" w:hAnsiTheme="minorHAnsi" w:cstheme="minorHAnsi"/>
          <w:b/>
          <w:color w:val="000000"/>
        </w:rPr>
        <w:t xml:space="preserve"> bez dane z pridanej </w:t>
      </w:r>
      <w:r w:rsidR="00E2739E" w:rsidRPr="008645B9">
        <w:rPr>
          <w:rFonts w:asciiTheme="minorHAnsi" w:hAnsiTheme="minorHAnsi" w:cstheme="minorHAnsi"/>
          <w:b/>
          <w:color w:val="000000"/>
        </w:rPr>
        <w:t xml:space="preserve">hodnoty </w:t>
      </w:r>
      <w:r w:rsidR="00043666" w:rsidRPr="008645B9">
        <w:rPr>
          <w:rFonts w:asciiTheme="minorHAnsi" w:hAnsiTheme="minorHAnsi" w:cstheme="minorHAnsi"/>
          <w:b/>
          <w:color w:val="000000"/>
        </w:rPr>
        <w:t>(ďalej len „DPH“)</w:t>
      </w:r>
    </w:p>
    <w:p w14:paraId="3E389203" w14:textId="77777777" w:rsidR="000E4EBB" w:rsidRPr="0003210D" w:rsidRDefault="000E4EBB" w:rsidP="002D1317">
      <w:pPr>
        <w:pStyle w:val="Zarkazkladnhotextu2"/>
        <w:numPr>
          <w:ilvl w:val="2"/>
          <w:numId w:val="2"/>
        </w:numPr>
        <w:spacing w:after="0" w:line="240" w:lineRule="auto"/>
        <w:ind w:left="567" w:hanging="567"/>
        <w:rPr>
          <w:rFonts w:asciiTheme="minorHAnsi" w:hAnsiTheme="minorHAnsi" w:cstheme="minorHAnsi"/>
        </w:rPr>
      </w:pPr>
      <w:r>
        <w:rPr>
          <w:rFonts w:asciiTheme="minorHAnsi" w:hAnsiTheme="minorHAnsi" w:cstheme="minorHAnsi"/>
        </w:rPr>
        <w:t xml:space="preserve">Predpokladaná hodnota zákazky pre časť 1:  </w:t>
      </w:r>
      <w:r w:rsidR="00346A8F" w:rsidRPr="005E6030">
        <w:rPr>
          <w:rFonts w:eastAsiaTheme="majorEastAsia" w:cstheme="majorBidi"/>
          <w:b/>
          <w:bCs/>
        </w:rPr>
        <w:t>322.</w:t>
      </w:r>
      <w:r w:rsidR="00346A8F">
        <w:rPr>
          <w:rFonts w:eastAsiaTheme="majorEastAsia" w:cstheme="majorBidi"/>
          <w:b/>
          <w:bCs/>
        </w:rPr>
        <w:t>691</w:t>
      </w:r>
      <w:r w:rsidR="00346A8F" w:rsidRPr="005E6030">
        <w:rPr>
          <w:rFonts w:eastAsiaTheme="majorEastAsia" w:cstheme="majorBidi"/>
          <w:b/>
          <w:bCs/>
        </w:rPr>
        <w:t>,51</w:t>
      </w:r>
      <w:r w:rsidR="008645B9" w:rsidRPr="008645B9">
        <w:rPr>
          <w:rFonts w:asciiTheme="minorHAnsi" w:hAnsiTheme="minorHAnsi" w:cstheme="minorHAnsi"/>
        </w:rPr>
        <w:t xml:space="preserve"> </w:t>
      </w:r>
      <w:r w:rsidR="002D1317">
        <w:rPr>
          <w:rFonts w:asciiTheme="minorHAnsi" w:hAnsiTheme="minorHAnsi" w:cstheme="minorHAnsi"/>
        </w:rPr>
        <w:t xml:space="preserve">(tristodvadsaťdvatisícšesťstodeväťdesiatjeden </w:t>
      </w:r>
      <w:r w:rsidR="00043666" w:rsidRPr="008645B9">
        <w:rPr>
          <w:rFonts w:asciiTheme="minorHAnsi" w:hAnsiTheme="minorHAnsi" w:cstheme="minorHAnsi"/>
        </w:rPr>
        <w:t>e</w:t>
      </w:r>
      <w:r w:rsidRPr="008645B9">
        <w:rPr>
          <w:rFonts w:asciiTheme="minorHAnsi" w:hAnsiTheme="minorHAnsi" w:cstheme="minorHAnsi"/>
        </w:rPr>
        <w:t>ur</w:t>
      </w:r>
      <w:r w:rsidR="002D1317">
        <w:rPr>
          <w:rFonts w:asciiTheme="minorHAnsi" w:hAnsiTheme="minorHAnsi" w:cstheme="minorHAnsi"/>
        </w:rPr>
        <w:t>, 51centov)</w:t>
      </w:r>
      <w:r w:rsidRPr="008645B9">
        <w:rPr>
          <w:rFonts w:asciiTheme="minorHAnsi" w:hAnsiTheme="minorHAnsi" w:cstheme="minorHAnsi"/>
        </w:rPr>
        <w:t xml:space="preserve"> bez DPH.</w:t>
      </w:r>
      <w:r w:rsidRPr="0003210D">
        <w:rPr>
          <w:rFonts w:asciiTheme="minorHAnsi" w:hAnsiTheme="minorHAnsi" w:cstheme="minorHAnsi"/>
        </w:rPr>
        <w:t xml:space="preserve"> </w:t>
      </w:r>
    </w:p>
    <w:p w14:paraId="1B46652B" w14:textId="77777777" w:rsidR="002D1317"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346A8F" w:rsidRPr="005E6030">
        <w:rPr>
          <w:rFonts w:eastAsiaTheme="majorEastAsia" w:cstheme="majorBidi"/>
          <w:b/>
          <w:bCs/>
        </w:rPr>
        <w:t>32</w:t>
      </w:r>
      <w:r w:rsidR="00346A8F">
        <w:rPr>
          <w:rFonts w:eastAsiaTheme="majorEastAsia" w:cstheme="majorBidi"/>
          <w:b/>
          <w:bCs/>
        </w:rPr>
        <w:t>4</w:t>
      </w:r>
      <w:r w:rsidR="00346A8F" w:rsidRPr="005E6030">
        <w:rPr>
          <w:rFonts w:eastAsiaTheme="majorEastAsia" w:cstheme="majorBidi"/>
          <w:b/>
          <w:bCs/>
        </w:rPr>
        <w:t>.</w:t>
      </w:r>
      <w:r w:rsidR="00346A8F">
        <w:rPr>
          <w:rFonts w:eastAsiaTheme="majorEastAsia" w:cstheme="majorBidi"/>
          <w:b/>
          <w:bCs/>
        </w:rPr>
        <w:t>182</w:t>
      </w:r>
      <w:r w:rsidR="00346A8F" w:rsidRPr="005E6030">
        <w:rPr>
          <w:rFonts w:eastAsiaTheme="majorEastAsia" w:cstheme="majorBidi"/>
          <w:b/>
          <w:bCs/>
        </w:rPr>
        <w:t>,09</w:t>
      </w:r>
      <w:r w:rsidR="008645B9">
        <w:rPr>
          <w:rFonts w:asciiTheme="minorHAnsi" w:hAnsiTheme="minorHAnsi" w:cstheme="minorHAnsi"/>
        </w:rPr>
        <w:t xml:space="preserve"> </w:t>
      </w:r>
    </w:p>
    <w:p w14:paraId="76A3E18F" w14:textId="77777777" w:rsidR="000E4EBB" w:rsidRPr="0003210D" w:rsidRDefault="002D1317" w:rsidP="002D1317">
      <w:pPr>
        <w:pStyle w:val="Zarkazkladnhotextu2"/>
        <w:spacing w:after="0" w:line="240" w:lineRule="auto"/>
        <w:ind w:left="567"/>
        <w:jc w:val="both"/>
        <w:rPr>
          <w:rFonts w:asciiTheme="minorHAnsi" w:hAnsiTheme="minorHAnsi" w:cstheme="minorHAnsi"/>
        </w:rPr>
      </w:pPr>
      <w:r>
        <w:rPr>
          <w:rFonts w:asciiTheme="minorHAnsi" w:hAnsiTheme="minorHAnsi" w:cstheme="minorHAnsi"/>
        </w:rPr>
        <w:lastRenderedPageBreak/>
        <w:t xml:space="preserve">(tristodvadsaťštyritisícstoosemdesiatdva </w:t>
      </w:r>
      <w:r w:rsidRPr="008645B9">
        <w:rPr>
          <w:rFonts w:asciiTheme="minorHAnsi" w:hAnsiTheme="minorHAnsi" w:cstheme="minorHAnsi"/>
        </w:rPr>
        <w:t>eur</w:t>
      </w:r>
      <w:r>
        <w:rPr>
          <w:rFonts w:asciiTheme="minorHAnsi" w:hAnsiTheme="minorHAnsi" w:cstheme="minorHAnsi"/>
        </w:rPr>
        <w:t>, 51centov)</w:t>
      </w:r>
      <w:r w:rsidR="000E4EBB" w:rsidRPr="008645B9">
        <w:rPr>
          <w:rFonts w:asciiTheme="minorHAnsi" w:hAnsiTheme="minorHAnsi" w:cstheme="minorHAnsi"/>
        </w:rPr>
        <w:t xml:space="preserve"> bez DPH.</w:t>
      </w:r>
    </w:p>
    <w:p w14:paraId="08111AF9" w14:textId="77777777" w:rsidR="00043666" w:rsidRDefault="000E4EBB" w:rsidP="00FD598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 xml:space="preserve">á hodnota zákazky pre časť 3:  </w:t>
      </w:r>
      <w:r w:rsidR="00346A8F" w:rsidRPr="005E6030">
        <w:rPr>
          <w:rFonts w:eastAsiaTheme="majorEastAsia" w:cstheme="majorBidi"/>
          <w:b/>
          <w:bCs/>
        </w:rPr>
        <w:t>3</w:t>
      </w:r>
      <w:r w:rsidR="00346A8F">
        <w:rPr>
          <w:rFonts w:eastAsiaTheme="majorEastAsia" w:cstheme="majorBidi"/>
          <w:b/>
          <w:bCs/>
        </w:rPr>
        <w:t>54</w:t>
      </w:r>
      <w:r w:rsidR="00346A8F" w:rsidRPr="005E6030">
        <w:rPr>
          <w:rFonts w:eastAsiaTheme="majorEastAsia" w:cstheme="majorBidi"/>
          <w:b/>
          <w:bCs/>
        </w:rPr>
        <w:t>.</w:t>
      </w:r>
      <w:r w:rsidR="00346A8F">
        <w:rPr>
          <w:rFonts w:eastAsiaTheme="majorEastAsia" w:cstheme="majorBidi"/>
          <w:b/>
          <w:bCs/>
        </w:rPr>
        <w:t>470</w:t>
      </w:r>
      <w:r w:rsidR="00346A8F" w:rsidRPr="005E6030">
        <w:rPr>
          <w:rFonts w:eastAsiaTheme="majorEastAsia" w:cstheme="majorBidi"/>
          <w:b/>
          <w:bCs/>
        </w:rPr>
        <w:t>,21</w:t>
      </w:r>
      <w:r w:rsidR="00043666" w:rsidRPr="008645B9">
        <w:rPr>
          <w:rFonts w:asciiTheme="minorHAnsi" w:hAnsiTheme="minorHAnsi" w:cstheme="minorHAnsi"/>
        </w:rPr>
        <w:t xml:space="preserve"> e</w:t>
      </w:r>
      <w:r w:rsidR="0050586A">
        <w:rPr>
          <w:rFonts w:asciiTheme="minorHAnsi" w:hAnsiTheme="minorHAnsi" w:cstheme="minorHAnsi"/>
        </w:rPr>
        <w:t>ur bez DPH</w:t>
      </w:r>
    </w:p>
    <w:p w14:paraId="134464DA" w14:textId="77777777" w:rsidR="002D1317" w:rsidRDefault="002D1317" w:rsidP="002D1317">
      <w:pPr>
        <w:pStyle w:val="Zarkazkladnhotextu2"/>
        <w:spacing w:after="0" w:line="240" w:lineRule="auto"/>
        <w:ind w:left="567"/>
        <w:jc w:val="both"/>
        <w:rPr>
          <w:rFonts w:asciiTheme="minorHAnsi" w:hAnsiTheme="minorHAnsi" w:cstheme="minorHAnsi"/>
        </w:rPr>
      </w:pPr>
      <w:r>
        <w:rPr>
          <w:rFonts w:asciiTheme="minorHAnsi" w:hAnsiTheme="minorHAnsi" w:cstheme="minorHAnsi"/>
        </w:rPr>
        <w:t>(tristopäťdesiatštyritisícštyristose</w:t>
      </w:r>
      <w:r w:rsidR="005D6811">
        <w:rPr>
          <w:rFonts w:asciiTheme="minorHAnsi" w:hAnsiTheme="minorHAnsi" w:cstheme="minorHAnsi"/>
        </w:rPr>
        <w:t>de</w:t>
      </w:r>
      <w:r>
        <w:rPr>
          <w:rFonts w:asciiTheme="minorHAnsi" w:hAnsiTheme="minorHAnsi" w:cstheme="minorHAnsi"/>
        </w:rPr>
        <w:t xml:space="preserve">mdesiat </w:t>
      </w:r>
      <w:r w:rsidRPr="008645B9">
        <w:rPr>
          <w:rFonts w:asciiTheme="minorHAnsi" w:hAnsiTheme="minorHAnsi" w:cstheme="minorHAnsi"/>
        </w:rPr>
        <w:t>eur</w:t>
      </w:r>
      <w:r>
        <w:rPr>
          <w:rFonts w:asciiTheme="minorHAnsi" w:hAnsiTheme="minorHAnsi" w:cstheme="minorHAnsi"/>
        </w:rPr>
        <w:t>, 21centov)</w:t>
      </w:r>
      <w:r w:rsidRPr="008645B9">
        <w:rPr>
          <w:rFonts w:asciiTheme="minorHAnsi" w:hAnsiTheme="minorHAnsi" w:cstheme="minorHAnsi"/>
        </w:rPr>
        <w:t xml:space="preserve"> bez DPH.</w:t>
      </w:r>
    </w:p>
    <w:p w14:paraId="41DDC0FC" w14:textId="77777777" w:rsidR="008645B9" w:rsidRDefault="008645B9" w:rsidP="00FD598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4:  </w:t>
      </w:r>
      <w:r w:rsidR="00346A8F" w:rsidRPr="005E6030">
        <w:rPr>
          <w:rFonts w:eastAsiaTheme="majorEastAsia" w:cstheme="majorBidi"/>
          <w:b/>
          <w:bCs/>
        </w:rPr>
        <w:t>11</w:t>
      </w:r>
      <w:r w:rsidR="00346A8F">
        <w:rPr>
          <w:rFonts w:eastAsiaTheme="majorEastAsia" w:cstheme="majorBidi"/>
          <w:b/>
          <w:bCs/>
        </w:rPr>
        <w:t>4</w:t>
      </w:r>
      <w:r w:rsidR="00346A8F" w:rsidRPr="005E6030">
        <w:rPr>
          <w:rFonts w:eastAsiaTheme="majorEastAsia" w:cstheme="majorBidi"/>
          <w:b/>
          <w:bCs/>
        </w:rPr>
        <w:t>.</w:t>
      </w:r>
      <w:r w:rsidR="00346A8F">
        <w:rPr>
          <w:rFonts w:eastAsiaTheme="majorEastAsia" w:cstheme="majorBidi"/>
          <w:b/>
          <w:bCs/>
        </w:rPr>
        <w:t>876</w:t>
      </w:r>
      <w:r w:rsidR="00346A8F" w:rsidRPr="005E6030">
        <w:rPr>
          <w:rFonts w:eastAsiaTheme="majorEastAsia" w:cstheme="majorBidi"/>
          <w:b/>
          <w:bCs/>
        </w:rPr>
        <w:t>,31</w:t>
      </w:r>
      <w:r w:rsidR="0050586A">
        <w:rPr>
          <w:rFonts w:asciiTheme="minorHAnsi" w:hAnsiTheme="minorHAnsi" w:cstheme="minorHAnsi"/>
        </w:rPr>
        <w:t xml:space="preserve"> eur bez DPH</w:t>
      </w:r>
    </w:p>
    <w:p w14:paraId="73414974" w14:textId="77777777" w:rsidR="009F6467" w:rsidRDefault="00556A1A" w:rsidP="009F6467">
      <w:pPr>
        <w:pStyle w:val="Zarkazkladnhotextu2"/>
        <w:spacing w:after="0" w:line="240" w:lineRule="auto"/>
        <w:ind w:left="567"/>
        <w:jc w:val="both"/>
        <w:rPr>
          <w:rFonts w:asciiTheme="minorHAnsi" w:hAnsiTheme="minorHAnsi" w:cstheme="minorHAnsi"/>
        </w:rPr>
      </w:pPr>
      <w:r>
        <w:rPr>
          <w:rFonts w:asciiTheme="minorHAnsi" w:hAnsiTheme="minorHAnsi" w:cstheme="minorHAnsi"/>
        </w:rPr>
        <w:t xml:space="preserve">(stoštrnásťtisícosemstosedemdesiatšesť </w:t>
      </w:r>
      <w:r w:rsidRPr="008645B9">
        <w:rPr>
          <w:rFonts w:asciiTheme="minorHAnsi" w:hAnsiTheme="minorHAnsi" w:cstheme="minorHAnsi"/>
        </w:rPr>
        <w:t>eur</w:t>
      </w:r>
      <w:r>
        <w:rPr>
          <w:rFonts w:asciiTheme="minorHAnsi" w:hAnsiTheme="minorHAnsi" w:cstheme="minorHAnsi"/>
        </w:rPr>
        <w:t>, 31centov)</w:t>
      </w:r>
      <w:r w:rsidRPr="008645B9">
        <w:rPr>
          <w:rFonts w:asciiTheme="minorHAnsi" w:hAnsiTheme="minorHAnsi" w:cstheme="minorHAnsi"/>
        </w:rPr>
        <w:t xml:space="preserve"> bez DPH.</w:t>
      </w:r>
    </w:p>
    <w:p w14:paraId="2AABD30A" w14:textId="77777777" w:rsidR="00346A8F" w:rsidRDefault="00346A8F" w:rsidP="00FD598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5:    </w:t>
      </w:r>
      <w:r w:rsidRPr="005E6030">
        <w:rPr>
          <w:rFonts w:eastAsiaTheme="majorEastAsia" w:cstheme="majorBidi"/>
          <w:b/>
          <w:bCs/>
        </w:rPr>
        <w:t>7</w:t>
      </w:r>
      <w:r>
        <w:rPr>
          <w:rFonts w:eastAsiaTheme="majorEastAsia" w:cstheme="majorBidi"/>
          <w:b/>
          <w:bCs/>
        </w:rPr>
        <w:t>6</w:t>
      </w:r>
      <w:r w:rsidRPr="005E6030">
        <w:rPr>
          <w:rFonts w:eastAsiaTheme="majorEastAsia" w:cstheme="majorBidi"/>
          <w:b/>
          <w:bCs/>
        </w:rPr>
        <w:t>.</w:t>
      </w:r>
      <w:r>
        <w:rPr>
          <w:rFonts w:eastAsiaTheme="majorEastAsia" w:cstheme="majorBidi"/>
          <w:b/>
          <w:bCs/>
        </w:rPr>
        <w:t>331</w:t>
      </w:r>
      <w:r w:rsidRPr="005E6030">
        <w:rPr>
          <w:rFonts w:eastAsiaTheme="majorEastAsia" w:cstheme="majorBidi"/>
          <w:b/>
          <w:bCs/>
        </w:rPr>
        <w:t>,78</w:t>
      </w:r>
      <w:r>
        <w:rPr>
          <w:rFonts w:asciiTheme="minorHAnsi" w:hAnsiTheme="minorHAnsi" w:cstheme="minorHAnsi"/>
        </w:rPr>
        <w:t xml:space="preserve"> eur bez DPH</w:t>
      </w:r>
    </w:p>
    <w:p w14:paraId="1CCBEFB1" w14:textId="77777777" w:rsidR="0050586A" w:rsidRDefault="0050586A" w:rsidP="0050586A">
      <w:pPr>
        <w:pStyle w:val="Zarkazkladnhotextu2"/>
        <w:spacing w:after="0" w:line="240" w:lineRule="auto"/>
        <w:ind w:left="567"/>
        <w:jc w:val="both"/>
        <w:rPr>
          <w:rFonts w:asciiTheme="minorHAnsi" w:hAnsiTheme="minorHAnsi" w:cstheme="minorHAnsi"/>
        </w:rPr>
      </w:pPr>
      <w:r>
        <w:rPr>
          <w:rFonts w:asciiTheme="minorHAnsi" w:hAnsiTheme="minorHAnsi" w:cstheme="minorHAnsi"/>
        </w:rPr>
        <w:t xml:space="preserve">(sedemdesiatšesťtisíctristotridsaťjeden </w:t>
      </w:r>
      <w:r w:rsidRPr="008645B9">
        <w:rPr>
          <w:rFonts w:asciiTheme="minorHAnsi" w:hAnsiTheme="minorHAnsi" w:cstheme="minorHAnsi"/>
        </w:rPr>
        <w:t>eur</w:t>
      </w:r>
      <w:r>
        <w:rPr>
          <w:rFonts w:asciiTheme="minorHAnsi" w:hAnsiTheme="minorHAnsi" w:cstheme="minorHAnsi"/>
        </w:rPr>
        <w:t>, 78 centov)</w:t>
      </w:r>
      <w:r w:rsidRPr="008645B9">
        <w:rPr>
          <w:rFonts w:asciiTheme="minorHAnsi" w:hAnsiTheme="minorHAnsi" w:cstheme="minorHAnsi"/>
        </w:rPr>
        <w:t xml:space="preserve"> bez DPH.</w:t>
      </w:r>
    </w:p>
    <w:p w14:paraId="56B71099" w14:textId="77777777" w:rsidR="00346A8F" w:rsidRDefault="00346A8F" w:rsidP="00FD598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6:  </w:t>
      </w:r>
      <w:r w:rsidRPr="005E6030">
        <w:rPr>
          <w:rFonts w:eastAsiaTheme="majorEastAsia" w:cstheme="majorBidi"/>
          <w:b/>
          <w:bCs/>
        </w:rPr>
        <w:t>1</w:t>
      </w:r>
      <w:r>
        <w:rPr>
          <w:rFonts w:eastAsiaTheme="majorEastAsia" w:cstheme="majorBidi"/>
          <w:b/>
          <w:bCs/>
        </w:rPr>
        <w:t>91</w:t>
      </w:r>
      <w:r w:rsidRPr="005E6030">
        <w:rPr>
          <w:rFonts w:eastAsiaTheme="majorEastAsia" w:cstheme="majorBidi"/>
          <w:b/>
          <w:bCs/>
        </w:rPr>
        <w:t>.</w:t>
      </w:r>
      <w:r>
        <w:rPr>
          <w:rFonts w:eastAsiaTheme="majorEastAsia" w:cstheme="majorBidi"/>
          <w:b/>
          <w:bCs/>
        </w:rPr>
        <w:t>273</w:t>
      </w:r>
      <w:r w:rsidRPr="005E6030">
        <w:rPr>
          <w:rFonts w:eastAsiaTheme="majorEastAsia" w:cstheme="majorBidi"/>
          <w:b/>
          <w:bCs/>
        </w:rPr>
        <w:t>,52</w:t>
      </w:r>
      <w:r w:rsidR="009E0EFD">
        <w:rPr>
          <w:rFonts w:asciiTheme="minorHAnsi" w:hAnsiTheme="minorHAnsi" w:cstheme="minorHAnsi"/>
        </w:rPr>
        <w:t xml:space="preserve"> eur bez DPH</w:t>
      </w:r>
    </w:p>
    <w:p w14:paraId="4804995E" w14:textId="77777777" w:rsidR="009E0EFD" w:rsidRDefault="009E0EFD" w:rsidP="009E0EFD">
      <w:pPr>
        <w:pStyle w:val="Zarkazkladnhotextu2"/>
        <w:spacing w:after="0" w:line="240" w:lineRule="auto"/>
        <w:ind w:left="567"/>
        <w:jc w:val="both"/>
        <w:rPr>
          <w:rFonts w:asciiTheme="minorHAnsi" w:hAnsiTheme="minorHAnsi" w:cstheme="minorHAnsi"/>
        </w:rPr>
      </w:pPr>
      <w:r>
        <w:rPr>
          <w:rFonts w:asciiTheme="minorHAnsi" w:hAnsiTheme="minorHAnsi" w:cstheme="minorHAnsi"/>
        </w:rPr>
        <w:t>(sto</w:t>
      </w:r>
      <w:r w:rsidR="00B02AC9">
        <w:rPr>
          <w:rFonts w:asciiTheme="minorHAnsi" w:hAnsiTheme="minorHAnsi" w:cstheme="minorHAnsi"/>
        </w:rPr>
        <w:t>deväťdesiatjeden</w:t>
      </w:r>
      <w:r>
        <w:rPr>
          <w:rFonts w:asciiTheme="minorHAnsi" w:hAnsiTheme="minorHAnsi" w:cstheme="minorHAnsi"/>
        </w:rPr>
        <w:t>tisí</w:t>
      </w:r>
      <w:r w:rsidR="00B02AC9">
        <w:rPr>
          <w:rFonts w:asciiTheme="minorHAnsi" w:hAnsiTheme="minorHAnsi" w:cstheme="minorHAnsi"/>
        </w:rPr>
        <w:t>cdve</w:t>
      </w:r>
      <w:r>
        <w:rPr>
          <w:rFonts w:asciiTheme="minorHAnsi" w:hAnsiTheme="minorHAnsi" w:cstheme="minorHAnsi"/>
        </w:rPr>
        <w:t>stosedemdesiat</w:t>
      </w:r>
      <w:r w:rsidR="00B02AC9">
        <w:rPr>
          <w:rFonts w:asciiTheme="minorHAnsi" w:hAnsiTheme="minorHAnsi" w:cstheme="minorHAnsi"/>
        </w:rPr>
        <w:t>tri</w:t>
      </w:r>
      <w:r>
        <w:rPr>
          <w:rFonts w:asciiTheme="minorHAnsi" w:hAnsiTheme="minorHAnsi" w:cstheme="minorHAnsi"/>
        </w:rPr>
        <w:t xml:space="preserve"> </w:t>
      </w:r>
      <w:r w:rsidRPr="008645B9">
        <w:rPr>
          <w:rFonts w:asciiTheme="minorHAnsi" w:hAnsiTheme="minorHAnsi" w:cstheme="minorHAnsi"/>
        </w:rPr>
        <w:t>eur</w:t>
      </w:r>
      <w:r>
        <w:rPr>
          <w:rFonts w:asciiTheme="minorHAnsi" w:hAnsiTheme="minorHAnsi" w:cstheme="minorHAnsi"/>
        </w:rPr>
        <w:t xml:space="preserve">, </w:t>
      </w:r>
      <w:r w:rsidR="00B02AC9">
        <w:rPr>
          <w:rFonts w:asciiTheme="minorHAnsi" w:hAnsiTheme="minorHAnsi" w:cstheme="minorHAnsi"/>
        </w:rPr>
        <w:t>52</w:t>
      </w:r>
      <w:r>
        <w:rPr>
          <w:rFonts w:asciiTheme="minorHAnsi" w:hAnsiTheme="minorHAnsi" w:cstheme="minorHAnsi"/>
        </w:rPr>
        <w:t>centov)</w:t>
      </w:r>
      <w:r w:rsidRPr="008645B9">
        <w:rPr>
          <w:rFonts w:asciiTheme="minorHAnsi" w:hAnsiTheme="minorHAnsi" w:cstheme="minorHAnsi"/>
        </w:rPr>
        <w:t xml:space="preserve"> bez DPH.</w:t>
      </w:r>
    </w:p>
    <w:p w14:paraId="737C988A" w14:textId="77777777" w:rsidR="00346A8F" w:rsidRDefault="00346A8F" w:rsidP="00FD598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7:  </w:t>
      </w:r>
      <w:r w:rsidRPr="005E6030">
        <w:rPr>
          <w:rFonts w:eastAsiaTheme="majorEastAsia" w:cstheme="majorBidi"/>
          <w:b/>
          <w:bCs/>
        </w:rPr>
        <w:t>107.520,79</w:t>
      </w:r>
      <w:r w:rsidR="00B02AC9">
        <w:rPr>
          <w:rFonts w:asciiTheme="minorHAnsi" w:hAnsiTheme="minorHAnsi" w:cstheme="minorHAnsi"/>
        </w:rPr>
        <w:t xml:space="preserve"> eur bez DPH</w:t>
      </w:r>
    </w:p>
    <w:p w14:paraId="0DF4EDD5" w14:textId="77777777" w:rsidR="00B02AC9" w:rsidRDefault="00685CCD" w:rsidP="00B02AC9">
      <w:pPr>
        <w:pStyle w:val="Zarkazkladnhotextu2"/>
        <w:spacing w:after="0" w:line="240" w:lineRule="auto"/>
        <w:ind w:left="567"/>
        <w:jc w:val="both"/>
        <w:rPr>
          <w:rFonts w:asciiTheme="minorHAnsi" w:hAnsiTheme="minorHAnsi" w:cstheme="minorHAnsi"/>
        </w:rPr>
      </w:pPr>
      <w:r>
        <w:rPr>
          <w:rFonts w:asciiTheme="minorHAnsi" w:hAnsiTheme="minorHAnsi" w:cstheme="minorHAnsi"/>
        </w:rPr>
        <w:t xml:space="preserve">(stosedemtisícpäťstodvadsať </w:t>
      </w:r>
      <w:r w:rsidRPr="008645B9">
        <w:rPr>
          <w:rFonts w:asciiTheme="minorHAnsi" w:hAnsiTheme="minorHAnsi" w:cstheme="minorHAnsi"/>
        </w:rPr>
        <w:t>eur</w:t>
      </w:r>
      <w:r>
        <w:rPr>
          <w:rFonts w:asciiTheme="minorHAnsi" w:hAnsiTheme="minorHAnsi" w:cstheme="minorHAnsi"/>
        </w:rPr>
        <w:t>, 79 centov)</w:t>
      </w:r>
      <w:r w:rsidRPr="008645B9">
        <w:rPr>
          <w:rFonts w:asciiTheme="minorHAnsi" w:hAnsiTheme="minorHAnsi" w:cstheme="minorHAnsi"/>
        </w:rPr>
        <w:t xml:space="preserve"> bez DPH.</w:t>
      </w:r>
    </w:p>
    <w:p w14:paraId="0854B60F" w14:textId="77777777" w:rsidR="00346A8F" w:rsidRDefault="00346A8F" w:rsidP="00FD598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8:    </w:t>
      </w:r>
      <w:r w:rsidRPr="005E6030">
        <w:rPr>
          <w:rFonts w:eastAsiaTheme="majorEastAsia" w:cstheme="majorBidi"/>
          <w:b/>
          <w:bCs/>
        </w:rPr>
        <w:t>40.219,50</w:t>
      </w:r>
      <w:r>
        <w:rPr>
          <w:rFonts w:asciiTheme="minorHAnsi" w:hAnsiTheme="minorHAnsi" w:cstheme="minorHAnsi"/>
        </w:rPr>
        <w:t xml:space="preserve"> eur bez DPH</w:t>
      </w:r>
    </w:p>
    <w:p w14:paraId="34D92156" w14:textId="77777777" w:rsidR="00685CCD" w:rsidRDefault="00685CCD" w:rsidP="00685CCD">
      <w:pPr>
        <w:pStyle w:val="Zarkazkladnhotextu2"/>
        <w:spacing w:after="0" w:line="240" w:lineRule="auto"/>
        <w:ind w:left="567"/>
        <w:jc w:val="both"/>
        <w:rPr>
          <w:rFonts w:asciiTheme="minorHAnsi" w:hAnsiTheme="minorHAnsi" w:cstheme="minorHAnsi"/>
        </w:rPr>
      </w:pPr>
      <w:r>
        <w:rPr>
          <w:rFonts w:asciiTheme="minorHAnsi" w:hAnsiTheme="minorHAnsi" w:cstheme="minorHAnsi"/>
        </w:rPr>
        <w:t xml:space="preserve">(štyridsaťtisícdvestodevätnásť </w:t>
      </w:r>
      <w:r w:rsidRPr="008645B9">
        <w:rPr>
          <w:rFonts w:asciiTheme="minorHAnsi" w:hAnsiTheme="minorHAnsi" w:cstheme="minorHAnsi"/>
        </w:rPr>
        <w:t>eur</w:t>
      </w:r>
      <w:r>
        <w:rPr>
          <w:rFonts w:asciiTheme="minorHAnsi" w:hAnsiTheme="minorHAnsi" w:cstheme="minorHAnsi"/>
        </w:rPr>
        <w:t>, 50 centov)</w:t>
      </w:r>
      <w:r w:rsidRPr="008645B9">
        <w:rPr>
          <w:rFonts w:asciiTheme="minorHAnsi" w:hAnsiTheme="minorHAnsi" w:cstheme="minorHAnsi"/>
        </w:rPr>
        <w:t xml:space="preserve"> bez DPH.</w:t>
      </w:r>
    </w:p>
    <w:p w14:paraId="08E0A973" w14:textId="77777777" w:rsidR="00FE0E02" w:rsidRDefault="00346A8F" w:rsidP="00261C67">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9:  </w:t>
      </w:r>
      <w:r>
        <w:rPr>
          <w:rFonts w:eastAsiaTheme="majorEastAsia" w:cstheme="majorBidi"/>
          <w:b/>
          <w:bCs/>
        </w:rPr>
        <w:t>141</w:t>
      </w:r>
      <w:r w:rsidRPr="005E6030">
        <w:rPr>
          <w:rFonts w:eastAsiaTheme="majorEastAsia" w:cstheme="majorBidi"/>
          <w:b/>
          <w:bCs/>
        </w:rPr>
        <w:t>.</w:t>
      </w:r>
      <w:r>
        <w:rPr>
          <w:rFonts w:eastAsiaTheme="majorEastAsia" w:cstheme="majorBidi"/>
          <w:b/>
          <w:bCs/>
        </w:rPr>
        <w:t>110</w:t>
      </w:r>
      <w:r w:rsidRPr="005E6030">
        <w:rPr>
          <w:rFonts w:eastAsiaTheme="majorEastAsia" w:cstheme="majorBidi"/>
          <w:b/>
          <w:bCs/>
        </w:rPr>
        <w:t>,64</w:t>
      </w:r>
      <w:r>
        <w:rPr>
          <w:rFonts w:asciiTheme="minorHAnsi" w:hAnsiTheme="minorHAnsi" w:cstheme="minorHAnsi"/>
        </w:rPr>
        <w:t xml:space="preserve"> eur bez DPH</w:t>
      </w:r>
    </w:p>
    <w:p w14:paraId="2DD16603" w14:textId="77777777" w:rsidR="00685CCD" w:rsidRDefault="00685CCD" w:rsidP="00685CCD">
      <w:pPr>
        <w:pStyle w:val="Zarkazkladnhotextu2"/>
        <w:spacing w:after="0" w:line="240" w:lineRule="auto"/>
        <w:ind w:left="360"/>
        <w:jc w:val="both"/>
        <w:rPr>
          <w:rFonts w:asciiTheme="minorHAnsi" w:hAnsiTheme="minorHAnsi" w:cstheme="minorHAnsi"/>
        </w:rPr>
      </w:pPr>
      <w:r>
        <w:rPr>
          <w:rFonts w:asciiTheme="minorHAnsi" w:hAnsiTheme="minorHAnsi" w:cstheme="minorHAnsi"/>
        </w:rPr>
        <w:t xml:space="preserve">    (stoštyridsaťjedentisícstodesať </w:t>
      </w:r>
      <w:r w:rsidRPr="008645B9">
        <w:rPr>
          <w:rFonts w:asciiTheme="minorHAnsi" w:hAnsiTheme="minorHAnsi" w:cstheme="minorHAnsi"/>
        </w:rPr>
        <w:t>eur</w:t>
      </w:r>
      <w:r>
        <w:rPr>
          <w:rFonts w:asciiTheme="minorHAnsi" w:hAnsiTheme="minorHAnsi" w:cstheme="minorHAnsi"/>
        </w:rPr>
        <w:t>, 64 centov)</w:t>
      </w:r>
      <w:r w:rsidRPr="008645B9">
        <w:rPr>
          <w:rFonts w:asciiTheme="minorHAnsi" w:hAnsiTheme="minorHAnsi" w:cstheme="minorHAnsi"/>
        </w:rPr>
        <w:t xml:space="preserve"> bez DPH.</w:t>
      </w:r>
    </w:p>
    <w:p w14:paraId="554354A2" w14:textId="77777777" w:rsidR="00685CCD" w:rsidRDefault="00685CCD" w:rsidP="00685CCD">
      <w:pPr>
        <w:pStyle w:val="Zarkazkladnhotextu2"/>
        <w:spacing w:after="0" w:line="240" w:lineRule="auto"/>
        <w:ind w:left="567"/>
        <w:jc w:val="both"/>
        <w:rPr>
          <w:rFonts w:asciiTheme="minorHAnsi" w:hAnsiTheme="minorHAnsi" w:cstheme="minorHAnsi"/>
        </w:rPr>
      </w:pPr>
    </w:p>
    <w:p w14:paraId="1312B900" w14:textId="77777777" w:rsidR="00685CCD" w:rsidRPr="00261C67" w:rsidRDefault="00685CCD" w:rsidP="00685CCD">
      <w:pPr>
        <w:pStyle w:val="Zarkazkladnhotextu2"/>
        <w:spacing w:after="0" w:line="240" w:lineRule="auto"/>
        <w:ind w:left="567"/>
        <w:jc w:val="both"/>
        <w:rPr>
          <w:rFonts w:asciiTheme="minorHAnsi" w:hAnsiTheme="minorHAnsi" w:cstheme="minorHAnsi"/>
        </w:rPr>
      </w:pPr>
    </w:p>
    <w:p w14:paraId="504FE8ED" w14:textId="77777777"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24A7A138"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4DE0A202" w14:textId="77777777"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sidRPr="008645B9">
        <w:rPr>
          <w:rFonts w:asciiTheme="minorHAnsi" w:hAnsiTheme="minorHAnsi" w:cstheme="minorHAnsi"/>
        </w:rPr>
        <w:t xml:space="preserve">Predmet zákazky je rozdelený na </w:t>
      </w:r>
      <w:r w:rsidR="004D79F9" w:rsidRPr="009C7D6B">
        <w:rPr>
          <w:rFonts w:eastAsiaTheme="majorEastAsia" w:cstheme="majorBidi"/>
          <w:bCs/>
          <w:szCs w:val="26"/>
        </w:rPr>
        <w:t xml:space="preserve">9 samostatných </w:t>
      </w:r>
      <w:r w:rsidR="00E2739E" w:rsidRPr="008645B9">
        <w:rPr>
          <w:rFonts w:asciiTheme="minorHAnsi" w:hAnsiTheme="minorHAnsi" w:cstheme="minorHAnsi"/>
        </w:rPr>
        <w:t>vyhodnocovan</w:t>
      </w:r>
      <w:r w:rsidR="004D79F9">
        <w:rPr>
          <w:rFonts w:asciiTheme="minorHAnsi" w:hAnsiTheme="minorHAnsi" w:cstheme="minorHAnsi"/>
        </w:rPr>
        <w:t>ých</w:t>
      </w:r>
      <w:r w:rsidR="00E2739E" w:rsidRPr="008645B9">
        <w:rPr>
          <w:rFonts w:asciiTheme="minorHAnsi" w:hAnsiTheme="minorHAnsi" w:cstheme="minorHAnsi"/>
        </w:rPr>
        <w:t xml:space="preserve"> časti:</w:t>
      </w:r>
    </w:p>
    <w:p w14:paraId="3DB3F733" w14:textId="77777777"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w:t>
      </w:r>
      <w:r w:rsidR="004D79F9" w:rsidRPr="0022160A">
        <w:rPr>
          <w:rFonts w:eastAsiaTheme="majorEastAsia" w:cstheme="majorBidi"/>
          <w:bCs/>
          <w:szCs w:val="26"/>
        </w:rPr>
        <w:t>D3 Čadca, Bukov – Svrčinovec – Skalité</w:t>
      </w:r>
      <w:r w:rsidR="00FE0E02">
        <w:rPr>
          <w:rFonts w:asciiTheme="minorHAnsi" w:hAnsiTheme="minorHAnsi" w:cstheme="minorHAnsi"/>
        </w:rPr>
        <w:t xml:space="preserve"> </w:t>
      </w:r>
    </w:p>
    <w:p w14:paraId="3C1F3C84" w14:textId="77777777"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w:t>
      </w:r>
      <w:r w:rsidR="004D79F9" w:rsidRPr="0022160A">
        <w:rPr>
          <w:rFonts w:eastAsiaTheme="majorEastAsia" w:cstheme="majorBidi"/>
          <w:bCs/>
          <w:szCs w:val="26"/>
        </w:rPr>
        <w:t>D1 Budimír – Bidovce</w:t>
      </w:r>
    </w:p>
    <w:p w14:paraId="15615764" w14:textId="77777777" w:rsidR="0003210D" w:rsidRPr="00FD598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w:t>
      </w:r>
      <w:r w:rsidR="004D79F9" w:rsidRPr="0022160A">
        <w:rPr>
          <w:rFonts w:eastAsiaTheme="majorEastAsia" w:cstheme="majorBidi"/>
          <w:bCs/>
          <w:szCs w:val="26"/>
        </w:rPr>
        <w:t>D1 Hričovské Podhradie – Lietavská lúčka – Žilina, privádzač</w:t>
      </w:r>
    </w:p>
    <w:p w14:paraId="52625D16" w14:textId="77777777" w:rsidR="00FD598E" w:rsidRPr="004D79F9" w:rsidRDefault="00FD598E"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sidRPr="008645B9">
        <w:rPr>
          <w:rFonts w:asciiTheme="minorHAnsi" w:hAnsiTheme="minorHAnsi" w:cstheme="minorHAnsi"/>
        </w:rPr>
        <w:t xml:space="preserve">Časť 4: </w:t>
      </w:r>
      <w:r w:rsidR="004D79F9" w:rsidRPr="0022160A">
        <w:rPr>
          <w:rFonts w:eastAsiaTheme="majorEastAsia" w:cstheme="majorBidi"/>
          <w:bCs/>
          <w:szCs w:val="26"/>
        </w:rPr>
        <w:t>R2 Ruskovce – Pravotice</w:t>
      </w:r>
    </w:p>
    <w:p w14:paraId="2299F2F4" w14:textId="77777777" w:rsidR="004D79F9" w:rsidRPr="004D79F9" w:rsidRDefault="004D79F9"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eastAsiaTheme="majorEastAsia" w:cstheme="majorBidi"/>
          <w:bCs/>
          <w:szCs w:val="26"/>
        </w:rPr>
        <w:t>Č</w:t>
      </w:r>
      <w:r w:rsidRPr="0022160A">
        <w:rPr>
          <w:rFonts w:eastAsiaTheme="majorEastAsia" w:cstheme="majorBidi"/>
          <w:bCs/>
          <w:szCs w:val="26"/>
        </w:rPr>
        <w:t xml:space="preserve">asť 5: R2 Zvolen, východ – </w:t>
      </w:r>
      <w:proofErr w:type="spellStart"/>
      <w:r w:rsidRPr="0022160A">
        <w:rPr>
          <w:rFonts w:eastAsiaTheme="majorEastAsia" w:cstheme="majorBidi"/>
          <w:bCs/>
          <w:szCs w:val="26"/>
        </w:rPr>
        <w:t>Pstruša</w:t>
      </w:r>
      <w:proofErr w:type="spellEnd"/>
      <w:r w:rsidRPr="0022160A">
        <w:rPr>
          <w:rFonts w:eastAsiaTheme="majorEastAsia" w:cstheme="majorBidi"/>
          <w:bCs/>
          <w:szCs w:val="26"/>
        </w:rPr>
        <w:t xml:space="preserve"> – Kriváň</w:t>
      </w:r>
    </w:p>
    <w:p w14:paraId="070A4BF1" w14:textId="77777777" w:rsidR="004D79F9" w:rsidRPr="004D79F9" w:rsidRDefault="004D79F9"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eastAsiaTheme="majorEastAsia" w:cstheme="majorBidi"/>
          <w:bCs/>
          <w:szCs w:val="26"/>
        </w:rPr>
        <w:t>Č</w:t>
      </w:r>
      <w:r w:rsidRPr="0022160A">
        <w:rPr>
          <w:rFonts w:eastAsiaTheme="majorEastAsia" w:cstheme="majorBidi"/>
          <w:bCs/>
          <w:szCs w:val="26"/>
        </w:rPr>
        <w:t>asť</w:t>
      </w:r>
      <w:r>
        <w:rPr>
          <w:rFonts w:eastAsiaTheme="majorEastAsia" w:cstheme="majorBidi"/>
          <w:bCs/>
          <w:szCs w:val="26"/>
        </w:rPr>
        <w:t xml:space="preserve"> </w:t>
      </w:r>
      <w:r w:rsidRPr="0022160A">
        <w:rPr>
          <w:rFonts w:eastAsiaTheme="majorEastAsia" w:cstheme="majorBidi"/>
          <w:bCs/>
          <w:szCs w:val="26"/>
        </w:rPr>
        <w:t>6: D1 Prešov, západ – Prešov, juh</w:t>
      </w:r>
    </w:p>
    <w:p w14:paraId="3110131A" w14:textId="77777777" w:rsidR="004D79F9" w:rsidRPr="004D79F9" w:rsidRDefault="004D79F9"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eastAsiaTheme="majorEastAsia" w:cstheme="majorBidi"/>
          <w:bCs/>
          <w:szCs w:val="26"/>
        </w:rPr>
        <w:t>Č</w:t>
      </w:r>
      <w:r w:rsidRPr="0022160A">
        <w:rPr>
          <w:rFonts w:eastAsiaTheme="majorEastAsia" w:cstheme="majorBidi"/>
          <w:bCs/>
          <w:szCs w:val="26"/>
        </w:rPr>
        <w:t>asť</w:t>
      </w:r>
      <w:r>
        <w:rPr>
          <w:rFonts w:eastAsiaTheme="majorEastAsia" w:cstheme="majorBidi"/>
          <w:bCs/>
          <w:szCs w:val="26"/>
        </w:rPr>
        <w:t xml:space="preserve"> </w:t>
      </w:r>
      <w:r w:rsidRPr="0022160A">
        <w:rPr>
          <w:rFonts w:eastAsiaTheme="majorEastAsia" w:cstheme="majorBidi"/>
          <w:bCs/>
          <w:szCs w:val="26"/>
        </w:rPr>
        <w:t>7: D1 Fričovce – Svinia</w:t>
      </w:r>
    </w:p>
    <w:p w14:paraId="50B988E9" w14:textId="77777777" w:rsidR="004D79F9" w:rsidRPr="004D79F9" w:rsidRDefault="004D79F9"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eastAsiaTheme="majorEastAsia" w:cstheme="majorBidi"/>
          <w:bCs/>
          <w:szCs w:val="26"/>
        </w:rPr>
        <w:t>Č</w:t>
      </w:r>
      <w:r w:rsidRPr="0022160A">
        <w:rPr>
          <w:rFonts w:eastAsiaTheme="majorEastAsia" w:cstheme="majorBidi"/>
          <w:bCs/>
          <w:szCs w:val="26"/>
        </w:rPr>
        <w:t>asť</w:t>
      </w:r>
      <w:r>
        <w:rPr>
          <w:rFonts w:eastAsiaTheme="majorEastAsia" w:cstheme="majorBidi"/>
          <w:bCs/>
          <w:szCs w:val="26"/>
        </w:rPr>
        <w:t xml:space="preserve"> </w:t>
      </w:r>
      <w:r w:rsidRPr="0022160A">
        <w:rPr>
          <w:rFonts w:eastAsiaTheme="majorEastAsia" w:cstheme="majorBidi"/>
          <w:bCs/>
          <w:szCs w:val="26"/>
        </w:rPr>
        <w:t>8: D1 Jánovce – Jablonov, II. úsek</w:t>
      </w:r>
    </w:p>
    <w:p w14:paraId="78C642E2" w14:textId="77777777" w:rsidR="004D79F9" w:rsidRPr="008645B9" w:rsidRDefault="004D79F9"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eastAsiaTheme="majorEastAsia" w:cstheme="majorBidi"/>
          <w:bCs/>
          <w:szCs w:val="26"/>
        </w:rPr>
        <w:t>Č</w:t>
      </w:r>
      <w:r w:rsidRPr="0022160A">
        <w:rPr>
          <w:rFonts w:eastAsiaTheme="majorEastAsia" w:cstheme="majorBidi"/>
          <w:bCs/>
          <w:szCs w:val="26"/>
        </w:rPr>
        <w:t>asť</w:t>
      </w:r>
      <w:r>
        <w:rPr>
          <w:rFonts w:eastAsiaTheme="majorEastAsia" w:cstheme="majorBidi"/>
          <w:bCs/>
          <w:szCs w:val="26"/>
        </w:rPr>
        <w:t xml:space="preserve"> </w:t>
      </w:r>
      <w:r w:rsidRPr="0022160A">
        <w:rPr>
          <w:rFonts w:eastAsiaTheme="majorEastAsia" w:cstheme="majorBidi"/>
          <w:bCs/>
          <w:szCs w:val="26"/>
        </w:rPr>
        <w:t>9: R4 Svidník</w:t>
      </w:r>
      <w:r>
        <w:rPr>
          <w:rFonts w:eastAsiaTheme="majorEastAsia" w:cstheme="majorBidi"/>
          <w:bCs/>
          <w:szCs w:val="26"/>
        </w:rPr>
        <w:t>.</w:t>
      </w:r>
    </w:p>
    <w:p w14:paraId="6900DC0C" w14:textId="77777777" w:rsidR="0003210D"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6106B39D" w14:textId="77777777" w:rsidR="0036689E" w:rsidRPr="00087F44" w:rsidRDefault="0036689E" w:rsidP="0003210D">
      <w:pPr>
        <w:spacing w:after="60" w:line="240" w:lineRule="auto"/>
        <w:ind w:left="567"/>
        <w:jc w:val="both"/>
        <w:rPr>
          <w:rFonts w:cs="Calibri"/>
        </w:rPr>
      </w:pPr>
      <w:r w:rsidRPr="00135DF2">
        <w:t>Realizácia zákazky</w:t>
      </w:r>
      <w:r w:rsidR="00135DF2" w:rsidRPr="00135DF2">
        <w:t xml:space="preserve"> sa</w:t>
      </w:r>
      <w:r w:rsidRPr="00135DF2">
        <w:t xml:space="preserve"> za každý úsek/dvoj úsek</w:t>
      </w:r>
      <w:r w:rsidR="00135DF2" w:rsidRPr="00135DF2">
        <w:t xml:space="preserve"> uskutočňuje</w:t>
      </w:r>
      <w:r w:rsidRPr="00135DF2">
        <w:t xml:space="preserve"> samostatne. Podrobný rozsah meraní a všeobecné požiadavky pre kompletné splnenie predmetu zákazky je popísaný v časti B.1 </w:t>
      </w:r>
      <w:r w:rsidR="00135DF2" w:rsidRPr="00135DF2">
        <w:t>O</w:t>
      </w:r>
      <w:r w:rsidRPr="00135DF2">
        <w:t>pis predmetu zákazky, špecifikácia ceny za každý úsek samostatne, kde je podrobne rozpísaný počet merných jednotiek, periodicita meraní a celkový počet meraní.</w:t>
      </w:r>
    </w:p>
    <w:p w14:paraId="59258685"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0FA67928" w14:textId="77777777" w:rsidR="0003210D" w:rsidRDefault="00483D02" w:rsidP="00FE0E02">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A449DF">
        <w:rPr>
          <w:rFonts w:cs="Calibri"/>
        </w:rPr>
        <w:t>plnenia</w:t>
      </w:r>
      <w:r w:rsidR="00E2739E">
        <w:rPr>
          <w:rFonts w:cs="Calibri"/>
        </w:rPr>
        <w:t xml:space="preserve">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w:t>
      </w:r>
      <w:r w:rsidR="00A449DF">
        <w:rPr>
          <w:rFonts w:cs="Calibri"/>
        </w:rPr>
        <w:t>plnenia</w:t>
      </w:r>
      <w:r w:rsidR="0003210D" w:rsidRPr="00087F44">
        <w:rPr>
          <w:rFonts w:cs="Calibri"/>
        </w:rPr>
        <w:t xml:space="preserve"> predmetu zákazky týchto SP.</w:t>
      </w:r>
    </w:p>
    <w:p w14:paraId="0082A909" w14:textId="77777777" w:rsidR="00FE0E02" w:rsidRPr="00FE0E02" w:rsidRDefault="00FE0E02" w:rsidP="007560A2">
      <w:pPr>
        <w:spacing w:after="0" w:line="240" w:lineRule="auto"/>
        <w:ind w:left="567"/>
        <w:jc w:val="both"/>
        <w:rPr>
          <w:rFonts w:cs="Calibri"/>
        </w:rPr>
      </w:pPr>
    </w:p>
    <w:p w14:paraId="2F9B65E8"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77A1527D" w14:textId="77777777" w:rsidR="003B6D19" w:rsidRPr="00083C62" w:rsidRDefault="003B6D19" w:rsidP="003B6D19">
      <w:pPr>
        <w:spacing w:after="0" w:line="240" w:lineRule="auto"/>
        <w:rPr>
          <w:rFonts w:asciiTheme="minorHAnsi" w:hAnsiTheme="minorHAnsi" w:cstheme="minorHAnsi"/>
          <w:sz w:val="20"/>
          <w:szCs w:val="20"/>
          <w:lang w:eastAsia="sk-SK"/>
        </w:rPr>
      </w:pPr>
    </w:p>
    <w:p w14:paraId="02E68F9F"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20688D" w14:textId="77777777"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057E65C" w14:textId="77777777"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172D0894" w14:textId="77777777" w:rsidR="00CE4460" w:rsidRPr="00B74113" w:rsidRDefault="00CE4460" w:rsidP="006E1FEB">
      <w:pPr>
        <w:spacing w:after="0" w:line="240" w:lineRule="auto"/>
        <w:ind w:left="360" w:hanging="360"/>
        <w:jc w:val="both"/>
        <w:rPr>
          <w:rFonts w:asciiTheme="minorHAnsi" w:hAnsiTheme="minorHAnsi" w:cstheme="minorHAnsi"/>
          <w:b/>
        </w:rPr>
      </w:pPr>
    </w:p>
    <w:p w14:paraId="35AECF3D" w14:textId="77777777"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lastRenderedPageBreak/>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6"/>
    </w:p>
    <w:p w14:paraId="0E5116DA"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57E66BCE" w14:textId="77777777" w:rsidR="00135DF2" w:rsidRPr="00417E0D" w:rsidRDefault="00696031" w:rsidP="00417E0D">
      <w:pPr>
        <w:pStyle w:val="Zarkazkladnhotextu2"/>
        <w:numPr>
          <w:ilvl w:val="1"/>
          <w:numId w:val="2"/>
        </w:numPr>
        <w:spacing w:after="60" w:line="240" w:lineRule="auto"/>
        <w:ind w:left="567" w:hanging="567"/>
        <w:jc w:val="both"/>
        <w:rPr>
          <w:rFonts w:asciiTheme="minorHAnsi" w:hAnsiTheme="minorHAnsi" w:cstheme="minorHAnsi"/>
        </w:rPr>
      </w:pPr>
      <w:r w:rsidRPr="00417E0D">
        <w:rPr>
          <w:rFonts w:asciiTheme="minorHAnsi" w:hAnsiTheme="minorHAnsi" w:cstheme="minorHAnsi"/>
        </w:rPr>
        <w:t>M</w:t>
      </w:r>
      <w:r w:rsidR="008645B9" w:rsidRPr="00417E0D">
        <w:rPr>
          <w:rFonts w:asciiTheme="minorHAnsi" w:hAnsiTheme="minorHAnsi" w:cstheme="minorHAnsi"/>
        </w:rPr>
        <w:t xml:space="preserve">iesta plnenia predmetu zákazky sú bližšie špecifikované </w:t>
      </w:r>
      <w:r w:rsidR="00135DF2" w:rsidRPr="00417E0D">
        <w:rPr>
          <w:rFonts w:asciiTheme="minorHAnsi" w:hAnsiTheme="minorHAnsi" w:cstheme="minorHAnsi"/>
        </w:rPr>
        <w:t>v Prílohe č. 1 k časti B.1</w:t>
      </w:r>
      <w:r w:rsidR="00417E0D" w:rsidRPr="00417E0D">
        <w:rPr>
          <w:rFonts w:asciiTheme="minorHAnsi" w:hAnsiTheme="minorHAnsi" w:cstheme="minorHAnsi"/>
        </w:rPr>
        <w:t xml:space="preserve"> Opis predmetu zákazky týchto SP</w:t>
      </w:r>
      <w:r w:rsidR="00135DF2" w:rsidRPr="00417E0D">
        <w:rPr>
          <w:rFonts w:asciiTheme="minorHAnsi" w:hAnsiTheme="minorHAnsi" w:cstheme="minorHAnsi"/>
        </w:rPr>
        <w:t>:</w:t>
      </w:r>
    </w:p>
    <w:p w14:paraId="3DC2AA08" w14:textId="77777777" w:rsidR="00135DF2" w:rsidRPr="00135DF2" w:rsidRDefault="00135DF2" w:rsidP="007234B8">
      <w:pPr>
        <w:pStyle w:val="Default"/>
        <w:ind w:left="567"/>
        <w:jc w:val="both"/>
        <w:rPr>
          <w:rFonts w:asciiTheme="minorHAnsi" w:hAnsiTheme="minorHAnsi" w:cstheme="minorHAnsi"/>
          <w:color w:val="auto"/>
          <w:sz w:val="22"/>
          <w:szCs w:val="22"/>
          <w:lang w:eastAsia="en-US"/>
        </w:rPr>
      </w:pPr>
    </w:p>
    <w:p w14:paraId="7001D9D5"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1: </w:t>
      </w:r>
      <w:r w:rsidRPr="00784254">
        <w:rPr>
          <w:rFonts w:ascii="Calibri" w:eastAsiaTheme="majorEastAsia" w:hAnsi="Calibri" w:cstheme="majorBidi"/>
          <w:b/>
          <w:bCs/>
          <w:color w:val="auto"/>
          <w:sz w:val="22"/>
          <w:szCs w:val="26"/>
          <w:lang w:eastAsia="en-US"/>
        </w:rPr>
        <w:t>D3 Čadca, Bukov – Svrčinovec – Skalité</w:t>
      </w:r>
      <w:r w:rsidRPr="00784254">
        <w:rPr>
          <w:rFonts w:ascii="Calibri" w:eastAsiaTheme="majorEastAsia" w:hAnsi="Calibri" w:cstheme="majorBidi"/>
          <w:bCs/>
          <w:color w:val="auto"/>
          <w:sz w:val="22"/>
          <w:szCs w:val="26"/>
          <w:lang w:eastAsia="en-US"/>
        </w:rPr>
        <w:t xml:space="preserve"> v správe SSÚR 6 Čadca</w:t>
      </w:r>
    </w:p>
    <w:p w14:paraId="120EB3EC"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2: </w:t>
      </w:r>
      <w:r w:rsidRPr="00784254">
        <w:rPr>
          <w:rFonts w:ascii="Calibri" w:eastAsiaTheme="majorEastAsia" w:hAnsi="Calibri" w:cstheme="majorBidi"/>
          <w:b/>
          <w:bCs/>
          <w:color w:val="auto"/>
          <w:sz w:val="22"/>
          <w:szCs w:val="26"/>
          <w:lang w:eastAsia="en-US"/>
        </w:rPr>
        <w:t>D1 Budimír – Bidovce</w:t>
      </w:r>
      <w:r w:rsidRPr="00784254">
        <w:rPr>
          <w:rFonts w:ascii="Calibri" w:eastAsiaTheme="majorEastAsia" w:hAnsi="Calibri" w:cstheme="majorBidi"/>
          <w:bCs/>
          <w:color w:val="auto"/>
          <w:sz w:val="22"/>
          <w:szCs w:val="26"/>
          <w:lang w:eastAsia="en-US"/>
        </w:rPr>
        <w:t xml:space="preserve"> v správe SSÚR 4 Košice</w:t>
      </w:r>
    </w:p>
    <w:p w14:paraId="59191BCE"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3: </w:t>
      </w:r>
      <w:r w:rsidRPr="00784254">
        <w:rPr>
          <w:rFonts w:ascii="Calibri" w:eastAsiaTheme="majorEastAsia" w:hAnsi="Calibri" w:cstheme="majorBidi"/>
          <w:b/>
          <w:bCs/>
          <w:color w:val="auto"/>
          <w:sz w:val="22"/>
          <w:szCs w:val="26"/>
          <w:lang w:eastAsia="en-US"/>
        </w:rPr>
        <w:t>D1 Hričovské Podhradie – Lietavská lúčka – Žilina, privádzač</w:t>
      </w:r>
      <w:r w:rsidRPr="00784254">
        <w:rPr>
          <w:rFonts w:ascii="Calibri" w:eastAsiaTheme="majorEastAsia" w:hAnsi="Calibri" w:cstheme="majorBidi"/>
          <w:bCs/>
          <w:color w:val="auto"/>
          <w:sz w:val="22"/>
          <w:szCs w:val="26"/>
          <w:lang w:eastAsia="en-US"/>
        </w:rPr>
        <w:t xml:space="preserve"> v správe SSÚD 5 Považská Bystrica</w:t>
      </w:r>
    </w:p>
    <w:p w14:paraId="334C9B15"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4: </w:t>
      </w:r>
      <w:r w:rsidRPr="00784254">
        <w:rPr>
          <w:rFonts w:ascii="Calibri" w:eastAsiaTheme="majorEastAsia" w:hAnsi="Calibri" w:cstheme="majorBidi"/>
          <w:b/>
          <w:bCs/>
          <w:color w:val="auto"/>
          <w:sz w:val="22"/>
          <w:szCs w:val="26"/>
          <w:lang w:eastAsia="en-US"/>
        </w:rPr>
        <w:t>R2 Ruskovce – Pravotice</w:t>
      </w:r>
      <w:r w:rsidRPr="00784254">
        <w:rPr>
          <w:rFonts w:ascii="Calibri" w:eastAsiaTheme="majorEastAsia" w:hAnsi="Calibri" w:cstheme="majorBidi"/>
          <w:bCs/>
          <w:color w:val="auto"/>
          <w:sz w:val="22"/>
          <w:szCs w:val="26"/>
          <w:lang w:eastAsia="en-US"/>
        </w:rPr>
        <w:t xml:space="preserve"> v správe SSÚD 4 Trenčín</w:t>
      </w:r>
    </w:p>
    <w:p w14:paraId="1CE64807"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5: </w:t>
      </w:r>
      <w:r w:rsidRPr="00784254">
        <w:rPr>
          <w:rFonts w:ascii="Calibri" w:eastAsiaTheme="majorEastAsia" w:hAnsi="Calibri" w:cstheme="majorBidi"/>
          <w:b/>
          <w:bCs/>
          <w:color w:val="auto"/>
          <w:sz w:val="22"/>
          <w:szCs w:val="26"/>
          <w:lang w:eastAsia="en-US"/>
        </w:rPr>
        <w:t xml:space="preserve">R2 Zvolen, východ – </w:t>
      </w:r>
      <w:proofErr w:type="spellStart"/>
      <w:r w:rsidRPr="00784254">
        <w:rPr>
          <w:rFonts w:ascii="Calibri" w:eastAsiaTheme="majorEastAsia" w:hAnsi="Calibri" w:cstheme="majorBidi"/>
          <w:b/>
          <w:bCs/>
          <w:color w:val="auto"/>
          <w:sz w:val="22"/>
          <w:szCs w:val="26"/>
          <w:lang w:eastAsia="en-US"/>
        </w:rPr>
        <w:t>Pstruša</w:t>
      </w:r>
      <w:proofErr w:type="spellEnd"/>
      <w:r w:rsidRPr="00784254">
        <w:rPr>
          <w:rFonts w:ascii="Calibri" w:eastAsiaTheme="majorEastAsia" w:hAnsi="Calibri" w:cstheme="majorBidi"/>
          <w:b/>
          <w:bCs/>
          <w:color w:val="auto"/>
          <w:sz w:val="22"/>
          <w:szCs w:val="26"/>
          <w:lang w:eastAsia="en-US"/>
        </w:rPr>
        <w:t xml:space="preserve"> – Kriváň</w:t>
      </w:r>
      <w:r w:rsidRPr="00784254">
        <w:rPr>
          <w:rFonts w:ascii="Calibri" w:eastAsiaTheme="majorEastAsia" w:hAnsi="Calibri" w:cstheme="majorBidi"/>
          <w:bCs/>
          <w:color w:val="auto"/>
          <w:sz w:val="22"/>
          <w:szCs w:val="26"/>
          <w:lang w:eastAsia="en-US"/>
        </w:rPr>
        <w:t xml:space="preserve"> v správe SSÚR 3 Zvolen</w:t>
      </w:r>
    </w:p>
    <w:p w14:paraId="4965EE63"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6: </w:t>
      </w:r>
      <w:r w:rsidRPr="00784254">
        <w:rPr>
          <w:rFonts w:ascii="Calibri" w:eastAsiaTheme="majorEastAsia" w:hAnsi="Calibri" w:cstheme="majorBidi"/>
          <w:b/>
          <w:bCs/>
          <w:color w:val="auto"/>
          <w:sz w:val="22"/>
          <w:szCs w:val="26"/>
          <w:lang w:eastAsia="en-US"/>
        </w:rPr>
        <w:t>D1 Prešov, západ – Prešov, juh</w:t>
      </w:r>
      <w:r w:rsidRPr="00784254">
        <w:rPr>
          <w:rFonts w:ascii="Calibri" w:eastAsiaTheme="majorEastAsia" w:hAnsi="Calibri" w:cstheme="majorBidi"/>
          <w:bCs/>
          <w:color w:val="auto"/>
          <w:sz w:val="22"/>
          <w:szCs w:val="26"/>
          <w:lang w:eastAsia="en-US"/>
        </w:rPr>
        <w:t xml:space="preserve"> v správe SSÚD 11 Prešov</w:t>
      </w:r>
    </w:p>
    <w:p w14:paraId="66772E7E"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7: </w:t>
      </w:r>
      <w:r w:rsidRPr="00784254">
        <w:rPr>
          <w:rFonts w:ascii="Calibri" w:eastAsiaTheme="majorEastAsia" w:hAnsi="Calibri" w:cstheme="majorBidi"/>
          <w:b/>
          <w:bCs/>
          <w:color w:val="auto"/>
          <w:sz w:val="22"/>
          <w:szCs w:val="26"/>
          <w:lang w:eastAsia="en-US"/>
        </w:rPr>
        <w:t>D1 Fričovce – Svinia</w:t>
      </w:r>
      <w:r w:rsidRPr="00784254">
        <w:rPr>
          <w:rFonts w:ascii="Calibri" w:eastAsiaTheme="majorEastAsia" w:hAnsi="Calibri" w:cstheme="majorBidi"/>
          <w:bCs/>
          <w:color w:val="auto"/>
          <w:sz w:val="22"/>
          <w:szCs w:val="26"/>
          <w:lang w:eastAsia="en-US"/>
        </w:rPr>
        <w:t xml:space="preserve"> v správe SSÚD 10 Beharovce</w:t>
      </w:r>
    </w:p>
    <w:p w14:paraId="053F9283"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8: </w:t>
      </w:r>
      <w:r w:rsidRPr="00784254">
        <w:rPr>
          <w:rFonts w:ascii="Calibri" w:eastAsiaTheme="majorEastAsia" w:hAnsi="Calibri" w:cstheme="majorBidi"/>
          <w:b/>
          <w:bCs/>
          <w:color w:val="auto"/>
          <w:sz w:val="22"/>
          <w:szCs w:val="26"/>
          <w:lang w:eastAsia="en-US"/>
        </w:rPr>
        <w:t>D1 Jánovce – Jablonov, II. úsek</w:t>
      </w:r>
      <w:r w:rsidRPr="00784254">
        <w:rPr>
          <w:rFonts w:ascii="Calibri" w:eastAsiaTheme="majorEastAsia" w:hAnsi="Calibri" w:cstheme="majorBidi"/>
          <w:bCs/>
          <w:color w:val="auto"/>
          <w:sz w:val="22"/>
          <w:szCs w:val="26"/>
          <w:lang w:eastAsia="en-US"/>
        </w:rPr>
        <w:t xml:space="preserve"> v správe SSÚD 10 Beharovce</w:t>
      </w:r>
    </w:p>
    <w:p w14:paraId="72E44CEE" w14:textId="77777777" w:rsidR="007234B8" w:rsidRPr="00784254" w:rsidRDefault="007234B8" w:rsidP="007234B8">
      <w:pPr>
        <w:pStyle w:val="Default"/>
        <w:ind w:left="567"/>
        <w:jc w:val="both"/>
        <w:rPr>
          <w:rFonts w:ascii="Calibri" w:eastAsiaTheme="majorEastAsia" w:hAnsi="Calibri" w:cstheme="majorBidi"/>
          <w:bCs/>
          <w:color w:val="auto"/>
          <w:sz w:val="22"/>
          <w:szCs w:val="26"/>
          <w:lang w:eastAsia="en-US"/>
        </w:rPr>
      </w:pPr>
      <w:r w:rsidRPr="00784254">
        <w:rPr>
          <w:rFonts w:ascii="Calibri" w:eastAsiaTheme="majorEastAsia" w:hAnsi="Calibri" w:cstheme="majorBidi"/>
          <w:bCs/>
          <w:color w:val="auto"/>
          <w:sz w:val="22"/>
          <w:szCs w:val="26"/>
          <w:lang w:eastAsia="en-US"/>
        </w:rPr>
        <w:t xml:space="preserve">časť 9: </w:t>
      </w:r>
      <w:r w:rsidRPr="00784254">
        <w:rPr>
          <w:rFonts w:ascii="Calibri" w:eastAsiaTheme="majorEastAsia" w:hAnsi="Calibri" w:cstheme="majorBidi"/>
          <w:b/>
          <w:bCs/>
          <w:color w:val="auto"/>
          <w:sz w:val="22"/>
          <w:szCs w:val="26"/>
          <w:lang w:eastAsia="en-US"/>
        </w:rPr>
        <w:t>R4 Svidník</w:t>
      </w:r>
      <w:r w:rsidRPr="00784254">
        <w:rPr>
          <w:rFonts w:ascii="Calibri" w:eastAsiaTheme="majorEastAsia" w:hAnsi="Calibri" w:cstheme="majorBidi"/>
          <w:bCs/>
          <w:color w:val="auto"/>
          <w:sz w:val="22"/>
          <w:szCs w:val="26"/>
          <w:lang w:eastAsia="en-US"/>
        </w:rPr>
        <w:t xml:space="preserve"> v správe SSÚD 11 Prešov</w:t>
      </w:r>
    </w:p>
    <w:p w14:paraId="3B684025" w14:textId="77777777" w:rsidR="00E2739E" w:rsidRPr="008974EB" w:rsidRDefault="007234B8" w:rsidP="007234B8">
      <w:pPr>
        <w:pStyle w:val="Zarkazkladnhotextu2"/>
        <w:spacing w:after="60" w:line="240" w:lineRule="auto"/>
        <w:ind w:left="567"/>
        <w:jc w:val="both"/>
        <w:rPr>
          <w:rFonts w:asciiTheme="minorHAnsi" w:hAnsiTheme="minorHAnsi" w:cstheme="minorHAnsi"/>
        </w:rPr>
      </w:pPr>
      <w:r w:rsidRPr="008974EB">
        <w:rPr>
          <w:rFonts w:eastAsiaTheme="majorEastAsia" w:cstheme="majorBidi"/>
          <w:bCs/>
          <w:szCs w:val="26"/>
        </w:rPr>
        <w:t>Termín</w:t>
      </w:r>
      <w:r w:rsidR="00FD0A5A" w:rsidRPr="008974EB">
        <w:rPr>
          <w:rFonts w:asciiTheme="minorHAnsi" w:hAnsiTheme="minorHAnsi" w:cstheme="minorHAnsi"/>
        </w:rPr>
        <w:t xml:space="preserve"> plnenia predmetu zákazky </w:t>
      </w:r>
      <w:r w:rsidRPr="008974EB">
        <w:rPr>
          <w:rFonts w:eastAsiaTheme="majorEastAsia" w:cstheme="majorBidi"/>
          <w:bCs/>
          <w:szCs w:val="26"/>
        </w:rPr>
        <w:t>bude oznámený v dostatočnom časovom predstihu.</w:t>
      </w:r>
    </w:p>
    <w:p w14:paraId="2971A4AF" w14:textId="77777777" w:rsidR="008D3E62" w:rsidRPr="008974EB" w:rsidRDefault="004D477E" w:rsidP="000052FA">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Predpokladaný termín plnenia predmetu zákazky pre</w:t>
      </w:r>
      <w:r w:rsidR="00FC235B" w:rsidRPr="008974EB">
        <w:rPr>
          <w:rFonts w:asciiTheme="minorHAnsi" w:hAnsiTheme="minorHAnsi" w:cstheme="minorHAnsi"/>
        </w:rPr>
        <w:t xml:space="preserve"> všetky štyri časti </w:t>
      </w:r>
      <w:r w:rsidRPr="008974EB">
        <w:rPr>
          <w:rFonts w:asciiTheme="minorHAnsi" w:hAnsiTheme="minorHAnsi" w:cstheme="minorHAnsi"/>
        </w:rPr>
        <w:t>je 48 mesiacov odo dňa nadobudnutia účinnosti Rámcovej dohody</w:t>
      </w:r>
      <w:r w:rsidR="006B6D1A" w:rsidRPr="008974EB">
        <w:rPr>
          <w:rFonts w:asciiTheme="minorHAnsi" w:hAnsiTheme="minorHAnsi" w:cstheme="minorHAnsi"/>
        </w:rPr>
        <w:t xml:space="preserve"> v zmysle Prílohy č. 1 k časti B.1 týchto SP. </w:t>
      </w:r>
    </w:p>
    <w:p w14:paraId="07C78DDE" w14:textId="77777777" w:rsidR="00CE4460" w:rsidRPr="008974EB"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8974EB">
        <w:rPr>
          <w:rFonts w:asciiTheme="minorHAnsi" w:hAnsiTheme="minorHAnsi" w:cstheme="minorHAnsi"/>
        </w:rPr>
        <w:t>Podrobné vymedzenie miesta plnenia a predpokladaného termínu  plnenia predmetu zákazky je v časti B.1 Opi</w:t>
      </w:r>
      <w:r w:rsidR="004A6DEE" w:rsidRPr="008974EB">
        <w:rPr>
          <w:rFonts w:asciiTheme="minorHAnsi" w:hAnsiTheme="minorHAnsi" w:cstheme="minorHAnsi"/>
        </w:rPr>
        <w:t xml:space="preserve">s predmetu zákazky a časti B.3 </w:t>
      </w:r>
      <w:r w:rsidRPr="008974EB">
        <w:rPr>
          <w:rFonts w:asciiTheme="minorHAnsi" w:hAnsiTheme="minorHAnsi" w:cstheme="minorHAnsi"/>
        </w:rPr>
        <w:t xml:space="preserve">Obchodné podmienky </w:t>
      </w:r>
      <w:r w:rsidR="00A449DF" w:rsidRPr="008974EB">
        <w:rPr>
          <w:rFonts w:asciiTheme="minorHAnsi" w:hAnsiTheme="minorHAnsi" w:cstheme="minorHAnsi"/>
        </w:rPr>
        <w:t>plnenia</w:t>
      </w:r>
      <w:r w:rsidRPr="008974EB">
        <w:rPr>
          <w:rFonts w:asciiTheme="minorHAnsi" w:hAnsiTheme="minorHAnsi" w:cstheme="minorHAnsi"/>
        </w:rPr>
        <w:t xml:space="preserve"> predmetu zákazky, ktoré sú neoddeliteľnou súčasťou týchto SP.</w:t>
      </w:r>
    </w:p>
    <w:p w14:paraId="0D9A2B48"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6E7B3462"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07957B88"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CB0C17D" w14:textId="7777777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Predmet zákazky bude financovaný z vlastných zdrojov verejného obstarávateľa</w:t>
      </w:r>
      <w:r w:rsidR="002B7804" w:rsidRPr="002B7804">
        <w:rPr>
          <w:rFonts w:eastAsiaTheme="majorEastAsia" w:cstheme="majorBidi"/>
          <w:bCs/>
          <w:szCs w:val="26"/>
        </w:rPr>
        <w:t xml:space="preserve"> </w:t>
      </w:r>
      <w:r w:rsidR="002B7804" w:rsidRPr="009C7D6B">
        <w:rPr>
          <w:rFonts w:eastAsiaTheme="majorEastAsia" w:cstheme="majorBidi"/>
          <w:bCs/>
          <w:szCs w:val="26"/>
        </w:rPr>
        <w:t>a zo štátneho rozpočtu</w:t>
      </w:r>
      <w:r w:rsidRPr="00C81977">
        <w:rPr>
          <w:rFonts w:asciiTheme="minorHAnsi" w:hAnsiTheme="minorHAnsi" w:cstheme="minorHAnsi"/>
        </w:rPr>
        <w:t>.</w:t>
      </w:r>
    </w:p>
    <w:p w14:paraId="73FB8AE9" w14:textId="77777777" w:rsidR="00CE4460"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C81977">
        <w:rPr>
          <w:rFonts w:asciiTheme="minorHAnsi" w:hAnsiTheme="minorHAnsi" w:cstheme="minorHAnsi"/>
        </w:rPr>
        <w:t xml:space="preserve">Verejný obstarávateľ neposkytuje zálohy ani preddavky na plnenie </w:t>
      </w:r>
      <w:r w:rsidR="004A6DEE" w:rsidRPr="00C81977">
        <w:rPr>
          <w:rFonts w:asciiTheme="minorHAnsi" w:hAnsiTheme="minorHAnsi" w:cstheme="minorHAnsi"/>
        </w:rPr>
        <w:t>Dohody</w:t>
      </w:r>
      <w:r w:rsidRPr="00C81977">
        <w:rPr>
          <w:rFonts w:asciiTheme="minorHAnsi" w:hAnsiTheme="minorHAnsi" w:cstheme="minorHAnsi"/>
        </w:rPr>
        <w:t xml:space="preserve">. </w:t>
      </w:r>
    </w:p>
    <w:p w14:paraId="140CF6D2" w14:textId="77777777" w:rsidR="00221A91" w:rsidRPr="00C81977" w:rsidRDefault="00221A91" w:rsidP="00221A91">
      <w:pPr>
        <w:pStyle w:val="Zarkazkladnhotextu2"/>
        <w:spacing w:after="60" w:line="240" w:lineRule="auto"/>
        <w:ind w:left="567"/>
        <w:jc w:val="both"/>
        <w:rPr>
          <w:rFonts w:asciiTheme="minorHAnsi" w:hAnsiTheme="minorHAnsi" w:cstheme="minorHAnsi"/>
        </w:rPr>
      </w:pPr>
    </w:p>
    <w:p w14:paraId="5065989A"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649C1C44"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53F5521D" w14:textId="77777777" w:rsidR="00C81977" w:rsidRPr="00C81977" w:rsidRDefault="00C81977" w:rsidP="00C81977">
      <w:pPr>
        <w:pStyle w:val="Odsekzoznamu"/>
        <w:numPr>
          <w:ilvl w:val="0"/>
          <w:numId w:val="2"/>
        </w:numPr>
        <w:spacing w:after="60"/>
        <w:jc w:val="both"/>
        <w:rPr>
          <w:rFonts w:asciiTheme="minorHAnsi" w:hAnsiTheme="minorHAnsi" w:cstheme="minorHAnsi"/>
          <w:noProof w:val="0"/>
          <w:vanish/>
        </w:rPr>
      </w:pPr>
    </w:p>
    <w:p w14:paraId="055C1494" w14:textId="77777777" w:rsidR="00CE4460" w:rsidRPr="00C81977"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0010E9">
        <w:rPr>
          <w:rFonts w:asciiTheme="minorHAnsi" w:hAnsiTheme="minorHAnsi" w:cstheme="minorHAnsi"/>
        </w:rPr>
        <w:t>uza</w:t>
      </w:r>
      <w:r w:rsidR="00762DB9">
        <w:rPr>
          <w:rFonts w:asciiTheme="minorHAnsi" w:hAnsiTheme="minorHAnsi" w:cstheme="minorHAnsi"/>
        </w:rPr>
        <w:t>vretie</w:t>
      </w:r>
      <w:r w:rsidR="00732AA5" w:rsidRPr="006321B2">
        <w:rPr>
          <w:rFonts w:asciiTheme="minorHAnsi" w:hAnsiTheme="minorHAnsi" w:cstheme="minorHAnsi"/>
        </w:rPr>
        <w:t xml:space="preserve"> </w:t>
      </w:r>
      <w:r w:rsidR="00732AA5" w:rsidRPr="00C81977">
        <w:rPr>
          <w:rFonts w:asciiTheme="minorHAnsi" w:hAnsiTheme="minorHAnsi" w:cstheme="minorHAnsi"/>
        </w:rPr>
        <w:t>Rámcovej dohody</w:t>
      </w:r>
      <w:r w:rsidR="00732AA5" w:rsidRPr="006321B2">
        <w:rPr>
          <w:rFonts w:asciiTheme="minorHAnsi" w:hAnsiTheme="minorHAnsi" w:cstheme="minorHAnsi"/>
        </w:rPr>
        <w:t xml:space="preserve"> </w:t>
      </w:r>
      <w:r w:rsidR="007E0BCC" w:rsidRPr="000720AE">
        <w:rPr>
          <w:rFonts w:ascii="Arial" w:hAnsi="Arial" w:cs="Arial"/>
          <w:sz w:val="20"/>
          <w:szCs w:val="20"/>
        </w:rPr>
        <w:t>uzavretá</w:t>
      </w:r>
      <w:r w:rsidR="007E0BCC" w:rsidRPr="00F31D42">
        <w:rPr>
          <w:rFonts w:ascii="Arial" w:hAnsi="Arial" w:cs="Arial"/>
          <w:b/>
          <w:sz w:val="20"/>
          <w:szCs w:val="20"/>
        </w:rPr>
        <w:t xml:space="preserve"> </w:t>
      </w:r>
      <w:r w:rsidR="007E0BCC" w:rsidRPr="00F31D42">
        <w:rPr>
          <w:rFonts w:ascii="Arial" w:hAnsi="Arial" w:cs="Arial"/>
          <w:sz w:val="20"/>
          <w:szCs w:val="20"/>
        </w:rPr>
        <w:t xml:space="preserve"> podľa § 536 a </w:t>
      </w:r>
      <w:proofErr w:type="spellStart"/>
      <w:r w:rsidR="007E0BCC" w:rsidRPr="007041FD">
        <w:rPr>
          <w:rFonts w:ascii="Arial" w:hAnsi="Arial" w:cs="Arial"/>
          <w:sz w:val="20"/>
          <w:szCs w:val="20"/>
        </w:rPr>
        <w:t>n</w:t>
      </w:r>
      <w:r w:rsidR="007E0BCC">
        <w:rPr>
          <w:rFonts w:ascii="Arial" w:hAnsi="Arial" w:cs="Arial"/>
          <w:sz w:val="20"/>
          <w:szCs w:val="20"/>
        </w:rPr>
        <w:t>a</w:t>
      </w:r>
      <w:r w:rsidR="007E0BCC" w:rsidRPr="00F31D42">
        <w:rPr>
          <w:rFonts w:ascii="Arial" w:hAnsi="Arial" w:cs="Arial"/>
          <w:sz w:val="20"/>
          <w:szCs w:val="20"/>
        </w:rPr>
        <w:t>sl</w:t>
      </w:r>
      <w:proofErr w:type="spellEnd"/>
      <w:r w:rsidR="007E0BCC" w:rsidRPr="00F31D42">
        <w:rPr>
          <w:rFonts w:ascii="Arial" w:hAnsi="Arial" w:cs="Arial"/>
          <w:sz w:val="20"/>
          <w:szCs w:val="20"/>
        </w:rPr>
        <w:t>. zákona 513/1991 Zb. Obchodného zákonníka v znení neskorších predpisov</w:t>
      </w:r>
      <w:r w:rsidR="007E0BCC">
        <w:rPr>
          <w:rFonts w:ascii="Arial" w:hAnsi="Arial" w:cs="Arial"/>
          <w:sz w:val="20"/>
          <w:szCs w:val="20"/>
        </w:rPr>
        <w:t xml:space="preserve"> </w:t>
      </w:r>
      <w:r w:rsidR="007E0BCC" w:rsidRPr="00F31D42">
        <w:rPr>
          <w:rFonts w:ascii="Arial" w:hAnsi="Arial" w:cs="Arial"/>
          <w:sz w:val="20"/>
          <w:szCs w:val="20"/>
        </w:rPr>
        <w:t xml:space="preserve">(ďalej len </w:t>
      </w:r>
      <w:r w:rsidR="006B6D1A">
        <w:rPr>
          <w:rFonts w:asciiTheme="minorHAnsi" w:hAnsiTheme="minorHAnsi" w:cstheme="minorHAnsi"/>
        </w:rPr>
        <w:t>„Dohoda“)</w:t>
      </w:r>
      <w:r w:rsidR="006321B2" w:rsidRPr="006321B2">
        <w:rPr>
          <w:rFonts w:asciiTheme="minorHAnsi" w:hAnsiTheme="minorHAnsi" w:cstheme="minorHAnsi"/>
        </w:rPr>
        <w:t xml:space="preserve"> </w:t>
      </w:r>
      <w:r w:rsidR="006004C8" w:rsidRPr="00C81977">
        <w:rPr>
          <w:rFonts w:asciiTheme="minorHAnsi" w:hAnsiTheme="minorHAnsi" w:cstheme="minorHAnsi"/>
        </w:rPr>
        <w:t xml:space="preserve">pre každú určenú </w:t>
      </w:r>
      <w:r w:rsidR="006321B2" w:rsidRPr="00C81977">
        <w:rPr>
          <w:rFonts w:asciiTheme="minorHAnsi" w:hAnsiTheme="minorHAnsi" w:cstheme="minorHAnsi"/>
        </w:rPr>
        <w:t>časť predmetu zákazky samostatne.</w:t>
      </w:r>
    </w:p>
    <w:p w14:paraId="388E36C6" w14:textId="77777777" w:rsidR="00EB05DA" w:rsidRDefault="00CE4460" w:rsidP="00C81977">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Vymedzenie zmluvných podmienok na </w:t>
      </w:r>
      <w:r w:rsidR="00762DB9">
        <w:rPr>
          <w:rFonts w:asciiTheme="minorHAnsi" w:hAnsiTheme="minorHAnsi" w:cstheme="minorHAnsi"/>
        </w:rPr>
        <w:t>plnenie</w:t>
      </w:r>
      <w:r w:rsidRPr="006321B2">
        <w:rPr>
          <w:rFonts w:asciiTheme="minorHAnsi" w:hAnsiTheme="minorHAnsi" w:cstheme="minorHAnsi"/>
        </w:rPr>
        <w:t xml:space="preserv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 xml:space="preserve">Obchodné podmienky </w:t>
      </w:r>
      <w:r w:rsidR="00762DB9">
        <w:rPr>
          <w:rFonts w:asciiTheme="minorHAnsi" w:hAnsiTheme="minorHAnsi" w:cstheme="minorHAnsi"/>
        </w:rPr>
        <w:t>plnenia</w:t>
      </w:r>
      <w:r w:rsidRPr="006321B2">
        <w:rPr>
          <w:rFonts w:asciiTheme="minorHAnsi" w:hAnsiTheme="minorHAnsi" w:cstheme="minorHAnsi"/>
        </w:rPr>
        <w:t xml:space="preserve"> predmetu zákazky, ktoré sú neoddeliteľnou súčasťou týchto SP.</w:t>
      </w:r>
    </w:p>
    <w:p w14:paraId="42D82EEF"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A8D5AF7" w14:textId="7777777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1BE7B543" w14:textId="77777777" w:rsidR="00D80620" w:rsidRPr="00D80620" w:rsidRDefault="00D80620" w:rsidP="00D80620">
      <w:pPr>
        <w:spacing w:after="0" w:line="240" w:lineRule="auto"/>
        <w:rPr>
          <w:lang w:eastAsia="sk-SK"/>
        </w:rPr>
      </w:pPr>
    </w:p>
    <w:p w14:paraId="232184D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57F0DF40" w14:textId="77777777" w:rsidR="00B9517D" w:rsidRPr="00B9517D" w:rsidRDefault="00B9517D" w:rsidP="00B9517D">
      <w:pPr>
        <w:pStyle w:val="Odsekzoznamu"/>
        <w:numPr>
          <w:ilvl w:val="0"/>
          <w:numId w:val="1"/>
        </w:numPr>
        <w:autoSpaceDE w:val="0"/>
        <w:autoSpaceDN w:val="0"/>
        <w:spacing w:after="60"/>
        <w:jc w:val="both"/>
        <w:rPr>
          <w:rFonts w:asciiTheme="minorHAnsi" w:hAnsiTheme="minorHAnsi" w:cstheme="minorHAnsi"/>
          <w:noProof w:val="0"/>
          <w:vanish/>
        </w:rPr>
      </w:pPr>
    </w:p>
    <w:p w14:paraId="4EB18339" w14:textId="77777777" w:rsidR="00B9517D" w:rsidRPr="00B9517D" w:rsidRDefault="00B9517D" w:rsidP="00B9517D">
      <w:pPr>
        <w:pStyle w:val="Odsekzoznamu"/>
        <w:numPr>
          <w:ilvl w:val="0"/>
          <w:numId w:val="2"/>
        </w:numPr>
        <w:spacing w:after="60"/>
        <w:jc w:val="both"/>
        <w:rPr>
          <w:rFonts w:asciiTheme="minorHAnsi" w:hAnsiTheme="minorHAnsi" w:cstheme="minorHAnsi"/>
          <w:noProof w:val="0"/>
          <w:vanish/>
        </w:rPr>
      </w:pPr>
    </w:p>
    <w:p w14:paraId="0B040DE8" w14:textId="77777777" w:rsidR="00CE4460" w:rsidRPr="00B74113" w:rsidRDefault="004A6DEE"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35963BD9" w14:textId="77777777" w:rsidR="00CE4460" w:rsidRPr="00B74113" w:rsidRDefault="00912F4D" w:rsidP="00B9517D">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 xml:space="preserve">Verejný obstarávateľ oznámi uchádzačom predĺženie lehoty </w:t>
      </w:r>
      <w:r w:rsidR="00E962E6">
        <w:rPr>
          <w:rFonts w:asciiTheme="minorHAnsi" w:hAnsiTheme="minorHAnsi" w:cstheme="minorHAnsi"/>
        </w:rPr>
        <w:lastRenderedPageBreak/>
        <w:t>viazanosti ponúk, ktorá nesmie byť dlhšia ako 12</w:t>
      </w:r>
      <w:r w:rsidR="006B6D1A">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5F82C102" w14:textId="77777777" w:rsidR="0097737D" w:rsidRDefault="00CE4460" w:rsidP="00B9517D">
      <w:pPr>
        <w:pStyle w:val="Zarkazkladnhotextu2"/>
        <w:numPr>
          <w:ilvl w:val="1"/>
          <w:numId w:val="2"/>
        </w:numPr>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36334703" w14:textId="77777777" w:rsidR="002B7804" w:rsidRDefault="002B7804" w:rsidP="002B7804">
      <w:pPr>
        <w:pStyle w:val="Zarkazkladnhotextu2"/>
        <w:spacing w:after="60" w:line="240" w:lineRule="auto"/>
        <w:ind w:left="567"/>
        <w:jc w:val="both"/>
        <w:rPr>
          <w:rFonts w:asciiTheme="minorHAnsi" w:hAnsiTheme="minorHAnsi" w:cstheme="minorHAnsi"/>
        </w:rPr>
      </w:pPr>
    </w:p>
    <w:p w14:paraId="68381D66" w14:textId="77777777" w:rsidR="002B7804" w:rsidRPr="00026A58" w:rsidRDefault="002B7804" w:rsidP="00463863">
      <w:pPr>
        <w:pStyle w:val="Zarkazkladnhotextu2"/>
        <w:spacing w:after="60" w:line="240" w:lineRule="auto"/>
        <w:ind w:left="0"/>
        <w:jc w:val="both"/>
        <w:rPr>
          <w:rFonts w:asciiTheme="minorHAnsi" w:hAnsiTheme="minorHAnsi" w:cstheme="minorHAnsi"/>
        </w:rPr>
      </w:pPr>
    </w:p>
    <w:p w14:paraId="4BCCADB1"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06303EC3"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3E4820E" w14:textId="77777777" w:rsidR="00BD52A2" w:rsidRPr="00B74113" w:rsidRDefault="00BD52A2" w:rsidP="00BD52A2">
      <w:pPr>
        <w:spacing w:after="60" w:line="240" w:lineRule="auto"/>
        <w:ind w:left="360" w:hanging="360"/>
        <w:rPr>
          <w:rFonts w:asciiTheme="minorHAnsi" w:hAnsiTheme="minorHAnsi" w:cstheme="minorHAnsi"/>
          <w:b/>
        </w:rPr>
      </w:pPr>
    </w:p>
    <w:p w14:paraId="705E03F0" w14:textId="77777777"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61C9F882" w14:textId="77777777" w:rsidR="001D2927" w:rsidRPr="001D2927" w:rsidRDefault="001D2927" w:rsidP="001D2927">
      <w:pPr>
        <w:spacing w:after="0"/>
        <w:rPr>
          <w:sz w:val="20"/>
          <w:szCs w:val="20"/>
          <w:lang w:eastAsia="sk-SK"/>
        </w:rPr>
      </w:pPr>
    </w:p>
    <w:p w14:paraId="1C4F89D7"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3267C530" w14:textId="77777777" w:rsid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5204923C" w14:textId="77777777" w:rsidR="00762DB9" w:rsidRDefault="00762DB9" w:rsidP="00FA6849">
      <w:pPr>
        <w:numPr>
          <w:ilvl w:val="1"/>
          <w:numId w:val="1"/>
        </w:numPr>
        <w:autoSpaceDE w:val="0"/>
        <w:autoSpaceDN w:val="0"/>
        <w:spacing w:after="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podmienok uvedených               v § 20 Zákona.</w:t>
      </w:r>
    </w:p>
    <w:p w14:paraId="146AF2CC" w14:textId="77777777" w:rsidR="00762DB9" w:rsidRPr="00FA6849" w:rsidRDefault="00762DB9" w:rsidP="00FA6849">
      <w:pPr>
        <w:numPr>
          <w:ilvl w:val="1"/>
          <w:numId w:val="1"/>
        </w:numPr>
        <w:autoSpaceDE w:val="0"/>
        <w:autoSpaceDN w:val="0"/>
        <w:spacing w:after="0" w:line="240" w:lineRule="auto"/>
        <w:ind w:left="567" w:hanging="567"/>
        <w:jc w:val="both"/>
        <w:rPr>
          <w:rFonts w:asciiTheme="minorHAnsi" w:hAnsiTheme="minorHAnsi" w:cstheme="minorHAnsi"/>
        </w:rPr>
      </w:pPr>
      <w:r>
        <w:rPr>
          <w:rFonts w:asciiTheme="minorHAnsi" w:hAnsiTheme="minorHAnsi" w:cstheme="minorHAnsi"/>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p>
    <w:p w14:paraId="65F13E45"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5"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72EEC5D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4D27BA37"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proofErr w:type="spellStart"/>
      <w:r w:rsidR="00CF70DB">
        <w:rPr>
          <w:rFonts w:asciiTheme="minorHAnsi" w:hAnsiTheme="minorHAnsi" w:cstheme="minorHAnsi"/>
        </w:rPr>
        <w:t>Edge</w:t>
      </w:r>
      <w:proofErr w:type="spellEnd"/>
      <w:r w:rsidR="00CF70DB">
        <w:rPr>
          <w:rFonts w:asciiTheme="minorHAnsi" w:hAnsiTheme="minorHAnsi" w:cstheme="minorHAnsi"/>
        </w:rPr>
        <w:t xml:space="preserve"> </w:t>
      </w:r>
    </w:p>
    <w:p w14:paraId="081FC1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4549465A"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271CCE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727FC60"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CF70DB">
        <w:rPr>
          <w:rFonts w:asciiTheme="minorHAnsi" w:hAnsiTheme="minorHAnsi" w:cstheme="minorHAnsi"/>
        </w:rPr>
        <w:t xml:space="preserve"> požiadaviek uvedených v </w:t>
      </w:r>
      <w:r w:rsidR="00362863">
        <w:rPr>
          <w:rFonts w:asciiTheme="minorHAnsi" w:hAnsiTheme="minorHAnsi" w:cstheme="minorHAnsi"/>
        </w:rPr>
        <w:t> Oznámen</w:t>
      </w:r>
      <w:r w:rsidR="00CF70DB">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CF70DB">
        <w:rPr>
          <w:rFonts w:asciiTheme="minorHAnsi" w:hAnsiTheme="minorHAnsi" w:cstheme="minorHAnsi"/>
        </w:rPr>
        <w:t> požiadaviek uvedených                            v </w:t>
      </w:r>
      <w:r w:rsidRPr="00FA6849">
        <w:rPr>
          <w:rFonts w:asciiTheme="minorHAnsi" w:hAnsiTheme="minorHAnsi" w:cstheme="minorHAnsi"/>
        </w:rPr>
        <w:t>Oznámen</w:t>
      </w:r>
      <w:r w:rsidR="00CF70DB">
        <w:rPr>
          <w:rFonts w:asciiTheme="minorHAnsi" w:hAnsiTheme="minorHAnsi" w:cstheme="minorHAnsi"/>
        </w:rPr>
        <w:t>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w:t>
      </w:r>
      <w:r w:rsidR="008529D0">
        <w:rPr>
          <w:rFonts w:asciiTheme="minorHAnsi" w:hAnsiTheme="minorHAnsi" w:cstheme="minorHAnsi"/>
        </w:rPr>
        <w:t>á</w:t>
      </w:r>
      <w:r w:rsidRPr="00FA6849">
        <w:rPr>
          <w:rFonts w:asciiTheme="minorHAnsi" w:hAnsiTheme="minorHAnsi" w:cstheme="minorHAnsi"/>
        </w:rPr>
        <w:t>koľvek in</w:t>
      </w:r>
      <w:r w:rsidR="008529D0">
        <w:rPr>
          <w:rFonts w:asciiTheme="minorHAnsi" w:hAnsiTheme="minorHAnsi" w:cstheme="minorHAnsi"/>
        </w:rPr>
        <w:t>á</w:t>
      </w:r>
      <w:r w:rsidRPr="00FA6849">
        <w:rPr>
          <w:rFonts w:asciiTheme="minorHAnsi" w:hAnsiTheme="minorHAnsi" w:cstheme="minorHAnsi"/>
        </w:rPr>
        <w:t xml:space="preserve"> komunikáci</w:t>
      </w:r>
      <w:r w:rsidR="008529D0">
        <w:rPr>
          <w:rFonts w:asciiTheme="minorHAnsi" w:hAnsiTheme="minorHAnsi" w:cstheme="minorHAnsi"/>
        </w:rPr>
        <w:t>a</w:t>
      </w:r>
      <w:r w:rsidRPr="00FA6849">
        <w:rPr>
          <w:rFonts w:asciiTheme="minorHAnsi" w:hAnsiTheme="minorHAnsi" w:cstheme="minorHAnsi"/>
        </w:rPr>
        <w:t xml:space="preserve">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CF70DB">
        <w:rPr>
          <w:rFonts w:asciiTheme="minorHAnsi" w:hAnsiTheme="minorHAnsi" w:cstheme="minorHAnsi"/>
        </w:rPr>
        <w:t>akúto</w:t>
      </w:r>
      <w:r w:rsidRPr="00FA6849">
        <w:rPr>
          <w:rFonts w:asciiTheme="minorHAnsi" w:hAnsiTheme="minorHAnsi" w:cstheme="minorHAnsi"/>
        </w:rPr>
        <w:t xml:space="preserve">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w:t>
      </w:r>
      <w:r w:rsidRPr="00FA6849">
        <w:rPr>
          <w:rFonts w:asciiTheme="minorHAnsi" w:hAnsiTheme="minorHAnsi" w:cstheme="minorHAnsi"/>
        </w:rPr>
        <w:lastRenderedPageBreak/>
        <w:t>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D82558">
        <w:rPr>
          <w:rFonts w:asciiTheme="minorHAnsi" w:hAnsiTheme="minorHAnsi" w:cstheme="minorHAnsi"/>
        </w:rPr>
        <w:t xml:space="preserve"> (treťou osobou sa rozumie subjekt odlišný od záujemcu</w:t>
      </w:r>
      <w:r w:rsidR="008529D0">
        <w:rPr>
          <w:rFonts w:asciiTheme="minorHAnsi" w:hAnsiTheme="minorHAnsi" w:cstheme="minorHAnsi"/>
        </w:rPr>
        <w:t>/</w:t>
      </w:r>
      <w:r w:rsidR="00D82558">
        <w:rPr>
          <w:rFonts w:asciiTheme="minorHAnsi" w:hAnsiTheme="minorHAnsi" w:cstheme="minorHAnsi"/>
        </w:rPr>
        <w:t>uchádzača)</w:t>
      </w:r>
      <w:r w:rsidRPr="00FA6849">
        <w:rPr>
          <w:rFonts w:asciiTheme="minorHAnsi" w:hAnsiTheme="minorHAnsi" w:cstheme="minorHAnsi"/>
        </w:rPr>
        <w:t xml:space="preserve">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74099B0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w:t>
      </w:r>
      <w:r w:rsidR="00CF70DB">
        <w:rPr>
          <w:rFonts w:asciiTheme="minorHAnsi" w:hAnsiTheme="minorHAnsi" w:cstheme="minorHAnsi"/>
        </w:rPr>
        <w:t>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CF70DB">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zásielky, správy. Záujemca</w:t>
      </w:r>
      <w:r w:rsidR="00CF70DB">
        <w:rPr>
          <w:rFonts w:asciiTheme="minorHAnsi" w:hAnsiTheme="minorHAnsi" w:cstheme="minorHAnsi"/>
        </w:rPr>
        <w:t>/</w:t>
      </w:r>
      <w:r w:rsidRPr="00FA6849">
        <w:rPr>
          <w:rFonts w:asciiTheme="minorHAnsi" w:hAnsiTheme="minorHAnsi" w:cstheme="minorHAnsi"/>
        </w:rPr>
        <w:t>uchádzač si môže v komunikačnom rozhraní zobraziť celú históriu o svojej komunikácii s verejným obstarávateľom.</w:t>
      </w:r>
    </w:p>
    <w:p w14:paraId="2F8C750B"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w:t>
      </w:r>
      <w:r w:rsidR="00CF70DB">
        <w:rPr>
          <w:rFonts w:asciiTheme="minorHAnsi" w:hAnsiTheme="minorHAnsi" w:cstheme="minorHAnsi"/>
        </w:rPr>
        <w:t>dosielateľom zásielky záujemca/</w:t>
      </w:r>
      <w:r w:rsidRPr="00FA6849">
        <w:rPr>
          <w:rFonts w:asciiTheme="minorHAnsi" w:hAnsiTheme="minorHAnsi" w:cstheme="minorHAnsi"/>
        </w:rPr>
        <w:t xml:space="preserve">uchádzač, tak po prihlásení do systému JOSEPHINE môže </w:t>
      </w:r>
      <w:r w:rsidR="00FC00E3">
        <w:rPr>
          <w:rFonts w:asciiTheme="minorHAnsi" w:hAnsiTheme="minorHAnsi" w:cstheme="minorHAnsi"/>
        </w:rPr>
        <w:t xml:space="preserve">k </w:t>
      </w:r>
      <w:r w:rsidRPr="00FA6849">
        <w:rPr>
          <w:rFonts w:asciiTheme="minorHAnsi" w:hAnsiTheme="minorHAnsi" w:cstheme="minorHAnsi"/>
        </w:rPr>
        <w:t>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A72EE41"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CF70DB">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rávani</w:t>
      </w:r>
      <w:r w:rsidR="00FC00E3">
        <w:rPr>
          <w:rFonts w:asciiTheme="minorHAnsi" w:hAnsiTheme="minorHAnsi" w:cstheme="minorHAnsi"/>
        </w:rPr>
        <w:t>e</w:t>
      </w:r>
      <w:r w:rsidR="006A7B26">
        <w:rPr>
          <w:rFonts w:asciiTheme="minorHAnsi" w:hAnsiTheme="minorHAnsi" w:cstheme="minorHAnsi"/>
        </w:rPr>
        <w:t xml:space="preserve"> prostredníctvom webovej </w:t>
      </w:r>
      <w:r w:rsidRPr="00FA6849">
        <w:rPr>
          <w:rFonts w:asciiTheme="minorHAnsi" w:hAnsiTheme="minorHAnsi" w:cstheme="minorHAnsi"/>
        </w:rPr>
        <w:t>stránky verejného obstarávateľa, resp. v systéme JOSEPHINE (</w:t>
      </w:r>
      <w:hyperlink r:id="rId16"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CF70DB">
        <w:rPr>
          <w:rFonts w:asciiTheme="minorHAnsi" w:hAnsiTheme="minorHAnsi" w:cstheme="minorHAnsi"/>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662B037C" w14:textId="77777777"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CF70DB">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F70DB">
        <w:rPr>
          <w:rFonts w:asciiTheme="minorHAnsi" w:hAnsiTheme="minorHAnsi" w:cstheme="minorHAnsi"/>
        </w:rPr>
        <w:t>SP</w:t>
      </w:r>
      <w:r w:rsidRPr="00FA6849">
        <w:rPr>
          <w:rFonts w:asciiTheme="minorHAnsi" w:hAnsiTheme="minorHAnsi" w:cstheme="minorHAns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7"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00CF70DB">
        <w:rPr>
          <w:rFonts w:asciiTheme="minorHAnsi" w:hAnsiTheme="minorHAnsi" w:cstheme="minorHAnsi"/>
        </w:rPr>
        <w:t>a zároveň v</w:t>
      </w:r>
      <w:r w:rsidRPr="00FA6849">
        <w:rPr>
          <w:rFonts w:asciiTheme="minorHAnsi" w:hAnsiTheme="minorHAnsi" w:cstheme="minorHAnsi"/>
        </w:rPr>
        <w:t xml:space="preserve"> systém</w:t>
      </w:r>
      <w:r w:rsidR="00CF70DB">
        <w:rPr>
          <w:rFonts w:asciiTheme="minorHAnsi" w:hAnsiTheme="minorHAnsi" w:cstheme="minorHAnsi"/>
        </w:rPr>
        <w:t>e</w:t>
      </w:r>
      <w:r w:rsidRPr="00FA6849">
        <w:rPr>
          <w:rFonts w:asciiTheme="minorHAnsi" w:hAnsiTheme="minorHAnsi" w:cstheme="minorHAnsi"/>
        </w:rPr>
        <w:t xml:space="preserve"> JOSEPHINE.</w:t>
      </w:r>
      <w:r w:rsidR="00BD52A2" w:rsidRPr="00B74113">
        <w:rPr>
          <w:rFonts w:asciiTheme="minorHAnsi" w:hAnsiTheme="minorHAnsi" w:cstheme="minorHAnsi"/>
          <w:color w:val="000000" w:themeColor="text1"/>
        </w:rPr>
        <w:t xml:space="preserve"> </w:t>
      </w:r>
    </w:p>
    <w:p w14:paraId="1B319E04" w14:textId="77777777" w:rsidR="00BD52A2" w:rsidRDefault="00BD52A2" w:rsidP="00BD52A2">
      <w:pPr>
        <w:spacing w:after="0" w:line="240" w:lineRule="auto"/>
        <w:ind w:left="360" w:hanging="360"/>
        <w:jc w:val="both"/>
        <w:rPr>
          <w:rFonts w:asciiTheme="minorHAnsi" w:hAnsiTheme="minorHAnsi" w:cstheme="minorHAnsi"/>
          <w:b/>
          <w:color w:val="000000" w:themeColor="text1"/>
        </w:rPr>
      </w:pPr>
    </w:p>
    <w:p w14:paraId="5987BD7E" w14:textId="77777777" w:rsidR="00323CE9" w:rsidRPr="00B74113" w:rsidRDefault="00323CE9" w:rsidP="00BD52A2">
      <w:pPr>
        <w:spacing w:after="0" w:line="240" w:lineRule="auto"/>
        <w:ind w:left="360" w:hanging="360"/>
        <w:jc w:val="both"/>
        <w:rPr>
          <w:rFonts w:asciiTheme="minorHAnsi" w:hAnsiTheme="minorHAnsi" w:cstheme="minorHAnsi"/>
          <w:b/>
          <w:color w:val="000000" w:themeColor="text1"/>
        </w:rPr>
      </w:pPr>
    </w:p>
    <w:p w14:paraId="477D73E6" w14:textId="77777777"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32D41253"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0CCFD6D8"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1C71C409"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537A3D26"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Verejný obstarávateľ bezodkladne poskytne vysvetlenie informácií potrebných na vypracovanie ponuky a na preukázanie splnenia podmienok úč</w:t>
      </w:r>
      <w:r w:rsidR="00D82558">
        <w:rPr>
          <w:rFonts w:asciiTheme="minorHAnsi" w:hAnsiTheme="minorHAnsi" w:cstheme="minorHAnsi"/>
        </w:rPr>
        <w:t>asti všetkým záujemcom, ktorí sú</w:t>
      </w:r>
      <w:r w:rsidRPr="008A5388">
        <w:rPr>
          <w:rFonts w:asciiTheme="minorHAnsi" w:hAnsiTheme="minorHAnsi" w:cstheme="minorHAnsi"/>
        </w:rPr>
        <w:t xml:space="preserve"> </w:t>
      </w:r>
      <w:r w:rsidR="00D82558">
        <w:rPr>
          <w:rFonts w:asciiTheme="minorHAnsi" w:hAnsiTheme="minorHAnsi" w:cstheme="minorHAnsi"/>
        </w:rPr>
        <w:t xml:space="preserve">mu známi </w:t>
      </w:r>
      <w:r w:rsidRPr="008A5388">
        <w:rPr>
          <w:rFonts w:asciiTheme="minorHAnsi" w:hAnsiTheme="minorHAnsi" w:cstheme="minorHAnsi"/>
        </w:rPr>
        <w:t xml:space="preserve">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w:t>
      </w:r>
      <w:r w:rsidR="00D82558">
        <w:rPr>
          <w:rFonts w:asciiTheme="minorHAnsi" w:hAnsiTheme="minorHAnsi" w:cstheme="minorHAnsi"/>
        </w:rPr>
        <w:t>emca požiada dostatočne vopred.</w:t>
      </w:r>
    </w:p>
    <w:p w14:paraId="1388B745" w14:textId="77777777"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w:t>
      </w:r>
      <w:r w:rsidRPr="008A5388">
        <w:rPr>
          <w:rFonts w:asciiTheme="minorHAnsi" w:hAnsiTheme="minorHAnsi" w:cstheme="minorHAnsi"/>
        </w:rPr>
        <w:lastRenderedPageBreak/>
        <w:t xml:space="preserve">bolo vyžiadané dostatočne vopred alebo ak v dokumentoch potrebných na vypracovanie ponuky alebo na preukázanie splnenia podmienok účasti vykoná podstatnú zmenu. </w:t>
      </w:r>
    </w:p>
    <w:p w14:paraId="7EEB8B15" w14:textId="77777777"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2D43AD99" w14:textId="77777777" w:rsidR="002B7804" w:rsidRPr="008A5388" w:rsidRDefault="002B7804" w:rsidP="00C84E7D">
      <w:pPr>
        <w:autoSpaceDE w:val="0"/>
        <w:autoSpaceDN w:val="0"/>
        <w:spacing w:after="0" w:line="240" w:lineRule="auto"/>
        <w:jc w:val="both"/>
        <w:rPr>
          <w:rFonts w:asciiTheme="minorHAnsi" w:hAnsiTheme="minorHAnsi" w:cstheme="minorHAnsi"/>
        </w:rPr>
      </w:pPr>
    </w:p>
    <w:p w14:paraId="1867A1EC" w14:textId="77777777" w:rsidR="00BD52A2" w:rsidRPr="00C84E7D" w:rsidRDefault="00BD52A2" w:rsidP="003B6D19">
      <w:pPr>
        <w:pStyle w:val="Nadpis3"/>
        <w:ind w:left="426" w:hanging="426"/>
        <w:rPr>
          <w:rFonts w:asciiTheme="minorHAnsi" w:hAnsiTheme="minorHAnsi" w:cstheme="minorHAnsi"/>
          <w:sz w:val="22"/>
          <w:szCs w:val="22"/>
        </w:rPr>
      </w:pPr>
      <w:bookmarkStart w:id="14" w:name="_Toc461981362"/>
      <w:r w:rsidRPr="00C84E7D">
        <w:rPr>
          <w:rFonts w:asciiTheme="minorHAnsi" w:hAnsiTheme="minorHAnsi" w:cstheme="minorHAnsi"/>
          <w:sz w:val="22"/>
          <w:szCs w:val="22"/>
        </w:rPr>
        <w:t>Obhliadka miesta plnenia predmetu zákazky</w:t>
      </w:r>
      <w:bookmarkEnd w:id="14"/>
    </w:p>
    <w:p w14:paraId="5ABB9E52" w14:textId="77777777" w:rsidR="00513038" w:rsidRPr="00C84E7D" w:rsidRDefault="00513038" w:rsidP="00513038">
      <w:pPr>
        <w:numPr>
          <w:ilvl w:val="1"/>
          <w:numId w:val="5"/>
        </w:numPr>
        <w:shd w:val="clear" w:color="auto" w:fill="FFFFFF"/>
        <w:spacing w:after="60" w:line="240" w:lineRule="auto"/>
        <w:ind w:hanging="502"/>
        <w:jc w:val="both"/>
        <w:rPr>
          <w:rFonts w:asciiTheme="minorHAnsi" w:hAnsiTheme="minorHAnsi" w:cstheme="minorHAnsi"/>
        </w:rPr>
      </w:pPr>
      <w:bookmarkStart w:id="15" w:name="_Hlk104384154"/>
      <w:r w:rsidRPr="00C84E7D">
        <w:rPr>
          <w:rFonts w:asciiTheme="minorHAnsi" w:hAnsiTheme="minorHAnsi" w:cstheme="minorHAnsi"/>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bookmarkEnd w:id="15"/>
      <w:r w:rsidRPr="00C84E7D">
        <w:rPr>
          <w:rFonts w:asciiTheme="minorHAnsi" w:hAnsiTheme="minorHAnsi" w:cstheme="minorHAnsi"/>
        </w:rPr>
        <w:t>.</w:t>
      </w:r>
    </w:p>
    <w:p w14:paraId="6AB5837B" w14:textId="77777777" w:rsidR="00E050D2" w:rsidRPr="00C84E7D" w:rsidRDefault="00513038" w:rsidP="00C84E7D">
      <w:pPr>
        <w:numPr>
          <w:ilvl w:val="1"/>
          <w:numId w:val="5"/>
        </w:numPr>
        <w:shd w:val="clear" w:color="auto" w:fill="FFFFFF"/>
        <w:spacing w:after="60" w:line="240" w:lineRule="auto"/>
        <w:ind w:hanging="502"/>
        <w:jc w:val="both"/>
        <w:rPr>
          <w:rFonts w:asciiTheme="minorHAnsi" w:hAnsiTheme="minorHAnsi" w:cstheme="minorHAnsi"/>
        </w:rPr>
      </w:pPr>
      <w:r w:rsidRPr="00C84E7D">
        <w:rPr>
          <w:rFonts w:asciiTheme="minorHAnsi" w:hAnsiTheme="minorHAnsi" w:cstheme="minorHAnsi"/>
        </w:rPr>
        <w:t>Obhliadka miesta plnenia predmetu zákazky je možná cez pracovné dni od 08:00 hod. do 16:00 hod. po predchádzajúcej dohode s vedúcimi príslušných stredísk alebo nimi poverenými osobami.</w:t>
      </w:r>
      <w:r w:rsidRPr="00C84E7D" w:rsidDel="000F5C36">
        <w:rPr>
          <w:rFonts w:asciiTheme="minorHAnsi" w:hAnsiTheme="minorHAnsi" w:cstheme="minorHAnsi"/>
        </w:rPr>
        <w:t xml:space="preserve"> </w:t>
      </w:r>
      <w:r w:rsidRPr="00C84E7D">
        <w:rPr>
          <w:rFonts w:asciiTheme="minorHAnsi" w:hAnsiTheme="minorHAnsi" w:cstheme="minorHAnsi"/>
        </w:rPr>
        <w:t xml:space="preserve"> Kontaktné osoby na príslušnom stredisku sprístupnia záujemcovi/uchádzačovi kontaktné osoby, uvedené v časti B.3 Obchodné podmienky dodania predmetu zákazky, čl. 2 Spôsob plnenia, bod 2.4. </w:t>
      </w:r>
    </w:p>
    <w:p w14:paraId="508201C4" w14:textId="77777777" w:rsidR="00E050D2" w:rsidRPr="00E050D2" w:rsidRDefault="00E050D2" w:rsidP="00463863">
      <w:pPr>
        <w:shd w:val="clear" w:color="auto" w:fill="FFFFFF"/>
        <w:autoSpaceDE w:val="0"/>
        <w:autoSpaceDN w:val="0"/>
        <w:spacing w:after="0" w:line="240" w:lineRule="auto"/>
        <w:ind w:left="567"/>
        <w:jc w:val="both"/>
        <w:rPr>
          <w:rFonts w:asciiTheme="minorHAnsi" w:hAnsiTheme="minorHAnsi" w:cstheme="minorHAnsi"/>
        </w:rPr>
      </w:pPr>
    </w:p>
    <w:p w14:paraId="268A8E40" w14:textId="77777777" w:rsidR="00BD52A2" w:rsidRPr="00BF002A" w:rsidRDefault="00BD52A2" w:rsidP="00BD52A2">
      <w:pPr>
        <w:pStyle w:val="Nadpis2"/>
        <w:rPr>
          <w:rFonts w:asciiTheme="minorHAnsi" w:hAnsiTheme="minorHAnsi" w:cstheme="minorHAnsi"/>
          <w:sz w:val="22"/>
          <w:szCs w:val="22"/>
        </w:rPr>
      </w:pPr>
      <w:bookmarkStart w:id="16" w:name="_Toc461981363"/>
      <w:r w:rsidRPr="00E050D2">
        <w:rPr>
          <w:rFonts w:asciiTheme="minorHAnsi" w:hAnsiTheme="minorHAnsi" w:cstheme="minorHAnsi"/>
          <w:sz w:val="22"/>
          <w:szCs w:val="22"/>
        </w:rPr>
        <w:t>Časť III.</w:t>
      </w:r>
      <w:bookmarkEnd w:id="16"/>
    </w:p>
    <w:p w14:paraId="2C80031F" w14:textId="77777777" w:rsidR="00BD52A2" w:rsidRPr="00BF002A" w:rsidRDefault="00BD52A2" w:rsidP="00BD52A2">
      <w:pPr>
        <w:pStyle w:val="Nadpis2"/>
        <w:rPr>
          <w:rFonts w:asciiTheme="minorHAnsi" w:hAnsiTheme="minorHAnsi" w:cstheme="minorHAnsi"/>
          <w:bCs/>
          <w:sz w:val="22"/>
          <w:szCs w:val="22"/>
        </w:rPr>
      </w:pPr>
      <w:bookmarkStart w:id="17" w:name="_Toc461981364"/>
      <w:r w:rsidRPr="00BF002A">
        <w:rPr>
          <w:rFonts w:asciiTheme="minorHAnsi" w:hAnsiTheme="minorHAnsi" w:cstheme="minorHAnsi"/>
          <w:bCs/>
          <w:sz w:val="22"/>
          <w:szCs w:val="22"/>
        </w:rPr>
        <w:t>Príprava ponuky</w:t>
      </w:r>
      <w:bookmarkEnd w:id="17"/>
    </w:p>
    <w:p w14:paraId="460475E2"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42B2CBA"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775FBC4D" w14:textId="77777777" w:rsidR="00BD52A2" w:rsidRPr="006321B2" w:rsidRDefault="00BD52A2" w:rsidP="00410253">
      <w:pPr>
        <w:pStyle w:val="Odsekzoznamu"/>
        <w:numPr>
          <w:ilvl w:val="0"/>
          <w:numId w:val="6"/>
        </w:numPr>
        <w:autoSpaceDE w:val="0"/>
        <w:autoSpaceDN w:val="0"/>
        <w:jc w:val="both"/>
        <w:rPr>
          <w:rFonts w:asciiTheme="minorHAnsi" w:hAnsiTheme="minorHAnsi" w:cstheme="minorHAnsi"/>
          <w:noProof w:val="0"/>
          <w:vanish/>
          <w:highlight w:val="yellow"/>
        </w:rPr>
      </w:pPr>
    </w:p>
    <w:p w14:paraId="2EC7C2EB" w14:textId="77777777" w:rsidR="00D968C4" w:rsidRPr="00483D02" w:rsidRDefault="00D968C4" w:rsidP="00D968C4">
      <w:pPr>
        <w:pStyle w:val="Nadpis3"/>
        <w:spacing w:after="0"/>
        <w:ind w:left="426" w:hanging="426"/>
        <w:rPr>
          <w:rFonts w:asciiTheme="minorHAnsi" w:hAnsiTheme="minorHAnsi" w:cstheme="minorHAnsi"/>
          <w:sz w:val="22"/>
        </w:rPr>
      </w:pPr>
      <w:bookmarkStart w:id="18" w:name="_Toc461981365"/>
      <w:r w:rsidRPr="00483D02">
        <w:rPr>
          <w:rFonts w:asciiTheme="minorHAnsi" w:hAnsiTheme="minorHAnsi" w:cstheme="minorHAnsi"/>
          <w:sz w:val="22"/>
        </w:rPr>
        <w:t>Forma a spôsob predkladania ponuky</w:t>
      </w:r>
      <w:bookmarkEnd w:id="18"/>
    </w:p>
    <w:p w14:paraId="408D8F6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11C3610D"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0F6EE227" w14:textId="77777777" w:rsidR="00D968C4" w:rsidRDefault="00D968C4" w:rsidP="00D968C4">
      <w:pPr>
        <w:autoSpaceDE w:val="0"/>
        <w:autoSpaceDN w:val="0"/>
        <w:spacing w:after="0" w:line="240" w:lineRule="auto"/>
        <w:ind w:left="567"/>
        <w:jc w:val="both"/>
        <w:rPr>
          <w:rFonts w:ascii="Arial" w:hAnsi="Arial" w:cs="Arial"/>
          <w:sz w:val="20"/>
          <w:szCs w:val="20"/>
        </w:rPr>
      </w:pPr>
    </w:p>
    <w:p w14:paraId="2BE6AF03" w14:textId="77777777" w:rsidR="00D968C4" w:rsidRPr="00D968C4" w:rsidRDefault="00CF70DB" w:rsidP="00D968C4">
      <w:pPr>
        <w:numPr>
          <w:ilvl w:val="1"/>
          <w:numId w:val="1"/>
        </w:numPr>
        <w:autoSpaceDE w:val="0"/>
        <w:autoSpaceDN w:val="0"/>
        <w:spacing w:after="0" w:line="240" w:lineRule="auto"/>
        <w:ind w:left="567" w:hanging="567"/>
        <w:jc w:val="both"/>
        <w:rPr>
          <w:rFonts w:cs="Calibri"/>
        </w:rPr>
      </w:pPr>
      <w:r>
        <w:rPr>
          <w:rFonts w:cs="Calibri"/>
        </w:rPr>
        <w:t>Uchádzač p</w:t>
      </w:r>
      <w:r w:rsidR="00D968C4" w:rsidRPr="00D968C4">
        <w:rPr>
          <w:rFonts w:cs="Calibri"/>
        </w:rPr>
        <w:t>onuk</w:t>
      </w:r>
      <w:r>
        <w:rPr>
          <w:rFonts w:cs="Calibri"/>
        </w:rPr>
        <w:t>u</w:t>
      </w:r>
      <w:r w:rsidR="00D968C4" w:rsidRPr="00D968C4">
        <w:rPr>
          <w:rFonts w:cs="Calibri"/>
        </w:rPr>
        <w:t xml:space="preserve"> predkladá elektronicky v zmysle § 49 ods. 1 písm. a) Zákona a vložená do systému JOSEPHINE umiestnenom na webovej adrese </w:t>
      </w:r>
      <w:hyperlink r:id="rId18" w:history="1">
        <w:r w:rsidR="003E76D1" w:rsidRPr="00902E12">
          <w:rPr>
            <w:rStyle w:val="Hypertextovprepojenie"/>
            <w:rFonts w:cs="Calibri"/>
          </w:rPr>
          <w:t>https://josephine.proebiz.com</w:t>
        </w:r>
      </w:hyperlink>
      <w:r w:rsidR="003E76D1">
        <w:rPr>
          <w:rFonts w:cs="Calibri"/>
        </w:rPr>
        <w:t xml:space="preserve"> </w:t>
      </w:r>
      <w:r w:rsidR="00D968C4" w:rsidRPr="00D968C4">
        <w:rPr>
          <w:rFonts w:cs="Calibri"/>
        </w:rPr>
        <w:t>za podmienok:</w:t>
      </w:r>
    </w:p>
    <w:p w14:paraId="4BD4CC7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9" w:history="1">
        <w:r w:rsidRPr="00D968C4">
          <w:rPr>
            <w:rStyle w:val="Hypertextovprepojenie"/>
            <w:rFonts w:cs="Calibri"/>
          </w:rPr>
          <w:t>https://josephine.proebiz.com/</w:t>
        </w:r>
      </w:hyperlink>
      <w:r w:rsidRPr="00D968C4">
        <w:rPr>
          <w:rFonts w:cs="Calibri"/>
        </w:rPr>
        <w:t>.</w:t>
      </w:r>
    </w:p>
    <w:p w14:paraId="3DB420C2" w14:textId="77777777" w:rsidR="00D968C4" w:rsidRPr="00D968C4" w:rsidRDefault="00CF70DB"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D968C4" w:rsidRPr="00D968C4">
        <w:rPr>
          <w:rFonts w:cs="Calibri"/>
        </w:rPr>
        <w:t xml:space="preserve"> a vyplnenie </w:t>
      </w:r>
      <w:r w:rsidR="00D968C4" w:rsidRPr="00D968C4">
        <w:rPr>
          <w:rFonts w:cs="Calibri"/>
          <w:noProof/>
        </w:rPr>
        <w:t>položkového</w:t>
      </w:r>
      <w:r w:rsidR="00D968C4" w:rsidRPr="00D968C4">
        <w:rPr>
          <w:rFonts w:cs="Calibri"/>
        </w:rPr>
        <w:t xml:space="preserve"> elektronického formulára, ktorý zodpovedá návrhu na plnenie kritérií uvedenom v</w:t>
      </w:r>
      <w:r w:rsidR="003E76D1">
        <w:rPr>
          <w:rFonts w:cs="Calibri"/>
        </w:rPr>
        <w:t xml:space="preserve"> týchto SP. </w:t>
      </w:r>
    </w:p>
    <w:p w14:paraId="4259892B"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w:t>
      </w:r>
      <w:r w:rsidR="00347F23">
        <w:rPr>
          <w:rFonts w:cs="Calibri"/>
        </w:rPr>
        <w:t xml:space="preserve">ude uvedená v ponuke uchádzača </w:t>
      </w:r>
      <w:r w:rsidRPr="00D968C4">
        <w:rPr>
          <w:rFonts w:cs="Calibri"/>
        </w:rPr>
        <w:t>spôsobom uvedeným v časti B.2 Spôsob určenia ceny týchto SP.</w:t>
      </w:r>
    </w:p>
    <w:p w14:paraId="7FF01687"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389D2610" w14:textId="77777777" w:rsidR="00347F23" w:rsidRPr="00347F23" w:rsidRDefault="00347F23" w:rsidP="00347F23">
      <w:pPr>
        <w:numPr>
          <w:ilvl w:val="1"/>
          <w:numId w:val="1"/>
        </w:numPr>
        <w:autoSpaceDE w:val="0"/>
        <w:autoSpaceDN w:val="0"/>
        <w:spacing w:after="0" w:line="240" w:lineRule="auto"/>
        <w:ind w:left="567" w:hanging="567"/>
        <w:jc w:val="both"/>
        <w:rPr>
          <w:rFonts w:cs="Calibri"/>
        </w:rPr>
      </w:pPr>
      <w:r>
        <w:rPr>
          <w:rFonts w:cs="Calibri"/>
        </w:rPr>
        <w:t>D</w:t>
      </w:r>
      <w:r w:rsidR="00D968C4" w:rsidRPr="00D968C4">
        <w:rPr>
          <w:rFonts w:cs="Calibri"/>
        </w:rPr>
        <w:t>okumenty tvoriace ponuk</w:t>
      </w:r>
      <w:r>
        <w:rPr>
          <w:rFonts w:cs="Calibri"/>
        </w:rPr>
        <w:t xml:space="preserve">u môže uchádzač predložiť ako originály </w:t>
      </w:r>
      <w:r w:rsidR="00881A41" w:rsidRPr="00881A41">
        <w:rPr>
          <w:rFonts w:cs="Calibri"/>
        </w:rPr>
        <w:t>alebo kópie dokladov</w:t>
      </w:r>
      <w:r w:rsidR="00881A41" w:rsidRPr="006619EE">
        <w:rPr>
          <w:rFonts w:ascii="Arial" w:hAnsi="Arial" w:cs="Arial"/>
          <w:sz w:val="20"/>
          <w:szCs w:val="20"/>
          <w:highlight w:val="lightGray"/>
        </w:rPr>
        <w:t xml:space="preserve"> </w:t>
      </w:r>
      <w:r>
        <w:rPr>
          <w:rFonts w:cs="Calibri"/>
        </w:rPr>
        <w:t>v elektronickej podobe s kvalifikovaným elektronickým podpisom alebo ako zaručene konvertované listiny v zmysle ustanovenia § 35 a </w:t>
      </w:r>
      <w:proofErr w:type="spellStart"/>
      <w:r>
        <w:rPr>
          <w:rFonts w:cs="Calibri"/>
        </w:rPr>
        <w:t>nasl</w:t>
      </w:r>
      <w:proofErr w:type="spellEnd"/>
      <w:r>
        <w:rPr>
          <w:rFonts w:cs="Calibri"/>
        </w:rPr>
        <w:t>. zákona č. 305/2013 Z. z. o elektronickej podobe výkonu pôsobnosti orgánov verejnej moci a o zmene a doplnení niektorých zákonov (zákon o e-</w:t>
      </w:r>
      <w:proofErr w:type="spellStart"/>
      <w:r>
        <w:rPr>
          <w:rFonts w:cs="Calibri"/>
        </w:rPr>
        <w:t>Governmente</w:t>
      </w:r>
      <w:proofErr w:type="spellEnd"/>
      <w:r>
        <w:rPr>
          <w:rFonts w:cs="Calibri"/>
        </w:rPr>
        <w:t xml:space="preserve">) v znení neskorších predpisov, alebo len ako </w:t>
      </w:r>
      <w:proofErr w:type="spellStart"/>
      <w:r>
        <w:rPr>
          <w:rFonts w:cs="Calibri"/>
        </w:rPr>
        <w:t>skeny</w:t>
      </w:r>
      <w:proofErr w:type="spellEnd"/>
      <w:r>
        <w:rPr>
          <w:rFonts w:cs="Calibri"/>
        </w:rPr>
        <w:t xml:space="preserve"> originálov alebo úradne </w:t>
      </w:r>
      <w:r w:rsidR="00881A41" w:rsidRPr="00881A41">
        <w:rPr>
          <w:rFonts w:cs="Calibri"/>
        </w:rPr>
        <w:t>osvedčených</w:t>
      </w:r>
      <w:r>
        <w:rPr>
          <w:rFonts w:cs="Calibri"/>
        </w:rPr>
        <w:t xml:space="preserve"> fotokópií týchto dokumentov. Pri predkladaní bankovej záruky a poistenia </w:t>
      </w:r>
      <w:r>
        <w:rPr>
          <w:rFonts w:cs="Calibri"/>
        </w:rPr>
        <w:lastRenderedPageBreak/>
        <w:t>záruky uchádzač postupuje podľa bodov 15.4.2 a 15.4.3 časti A.1 Pokyny pre uchádzačov týchto SP.</w:t>
      </w:r>
    </w:p>
    <w:p w14:paraId="7FCA18BD" w14:textId="77777777"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347F23">
        <w:rPr>
          <w:rFonts w:cs="Calibri"/>
        </w:rPr>
        <w:t>plnenia</w:t>
      </w:r>
      <w:r w:rsidRPr="00D968C4">
        <w:rPr>
          <w:rFonts w:cs="Calibri"/>
        </w:rPr>
        <w:t xml:space="preserve"> predmetu zákazky nemožno meniť, ani uvádzať výhrady, ktoré by odporovali týmto </w:t>
      </w:r>
      <w:r w:rsidR="00B55BDF">
        <w:rPr>
          <w:rFonts w:cs="Calibri"/>
        </w:rPr>
        <w:t>SP.</w:t>
      </w:r>
    </w:p>
    <w:p w14:paraId="0723FE34" w14:textId="77777777" w:rsidR="00323CE9" w:rsidRPr="00F4029F" w:rsidRDefault="00323CE9" w:rsidP="00C84E7D">
      <w:pPr>
        <w:autoSpaceDE w:val="0"/>
        <w:autoSpaceDN w:val="0"/>
        <w:spacing w:after="60" w:line="240" w:lineRule="auto"/>
        <w:jc w:val="both"/>
        <w:rPr>
          <w:rFonts w:asciiTheme="minorHAnsi" w:hAnsiTheme="minorHAnsi" w:cstheme="minorHAnsi"/>
        </w:rPr>
      </w:pPr>
    </w:p>
    <w:p w14:paraId="0ADBC7F7"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6"/>
      <w:r w:rsidRPr="00B74113">
        <w:rPr>
          <w:rFonts w:asciiTheme="minorHAnsi" w:hAnsiTheme="minorHAnsi" w:cstheme="minorHAnsi"/>
          <w:sz w:val="22"/>
          <w:szCs w:val="22"/>
        </w:rPr>
        <w:t>Jazyk ponuky</w:t>
      </w:r>
      <w:bookmarkEnd w:id="19"/>
    </w:p>
    <w:p w14:paraId="2C93159D" w14:textId="77777777" w:rsidR="00BD52A2" w:rsidRPr="00B74113" w:rsidRDefault="00BD52A2" w:rsidP="00410253">
      <w:pPr>
        <w:pStyle w:val="Odsekzoznamu"/>
        <w:numPr>
          <w:ilvl w:val="0"/>
          <w:numId w:val="8"/>
        </w:numPr>
        <w:autoSpaceDE w:val="0"/>
        <w:autoSpaceDN w:val="0"/>
        <w:spacing w:after="60"/>
        <w:jc w:val="both"/>
        <w:rPr>
          <w:rFonts w:asciiTheme="minorHAnsi" w:hAnsiTheme="minorHAnsi" w:cstheme="minorHAnsi"/>
          <w:noProof w:val="0"/>
          <w:vanish/>
        </w:rPr>
      </w:pPr>
    </w:p>
    <w:p w14:paraId="21B0FB6F" w14:textId="77777777" w:rsidR="00BD52A2" w:rsidRPr="00717241" w:rsidRDefault="00D82558" w:rsidP="00410253">
      <w:pPr>
        <w:pStyle w:val="Odsekzoznamu"/>
        <w:numPr>
          <w:ilvl w:val="1"/>
          <w:numId w:val="6"/>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w:t>
      </w:r>
      <w:r>
        <w:rPr>
          <w:rFonts w:asciiTheme="minorHAnsi" w:hAnsiTheme="minorHAnsi" w:cstheme="minorHAnsi"/>
        </w:rPr>
        <w:t xml:space="preserve">kladajú v štátnom </w:t>
      </w:r>
      <w:r w:rsidR="00BD52A2" w:rsidRPr="00717241">
        <w:rPr>
          <w:rFonts w:asciiTheme="minorHAnsi" w:hAnsiTheme="minorHAnsi" w:cstheme="minorHAnsi"/>
        </w:rPr>
        <w:t>jazyku</w:t>
      </w:r>
      <w:r>
        <w:rPr>
          <w:rFonts w:asciiTheme="minorHAnsi" w:hAnsiTheme="minorHAnsi" w:cstheme="minorHAnsi"/>
        </w:rPr>
        <w:t xml:space="preserve"> Slovenskej republiky</w:t>
      </w:r>
      <w:r w:rsidR="00BD52A2" w:rsidRPr="00717241">
        <w:rPr>
          <w:rFonts w:asciiTheme="minorHAnsi" w:hAnsiTheme="minorHAnsi" w:cstheme="minorHAnsi"/>
        </w:rPr>
        <w:t>.</w:t>
      </w:r>
      <w:r>
        <w:rPr>
          <w:rFonts w:asciiTheme="minorHAnsi" w:hAnsiTheme="minorHAnsi" w:cstheme="minorHAnsi"/>
        </w:rPr>
        <w:t xml:space="preserve"> </w:t>
      </w:r>
      <w:r w:rsidRPr="00D82558">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DAA8B2C" w14:textId="77777777" w:rsidR="00BD52A2" w:rsidRPr="00B74113" w:rsidRDefault="00BD52A2" w:rsidP="00410253">
      <w:pPr>
        <w:numPr>
          <w:ilvl w:val="1"/>
          <w:numId w:val="6"/>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 prekladom do štátneho jazyka</w:t>
      </w:r>
      <w:r w:rsidR="00AC079D">
        <w:rPr>
          <w:rFonts w:asciiTheme="minorHAnsi" w:hAnsiTheme="minorHAnsi" w:cstheme="minorHAnsi"/>
        </w:rPr>
        <w:t xml:space="preserve"> Slovenskej republiky, </w:t>
      </w:r>
      <w:r w:rsidRPr="00B74113">
        <w:rPr>
          <w:rFonts w:asciiTheme="minorHAnsi" w:hAnsiTheme="minorHAnsi" w:cstheme="minorHAnsi"/>
        </w:rPr>
        <w:t>to neplatí pre ponuky, návrhy, doklady a dokumenty vyhotovené v českom jazyku. Ak sa zistí rozdiel v ich obsahu, rozhodujúci je úradný pre</w:t>
      </w:r>
      <w:r w:rsidR="00AC079D">
        <w:rPr>
          <w:rFonts w:asciiTheme="minorHAnsi" w:hAnsiTheme="minorHAnsi" w:cstheme="minorHAnsi"/>
        </w:rPr>
        <w:t xml:space="preserve">klad v štátnom </w:t>
      </w:r>
      <w:r w:rsidRPr="00B74113">
        <w:rPr>
          <w:rFonts w:asciiTheme="minorHAnsi" w:hAnsiTheme="minorHAnsi" w:cstheme="minorHAnsi"/>
        </w:rPr>
        <w:t>jazyku</w:t>
      </w:r>
      <w:r w:rsidR="00AC079D">
        <w:rPr>
          <w:rFonts w:asciiTheme="minorHAnsi" w:hAnsiTheme="minorHAnsi" w:cstheme="minorHAnsi"/>
        </w:rPr>
        <w:t xml:space="preserve"> Slovenskej republiky</w:t>
      </w:r>
      <w:r w:rsidRPr="00B74113">
        <w:rPr>
          <w:rFonts w:asciiTheme="minorHAnsi" w:hAnsiTheme="minorHAnsi" w:cstheme="minorHAnsi"/>
        </w:rPr>
        <w:t>.</w:t>
      </w:r>
    </w:p>
    <w:p w14:paraId="32A9D327"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3816538A"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7"/>
      <w:r w:rsidRPr="00B74113">
        <w:rPr>
          <w:rFonts w:asciiTheme="minorHAnsi" w:hAnsiTheme="minorHAnsi" w:cstheme="minorHAnsi"/>
          <w:sz w:val="22"/>
          <w:szCs w:val="22"/>
        </w:rPr>
        <w:t>Mena a ceny uvádzané v ponuke</w:t>
      </w:r>
      <w:bookmarkEnd w:id="20"/>
    </w:p>
    <w:p w14:paraId="4B8F9CD7" w14:textId="77777777" w:rsidR="00BD52A2" w:rsidRPr="00B74113" w:rsidRDefault="00BD52A2" w:rsidP="00410253">
      <w:pPr>
        <w:pStyle w:val="Odsekzoznamu"/>
        <w:numPr>
          <w:ilvl w:val="0"/>
          <w:numId w:val="6"/>
        </w:numPr>
        <w:autoSpaceDE w:val="0"/>
        <w:autoSpaceDN w:val="0"/>
        <w:spacing w:after="60"/>
        <w:jc w:val="both"/>
        <w:rPr>
          <w:rFonts w:asciiTheme="minorHAnsi" w:hAnsiTheme="minorHAnsi" w:cstheme="minorHAnsi"/>
          <w:noProof w:val="0"/>
          <w:vanish/>
        </w:rPr>
      </w:pPr>
    </w:p>
    <w:p w14:paraId="5F80B76D" w14:textId="77777777"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347F23">
        <w:rPr>
          <w:rFonts w:asciiTheme="minorHAnsi" w:hAnsiTheme="minorHAnsi" w:cstheme="minorHAnsi"/>
        </w:rPr>
        <w:t xml:space="preserve">plnenie </w:t>
      </w:r>
      <w:r w:rsidRPr="00B74113">
        <w:rPr>
          <w:rFonts w:asciiTheme="minorHAnsi" w:hAnsiTheme="minorHAnsi" w:cstheme="minorHAnsi"/>
        </w:rPr>
        <w:t>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6809A9D6" w14:textId="77777777"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w:t>
      </w:r>
      <w:r w:rsidR="00347F23">
        <w:rPr>
          <w:rFonts w:asciiTheme="minorHAnsi" w:hAnsiTheme="minorHAnsi" w:cstheme="minorHAnsi"/>
        </w:rPr>
        <w:t>plnenie</w:t>
      </w:r>
      <w:r w:rsidRPr="00B74113">
        <w:rPr>
          <w:rFonts w:asciiTheme="minorHAnsi" w:hAnsiTheme="minorHAnsi" w:cstheme="minorHAnsi"/>
        </w:rPr>
        <w:t xml:space="preserv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55C55D65" w14:textId="77777777" w:rsidR="00BD52A2" w:rsidRPr="00B74113" w:rsidRDefault="00BD52A2" w:rsidP="00410253">
      <w:pPr>
        <w:numPr>
          <w:ilvl w:val="1"/>
          <w:numId w:val="6"/>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0F9CBFB0"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0B728E2B"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44C4C92F" w14:textId="77777777" w:rsidR="00BD52A2" w:rsidRPr="00B74113" w:rsidRDefault="00BD52A2" w:rsidP="00347F23">
      <w:pPr>
        <w:autoSpaceDE w:val="0"/>
        <w:autoSpaceDN w:val="0"/>
        <w:spacing w:after="0"/>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4C66E771" w14:textId="77777777" w:rsidR="00BD52A2"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w:t>
      </w:r>
      <w:r w:rsidR="00347F23">
        <w:rPr>
          <w:rFonts w:asciiTheme="minorHAnsi" w:hAnsiTheme="minorHAnsi" w:cstheme="minorHAnsi"/>
        </w:rPr>
        <w:t xml:space="preserve"> – 4 </w:t>
      </w:r>
      <w:r w:rsidR="00BD52A2" w:rsidRPr="006E54CF">
        <w:rPr>
          <w:rFonts w:asciiTheme="minorHAnsi" w:hAnsiTheme="minorHAnsi" w:cstheme="minorHAnsi"/>
        </w:rPr>
        <w:t>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22C9ABF3" w14:textId="77777777" w:rsidR="00E050D2" w:rsidRPr="00B74113" w:rsidRDefault="00881A41" w:rsidP="00C84E7D">
      <w:pPr>
        <w:spacing w:line="240" w:lineRule="auto"/>
        <w:ind w:left="567" w:hanging="567"/>
        <w:jc w:val="both"/>
        <w:rPr>
          <w:rFonts w:asciiTheme="minorHAnsi" w:hAnsiTheme="minorHAnsi" w:cstheme="minorHAnsi"/>
        </w:rPr>
      </w:pPr>
      <w:r>
        <w:rPr>
          <w:rFonts w:asciiTheme="minorHAnsi" w:hAnsiTheme="minorHAnsi" w:cstheme="minorHAnsi"/>
        </w:rPr>
        <w:t xml:space="preserve">14.5   </w:t>
      </w:r>
      <w:r w:rsidRPr="00881A41">
        <w:rPr>
          <w:rFonts w:asciiTheme="minorHAnsi" w:hAnsiTheme="minorHAnsi" w:cstheme="minorHAnsi"/>
        </w:rPr>
        <w:t xml:space="preserve">V prípade, ak je uchádzač v postavení zahraničnej osoby, riadi sa zákonom č. 222/2004 </w:t>
      </w:r>
      <w:proofErr w:type="spellStart"/>
      <w:r w:rsidRPr="00881A41">
        <w:rPr>
          <w:rFonts w:asciiTheme="minorHAnsi" w:hAnsiTheme="minorHAnsi" w:cstheme="minorHAnsi"/>
        </w:rPr>
        <w:t>Z.z</w:t>
      </w:r>
      <w:proofErr w:type="spellEnd"/>
      <w:r w:rsidRPr="00881A41">
        <w:rPr>
          <w:rFonts w:asciiTheme="minorHAnsi" w:hAnsiTheme="minorHAnsi" w:cstheme="minorHAnsi"/>
        </w:rPr>
        <w:t>. o dani z pridanej hodnoty v znení neskorších predpisov.</w:t>
      </w:r>
    </w:p>
    <w:p w14:paraId="2DD65136" w14:textId="77777777" w:rsidR="00D50CEF" w:rsidRPr="00881A41" w:rsidRDefault="00D50CEF" w:rsidP="00D50CEF">
      <w:pPr>
        <w:pStyle w:val="Nadpis3"/>
        <w:ind w:left="426" w:hanging="426"/>
        <w:rPr>
          <w:rFonts w:asciiTheme="minorHAnsi" w:eastAsia="Times New Roman" w:hAnsiTheme="minorHAnsi" w:cstheme="minorHAnsi"/>
          <w:bCs w:val="0"/>
          <w:sz w:val="22"/>
          <w:szCs w:val="22"/>
          <w:lang w:eastAsia="en-US"/>
        </w:rPr>
      </w:pPr>
      <w:bookmarkStart w:id="21" w:name="_Toc461981368"/>
      <w:r w:rsidRPr="00881A41">
        <w:rPr>
          <w:rFonts w:asciiTheme="minorHAnsi" w:eastAsia="Times New Roman" w:hAnsiTheme="minorHAnsi" w:cstheme="minorHAnsi"/>
          <w:bCs w:val="0"/>
          <w:sz w:val="22"/>
          <w:szCs w:val="22"/>
          <w:lang w:eastAsia="en-US"/>
        </w:rPr>
        <w:t>Zábezpeka</w:t>
      </w:r>
      <w:bookmarkEnd w:id="21"/>
    </w:p>
    <w:p w14:paraId="11F6467B"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2FFAA990" w14:textId="77777777"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3E47BABA" w14:textId="77777777" w:rsidR="00B55BDF" w:rsidRPr="003F3699"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4506CC">
        <w:rPr>
          <w:rFonts w:eastAsiaTheme="majorEastAsia" w:cstheme="majorBidi"/>
          <w:b/>
          <w:bCs/>
        </w:rPr>
        <w:t>16</w:t>
      </w:r>
      <w:r w:rsidR="004506CC" w:rsidRPr="005E6030">
        <w:rPr>
          <w:rFonts w:eastAsiaTheme="majorEastAsia" w:cstheme="majorBidi"/>
          <w:b/>
          <w:bCs/>
        </w:rPr>
        <w:t>.</w:t>
      </w:r>
      <w:r w:rsidR="004506CC">
        <w:rPr>
          <w:rFonts w:eastAsiaTheme="majorEastAsia" w:cstheme="majorBidi"/>
          <w:b/>
          <w:bCs/>
        </w:rPr>
        <w:t>000</w:t>
      </w:r>
      <w:r w:rsidR="004506CC" w:rsidRPr="005E6030">
        <w:rPr>
          <w:rFonts w:eastAsiaTheme="majorEastAsia" w:cstheme="majorBidi"/>
          <w:b/>
          <w:bCs/>
        </w:rPr>
        <w:t>,</w:t>
      </w:r>
      <w:r w:rsidR="004506CC">
        <w:rPr>
          <w:rFonts w:eastAsiaTheme="majorEastAsia" w:cstheme="majorBidi"/>
          <w:b/>
          <w:bCs/>
        </w:rPr>
        <w:t>00</w:t>
      </w:r>
      <w:r w:rsidRPr="003F3699">
        <w:rPr>
          <w:rFonts w:asciiTheme="minorHAnsi" w:hAnsiTheme="minorHAnsi" w:cstheme="minorHAnsi"/>
          <w:b/>
        </w:rPr>
        <w:t xml:space="preserve"> (slovom: </w:t>
      </w:r>
      <w:r w:rsidR="004506CC">
        <w:rPr>
          <w:rFonts w:asciiTheme="minorHAnsi" w:hAnsiTheme="minorHAnsi" w:cstheme="minorHAnsi"/>
          <w:b/>
        </w:rPr>
        <w:t>šestnásť</w:t>
      </w:r>
      <w:r w:rsidR="003F3699" w:rsidRPr="003F3699">
        <w:rPr>
          <w:rFonts w:asciiTheme="minorHAnsi" w:hAnsiTheme="minorHAnsi" w:cstheme="minorHAnsi"/>
          <w:b/>
        </w:rPr>
        <w:t>tisíc</w:t>
      </w:r>
      <w:r w:rsidR="005C4E3A">
        <w:rPr>
          <w:rFonts w:asciiTheme="minorHAnsi" w:hAnsiTheme="minorHAnsi" w:cstheme="minorHAnsi"/>
          <w:b/>
        </w:rPr>
        <w:t>)</w:t>
      </w:r>
      <w:r w:rsidR="003F3699" w:rsidRPr="003F3699">
        <w:rPr>
          <w:rFonts w:asciiTheme="minorHAnsi" w:hAnsiTheme="minorHAnsi" w:cstheme="minorHAnsi"/>
          <w:b/>
        </w:rPr>
        <w:t xml:space="preserve"> </w:t>
      </w:r>
      <w:r w:rsidR="005C4E3A">
        <w:rPr>
          <w:rFonts w:asciiTheme="minorHAnsi" w:hAnsiTheme="minorHAnsi" w:cstheme="minorHAnsi"/>
          <w:b/>
        </w:rPr>
        <w:t>eur</w:t>
      </w:r>
      <w:r w:rsidR="003F3699">
        <w:rPr>
          <w:rFonts w:asciiTheme="minorHAnsi" w:hAnsiTheme="minorHAnsi" w:cstheme="minorHAnsi"/>
        </w:rPr>
        <w:t>,</w:t>
      </w:r>
    </w:p>
    <w:p w14:paraId="60D33B00" w14:textId="77777777"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4506CC">
        <w:rPr>
          <w:rFonts w:eastAsiaTheme="majorEastAsia" w:cstheme="majorBidi"/>
          <w:b/>
          <w:bCs/>
        </w:rPr>
        <w:t>16</w:t>
      </w:r>
      <w:r w:rsidR="004506CC" w:rsidRPr="005E6030">
        <w:rPr>
          <w:rFonts w:eastAsiaTheme="majorEastAsia" w:cstheme="majorBidi"/>
          <w:b/>
          <w:bCs/>
        </w:rPr>
        <w:t>.</w:t>
      </w:r>
      <w:r w:rsidR="004506CC">
        <w:rPr>
          <w:rFonts w:eastAsiaTheme="majorEastAsia" w:cstheme="majorBidi"/>
          <w:b/>
          <w:bCs/>
        </w:rPr>
        <w:t>000</w:t>
      </w:r>
      <w:r w:rsidR="004506CC" w:rsidRPr="005E6030">
        <w:rPr>
          <w:rFonts w:eastAsiaTheme="majorEastAsia" w:cstheme="majorBidi"/>
          <w:b/>
          <w:bCs/>
        </w:rPr>
        <w:t>,</w:t>
      </w:r>
      <w:r w:rsidR="004506CC">
        <w:rPr>
          <w:rFonts w:eastAsiaTheme="majorEastAsia" w:cstheme="majorBidi"/>
          <w:b/>
          <w:bCs/>
        </w:rPr>
        <w:t>00</w:t>
      </w:r>
      <w:r w:rsidR="004506CC" w:rsidRPr="003F3699">
        <w:rPr>
          <w:rFonts w:asciiTheme="minorHAnsi" w:hAnsiTheme="minorHAnsi" w:cstheme="minorHAnsi"/>
          <w:b/>
        </w:rPr>
        <w:t xml:space="preserve"> (slovom: </w:t>
      </w:r>
      <w:r w:rsidR="004506CC">
        <w:rPr>
          <w:rFonts w:asciiTheme="minorHAnsi" w:hAnsiTheme="minorHAnsi" w:cstheme="minorHAnsi"/>
          <w:b/>
        </w:rPr>
        <w:t>šestnásť</w:t>
      </w:r>
      <w:r w:rsidR="005C4E3A">
        <w:rPr>
          <w:rFonts w:asciiTheme="minorHAnsi" w:hAnsiTheme="minorHAnsi" w:cstheme="minorHAnsi"/>
          <w:b/>
        </w:rPr>
        <w:t>tisíc)</w:t>
      </w:r>
      <w:r w:rsidR="005C4E3A" w:rsidRPr="003F3699">
        <w:rPr>
          <w:rFonts w:asciiTheme="minorHAnsi" w:hAnsiTheme="minorHAnsi" w:cstheme="minorHAnsi"/>
          <w:b/>
        </w:rPr>
        <w:t xml:space="preserve"> </w:t>
      </w:r>
      <w:r w:rsidR="005C4E3A">
        <w:rPr>
          <w:rFonts w:asciiTheme="minorHAnsi" w:hAnsiTheme="minorHAnsi" w:cstheme="minorHAnsi"/>
          <w:b/>
        </w:rPr>
        <w:t>eur</w:t>
      </w:r>
      <w:r w:rsidR="003F3699" w:rsidRPr="003F3699">
        <w:rPr>
          <w:rFonts w:asciiTheme="minorHAnsi" w:hAnsiTheme="minorHAnsi" w:cstheme="minorHAnsi"/>
        </w:rPr>
        <w:t>,</w:t>
      </w:r>
    </w:p>
    <w:p w14:paraId="228B4924" w14:textId="77777777" w:rsid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6F105F">
        <w:rPr>
          <w:rFonts w:eastAsiaTheme="majorEastAsia" w:cstheme="majorBidi"/>
          <w:b/>
          <w:bCs/>
        </w:rPr>
        <w:t>17</w:t>
      </w:r>
      <w:r w:rsidR="006F105F" w:rsidRPr="005E6030">
        <w:rPr>
          <w:rFonts w:eastAsiaTheme="majorEastAsia" w:cstheme="majorBidi"/>
          <w:b/>
          <w:bCs/>
        </w:rPr>
        <w:t>.</w:t>
      </w:r>
      <w:r w:rsidR="006F105F">
        <w:rPr>
          <w:rFonts w:eastAsiaTheme="majorEastAsia" w:cstheme="majorBidi"/>
          <w:b/>
          <w:bCs/>
        </w:rPr>
        <w:t>500</w:t>
      </w:r>
      <w:r w:rsidR="006F105F" w:rsidRPr="005E6030">
        <w:rPr>
          <w:rFonts w:eastAsiaTheme="majorEastAsia" w:cstheme="majorBidi"/>
          <w:b/>
          <w:bCs/>
        </w:rPr>
        <w:t>,</w:t>
      </w:r>
      <w:r w:rsidR="006F105F">
        <w:rPr>
          <w:rFonts w:eastAsiaTheme="majorEastAsia" w:cstheme="majorBidi"/>
          <w:b/>
          <w:bCs/>
        </w:rPr>
        <w:t>00</w:t>
      </w:r>
      <w:r w:rsidR="00FE0E02" w:rsidRPr="003F3699">
        <w:rPr>
          <w:rFonts w:asciiTheme="minorHAnsi" w:hAnsiTheme="minorHAnsi" w:cstheme="minorHAnsi"/>
          <w:b/>
        </w:rPr>
        <w:t xml:space="preserve"> (slovom: </w:t>
      </w:r>
      <w:r w:rsidR="003F3699" w:rsidRPr="003F3699">
        <w:rPr>
          <w:rFonts w:asciiTheme="minorHAnsi" w:hAnsiTheme="minorHAnsi" w:cstheme="minorHAnsi"/>
          <w:b/>
        </w:rPr>
        <w:t>se</w:t>
      </w:r>
      <w:r w:rsidR="006F105F">
        <w:rPr>
          <w:rFonts w:asciiTheme="minorHAnsi" w:hAnsiTheme="minorHAnsi" w:cstheme="minorHAnsi"/>
          <w:b/>
        </w:rPr>
        <w:t>de</w:t>
      </w:r>
      <w:r w:rsidR="003F3699" w:rsidRPr="003F3699">
        <w:rPr>
          <w:rFonts w:asciiTheme="minorHAnsi" w:hAnsiTheme="minorHAnsi" w:cstheme="minorHAnsi"/>
          <w:b/>
        </w:rPr>
        <w:t>m</w:t>
      </w:r>
      <w:r w:rsidR="006F105F">
        <w:rPr>
          <w:rFonts w:asciiTheme="minorHAnsi" w:hAnsiTheme="minorHAnsi" w:cstheme="minorHAnsi"/>
          <w:b/>
        </w:rPr>
        <w:t>násť</w:t>
      </w:r>
      <w:r w:rsidR="003F3699" w:rsidRPr="003F3699">
        <w:rPr>
          <w:rFonts w:asciiTheme="minorHAnsi" w:hAnsiTheme="minorHAnsi" w:cstheme="minorHAnsi"/>
          <w:b/>
        </w:rPr>
        <w:t>tisíc</w:t>
      </w:r>
      <w:r w:rsidR="006F105F">
        <w:rPr>
          <w:rFonts w:asciiTheme="minorHAnsi" w:hAnsiTheme="minorHAnsi" w:cstheme="minorHAnsi"/>
          <w:b/>
        </w:rPr>
        <w:t>päťsto</w:t>
      </w:r>
      <w:r w:rsidR="005C4E3A">
        <w:rPr>
          <w:rFonts w:asciiTheme="minorHAnsi" w:hAnsiTheme="minorHAnsi" w:cstheme="minorHAnsi"/>
          <w:b/>
        </w:rPr>
        <w:t>)</w:t>
      </w:r>
      <w:r w:rsidR="005C4E3A" w:rsidRPr="003F3699">
        <w:rPr>
          <w:rFonts w:asciiTheme="minorHAnsi" w:hAnsiTheme="minorHAnsi" w:cstheme="minorHAnsi"/>
          <w:b/>
        </w:rPr>
        <w:t xml:space="preserve"> </w:t>
      </w:r>
      <w:r w:rsidR="005C4E3A">
        <w:rPr>
          <w:rFonts w:asciiTheme="minorHAnsi" w:hAnsiTheme="minorHAnsi" w:cstheme="minorHAnsi"/>
          <w:b/>
        </w:rPr>
        <w:t>eur</w:t>
      </w:r>
      <w:r w:rsidR="003F3699" w:rsidRPr="003F3699">
        <w:rPr>
          <w:rFonts w:asciiTheme="minorHAnsi" w:hAnsiTheme="minorHAnsi" w:cstheme="minorHAnsi"/>
        </w:rPr>
        <w:t>,</w:t>
      </w:r>
    </w:p>
    <w:p w14:paraId="5481B142" w14:textId="77777777" w:rsidR="00FE0E02" w:rsidRDefault="00FE0E02" w:rsidP="00FE0E02">
      <w:pPr>
        <w:spacing w:after="0" w:line="240" w:lineRule="auto"/>
        <w:ind w:left="1134" w:hanging="708"/>
        <w:jc w:val="both"/>
        <w:rPr>
          <w:rFonts w:asciiTheme="minorHAnsi" w:hAnsiTheme="minorHAnsi" w:cstheme="minorHAnsi"/>
        </w:rPr>
      </w:pPr>
      <w:r>
        <w:rPr>
          <w:rFonts w:asciiTheme="minorHAnsi" w:hAnsiTheme="minorHAnsi" w:cstheme="minorHAnsi"/>
        </w:rPr>
        <w:t xml:space="preserve"> </w:t>
      </w:r>
      <w:r w:rsidRPr="00B55BDF">
        <w:rPr>
          <w:rFonts w:asciiTheme="minorHAnsi" w:hAnsiTheme="minorHAnsi" w:cstheme="minorHAnsi"/>
        </w:rPr>
        <w:t>15.2.</w:t>
      </w:r>
      <w:r>
        <w:rPr>
          <w:rFonts w:asciiTheme="minorHAnsi" w:hAnsiTheme="minorHAnsi" w:cstheme="minorHAnsi"/>
        </w:rPr>
        <w:t>4</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Pr>
          <w:rFonts w:asciiTheme="minorHAnsi" w:hAnsiTheme="minorHAnsi" w:cstheme="minorHAnsi"/>
        </w:rPr>
        <w:t xml:space="preserve">štvrtej </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5</w:t>
      </w:r>
      <w:r w:rsidR="00252115" w:rsidRPr="005E6030">
        <w:rPr>
          <w:rFonts w:eastAsiaTheme="majorEastAsia" w:cstheme="majorBidi"/>
          <w:b/>
          <w:bCs/>
        </w:rPr>
        <w:t>.</w:t>
      </w:r>
      <w:r w:rsidR="00252115">
        <w:rPr>
          <w:rFonts w:eastAsiaTheme="majorEastAsia" w:cstheme="majorBidi"/>
          <w:b/>
          <w:bCs/>
        </w:rPr>
        <w:t>500</w:t>
      </w:r>
      <w:r w:rsidR="00252115" w:rsidRPr="005E6030">
        <w:rPr>
          <w:rFonts w:eastAsiaTheme="majorEastAsia" w:cstheme="majorBidi"/>
          <w:b/>
          <w:bCs/>
        </w:rPr>
        <w:t>,</w:t>
      </w:r>
      <w:r w:rsidR="00252115">
        <w:rPr>
          <w:rFonts w:eastAsiaTheme="majorEastAsia" w:cstheme="majorBidi"/>
          <w:b/>
          <w:bCs/>
        </w:rPr>
        <w:t>00</w:t>
      </w:r>
      <w:r w:rsidR="003F3699" w:rsidRPr="003F3699">
        <w:rPr>
          <w:rFonts w:asciiTheme="minorHAnsi" w:hAnsiTheme="minorHAnsi" w:cstheme="minorHAnsi"/>
          <w:b/>
        </w:rPr>
        <w:t xml:space="preserve"> (slovom: </w:t>
      </w:r>
      <w:r w:rsidR="00252115">
        <w:rPr>
          <w:rFonts w:asciiTheme="minorHAnsi" w:hAnsiTheme="minorHAnsi" w:cstheme="minorHAnsi"/>
          <w:b/>
        </w:rPr>
        <w:t>päť</w:t>
      </w:r>
      <w:r w:rsidRPr="003F3699">
        <w:rPr>
          <w:rFonts w:asciiTheme="minorHAnsi" w:hAnsiTheme="minorHAnsi" w:cstheme="minorHAnsi"/>
          <w:b/>
        </w:rPr>
        <w:t>tisíc</w:t>
      </w:r>
      <w:r w:rsidR="00252115">
        <w:rPr>
          <w:rFonts w:asciiTheme="minorHAnsi" w:hAnsiTheme="minorHAnsi" w:cstheme="minorHAnsi"/>
          <w:b/>
        </w:rPr>
        <w:t>päťsto</w:t>
      </w:r>
      <w:r w:rsidR="005C4E3A">
        <w:rPr>
          <w:rFonts w:asciiTheme="minorHAnsi" w:hAnsiTheme="minorHAnsi" w:cstheme="minorHAnsi"/>
          <w:b/>
        </w:rPr>
        <w:t>)</w:t>
      </w:r>
      <w:r w:rsidR="005C4E3A" w:rsidRPr="003F3699">
        <w:rPr>
          <w:rFonts w:asciiTheme="minorHAnsi" w:hAnsiTheme="minorHAnsi" w:cstheme="minorHAnsi"/>
          <w:b/>
        </w:rPr>
        <w:t xml:space="preserve"> </w:t>
      </w:r>
      <w:r w:rsidR="005C4E3A">
        <w:rPr>
          <w:rFonts w:asciiTheme="minorHAnsi" w:hAnsiTheme="minorHAnsi" w:cstheme="minorHAnsi"/>
          <w:b/>
        </w:rPr>
        <w:t>eur</w:t>
      </w:r>
      <w:r w:rsidR="003F3699" w:rsidRPr="003F3699">
        <w:rPr>
          <w:rFonts w:asciiTheme="minorHAnsi" w:hAnsiTheme="minorHAnsi" w:cstheme="minorHAnsi"/>
        </w:rPr>
        <w:t>.</w:t>
      </w:r>
    </w:p>
    <w:p w14:paraId="0E7A2040" w14:textId="77777777" w:rsidR="004506CC" w:rsidRDefault="004506CC" w:rsidP="00FE0E02">
      <w:pPr>
        <w:spacing w:after="0" w:line="240" w:lineRule="auto"/>
        <w:ind w:left="1134" w:hanging="708"/>
        <w:jc w:val="both"/>
        <w:rPr>
          <w:rFonts w:asciiTheme="minorHAnsi" w:hAnsiTheme="minorHAnsi" w:cstheme="minorHAnsi"/>
        </w:rPr>
      </w:pPr>
      <w:r>
        <w:rPr>
          <w:rFonts w:asciiTheme="minorHAnsi" w:hAnsiTheme="minorHAnsi" w:cstheme="minorHAnsi"/>
        </w:rPr>
        <w:lastRenderedPageBreak/>
        <w:t xml:space="preserve"> </w:t>
      </w:r>
      <w:r w:rsidRPr="00B55BDF">
        <w:rPr>
          <w:rFonts w:asciiTheme="minorHAnsi" w:hAnsiTheme="minorHAnsi" w:cstheme="minorHAnsi"/>
        </w:rPr>
        <w:t>15.2.</w:t>
      </w:r>
      <w:r>
        <w:rPr>
          <w:rFonts w:asciiTheme="minorHAnsi" w:hAnsiTheme="minorHAnsi" w:cstheme="minorHAnsi"/>
        </w:rPr>
        <w:t>5</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252115">
        <w:rPr>
          <w:rFonts w:asciiTheme="minorHAnsi" w:hAnsiTheme="minorHAnsi" w:cstheme="minorHAnsi"/>
        </w:rPr>
        <w:t>pia</w:t>
      </w:r>
      <w:r>
        <w:rPr>
          <w:rFonts w:asciiTheme="minorHAnsi" w:hAnsiTheme="minorHAnsi" w:cstheme="minorHAnsi"/>
        </w:rPr>
        <w:t xml:space="preserve">tej </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3</w:t>
      </w:r>
      <w:r w:rsidR="00252115" w:rsidRPr="005E6030">
        <w:rPr>
          <w:rFonts w:eastAsiaTheme="majorEastAsia" w:cstheme="majorBidi"/>
          <w:b/>
          <w:bCs/>
        </w:rPr>
        <w:t>.</w:t>
      </w:r>
      <w:r w:rsidR="00252115">
        <w:rPr>
          <w:rFonts w:eastAsiaTheme="majorEastAsia" w:cstheme="majorBidi"/>
          <w:b/>
          <w:bCs/>
        </w:rPr>
        <w:t>500</w:t>
      </w:r>
      <w:r w:rsidR="00252115" w:rsidRPr="005E6030">
        <w:rPr>
          <w:rFonts w:eastAsiaTheme="majorEastAsia" w:cstheme="majorBidi"/>
          <w:b/>
          <w:bCs/>
        </w:rPr>
        <w:t>,</w:t>
      </w:r>
      <w:r w:rsidR="00252115">
        <w:rPr>
          <w:rFonts w:eastAsiaTheme="majorEastAsia" w:cstheme="majorBidi"/>
          <w:b/>
          <w:bCs/>
        </w:rPr>
        <w:t>00</w:t>
      </w:r>
      <w:r w:rsidRPr="003F3699">
        <w:rPr>
          <w:rFonts w:asciiTheme="minorHAnsi" w:hAnsiTheme="minorHAnsi" w:cstheme="minorHAnsi"/>
          <w:b/>
        </w:rPr>
        <w:t xml:space="preserve"> (slovom: tritisíc</w:t>
      </w:r>
      <w:r w:rsidR="00252115">
        <w:rPr>
          <w:rFonts w:asciiTheme="minorHAnsi" w:hAnsiTheme="minorHAnsi" w:cstheme="minorHAnsi"/>
          <w:b/>
        </w:rPr>
        <w:t>päťsto</w:t>
      </w:r>
      <w:r w:rsidR="005C4E3A">
        <w:rPr>
          <w:rFonts w:asciiTheme="minorHAnsi" w:hAnsiTheme="minorHAnsi" w:cstheme="minorHAnsi"/>
          <w:b/>
        </w:rPr>
        <w:t>)</w:t>
      </w:r>
      <w:r w:rsidR="005C4E3A" w:rsidRPr="003F3699">
        <w:rPr>
          <w:rFonts w:asciiTheme="minorHAnsi" w:hAnsiTheme="minorHAnsi" w:cstheme="minorHAnsi"/>
          <w:b/>
        </w:rPr>
        <w:t xml:space="preserve"> </w:t>
      </w:r>
      <w:r w:rsidR="005C4E3A">
        <w:rPr>
          <w:rFonts w:asciiTheme="minorHAnsi" w:hAnsiTheme="minorHAnsi" w:cstheme="minorHAnsi"/>
          <w:b/>
        </w:rPr>
        <w:t>eur</w:t>
      </w:r>
      <w:r w:rsidRPr="003F3699">
        <w:rPr>
          <w:rFonts w:asciiTheme="minorHAnsi" w:hAnsiTheme="minorHAnsi" w:cstheme="minorHAnsi"/>
        </w:rPr>
        <w:t>.</w:t>
      </w:r>
    </w:p>
    <w:p w14:paraId="7E33E09B" w14:textId="77777777" w:rsidR="004506CC" w:rsidRDefault="004506CC" w:rsidP="00FE0E02">
      <w:pPr>
        <w:spacing w:after="0" w:line="240" w:lineRule="auto"/>
        <w:ind w:left="1134" w:hanging="708"/>
        <w:jc w:val="both"/>
        <w:rPr>
          <w:rFonts w:asciiTheme="minorHAnsi" w:hAnsiTheme="minorHAnsi" w:cstheme="minorHAnsi"/>
        </w:rPr>
      </w:pPr>
      <w:r>
        <w:rPr>
          <w:rFonts w:asciiTheme="minorHAnsi" w:hAnsiTheme="minorHAnsi" w:cstheme="minorHAnsi"/>
        </w:rPr>
        <w:t xml:space="preserve"> </w:t>
      </w:r>
      <w:r w:rsidRPr="00B55BDF">
        <w:rPr>
          <w:rFonts w:asciiTheme="minorHAnsi" w:hAnsiTheme="minorHAnsi" w:cstheme="minorHAnsi"/>
        </w:rPr>
        <w:t>15.2.</w:t>
      </w:r>
      <w:r>
        <w:rPr>
          <w:rFonts w:asciiTheme="minorHAnsi" w:hAnsiTheme="minorHAnsi" w:cstheme="minorHAnsi"/>
        </w:rPr>
        <w:t>6</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252115">
        <w:rPr>
          <w:rFonts w:asciiTheme="minorHAnsi" w:hAnsiTheme="minorHAnsi" w:cstheme="minorHAnsi"/>
        </w:rPr>
        <w:t>šiestej</w:t>
      </w:r>
      <w:r>
        <w:rPr>
          <w:rFonts w:asciiTheme="minorHAnsi" w:hAnsiTheme="minorHAnsi" w:cstheme="minorHAnsi"/>
        </w:rPr>
        <w:t xml:space="preserve"> </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9</w:t>
      </w:r>
      <w:r w:rsidR="00252115" w:rsidRPr="005E6030">
        <w:rPr>
          <w:rFonts w:eastAsiaTheme="majorEastAsia" w:cstheme="majorBidi"/>
          <w:b/>
          <w:bCs/>
        </w:rPr>
        <w:t>.</w:t>
      </w:r>
      <w:r w:rsidR="00252115">
        <w:rPr>
          <w:rFonts w:eastAsiaTheme="majorEastAsia" w:cstheme="majorBidi"/>
          <w:b/>
          <w:bCs/>
        </w:rPr>
        <w:t>500</w:t>
      </w:r>
      <w:r w:rsidR="00252115" w:rsidRPr="005E6030">
        <w:rPr>
          <w:rFonts w:eastAsiaTheme="majorEastAsia" w:cstheme="majorBidi"/>
          <w:b/>
          <w:bCs/>
        </w:rPr>
        <w:t>,</w:t>
      </w:r>
      <w:r w:rsidR="00252115">
        <w:rPr>
          <w:rFonts w:eastAsiaTheme="majorEastAsia" w:cstheme="majorBidi"/>
          <w:b/>
          <w:bCs/>
        </w:rPr>
        <w:t>00</w:t>
      </w:r>
      <w:r w:rsidRPr="003F3699">
        <w:rPr>
          <w:rFonts w:asciiTheme="minorHAnsi" w:hAnsiTheme="minorHAnsi" w:cstheme="minorHAnsi"/>
          <w:b/>
        </w:rPr>
        <w:t xml:space="preserve"> (slovom: </w:t>
      </w:r>
      <w:r w:rsidR="00252115">
        <w:rPr>
          <w:rFonts w:asciiTheme="minorHAnsi" w:hAnsiTheme="minorHAnsi" w:cstheme="minorHAnsi"/>
          <w:b/>
        </w:rPr>
        <w:t>devä</w:t>
      </w:r>
      <w:r w:rsidRPr="003F3699">
        <w:rPr>
          <w:rFonts w:asciiTheme="minorHAnsi" w:hAnsiTheme="minorHAnsi" w:cstheme="minorHAnsi"/>
          <w:b/>
        </w:rPr>
        <w:t>ťtisíc</w:t>
      </w:r>
      <w:r w:rsidR="00252115">
        <w:rPr>
          <w:rFonts w:asciiTheme="minorHAnsi" w:hAnsiTheme="minorHAnsi" w:cstheme="minorHAnsi"/>
          <w:b/>
        </w:rPr>
        <w:t>päťsto</w:t>
      </w:r>
      <w:r w:rsidR="005C4E3A">
        <w:rPr>
          <w:rFonts w:asciiTheme="minorHAnsi" w:hAnsiTheme="minorHAnsi" w:cstheme="minorHAnsi"/>
          <w:b/>
        </w:rPr>
        <w:t>)</w:t>
      </w:r>
      <w:r w:rsidR="005C4E3A" w:rsidRPr="003F3699">
        <w:rPr>
          <w:rFonts w:asciiTheme="minorHAnsi" w:hAnsiTheme="minorHAnsi" w:cstheme="minorHAnsi"/>
          <w:b/>
        </w:rPr>
        <w:t xml:space="preserve"> </w:t>
      </w:r>
      <w:r w:rsidR="005C4E3A">
        <w:rPr>
          <w:rFonts w:asciiTheme="minorHAnsi" w:hAnsiTheme="minorHAnsi" w:cstheme="minorHAnsi"/>
          <w:b/>
        </w:rPr>
        <w:t>eur</w:t>
      </w:r>
      <w:r w:rsidRPr="003F3699">
        <w:rPr>
          <w:rFonts w:asciiTheme="minorHAnsi" w:hAnsiTheme="minorHAnsi" w:cstheme="minorHAnsi"/>
        </w:rPr>
        <w:t>.</w:t>
      </w:r>
    </w:p>
    <w:p w14:paraId="273CA4B4" w14:textId="77777777" w:rsidR="004506CC" w:rsidRDefault="004506CC" w:rsidP="00FE0E02">
      <w:pPr>
        <w:spacing w:after="0" w:line="240" w:lineRule="auto"/>
        <w:ind w:left="1134" w:hanging="708"/>
        <w:jc w:val="both"/>
        <w:rPr>
          <w:rFonts w:asciiTheme="minorHAnsi" w:hAnsiTheme="minorHAnsi" w:cstheme="minorHAnsi"/>
        </w:rPr>
      </w:pPr>
      <w:r>
        <w:rPr>
          <w:rFonts w:asciiTheme="minorHAnsi" w:hAnsiTheme="minorHAnsi" w:cstheme="minorHAnsi"/>
        </w:rPr>
        <w:t xml:space="preserve"> </w:t>
      </w:r>
      <w:r w:rsidRPr="00B55BDF">
        <w:rPr>
          <w:rFonts w:asciiTheme="minorHAnsi" w:hAnsiTheme="minorHAnsi" w:cstheme="minorHAnsi"/>
        </w:rPr>
        <w:t>15.2.</w:t>
      </w:r>
      <w:r>
        <w:rPr>
          <w:rFonts w:asciiTheme="minorHAnsi" w:hAnsiTheme="minorHAnsi" w:cstheme="minorHAnsi"/>
        </w:rPr>
        <w:t>7</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252115">
        <w:rPr>
          <w:rFonts w:asciiTheme="minorHAnsi" w:hAnsiTheme="minorHAnsi" w:cstheme="minorHAnsi"/>
        </w:rPr>
        <w:t>siedm</w:t>
      </w:r>
      <w:r>
        <w:rPr>
          <w:rFonts w:asciiTheme="minorHAnsi" w:hAnsiTheme="minorHAnsi" w:cstheme="minorHAnsi"/>
        </w:rPr>
        <w:t xml:space="preserve">ej </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5</w:t>
      </w:r>
      <w:r w:rsidR="00252115" w:rsidRPr="005E6030">
        <w:rPr>
          <w:rFonts w:eastAsiaTheme="majorEastAsia" w:cstheme="majorBidi"/>
          <w:b/>
          <w:bCs/>
        </w:rPr>
        <w:t>.</w:t>
      </w:r>
      <w:r w:rsidR="00252115">
        <w:rPr>
          <w:rFonts w:eastAsiaTheme="majorEastAsia" w:cstheme="majorBidi"/>
          <w:b/>
          <w:bCs/>
        </w:rPr>
        <w:t>000</w:t>
      </w:r>
      <w:r w:rsidR="00252115" w:rsidRPr="005E6030">
        <w:rPr>
          <w:rFonts w:eastAsiaTheme="majorEastAsia" w:cstheme="majorBidi"/>
          <w:b/>
          <w:bCs/>
        </w:rPr>
        <w:t>,</w:t>
      </w:r>
      <w:r w:rsidR="00252115">
        <w:rPr>
          <w:rFonts w:eastAsiaTheme="majorEastAsia" w:cstheme="majorBidi"/>
          <w:b/>
          <w:bCs/>
        </w:rPr>
        <w:t>00</w:t>
      </w:r>
      <w:r w:rsidRPr="003F3699">
        <w:rPr>
          <w:rFonts w:asciiTheme="minorHAnsi" w:hAnsiTheme="minorHAnsi" w:cstheme="minorHAnsi"/>
          <w:b/>
        </w:rPr>
        <w:t xml:space="preserve"> (slovom: </w:t>
      </w:r>
      <w:r w:rsidR="00252115">
        <w:rPr>
          <w:rFonts w:asciiTheme="minorHAnsi" w:hAnsiTheme="minorHAnsi" w:cstheme="minorHAnsi"/>
          <w:b/>
        </w:rPr>
        <w:t>päť</w:t>
      </w:r>
      <w:r w:rsidR="00252115" w:rsidRPr="003F3699">
        <w:rPr>
          <w:rFonts w:asciiTheme="minorHAnsi" w:hAnsiTheme="minorHAnsi" w:cstheme="minorHAnsi"/>
          <w:b/>
        </w:rPr>
        <w:t>tisíc</w:t>
      </w:r>
      <w:r w:rsidR="005C4E3A">
        <w:rPr>
          <w:rFonts w:asciiTheme="minorHAnsi" w:hAnsiTheme="minorHAnsi" w:cstheme="minorHAnsi"/>
          <w:b/>
        </w:rPr>
        <w:t>)</w:t>
      </w:r>
      <w:r w:rsidR="005C4E3A" w:rsidRPr="003F3699">
        <w:rPr>
          <w:rFonts w:asciiTheme="minorHAnsi" w:hAnsiTheme="minorHAnsi" w:cstheme="minorHAnsi"/>
          <w:b/>
        </w:rPr>
        <w:t xml:space="preserve"> </w:t>
      </w:r>
      <w:r w:rsidR="005C4E3A">
        <w:rPr>
          <w:rFonts w:asciiTheme="minorHAnsi" w:hAnsiTheme="minorHAnsi" w:cstheme="minorHAnsi"/>
          <w:b/>
        </w:rPr>
        <w:t>eur</w:t>
      </w:r>
      <w:r w:rsidRPr="003F3699">
        <w:rPr>
          <w:rFonts w:asciiTheme="minorHAnsi" w:hAnsiTheme="minorHAnsi" w:cstheme="minorHAnsi"/>
        </w:rPr>
        <w:t>.</w:t>
      </w:r>
    </w:p>
    <w:p w14:paraId="5C8753BF" w14:textId="77777777" w:rsidR="004506CC" w:rsidRDefault="004506CC" w:rsidP="00FE0E02">
      <w:pPr>
        <w:spacing w:after="0" w:line="240" w:lineRule="auto"/>
        <w:ind w:left="1134" w:hanging="708"/>
        <w:jc w:val="both"/>
        <w:rPr>
          <w:rFonts w:asciiTheme="minorHAnsi" w:hAnsiTheme="minorHAnsi" w:cstheme="minorHAnsi"/>
        </w:rPr>
      </w:pPr>
      <w:r>
        <w:rPr>
          <w:rFonts w:asciiTheme="minorHAnsi" w:hAnsiTheme="minorHAnsi" w:cstheme="minorHAnsi"/>
        </w:rPr>
        <w:t xml:space="preserve"> </w:t>
      </w:r>
      <w:r w:rsidRPr="00B55BDF">
        <w:rPr>
          <w:rFonts w:asciiTheme="minorHAnsi" w:hAnsiTheme="minorHAnsi" w:cstheme="minorHAnsi"/>
        </w:rPr>
        <w:t>15.2.</w:t>
      </w:r>
      <w:r>
        <w:rPr>
          <w:rFonts w:asciiTheme="minorHAnsi" w:hAnsiTheme="minorHAnsi" w:cstheme="minorHAnsi"/>
        </w:rPr>
        <w:t>8</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252115">
        <w:rPr>
          <w:rFonts w:asciiTheme="minorHAnsi" w:hAnsiTheme="minorHAnsi" w:cstheme="minorHAnsi"/>
        </w:rPr>
        <w:t>ôsmej</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2</w:t>
      </w:r>
      <w:r w:rsidR="00252115" w:rsidRPr="005E6030">
        <w:rPr>
          <w:rFonts w:eastAsiaTheme="majorEastAsia" w:cstheme="majorBidi"/>
          <w:b/>
          <w:bCs/>
        </w:rPr>
        <w:t>.</w:t>
      </w:r>
      <w:r w:rsidR="00252115">
        <w:rPr>
          <w:rFonts w:eastAsiaTheme="majorEastAsia" w:cstheme="majorBidi"/>
          <w:b/>
          <w:bCs/>
        </w:rPr>
        <w:t>000</w:t>
      </w:r>
      <w:r w:rsidR="00252115" w:rsidRPr="005E6030">
        <w:rPr>
          <w:rFonts w:eastAsiaTheme="majorEastAsia" w:cstheme="majorBidi"/>
          <w:b/>
          <w:bCs/>
        </w:rPr>
        <w:t>,</w:t>
      </w:r>
      <w:r w:rsidR="00252115">
        <w:rPr>
          <w:rFonts w:eastAsiaTheme="majorEastAsia" w:cstheme="majorBidi"/>
          <w:b/>
          <w:bCs/>
        </w:rPr>
        <w:t>0</w:t>
      </w:r>
      <w:r w:rsidR="00252115" w:rsidRPr="005E6030">
        <w:rPr>
          <w:rFonts w:eastAsiaTheme="majorEastAsia" w:cstheme="majorBidi"/>
          <w:b/>
          <w:bCs/>
        </w:rPr>
        <w:t>0</w:t>
      </w:r>
      <w:r w:rsidRPr="003F3699">
        <w:rPr>
          <w:rFonts w:asciiTheme="minorHAnsi" w:hAnsiTheme="minorHAnsi" w:cstheme="minorHAnsi"/>
          <w:b/>
        </w:rPr>
        <w:t xml:space="preserve"> (slovom: </w:t>
      </w:r>
      <w:r w:rsidR="00252115">
        <w:rPr>
          <w:rFonts w:asciiTheme="minorHAnsi" w:hAnsiTheme="minorHAnsi" w:cstheme="minorHAnsi"/>
          <w:b/>
        </w:rPr>
        <w:t>dve</w:t>
      </w:r>
      <w:r w:rsidR="005C4E3A">
        <w:rPr>
          <w:rFonts w:asciiTheme="minorHAnsi" w:hAnsiTheme="minorHAnsi" w:cstheme="minorHAnsi"/>
          <w:b/>
        </w:rPr>
        <w:t>tisíc)</w:t>
      </w:r>
      <w:r w:rsidR="005C4E3A" w:rsidRPr="003F3699">
        <w:rPr>
          <w:rFonts w:asciiTheme="minorHAnsi" w:hAnsiTheme="minorHAnsi" w:cstheme="minorHAnsi"/>
          <w:b/>
        </w:rPr>
        <w:t xml:space="preserve"> </w:t>
      </w:r>
      <w:r w:rsidR="005C4E3A">
        <w:rPr>
          <w:rFonts w:asciiTheme="minorHAnsi" w:hAnsiTheme="minorHAnsi" w:cstheme="minorHAnsi"/>
          <w:b/>
        </w:rPr>
        <w:t>eur</w:t>
      </w:r>
      <w:r w:rsidRPr="003F3699">
        <w:rPr>
          <w:rFonts w:asciiTheme="minorHAnsi" w:hAnsiTheme="minorHAnsi" w:cstheme="minorHAnsi"/>
        </w:rPr>
        <w:t>.</w:t>
      </w:r>
    </w:p>
    <w:p w14:paraId="4EA4B5BB" w14:textId="77777777" w:rsidR="004506CC" w:rsidRPr="003F3699" w:rsidRDefault="004506CC" w:rsidP="00FE0E02">
      <w:pPr>
        <w:spacing w:after="0" w:line="240" w:lineRule="auto"/>
        <w:ind w:left="1134" w:hanging="708"/>
        <w:jc w:val="both"/>
        <w:rPr>
          <w:rFonts w:asciiTheme="minorHAnsi" w:hAnsiTheme="minorHAnsi" w:cstheme="minorHAnsi"/>
        </w:rPr>
      </w:pPr>
      <w:r>
        <w:rPr>
          <w:rFonts w:asciiTheme="minorHAnsi" w:hAnsiTheme="minorHAnsi" w:cstheme="minorHAnsi"/>
        </w:rPr>
        <w:t xml:space="preserve"> </w:t>
      </w:r>
      <w:r w:rsidRPr="00B55BDF">
        <w:rPr>
          <w:rFonts w:asciiTheme="minorHAnsi" w:hAnsiTheme="minorHAnsi" w:cstheme="minorHAnsi"/>
        </w:rPr>
        <w:t>15.2.</w:t>
      </w:r>
      <w:r>
        <w:rPr>
          <w:rFonts w:asciiTheme="minorHAnsi" w:hAnsiTheme="minorHAnsi" w:cstheme="minorHAnsi"/>
        </w:rPr>
        <w:t>9</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252115">
        <w:rPr>
          <w:rFonts w:asciiTheme="minorHAnsi" w:hAnsiTheme="minorHAnsi" w:cstheme="minorHAnsi"/>
        </w:rPr>
        <w:t>devia</w:t>
      </w:r>
      <w:r>
        <w:rPr>
          <w:rFonts w:asciiTheme="minorHAnsi" w:hAnsiTheme="minorHAnsi" w:cstheme="minorHAnsi"/>
        </w:rPr>
        <w:t xml:space="preserve">tej </w:t>
      </w:r>
      <w:r w:rsidRPr="00B55BDF">
        <w:rPr>
          <w:rFonts w:asciiTheme="minorHAnsi" w:hAnsiTheme="minorHAnsi" w:cstheme="minorHAnsi"/>
        </w:rPr>
        <w:t xml:space="preserve"> časti predmetu zákazky zloží zábezpeku vo výške – </w:t>
      </w:r>
      <w:r w:rsidR="00252115">
        <w:rPr>
          <w:rFonts w:eastAsiaTheme="majorEastAsia" w:cstheme="majorBidi"/>
          <w:b/>
          <w:bCs/>
        </w:rPr>
        <w:t>7</w:t>
      </w:r>
      <w:r w:rsidR="00252115" w:rsidRPr="005E6030">
        <w:rPr>
          <w:rFonts w:eastAsiaTheme="majorEastAsia" w:cstheme="majorBidi"/>
          <w:b/>
          <w:bCs/>
        </w:rPr>
        <w:t>.</w:t>
      </w:r>
      <w:r w:rsidR="00252115">
        <w:rPr>
          <w:rFonts w:eastAsiaTheme="majorEastAsia" w:cstheme="majorBidi"/>
          <w:b/>
          <w:bCs/>
        </w:rPr>
        <w:t>000</w:t>
      </w:r>
      <w:r w:rsidR="00252115" w:rsidRPr="005E6030">
        <w:rPr>
          <w:rFonts w:eastAsiaTheme="majorEastAsia" w:cstheme="majorBidi"/>
          <w:b/>
          <w:bCs/>
        </w:rPr>
        <w:t>,</w:t>
      </w:r>
      <w:r w:rsidR="00252115">
        <w:rPr>
          <w:rFonts w:eastAsiaTheme="majorEastAsia" w:cstheme="majorBidi"/>
          <w:b/>
          <w:bCs/>
        </w:rPr>
        <w:t>00</w:t>
      </w:r>
      <w:r w:rsidRPr="003F3699">
        <w:rPr>
          <w:rFonts w:asciiTheme="minorHAnsi" w:hAnsiTheme="minorHAnsi" w:cstheme="minorHAnsi"/>
          <w:b/>
        </w:rPr>
        <w:t xml:space="preserve"> (slovom: </w:t>
      </w:r>
      <w:r w:rsidR="00252115">
        <w:rPr>
          <w:rFonts w:asciiTheme="minorHAnsi" w:hAnsiTheme="minorHAnsi" w:cstheme="minorHAnsi"/>
          <w:b/>
        </w:rPr>
        <w:t>sedem</w:t>
      </w:r>
      <w:r w:rsidR="005C4E3A">
        <w:rPr>
          <w:rFonts w:asciiTheme="minorHAnsi" w:hAnsiTheme="minorHAnsi" w:cstheme="minorHAnsi"/>
          <w:b/>
        </w:rPr>
        <w:t>tisíc)</w:t>
      </w:r>
      <w:r w:rsidR="005C4E3A" w:rsidRPr="003F3699">
        <w:rPr>
          <w:rFonts w:asciiTheme="minorHAnsi" w:hAnsiTheme="minorHAnsi" w:cstheme="minorHAnsi"/>
          <w:b/>
        </w:rPr>
        <w:t xml:space="preserve"> </w:t>
      </w:r>
      <w:r w:rsidR="005C4E3A">
        <w:rPr>
          <w:rFonts w:asciiTheme="minorHAnsi" w:hAnsiTheme="minorHAnsi" w:cstheme="minorHAnsi"/>
          <w:b/>
        </w:rPr>
        <w:t>eur</w:t>
      </w:r>
      <w:r w:rsidRPr="003F3699">
        <w:rPr>
          <w:rFonts w:asciiTheme="minorHAnsi" w:hAnsiTheme="minorHAnsi" w:cstheme="minorHAnsi"/>
        </w:rPr>
        <w:t>.</w:t>
      </w:r>
    </w:p>
    <w:p w14:paraId="1FDC9DA1" w14:textId="77777777" w:rsidR="00B55BDF" w:rsidRPr="00B55BDF" w:rsidRDefault="00B55BDF" w:rsidP="00A85787">
      <w:pPr>
        <w:spacing w:after="0" w:line="240" w:lineRule="auto"/>
        <w:ind w:left="1134" w:hanging="1134"/>
        <w:jc w:val="both"/>
        <w:rPr>
          <w:rFonts w:asciiTheme="minorHAnsi" w:hAnsiTheme="minorHAnsi" w:cstheme="minorHAnsi"/>
          <w:color w:val="000000" w:themeColor="text1"/>
        </w:rPr>
      </w:pPr>
      <w:r w:rsidRPr="00B55BDF">
        <w:rPr>
          <w:rFonts w:asciiTheme="minorHAnsi" w:hAnsiTheme="minorHAnsi" w:cstheme="minorHAnsi"/>
        </w:rPr>
        <w:t xml:space="preserve">          15.2.</w:t>
      </w:r>
      <w:r w:rsidR="007E7F79">
        <w:rPr>
          <w:rFonts w:asciiTheme="minorHAnsi" w:hAnsiTheme="minorHAnsi" w:cstheme="minorHAnsi"/>
        </w:rPr>
        <w:t>10</w:t>
      </w:r>
      <w:r w:rsidR="00A85787">
        <w:rPr>
          <w:rFonts w:asciiTheme="minorHAnsi" w:hAnsiTheme="minorHAnsi" w:cstheme="minorHAnsi"/>
        </w:rPr>
        <w:t xml:space="preserve"> </w:t>
      </w:r>
      <w:r w:rsidRPr="00B55BDF">
        <w:rPr>
          <w:rFonts w:asciiTheme="minorHAnsi" w:hAnsiTheme="minorHAnsi" w:cstheme="minorHAnsi"/>
        </w:rPr>
        <w:t>Ak uchádzač predkladá ponuku na viac častí a skladá zábezpeku podľa bodu 15.3.1 je povinný zložiť zábezpeku vo výške súčtu jednotlivých zábezpek uvedených v bode 15.2.1 až 15.2.</w:t>
      </w:r>
      <w:r w:rsidR="00A85787">
        <w:rPr>
          <w:rFonts w:asciiTheme="minorHAnsi" w:hAnsiTheme="minorHAnsi" w:cstheme="minorHAnsi"/>
        </w:rPr>
        <w:t>9</w:t>
      </w:r>
      <w:r w:rsidRPr="00B55BDF">
        <w:rPr>
          <w:rFonts w:asciiTheme="minorHAnsi" w:hAnsiTheme="minorHAnsi" w:cstheme="minorHAnsi"/>
        </w:rPr>
        <w:t>.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6D97E308"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347F23">
        <w:rPr>
          <w:rFonts w:asciiTheme="minorHAnsi" w:hAnsiTheme="minorHAnsi" w:cstheme="minorHAnsi"/>
          <w:b/>
          <w:color w:val="000000" w:themeColor="text1"/>
        </w:rPr>
        <w:t>Spôsoby zloženia zábezpeky:</w:t>
      </w:r>
    </w:p>
    <w:p w14:paraId="76ED96ED" w14:textId="77777777"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13C3E707" w14:textId="77777777"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D82C4CB" w14:textId="77777777"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7CC483FF" w14:textId="77777777"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1A08CF31"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5F014086" w14:textId="77777777"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4E153796" w14:textId="77777777"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1F024658"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35515112" w14:textId="77777777" w:rsidR="00B55BDF" w:rsidRPr="00C476B6"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sidRPr="00C476B6">
        <w:rPr>
          <w:rFonts w:asciiTheme="minorHAnsi" w:hAnsiTheme="minorHAnsi" w:cstheme="minorHAnsi"/>
          <w:b/>
          <w:color w:val="000000" w:themeColor="text1"/>
        </w:rPr>
        <w:t xml:space="preserve">   IBAN:</w:t>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SK71 0200 0000 0019 7794 5651</w:t>
      </w:r>
    </w:p>
    <w:p w14:paraId="0B9FF4BC" w14:textId="77777777" w:rsidR="00B55BDF" w:rsidRPr="00C476B6"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 xml:space="preserve">SWIFT (BIC): </w:t>
      </w:r>
      <w:r w:rsidR="00B55BDF" w:rsidRPr="00C476B6">
        <w:rPr>
          <w:rFonts w:asciiTheme="minorHAnsi" w:hAnsiTheme="minorHAnsi" w:cstheme="minorHAnsi"/>
          <w:b/>
          <w:color w:val="000000" w:themeColor="text1"/>
        </w:rPr>
        <w:tab/>
      </w:r>
      <w:r w:rsidR="00B55BDF" w:rsidRPr="00C476B6">
        <w:rPr>
          <w:rFonts w:asciiTheme="minorHAnsi" w:hAnsiTheme="minorHAnsi" w:cstheme="minorHAnsi"/>
          <w:b/>
          <w:color w:val="000000" w:themeColor="text1"/>
        </w:rPr>
        <w:tab/>
      </w:r>
      <w:r w:rsidR="00B55BDF" w:rsidRPr="00C476B6">
        <w:rPr>
          <w:rStyle w:val="Styl11bModr"/>
          <w:rFonts w:asciiTheme="minorHAnsi" w:hAnsiTheme="minorHAnsi" w:cstheme="minorHAnsi"/>
          <w:b/>
          <w:color w:val="000000" w:themeColor="text1"/>
        </w:rPr>
        <w:t>SUBASKBX</w:t>
      </w:r>
    </w:p>
    <w:p w14:paraId="127C97EE" w14:textId="77777777" w:rsidR="00B55BDF" w:rsidRPr="00C476B6" w:rsidRDefault="00751602" w:rsidP="00B55BDF">
      <w:pPr>
        <w:tabs>
          <w:tab w:val="right" w:leader="dot" w:pos="-709"/>
        </w:tabs>
        <w:spacing w:after="0" w:line="240" w:lineRule="auto"/>
        <w:jc w:val="both"/>
        <w:rPr>
          <w:rFonts w:asciiTheme="minorHAnsi" w:hAnsiTheme="minorHAnsi" w:cstheme="minorHAnsi"/>
          <w:b/>
          <w:color w:val="000000" w:themeColor="text1"/>
        </w:rPr>
      </w:pP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r>
      <w:r w:rsidRPr="00C476B6">
        <w:rPr>
          <w:rFonts w:asciiTheme="minorHAnsi" w:hAnsiTheme="minorHAnsi" w:cstheme="minorHAnsi"/>
          <w:b/>
          <w:color w:val="000000" w:themeColor="text1"/>
        </w:rPr>
        <w:tab/>
        <w:t xml:space="preserve">   </w:t>
      </w:r>
      <w:r w:rsidR="00B55BDF" w:rsidRPr="00C476B6">
        <w:rPr>
          <w:rFonts w:asciiTheme="minorHAnsi" w:hAnsiTheme="minorHAnsi" w:cstheme="minorHAnsi"/>
          <w:b/>
          <w:color w:val="000000" w:themeColor="text1"/>
        </w:rPr>
        <w:t>variabilný symbol:</w:t>
      </w:r>
      <w:r w:rsidR="00B55BDF" w:rsidRPr="00C476B6">
        <w:rPr>
          <w:rFonts w:asciiTheme="minorHAnsi" w:hAnsiTheme="minorHAnsi" w:cstheme="minorHAnsi"/>
          <w:b/>
          <w:color w:val="000000" w:themeColor="text1"/>
        </w:rPr>
        <w:tab/>
      </w:r>
      <w:r w:rsidR="003E2AFF" w:rsidRPr="00C476B6">
        <w:rPr>
          <w:rFonts w:asciiTheme="minorHAnsi" w:hAnsiTheme="minorHAnsi" w:cstheme="minorHAnsi"/>
          <w:b/>
          <w:color w:val="000000" w:themeColor="text1"/>
        </w:rPr>
        <w:t>0</w:t>
      </w:r>
      <w:r w:rsidR="007E3D0D">
        <w:rPr>
          <w:rFonts w:asciiTheme="minorHAnsi" w:hAnsiTheme="minorHAnsi" w:cstheme="minorHAnsi"/>
          <w:b/>
          <w:color w:val="000000" w:themeColor="text1"/>
        </w:rPr>
        <w:t>7</w:t>
      </w:r>
      <w:r w:rsidR="00B55BDF" w:rsidRPr="00C476B6">
        <w:rPr>
          <w:rFonts w:asciiTheme="minorHAnsi" w:hAnsiTheme="minorHAnsi" w:cstheme="minorHAnsi"/>
          <w:b/>
          <w:color w:val="000000" w:themeColor="text1"/>
        </w:rPr>
        <w:t>2</w:t>
      </w:r>
      <w:r w:rsidR="00FE0E02" w:rsidRPr="00C476B6">
        <w:rPr>
          <w:rFonts w:asciiTheme="minorHAnsi" w:hAnsiTheme="minorHAnsi" w:cstheme="minorHAnsi"/>
          <w:b/>
          <w:color w:val="000000" w:themeColor="text1"/>
        </w:rPr>
        <w:t>2</w:t>
      </w:r>
      <w:r w:rsidR="000720CB" w:rsidRPr="00C476B6">
        <w:rPr>
          <w:rFonts w:asciiTheme="minorHAnsi" w:hAnsiTheme="minorHAnsi" w:cstheme="minorHAnsi"/>
          <w:b/>
          <w:color w:val="000000" w:themeColor="text1"/>
        </w:rPr>
        <w:t>1</w:t>
      </w:r>
      <w:r w:rsidR="00B55BDF" w:rsidRPr="00C476B6">
        <w:rPr>
          <w:rFonts w:asciiTheme="minorHAnsi" w:hAnsiTheme="minorHAnsi" w:cstheme="minorHAnsi"/>
          <w:b/>
          <w:color w:val="000000" w:themeColor="text1"/>
        </w:rPr>
        <w:t>030</w:t>
      </w:r>
      <w:r w:rsidR="000720CB" w:rsidRPr="00C476B6">
        <w:rPr>
          <w:rFonts w:asciiTheme="minorHAnsi" w:hAnsiTheme="minorHAnsi" w:cstheme="minorHAnsi"/>
          <w:b/>
          <w:color w:val="000000" w:themeColor="text1"/>
        </w:rPr>
        <w:t>2</w:t>
      </w:r>
    </w:p>
    <w:p w14:paraId="50DD51D0"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w:t>
      </w:r>
      <w:r w:rsidR="00AC079D">
        <w:rPr>
          <w:rFonts w:asciiTheme="minorHAnsi" w:hAnsiTheme="minorHAnsi" w:cstheme="minorHAnsi"/>
          <w:color w:val="000000" w:themeColor="text1"/>
        </w:rPr>
        <w:t>jného obstarávateľa najneskôr v lehote</w:t>
      </w:r>
      <w:r w:rsidRPr="00B55BDF">
        <w:rPr>
          <w:rFonts w:asciiTheme="minorHAnsi" w:hAnsiTheme="minorHAnsi" w:cstheme="minorHAnsi"/>
          <w:color w:val="000000" w:themeColor="text1"/>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559875EC"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54F0C503"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33C2DB9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w:t>
      </w:r>
      <w:r w:rsidR="009F62CB">
        <w:rPr>
          <w:rFonts w:asciiTheme="minorHAnsi" w:hAnsiTheme="minorHAnsi" w:cstheme="minorHAnsi"/>
          <w:color w:val="000000" w:themeColor="text1"/>
        </w:rPr>
        <w:t>ke</w:t>
      </w:r>
      <w:r w:rsidRPr="00B55BDF">
        <w:rPr>
          <w:rFonts w:asciiTheme="minorHAnsi" w:hAnsiTheme="minorHAnsi" w:cstheme="minorHAnsi"/>
          <w:color w:val="000000" w:themeColor="text1"/>
        </w:rPr>
        <w:t>n</w:t>
      </w:r>
      <w:proofErr w:type="spellEnd"/>
      <w:r w:rsidRPr="00B55BDF">
        <w:rPr>
          <w:rFonts w:asciiTheme="minorHAnsi" w:hAnsiTheme="minorHAnsi" w:cstheme="minorHAnsi"/>
          <w:color w:val="000000" w:themeColor="text1"/>
        </w:rPr>
        <w:t xml:space="preserve"> originálu) bankovej záruky.</w:t>
      </w:r>
    </w:p>
    <w:p w14:paraId="556FA92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7B8B022"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Národná diaľničná spoločnosť, a. s.</w:t>
      </w:r>
    </w:p>
    <w:p w14:paraId="4349CAF7" w14:textId="77777777" w:rsidR="00B55BDF" w:rsidRPr="00C476B6" w:rsidRDefault="00B55BDF" w:rsidP="00B55BDF">
      <w:pPr>
        <w:spacing w:after="0" w:line="240" w:lineRule="auto"/>
        <w:ind w:left="3261"/>
        <w:jc w:val="both"/>
        <w:rPr>
          <w:rFonts w:asciiTheme="minorHAnsi" w:hAnsiTheme="minorHAnsi" w:cstheme="minorHAnsi"/>
          <w:b/>
          <w:color w:val="000000" w:themeColor="text1"/>
        </w:rPr>
      </w:pPr>
      <w:r w:rsidRPr="00C476B6">
        <w:rPr>
          <w:rFonts w:asciiTheme="minorHAnsi" w:hAnsiTheme="minorHAnsi" w:cstheme="minorHAnsi"/>
          <w:b/>
          <w:color w:val="000000" w:themeColor="text1"/>
        </w:rPr>
        <w:t>Dúbravská cesta 14</w:t>
      </w:r>
    </w:p>
    <w:p w14:paraId="00FC2B91" w14:textId="77777777" w:rsidR="00B55BDF"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841 04 Bratislava</w:t>
      </w:r>
    </w:p>
    <w:p w14:paraId="6520183D" w14:textId="77777777" w:rsidR="00C476B6" w:rsidRPr="00C476B6" w:rsidRDefault="00C476B6"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lastRenderedPageBreak/>
        <w:t>Kontaktné miesto: prízemie – podateľňa v čase: pondelok až piatok 8:00 – 15:00 hod.</w:t>
      </w:r>
    </w:p>
    <w:p w14:paraId="1B4ECFB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3982EEC7" w14:textId="77777777" w:rsidR="00B55BDF" w:rsidRPr="003F3699" w:rsidRDefault="00B55BDF" w:rsidP="002B7804">
      <w:pPr>
        <w:spacing w:after="0" w:line="240" w:lineRule="auto"/>
        <w:ind w:left="3261" w:hanging="284"/>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2B7804" w:rsidRPr="00730007">
        <w:rPr>
          <w:b/>
        </w:rPr>
        <w:t xml:space="preserve">Geotechnický monitoring </w:t>
      </w:r>
      <w:r w:rsidR="00B14C93" w:rsidRPr="003F3699">
        <w:rPr>
          <w:rFonts w:asciiTheme="minorHAnsi" w:hAnsiTheme="minorHAnsi" w:cstheme="minorHAnsi"/>
          <w:b/>
          <w:bCs/>
        </w:rPr>
        <w:t>pre NDS, a.</w:t>
      </w:r>
      <w:r w:rsidR="003F3699" w:rsidRPr="003F3699">
        <w:rPr>
          <w:rFonts w:asciiTheme="minorHAnsi" w:hAnsiTheme="minorHAnsi" w:cstheme="minorHAnsi"/>
          <w:b/>
          <w:bCs/>
        </w:rPr>
        <w:t xml:space="preserve"> </w:t>
      </w:r>
      <w:r w:rsidR="00B14C93" w:rsidRPr="003F3699">
        <w:rPr>
          <w:rFonts w:asciiTheme="minorHAnsi" w:hAnsiTheme="minorHAnsi" w:cstheme="minorHAnsi"/>
          <w:b/>
          <w:bCs/>
        </w:rPr>
        <w:t>s.</w:t>
      </w:r>
      <w:r w:rsidR="003E2AFF" w:rsidRPr="003F3699">
        <w:rPr>
          <w:rFonts w:asciiTheme="minorHAnsi" w:hAnsiTheme="minorHAnsi" w:cstheme="minorHAnsi"/>
          <w:b/>
          <w:bCs/>
        </w:rPr>
        <w:t xml:space="preserve"> </w:t>
      </w:r>
      <w:r w:rsidRPr="003F3699">
        <w:rPr>
          <w:rFonts w:asciiTheme="minorHAnsi" w:hAnsiTheme="minorHAnsi" w:cstheme="minorHAnsi"/>
          <w:b/>
          <w:bCs/>
        </w:rPr>
        <w:t>– Časť 1</w:t>
      </w:r>
      <w:r w:rsidRPr="003F3699">
        <w:rPr>
          <w:rFonts w:asciiTheme="minorHAnsi" w:hAnsiTheme="minorHAnsi" w:cstheme="minorHAnsi"/>
          <w:b/>
          <w:color w:val="000000" w:themeColor="text1"/>
        </w:rPr>
        <w:t>“</w:t>
      </w:r>
    </w:p>
    <w:p w14:paraId="6F0F1F95" w14:textId="77777777" w:rsidR="00B14C93" w:rsidRPr="003F3699" w:rsidRDefault="00B14C93" w:rsidP="002B7804">
      <w:pPr>
        <w:spacing w:after="0" w:line="240" w:lineRule="auto"/>
        <w:ind w:left="3261" w:hanging="284"/>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2B7804" w:rsidRPr="00730007">
        <w:rPr>
          <w:b/>
        </w:rPr>
        <w:t>Geotechnický monitoring</w:t>
      </w:r>
      <w:r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Pr="003F3699">
        <w:rPr>
          <w:rFonts w:asciiTheme="minorHAnsi" w:hAnsiTheme="minorHAnsi" w:cstheme="minorHAnsi"/>
          <w:b/>
          <w:bCs/>
        </w:rPr>
        <w:t>s. – Časť 2</w:t>
      </w:r>
      <w:r w:rsidRPr="003F3699">
        <w:rPr>
          <w:rFonts w:asciiTheme="minorHAnsi" w:hAnsiTheme="minorHAnsi" w:cstheme="minorHAnsi"/>
          <w:b/>
          <w:color w:val="000000" w:themeColor="text1"/>
        </w:rPr>
        <w:t>“</w:t>
      </w:r>
    </w:p>
    <w:p w14:paraId="323B886C" w14:textId="77777777" w:rsidR="00B14C93" w:rsidRPr="003F3699" w:rsidRDefault="00B14C93"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2B7804" w:rsidRPr="00730007">
        <w:rPr>
          <w:b/>
        </w:rPr>
        <w:t>Geotechnický monitoring</w:t>
      </w:r>
      <w:r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Pr="003F3699">
        <w:rPr>
          <w:rFonts w:asciiTheme="minorHAnsi" w:hAnsiTheme="minorHAnsi" w:cstheme="minorHAnsi"/>
          <w:b/>
          <w:bCs/>
        </w:rPr>
        <w:t>s. – Časť 3</w:t>
      </w:r>
      <w:r w:rsidRPr="003F3699">
        <w:rPr>
          <w:rFonts w:asciiTheme="minorHAnsi" w:hAnsiTheme="minorHAnsi" w:cstheme="minorHAnsi"/>
          <w:b/>
          <w:color w:val="000000" w:themeColor="text1"/>
        </w:rPr>
        <w:t>“</w:t>
      </w:r>
    </w:p>
    <w:p w14:paraId="30ED634A" w14:textId="77777777" w:rsidR="00B14C93" w:rsidRDefault="00B14C93"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002B7804" w:rsidRPr="00730007">
        <w:rPr>
          <w:b/>
        </w:rPr>
        <w:t>Geotechnický monitoring</w:t>
      </w:r>
      <w:r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Pr="003F3699">
        <w:rPr>
          <w:rFonts w:asciiTheme="minorHAnsi" w:hAnsiTheme="minorHAnsi" w:cstheme="minorHAnsi"/>
          <w:b/>
          <w:bCs/>
        </w:rPr>
        <w:t>s. – Časť 4</w:t>
      </w:r>
      <w:r w:rsidRPr="003F3699">
        <w:rPr>
          <w:rFonts w:asciiTheme="minorHAnsi" w:hAnsiTheme="minorHAnsi" w:cstheme="minorHAnsi"/>
          <w:b/>
          <w:color w:val="000000" w:themeColor="text1"/>
        </w:rPr>
        <w:t>“</w:t>
      </w:r>
    </w:p>
    <w:p w14:paraId="1E06CF5F" w14:textId="77777777" w:rsidR="002B7804" w:rsidRDefault="002B7804"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5</w:t>
      </w:r>
      <w:r w:rsidRPr="003F3699">
        <w:rPr>
          <w:rFonts w:asciiTheme="minorHAnsi" w:hAnsiTheme="minorHAnsi" w:cstheme="minorHAnsi"/>
          <w:b/>
          <w:color w:val="000000" w:themeColor="text1"/>
        </w:rPr>
        <w:t>“</w:t>
      </w:r>
    </w:p>
    <w:p w14:paraId="064E3FEA" w14:textId="77777777" w:rsidR="002B7804" w:rsidRDefault="002B7804"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6</w:t>
      </w:r>
      <w:r w:rsidRPr="003F3699">
        <w:rPr>
          <w:rFonts w:asciiTheme="minorHAnsi" w:hAnsiTheme="minorHAnsi" w:cstheme="minorHAnsi"/>
          <w:b/>
          <w:color w:val="000000" w:themeColor="text1"/>
        </w:rPr>
        <w:t>“</w:t>
      </w:r>
    </w:p>
    <w:p w14:paraId="02F6A3AB" w14:textId="77777777" w:rsidR="002B7804" w:rsidRDefault="002B7804"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7</w:t>
      </w:r>
      <w:r w:rsidRPr="003F3699">
        <w:rPr>
          <w:rFonts w:asciiTheme="minorHAnsi" w:hAnsiTheme="minorHAnsi" w:cstheme="minorHAnsi"/>
          <w:b/>
          <w:color w:val="000000" w:themeColor="text1"/>
        </w:rPr>
        <w:t>“</w:t>
      </w:r>
    </w:p>
    <w:p w14:paraId="4AF17850" w14:textId="77777777" w:rsidR="002B7804" w:rsidRDefault="002B7804" w:rsidP="002B7804">
      <w:pPr>
        <w:spacing w:after="0" w:line="240" w:lineRule="auto"/>
        <w:ind w:left="3261" w:hanging="284"/>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8</w:t>
      </w:r>
      <w:r w:rsidRPr="003F3699">
        <w:rPr>
          <w:rFonts w:asciiTheme="minorHAnsi" w:hAnsiTheme="minorHAnsi" w:cstheme="minorHAnsi"/>
          <w:b/>
          <w:color w:val="000000" w:themeColor="text1"/>
        </w:rPr>
        <w:t>“</w:t>
      </w:r>
    </w:p>
    <w:p w14:paraId="2CA180D0" w14:textId="77777777" w:rsidR="002B7804" w:rsidRPr="00B55BDF" w:rsidRDefault="002B7804" w:rsidP="002B7804">
      <w:pPr>
        <w:spacing w:after="0" w:line="240" w:lineRule="auto"/>
        <w:ind w:left="3261" w:hanging="284"/>
        <w:jc w:val="both"/>
        <w:rPr>
          <w:rFonts w:asciiTheme="minorHAnsi" w:eastAsia="Calibri" w:hAnsiTheme="minorHAnsi" w:cstheme="minorHAnsi"/>
          <w:b/>
          <w:noProof/>
          <w:color w:val="000000" w:themeColor="text1"/>
        </w:rPr>
      </w:pPr>
      <w:r w:rsidRPr="003F3699">
        <w:rPr>
          <w:rFonts w:asciiTheme="minorHAnsi" w:eastAsia="Calibri" w:hAnsiTheme="minorHAnsi" w:cstheme="minorHAnsi"/>
          <w:b/>
          <w:noProof/>
          <w:color w:val="000000" w:themeColor="text1"/>
        </w:rPr>
        <w:t>„</w:t>
      </w:r>
      <w:r w:rsidRPr="003F3699">
        <w:rPr>
          <w:rFonts w:asciiTheme="minorHAnsi" w:hAnsiTheme="minorHAnsi" w:cstheme="minorHAnsi"/>
          <w:b/>
          <w:color w:val="000000" w:themeColor="text1"/>
        </w:rPr>
        <w:t xml:space="preserve">Banková záruka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9</w:t>
      </w:r>
      <w:r w:rsidRPr="003F3699">
        <w:rPr>
          <w:rFonts w:asciiTheme="minorHAnsi" w:hAnsiTheme="minorHAnsi" w:cstheme="minorHAnsi"/>
          <w:b/>
          <w:color w:val="000000" w:themeColor="text1"/>
        </w:rPr>
        <w:t>“</w:t>
      </w:r>
    </w:p>
    <w:p w14:paraId="4AD77DAF" w14:textId="77777777" w:rsidR="00B55BDF" w:rsidRPr="00B55BDF" w:rsidRDefault="00B14C93" w:rsidP="00B14C93">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(uchádzač uvedie podľa toho, na ktorú časť ponuku predložil).</w:t>
      </w:r>
    </w:p>
    <w:p w14:paraId="47FD7F69"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 xml:space="preserve">Ak záručná listina nebude súčasťou ponuky podľa bodu 15.4.2.1, bude </w:t>
      </w:r>
      <w:r w:rsidR="00C476B6">
        <w:rPr>
          <w:rFonts w:asciiTheme="minorHAnsi" w:hAnsiTheme="minorHAnsi" w:cstheme="minorHAnsi"/>
          <w:color w:val="000000" w:themeColor="text1"/>
        </w:rPr>
        <w:t xml:space="preserve">ponúka </w:t>
      </w:r>
      <w:r w:rsidRPr="00B55BDF">
        <w:rPr>
          <w:rFonts w:asciiTheme="minorHAnsi" w:hAnsiTheme="minorHAnsi" w:cstheme="minorHAnsi"/>
          <w:color w:val="000000" w:themeColor="text1"/>
        </w:rPr>
        <w:t>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630DBB01" w14:textId="77777777"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20CC09BB" w14:textId="77777777"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 Verejný obstarávateľ akceptuje predloženie bankovej záruky v podobe elektronického dokumentu, ktorý bude podpísaný kvalifikovaným elektronickým podpisom banky,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banku takýto dokument podpisovať.</w:t>
      </w:r>
    </w:p>
    <w:p w14:paraId="4E9E01C8" w14:textId="77777777" w:rsidR="00B55BDF" w:rsidRPr="00B55BDF" w:rsidRDefault="00B55BDF" w:rsidP="00410253">
      <w:pPr>
        <w:pStyle w:val="Odsekzoznamu"/>
        <w:numPr>
          <w:ilvl w:val="2"/>
          <w:numId w:val="70"/>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1EB72E00"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w:t>
      </w:r>
      <w:r w:rsidR="000F3EF6">
        <w:rPr>
          <w:rFonts w:asciiTheme="minorHAnsi" w:hAnsiTheme="minorHAnsi" w:cstheme="minorHAnsi"/>
          <w:color w:val="000000" w:themeColor="text1"/>
        </w:rPr>
        <w:t>ke</w:t>
      </w:r>
      <w:r w:rsidRPr="00B55BDF">
        <w:rPr>
          <w:rFonts w:asciiTheme="minorHAnsi" w:hAnsiTheme="minorHAnsi" w:cstheme="minorHAnsi"/>
          <w:color w:val="000000" w:themeColor="text1"/>
        </w:rPr>
        <w:t>n</w:t>
      </w:r>
      <w:proofErr w:type="spellEnd"/>
      <w:r w:rsidRPr="00B55BDF">
        <w:rPr>
          <w:rFonts w:asciiTheme="minorHAnsi" w:hAnsiTheme="minorHAnsi" w:cstheme="minorHAnsi"/>
          <w:color w:val="000000" w:themeColor="text1"/>
        </w:rPr>
        <w:t xml:space="preserve"> originálu) poistenia záruky.</w:t>
      </w:r>
    </w:p>
    <w:p w14:paraId="746C6F64"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7EFA54C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C476B6">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64931D19" w14:textId="7777777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2B7804" w:rsidRPr="00730007">
        <w:rPr>
          <w:b/>
        </w:rPr>
        <w:t>Geotechnický monitoring</w:t>
      </w:r>
      <w:r w:rsidR="00B14C93"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00B14C93" w:rsidRPr="003F3699">
        <w:rPr>
          <w:rFonts w:asciiTheme="minorHAnsi" w:hAnsiTheme="minorHAnsi" w:cstheme="minorHAnsi"/>
          <w:b/>
          <w:bCs/>
        </w:rPr>
        <w:t>s. – Časť 1</w:t>
      </w:r>
      <w:r w:rsidR="00B14C93" w:rsidRPr="003F3699">
        <w:rPr>
          <w:rFonts w:asciiTheme="minorHAnsi" w:hAnsiTheme="minorHAnsi" w:cstheme="minorHAnsi"/>
          <w:b/>
          <w:color w:val="000000" w:themeColor="text1"/>
        </w:rPr>
        <w:t>“</w:t>
      </w:r>
    </w:p>
    <w:p w14:paraId="7AD03AF2" w14:textId="7777777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2B7804" w:rsidRPr="00730007">
        <w:rPr>
          <w:b/>
        </w:rPr>
        <w:t>Geotechnický monitoring</w:t>
      </w:r>
      <w:r w:rsidR="00B14C93"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00B14C93" w:rsidRPr="003F3699">
        <w:rPr>
          <w:rFonts w:asciiTheme="minorHAnsi" w:hAnsiTheme="minorHAnsi" w:cstheme="minorHAnsi"/>
          <w:b/>
          <w:bCs/>
        </w:rPr>
        <w:t>s. – Časť 2</w:t>
      </w:r>
      <w:r w:rsidR="00B14C93" w:rsidRPr="003F3699">
        <w:rPr>
          <w:rFonts w:asciiTheme="minorHAnsi" w:hAnsiTheme="minorHAnsi" w:cstheme="minorHAnsi"/>
          <w:b/>
          <w:color w:val="000000" w:themeColor="text1"/>
        </w:rPr>
        <w:t>“</w:t>
      </w:r>
    </w:p>
    <w:p w14:paraId="21724137" w14:textId="77777777" w:rsidR="00B55BDF" w:rsidRPr="003F3699" w:rsidRDefault="00B55BDF"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2B7804" w:rsidRPr="00730007">
        <w:rPr>
          <w:b/>
        </w:rPr>
        <w:t>Geotechnický monitoring</w:t>
      </w:r>
      <w:r w:rsidR="00B14C93"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00B14C93" w:rsidRPr="003F3699">
        <w:rPr>
          <w:rFonts w:asciiTheme="minorHAnsi" w:hAnsiTheme="minorHAnsi" w:cstheme="minorHAnsi"/>
          <w:b/>
          <w:bCs/>
        </w:rPr>
        <w:t>s. – Časť 3</w:t>
      </w:r>
      <w:r w:rsidR="00B14C93" w:rsidRPr="003F3699">
        <w:rPr>
          <w:rFonts w:asciiTheme="minorHAnsi" w:hAnsiTheme="minorHAnsi" w:cstheme="minorHAnsi"/>
          <w:b/>
          <w:color w:val="000000" w:themeColor="text1"/>
        </w:rPr>
        <w:t>“</w:t>
      </w:r>
    </w:p>
    <w:p w14:paraId="373C92A7" w14:textId="77777777" w:rsidR="00B14C93" w:rsidRDefault="00B14C93"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002B7804" w:rsidRPr="00730007">
        <w:rPr>
          <w:b/>
        </w:rPr>
        <w:t>Geotechnický monitoring</w:t>
      </w:r>
      <w:r w:rsidRPr="003F3699">
        <w:rPr>
          <w:rFonts w:asciiTheme="minorHAnsi" w:hAnsiTheme="minorHAnsi" w:cstheme="minorHAnsi"/>
          <w:b/>
          <w:bCs/>
        </w:rPr>
        <w:t xml:space="preserve"> pre NDS, a.</w:t>
      </w:r>
      <w:r w:rsidR="003F3699" w:rsidRPr="003F3699">
        <w:rPr>
          <w:rFonts w:asciiTheme="minorHAnsi" w:hAnsiTheme="minorHAnsi" w:cstheme="minorHAnsi"/>
          <w:b/>
          <w:bCs/>
        </w:rPr>
        <w:t xml:space="preserve"> </w:t>
      </w:r>
      <w:r w:rsidRPr="003F3699">
        <w:rPr>
          <w:rFonts w:asciiTheme="minorHAnsi" w:hAnsiTheme="minorHAnsi" w:cstheme="minorHAnsi"/>
          <w:b/>
          <w:bCs/>
        </w:rPr>
        <w:t>s. – Časť 4</w:t>
      </w:r>
      <w:r w:rsidRPr="003F3699">
        <w:rPr>
          <w:rFonts w:asciiTheme="minorHAnsi" w:hAnsiTheme="minorHAnsi" w:cstheme="minorHAnsi"/>
          <w:b/>
          <w:color w:val="000000" w:themeColor="text1"/>
        </w:rPr>
        <w:t>“</w:t>
      </w:r>
    </w:p>
    <w:p w14:paraId="29D2E8EF" w14:textId="77777777" w:rsidR="002B7804" w:rsidRDefault="002B7804"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5</w:t>
      </w:r>
      <w:r w:rsidRPr="003F3699">
        <w:rPr>
          <w:rFonts w:asciiTheme="minorHAnsi" w:hAnsiTheme="minorHAnsi" w:cstheme="minorHAnsi"/>
          <w:b/>
          <w:color w:val="000000" w:themeColor="text1"/>
        </w:rPr>
        <w:t>“</w:t>
      </w:r>
    </w:p>
    <w:p w14:paraId="1B3EF19E" w14:textId="77777777" w:rsidR="002B7804" w:rsidRDefault="002B7804"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6</w:t>
      </w:r>
      <w:r w:rsidRPr="003F3699">
        <w:rPr>
          <w:rFonts w:asciiTheme="minorHAnsi" w:hAnsiTheme="minorHAnsi" w:cstheme="minorHAnsi"/>
          <w:b/>
          <w:color w:val="000000" w:themeColor="text1"/>
        </w:rPr>
        <w:t>“</w:t>
      </w:r>
    </w:p>
    <w:p w14:paraId="58C7F73D" w14:textId="77777777" w:rsidR="002B7804" w:rsidRDefault="002B7804"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7</w:t>
      </w:r>
      <w:r w:rsidRPr="003F3699">
        <w:rPr>
          <w:rFonts w:asciiTheme="minorHAnsi" w:hAnsiTheme="minorHAnsi" w:cstheme="minorHAnsi"/>
          <w:b/>
          <w:color w:val="000000" w:themeColor="text1"/>
        </w:rPr>
        <w:t>“</w:t>
      </w:r>
    </w:p>
    <w:p w14:paraId="0A64CBE2" w14:textId="77777777" w:rsidR="002B7804" w:rsidRDefault="002B7804"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8</w:t>
      </w:r>
      <w:r w:rsidRPr="003F3699">
        <w:rPr>
          <w:rFonts w:asciiTheme="minorHAnsi" w:hAnsiTheme="minorHAnsi" w:cstheme="minorHAnsi"/>
          <w:b/>
          <w:color w:val="000000" w:themeColor="text1"/>
        </w:rPr>
        <w:t>“</w:t>
      </w:r>
    </w:p>
    <w:p w14:paraId="57EE6615" w14:textId="77777777" w:rsidR="002B7804" w:rsidRPr="00B55BDF" w:rsidRDefault="002B7804" w:rsidP="002B7804">
      <w:pPr>
        <w:spacing w:after="0" w:line="240" w:lineRule="auto"/>
        <w:ind w:left="3261" w:hanging="426"/>
        <w:jc w:val="both"/>
        <w:rPr>
          <w:rFonts w:asciiTheme="minorHAnsi" w:hAnsiTheme="minorHAnsi" w:cstheme="minorHAnsi"/>
          <w:b/>
          <w:color w:val="000000" w:themeColor="text1"/>
        </w:rPr>
      </w:pPr>
      <w:r w:rsidRPr="003F3699">
        <w:rPr>
          <w:rFonts w:asciiTheme="minorHAnsi" w:eastAsia="Calibri" w:hAnsiTheme="minorHAnsi" w:cstheme="minorHAnsi"/>
          <w:b/>
          <w:noProof/>
          <w:color w:val="000000" w:themeColor="text1"/>
          <w:lang w:eastAsia="sk-SK"/>
        </w:rPr>
        <w:t>„</w:t>
      </w:r>
      <w:r w:rsidRPr="003F3699">
        <w:rPr>
          <w:rFonts w:asciiTheme="minorHAnsi" w:eastAsia="Calibri" w:hAnsiTheme="minorHAnsi" w:cstheme="minorHAnsi"/>
          <w:b/>
          <w:noProof/>
          <w:color w:val="000000" w:themeColor="text1"/>
        </w:rPr>
        <w:t>Poistenie</w:t>
      </w:r>
      <w:r w:rsidRPr="003F3699">
        <w:rPr>
          <w:rFonts w:asciiTheme="minorHAnsi" w:hAnsiTheme="minorHAnsi" w:cstheme="minorHAnsi"/>
          <w:b/>
          <w:color w:val="000000" w:themeColor="text1"/>
        </w:rPr>
        <w:t xml:space="preserve"> záruky – </w:t>
      </w:r>
      <w:r w:rsidRPr="00730007">
        <w:rPr>
          <w:b/>
        </w:rPr>
        <w:t>Geotechnický monitoring</w:t>
      </w:r>
      <w:r w:rsidRPr="003F3699">
        <w:rPr>
          <w:rFonts w:asciiTheme="minorHAnsi" w:hAnsiTheme="minorHAnsi" w:cstheme="minorHAnsi"/>
          <w:b/>
          <w:bCs/>
        </w:rPr>
        <w:t xml:space="preserve"> pre NDS, a. s. – Časť </w:t>
      </w:r>
      <w:r>
        <w:rPr>
          <w:rFonts w:asciiTheme="minorHAnsi" w:hAnsiTheme="minorHAnsi" w:cstheme="minorHAnsi"/>
          <w:b/>
          <w:bCs/>
        </w:rPr>
        <w:t>9</w:t>
      </w:r>
      <w:r w:rsidRPr="003F3699">
        <w:rPr>
          <w:rFonts w:asciiTheme="minorHAnsi" w:hAnsiTheme="minorHAnsi" w:cstheme="minorHAnsi"/>
          <w:b/>
          <w:color w:val="000000" w:themeColor="text1"/>
        </w:rPr>
        <w:t>“</w:t>
      </w:r>
    </w:p>
    <w:p w14:paraId="6FCF0A51"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74CBCBB2"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w:t>
      </w:r>
      <w:r w:rsidR="00C476B6">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C476B6">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w:t>
      </w:r>
      <w:r w:rsidR="00C476B6">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495258AF" w14:textId="77777777"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77211680" w14:textId="77777777" w:rsidR="00AC079D"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 xml:space="preserve">15.4.3.4 Verejný obstarávateľ akceptuje predloženie poistenia záruky v podobe elektronického dokumentu, ktorý bude podpísaný kvalifikovaným </w:t>
      </w:r>
      <w:r>
        <w:rPr>
          <w:rFonts w:asciiTheme="minorHAnsi" w:hAnsiTheme="minorHAnsi" w:cstheme="minorHAnsi"/>
          <w:color w:val="000000" w:themeColor="text1"/>
        </w:rPr>
        <w:lastRenderedPageBreak/>
        <w:t>elektronickým podpisom poisťovateľa,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poisťovateľa takýto dokument podpisovať.</w:t>
      </w:r>
    </w:p>
    <w:p w14:paraId="4B69200A" w14:textId="77777777" w:rsidR="00AC079D" w:rsidRPr="00B55BDF" w:rsidRDefault="00AC079D"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p>
    <w:p w14:paraId="1AFEFD12"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433F626C" w14:textId="77777777"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71AF9CA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7918ACB1"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42A60B32"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7708519B"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AC079D">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AC079D">
        <w:rPr>
          <w:rFonts w:asciiTheme="minorHAnsi" w:hAnsiTheme="minorHAnsi" w:cstheme="minorHAnsi"/>
          <w:color w:val="000000" w:themeColor="text1"/>
        </w:rPr>
        <w:t xml:space="preserve">v lehote viazanosti ponúk </w:t>
      </w:r>
      <w:r w:rsidRPr="00AC079D">
        <w:rPr>
          <w:rFonts w:asciiTheme="minorHAnsi" w:hAnsiTheme="minorHAnsi" w:cstheme="minorHAnsi"/>
          <w:b/>
          <w:color w:val="000000" w:themeColor="text1"/>
        </w:rPr>
        <w:t>odstúpi od svojej ponuky</w:t>
      </w:r>
      <w:r w:rsidR="00AC079D">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alebo</w:t>
      </w:r>
      <w:r w:rsidR="00C476B6">
        <w:rPr>
          <w:rFonts w:asciiTheme="minorHAnsi" w:hAnsiTheme="minorHAnsi" w:cstheme="minorHAnsi"/>
          <w:color w:val="000000" w:themeColor="text1"/>
        </w:rPr>
        <w:t xml:space="preserve">, ak </w:t>
      </w:r>
      <w:r w:rsidRPr="00B55BDF">
        <w:rPr>
          <w:rFonts w:asciiTheme="minorHAnsi" w:hAnsiTheme="minorHAnsi" w:cstheme="minorHAnsi"/>
          <w:color w:val="000000" w:themeColor="text1"/>
        </w:rPr>
        <w:t>neposkytne súčinnosť alebo</w:t>
      </w:r>
      <w:r w:rsidR="00AC079D">
        <w:rPr>
          <w:rFonts w:asciiTheme="minorHAnsi" w:hAnsiTheme="minorHAnsi" w:cstheme="minorHAnsi"/>
          <w:color w:val="000000" w:themeColor="text1"/>
        </w:rPr>
        <w:t xml:space="preserve"> odmietne uzavrieť Dohodu podľa </w:t>
      </w:r>
      <w:r w:rsidRPr="00B55BDF">
        <w:rPr>
          <w:rFonts w:asciiTheme="minorHAnsi" w:hAnsiTheme="minorHAnsi" w:cstheme="minorHAnsi"/>
          <w:color w:val="000000" w:themeColor="text1"/>
        </w:rPr>
        <w:t>§ 56 ods. 8 až 1</w:t>
      </w:r>
      <w:r w:rsidR="00C476B6">
        <w:rPr>
          <w:rFonts w:asciiTheme="minorHAnsi" w:hAnsiTheme="minorHAnsi" w:cstheme="minorHAnsi"/>
          <w:color w:val="000000" w:themeColor="text1"/>
        </w:rPr>
        <w:t>2</w:t>
      </w:r>
      <w:r w:rsidRPr="00B55BDF">
        <w:rPr>
          <w:rFonts w:asciiTheme="minorHAnsi" w:hAnsiTheme="minorHAnsi" w:cstheme="minorHAnsi"/>
          <w:color w:val="000000" w:themeColor="text1"/>
        </w:rPr>
        <w:t xml:space="preserve"> Zákona.</w:t>
      </w:r>
    </w:p>
    <w:p w14:paraId="152F9C59"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5E8DD1AE" w14:textId="77777777"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01B1E7C4" w14:textId="77777777" w:rsidR="00B55BDF" w:rsidRPr="00B55BDF" w:rsidRDefault="00B55BDF" w:rsidP="00410253">
      <w:pPr>
        <w:pStyle w:val="Odsekzoznamu"/>
        <w:numPr>
          <w:ilvl w:val="2"/>
          <w:numId w:val="71"/>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114FEBB" w14:textId="77777777" w:rsidR="00B55BDF" w:rsidRPr="00B55BDF" w:rsidRDefault="00B55BDF" w:rsidP="00410253">
      <w:pPr>
        <w:pStyle w:val="Odsekzoznamu"/>
        <w:numPr>
          <w:ilvl w:val="2"/>
          <w:numId w:val="71"/>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w:t>
      </w:r>
      <w:r w:rsidR="00AC079D">
        <w:rPr>
          <w:rFonts w:asciiTheme="minorHAnsi" w:hAnsiTheme="minorHAnsi" w:cstheme="minorHAnsi"/>
          <w:color w:val="000000" w:themeColor="text1"/>
        </w:rPr>
        <w:t xml:space="preserve">a záruky, prípadne ich dodatok. </w:t>
      </w:r>
      <w:r w:rsidRPr="00B55BDF">
        <w:rPr>
          <w:rFonts w:asciiTheme="minorHAnsi" w:hAnsiTheme="minorHAnsi" w:cstheme="minorHAnsi"/>
          <w:color w:val="000000" w:themeColor="text1"/>
        </w:rPr>
        <w:t xml:space="preserve">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3D7D0C13" w14:textId="77777777" w:rsidR="00A234B2" w:rsidRPr="0034199C" w:rsidRDefault="00B55BDF" w:rsidP="00410253">
      <w:pPr>
        <w:pStyle w:val="Odsekzoznamu"/>
        <w:numPr>
          <w:ilvl w:val="2"/>
          <w:numId w:val="71"/>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V prípade predĺženia lehoty viazanosti ponúk bude verejný obsta</w:t>
      </w:r>
      <w:r w:rsidR="00AC079D">
        <w:rPr>
          <w:rFonts w:asciiTheme="minorHAnsi" w:hAnsiTheme="minorHAnsi" w:cstheme="minorHAnsi"/>
          <w:color w:val="000000" w:themeColor="text1"/>
        </w:rPr>
        <w:t>rávateľ postupovať v zmysle § 46 ods. 2</w:t>
      </w:r>
      <w:r w:rsidRPr="00B55BDF">
        <w:rPr>
          <w:rFonts w:asciiTheme="minorHAnsi" w:hAnsiTheme="minorHAnsi" w:cstheme="minorHAnsi"/>
          <w:color w:val="000000" w:themeColor="text1"/>
        </w:rPr>
        <w:t xml:space="preserve">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014511F8" w14:textId="77777777" w:rsidR="00323CE9" w:rsidRPr="00C84E7D" w:rsidRDefault="00323CE9" w:rsidP="00C84E7D">
      <w:pPr>
        <w:tabs>
          <w:tab w:val="left" w:pos="1418"/>
        </w:tabs>
        <w:autoSpaceDE w:val="0"/>
        <w:autoSpaceDN w:val="0"/>
        <w:jc w:val="both"/>
        <w:rPr>
          <w:rFonts w:asciiTheme="minorHAnsi" w:hAnsiTheme="minorHAnsi" w:cstheme="minorHAnsi"/>
          <w:color w:val="0033CC"/>
        </w:rPr>
      </w:pPr>
    </w:p>
    <w:p w14:paraId="51CEFB22" w14:textId="77777777" w:rsidR="00C1381B" w:rsidRPr="00D82558" w:rsidRDefault="00C1381B" w:rsidP="00C1381B">
      <w:pPr>
        <w:pStyle w:val="Nadpis3"/>
        <w:ind w:left="426" w:hanging="426"/>
        <w:rPr>
          <w:rFonts w:ascii="Calibri" w:hAnsi="Calibri" w:cs="Calibri"/>
          <w:sz w:val="22"/>
          <w:szCs w:val="22"/>
        </w:rPr>
      </w:pPr>
      <w:bookmarkStart w:id="22" w:name="_Toc461981369"/>
      <w:r w:rsidRPr="00D82558">
        <w:rPr>
          <w:rFonts w:ascii="Calibri" w:hAnsi="Calibri" w:cs="Calibri"/>
          <w:sz w:val="22"/>
          <w:szCs w:val="22"/>
        </w:rPr>
        <w:t>Obsah ponuky</w:t>
      </w:r>
      <w:bookmarkEnd w:id="22"/>
    </w:p>
    <w:p w14:paraId="0C852F5B" w14:textId="77777777" w:rsidR="00C1381B" w:rsidRPr="00C476B6" w:rsidRDefault="00C1381B" w:rsidP="00410253">
      <w:pPr>
        <w:numPr>
          <w:ilvl w:val="1"/>
          <w:numId w:val="9"/>
        </w:numPr>
        <w:autoSpaceDE w:val="0"/>
        <w:autoSpaceDN w:val="0"/>
        <w:spacing w:after="60" w:line="240" w:lineRule="auto"/>
        <w:ind w:hanging="502"/>
        <w:jc w:val="both"/>
        <w:rPr>
          <w:rFonts w:cs="Calibri"/>
          <w:b/>
        </w:rPr>
      </w:pPr>
      <w:r w:rsidRPr="00C476B6">
        <w:rPr>
          <w:rFonts w:cs="Calibri"/>
          <w:b/>
        </w:rPr>
        <w:t>Ponuka</w:t>
      </w:r>
      <w:r w:rsidR="00D968C4" w:rsidRPr="00C476B6">
        <w:rPr>
          <w:rFonts w:cs="Calibri"/>
          <w:b/>
        </w:rPr>
        <w:t xml:space="preserve"> predložená elektronicky prostredníctvom systému JOSEPHINE</w:t>
      </w:r>
      <w:r w:rsidRPr="00C476B6">
        <w:rPr>
          <w:rFonts w:cs="Calibri"/>
          <w:b/>
        </w:rPr>
        <w:t xml:space="preserve"> musí obsahovať doklady v nasledovnom poradí:</w:t>
      </w:r>
    </w:p>
    <w:p w14:paraId="6C76797E" w14:textId="77777777" w:rsidR="00C1381B" w:rsidRPr="005F75A2" w:rsidRDefault="00C1381B" w:rsidP="00410253">
      <w:pPr>
        <w:pStyle w:val="Odsekzoznamu"/>
        <w:numPr>
          <w:ilvl w:val="0"/>
          <w:numId w:val="9"/>
        </w:numPr>
        <w:autoSpaceDE w:val="0"/>
        <w:autoSpaceDN w:val="0"/>
        <w:jc w:val="both"/>
        <w:rPr>
          <w:rFonts w:ascii="Calibri" w:hAnsi="Calibri" w:cs="Calibri"/>
          <w:noProof w:val="0"/>
          <w:vanish/>
          <w:sz w:val="20"/>
          <w:szCs w:val="20"/>
        </w:rPr>
      </w:pPr>
    </w:p>
    <w:p w14:paraId="181FC2E6" w14:textId="77777777" w:rsidR="00C1381B" w:rsidRPr="005F75A2" w:rsidRDefault="00C1381B" w:rsidP="00410253">
      <w:pPr>
        <w:pStyle w:val="Odsekzoznamu"/>
        <w:numPr>
          <w:ilvl w:val="1"/>
          <w:numId w:val="9"/>
        </w:numPr>
        <w:autoSpaceDE w:val="0"/>
        <w:autoSpaceDN w:val="0"/>
        <w:jc w:val="both"/>
        <w:rPr>
          <w:rFonts w:ascii="Calibri" w:hAnsi="Calibri" w:cs="Calibri"/>
          <w:noProof w:val="0"/>
          <w:vanish/>
          <w:sz w:val="20"/>
          <w:szCs w:val="20"/>
        </w:rPr>
      </w:pPr>
    </w:p>
    <w:p w14:paraId="1584A93B" w14:textId="77777777" w:rsidR="00C1381B" w:rsidRPr="005F75A2" w:rsidRDefault="00C1381B" w:rsidP="00410253">
      <w:pPr>
        <w:pStyle w:val="Odsekzoznamu"/>
        <w:numPr>
          <w:ilvl w:val="0"/>
          <w:numId w:val="6"/>
        </w:numPr>
        <w:autoSpaceDE w:val="0"/>
        <w:autoSpaceDN w:val="0"/>
        <w:spacing w:after="60"/>
        <w:jc w:val="both"/>
        <w:rPr>
          <w:rFonts w:ascii="Calibri" w:hAnsi="Calibri" w:cs="Calibri"/>
          <w:noProof w:val="0"/>
          <w:vanish/>
        </w:rPr>
      </w:pPr>
    </w:p>
    <w:p w14:paraId="1D5CEE57" w14:textId="77777777" w:rsidR="00C1381B" w:rsidRPr="005F75A2" w:rsidRDefault="00C1381B" w:rsidP="00410253">
      <w:pPr>
        <w:pStyle w:val="Odsekzoznamu"/>
        <w:numPr>
          <w:ilvl w:val="0"/>
          <w:numId w:val="6"/>
        </w:numPr>
        <w:autoSpaceDE w:val="0"/>
        <w:autoSpaceDN w:val="0"/>
        <w:spacing w:after="60"/>
        <w:jc w:val="both"/>
        <w:rPr>
          <w:rFonts w:ascii="Calibri" w:hAnsi="Calibri" w:cs="Calibri"/>
          <w:noProof w:val="0"/>
          <w:vanish/>
        </w:rPr>
      </w:pPr>
    </w:p>
    <w:p w14:paraId="11303209" w14:textId="77777777" w:rsidR="00C1381B" w:rsidRPr="005F75A2" w:rsidRDefault="00C1381B" w:rsidP="00410253">
      <w:pPr>
        <w:pStyle w:val="Odsekzoznamu"/>
        <w:numPr>
          <w:ilvl w:val="1"/>
          <w:numId w:val="6"/>
        </w:numPr>
        <w:autoSpaceDE w:val="0"/>
        <w:autoSpaceDN w:val="0"/>
        <w:spacing w:after="60"/>
        <w:jc w:val="both"/>
        <w:rPr>
          <w:rFonts w:ascii="Calibri" w:hAnsi="Calibri" w:cs="Calibri"/>
          <w:noProof w:val="0"/>
          <w:vanish/>
        </w:rPr>
      </w:pPr>
    </w:p>
    <w:p w14:paraId="00FC401E" w14:textId="77777777" w:rsidR="00C1381B" w:rsidRPr="00D968C4" w:rsidRDefault="00C1381B" w:rsidP="00410253">
      <w:pPr>
        <w:pStyle w:val="Odsekzoznamu"/>
        <w:numPr>
          <w:ilvl w:val="2"/>
          <w:numId w:val="64"/>
        </w:numPr>
        <w:autoSpaceDE w:val="0"/>
        <w:autoSpaceDN w:val="0"/>
        <w:spacing w:after="60"/>
        <w:jc w:val="both"/>
        <w:rPr>
          <w:rFonts w:ascii="Calibri" w:hAnsi="Calibri" w:cs="Calibri"/>
        </w:rPr>
      </w:pPr>
      <w:r w:rsidRPr="00D82558">
        <w:rPr>
          <w:rFonts w:ascii="Calibri" w:hAnsi="Calibri" w:cs="Calibri"/>
          <w:b/>
        </w:rPr>
        <w:t>Titulný list ponuky</w:t>
      </w:r>
      <w:r w:rsidRPr="00D968C4">
        <w:rPr>
          <w:rFonts w:ascii="Calibri" w:hAnsi="Calibri" w:cs="Calibri"/>
        </w:rPr>
        <w:t xml:space="preserve">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8345EE4" w14:textId="77777777" w:rsidR="00C1381B" w:rsidRPr="005F75A2" w:rsidRDefault="00C1381B" w:rsidP="00410253">
      <w:pPr>
        <w:numPr>
          <w:ilvl w:val="2"/>
          <w:numId w:val="64"/>
        </w:numPr>
        <w:autoSpaceDE w:val="0"/>
        <w:autoSpaceDN w:val="0"/>
        <w:spacing w:after="60" w:line="240" w:lineRule="auto"/>
        <w:jc w:val="both"/>
        <w:rPr>
          <w:rFonts w:cs="Calibri"/>
        </w:rPr>
      </w:pPr>
      <w:r w:rsidRPr="00D82558">
        <w:rPr>
          <w:rFonts w:cs="Calibri"/>
          <w:b/>
        </w:rPr>
        <w:t>Obsah ponuky</w:t>
      </w:r>
      <w:r w:rsidRPr="005F75A2">
        <w:rPr>
          <w:rFonts w:cs="Calibri"/>
        </w:rPr>
        <w:t xml:space="preserve"> (index – </w:t>
      </w:r>
      <w:proofErr w:type="spellStart"/>
      <w:r w:rsidRPr="005F75A2">
        <w:rPr>
          <w:rFonts w:cs="Calibri"/>
        </w:rPr>
        <w:t>položkový</w:t>
      </w:r>
      <w:proofErr w:type="spellEnd"/>
      <w:r w:rsidRPr="005F75A2">
        <w:rPr>
          <w:rFonts w:cs="Calibri"/>
        </w:rPr>
        <w:t xml:space="preserve"> zoznam) s odkazom na očíslované strany.</w:t>
      </w:r>
    </w:p>
    <w:p w14:paraId="3C29402C" w14:textId="77777777" w:rsidR="00C1381B" w:rsidRPr="005F75A2" w:rsidRDefault="00C1381B" w:rsidP="00410253">
      <w:pPr>
        <w:numPr>
          <w:ilvl w:val="2"/>
          <w:numId w:val="64"/>
        </w:numPr>
        <w:autoSpaceDE w:val="0"/>
        <w:autoSpaceDN w:val="0"/>
        <w:spacing w:after="60" w:line="240" w:lineRule="auto"/>
        <w:jc w:val="both"/>
        <w:rPr>
          <w:rFonts w:cs="Calibri"/>
        </w:rPr>
      </w:pPr>
      <w:r w:rsidRPr="005F75A2">
        <w:rPr>
          <w:rFonts w:cs="Calibri"/>
        </w:rPr>
        <w:t>Vyplnený  formulár „</w:t>
      </w:r>
      <w:r w:rsidRPr="00D82558">
        <w:rPr>
          <w:rFonts w:cs="Calibri"/>
          <w:b/>
        </w:rPr>
        <w:t>Všeobecné informácie o uchádzačovi</w:t>
      </w:r>
      <w:r w:rsidRPr="005F75A2">
        <w:rPr>
          <w:rFonts w:cs="Calibri"/>
        </w:rPr>
        <w:t>“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58FBA25" w14:textId="77777777" w:rsidR="00C1381B" w:rsidRDefault="00C1381B" w:rsidP="00410253">
      <w:pPr>
        <w:numPr>
          <w:ilvl w:val="2"/>
          <w:numId w:val="64"/>
        </w:numPr>
        <w:autoSpaceDE w:val="0"/>
        <w:autoSpaceDN w:val="0"/>
        <w:spacing w:after="60" w:line="240" w:lineRule="auto"/>
        <w:jc w:val="both"/>
        <w:rPr>
          <w:rFonts w:cs="Calibri"/>
        </w:rPr>
      </w:pPr>
      <w:r w:rsidRPr="005F75A2">
        <w:rPr>
          <w:rFonts w:cs="Calibri"/>
        </w:rPr>
        <w:t xml:space="preserve">V prípade skupiny dodávateľov </w:t>
      </w:r>
      <w:r w:rsidRPr="00D82558">
        <w:rPr>
          <w:rFonts w:cs="Calibri"/>
          <w:b/>
        </w:rPr>
        <w:t>vystavenú plnú moc pre jedného z členov skup</w:t>
      </w:r>
      <w:r w:rsidRPr="00C476B6">
        <w:rPr>
          <w:rFonts w:cs="Calibri"/>
          <w:b/>
        </w:rPr>
        <w:t>iny</w:t>
      </w:r>
      <w:r w:rsidRPr="005F75A2">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45E4CEF8" w14:textId="77777777" w:rsidR="00C1381B" w:rsidRPr="00513038" w:rsidRDefault="00C1381B" w:rsidP="00410253">
      <w:pPr>
        <w:numPr>
          <w:ilvl w:val="2"/>
          <w:numId w:val="64"/>
        </w:numPr>
        <w:autoSpaceDE w:val="0"/>
        <w:autoSpaceDN w:val="0"/>
        <w:spacing w:after="60" w:line="240" w:lineRule="auto"/>
        <w:jc w:val="both"/>
        <w:rPr>
          <w:rFonts w:cs="Calibri"/>
        </w:rPr>
      </w:pPr>
      <w:r w:rsidRPr="00513038">
        <w:rPr>
          <w:rFonts w:cs="Calibri"/>
          <w:b/>
        </w:rPr>
        <w:t>Vyplnenú Prílohu č. 1</w:t>
      </w:r>
      <w:r w:rsidR="00E050D2" w:rsidRPr="00513038">
        <w:rPr>
          <w:rFonts w:cs="Calibri"/>
          <w:b/>
        </w:rPr>
        <w:t xml:space="preserve"> pre časti 1 až 9</w:t>
      </w:r>
      <w:r w:rsidR="00DF78E9" w:rsidRPr="00513038">
        <w:rPr>
          <w:rFonts w:cs="Calibri"/>
          <w:b/>
        </w:rPr>
        <w:t xml:space="preserve"> </w:t>
      </w:r>
      <w:r w:rsidR="00A234B2" w:rsidRPr="00513038">
        <w:rPr>
          <w:rFonts w:cs="Calibri"/>
          <w:b/>
        </w:rPr>
        <w:t xml:space="preserve">- </w:t>
      </w:r>
      <w:r w:rsidRPr="00513038">
        <w:rPr>
          <w:rFonts w:cs="Calibri"/>
          <w:b/>
        </w:rPr>
        <w:t>Návrh na plnenie kritéria</w:t>
      </w:r>
      <w:r w:rsidR="00A234B2" w:rsidRPr="00513038">
        <w:rPr>
          <w:rFonts w:cs="Calibri"/>
          <w:b/>
        </w:rPr>
        <w:t xml:space="preserve"> -</w:t>
      </w:r>
      <w:r w:rsidRPr="00513038">
        <w:rPr>
          <w:rFonts w:cs="Calibri"/>
          <w:b/>
        </w:rPr>
        <w:t xml:space="preserve"> k časti A.2 Kritériá na hodnotenie ponúk a pravidlá ich uplatnenia týchto SP</w:t>
      </w:r>
      <w:r w:rsidR="00A234B2" w:rsidRPr="00513038">
        <w:rPr>
          <w:rFonts w:cs="Calibri"/>
        </w:rPr>
        <w:t>,</w:t>
      </w:r>
      <w:r w:rsidRPr="00513038">
        <w:rPr>
          <w:rFonts w:cs="Calibri"/>
          <w:b/>
        </w:rPr>
        <w:t xml:space="preserve"> </w:t>
      </w:r>
      <w:r w:rsidR="000F3EF6" w:rsidRPr="00513038">
        <w:rPr>
          <w:rFonts w:cs="Arial"/>
          <w:sz w:val="20"/>
          <w:szCs w:val="20"/>
        </w:rPr>
        <w:t xml:space="preserve">- </w:t>
      </w:r>
      <w:r w:rsidR="000F3EF6" w:rsidRPr="00513038">
        <w:rPr>
          <w:rFonts w:cs="Calibri"/>
        </w:rPr>
        <w:t>v elektronickej forme so zabudovanou matematikou vo formáte Microsoft Excel ٭.</w:t>
      </w:r>
      <w:proofErr w:type="spellStart"/>
      <w:r w:rsidR="000F3EF6" w:rsidRPr="00513038">
        <w:rPr>
          <w:rFonts w:cs="Calibri"/>
        </w:rPr>
        <w:t>xls</w:t>
      </w:r>
      <w:proofErr w:type="spellEnd"/>
      <w:r w:rsidR="000F3EF6" w:rsidRPr="00513038">
        <w:rPr>
          <w:rFonts w:cs="Calibri"/>
        </w:rPr>
        <w:t>/*.</w:t>
      </w:r>
      <w:proofErr w:type="spellStart"/>
      <w:r w:rsidR="000F3EF6" w:rsidRPr="00513038">
        <w:rPr>
          <w:rFonts w:cs="Calibri"/>
        </w:rPr>
        <w:t>xlsx</w:t>
      </w:r>
      <w:proofErr w:type="spellEnd"/>
      <w:r w:rsidR="000F3EF6" w:rsidRPr="00513038">
        <w:rPr>
          <w:rFonts w:cs="Calibri"/>
        </w:rPr>
        <w:t xml:space="preserve">, zároveň aj ako </w:t>
      </w:r>
      <w:proofErr w:type="spellStart"/>
      <w:r w:rsidR="000F3EF6" w:rsidRPr="00513038">
        <w:rPr>
          <w:rFonts w:cs="Calibri"/>
        </w:rPr>
        <w:t>sken</w:t>
      </w:r>
      <w:proofErr w:type="spellEnd"/>
      <w:r w:rsidR="000F3EF6" w:rsidRPr="00513038">
        <w:rPr>
          <w:rFonts w:cs="Calibri"/>
        </w:rPr>
        <w:t xml:space="preserve"> podpísaný uchádzačom, a to jeho štatutárnym orgánom alebo členom štatutárneho </w:t>
      </w:r>
      <w:r w:rsidR="000F3EF6" w:rsidRPr="00513038">
        <w:rPr>
          <w:rFonts w:cs="Calibri"/>
        </w:rPr>
        <w:lastRenderedPageBreak/>
        <w:t>orgánu alebo iným zástupcom uchádzača, ktorý je oprávnený konať v mene uchádzača v záväzkových vzťahoch</w:t>
      </w:r>
      <w:r w:rsidR="00163E96" w:rsidRPr="00513038">
        <w:rPr>
          <w:rFonts w:cs="Calibri"/>
        </w:rPr>
        <w:t xml:space="preserve">.  </w:t>
      </w:r>
    </w:p>
    <w:p w14:paraId="75E4DC67" w14:textId="77777777" w:rsidR="00A71F54" w:rsidRPr="0074096D" w:rsidRDefault="005A4DA4" w:rsidP="00410253">
      <w:pPr>
        <w:numPr>
          <w:ilvl w:val="2"/>
          <w:numId w:val="64"/>
        </w:numPr>
        <w:autoSpaceDE w:val="0"/>
        <w:autoSpaceDN w:val="0"/>
        <w:spacing w:after="60" w:line="240" w:lineRule="auto"/>
        <w:jc w:val="both"/>
        <w:rPr>
          <w:rFonts w:cs="Calibri"/>
        </w:rPr>
      </w:pPr>
      <w:r w:rsidRPr="00513038">
        <w:rPr>
          <w:rFonts w:cs="Calibri"/>
          <w:b/>
        </w:rPr>
        <w:t xml:space="preserve">Vyplnenú Prílohu č. </w:t>
      </w:r>
      <w:r w:rsidR="00A71F54" w:rsidRPr="00513038">
        <w:rPr>
          <w:rFonts w:cs="Calibri"/>
          <w:b/>
        </w:rPr>
        <w:t>1</w:t>
      </w:r>
      <w:r w:rsidR="00601BD9" w:rsidRPr="00513038">
        <w:rPr>
          <w:rFonts w:cs="Calibri"/>
          <w:b/>
        </w:rPr>
        <w:t xml:space="preserve"> </w:t>
      </w:r>
      <w:r w:rsidR="00761CAD" w:rsidRPr="00513038">
        <w:rPr>
          <w:rFonts w:cs="Calibri"/>
          <w:b/>
        </w:rPr>
        <w:t xml:space="preserve">pre časti 1 až 9 - </w:t>
      </w:r>
      <w:r w:rsidR="00A234B2" w:rsidRPr="00513038">
        <w:rPr>
          <w:rFonts w:cs="Calibri"/>
          <w:b/>
        </w:rPr>
        <w:t xml:space="preserve">Špecifikácia ceny </w:t>
      </w:r>
      <w:r w:rsidR="0074096D" w:rsidRPr="00513038">
        <w:rPr>
          <w:rFonts w:cs="Calibri"/>
          <w:b/>
        </w:rPr>
        <w:t>–</w:t>
      </w:r>
      <w:r w:rsidR="00A71F54" w:rsidRPr="00513038">
        <w:rPr>
          <w:rFonts w:cs="Calibri"/>
          <w:b/>
        </w:rPr>
        <w:t xml:space="preserve"> k</w:t>
      </w:r>
      <w:r w:rsidR="0074096D" w:rsidRPr="00513038">
        <w:rPr>
          <w:rFonts w:cs="Calibri"/>
          <w:b/>
        </w:rPr>
        <w:t xml:space="preserve"> </w:t>
      </w:r>
      <w:r w:rsidR="00A71F54" w:rsidRPr="00513038">
        <w:rPr>
          <w:rFonts w:cs="Calibri"/>
          <w:b/>
        </w:rPr>
        <w:t xml:space="preserve">časti B.2 Spôsob určenia </w:t>
      </w:r>
      <w:r w:rsidRPr="00513038">
        <w:rPr>
          <w:rFonts w:cs="Calibri"/>
          <w:b/>
        </w:rPr>
        <w:t>ceny týchto SP</w:t>
      </w:r>
      <w:r w:rsidR="00132CD0" w:rsidRPr="00513038">
        <w:rPr>
          <w:rFonts w:cs="Calibri"/>
        </w:rPr>
        <w:t xml:space="preserve"> </w:t>
      </w:r>
      <w:r w:rsidR="00132CD0" w:rsidRPr="00513038">
        <w:rPr>
          <w:rFonts w:cs="Arial"/>
          <w:sz w:val="20"/>
          <w:szCs w:val="20"/>
        </w:rPr>
        <w:t xml:space="preserve">- </w:t>
      </w:r>
      <w:r w:rsidR="00132CD0" w:rsidRPr="00513038">
        <w:rPr>
          <w:rFonts w:cs="Calibri"/>
        </w:rPr>
        <w:t>v elektronickej forme so zabudovanou matematikou vo formáte Microsoft</w:t>
      </w:r>
      <w:r w:rsidR="00132CD0" w:rsidRPr="00E050D2">
        <w:rPr>
          <w:rFonts w:cs="Calibri"/>
        </w:rPr>
        <w:t xml:space="preserve"> Excel ٭.</w:t>
      </w:r>
      <w:proofErr w:type="spellStart"/>
      <w:r w:rsidR="00132CD0" w:rsidRPr="00E050D2">
        <w:rPr>
          <w:rFonts w:cs="Calibri"/>
        </w:rPr>
        <w:t>xls</w:t>
      </w:r>
      <w:proofErr w:type="spellEnd"/>
      <w:r w:rsidR="00132CD0" w:rsidRPr="00E050D2">
        <w:rPr>
          <w:rFonts w:cs="Calibri"/>
        </w:rPr>
        <w:t>/*.</w:t>
      </w:r>
      <w:proofErr w:type="spellStart"/>
      <w:r w:rsidR="00132CD0" w:rsidRPr="00E050D2">
        <w:rPr>
          <w:rFonts w:cs="Calibri"/>
        </w:rPr>
        <w:t>xlsx</w:t>
      </w:r>
      <w:proofErr w:type="spellEnd"/>
      <w:r w:rsidR="00E050D2" w:rsidRPr="00E050D2">
        <w:rPr>
          <w:rFonts w:cs="Calibri"/>
        </w:rPr>
        <w:t xml:space="preserve"> </w:t>
      </w:r>
      <w:r w:rsidR="00E050D2" w:rsidRPr="0074096D">
        <w:rPr>
          <w:rFonts w:cs="Calibri"/>
        </w:rPr>
        <w:t>v závislosti od toho, na ktorú časť/ti uchádzač predkladá ponuku</w:t>
      </w:r>
      <w:r w:rsidR="00A71F54" w:rsidRPr="0074096D">
        <w:rPr>
          <w:rFonts w:cs="Calibri"/>
        </w:rPr>
        <w:t>.</w:t>
      </w:r>
    </w:p>
    <w:p w14:paraId="67E8533A" w14:textId="77777777" w:rsidR="00C1381B" w:rsidRDefault="00483D02" w:rsidP="00410253">
      <w:pPr>
        <w:numPr>
          <w:ilvl w:val="2"/>
          <w:numId w:val="64"/>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56CDC2FE" w14:textId="77777777" w:rsidR="00232D7A" w:rsidRPr="00A71F54" w:rsidRDefault="00232D7A" w:rsidP="00232D7A">
      <w:pPr>
        <w:autoSpaceDE w:val="0"/>
        <w:autoSpaceDN w:val="0"/>
        <w:spacing w:after="60" w:line="240" w:lineRule="auto"/>
        <w:ind w:left="1080"/>
        <w:jc w:val="both"/>
        <w:rPr>
          <w:rFonts w:cs="Calibri"/>
        </w:rPr>
      </w:pPr>
    </w:p>
    <w:p w14:paraId="2EBE6BD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5A3B90E3" w14:textId="77777777" w:rsidR="00487544" w:rsidRPr="00487544" w:rsidRDefault="00487544" w:rsidP="00410253">
      <w:pPr>
        <w:pStyle w:val="Odsekzoznamu"/>
        <w:numPr>
          <w:ilvl w:val="0"/>
          <w:numId w:val="69"/>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3A322B62" w14:textId="77777777" w:rsidR="00487544" w:rsidRPr="00487544" w:rsidRDefault="00487544" w:rsidP="00410253">
      <w:pPr>
        <w:pStyle w:val="Odsekzoznamu"/>
        <w:numPr>
          <w:ilvl w:val="0"/>
          <w:numId w:val="69"/>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31B71D0D" w14:textId="77777777" w:rsidR="00487544" w:rsidRPr="00487544" w:rsidRDefault="00487544" w:rsidP="00410253">
      <w:pPr>
        <w:pStyle w:val="Odsekzoznamu"/>
        <w:numPr>
          <w:ilvl w:val="0"/>
          <w:numId w:val="69"/>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58E25C61" w14:textId="77777777" w:rsidR="00487544" w:rsidRPr="00F60315" w:rsidRDefault="005A4DA4" w:rsidP="00410253">
      <w:pPr>
        <w:pStyle w:val="Odsekzoznamu"/>
        <w:numPr>
          <w:ilvl w:val="0"/>
          <w:numId w:val="69"/>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w:t>
      </w:r>
      <w:r w:rsidR="00CE20F2">
        <w:rPr>
          <w:rFonts w:ascii="Calibri" w:hAnsi="Calibri" w:cs="Calibri"/>
        </w:rPr>
        <w:t>é</w:t>
      </w:r>
      <w:r w:rsidR="00487544">
        <w:rPr>
          <w:rFonts w:ascii="Calibri" w:hAnsi="Calibri" w:cs="Calibri"/>
        </w:rPr>
        <w:t xml:space="preserve"> v elektronických d</w:t>
      </w:r>
      <w:r>
        <w:rPr>
          <w:rFonts w:ascii="Calibri" w:hAnsi="Calibri" w:cs="Calibri"/>
        </w:rPr>
        <w:t>a</w:t>
      </w:r>
      <w:r w:rsidR="00487544">
        <w:rPr>
          <w:rFonts w:ascii="Calibri" w:hAnsi="Calibri" w:cs="Calibri"/>
        </w:rPr>
        <w:t>tabázach</w:t>
      </w:r>
      <w:r w:rsidR="00CE20F2">
        <w:rPr>
          <w:rFonts w:ascii="Calibri" w:hAnsi="Calibri" w:cs="Calibri"/>
        </w:rPr>
        <w:t>,</w:t>
      </w:r>
      <w:r w:rsidR="00487544">
        <w:rPr>
          <w:rFonts w:ascii="Calibri" w:hAnsi="Calibri" w:cs="Calibri"/>
        </w:rPr>
        <w:t xml:space="preserve"> uchádzač v JED-e uvedie aj informácie potrebné na prístup do týchto elektronických d</w:t>
      </w:r>
      <w:r>
        <w:rPr>
          <w:rFonts w:ascii="Calibri" w:hAnsi="Calibri" w:cs="Calibri"/>
        </w:rPr>
        <w:t>a</w:t>
      </w:r>
      <w:r w:rsidR="00487544">
        <w:rPr>
          <w:rFonts w:ascii="Calibri" w:hAnsi="Calibri" w:cs="Calibri"/>
        </w:rPr>
        <w:t>tabáz</w:t>
      </w:r>
      <w:r w:rsidR="0059015D">
        <w:rPr>
          <w:rFonts w:ascii="Calibri" w:hAnsi="Calibri" w:cs="Calibri"/>
        </w:rPr>
        <w:t>,</w:t>
      </w:r>
      <w:r w:rsidR="00487544">
        <w:rPr>
          <w:rFonts w:ascii="Calibri" w:hAnsi="Calibri" w:cs="Calibri"/>
        </w:rPr>
        <w:t xml:space="preserve"> najm</w:t>
      </w:r>
      <w:r w:rsidR="001138F9">
        <w:rPr>
          <w:rFonts w:ascii="Calibri" w:hAnsi="Calibri" w:cs="Calibri"/>
        </w:rPr>
        <w:t>ä</w:t>
      </w:r>
      <w:r w:rsidR="00487544">
        <w:rPr>
          <w:rFonts w:ascii="Calibri" w:hAnsi="Calibri" w:cs="Calibri"/>
        </w:rPr>
        <w:t xml:space="preserve"> internetovú adresu elektronickej databázy, akékoľvek identifikačné údaje a súhlasy potrebné na prístup do tejto databázy. </w:t>
      </w:r>
    </w:p>
    <w:p w14:paraId="7EFEDB36" w14:textId="77777777" w:rsidR="003A6694" w:rsidRPr="003A6694" w:rsidRDefault="00975D74" w:rsidP="00410253">
      <w:pPr>
        <w:numPr>
          <w:ilvl w:val="2"/>
          <w:numId w:val="64"/>
        </w:numPr>
        <w:autoSpaceDE w:val="0"/>
        <w:autoSpaceDN w:val="0"/>
        <w:spacing w:after="60" w:line="240" w:lineRule="auto"/>
        <w:jc w:val="both"/>
        <w:rPr>
          <w:rFonts w:cs="Calibri"/>
        </w:rPr>
      </w:pPr>
      <w:r w:rsidRPr="00975D74">
        <w:rPr>
          <w:rFonts w:cs="Calibri"/>
          <w:b/>
        </w:rPr>
        <w:t>Doklad o zložení zábezpeky</w:t>
      </w:r>
      <w:r w:rsidRPr="00975D74">
        <w:rPr>
          <w:rFonts w:cs="Calibri"/>
        </w:rPr>
        <w:t xml:space="preserve"> podľa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r w:rsidR="00493223">
        <w:rPr>
          <w:rFonts w:cs="Calibri"/>
        </w:rPr>
        <w:t xml:space="preserve"> </w:t>
      </w:r>
    </w:p>
    <w:p w14:paraId="122CAEFD" w14:textId="77777777" w:rsidR="00D82558" w:rsidRPr="00AC58DD" w:rsidRDefault="00AC58DD" w:rsidP="00410253">
      <w:pPr>
        <w:pStyle w:val="Odsekzoznamu"/>
        <w:numPr>
          <w:ilvl w:val="2"/>
          <w:numId w:val="64"/>
        </w:numPr>
        <w:autoSpaceDE w:val="0"/>
        <w:autoSpaceDN w:val="0"/>
        <w:spacing w:after="60"/>
        <w:ind w:left="1134" w:hanging="774"/>
        <w:contextualSpacing/>
        <w:jc w:val="both"/>
        <w:rPr>
          <w:rFonts w:ascii="Calibri" w:hAnsi="Calibri" w:cs="Calibri"/>
          <w:noProof w:val="0"/>
        </w:rPr>
      </w:pPr>
      <w:r w:rsidRPr="00AC58DD">
        <w:rPr>
          <w:rFonts w:ascii="Calibri" w:hAnsi="Calibri" w:cs="Calibri"/>
          <w:b/>
          <w:noProof w:val="0"/>
        </w:rPr>
        <w:t>Návrh Dohody</w:t>
      </w:r>
      <w:r w:rsidRPr="00AC58DD">
        <w:rPr>
          <w:rFonts w:ascii="Calibri" w:hAnsi="Calibri" w:cs="Calibri"/>
          <w:noProof w:val="0"/>
        </w:rPr>
        <w:t xml:space="preserve"> s vyplnenými cenami (ak sú v Dohode požadované) vrátane požadovaných príloh k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00D82558" w:rsidRPr="00AC58DD">
        <w:rPr>
          <w:rFonts w:ascii="Calibri" w:hAnsi="Calibri" w:cs="Calibri"/>
          <w:noProof w:val="0"/>
        </w:rPr>
        <w:t>.</w:t>
      </w:r>
    </w:p>
    <w:p w14:paraId="5741E9DD" w14:textId="77777777" w:rsidR="007D4EB9" w:rsidRPr="00C84E7D" w:rsidRDefault="00C1381B" w:rsidP="001B7E03">
      <w:pPr>
        <w:pStyle w:val="Odsekzoznamu"/>
        <w:numPr>
          <w:ilvl w:val="2"/>
          <w:numId w:val="64"/>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AC079D">
        <w:rPr>
          <w:rFonts w:ascii="Calibri" w:hAnsi="Calibri" w:cs="Calibri"/>
        </w:rPr>
        <w:t xml:space="preserve">každého </w:t>
      </w:r>
      <w:r w:rsidRPr="005F75A2">
        <w:rPr>
          <w:rFonts w:ascii="Calibri" w:hAnsi="Calibri" w:cs="Calibri"/>
        </w:rPr>
        <w:t>člen</w:t>
      </w:r>
      <w:r w:rsidR="00AC079D">
        <w:rPr>
          <w:rFonts w:ascii="Calibri" w:hAnsi="Calibri" w:cs="Calibri"/>
        </w:rPr>
        <w:t>a</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6B5A7D7" w14:textId="77777777" w:rsidR="00C1381B" w:rsidRPr="00B74113" w:rsidRDefault="00C1381B" w:rsidP="00C1381B">
      <w:pPr>
        <w:pStyle w:val="Nadpis3"/>
        <w:ind w:left="426" w:hanging="426"/>
        <w:rPr>
          <w:rFonts w:ascii="Calibri" w:hAnsi="Calibri" w:cs="Calibri"/>
          <w:sz w:val="22"/>
          <w:szCs w:val="22"/>
        </w:rPr>
      </w:pPr>
      <w:bookmarkStart w:id="23" w:name="_Toc461981370"/>
      <w:r w:rsidRPr="00B74113">
        <w:rPr>
          <w:rFonts w:ascii="Calibri" w:hAnsi="Calibri" w:cs="Calibri"/>
          <w:sz w:val="22"/>
          <w:szCs w:val="22"/>
        </w:rPr>
        <w:lastRenderedPageBreak/>
        <w:t>Náklady na prípravu ponuky</w:t>
      </w:r>
      <w:bookmarkEnd w:id="23"/>
    </w:p>
    <w:p w14:paraId="51F4B3CD" w14:textId="77777777" w:rsidR="00C1381B" w:rsidRPr="00B74113" w:rsidRDefault="00C1381B" w:rsidP="00410253">
      <w:pPr>
        <w:pStyle w:val="Odsekzoznamu"/>
        <w:numPr>
          <w:ilvl w:val="0"/>
          <w:numId w:val="10"/>
        </w:numPr>
        <w:autoSpaceDE w:val="0"/>
        <w:autoSpaceDN w:val="0"/>
        <w:jc w:val="both"/>
        <w:rPr>
          <w:rFonts w:ascii="Calibri" w:hAnsi="Calibri" w:cs="Calibri"/>
          <w:noProof w:val="0"/>
          <w:vanish/>
        </w:rPr>
      </w:pPr>
    </w:p>
    <w:p w14:paraId="33A2B15D" w14:textId="77777777" w:rsidR="00C1381B" w:rsidRPr="00B74113" w:rsidRDefault="00C1381B" w:rsidP="00410253">
      <w:pPr>
        <w:numPr>
          <w:ilvl w:val="1"/>
          <w:numId w:val="10"/>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037B1A3A" w14:textId="77777777" w:rsidR="00232D7A" w:rsidRDefault="00C1381B" w:rsidP="00410253">
      <w:pPr>
        <w:numPr>
          <w:ilvl w:val="1"/>
          <w:numId w:val="10"/>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w:t>
      </w:r>
      <w:r w:rsidR="00C476B6">
        <w:rPr>
          <w:rFonts w:cs="Calibri"/>
        </w:rPr>
        <w:t xml:space="preserve">v predmetnej zákazke vytvorenej </w:t>
      </w:r>
      <w:r w:rsidR="00DB312D">
        <w:rPr>
          <w:rFonts w:cs="Calibri"/>
        </w:rPr>
        <w:t xml:space="preserve">v systéme JOSEPHINE ako súčasť dokumentácie vyhláseného verejného obstarávania. </w:t>
      </w:r>
      <w:bookmarkStart w:id="24" w:name="_Toc461981371"/>
    </w:p>
    <w:p w14:paraId="24A9C397" w14:textId="77777777" w:rsidR="00232D7A" w:rsidRDefault="00232D7A" w:rsidP="00232D7A">
      <w:pPr>
        <w:autoSpaceDE w:val="0"/>
        <w:autoSpaceDN w:val="0"/>
        <w:spacing w:after="0" w:line="240" w:lineRule="auto"/>
        <w:ind w:left="567"/>
        <w:jc w:val="both"/>
        <w:rPr>
          <w:rFonts w:cs="Calibri"/>
        </w:rPr>
      </w:pPr>
    </w:p>
    <w:p w14:paraId="1FC14B41" w14:textId="77777777" w:rsidR="00323CE9" w:rsidRPr="00232D7A" w:rsidRDefault="00323CE9" w:rsidP="00232D7A">
      <w:pPr>
        <w:autoSpaceDE w:val="0"/>
        <w:autoSpaceDN w:val="0"/>
        <w:spacing w:after="0" w:line="240" w:lineRule="auto"/>
        <w:ind w:left="567"/>
        <w:jc w:val="both"/>
        <w:rPr>
          <w:rFonts w:cs="Calibri"/>
        </w:rPr>
      </w:pPr>
    </w:p>
    <w:p w14:paraId="5570B675" w14:textId="77777777"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4"/>
    </w:p>
    <w:p w14:paraId="60148908" w14:textId="77777777" w:rsidR="00C1381B" w:rsidRPr="00B74113" w:rsidRDefault="00C1381B" w:rsidP="00C1381B">
      <w:pPr>
        <w:pStyle w:val="Nadpis2"/>
        <w:rPr>
          <w:rFonts w:ascii="Calibri" w:hAnsi="Calibri" w:cs="Calibri"/>
          <w:sz w:val="22"/>
          <w:szCs w:val="22"/>
        </w:rPr>
      </w:pPr>
      <w:bookmarkStart w:id="25" w:name="_Toc461981372"/>
      <w:r w:rsidRPr="00B74113">
        <w:rPr>
          <w:rFonts w:ascii="Calibri" w:hAnsi="Calibri" w:cs="Calibri"/>
          <w:sz w:val="22"/>
          <w:szCs w:val="22"/>
        </w:rPr>
        <w:t>Predkladanie ponuky</w:t>
      </w:r>
      <w:bookmarkEnd w:id="25"/>
    </w:p>
    <w:p w14:paraId="0ED9F2A4" w14:textId="77777777" w:rsidR="00C1381B" w:rsidRPr="00B74113" w:rsidRDefault="00C1381B" w:rsidP="00C1381B">
      <w:pPr>
        <w:spacing w:after="0" w:line="240" w:lineRule="auto"/>
        <w:jc w:val="center"/>
        <w:rPr>
          <w:rFonts w:cs="Calibri"/>
          <w:b/>
          <w:bCs/>
        </w:rPr>
      </w:pPr>
    </w:p>
    <w:p w14:paraId="5A3E4549" w14:textId="77777777" w:rsidR="00C1381B" w:rsidRPr="00DE70E5" w:rsidRDefault="00C1381B" w:rsidP="00C1381B">
      <w:pPr>
        <w:pStyle w:val="Nadpis3"/>
        <w:ind w:left="426" w:hanging="426"/>
        <w:rPr>
          <w:rFonts w:ascii="Calibri" w:hAnsi="Calibri" w:cs="Calibri"/>
          <w:sz w:val="22"/>
          <w:szCs w:val="22"/>
        </w:rPr>
      </w:pPr>
      <w:bookmarkStart w:id="26" w:name="_Toc461981373"/>
      <w:r w:rsidRPr="00DE70E5">
        <w:rPr>
          <w:rFonts w:ascii="Calibri" w:hAnsi="Calibri" w:cs="Calibri"/>
          <w:sz w:val="22"/>
          <w:szCs w:val="22"/>
        </w:rPr>
        <w:t>Predloženie ponuky</w:t>
      </w:r>
      <w:bookmarkEnd w:id="26"/>
    </w:p>
    <w:p w14:paraId="21F4D4D8" w14:textId="77777777" w:rsidR="00C1381B" w:rsidRPr="00DE70E5" w:rsidRDefault="00C1381B" w:rsidP="00410253">
      <w:pPr>
        <w:pStyle w:val="Odsekzoznamu"/>
        <w:numPr>
          <w:ilvl w:val="0"/>
          <w:numId w:val="10"/>
        </w:numPr>
        <w:autoSpaceDE w:val="0"/>
        <w:autoSpaceDN w:val="0"/>
        <w:jc w:val="both"/>
        <w:rPr>
          <w:rFonts w:ascii="Calibri" w:hAnsi="Calibri" w:cs="Calibri"/>
          <w:noProof w:val="0"/>
          <w:vanish/>
        </w:rPr>
      </w:pPr>
    </w:p>
    <w:p w14:paraId="48961558" w14:textId="77777777" w:rsidR="00DE70E5" w:rsidRPr="00DE70E5" w:rsidRDefault="00DE70E5" w:rsidP="00410253">
      <w:pPr>
        <w:numPr>
          <w:ilvl w:val="1"/>
          <w:numId w:val="10"/>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20"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CC7834">
        <w:rPr>
          <w:rFonts w:cs="Calibri"/>
        </w:rPr>
        <w:t xml:space="preserve"> </w:t>
      </w:r>
      <w:r w:rsidRPr="00DE70E5">
        <w:rPr>
          <w:rFonts w:cs="Calibri"/>
        </w:rPr>
        <w:t>najmä s ohľadom na veľkosť ukladaných dát.</w:t>
      </w:r>
    </w:p>
    <w:p w14:paraId="40BDB79F" w14:textId="77777777" w:rsidR="00DE70E5" w:rsidRPr="00DE70E5" w:rsidRDefault="00CC7834" w:rsidP="00410253">
      <w:pPr>
        <w:numPr>
          <w:ilvl w:val="1"/>
          <w:numId w:val="10"/>
        </w:numPr>
        <w:autoSpaceDE w:val="0"/>
        <w:autoSpaceDN w:val="0"/>
        <w:spacing w:after="0" w:line="240" w:lineRule="auto"/>
        <w:ind w:left="567" w:hanging="567"/>
        <w:jc w:val="both"/>
        <w:rPr>
          <w:rFonts w:cs="Calibri"/>
        </w:rPr>
      </w:pPr>
      <w:r>
        <w:rPr>
          <w:rFonts w:cs="Calibri"/>
        </w:rPr>
        <w:t>U</w:t>
      </w:r>
      <w:r w:rsidR="00DE70E5" w:rsidRPr="00DE70E5">
        <w:rPr>
          <w:rFonts w:cs="Calibri"/>
        </w:rPr>
        <w:t xml:space="preserve">chádzač môže predložiť </w:t>
      </w:r>
      <w:r>
        <w:rPr>
          <w:rFonts w:cs="Calibri"/>
        </w:rPr>
        <w:t>len</w:t>
      </w:r>
      <w:r w:rsidR="00DE70E5" w:rsidRPr="00DE70E5">
        <w:rPr>
          <w:rFonts w:cs="Calibri"/>
        </w:rPr>
        <w:t xml:space="preserve"> jednu ponuku. </w:t>
      </w:r>
      <w:r>
        <w:rPr>
          <w:rFonts w:cs="Calibri"/>
        </w:rPr>
        <w:t>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ponuky. Verejný obstarávateľ vylúči uchádzača, ktorý je súčasne členom skupiny dodávateľov.</w:t>
      </w:r>
    </w:p>
    <w:p w14:paraId="493A22C2" w14:textId="77777777" w:rsidR="00DE70E5" w:rsidRPr="00DE70E5" w:rsidRDefault="00DE70E5" w:rsidP="00410253">
      <w:pPr>
        <w:numPr>
          <w:ilvl w:val="1"/>
          <w:numId w:val="10"/>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565437B4" w14:textId="77777777" w:rsidR="00DE70E5" w:rsidRPr="00DE70E5" w:rsidRDefault="00DE70E5" w:rsidP="00410253">
      <w:pPr>
        <w:numPr>
          <w:ilvl w:val="2"/>
          <w:numId w:val="10"/>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77E9DC50" w14:textId="77777777" w:rsidR="00DE70E5" w:rsidRPr="00DE70E5" w:rsidRDefault="00DE70E5" w:rsidP="00410253">
      <w:pPr>
        <w:numPr>
          <w:ilvl w:val="2"/>
          <w:numId w:val="10"/>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1B5E6CA" w14:textId="77777777" w:rsidR="00DE70E5" w:rsidRPr="00DE70E5" w:rsidRDefault="00DE70E5" w:rsidP="00410253">
      <w:pPr>
        <w:numPr>
          <w:ilvl w:val="1"/>
          <w:numId w:val="10"/>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A63CBCC" w14:textId="77777777" w:rsidR="00DE70E5" w:rsidRPr="00DE70E5" w:rsidRDefault="00DE70E5" w:rsidP="00410253">
      <w:pPr>
        <w:numPr>
          <w:ilvl w:val="1"/>
          <w:numId w:val="10"/>
        </w:numPr>
        <w:autoSpaceDE w:val="0"/>
        <w:autoSpaceDN w:val="0"/>
        <w:spacing w:after="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18E009E" w14:textId="77777777" w:rsidR="00DE70E5" w:rsidRPr="00DE70E5" w:rsidRDefault="0029050C" w:rsidP="00410253">
      <w:pPr>
        <w:numPr>
          <w:ilvl w:val="1"/>
          <w:numId w:val="10"/>
        </w:numPr>
        <w:autoSpaceDE w:val="0"/>
        <w:autoSpaceDN w:val="0"/>
        <w:spacing w:after="0" w:line="240" w:lineRule="auto"/>
        <w:ind w:left="567" w:hanging="567"/>
        <w:jc w:val="both"/>
        <w:rPr>
          <w:rFonts w:cs="Calibri"/>
        </w:rPr>
      </w:pPr>
      <w:r>
        <w:rPr>
          <w:rFonts w:cs="Calibri"/>
        </w:rPr>
        <w:t>V </w:t>
      </w:r>
      <w:r w:rsidR="00DE70E5" w:rsidRPr="00DE70E5">
        <w:rPr>
          <w:rFonts w:cs="Calibri"/>
        </w:rPr>
        <w:t>prípade zoskupenia bez právnej subjektivity zmluva o vytvorení tohto zoskupenia musí obsahovať:</w:t>
      </w:r>
    </w:p>
    <w:p w14:paraId="3FBA6705" w14:textId="77777777" w:rsidR="00DE70E5" w:rsidRPr="00DE70E5" w:rsidRDefault="00DE70E5" w:rsidP="00410253">
      <w:pPr>
        <w:numPr>
          <w:ilvl w:val="2"/>
          <w:numId w:val="10"/>
        </w:numPr>
        <w:autoSpaceDE w:val="0"/>
        <w:autoSpaceDN w:val="0"/>
        <w:spacing w:after="0" w:line="240" w:lineRule="auto"/>
        <w:ind w:left="1276" w:hanging="709"/>
        <w:jc w:val="both"/>
        <w:rPr>
          <w:rFonts w:cs="Calibri"/>
        </w:rPr>
      </w:pPr>
      <w:r w:rsidRPr="00DE70E5">
        <w:rPr>
          <w:rFonts w:cs="Calibri"/>
        </w:rPr>
        <w:lastRenderedPageBreak/>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sidR="00F97B35">
        <w:rPr>
          <w:rFonts w:cs="Calibri"/>
        </w:rPr>
        <w:t xml:space="preserve"> predložením ponuky plnením, </w:t>
      </w:r>
      <w:r w:rsidRPr="00DE70E5">
        <w:rPr>
          <w:rFonts w:cs="Calibri"/>
        </w:rPr>
        <w:t>pričom táto plná moc musí byť neoddeliteľnou súčasťou tejto Dohody;</w:t>
      </w:r>
    </w:p>
    <w:p w14:paraId="6D0EF871" w14:textId="77777777" w:rsidR="00DE70E5" w:rsidRPr="00DE70E5" w:rsidRDefault="00DE70E5" w:rsidP="00410253">
      <w:pPr>
        <w:numPr>
          <w:ilvl w:val="2"/>
          <w:numId w:val="10"/>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725DF33F" w14:textId="77777777" w:rsidR="00AF6B5F" w:rsidRPr="00702B94" w:rsidRDefault="00DE70E5" w:rsidP="00410253">
      <w:pPr>
        <w:numPr>
          <w:ilvl w:val="2"/>
          <w:numId w:val="10"/>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19499CD1" w14:textId="77777777" w:rsidR="00CC7834" w:rsidRDefault="00CC7834" w:rsidP="0074096D">
      <w:pPr>
        <w:autoSpaceDE w:val="0"/>
        <w:autoSpaceDN w:val="0"/>
        <w:spacing w:after="0" w:line="240" w:lineRule="auto"/>
        <w:jc w:val="both"/>
        <w:rPr>
          <w:rFonts w:cs="Calibri"/>
        </w:rPr>
      </w:pPr>
    </w:p>
    <w:p w14:paraId="3811CB2D" w14:textId="77777777" w:rsidR="00323CE9" w:rsidRDefault="00323CE9" w:rsidP="0074096D">
      <w:pPr>
        <w:autoSpaceDE w:val="0"/>
        <w:autoSpaceDN w:val="0"/>
        <w:spacing w:after="0" w:line="240" w:lineRule="auto"/>
        <w:jc w:val="both"/>
        <w:rPr>
          <w:rFonts w:cs="Calibri"/>
        </w:rPr>
      </w:pPr>
    </w:p>
    <w:p w14:paraId="1DAC619B" w14:textId="77777777" w:rsidR="007008D0" w:rsidRPr="00D82558" w:rsidRDefault="007008D0" w:rsidP="007008D0">
      <w:pPr>
        <w:pStyle w:val="Nadpis3"/>
        <w:ind w:left="426" w:hanging="426"/>
        <w:rPr>
          <w:rFonts w:ascii="Calibri" w:hAnsi="Calibri" w:cs="Calibri"/>
          <w:sz w:val="22"/>
          <w:szCs w:val="22"/>
        </w:rPr>
      </w:pPr>
      <w:r w:rsidRPr="00D82558">
        <w:rPr>
          <w:rFonts w:ascii="Calibri" w:hAnsi="Calibri" w:cs="Calibri"/>
          <w:sz w:val="22"/>
          <w:szCs w:val="22"/>
        </w:rPr>
        <w:t>Registrácia a autentifikácia uchádzača</w:t>
      </w:r>
    </w:p>
    <w:p w14:paraId="79292C21" w14:textId="77777777" w:rsidR="007008D0" w:rsidRPr="007008D0" w:rsidRDefault="007008D0" w:rsidP="00410253">
      <w:pPr>
        <w:pStyle w:val="Odsekzoznamu"/>
        <w:numPr>
          <w:ilvl w:val="0"/>
          <w:numId w:val="65"/>
        </w:numPr>
        <w:autoSpaceDE w:val="0"/>
        <w:autoSpaceDN w:val="0"/>
        <w:jc w:val="both"/>
        <w:rPr>
          <w:rFonts w:ascii="Calibri" w:hAnsi="Calibri" w:cs="Calibri"/>
          <w:noProof w:val="0"/>
          <w:vanish/>
        </w:rPr>
      </w:pPr>
    </w:p>
    <w:p w14:paraId="3B8EF05D" w14:textId="77777777" w:rsidR="007008D0" w:rsidRPr="00F97B35" w:rsidRDefault="007008D0" w:rsidP="00410253">
      <w:pPr>
        <w:pStyle w:val="Odsekzoznamu"/>
        <w:numPr>
          <w:ilvl w:val="1"/>
          <w:numId w:val="66"/>
        </w:numPr>
        <w:autoSpaceDE w:val="0"/>
        <w:autoSpaceDN w:val="0"/>
        <w:spacing w:after="60"/>
        <w:ind w:hanging="555"/>
        <w:jc w:val="both"/>
        <w:rPr>
          <w:rFonts w:ascii="Calibri" w:hAnsi="Calibri" w:cs="Calibri"/>
        </w:rPr>
      </w:pPr>
      <w:r w:rsidRPr="00F97B35">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F97B35" w:rsidRDefault="007008D0" w:rsidP="00410253">
      <w:pPr>
        <w:numPr>
          <w:ilvl w:val="1"/>
          <w:numId w:val="66"/>
        </w:numPr>
        <w:autoSpaceDE w:val="0"/>
        <w:autoSpaceDN w:val="0"/>
        <w:spacing w:after="60" w:line="240" w:lineRule="auto"/>
        <w:ind w:hanging="555"/>
        <w:jc w:val="both"/>
        <w:rPr>
          <w:rFonts w:cs="Calibri"/>
        </w:rPr>
      </w:pPr>
      <w:r w:rsidRPr="00F97B35">
        <w:rPr>
          <w:rFonts w:cs="Calibri"/>
        </w:rPr>
        <w:t xml:space="preserve">Predkladanie ponúk je umožnené iba autentifikovaným uchádzačom. Autentifikáciu je možné </w:t>
      </w:r>
      <w:r w:rsidR="00F97B35" w:rsidRPr="00F97B35">
        <w:rPr>
          <w:rFonts w:cs="Calibri"/>
        </w:rPr>
        <w:t xml:space="preserve">vykonať týmito </w:t>
      </w:r>
      <w:r w:rsidRPr="00F97B35">
        <w:rPr>
          <w:rFonts w:cs="Calibri"/>
        </w:rPr>
        <w:t>spôsobmi:</w:t>
      </w:r>
    </w:p>
    <w:p w14:paraId="4870BD2D" w14:textId="77777777" w:rsidR="007008D0" w:rsidRPr="00CC7834" w:rsidRDefault="007008D0" w:rsidP="00410253">
      <w:pPr>
        <w:pStyle w:val="Odsekzoznamu"/>
        <w:numPr>
          <w:ilvl w:val="1"/>
          <w:numId w:val="69"/>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Pr>
          <w:rFonts w:asciiTheme="minorHAnsi" w:hAnsiTheme="minorHAnsi" w:cstheme="minorHAnsi"/>
        </w:rPr>
        <w:t>ch dňoch v čase 08:00 – 16:</w:t>
      </w:r>
      <w:r w:rsidR="00F97B35"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 xml:space="preserve"> </w:t>
      </w:r>
    </w:p>
    <w:p w14:paraId="28164097" w14:textId="77777777" w:rsidR="00F97B35" w:rsidRPr="00CC7834" w:rsidRDefault="00F97B35" w:rsidP="00410253">
      <w:pPr>
        <w:pStyle w:val="Odsekzoznamu"/>
        <w:numPr>
          <w:ilvl w:val="1"/>
          <w:numId w:val="69"/>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p>
    <w:p w14:paraId="78B8A124" w14:textId="77777777" w:rsidR="00F97B35" w:rsidRPr="00CC7834" w:rsidRDefault="00F97B35" w:rsidP="00410253">
      <w:pPr>
        <w:pStyle w:val="Odsekzoznamu"/>
        <w:numPr>
          <w:ilvl w:val="1"/>
          <w:numId w:val="69"/>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CC7834">
        <w:rPr>
          <w:rFonts w:asciiTheme="minorHAnsi" w:hAnsiTheme="minorHAnsi" w:cstheme="minorHAnsi"/>
        </w:rPr>
        <w:t>08:</w:t>
      </w:r>
      <w:r w:rsidRPr="00CC7834">
        <w:rPr>
          <w:rFonts w:asciiTheme="minorHAnsi" w:hAnsiTheme="minorHAnsi" w:cstheme="minorHAnsi"/>
        </w:rPr>
        <w:t>00 – 16</w:t>
      </w:r>
      <w:r w:rsidR="00CC7834">
        <w:rPr>
          <w:rFonts w:asciiTheme="minorHAnsi" w:hAnsiTheme="minorHAnsi" w:cstheme="minorHAnsi"/>
        </w:rPr>
        <w:t>:</w:t>
      </w:r>
      <w:r w:rsidRPr="00CC7834">
        <w:rPr>
          <w:rFonts w:asciiTheme="minorHAnsi" w:hAnsiTheme="minorHAnsi" w:cstheme="minorHAnsi"/>
        </w:rPr>
        <w:t>00 hod. O dokončení autentifikácie je uchádzač informovaný e-mailom;</w:t>
      </w:r>
    </w:p>
    <w:p w14:paraId="5E0ADC6F" w14:textId="77777777" w:rsidR="00F97B35" w:rsidRPr="00CC7834" w:rsidRDefault="00F97B35" w:rsidP="00410253">
      <w:pPr>
        <w:pStyle w:val="Odsekzoznamu"/>
        <w:numPr>
          <w:ilvl w:val="1"/>
          <w:numId w:val="69"/>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sidR="00CC7834" w:rsidRPr="00CC7834">
        <w:rPr>
          <w:rFonts w:asciiTheme="minorHAnsi" w:hAnsiTheme="minorHAnsi" w:cstheme="minorHAnsi"/>
        </w:rPr>
        <w:t>08:00 – 16:</w:t>
      </w:r>
      <w:r w:rsidRPr="00CC7834">
        <w:rPr>
          <w:rFonts w:asciiTheme="minorHAnsi" w:hAnsiTheme="minorHAnsi" w:cstheme="minorHAnsi"/>
        </w:rPr>
        <w:t>00 hod. O dokončení autentifikácie je uchádzač informovaný e-mailom;</w:t>
      </w:r>
      <w:r w:rsidRPr="00CC7834">
        <w:rPr>
          <w:rFonts w:asciiTheme="minorHAnsi" w:hAnsiTheme="minorHAnsi" w:cstheme="minorHAnsi"/>
        </w:rPr>
        <w:tab/>
      </w:r>
    </w:p>
    <w:p w14:paraId="61B77FFD" w14:textId="77777777" w:rsidR="007008D0" w:rsidRPr="00CC7834" w:rsidRDefault="007008D0" w:rsidP="00410253">
      <w:pPr>
        <w:pStyle w:val="Odsekzoznamu"/>
        <w:numPr>
          <w:ilvl w:val="1"/>
          <w:numId w:val="69"/>
        </w:numPr>
        <w:tabs>
          <w:tab w:val="num" w:pos="284"/>
        </w:tabs>
        <w:spacing w:after="120"/>
        <w:ind w:left="993" w:hanging="426"/>
        <w:jc w:val="both"/>
        <w:rPr>
          <w:rFonts w:asciiTheme="minorHAnsi" w:hAnsiTheme="minorHAnsi" w:cstheme="minorHAnsi"/>
        </w:rPr>
      </w:pPr>
      <w:r w:rsidRPr="00CC7834">
        <w:rPr>
          <w:rFonts w:asciiTheme="minorHAnsi" w:hAnsiTheme="minorHAnsi" w:cstheme="minorHAnsi"/>
        </w:rPr>
        <w:t xml:space="preserve">počkaním na autorizačný kód, ktorý bude poslaný na adresu sídla firmy </w:t>
      </w:r>
      <w:r w:rsidR="00F97B35" w:rsidRPr="00CC7834">
        <w:rPr>
          <w:rFonts w:asciiTheme="minorHAnsi" w:hAnsiTheme="minorHAnsi" w:cstheme="minorHAnsi"/>
        </w:rPr>
        <w:t xml:space="preserve">do rúk  štatutára </w:t>
      </w:r>
      <w:r w:rsidRPr="00CC7834">
        <w:rPr>
          <w:rFonts w:asciiTheme="minorHAnsi" w:hAnsiTheme="minorHAnsi" w:cstheme="minorHAnsi"/>
        </w:rPr>
        <w:t xml:space="preserve">uchádzača v listovej podobe formou doporučenej pošty. </w:t>
      </w:r>
      <w:r w:rsidRPr="00CC7834">
        <w:rPr>
          <w:rFonts w:asciiTheme="minorHAnsi" w:hAnsiTheme="minorHAnsi" w:cstheme="minorHAnsi"/>
          <w:b/>
        </w:rPr>
        <w:t>Lehota na tento úkon sú</w:t>
      </w:r>
      <w:r w:rsidR="00F97B35" w:rsidRPr="00CC7834">
        <w:rPr>
          <w:rFonts w:asciiTheme="minorHAnsi" w:hAnsiTheme="minorHAnsi" w:cstheme="minorHAnsi"/>
          <w:b/>
        </w:rPr>
        <w:t xml:space="preserve"> obvykle 4 (štyri)</w:t>
      </w:r>
      <w:r w:rsidRPr="00CC7834">
        <w:rPr>
          <w:rFonts w:asciiTheme="minorHAnsi" w:hAnsiTheme="minorHAnsi" w:cstheme="minorHAnsi"/>
          <w:b/>
        </w:rPr>
        <w:t xml:space="preserve"> pracovné dni</w:t>
      </w:r>
      <w:r w:rsidR="00F97B35" w:rsidRPr="00CC7834">
        <w:rPr>
          <w:rFonts w:asciiTheme="minorHAnsi" w:hAnsiTheme="minorHAnsi" w:cstheme="minorHAnsi"/>
          <w:b/>
        </w:rPr>
        <w:t xml:space="preserve"> (v rámci Európskej únie)</w:t>
      </w:r>
      <w:r w:rsidRPr="00CC7834">
        <w:rPr>
          <w:rFonts w:asciiTheme="minorHAnsi" w:hAnsiTheme="minorHAnsi" w:cstheme="minorHAnsi"/>
          <w:b/>
        </w:rPr>
        <w:t xml:space="preserve"> a je potrebné s touto lehotou počítať pri vkladaní ponuky.</w:t>
      </w:r>
      <w:r w:rsidRPr="00CC7834">
        <w:rPr>
          <w:rFonts w:asciiTheme="minorHAnsi" w:hAnsiTheme="minorHAnsi" w:cstheme="minorHAnsi"/>
        </w:rPr>
        <w:t xml:space="preserve"> </w:t>
      </w:r>
      <w:r w:rsidR="00F97B35" w:rsidRPr="00CC7834">
        <w:rPr>
          <w:rFonts w:asciiTheme="minorHAnsi" w:hAnsiTheme="minorHAnsi" w:cstheme="minorHAnsi"/>
        </w:rPr>
        <w:t xml:space="preserve"> O odoslaní listovej zásielky je uchádzač informovaný e-mailom.</w:t>
      </w:r>
    </w:p>
    <w:p w14:paraId="57B5FBCE" w14:textId="77777777" w:rsidR="007008D0" w:rsidRPr="00F97B35" w:rsidRDefault="007008D0" w:rsidP="00410253">
      <w:pPr>
        <w:numPr>
          <w:ilvl w:val="1"/>
          <w:numId w:val="66"/>
        </w:numPr>
        <w:autoSpaceDE w:val="0"/>
        <w:autoSpaceDN w:val="0"/>
        <w:spacing w:after="60" w:line="240" w:lineRule="auto"/>
        <w:ind w:hanging="555"/>
        <w:jc w:val="both"/>
        <w:rPr>
          <w:rFonts w:cs="Calibri"/>
        </w:rPr>
      </w:pPr>
      <w:r w:rsidRPr="00F97B35">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B89E114" w14:textId="77777777" w:rsidR="00921DE3" w:rsidRPr="00F97B35" w:rsidRDefault="007008D0" w:rsidP="00410253">
      <w:pPr>
        <w:numPr>
          <w:ilvl w:val="1"/>
          <w:numId w:val="66"/>
        </w:numPr>
        <w:autoSpaceDE w:val="0"/>
        <w:autoSpaceDN w:val="0"/>
        <w:spacing w:after="60" w:line="240" w:lineRule="auto"/>
        <w:ind w:hanging="555"/>
        <w:jc w:val="both"/>
        <w:rPr>
          <w:rFonts w:cs="Calibri"/>
        </w:rPr>
      </w:pPr>
      <w:r w:rsidRPr="00F97B35">
        <w:rPr>
          <w:rFonts w:cs="Calibri"/>
        </w:rPr>
        <w:t xml:space="preserve">Uchádzač svoju ponuku identifikuje uvedením obchodného mena alebo názvu, sídla, miesta podnikania alebo obvyklého pobytu uchádzača a heslom </w:t>
      </w:r>
      <w:r w:rsidR="00921DE3" w:rsidRPr="00F97B35">
        <w:rPr>
          <w:rFonts w:cs="Calibri"/>
        </w:rPr>
        <w:t>verejného obstarávania podľa toho, na ktorú časť predmetu zákazky uchádzač ponuk</w:t>
      </w:r>
      <w:r w:rsidR="000E5CEE">
        <w:rPr>
          <w:rFonts w:cs="Calibri"/>
        </w:rPr>
        <w:t>u</w:t>
      </w:r>
      <w:r w:rsidR="00921DE3" w:rsidRPr="00F97B35">
        <w:rPr>
          <w:rFonts w:cs="Calibri"/>
        </w:rPr>
        <w:t>/-</w:t>
      </w:r>
      <w:proofErr w:type="spellStart"/>
      <w:r w:rsidR="00921DE3" w:rsidRPr="00F97B35">
        <w:rPr>
          <w:rFonts w:cs="Calibri"/>
        </w:rPr>
        <w:t>ky</w:t>
      </w:r>
      <w:proofErr w:type="spellEnd"/>
      <w:r w:rsidR="00921DE3" w:rsidRPr="00F97B35">
        <w:rPr>
          <w:rFonts w:cs="Calibri"/>
        </w:rPr>
        <w:t xml:space="preserve"> predkladá:</w:t>
      </w:r>
    </w:p>
    <w:p w14:paraId="738CB4E6" w14:textId="77777777" w:rsidR="00921DE3" w:rsidRPr="007E7F79" w:rsidRDefault="00921DE3" w:rsidP="00921DE3">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w:t>
      </w:r>
      <w:r w:rsidR="007E7F79" w:rsidRPr="007E7F79">
        <w:rPr>
          <w:rFonts w:asciiTheme="minorHAnsi" w:hAnsiTheme="minorHAnsi" w:cstheme="minorHAnsi"/>
          <w:b/>
        </w:rPr>
        <w:t>Geotechnický monitoring</w:t>
      </w:r>
      <w:r w:rsidR="00B14C93" w:rsidRPr="007E7F79">
        <w:rPr>
          <w:rFonts w:asciiTheme="minorHAnsi" w:hAnsiTheme="minorHAnsi" w:cstheme="minorHAnsi"/>
          <w:b/>
        </w:rPr>
        <w:t xml:space="preserve"> pre NDS, a.</w:t>
      </w:r>
      <w:r w:rsidR="000E5CEE" w:rsidRPr="007E7F79">
        <w:rPr>
          <w:rFonts w:asciiTheme="minorHAnsi" w:hAnsiTheme="minorHAnsi" w:cstheme="minorHAnsi"/>
          <w:b/>
        </w:rPr>
        <w:t xml:space="preserve"> </w:t>
      </w:r>
      <w:r w:rsidR="00B14C93" w:rsidRPr="007E7F79">
        <w:rPr>
          <w:rFonts w:asciiTheme="minorHAnsi" w:hAnsiTheme="minorHAnsi" w:cstheme="minorHAnsi"/>
          <w:b/>
        </w:rPr>
        <w:t>s.</w:t>
      </w:r>
      <w:r w:rsidRPr="007E7F79">
        <w:rPr>
          <w:rFonts w:asciiTheme="minorHAnsi" w:hAnsiTheme="minorHAnsi" w:cstheme="minorHAnsi"/>
          <w:b/>
        </w:rPr>
        <w:t>– Časť 1</w:t>
      </w:r>
      <w:r w:rsidR="00F97B35" w:rsidRPr="007E7F79">
        <w:rPr>
          <w:rFonts w:asciiTheme="minorHAnsi" w:hAnsiTheme="minorHAnsi" w:cstheme="minorHAnsi"/>
          <w:b/>
          <w:color w:val="FF0000"/>
        </w:rPr>
        <w:t xml:space="preserve"> </w:t>
      </w:r>
      <w:r w:rsidR="00F97B35" w:rsidRPr="007E7F79">
        <w:rPr>
          <w:rFonts w:asciiTheme="minorHAnsi" w:hAnsiTheme="minorHAnsi" w:cstheme="minorHAnsi"/>
          <w:b/>
        </w:rPr>
        <w:t xml:space="preserve">– </w:t>
      </w:r>
      <w:r w:rsidR="007E7F79" w:rsidRPr="007E7F79">
        <w:rPr>
          <w:rFonts w:asciiTheme="minorHAnsi" w:hAnsiTheme="minorHAnsi" w:cstheme="minorHAnsi"/>
          <w:b/>
        </w:rPr>
        <w:t>D3 Čadca, Bukov – Svrčinovec – Skalité</w:t>
      </w:r>
      <w:r w:rsidRPr="007E7F79">
        <w:rPr>
          <w:rFonts w:asciiTheme="minorHAnsi" w:hAnsiTheme="minorHAnsi" w:cstheme="minorHAnsi"/>
          <w:b/>
        </w:rPr>
        <w:t>“</w:t>
      </w:r>
    </w:p>
    <w:p w14:paraId="7804C679" w14:textId="77777777" w:rsidR="00B14C93" w:rsidRPr="007E7F79" w:rsidRDefault="007E7F79" w:rsidP="00B14C93">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00B14C93" w:rsidRPr="007E7F79">
        <w:rPr>
          <w:rFonts w:asciiTheme="minorHAnsi" w:hAnsiTheme="minorHAnsi" w:cstheme="minorHAnsi"/>
          <w:b/>
        </w:rPr>
        <w:t xml:space="preserve"> 2</w:t>
      </w:r>
      <w:r w:rsidR="00F97B35" w:rsidRPr="007E7F79">
        <w:rPr>
          <w:rFonts w:asciiTheme="minorHAnsi" w:hAnsiTheme="minorHAnsi" w:cstheme="minorHAnsi"/>
          <w:b/>
        </w:rPr>
        <w:t xml:space="preserve"> </w:t>
      </w:r>
      <w:r w:rsidR="0045387D" w:rsidRPr="007E7F79">
        <w:rPr>
          <w:rFonts w:asciiTheme="minorHAnsi" w:hAnsiTheme="minorHAnsi" w:cstheme="minorHAnsi"/>
          <w:b/>
        </w:rPr>
        <w:t xml:space="preserve">– </w:t>
      </w:r>
      <w:r w:rsidRPr="007E7F79">
        <w:rPr>
          <w:rFonts w:asciiTheme="minorHAnsi" w:hAnsiTheme="minorHAnsi" w:cstheme="minorHAnsi"/>
          <w:b/>
        </w:rPr>
        <w:t>D1 Budimír – Bidovce</w:t>
      </w:r>
      <w:r w:rsidR="00B14C93" w:rsidRPr="007E7F79">
        <w:rPr>
          <w:rFonts w:asciiTheme="minorHAnsi" w:hAnsiTheme="minorHAnsi" w:cstheme="minorHAnsi"/>
          <w:b/>
        </w:rPr>
        <w:t>“</w:t>
      </w:r>
    </w:p>
    <w:p w14:paraId="6A3F17F3" w14:textId="77777777" w:rsidR="00B14C93" w:rsidRPr="007E7F79" w:rsidRDefault="007E7F79" w:rsidP="00B14C93">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00B14C93" w:rsidRPr="007E7F79">
        <w:rPr>
          <w:rFonts w:asciiTheme="minorHAnsi" w:hAnsiTheme="minorHAnsi" w:cstheme="minorHAnsi"/>
          <w:b/>
        </w:rPr>
        <w:t xml:space="preserve"> 3</w:t>
      </w:r>
      <w:r w:rsidR="0045387D" w:rsidRPr="007E7F79">
        <w:rPr>
          <w:rFonts w:asciiTheme="minorHAnsi" w:hAnsiTheme="minorHAnsi" w:cstheme="minorHAnsi"/>
          <w:b/>
        </w:rPr>
        <w:t xml:space="preserve"> – </w:t>
      </w:r>
      <w:r w:rsidRPr="007E7F79">
        <w:rPr>
          <w:rFonts w:asciiTheme="minorHAnsi" w:hAnsiTheme="minorHAnsi" w:cstheme="minorHAnsi"/>
          <w:b/>
        </w:rPr>
        <w:t>D1 Hričovské Podhradie – Lietavská lúčka – Žilina, privádzač</w:t>
      </w:r>
      <w:r w:rsidR="00B14C93" w:rsidRPr="007E7F79">
        <w:rPr>
          <w:rFonts w:asciiTheme="minorHAnsi" w:hAnsiTheme="minorHAnsi" w:cstheme="minorHAnsi"/>
          <w:b/>
        </w:rPr>
        <w:t>“</w:t>
      </w:r>
    </w:p>
    <w:p w14:paraId="1186B932" w14:textId="77777777" w:rsidR="00B14C93" w:rsidRDefault="007E7F79"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lastRenderedPageBreak/>
        <w:t>„Geotechnický monitoring pre NDS, a. s.– Časť</w:t>
      </w:r>
      <w:r w:rsidR="00B14C93" w:rsidRPr="00E84F91">
        <w:rPr>
          <w:rFonts w:asciiTheme="minorHAnsi" w:hAnsiTheme="minorHAnsi" w:cstheme="minorHAnsi"/>
          <w:b/>
        </w:rPr>
        <w:t xml:space="preserve"> 4</w:t>
      </w:r>
      <w:r w:rsidR="0045387D" w:rsidRPr="00E84F91">
        <w:rPr>
          <w:rFonts w:asciiTheme="minorHAnsi" w:hAnsiTheme="minorHAnsi" w:cstheme="minorHAnsi"/>
          <w:b/>
        </w:rPr>
        <w:t xml:space="preserve"> – </w:t>
      </w:r>
      <w:r w:rsidR="00E84F91" w:rsidRPr="00E84F91">
        <w:rPr>
          <w:rFonts w:asciiTheme="minorHAnsi" w:hAnsiTheme="minorHAnsi" w:cstheme="minorHAnsi"/>
          <w:b/>
        </w:rPr>
        <w:t>R2 Ruskovce – Pravotice</w:t>
      </w:r>
      <w:r w:rsidR="0045387D" w:rsidRPr="00E84F91">
        <w:rPr>
          <w:rFonts w:asciiTheme="minorHAnsi" w:hAnsiTheme="minorHAnsi" w:cstheme="minorHAnsi"/>
          <w:b/>
        </w:rPr>
        <w:t>“</w:t>
      </w:r>
    </w:p>
    <w:p w14:paraId="787B6690" w14:textId="77777777" w:rsidR="00E84F91" w:rsidRDefault="00E84F91"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Pr="00E84F91">
        <w:rPr>
          <w:rFonts w:asciiTheme="minorHAnsi" w:hAnsiTheme="minorHAnsi" w:cstheme="minorHAnsi"/>
          <w:b/>
        </w:rPr>
        <w:t xml:space="preserve"> </w:t>
      </w:r>
      <w:r>
        <w:rPr>
          <w:rFonts w:asciiTheme="minorHAnsi" w:hAnsiTheme="minorHAnsi" w:cstheme="minorHAnsi"/>
          <w:b/>
        </w:rPr>
        <w:t>5</w:t>
      </w:r>
      <w:r w:rsidRPr="00E84F91">
        <w:rPr>
          <w:rFonts w:asciiTheme="minorHAnsi" w:hAnsiTheme="minorHAnsi" w:cstheme="minorHAnsi"/>
          <w:b/>
        </w:rPr>
        <w:t xml:space="preserve"> – R2 Zvolen, východ – </w:t>
      </w:r>
      <w:proofErr w:type="spellStart"/>
      <w:r w:rsidRPr="00E84F91">
        <w:rPr>
          <w:rFonts w:asciiTheme="minorHAnsi" w:hAnsiTheme="minorHAnsi" w:cstheme="minorHAnsi"/>
          <w:b/>
        </w:rPr>
        <w:t>Pstruša</w:t>
      </w:r>
      <w:proofErr w:type="spellEnd"/>
      <w:r w:rsidRPr="00E84F91">
        <w:rPr>
          <w:rFonts w:asciiTheme="minorHAnsi" w:hAnsiTheme="minorHAnsi" w:cstheme="minorHAnsi"/>
          <w:b/>
        </w:rPr>
        <w:t xml:space="preserve"> – Kriváň“</w:t>
      </w:r>
      <w:r>
        <w:rPr>
          <w:rFonts w:asciiTheme="minorHAnsi" w:hAnsiTheme="minorHAnsi" w:cstheme="minorHAnsi"/>
          <w:b/>
        </w:rPr>
        <w:t xml:space="preserve"> </w:t>
      </w:r>
    </w:p>
    <w:p w14:paraId="311A9361" w14:textId="77777777" w:rsidR="00E84F91" w:rsidRDefault="00E84F91"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Pr="00E84F91">
        <w:rPr>
          <w:rFonts w:asciiTheme="minorHAnsi" w:hAnsiTheme="minorHAnsi" w:cstheme="minorHAnsi"/>
          <w:b/>
        </w:rPr>
        <w:t xml:space="preserve"> </w:t>
      </w:r>
      <w:r>
        <w:rPr>
          <w:rFonts w:asciiTheme="minorHAnsi" w:hAnsiTheme="minorHAnsi" w:cstheme="minorHAnsi"/>
          <w:b/>
        </w:rPr>
        <w:t>6</w:t>
      </w:r>
      <w:r w:rsidRPr="00E84F91">
        <w:rPr>
          <w:rFonts w:asciiTheme="minorHAnsi" w:hAnsiTheme="minorHAnsi" w:cstheme="minorHAnsi"/>
          <w:b/>
        </w:rPr>
        <w:t xml:space="preserve"> – D1 Prešov, západ – Prešov, juh“</w:t>
      </w:r>
      <w:r>
        <w:rPr>
          <w:rFonts w:asciiTheme="minorHAnsi" w:hAnsiTheme="minorHAnsi" w:cstheme="minorHAnsi"/>
          <w:b/>
        </w:rPr>
        <w:t xml:space="preserve"> </w:t>
      </w:r>
    </w:p>
    <w:p w14:paraId="6394CDD2" w14:textId="77777777" w:rsidR="00E84F91" w:rsidRDefault="00E84F91"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Pr="00E84F91">
        <w:rPr>
          <w:rFonts w:asciiTheme="minorHAnsi" w:hAnsiTheme="minorHAnsi" w:cstheme="minorHAnsi"/>
          <w:b/>
        </w:rPr>
        <w:t xml:space="preserve"> </w:t>
      </w:r>
      <w:r>
        <w:rPr>
          <w:rFonts w:asciiTheme="minorHAnsi" w:hAnsiTheme="minorHAnsi" w:cstheme="minorHAnsi"/>
          <w:b/>
        </w:rPr>
        <w:t>7</w:t>
      </w:r>
      <w:r w:rsidRPr="00E84F91">
        <w:rPr>
          <w:rFonts w:asciiTheme="minorHAnsi" w:hAnsiTheme="minorHAnsi" w:cstheme="minorHAnsi"/>
          <w:b/>
        </w:rPr>
        <w:t xml:space="preserve"> – D1 Fričovce – Svinia“</w:t>
      </w:r>
      <w:r>
        <w:rPr>
          <w:rFonts w:asciiTheme="minorHAnsi" w:hAnsiTheme="minorHAnsi" w:cstheme="minorHAnsi"/>
          <w:b/>
        </w:rPr>
        <w:t xml:space="preserve"> </w:t>
      </w:r>
    </w:p>
    <w:p w14:paraId="5EA8EC78" w14:textId="77777777" w:rsidR="00E84F91" w:rsidRDefault="00E84F91"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Pr="00E84F91">
        <w:rPr>
          <w:rFonts w:asciiTheme="minorHAnsi" w:hAnsiTheme="minorHAnsi" w:cstheme="minorHAnsi"/>
          <w:b/>
        </w:rPr>
        <w:t xml:space="preserve"> </w:t>
      </w:r>
      <w:r>
        <w:rPr>
          <w:rFonts w:asciiTheme="minorHAnsi" w:hAnsiTheme="minorHAnsi" w:cstheme="minorHAnsi"/>
          <w:b/>
        </w:rPr>
        <w:t>8</w:t>
      </w:r>
      <w:r w:rsidRPr="00E84F91">
        <w:rPr>
          <w:rFonts w:asciiTheme="minorHAnsi" w:hAnsiTheme="minorHAnsi" w:cstheme="minorHAnsi"/>
          <w:b/>
        </w:rPr>
        <w:t xml:space="preserve"> – D1 Jánovce – Jablonov, II. úsek“</w:t>
      </w:r>
    </w:p>
    <w:p w14:paraId="1184A91D" w14:textId="77777777" w:rsidR="00E84F91" w:rsidRPr="00E84F91" w:rsidRDefault="00E84F91" w:rsidP="003F4E2A">
      <w:pPr>
        <w:autoSpaceDE w:val="0"/>
        <w:autoSpaceDN w:val="0"/>
        <w:spacing w:after="60" w:line="240" w:lineRule="auto"/>
        <w:ind w:left="555"/>
        <w:jc w:val="both"/>
        <w:rPr>
          <w:rFonts w:asciiTheme="minorHAnsi" w:hAnsiTheme="minorHAnsi" w:cstheme="minorHAnsi"/>
          <w:b/>
        </w:rPr>
      </w:pPr>
      <w:r w:rsidRPr="007E7F79">
        <w:rPr>
          <w:rFonts w:asciiTheme="minorHAnsi" w:hAnsiTheme="minorHAnsi" w:cstheme="minorHAnsi"/>
          <w:b/>
        </w:rPr>
        <w:t>„Geotechnický monitoring pre NDS, a. s.– Časť</w:t>
      </w:r>
      <w:r w:rsidRPr="00E84F91">
        <w:rPr>
          <w:rFonts w:asciiTheme="minorHAnsi" w:hAnsiTheme="minorHAnsi" w:cstheme="minorHAnsi"/>
          <w:b/>
        </w:rPr>
        <w:t xml:space="preserve"> </w:t>
      </w:r>
      <w:r>
        <w:rPr>
          <w:rFonts w:asciiTheme="minorHAnsi" w:hAnsiTheme="minorHAnsi" w:cstheme="minorHAnsi"/>
          <w:b/>
        </w:rPr>
        <w:t>9</w:t>
      </w:r>
      <w:r w:rsidRPr="00E84F91">
        <w:rPr>
          <w:rFonts w:asciiTheme="minorHAnsi" w:hAnsiTheme="minorHAnsi" w:cstheme="minorHAnsi"/>
          <w:b/>
        </w:rPr>
        <w:t xml:space="preserve"> – R4 Svidník“</w:t>
      </w:r>
      <w:r>
        <w:rPr>
          <w:rFonts w:asciiTheme="minorHAnsi" w:hAnsiTheme="minorHAnsi" w:cstheme="minorHAnsi"/>
          <w:b/>
        </w:rPr>
        <w:t xml:space="preserve"> </w:t>
      </w:r>
    </w:p>
    <w:p w14:paraId="29587821" w14:textId="77777777" w:rsidR="003F4E2A" w:rsidRPr="003F4E2A" w:rsidRDefault="003F4E2A" w:rsidP="003F4E2A">
      <w:pPr>
        <w:autoSpaceDE w:val="0"/>
        <w:autoSpaceDN w:val="0"/>
        <w:spacing w:after="60" w:line="240" w:lineRule="auto"/>
        <w:ind w:left="555"/>
        <w:jc w:val="both"/>
        <w:rPr>
          <w:rFonts w:asciiTheme="minorHAnsi" w:hAnsiTheme="minorHAnsi" w:cstheme="minorHAnsi"/>
          <w:b/>
        </w:rPr>
      </w:pPr>
    </w:p>
    <w:p w14:paraId="4205657A" w14:textId="77777777" w:rsidR="00C1381B" w:rsidRDefault="007008D0" w:rsidP="00C1381B">
      <w:pPr>
        <w:pStyle w:val="Nadpis3"/>
        <w:ind w:left="426" w:hanging="426"/>
        <w:rPr>
          <w:rFonts w:ascii="Calibri" w:hAnsi="Calibri" w:cs="Calibri"/>
          <w:sz w:val="22"/>
          <w:szCs w:val="22"/>
        </w:rPr>
      </w:pPr>
      <w:bookmarkStart w:id="27"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7"/>
    </w:p>
    <w:p w14:paraId="6412CAD7" w14:textId="77777777" w:rsidR="008C68A3" w:rsidRPr="008C68A3" w:rsidRDefault="008C68A3" w:rsidP="00410253">
      <w:pPr>
        <w:numPr>
          <w:ilvl w:val="1"/>
          <w:numId w:val="68"/>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3F4E2A">
        <w:rPr>
          <w:rFonts w:cs="Calibri"/>
        </w:rPr>
        <w:t xml:space="preserve"> Lehota na predkladanie ponúk.</w:t>
      </w:r>
    </w:p>
    <w:p w14:paraId="3FFC8BEC" w14:textId="77777777" w:rsidR="008C68A3" w:rsidRPr="008C68A3" w:rsidRDefault="008C68A3" w:rsidP="00410253">
      <w:pPr>
        <w:numPr>
          <w:ilvl w:val="1"/>
          <w:numId w:val="68"/>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3F4E2A">
        <w:rPr>
          <w:rFonts w:cs="Calibri"/>
        </w:rPr>
        <w:t>nesprístupní.</w:t>
      </w:r>
    </w:p>
    <w:p w14:paraId="5690B333" w14:textId="77777777" w:rsidR="00C1381B" w:rsidRPr="00B74113" w:rsidRDefault="00C1381B" w:rsidP="00410253">
      <w:pPr>
        <w:pStyle w:val="Odsekzoznamu"/>
        <w:numPr>
          <w:ilvl w:val="0"/>
          <w:numId w:val="10"/>
        </w:numPr>
        <w:autoSpaceDE w:val="0"/>
        <w:autoSpaceDN w:val="0"/>
        <w:jc w:val="both"/>
        <w:rPr>
          <w:rFonts w:ascii="Calibri" w:hAnsi="Calibri" w:cs="Calibri"/>
          <w:noProof w:val="0"/>
          <w:vanish/>
        </w:rPr>
      </w:pPr>
    </w:p>
    <w:p w14:paraId="08379CE6" w14:textId="77777777" w:rsidR="007560A2" w:rsidRPr="0080396F" w:rsidRDefault="007560A2" w:rsidP="0080396F">
      <w:pPr>
        <w:pStyle w:val="Odsekzoznamu"/>
        <w:tabs>
          <w:tab w:val="left" w:pos="1080"/>
        </w:tabs>
        <w:autoSpaceDE w:val="0"/>
        <w:autoSpaceDN w:val="0"/>
        <w:ind w:left="720"/>
        <w:jc w:val="both"/>
        <w:rPr>
          <w:rFonts w:cs="Calibri"/>
        </w:rPr>
      </w:pPr>
    </w:p>
    <w:p w14:paraId="588AD036" w14:textId="77777777" w:rsidR="00C1381B" w:rsidRPr="00B74113" w:rsidRDefault="00C1381B" w:rsidP="00C1381B">
      <w:pPr>
        <w:pStyle w:val="Nadpis3"/>
        <w:ind w:left="426" w:hanging="426"/>
        <w:rPr>
          <w:rFonts w:ascii="Calibri" w:hAnsi="Calibri" w:cs="Calibri"/>
          <w:sz w:val="22"/>
          <w:szCs w:val="22"/>
        </w:rPr>
      </w:pPr>
      <w:bookmarkStart w:id="28" w:name="_Toc461981376"/>
      <w:r w:rsidRPr="00B74113">
        <w:rPr>
          <w:rFonts w:ascii="Calibri" w:hAnsi="Calibri" w:cs="Calibri"/>
          <w:sz w:val="22"/>
          <w:szCs w:val="22"/>
        </w:rPr>
        <w:t>Doplnenie, zmena a odvolanie ponuky</w:t>
      </w:r>
      <w:bookmarkEnd w:id="28"/>
    </w:p>
    <w:p w14:paraId="60628B58" w14:textId="77777777" w:rsidR="00C1381B" w:rsidRPr="00B74113" w:rsidRDefault="00C1381B" w:rsidP="00410253">
      <w:pPr>
        <w:pStyle w:val="Odsekzoznamu"/>
        <w:numPr>
          <w:ilvl w:val="0"/>
          <w:numId w:val="10"/>
        </w:numPr>
        <w:autoSpaceDE w:val="0"/>
        <w:autoSpaceDN w:val="0"/>
        <w:jc w:val="both"/>
        <w:rPr>
          <w:rFonts w:ascii="Calibri" w:hAnsi="Calibri" w:cs="Calibri"/>
          <w:noProof w:val="0"/>
          <w:vanish/>
        </w:rPr>
      </w:pPr>
    </w:p>
    <w:p w14:paraId="3F88A61B" w14:textId="77777777" w:rsidR="00C1381B" w:rsidRPr="007008D0" w:rsidRDefault="00C1381B" w:rsidP="00410253">
      <w:pPr>
        <w:pStyle w:val="Odsekzoznamu"/>
        <w:numPr>
          <w:ilvl w:val="1"/>
          <w:numId w:val="67"/>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8592C4D" w14:textId="77777777" w:rsidR="002A1415" w:rsidRDefault="008C68A3" w:rsidP="00410253">
      <w:pPr>
        <w:pStyle w:val="Odsekzoznamu"/>
        <w:numPr>
          <w:ilvl w:val="1"/>
          <w:numId w:val="67"/>
        </w:numPr>
        <w:ind w:left="567" w:hanging="567"/>
        <w:jc w:val="both"/>
        <w:rPr>
          <w:rFonts w:ascii="Calibri" w:hAnsi="Calibri" w:cs="Calibri"/>
        </w:rPr>
      </w:pPr>
      <w:r>
        <w:rPr>
          <w:rFonts w:ascii="Calibri" w:hAnsi="Calibri" w:cs="Calibri"/>
        </w:rPr>
        <w:t>Uchádzači sú svojou ponukou viazaní do uplynutia lehoty oznámenej verejným obstarávateľom, resp. predĺženej lehoty viazanosti ponúk podľa rozhodnutia verejného obstarávateľa. Prípradné predĺž</w:t>
      </w:r>
      <w:r w:rsidR="001A1098">
        <w:rPr>
          <w:rFonts w:ascii="Calibri" w:hAnsi="Calibri" w:cs="Calibri"/>
        </w:rPr>
        <w:t>e</w:t>
      </w:r>
      <w:r>
        <w:rPr>
          <w:rFonts w:ascii="Calibri" w:hAnsi="Calibri" w:cs="Calibri"/>
        </w:rPr>
        <w:t xml:space="preserve">nie lehoty bude uchádzačom dostatočne vopred oznámené formou elektronickej komunikácie v systéme JOSEPHINE. </w:t>
      </w:r>
    </w:p>
    <w:p w14:paraId="100585A7" w14:textId="77777777" w:rsidR="00323CE9" w:rsidRPr="00C84E7D" w:rsidRDefault="00323CE9" w:rsidP="00C84E7D">
      <w:pPr>
        <w:jc w:val="both"/>
        <w:rPr>
          <w:rFonts w:cs="Calibri"/>
        </w:rPr>
      </w:pPr>
    </w:p>
    <w:p w14:paraId="3EE51EED" w14:textId="77777777" w:rsidR="000D3C7C" w:rsidRPr="00822B18" w:rsidRDefault="000D3C7C" w:rsidP="000D3C7C">
      <w:pPr>
        <w:pStyle w:val="Nadpis2"/>
        <w:rPr>
          <w:rFonts w:ascii="Calibri" w:hAnsi="Calibri" w:cs="Calibri"/>
          <w:bCs/>
          <w:sz w:val="22"/>
          <w:szCs w:val="22"/>
        </w:rPr>
      </w:pPr>
      <w:bookmarkStart w:id="29" w:name="_Toc461981377"/>
      <w:r w:rsidRPr="00822B18">
        <w:rPr>
          <w:rFonts w:ascii="Calibri" w:hAnsi="Calibri" w:cs="Calibri"/>
          <w:bCs/>
          <w:sz w:val="22"/>
          <w:szCs w:val="22"/>
        </w:rPr>
        <w:t>Časť V.</w:t>
      </w:r>
      <w:bookmarkEnd w:id="29"/>
    </w:p>
    <w:p w14:paraId="76E039F8" w14:textId="77777777" w:rsidR="000D3C7C" w:rsidRPr="00B74113" w:rsidRDefault="000D3C7C" w:rsidP="000D3C7C">
      <w:pPr>
        <w:pStyle w:val="Nadpis2"/>
        <w:rPr>
          <w:rFonts w:ascii="Calibri" w:hAnsi="Calibri" w:cs="Calibri"/>
          <w:bCs/>
          <w:sz w:val="22"/>
          <w:szCs w:val="22"/>
        </w:rPr>
      </w:pPr>
      <w:bookmarkStart w:id="30" w:name="_Toc461981378"/>
      <w:r w:rsidRPr="00822B18">
        <w:rPr>
          <w:rFonts w:ascii="Calibri" w:hAnsi="Calibri" w:cs="Calibri"/>
          <w:bCs/>
          <w:sz w:val="22"/>
          <w:szCs w:val="22"/>
        </w:rPr>
        <w:t>Otváranie a vyhodnotenie ponúk</w:t>
      </w:r>
      <w:bookmarkEnd w:id="30"/>
    </w:p>
    <w:p w14:paraId="131CD110" w14:textId="77777777" w:rsidR="000D3C7C" w:rsidRPr="00B74113" w:rsidRDefault="000D3C7C" w:rsidP="000D3C7C">
      <w:pPr>
        <w:spacing w:after="0" w:line="240" w:lineRule="auto"/>
        <w:rPr>
          <w:rFonts w:cs="Calibri"/>
        </w:rPr>
      </w:pPr>
    </w:p>
    <w:p w14:paraId="538D10ED" w14:textId="77777777" w:rsidR="000D3C7C" w:rsidRPr="00B74113" w:rsidRDefault="000D3C7C" w:rsidP="000D3C7C">
      <w:pPr>
        <w:pStyle w:val="Nadpis3"/>
        <w:ind w:left="426" w:hanging="426"/>
        <w:rPr>
          <w:rFonts w:ascii="Calibri" w:hAnsi="Calibri" w:cs="Calibri"/>
          <w:sz w:val="22"/>
          <w:szCs w:val="22"/>
        </w:rPr>
      </w:pPr>
      <w:bookmarkStart w:id="31" w:name="_Toc459860071"/>
      <w:bookmarkStart w:id="32" w:name="_Toc461981379"/>
      <w:bookmarkEnd w:id="31"/>
      <w:r w:rsidRPr="00B74113">
        <w:rPr>
          <w:rFonts w:ascii="Calibri" w:hAnsi="Calibri" w:cs="Calibri"/>
          <w:sz w:val="22"/>
          <w:szCs w:val="22"/>
        </w:rPr>
        <w:t>Otváranie ponúk</w:t>
      </w:r>
      <w:bookmarkEnd w:id="32"/>
      <w:r w:rsidR="00BA453E">
        <w:rPr>
          <w:rFonts w:ascii="Calibri" w:hAnsi="Calibri" w:cs="Calibri"/>
          <w:sz w:val="22"/>
          <w:szCs w:val="22"/>
        </w:rPr>
        <w:t xml:space="preserve"> (on-line sprístupnenie)</w:t>
      </w:r>
    </w:p>
    <w:p w14:paraId="65CF4430"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5B77DB73" w14:textId="77777777" w:rsidR="000D3C7C"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v bode IV.2.7);</w:t>
      </w:r>
      <w:r w:rsidR="003F4E2A">
        <w:rPr>
          <w:rFonts w:cs="Calibri"/>
        </w:rPr>
        <w:t xml:space="preserve"> Podmienky na otváranie ponúk.</w:t>
      </w:r>
    </w:p>
    <w:p w14:paraId="202AA7D7" w14:textId="77777777" w:rsidR="007560A2" w:rsidRPr="00B74113" w:rsidRDefault="007560A2" w:rsidP="00410253">
      <w:pPr>
        <w:numPr>
          <w:ilvl w:val="1"/>
          <w:numId w:val="67"/>
        </w:numPr>
        <w:autoSpaceDE w:val="0"/>
        <w:autoSpaceDN w:val="0"/>
        <w:spacing w:after="60" w:line="240" w:lineRule="auto"/>
        <w:ind w:left="567" w:hanging="567"/>
        <w:jc w:val="both"/>
        <w:rPr>
          <w:rFonts w:cs="Calibri"/>
        </w:rPr>
      </w:pPr>
      <w:r>
        <w:rPr>
          <w:rFonts w:cs="Calibri"/>
        </w:rPr>
        <w:t>Otváranie ponúk sa uskutoční elektronicky, a to on-line sprístupnením ponúk v systéme JOSEPHINE.</w:t>
      </w:r>
    </w:p>
    <w:p w14:paraId="1F75AD83" w14:textId="77777777" w:rsidR="003F4E2A" w:rsidRDefault="003F4E2A" w:rsidP="00410253">
      <w:pPr>
        <w:numPr>
          <w:ilvl w:val="1"/>
          <w:numId w:val="67"/>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08E3C3B" w14:textId="77777777" w:rsidR="000D3C7C" w:rsidRDefault="00585A35" w:rsidP="00410253">
      <w:pPr>
        <w:numPr>
          <w:ilvl w:val="1"/>
          <w:numId w:val="67"/>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w:t>
      </w:r>
      <w:r w:rsidR="003F4E2A">
        <w:rPr>
          <w:rFonts w:cs="Calibri"/>
        </w:rPr>
        <w:t>podľa § 52 ods. 2 Zákona.</w:t>
      </w:r>
    </w:p>
    <w:p w14:paraId="6BA95B67" w14:textId="77777777" w:rsidR="00323CE9" w:rsidRDefault="00323CE9" w:rsidP="00C84E7D">
      <w:pPr>
        <w:autoSpaceDE w:val="0"/>
        <w:autoSpaceDN w:val="0"/>
        <w:spacing w:after="60" w:line="240" w:lineRule="auto"/>
        <w:jc w:val="both"/>
        <w:rPr>
          <w:rFonts w:cs="Calibri"/>
        </w:rPr>
      </w:pPr>
    </w:p>
    <w:p w14:paraId="5B24728F" w14:textId="77777777" w:rsidR="000D3C7C" w:rsidRPr="00B74113" w:rsidRDefault="000D3C7C" w:rsidP="000D3C7C">
      <w:pPr>
        <w:pStyle w:val="Nadpis3"/>
        <w:ind w:left="426" w:hanging="426"/>
        <w:rPr>
          <w:rFonts w:ascii="Calibri" w:hAnsi="Calibri" w:cs="Calibri"/>
          <w:sz w:val="22"/>
          <w:szCs w:val="22"/>
        </w:rPr>
      </w:pPr>
      <w:bookmarkStart w:id="33" w:name="_Toc461981380"/>
      <w:r w:rsidRPr="00B74113">
        <w:rPr>
          <w:rFonts w:ascii="Calibri" w:hAnsi="Calibri" w:cs="Calibri"/>
          <w:sz w:val="22"/>
          <w:szCs w:val="22"/>
        </w:rPr>
        <w:t>Preskúmanie ponúk</w:t>
      </w:r>
      <w:bookmarkEnd w:id="33"/>
    </w:p>
    <w:p w14:paraId="204BABCC"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120A6E67" w14:textId="77777777" w:rsidR="000D3C7C" w:rsidRPr="00B74113" w:rsidRDefault="00F1494B" w:rsidP="00410253">
      <w:pPr>
        <w:numPr>
          <w:ilvl w:val="1"/>
          <w:numId w:val="67"/>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353A2F39" w14:textId="77777777" w:rsidR="000D3C7C"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14327454" w14:textId="77777777" w:rsidR="008C68A3" w:rsidRPr="00B74113" w:rsidRDefault="00CD1626" w:rsidP="00410253">
      <w:pPr>
        <w:numPr>
          <w:ilvl w:val="1"/>
          <w:numId w:val="67"/>
        </w:numPr>
        <w:autoSpaceDE w:val="0"/>
        <w:autoSpaceDN w:val="0"/>
        <w:spacing w:after="60" w:line="240" w:lineRule="auto"/>
        <w:ind w:left="567" w:hanging="567"/>
        <w:jc w:val="both"/>
        <w:rPr>
          <w:rFonts w:cs="Calibri"/>
        </w:rPr>
      </w:pPr>
      <w:r>
        <w:rPr>
          <w:rFonts w:cs="Calibri"/>
        </w:rPr>
        <w:lastRenderedPageBreak/>
        <w:t xml:space="preserve">Komisia v úvode svojej činnosti posúdi zloženie zábezpeky – ak bola požadovaná. Verejný obstarávateľ vylúči ponuku, ak uchádzač nezložil zábezpeku podľa určených podmienok. </w:t>
      </w:r>
    </w:p>
    <w:p w14:paraId="6EA56D17"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5B56FC7F" w14:textId="77777777" w:rsidR="000D3C7C" w:rsidRPr="00B74113" w:rsidRDefault="000D3C7C" w:rsidP="00410253">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332178C4" w14:textId="77777777" w:rsidR="000D3C7C" w:rsidRPr="00B74113" w:rsidRDefault="000D3C7C" w:rsidP="00410253">
      <w:pPr>
        <w:pStyle w:val="Zkladntext"/>
        <w:numPr>
          <w:ilvl w:val="0"/>
          <w:numId w:val="11"/>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2622CEDF" w14:textId="77777777" w:rsidR="000D3C7C" w:rsidRPr="00B74113" w:rsidRDefault="000D3C7C" w:rsidP="00410253">
      <w:pPr>
        <w:pStyle w:val="Zkladntext"/>
        <w:numPr>
          <w:ilvl w:val="0"/>
          <w:numId w:val="11"/>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067086C"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2BBACEAF" w14:textId="77777777" w:rsidR="009B0087" w:rsidRPr="004833B7"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3897D2EF" w14:textId="77777777" w:rsidR="00416CDB" w:rsidRPr="00B74113" w:rsidRDefault="00416CDB" w:rsidP="000D3C7C">
      <w:pPr>
        <w:spacing w:after="0" w:line="240" w:lineRule="auto"/>
        <w:jc w:val="both"/>
        <w:rPr>
          <w:rFonts w:cs="Calibri"/>
          <w:color w:val="7030A0"/>
        </w:rPr>
      </w:pPr>
    </w:p>
    <w:p w14:paraId="3383FFFA" w14:textId="77777777" w:rsidR="000D3C7C" w:rsidRPr="00AD4050" w:rsidRDefault="000D3C7C" w:rsidP="000D3C7C">
      <w:pPr>
        <w:pStyle w:val="Nadpis3"/>
        <w:ind w:left="426" w:hanging="426"/>
        <w:rPr>
          <w:rFonts w:ascii="Calibri" w:hAnsi="Calibri" w:cs="Calibri"/>
          <w:sz w:val="22"/>
          <w:szCs w:val="22"/>
        </w:rPr>
      </w:pPr>
      <w:bookmarkStart w:id="34" w:name="_Toc461981381"/>
      <w:r w:rsidRPr="00AD4050">
        <w:rPr>
          <w:rFonts w:ascii="Calibri" w:hAnsi="Calibri" w:cs="Calibri"/>
          <w:sz w:val="22"/>
          <w:szCs w:val="22"/>
        </w:rPr>
        <w:t>Dôvernosť procesu verejného obstarávania</w:t>
      </w:r>
      <w:bookmarkEnd w:id="34"/>
    </w:p>
    <w:p w14:paraId="69FFFBE6" w14:textId="77777777" w:rsidR="000D3C7C" w:rsidRPr="00B74113" w:rsidRDefault="000D3C7C" w:rsidP="00410253">
      <w:pPr>
        <w:pStyle w:val="Odsekzoznamu"/>
        <w:numPr>
          <w:ilvl w:val="0"/>
          <w:numId w:val="13"/>
        </w:numPr>
        <w:jc w:val="both"/>
        <w:rPr>
          <w:rFonts w:ascii="Calibri" w:hAnsi="Calibri" w:cs="Calibri"/>
          <w:noProof w:val="0"/>
          <w:vanish/>
        </w:rPr>
      </w:pPr>
    </w:p>
    <w:p w14:paraId="1C6F9DD8" w14:textId="77777777" w:rsidR="000D3C7C" w:rsidRPr="00B74113" w:rsidRDefault="000D3C7C" w:rsidP="00410253">
      <w:pPr>
        <w:pStyle w:val="Odsekzoznamu"/>
        <w:numPr>
          <w:ilvl w:val="0"/>
          <w:numId w:val="13"/>
        </w:numPr>
        <w:jc w:val="both"/>
        <w:rPr>
          <w:rFonts w:ascii="Calibri" w:hAnsi="Calibri" w:cs="Calibri"/>
          <w:noProof w:val="0"/>
          <w:vanish/>
        </w:rPr>
      </w:pPr>
    </w:p>
    <w:p w14:paraId="0107218B" w14:textId="77777777" w:rsidR="000D3C7C" w:rsidRPr="00B74113" w:rsidRDefault="000D3C7C" w:rsidP="00410253">
      <w:pPr>
        <w:pStyle w:val="Odsekzoznamu"/>
        <w:numPr>
          <w:ilvl w:val="0"/>
          <w:numId w:val="13"/>
        </w:numPr>
        <w:jc w:val="both"/>
        <w:rPr>
          <w:rFonts w:ascii="Calibri" w:hAnsi="Calibri" w:cs="Calibri"/>
          <w:noProof w:val="0"/>
          <w:vanish/>
        </w:rPr>
      </w:pPr>
    </w:p>
    <w:p w14:paraId="099E7C35" w14:textId="77777777" w:rsidR="000D3C7C" w:rsidRPr="00B74113" w:rsidRDefault="000D3C7C" w:rsidP="00410253">
      <w:pPr>
        <w:pStyle w:val="Odsekzoznamu"/>
        <w:numPr>
          <w:ilvl w:val="0"/>
          <w:numId w:val="13"/>
        </w:numPr>
        <w:jc w:val="both"/>
        <w:rPr>
          <w:rFonts w:ascii="Calibri" w:hAnsi="Calibri" w:cs="Calibri"/>
          <w:noProof w:val="0"/>
          <w:vanish/>
        </w:rPr>
      </w:pPr>
    </w:p>
    <w:p w14:paraId="200FC543" w14:textId="77777777" w:rsidR="000D3C7C" w:rsidRPr="00B74113" w:rsidRDefault="000D3C7C" w:rsidP="00410253">
      <w:pPr>
        <w:pStyle w:val="Odsekzoznamu"/>
        <w:numPr>
          <w:ilvl w:val="0"/>
          <w:numId w:val="13"/>
        </w:numPr>
        <w:jc w:val="both"/>
        <w:rPr>
          <w:rFonts w:ascii="Calibri" w:hAnsi="Calibri" w:cs="Calibri"/>
          <w:noProof w:val="0"/>
          <w:vanish/>
        </w:rPr>
      </w:pPr>
    </w:p>
    <w:p w14:paraId="180F6FAD" w14:textId="77777777" w:rsidR="000D3C7C" w:rsidRPr="00B74113" w:rsidRDefault="000D3C7C" w:rsidP="00410253">
      <w:pPr>
        <w:pStyle w:val="Odsekzoznamu"/>
        <w:numPr>
          <w:ilvl w:val="0"/>
          <w:numId w:val="13"/>
        </w:numPr>
        <w:jc w:val="both"/>
        <w:rPr>
          <w:rFonts w:ascii="Calibri" w:hAnsi="Calibri" w:cs="Calibri"/>
          <w:noProof w:val="0"/>
          <w:vanish/>
        </w:rPr>
      </w:pPr>
    </w:p>
    <w:p w14:paraId="233BF0E4" w14:textId="77777777" w:rsidR="000D3C7C" w:rsidRPr="00B74113" w:rsidRDefault="000D3C7C" w:rsidP="00410253">
      <w:pPr>
        <w:pStyle w:val="Odsekzoznamu"/>
        <w:numPr>
          <w:ilvl w:val="0"/>
          <w:numId w:val="13"/>
        </w:numPr>
        <w:jc w:val="both"/>
        <w:rPr>
          <w:rFonts w:ascii="Calibri" w:hAnsi="Calibri" w:cs="Calibri"/>
          <w:noProof w:val="0"/>
          <w:vanish/>
        </w:rPr>
      </w:pPr>
    </w:p>
    <w:p w14:paraId="4D951D07" w14:textId="77777777" w:rsidR="000D3C7C" w:rsidRPr="00B74113" w:rsidRDefault="000D3C7C" w:rsidP="00410253">
      <w:pPr>
        <w:pStyle w:val="Odsekzoznamu"/>
        <w:numPr>
          <w:ilvl w:val="0"/>
          <w:numId w:val="13"/>
        </w:numPr>
        <w:jc w:val="both"/>
        <w:rPr>
          <w:rFonts w:ascii="Calibri" w:hAnsi="Calibri" w:cs="Calibri"/>
          <w:noProof w:val="0"/>
          <w:vanish/>
        </w:rPr>
      </w:pPr>
    </w:p>
    <w:p w14:paraId="6C876E98"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22AAA5AC"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Členovia ko</w:t>
      </w:r>
      <w:r w:rsidR="003E72FC">
        <w:rPr>
          <w:rFonts w:cs="Calibri"/>
        </w:rPr>
        <w:t xml:space="preserve">misie, ktorí vyhodnocujú ponuky sú povinní zachovávať mlčanlivosť a </w:t>
      </w:r>
      <w:r w:rsidRPr="00B74113">
        <w:rPr>
          <w:rFonts w:cs="Calibri"/>
        </w:rPr>
        <w:t>nesmú poskytovať počas vyhodnocovania ponúk informácie o obsahu ponúk. Na členov komisie, ktorí vyhodnocujú ponuky, sa vzťahujú ustanovenia podľa § 22 Zákona.</w:t>
      </w:r>
    </w:p>
    <w:p w14:paraId="07A2730E" w14:textId="77777777" w:rsidR="004833B7"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sú dotknuté ustanovenia Zákona</w:t>
      </w:r>
      <w:r w:rsidR="003F4E2A">
        <w:rPr>
          <w:rFonts w:cs="Calibri"/>
        </w:rPr>
        <w:t xml:space="preserve"> a ani ustanovenia</w:t>
      </w:r>
      <w:r w:rsidR="0029050C">
        <w:rPr>
          <w:rFonts w:cs="Calibri"/>
        </w:rPr>
        <w:t xml:space="preserve">, </w:t>
      </w:r>
      <w:r w:rsidRPr="00B74113">
        <w:rPr>
          <w:rFonts w:cs="Calibri"/>
        </w:rPr>
        <w:t xml:space="preserve">ukladajúce </w:t>
      </w:r>
      <w:r w:rsidR="003F4E2A">
        <w:rPr>
          <w:rFonts w:cs="Calibri"/>
        </w:rPr>
        <w:t>prevádzkovateľovi elektronického prostriedku, prostredníctvom ktorého sa verejné obstarávanie realizuje, sprístupniť dokumenty a informácie týkajúce sa verejného obstarávania, a tiež povinnosti zverejňovania zmlúv podľa osobitného predpisu.</w:t>
      </w:r>
    </w:p>
    <w:p w14:paraId="7E24A312" w14:textId="77777777" w:rsidR="003F4E2A" w:rsidRPr="003F4E2A" w:rsidRDefault="003F4E2A" w:rsidP="00232D7A">
      <w:pPr>
        <w:autoSpaceDE w:val="0"/>
        <w:autoSpaceDN w:val="0"/>
        <w:spacing w:after="0" w:line="240" w:lineRule="auto"/>
        <w:ind w:left="567"/>
        <w:jc w:val="both"/>
        <w:rPr>
          <w:rFonts w:cs="Calibri"/>
        </w:rPr>
      </w:pPr>
    </w:p>
    <w:p w14:paraId="5E90D236"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74DD5860"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6A945741" w14:textId="77777777" w:rsidR="0074096D" w:rsidRDefault="003F4E2A" w:rsidP="00410253">
      <w:pPr>
        <w:numPr>
          <w:ilvl w:val="1"/>
          <w:numId w:val="67"/>
        </w:numPr>
        <w:autoSpaceDE w:val="0"/>
        <w:autoSpaceDN w:val="0"/>
        <w:spacing w:after="60" w:line="240" w:lineRule="auto"/>
        <w:ind w:left="567" w:hanging="567"/>
        <w:jc w:val="both"/>
        <w:rPr>
          <w:rFonts w:asciiTheme="minorHAnsi" w:hAnsiTheme="minorHAnsi" w:cstheme="minorHAnsi"/>
          <w:bCs/>
          <w:szCs w:val="24"/>
        </w:rPr>
      </w:pPr>
      <w:r>
        <w:rPr>
          <w:rFonts w:asciiTheme="minorHAnsi" w:hAnsiTheme="minorHAnsi" w:cstheme="minorHAnsi"/>
          <w:bCs/>
          <w:szCs w:val="24"/>
        </w:rPr>
        <w:t xml:space="preserve">Komisia vyhodnotí predložené ponuky podľa § 53 Zákona s použitím ustanovenia § 66 ods. 7 písm. b) Zákona: „ </w:t>
      </w:r>
      <w:r w:rsidR="00840CF1">
        <w:rPr>
          <w:rFonts w:asciiTheme="minorHAnsi" w:hAnsiTheme="minorHAnsi" w:cstheme="minorHAnsi"/>
          <w:bCs/>
          <w:i/>
          <w:szCs w:val="24"/>
        </w:rPr>
        <w:t>...</w:t>
      </w:r>
      <w:r>
        <w:rPr>
          <w:rFonts w:asciiTheme="minorHAnsi" w:hAnsiTheme="minorHAnsi" w:cstheme="minorHAnsi"/>
          <w:bCs/>
          <w:i/>
          <w:szCs w:val="24"/>
        </w:rPr>
        <w:t>vyhodnotenie ponúk z hľadiska splnenia požiadaviek na predmet zákazky a vyhodnotenie splnenia podmienok účasti sa uskutoční po vyhodnotení ponúk na základe kritérií na vyhodnotenie ponúk“</w:t>
      </w:r>
      <w:r w:rsidRPr="006E3E26">
        <w:rPr>
          <w:rFonts w:asciiTheme="minorHAnsi" w:hAnsiTheme="minorHAnsi" w:cstheme="minorHAnsi"/>
          <w:bCs/>
          <w:szCs w:val="24"/>
        </w:rPr>
        <w:t>.</w:t>
      </w:r>
      <w:r w:rsidR="006E3E26">
        <w:rPr>
          <w:rFonts w:asciiTheme="minorHAnsi" w:hAnsiTheme="minorHAnsi" w:cstheme="minorHAnsi"/>
          <w:bCs/>
          <w:szCs w:val="24"/>
        </w:rPr>
        <w:t xml:space="preserve"> V súlade s § 55 ods. 1 Zákona verejný obstarávateľ vyhodnotí splnenie požiadaviek na predmet zákazky u uchádzača, ktorý sa umiestnil na prvom mieste v poradí.</w:t>
      </w:r>
    </w:p>
    <w:p w14:paraId="57E44688" w14:textId="77777777" w:rsidR="001B7E03" w:rsidRPr="004F7FF3" w:rsidRDefault="001B7E03" w:rsidP="001B7E03">
      <w:pPr>
        <w:autoSpaceDE w:val="0"/>
        <w:autoSpaceDN w:val="0"/>
        <w:spacing w:after="60" w:line="240" w:lineRule="auto"/>
        <w:ind w:left="567"/>
        <w:jc w:val="both"/>
        <w:rPr>
          <w:rFonts w:asciiTheme="minorHAnsi" w:hAnsiTheme="minorHAnsi" w:cstheme="minorHAnsi"/>
          <w:bCs/>
          <w:szCs w:val="24"/>
        </w:rPr>
      </w:pPr>
    </w:p>
    <w:p w14:paraId="6B72BB2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B82A8A7"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4E8CCE48" w14:textId="77777777" w:rsidR="006E3E26" w:rsidRDefault="004F7FF3" w:rsidP="00410253">
      <w:pPr>
        <w:numPr>
          <w:ilvl w:val="1"/>
          <w:numId w:val="67"/>
        </w:numPr>
        <w:autoSpaceDE w:val="0"/>
        <w:autoSpaceDN w:val="0"/>
        <w:spacing w:after="60" w:line="240" w:lineRule="auto"/>
        <w:ind w:left="567" w:hanging="567"/>
        <w:jc w:val="both"/>
        <w:rPr>
          <w:rFonts w:cs="Calibri"/>
        </w:rPr>
      </w:pPr>
      <w:r w:rsidRPr="004F7FF3">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35" w:name="_Hlk100584835"/>
      <w:r w:rsidRPr="004F7FF3">
        <w:rPr>
          <w:rFonts w:cs="Calibri"/>
        </w:rPr>
        <w:t>sa uskutoční po vyhodnotení ponúk na základe kritérií na vyhodnotenie ponúk</w:t>
      </w:r>
      <w:bookmarkEnd w:id="35"/>
      <w:r w:rsidRPr="004F7FF3">
        <w:rPr>
          <w:rFonts w:cs="Calibri"/>
        </w:rPr>
        <w:t>“. V súlade s § 55 ods. 1 Zákona verejný obstarávateľ vyhodnotí splnenie požiadaviek na predmet zákazky u uchádzača, ktorý sa umiestnil na prvom mieste v poradí.</w:t>
      </w:r>
    </w:p>
    <w:p w14:paraId="0AD2822B" w14:textId="77777777" w:rsidR="004F7FF3" w:rsidRPr="004F7FF3" w:rsidRDefault="004F7FF3" w:rsidP="00410253">
      <w:pPr>
        <w:numPr>
          <w:ilvl w:val="1"/>
          <w:numId w:val="67"/>
        </w:numPr>
        <w:spacing w:after="120" w:line="240" w:lineRule="auto"/>
        <w:ind w:left="567" w:hanging="567"/>
        <w:jc w:val="both"/>
        <w:rPr>
          <w:rFonts w:cs="Calibri"/>
        </w:rPr>
      </w:pPr>
      <w:r w:rsidRPr="004F7FF3">
        <w:rPr>
          <w:rFonts w:cs="Calibri"/>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8D84F36" w14:textId="77777777" w:rsidR="0080396F" w:rsidRPr="00323CE9" w:rsidRDefault="004F7FF3" w:rsidP="00323CE9">
      <w:pPr>
        <w:numPr>
          <w:ilvl w:val="1"/>
          <w:numId w:val="67"/>
        </w:numPr>
        <w:autoSpaceDE w:val="0"/>
        <w:autoSpaceDN w:val="0"/>
        <w:spacing w:after="60" w:line="240" w:lineRule="auto"/>
        <w:ind w:left="567" w:hanging="567"/>
        <w:jc w:val="both"/>
        <w:rPr>
          <w:rFonts w:cs="Calibri"/>
          <w:b/>
        </w:rPr>
      </w:pPr>
      <w:r w:rsidRPr="004F7FF3">
        <w:rPr>
          <w:rFonts w:cs="Calibri"/>
        </w:rPr>
        <w:lastRenderedPageBreak/>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6E3E26">
        <w:rPr>
          <w:rFonts w:cs="Calibri"/>
        </w:rPr>
        <w:t xml:space="preserve"> </w:t>
      </w:r>
    </w:p>
    <w:p w14:paraId="2D63AF2C" w14:textId="77777777" w:rsidR="00323CE9" w:rsidRPr="00323CE9" w:rsidRDefault="00323CE9" w:rsidP="00323CE9">
      <w:pPr>
        <w:autoSpaceDE w:val="0"/>
        <w:autoSpaceDN w:val="0"/>
        <w:spacing w:after="60" w:line="240" w:lineRule="auto"/>
        <w:ind w:left="567"/>
        <w:jc w:val="both"/>
        <w:rPr>
          <w:rFonts w:cs="Calibri"/>
          <w:b/>
        </w:rPr>
      </w:pPr>
    </w:p>
    <w:p w14:paraId="6443FBAE" w14:textId="77777777" w:rsidR="000D3C7C" w:rsidRPr="00B74113" w:rsidRDefault="000D3C7C" w:rsidP="000D3C7C">
      <w:pPr>
        <w:pStyle w:val="Nadpis3"/>
        <w:ind w:left="426" w:hanging="426"/>
        <w:rPr>
          <w:rFonts w:ascii="Calibri" w:hAnsi="Calibri" w:cs="Calibri"/>
          <w:sz w:val="22"/>
          <w:szCs w:val="22"/>
        </w:rPr>
      </w:pPr>
      <w:bookmarkStart w:id="36" w:name="_Toc461981384"/>
      <w:r w:rsidRPr="00B74113">
        <w:rPr>
          <w:rFonts w:ascii="Calibri" w:hAnsi="Calibri" w:cs="Calibri"/>
          <w:sz w:val="22"/>
          <w:szCs w:val="22"/>
        </w:rPr>
        <w:t>Oprava chýb</w:t>
      </w:r>
      <w:bookmarkEnd w:id="36"/>
    </w:p>
    <w:p w14:paraId="1F1B341B" w14:textId="77777777" w:rsidR="000D3C7C" w:rsidRPr="00B74113" w:rsidRDefault="000D3C7C" w:rsidP="00410253">
      <w:pPr>
        <w:pStyle w:val="Odsekzoznamu"/>
        <w:numPr>
          <w:ilvl w:val="0"/>
          <w:numId w:val="67"/>
        </w:numPr>
        <w:autoSpaceDE w:val="0"/>
        <w:autoSpaceDN w:val="0"/>
        <w:jc w:val="both"/>
        <w:rPr>
          <w:rFonts w:ascii="Calibri" w:hAnsi="Calibri" w:cs="Calibri"/>
          <w:noProof w:val="0"/>
          <w:vanish/>
        </w:rPr>
      </w:pPr>
    </w:p>
    <w:p w14:paraId="71AAA6E1" w14:textId="77777777" w:rsidR="0045387D" w:rsidRPr="0045387D" w:rsidRDefault="0045387D" w:rsidP="00410253">
      <w:pPr>
        <w:numPr>
          <w:ilvl w:val="1"/>
          <w:numId w:val="67"/>
        </w:numPr>
        <w:autoSpaceDE w:val="0"/>
        <w:autoSpaceDN w:val="0"/>
        <w:spacing w:after="60" w:line="240" w:lineRule="auto"/>
        <w:ind w:left="567" w:hanging="567"/>
        <w:jc w:val="both"/>
        <w:rPr>
          <w:rFonts w:cs="Calibri"/>
        </w:rPr>
      </w:pPr>
      <w:bookmarkStart w:id="37" w:name="_Toc461981385"/>
      <w:r>
        <w:rPr>
          <w:rFonts w:cs="Calibri"/>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3AD0F2FC"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37"/>
    </w:p>
    <w:p w14:paraId="7D068117" w14:textId="77777777" w:rsidR="000D3C7C" w:rsidRPr="00B74113" w:rsidRDefault="000D3C7C" w:rsidP="00410253">
      <w:pPr>
        <w:numPr>
          <w:ilvl w:val="2"/>
          <w:numId w:val="67"/>
        </w:numPr>
        <w:spacing w:after="60" w:line="240" w:lineRule="auto"/>
        <w:ind w:left="1276" w:hanging="709"/>
        <w:jc w:val="both"/>
        <w:rPr>
          <w:rFonts w:cs="Calibri"/>
          <w:bCs/>
        </w:rPr>
      </w:pPr>
      <w:bookmarkStart w:id="38" w:name="_Toc461981386"/>
      <w:r w:rsidRPr="00B74113">
        <w:rPr>
          <w:rFonts w:cs="Calibri"/>
          <w:bCs/>
        </w:rPr>
        <w:t>rozdielu medzi sumou uvedenou číslom a sumou uvedenou slovom; platiť bude suma uvedená správne,</w:t>
      </w:r>
      <w:bookmarkEnd w:id="38"/>
    </w:p>
    <w:p w14:paraId="7D933D7F" w14:textId="77777777" w:rsidR="000D3C7C" w:rsidRPr="00B74113" w:rsidRDefault="000D3C7C" w:rsidP="00410253">
      <w:pPr>
        <w:numPr>
          <w:ilvl w:val="2"/>
          <w:numId w:val="67"/>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14AB31F1" w14:textId="77777777" w:rsidR="000D3C7C" w:rsidRPr="00B74113" w:rsidRDefault="000D3C7C" w:rsidP="00410253">
      <w:pPr>
        <w:numPr>
          <w:ilvl w:val="2"/>
          <w:numId w:val="67"/>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06A7A752" w14:textId="77777777" w:rsidR="00435901" w:rsidRPr="00435901" w:rsidRDefault="000D3C7C" w:rsidP="00410253">
      <w:pPr>
        <w:numPr>
          <w:ilvl w:val="2"/>
          <w:numId w:val="67"/>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9" w:name="_Toc461981387"/>
    </w:p>
    <w:p w14:paraId="68CAB42D" w14:textId="77777777" w:rsidR="00702B94" w:rsidRPr="0045387D" w:rsidRDefault="000D3C7C" w:rsidP="00410253">
      <w:pPr>
        <w:numPr>
          <w:ilvl w:val="1"/>
          <w:numId w:val="67"/>
        </w:numPr>
        <w:autoSpaceDE w:val="0"/>
        <w:autoSpaceDN w:val="0"/>
        <w:spacing w:after="60" w:line="240" w:lineRule="auto"/>
        <w:ind w:left="567" w:hanging="567"/>
        <w:jc w:val="both"/>
        <w:rPr>
          <w:rFonts w:cs="Calibri"/>
          <w:b/>
        </w:rPr>
      </w:pPr>
      <w:r w:rsidRPr="0045387D">
        <w:rPr>
          <w:rFonts w:cs="Calibri"/>
          <w:b/>
        </w:rPr>
        <w:t>O každej vykonanej oprave bude uchádzač bezodkladne upovedomený. Uchá</w:t>
      </w:r>
      <w:r w:rsidR="003874F5" w:rsidRPr="0045387D">
        <w:rPr>
          <w:rFonts w:cs="Calibri"/>
          <w:b/>
        </w:rPr>
        <w:t xml:space="preserve">dzač bude </w:t>
      </w:r>
      <w:r w:rsidRPr="0045387D">
        <w:rPr>
          <w:rFonts w:cs="Calibri"/>
          <w:b/>
        </w:rPr>
        <w:t>v takom prípade požiadaný o vysvetlenie ponuky podľa § 53 ods. 1 Zákona a o predloženie písomného súhlasu s vykonanou opravou.</w:t>
      </w:r>
      <w:bookmarkStart w:id="40" w:name="_Toc461981394"/>
      <w:bookmarkStart w:id="41" w:name="_Toc461981395"/>
      <w:bookmarkStart w:id="42" w:name="_Toc461981397"/>
      <w:bookmarkStart w:id="43" w:name="_Toc461981398"/>
      <w:bookmarkStart w:id="44" w:name="_Toc461981399"/>
      <w:bookmarkStart w:id="45" w:name="_Toc461981401"/>
      <w:bookmarkStart w:id="46" w:name="_Toc461981409"/>
      <w:bookmarkStart w:id="47" w:name="_Toc461981412"/>
      <w:bookmarkStart w:id="48" w:name="_Toc461981415"/>
      <w:bookmarkStart w:id="49" w:name="_Toc461981422"/>
      <w:bookmarkStart w:id="50" w:name="_Toc461981423"/>
      <w:bookmarkStart w:id="51" w:name="_Toc461981424"/>
      <w:bookmarkStart w:id="52" w:name="_Toc461981425"/>
      <w:bookmarkStart w:id="53" w:name="_Toc461981427"/>
      <w:bookmarkStart w:id="54" w:name="_Toc461981431"/>
      <w:bookmarkStart w:id="55" w:name="_Toc4619814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36F15D0" w14:textId="77777777" w:rsidR="00071DBA" w:rsidRPr="00071DBA" w:rsidRDefault="00071DBA" w:rsidP="00071DBA">
      <w:bookmarkStart w:id="56" w:name="_Toc461981433"/>
    </w:p>
    <w:p w14:paraId="17A4A2E2" w14:textId="77777777" w:rsidR="000D3C7C" w:rsidRPr="00797497" w:rsidRDefault="000D3C7C" w:rsidP="000D3C7C">
      <w:pPr>
        <w:pStyle w:val="Nadpis2"/>
        <w:rPr>
          <w:rFonts w:ascii="Calibri" w:hAnsi="Calibri" w:cs="Calibri"/>
          <w:sz w:val="22"/>
          <w:szCs w:val="22"/>
        </w:rPr>
      </w:pPr>
      <w:r w:rsidRPr="00797497">
        <w:rPr>
          <w:rFonts w:ascii="Calibri" w:hAnsi="Calibri" w:cs="Calibri"/>
          <w:sz w:val="22"/>
          <w:szCs w:val="22"/>
        </w:rPr>
        <w:t>Č</w:t>
      </w:r>
      <w:r w:rsidR="00DB33C2" w:rsidRPr="00797497">
        <w:rPr>
          <w:rFonts w:ascii="Calibri" w:hAnsi="Calibri" w:cs="Calibri"/>
          <w:sz w:val="22"/>
          <w:szCs w:val="22"/>
        </w:rPr>
        <w:t>asť VI</w:t>
      </w:r>
      <w:r w:rsidRPr="00797497">
        <w:rPr>
          <w:rFonts w:ascii="Calibri" w:hAnsi="Calibri" w:cs="Calibri"/>
          <w:sz w:val="22"/>
          <w:szCs w:val="22"/>
        </w:rPr>
        <w:t>.</w:t>
      </w:r>
      <w:bookmarkEnd w:id="56"/>
    </w:p>
    <w:p w14:paraId="2209752C" w14:textId="77777777" w:rsidR="000D3C7C" w:rsidRPr="00B74113" w:rsidRDefault="000D3C7C" w:rsidP="000D3C7C">
      <w:pPr>
        <w:pStyle w:val="Nadpis2"/>
        <w:rPr>
          <w:rFonts w:ascii="Calibri" w:hAnsi="Calibri" w:cs="Calibri"/>
          <w:sz w:val="22"/>
          <w:szCs w:val="22"/>
        </w:rPr>
      </w:pPr>
      <w:bookmarkStart w:id="57" w:name="_Toc461981434"/>
      <w:r w:rsidRPr="00797497">
        <w:rPr>
          <w:rFonts w:ascii="Calibri" w:hAnsi="Calibri" w:cs="Calibri"/>
          <w:sz w:val="22"/>
          <w:szCs w:val="22"/>
        </w:rPr>
        <w:t>Prijatie ponuky</w:t>
      </w:r>
      <w:bookmarkEnd w:id="57"/>
    </w:p>
    <w:p w14:paraId="5FE0CDE2" w14:textId="77777777" w:rsidR="000D3C7C" w:rsidRPr="00B74113" w:rsidRDefault="000D3C7C" w:rsidP="000D3C7C">
      <w:pPr>
        <w:spacing w:after="0" w:line="240" w:lineRule="auto"/>
        <w:rPr>
          <w:rFonts w:cs="Calibri"/>
          <w:b/>
          <w:bCs/>
        </w:rPr>
      </w:pPr>
    </w:p>
    <w:p w14:paraId="4E473A15" w14:textId="77777777" w:rsidR="00D054F6" w:rsidRPr="00D054F6" w:rsidRDefault="000D3C7C" w:rsidP="00D054F6">
      <w:pPr>
        <w:pStyle w:val="Nadpis3"/>
        <w:ind w:left="426" w:hanging="426"/>
        <w:rPr>
          <w:rFonts w:ascii="Calibri" w:hAnsi="Calibri" w:cs="Calibri"/>
          <w:sz w:val="22"/>
          <w:szCs w:val="22"/>
        </w:rPr>
      </w:pPr>
      <w:bookmarkStart w:id="58" w:name="_Toc461981435"/>
      <w:r w:rsidRPr="00D054F6">
        <w:rPr>
          <w:rFonts w:ascii="Calibri" w:hAnsi="Calibri" w:cs="Calibri"/>
          <w:sz w:val="22"/>
          <w:szCs w:val="22"/>
        </w:rPr>
        <w:t>Informácie o výsledku vyhodnotenia ponú</w:t>
      </w:r>
      <w:bookmarkEnd w:id="58"/>
      <w:r w:rsidR="00DB33C2" w:rsidRPr="00D054F6">
        <w:rPr>
          <w:rFonts w:ascii="Calibri" w:hAnsi="Calibri" w:cs="Calibri"/>
          <w:sz w:val="22"/>
          <w:szCs w:val="22"/>
        </w:rPr>
        <w:t>k</w:t>
      </w:r>
    </w:p>
    <w:p w14:paraId="1D8C0F73" w14:textId="77777777" w:rsidR="000D3C7C" w:rsidRPr="00D054F6" w:rsidRDefault="000D3C7C" w:rsidP="00410253">
      <w:pPr>
        <w:pStyle w:val="Odsekzoznamu"/>
        <w:numPr>
          <w:ilvl w:val="0"/>
          <w:numId w:val="67"/>
        </w:numPr>
        <w:autoSpaceDE w:val="0"/>
        <w:autoSpaceDN w:val="0"/>
        <w:jc w:val="both"/>
        <w:rPr>
          <w:rFonts w:ascii="Calibri" w:hAnsi="Calibri" w:cs="Calibri"/>
          <w:noProof w:val="0"/>
          <w:vanish/>
        </w:rPr>
      </w:pPr>
    </w:p>
    <w:p w14:paraId="21395DC2" w14:textId="77777777" w:rsidR="003874F5" w:rsidRPr="00797497" w:rsidRDefault="0029050C" w:rsidP="00410253">
      <w:pPr>
        <w:numPr>
          <w:ilvl w:val="1"/>
          <w:numId w:val="67"/>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797497">
        <w:rPr>
          <w:rFonts w:cs="Calibri"/>
        </w:rPr>
        <w:t xml:space="preserve"> </w:t>
      </w:r>
      <w:r w:rsidR="003874F5" w:rsidRPr="00797497">
        <w:rPr>
          <w:rFonts w:cs="Calibri"/>
        </w:rPr>
        <w:t xml:space="preserve">bezodkladne oznámi všetkým </w:t>
      </w:r>
      <w:r w:rsidR="00797497">
        <w:rPr>
          <w:rFonts w:cs="Calibri"/>
        </w:rPr>
        <w:t xml:space="preserve">dotknutým </w:t>
      </w:r>
      <w:r w:rsidR="003874F5" w:rsidRPr="00797497">
        <w:rPr>
          <w:rFonts w:cs="Calibri"/>
        </w:rPr>
        <w:t>uchádzačom</w:t>
      </w:r>
      <w:r w:rsidR="00797497">
        <w:rPr>
          <w:rFonts w:cs="Calibri"/>
        </w:rPr>
        <w:t xml:space="preserve"> </w:t>
      </w:r>
      <w:r w:rsidR="003874F5" w:rsidRPr="00797497">
        <w:rPr>
          <w:rFonts w:cs="Calibri"/>
        </w:rPr>
        <w:t>výsledok vyhodnotenia ponúk, vrátane poradia uchádzačov a súčasne uverejní informáciu o výsledku vyhodnotenia ponúk a poradie uchádzačov v</w:t>
      </w:r>
      <w:r w:rsidR="00797497">
        <w:rPr>
          <w:rFonts w:cs="Calibri"/>
        </w:rPr>
        <w:t> </w:t>
      </w:r>
      <w:r w:rsidR="003874F5" w:rsidRPr="00797497">
        <w:rPr>
          <w:rFonts w:cs="Calibri"/>
        </w:rPr>
        <w:t>profile</w:t>
      </w:r>
      <w:r w:rsidR="00797497">
        <w:rPr>
          <w:rFonts w:cs="Calibri"/>
        </w:rPr>
        <w:t xml:space="preserve"> a v systéme JOSEPHINE</w:t>
      </w:r>
      <w:r w:rsidR="003874F5" w:rsidRPr="00797497">
        <w:rPr>
          <w:rFonts w:cs="Calibri"/>
        </w:rPr>
        <w:t xml:space="preserve">. </w:t>
      </w:r>
      <w:r w:rsidR="00797497">
        <w:rPr>
          <w:rFonts w:cs="Calibri"/>
        </w:rPr>
        <w:t>Dotknutým uchádzačom je uchádzač, ktorého ponuka sa vyhodnocovala, vylúčený uchádzač, ktorému plynie lehota na podanie námietok proti vylúčeniu a uchádzač, ktorý podal námietku proti vylúčeniu, pričom úrad o námietkach zatiaľ právoplatne nerozhodol.</w:t>
      </w:r>
      <w:r w:rsidR="00797497">
        <w:rPr>
          <w:rFonts w:cs="Calibri"/>
          <w:color w:val="000000" w:themeColor="text1"/>
        </w:rPr>
        <w:t xml:space="preserve"> </w:t>
      </w:r>
      <w:r w:rsidR="003874F5" w:rsidRPr="00797497">
        <w:rPr>
          <w:rFonts w:cs="Calibri"/>
        </w:rPr>
        <w:t>Úspešnému uchádzačovi alebo uchádzačom oznámi, že jeho ponuku alebo ponuky prijíma. Neúspešnému uchádzačovi oznámi, že neuspel a</w:t>
      </w:r>
      <w:r w:rsidR="00797497">
        <w:rPr>
          <w:rFonts w:cs="Calibri"/>
        </w:rPr>
        <w:t xml:space="preserve"> dôvody neprijatia jeho ponuky. V </w:t>
      </w:r>
      <w:r w:rsidR="003874F5" w:rsidRPr="00797497">
        <w:rPr>
          <w:rFonts w:cs="Calibri"/>
        </w:rPr>
        <w:t>informácii o výsledku vyhodnotenia po</w:t>
      </w:r>
      <w:r w:rsidR="00797497">
        <w:rPr>
          <w:rFonts w:cs="Calibri"/>
        </w:rPr>
        <w:t>núk uvedie najmä</w:t>
      </w:r>
      <w:r w:rsidR="003874F5" w:rsidRPr="00797497">
        <w:rPr>
          <w:rFonts w:cs="Calibri"/>
        </w:rPr>
        <w:t xml:space="preserve"> identifikáciu úspešného uchádzača alebo uchádzačov, informáciu o charakteristikách a výhodách prijatej ponuky alebo ponúk a lehotu,</w:t>
      </w:r>
      <w:r w:rsidR="00797497">
        <w:rPr>
          <w:rFonts w:cs="Calibri"/>
        </w:rPr>
        <w:t xml:space="preserve"> výsledok vyhodnotenia splnenia podmienok účasti u úspešného uchádzača a lehotu, </w:t>
      </w:r>
      <w:r w:rsidR="003874F5" w:rsidRPr="00797497">
        <w:rPr>
          <w:rFonts w:cs="Calibri"/>
        </w:rPr>
        <w:t xml:space="preserve"> v ktorej môže byť doručená námietka.</w:t>
      </w:r>
    </w:p>
    <w:p w14:paraId="30CEB10C"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46ADD79" w14:textId="77777777" w:rsidR="000D3C7C" w:rsidRPr="00B74113" w:rsidRDefault="000D3C7C" w:rsidP="000D3C7C">
      <w:pPr>
        <w:pStyle w:val="Nadpis3"/>
        <w:spacing w:after="60"/>
        <w:ind w:left="426" w:hanging="426"/>
        <w:rPr>
          <w:rFonts w:ascii="Calibri" w:hAnsi="Calibri" w:cs="Calibri"/>
          <w:sz w:val="22"/>
          <w:szCs w:val="22"/>
        </w:rPr>
      </w:pPr>
      <w:bookmarkStart w:id="59" w:name="_Toc461981436"/>
      <w:r w:rsidRPr="00B74113">
        <w:rPr>
          <w:rFonts w:ascii="Calibri" w:hAnsi="Calibri" w:cs="Calibri"/>
          <w:sz w:val="22"/>
          <w:szCs w:val="22"/>
        </w:rPr>
        <w:t xml:space="preserve">Uzavretie </w:t>
      </w:r>
      <w:bookmarkEnd w:id="59"/>
      <w:r w:rsidR="00511EE4">
        <w:rPr>
          <w:rFonts w:ascii="Calibri" w:hAnsi="Calibri" w:cs="Calibri"/>
          <w:sz w:val="22"/>
          <w:szCs w:val="22"/>
        </w:rPr>
        <w:t>Dohody</w:t>
      </w:r>
    </w:p>
    <w:p w14:paraId="12BF22B5" w14:textId="77777777" w:rsidR="000D3C7C" w:rsidRPr="00B74113" w:rsidRDefault="000D3C7C" w:rsidP="000D3C7C">
      <w:pPr>
        <w:spacing w:after="0" w:line="240" w:lineRule="auto"/>
        <w:rPr>
          <w:rFonts w:cs="Calibri"/>
          <w:sz w:val="20"/>
          <w:szCs w:val="20"/>
          <w:lang w:eastAsia="sk-SK"/>
        </w:rPr>
      </w:pPr>
    </w:p>
    <w:p w14:paraId="49A332A0" w14:textId="77777777" w:rsidR="000D3C7C" w:rsidRPr="00B74113" w:rsidRDefault="000D3C7C" w:rsidP="00410253">
      <w:pPr>
        <w:pStyle w:val="Odsekzoznamu"/>
        <w:numPr>
          <w:ilvl w:val="0"/>
          <w:numId w:val="67"/>
        </w:numPr>
        <w:autoSpaceDE w:val="0"/>
        <w:autoSpaceDN w:val="0"/>
        <w:spacing w:after="60"/>
        <w:jc w:val="both"/>
        <w:rPr>
          <w:rFonts w:ascii="Calibri" w:hAnsi="Calibri" w:cs="Calibri"/>
          <w:noProof w:val="0"/>
          <w:vanish/>
        </w:rPr>
      </w:pPr>
    </w:p>
    <w:p w14:paraId="14D9F8CC" w14:textId="77777777" w:rsidR="000D3C7C" w:rsidRPr="00B74113" w:rsidRDefault="000D3C7C" w:rsidP="00410253">
      <w:pPr>
        <w:numPr>
          <w:ilvl w:val="1"/>
          <w:numId w:val="67"/>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w:t>
      </w:r>
      <w:r w:rsidRPr="00B74113">
        <w:rPr>
          <w:rFonts w:cs="Calibri"/>
          <w:color w:val="000000"/>
          <w:shd w:val="clear" w:color="auto" w:fill="FFFFFF"/>
        </w:rPr>
        <w:lastRenderedPageBreak/>
        <w:t>alebo uchádzačmi, ktorí majú povinnosť zapisovať sa do registra partnerov verejného sektora</w:t>
      </w:r>
      <w:r w:rsidRPr="00B74113">
        <w:rPr>
          <w:rStyle w:val="Odkaznapoznmkupodiarou"/>
          <w:rFonts w:cs="Calibri"/>
          <w:color w:val="000000"/>
          <w:shd w:val="clear" w:color="auto" w:fill="FFFFFF"/>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3"/>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21"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22"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3" w:anchor="f4439933" w:history="1">
        <w:r w:rsidRPr="003874F5">
          <w:rPr>
            <w:rStyle w:val="Hypertextovprepojenie"/>
            <w:rFonts w:cs="Calibri"/>
            <w:bCs/>
            <w:color w:val="000000" w:themeColor="text1"/>
            <w:u w:val="none"/>
            <w:shd w:val="clear" w:color="auto" w:fill="FFFFFF"/>
            <w:vertAlign w:val="superscript"/>
          </w:rPr>
          <w:t>2</w:t>
        </w:r>
      </w:hyperlink>
    </w:p>
    <w:p w14:paraId="092A6754" w14:textId="77777777" w:rsidR="000D3C7C" w:rsidRPr="00B74113" w:rsidRDefault="00511EE4" w:rsidP="00410253">
      <w:pPr>
        <w:numPr>
          <w:ilvl w:val="1"/>
          <w:numId w:val="67"/>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B5705F">
        <w:rPr>
          <w:rFonts w:cs="Calibri"/>
        </w:rPr>
        <w:t>1</w:t>
      </w:r>
      <w:r w:rsidR="00EE7D28">
        <w:rPr>
          <w:rFonts w:cs="Calibri"/>
        </w:rPr>
        <w:t xml:space="preserve"> (</w:t>
      </w:r>
      <w:r w:rsidR="00B5705F">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3ACAC45A"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w:t>
      </w:r>
      <w:r w:rsidR="00A27B6D">
        <w:rPr>
          <w:rFonts w:cs="Calibri"/>
        </w:rPr>
        <w:t>ak, aby mohla byť uzavretá do 1</w:t>
      </w:r>
      <w:r w:rsidR="00B5705F">
        <w:rPr>
          <w:rFonts w:cs="Calibri"/>
        </w:rPr>
        <w:t>0</w:t>
      </w:r>
      <w:r w:rsidR="00EE7D28">
        <w:rPr>
          <w:rFonts w:cs="Calibri"/>
        </w:rPr>
        <w:t xml:space="preserve"> (</w:t>
      </w:r>
      <w:r w:rsidR="00B5705F">
        <w:rPr>
          <w:rFonts w:cs="Calibri"/>
        </w:rPr>
        <w:t>desať</w:t>
      </w:r>
      <w:r w:rsidR="00EE7D28">
        <w:rPr>
          <w:rFonts w:cs="Calibri"/>
        </w:rPr>
        <w:t>)</w:t>
      </w:r>
      <w:r w:rsidRPr="00B74113">
        <w:rPr>
          <w:rFonts w:cs="Calibri"/>
        </w:rPr>
        <w:t xml:space="preserve"> pracovných dní odo dňa uplynutia lehoty podľa § 56 ods. </w:t>
      </w:r>
      <w:r w:rsidR="00797497">
        <w:rPr>
          <w:rFonts w:cs="Calibri"/>
        </w:rPr>
        <w:t>8 a 9</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sidR="003E72FC">
        <w:rPr>
          <w:rFonts w:cs="Calibri"/>
        </w:rPr>
        <w:t xml:space="preserve"> v znení neskorších predpisov</w:t>
      </w:r>
      <w:r w:rsidRPr="00B74113">
        <w:rPr>
          <w:rFonts w:cs="Calibri"/>
        </w:rPr>
        <w:t xml:space="preserve">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0FDB8B70" w14:textId="77777777" w:rsidR="000D3C7C" w:rsidRPr="00B74113" w:rsidRDefault="008858B2" w:rsidP="00410253">
      <w:pPr>
        <w:numPr>
          <w:ilvl w:val="1"/>
          <w:numId w:val="67"/>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w:t>
      </w:r>
      <w:r w:rsidR="00894831">
        <w:rPr>
          <w:rFonts w:cs="Calibri"/>
        </w:rPr>
        <w:t xml:space="preserve"> na nasledujúcom mieste.</w:t>
      </w:r>
      <w:r w:rsidR="000D3C7C" w:rsidRPr="00B74113">
        <w:rPr>
          <w:rFonts w:cs="Calibri"/>
        </w:rPr>
        <w:t xml:space="preserve"> </w:t>
      </w:r>
    </w:p>
    <w:p w14:paraId="7480F9E3"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Uchádzač alebo uchádzači, ktorí sa umiestnili </w:t>
      </w:r>
      <w:r w:rsidR="00894831">
        <w:rPr>
          <w:rFonts w:cs="Calibri"/>
        </w:rPr>
        <w:t xml:space="preserve">na nasledujúcom mieste v poradí, </w:t>
      </w:r>
      <w:r w:rsidRPr="00B74113">
        <w:rPr>
          <w:rFonts w:cs="Calibri"/>
        </w:rPr>
        <w:t>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12FF6E22"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Verejný obstarávateľ môže v Oznámení určiť, že lehota uvedená v bodoch 29.3 až 29.</w:t>
      </w:r>
      <w:r w:rsidR="00894831">
        <w:rPr>
          <w:rFonts w:cs="Calibri"/>
        </w:rPr>
        <w:t>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6C30BAC8" w14:textId="77777777" w:rsidR="000D3C7C" w:rsidRPr="00894831"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jednorazovo poskytnuté finančné prostriedky neprevyšujúce sumu 100 000 eur</w:t>
      </w:r>
      <w:r w:rsidR="00894831">
        <w:rPr>
          <w:rFonts w:cs="Calibri"/>
        </w:rPr>
        <w:t xml:space="preserve"> alebo na toho, komu majú byť poskytnuté viaceré čiastkové alebo opakujúce sa plnenia, ktorých hodnota </w:t>
      </w:r>
      <w:r w:rsidR="00894831" w:rsidRPr="00894831">
        <w:rPr>
          <w:rFonts w:cs="Calibri"/>
          <w:b/>
        </w:rPr>
        <w:t>v</w:t>
      </w:r>
      <w:r w:rsidR="00894831">
        <w:rPr>
          <w:rFonts w:cs="Calibri"/>
        </w:rPr>
        <w:t xml:space="preserve"> </w:t>
      </w:r>
      <w:r w:rsidRPr="00894831">
        <w:rPr>
          <w:rFonts w:cs="Calibri"/>
          <w:b/>
        </w:rPr>
        <w:t>úhrne neprevyšujúce sumu 250 000 eur v kalendárnom roku</w:t>
      </w:r>
      <w:r w:rsidRPr="00894831">
        <w:rPr>
          <w:rFonts w:cs="Calibri"/>
        </w:rPr>
        <w:t>,</w:t>
      </w:r>
      <w:r w:rsidR="00894831">
        <w:rPr>
          <w:rFonts w:cs="Calibri"/>
        </w:rPr>
        <w:t xml:space="preserve"> </w:t>
      </w:r>
      <w:r w:rsidRPr="00894831">
        <w:rPr>
          <w:rFonts w:cs="Calibri"/>
        </w:rPr>
        <w:t xml:space="preserve">to neplatí, ak výšku štátnej pomoci alebo investičnej pomoci nemožno v čase zápisu do registra partnerov verejného sektora určiť. </w:t>
      </w:r>
    </w:p>
    <w:p w14:paraId="247A7FD9"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894831">
        <w:rPr>
          <w:rFonts w:cs="Calibri"/>
          <w:b/>
        </w:rPr>
        <w:t xml:space="preserve">podpísanú </w:t>
      </w:r>
      <w:r w:rsidR="00511EE4">
        <w:rPr>
          <w:rFonts w:cs="Calibri"/>
          <w:b/>
        </w:rPr>
        <w:t>Dohodu</w:t>
      </w:r>
      <w:r w:rsidR="00894831">
        <w:rPr>
          <w:rFonts w:cs="Calibri"/>
          <w:b/>
        </w:rPr>
        <w:t xml:space="preserve"> </w:t>
      </w:r>
      <w:r w:rsidRPr="00B74113">
        <w:rPr>
          <w:rFonts w:cs="Calibri"/>
          <w:b/>
        </w:rPr>
        <w:t>vrátane jej príloh</w:t>
      </w:r>
      <w:r w:rsidRPr="00B74113">
        <w:rPr>
          <w:rFonts w:cs="Calibri"/>
        </w:rPr>
        <w:t>.</w:t>
      </w:r>
      <w:r w:rsidR="00894831">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0A875E9C"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46721A">
        <w:rPr>
          <w:rFonts w:asciiTheme="minorHAnsi" w:hAnsiTheme="minorHAnsi" w:cstheme="minorHAnsi"/>
          <w:color w:val="000000" w:themeColor="text1"/>
        </w:rPr>
        <w:t>3</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064531AF" w14:textId="77777777" w:rsidR="00507893" w:rsidRDefault="00507893" w:rsidP="00410253">
      <w:pPr>
        <w:numPr>
          <w:ilvl w:val="1"/>
          <w:numId w:val="67"/>
        </w:numPr>
        <w:autoSpaceDE w:val="0"/>
        <w:autoSpaceDN w:val="0"/>
        <w:spacing w:after="6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w:t>
      </w:r>
      <w:r>
        <w:rPr>
          <w:rFonts w:cs="Calibri"/>
        </w:rPr>
        <w:lastRenderedPageBreak/>
        <w:t xml:space="preserve">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278FC418" w14:textId="77777777" w:rsidR="000D3C7C" w:rsidRPr="00B74113" w:rsidRDefault="00EE7D28" w:rsidP="00410253">
      <w:pPr>
        <w:numPr>
          <w:ilvl w:val="1"/>
          <w:numId w:val="67"/>
        </w:numPr>
        <w:autoSpaceDE w:val="0"/>
        <w:autoSpaceDN w:val="0"/>
        <w:spacing w:after="6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51628510"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4B97A76E"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Verejný obstarávateľ si vyhradzuje právo neprijať ani jednu z predložených ponúk a nepodpísať Zmluvu s úspešným uchádzačom v prípade, ak sa zmenia okolnosti za akých sa toto verejné obstarávanie vyhlasovalo.</w:t>
      </w:r>
    </w:p>
    <w:p w14:paraId="13FF0107" w14:textId="77777777" w:rsidR="000D3C7C" w:rsidRPr="002B2EF5"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38D729C2" w14:textId="77777777" w:rsidR="00416CDB" w:rsidRPr="00B74113" w:rsidRDefault="00416CDB" w:rsidP="000D3C7C">
      <w:pPr>
        <w:spacing w:after="60" w:line="240" w:lineRule="auto"/>
        <w:jc w:val="both"/>
        <w:rPr>
          <w:rFonts w:cs="Calibri"/>
        </w:rPr>
      </w:pPr>
    </w:p>
    <w:p w14:paraId="3169C481" w14:textId="77777777" w:rsidR="00D054F6" w:rsidRPr="00B14C93" w:rsidRDefault="000D3C7C" w:rsidP="00B14C93">
      <w:pPr>
        <w:pStyle w:val="Nadpis3"/>
        <w:spacing w:after="60"/>
        <w:ind w:left="426" w:hanging="426"/>
        <w:rPr>
          <w:rFonts w:ascii="Calibri" w:hAnsi="Calibri" w:cs="Calibri"/>
          <w:sz w:val="22"/>
          <w:szCs w:val="22"/>
        </w:rPr>
      </w:pPr>
      <w:bookmarkStart w:id="60" w:name="_Toc461981437"/>
      <w:r w:rsidRPr="00B74113">
        <w:rPr>
          <w:rFonts w:ascii="Calibri" w:hAnsi="Calibri" w:cs="Calibri"/>
          <w:sz w:val="22"/>
          <w:szCs w:val="22"/>
        </w:rPr>
        <w:t>Zrušenie verejného obstarávania</w:t>
      </w:r>
      <w:bookmarkEnd w:id="60"/>
    </w:p>
    <w:p w14:paraId="41A45836" w14:textId="77777777" w:rsidR="000D3C7C" w:rsidRPr="00B74113" w:rsidRDefault="000D3C7C" w:rsidP="00410253">
      <w:pPr>
        <w:pStyle w:val="Odsekzoznamu"/>
        <w:numPr>
          <w:ilvl w:val="0"/>
          <w:numId w:val="67"/>
        </w:numPr>
        <w:autoSpaceDE w:val="0"/>
        <w:autoSpaceDN w:val="0"/>
        <w:spacing w:after="60"/>
        <w:jc w:val="both"/>
        <w:rPr>
          <w:rFonts w:ascii="Calibri" w:hAnsi="Calibri" w:cs="Calibri"/>
          <w:noProof w:val="0"/>
          <w:vanish/>
        </w:rPr>
      </w:pPr>
    </w:p>
    <w:p w14:paraId="58D8F72B"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168F0783" w14:textId="77777777" w:rsidR="000D3C7C" w:rsidRPr="00B74113" w:rsidRDefault="000D3C7C" w:rsidP="00410253">
      <w:pPr>
        <w:numPr>
          <w:ilvl w:val="0"/>
          <w:numId w:val="12"/>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081FECBB" w14:textId="77777777" w:rsidR="000D3C7C" w:rsidRPr="00B74113" w:rsidRDefault="000D3C7C" w:rsidP="00410253">
      <w:pPr>
        <w:numPr>
          <w:ilvl w:val="0"/>
          <w:numId w:val="12"/>
        </w:numPr>
        <w:spacing w:after="0" w:line="240" w:lineRule="auto"/>
        <w:ind w:left="850" w:hanging="357"/>
        <w:jc w:val="both"/>
        <w:rPr>
          <w:rFonts w:cs="Calibri"/>
        </w:rPr>
      </w:pPr>
      <w:r w:rsidRPr="00B74113">
        <w:rPr>
          <w:rFonts w:cs="Calibri"/>
        </w:rPr>
        <w:t>nedostal ani jednu ponuku,</w:t>
      </w:r>
    </w:p>
    <w:p w14:paraId="4BC987FE" w14:textId="77777777" w:rsidR="000D3C7C" w:rsidRPr="00B74113" w:rsidRDefault="000D3C7C" w:rsidP="00410253">
      <w:pPr>
        <w:numPr>
          <w:ilvl w:val="0"/>
          <w:numId w:val="12"/>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0D72EEBF" w14:textId="77777777" w:rsidR="000D3C7C" w:rsidRPr="00B74113" w:rsidRDefault="000D3C7C" w:rsidP="00410253">
      <w:pPr>
        <w:numPr>
          <w:ilvl w:val="0"/>
          <w:numId w:val="12"/>
        </w:numPr>
        <w:spacing w:after="0" w:line="240" w:lineRule="auto"/>
        <w:ind w:left="850" w:hanging="357"/>
        <w:jc w:val="both"/>
        <w:rPr>
          <w:rFonts w:cs="Calibri"/>
        </w:rPr>
      </w:pPr>
      <w:r w:rsidRPr="00B74113">
        <w:rPr>
          <w:rFonts w:cs="Calibri"/>
        </w:rPr>
        <w:t>jeho zrušenie nariadil úrad.</w:t>
      </w:r>
    </w:p>
    <w:p w14:paraId="0D3DD634"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84F40F1" w14:textId="77777777" w:rsidR="000D3C7C" w:rsidRPr="00B74113" w:rsidRDefault="000D3C7C" w:rsidP="00410253">
      <w:pPr>
        <w:numPr>
          <w:ilvl w:val="1"/>
          <w:numId w:val="67"/>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w:t>
      </w:r>
      <w:r w:rsidR="00894831">
        <w:rPr>
          <w:rFonts w:cs="Calibri"/>
        </w:rPr>
        <w:t xml:space="preserve"> a oznámiť postup</w:t>
      </w:r>
      <w:r w:rsidRPr="00B74113">
        <w:rPr>
          <w:rFonts w:cs="Calibri"/>
        </w:rPr>
        <w:t>, ktorý použije pri zadávaní zákazky na pôvodný predmet zákazky.</w:t>
      </w:r>
    </w:p>
    <w:p w14:paraId="337B0BEF" w14:textId="77777777" w:rsidR="00416CDB" w:rsidRPr="00323CE9" w:rsidRDefault="000D3C7C" w:rsidP="00323CE9">
      <w:pPr>
        <w:numPr>
          <w:ilvl w:val="1"/>
          <w:numId w:val="67"/>
        </w:numPr>
        <w:autoSpaceDE w:val="0"/>
        <w:autoSpaceDN w:val="0"/>
        <w:spacing w:after="60" w:line="240" w:lineRule="auto"/>
        <w:ind w:left="567" w:hanging="567"/>
        <w:jc w:val="both"/>
        <w:rPr>
          <w:rFonts w:cs="Calibri"/>
        </w:rPr>
      </w:pPr>
      <w:r w:rsidRPr="00B74113">
        <w:rPr>
          <w:rFonts w:cs="Calibri"/>
        </w:rPr>
        <w:t xml:space="preserve">Verejný obstarávateľ v </w:t>
      </w:r>
      <w:r w:rsidR="00894831">
        <w:rPr>
          <w:rFonts w:cs="Calibri"/>
        </w:rPr>
        <w:t>oznámení</w:t>
      </w:r>
      <w:r w:rsidRPr="00B74113">
        <w:rPr>
          <w:rFonts w:cs="Calibri"/>
        </w:rPr>
        <w:t xml:space="preserve"> o výsledku verejného obstarávania uvedie, či zadávanie zákazky bude predmetom opätovného uverejnenia.</w:t>
      </w:r>
    </w:p>
    <w:p w14:paraId="12859403" w14:textId="77777777" w:rsidR="00844A1B" w:rsidRDefault="00844A1B" w:rsidP="000D3C7C">
      <w:pPr>
        <w:pStyle w:val="Zkladntext"/>
        <w:tabs>
          <w:tab w:val="right" w:leader="dot" w:pos="10080"/>
        </w:tabs>
        <w:rPr>
          <w:rFonts w:asciiTheme="minorHAnsi" w:hAnsiTheme="minorHAnsi" w:cstheme="minorHAnsi"/>
          <w:b/>
          <w:u w:val="single"/>
        </w:rPr>
      </w:pPr>
    </w:p>
    <w:p w14:paraId="298BF5CE" w14:textId="77777777" w:rsidR="00844A1B" w:rsidRDefault="00844A1B" w:rsidP="000D3C7C">
      <w:pPr>
        <w:pStyle w:val="Zkladntext"/>
        <w:tabs>
          <w:tab w:val="right" w:leader="dot" w:pos="10080"/>
        </w:tabs>
        <w:rPr>
          <w:rFonts w:asciiTheme="minorHAnsi" w:hAnsiTheme="minorHAnsi" w:cstheme="minorHAnsi"/>
          <w:b/>
          <w:u w:val="single"/>
        </w:rPr>
      </w:pPr>
    </w:p>
    <w:p w14:paraId="7961BAF2" w14:textId="77777777" w:rsidR="005228CF" w:rsidRPr="00B547F1" w:rsidRDefault="004F57FA" w:rsidP="000D3C7C">
      <w:pPr>
        <w:pStyle w:val="Zkladntext"/>
        <w:tabs>
          <w:tab w:val="right" w:leader="dot" w:pos="10080"/>
        </w:tabs>
        <w:rPr>
          <w:rFonts w:asciiTheme="minorHAnsi" w:hAnsiTheme="minorHAnsi" w:cstheme="minorHAnsi"/>
          <w:b/>
          <w:u w:val="single"/>
        </w:rPr>
      </w:pPr>
      <w:r>
        <w:rPr>
          <w:rFonts w:asciiTheme="minorHAnsi" w:hAnsiTheme="minorHAnsi" w:cstheme="minorHAnsi"/>
          <w:b/>
          <w:u w:val="single"/>
        </w:rPr>
        <w:t>Prílohy:</w:t>
      </w:r>
    </w:p>
    <w:p w14:paraId="354DD152" w14:textId="77777777" w:rsidR="000D3C7C" w:rsidRPr="00B74113" w:rsidRDefault="000D3C7C" w:rsidP="00221A91">
      <w:pPr>
        <w:pStyle w:val="Zkladntext"/>
        <w:tabs>
          <w:tab w:val="right" w:leader="dot" w:pos="10080"/>
        </w:tabs>
        <w:spacing w:after="0"/>
        <w:rPr>
          <w:rFonts w:cs="Calibri"/>
        </w:rPr>
      </w:pPr>
      <w:r w:rsidRPr="00B74113">
        <w:rPr>
          <w:rFonts w:cs="Calibri"/>
        </w:rPr>
        <w:t>Príloha č. 1 k časti A.1  - Všeobecné informácie o uchádzačovi</w:t>
      </w:r>
    </w:p>
    <w:p w14:paraId="056416ED" w14:textId="77777777" w:rsidR="00323CE9" w:rsidRPr="00323CE9" w:rsidRDefault="000D3C7C" w:rsidP="00323CE9">
      <w:pPr>
        <w:spacing w:after="0"/>
        <w:jc w:val="both"/>
        <w:rPr>
          <w:rFonts w:cs="Calibri"/>
        </w:rPr>
      </w:pPr>
      <w:r w:rsidRPr="00B74113">
        <w:rPr>
          <w:rFonts w:cs="Calibri"/>
        </w:rPr>
        <w:t>Príloha č. 2 k časti A.1  - Jednotný európsky dokument</w:t>
      </w:r>
    </w:p>
    <w:p w14:paraId="6BD0374B" w14:textId="77777777" w:rsidR="00844A1B" w:rsidRDefault="00844A1B" w:rsidP="00172C10">
      <w:pPr>
        <w:pStyle w:val="Zarkazkladnhotextu"/>
        <w:spacing w:after="0"/>
        <w:ind w:left="0"/>
        <w:rPr>
          <w:rFonts w:asciiTheme="minorHAnsi" w:hAnsiTheme="minorHAnsi" w:cstheme="minorHAnsi"/>
          <w:b/>
          <w:bCs/>
          <w:caps/>
          <w:noProof/>
        </w:rPr>
      </w:pPr>
    </w:p>
    <w:p w14:paraId="2DE6371A" w14:textId="77777777" w:rsidR="00844A1B" w:rsidRDefault="00844A1B" w:rsidP="00172C10">
      <w:pPr>
        <w:pStyle w:val="Zarkazkladnhotextu"/>
        <w:spacing w:after="0"/>
        <w:ind w:left="0"/>
        <w:rPr>
          <w:rFonts w:asciiTheme="minorHAnsi" w:hAnsiTheme="minorHAnsi" w:cstheme="minorHAnsi"/>
          <w:b/>
          <w:bCs/>
          <w:caps/>
          <w:noProof/>
        </w:rPr>
      </w:pPr>
    </w:p>
    <w:p w14:paraId="73DCA7D9" w14:textId="77777777" w:rsidR="00844A1B" w:rsidRDefault="00844A1B" w:rsidP="00172C10">
      <w:pPr>
        <w:pStyle w:val="Zarkazkladnhotextu"/>
        <w:spacing w:after="0"/>
        <w:ind w:left="0"/>
        <w:rPr>
          <w:rFonts w:asciiTheme="minorHAnsi" w:hAnsiTheme="minorHAnsi" w:cstheme="minorHAnsi"/>
          <w:b/>
          <w:bCs/>
          <w:caps/>
          <w:noProof/>
        </w:rPr>
      </w:pPr>
    </w:p>
    <w:p w14:paraId="73203401" w14:textId="77777777" w:rsidR="00844A1B" w:rsidRDefault="00844A1B" w:rsidP="00172C10">
      <w:pPr>
        <w:pStyle w:val="Zarkazkladnhotextu"/>
        <w:spacing w:after="0"/>
        <w:ind w:left="0"/>
        <w:rPr>
          <w:rFonts w:asciiTheme="minorHAnsi" w:hAnsiTheme="minorHAnsi" w:cstheme="minorHAnsi"/>
          <w:b/>
          <w:bCs/>
          <w:caps/>
          <w:noProof/>
        </w:rPr>
      </w:pPr>
    </w:p>
    <w:p w14:paraId="3577F417" w14:textId="77777777" w:rsidR="00172C10" w:rsidRPr="00E918A2" w:rsidRDefault="00172C10" w:rsidP="00172C10">
      <w:pPr>
        <w:pStyle w:val="Zarkazkladnhotextu"/>
        <w:spacing w:after="0"/>
        <w:ind w:left="0"/>
        <w:rPr>
          <w:rFonts w:asciiTheme="minorHAnsi" w:hAnsiTheme="minorHAnsi" w:cstheme="minorHAnsi"/>
          <w:b/>
          <w:bCs/>
          <w:caps/>
          <w:noProof/>
        </w:rPr>
      </w:pPr>
      <w:r w:rsidRPr="00E918A2">
        <w:rPr>
          <w:rFonts w:asciiTheme="minorHAnsi" w:hAnsiTheme="minorHAnsi" w:cstheme="minorHAnsi"/>
          <w:b/>
          <w:bCs/>
          <w:caps/>
          <w:noProof/>
        </w:rPr>
        <w:lastRenderedPageBreak/>
        <w:t>Časť A.2 – kritériá na vyhodnotenie ponúk a spôsob ich uplatnenia</w:t>
      </w:r>
    </w:p>
    <w:p w14:paraId="55DBD538" w14:textId="77777777" w:rsidR="00172C10" w:rsidRPr="00E918A2" w:rsidRDefault="00172C10" w:rsidP="00172C10">
      <w:pPr>
        <w:pStyle w:val="Odsekzoznamu"/>
        <w:tabs>
          <w:tab w:val="left" w:pos="7740"/>
          <w:tab w:val="left" w:pos="7938"/>
        </w:tabs>
        <w:jc w:val="both"/>
        <w:rPr>
          <w:rFonts w:asciiTheme="minorHAnsi" w:hAnsiTheme="minorHAnsi" w:cstheme="minorHAnsi"/>
        </w:rPr>
      </w:pPr>
    </w:p>
    <w:p w14:paraId="6D8FAE64" w14:textId="77777777" w:rsidR="00FB2B3A" w:rsidRDefault="00172C10" w:rsidP="00AD3CEC">
      <w:pPr>
        <w:pStyle w:val="Odsekzoznamu"/>
        <w:numPr>
          <w:ilvl w:val="2"/>
          <w:numId w:val="69"/>
        </w:numPr>
        <w:tabs>
          <w:tab w:val="left" w:pos="7740"/>
          <w:tab w:val="left" w:pos="7938"/>
        </w:tabs>
        <w:ind w:left="567" w:hanging="567"/>
        <w:contextualSpacing/>
        <w:jc w:val="both"/>
        <w:rPr>
          <w:rFonts w:asciiTheme="minorHAnsi" w:hAnsiTheme="minorHAnsi" w:cstheme="minorHAnsi"/>
        </w:rPr>
      </w:pPr>
      <w:r w:rsidRPr="00E918A2">
        <w:rPr>
          <w:rFonts w:asciiTheme="minorHAnsi" w:hAnsiTheme="minorHAnsi" w:cstheme="minorHAnsi"/>
        </w:rPr>
        <w:t>Ponuky uchádzačov sa budú vyhodnocovať na základe najnižšej ceny v súlade s § 44 ods. 3 písm. c) zákona o verejnom obstarávaní</w:t>
      </w:r>
      <w:r w:rsidR="00FB2B3A">
        <w:rPr>
          <w:rFonts w:asciiTheme="minorHAnsi" w:hAnsiTheme="minorHAnsi" w:cstheme="minorHAnsi"/>
        </w:rPr>
        <w:t xml:space="preserve">. </w:t>
      </w:r>
    </w:p>
    <w:p w14:paraId="3C22257E" w14:textId="77777777" w:rsidR="00172C10" w:rsidRDefault="00172C10" w:rsidP="00AD3CEC">
      <w:pPr>
        <w:pStyle w:val="Odsekzoznamu"/>
        <w:tabs>
          <w:tab w:val="left" w:pos="7740"/>
          <w:tab w:val="left" w:pos="7938"/>
        </w:tabs>
        <w:ind w:left="567"/>
        <w:contextualSpacing/>
        <w:jc w:val="both"/>
        <w:rPr>
          <w:rFonts w:asciiTheme="minorHAnsi" w:hAnsiTheme="minorHAnsi" w:cstheme="minorHAnsi"/>
        </w:rPr>
      </w:pPr>
    </w:p>
    <w:p w14:paraId="050533A9" w14:textId="77777777" w:rsidR="00FB2B3A" w:rsidRDefault="00FB2B3A" w:rsidP="00AD3CEC">
      <w:pPr>
        <w:pStyle w:val="Odsekzoznamu"/>
        <w:numPr>
          <w:ilvl w:val="2"/>
          <w:numId w:val="69"/>
        </w:numPr>
        <w:tabs>
          <w:tab w:val="left" w:pos="7740"/>
          <w:tab w:val="left" w:pos="7938"/>
        </w:tabs>
        <w:ind w:left="567" w:hanging="567"/>
        <w:contextualSpacing/>
        <w:jc w:val="both"/>
        <w:rPr>
          <w:rFonts w:asciiTheme="minorHAnsi" w:hAnsiTheme="minorHAnsi" w:cstheme="minorHAnsi"/>
        </w:rPr>
      </w:pPr>
      <w:r w:rsidRPr="00AD3CEC">
        <w:rPr>
          <w:rFonts w:asciiTheme="minorHAnsi" w:hAnsiTheme="minorHAnsi" w:cstheme="minorHAnsi"/>
        </w:rPr>
        <w:t>Kritéria na vyhodnotenie ponúk a spôsob ich uplatnenia sú pre každú samostatne vyhodnocovanú časť predmetu zákazky (bod 3.1 týchto SP) rovnaké.</w:t>
      </w:r>
    </w:p>
    <w:p w14:paraId="339B888D" w14:textId="77777777" w:rsidR="00FB2B3A" w:rsidRPr="00AD3CEC" w:rsidRDefault="00FB2B3A" w:rsidP="00AD3CEC">
      <w:pPr>
        <w:pStyle w:val="Odsekzoznamu"/>
        <w:tabs>
          <w:tab w:val="left" w:pos="7740"/>
          <w:tab w:val="left" w:pos="7938"/>
        </w:tabs>
        <w:ind w:left="567"/>
        <w:contextualSpacing/>
        <w:jc w:val="both"/>
        <w:rPr>
          <w:rFonts w:asciiTheme="minorHAnsi" w:hAnsiTheme="minorHAnsi" w:cstheme="minorHAnsi"/>
        </w:rPr>
      </w:pPr>
    </w:p>
    <w:p w14:paraId="70D25EDD" w14:textId="77777777" w:rsidR="00172C10" w:rsidRPr="00E918A2" w:rsidRDefault="00172C10" w:rsidP="00410253">
      <w:pPr>
        <w:pStyle w:val="Odsekzoznamu"/>
        <w:numPr>
          <w:ilvl w:val="2"/>
          <w:numId w:val="69"/>
        </w:numPr>
        <w:tabs>
          <w:tab w:val="left" w:pos="7740"/>
          <w:tab w:val="left" w:pos="7938"/>
        </w:tabs>
        <w:ind w:left="567" w:hanging="567"/>
        <w:contextualSpacing/>
        <w:jc w:val="both"/>
        <w:rPr>
          <w:rFonts w:asciiTheme="minorHAnsi" w:hAnsiTheme="minorHAnsi" w:cstheme="minorHAnsi"/>
        </w:rPr>
      </w:pPr>
      <w:r w:rsidRPr="00E918A2">
        <w:rPr>
          <w:rFonts w:asciiTheme="minorHAnsi" w:hAnsiTheme="minorHAnsi" w:cstheme="minorHAnsi"/>
        </w:rPr>
        <w:t xml:space="preserve">Jediným kritériom na vyhodnotenie ponúk uchádzačov je navrhovaná zmluvná cena v </w:t>
      </w:r>
      <w:r w:rsidR="007E4A9B">
        <w:rPr>
          <w:rFonts w:asciiTheme="minorHAnsi" w:hAnsiTheme="minorHAnsi" w:cstheme="minorHAnsi"/>
        </w:rPr>
        <w:t>euro</w:t>
      </w:r>
      <w:r w:rsidR="007E4A9B" w:rsidRPr="00E918A2">
        <w:rPr>
          <w:rFonts w:asciiTheme="minorHAnsi" w:hAnsiTheme="minorHAnsi" w:cstheme="minorHAnsi"/>
        </w:rPr>
        <w:t xml:space="preserve"> </w:t>
      </w:r>
      <w:r w:rsidRPr="00E918A2">
        <w:rPr>
          <w:rFonts w:asciiTheme="minorHAnsi" w:hAnsiTheme="minorHAnsi" w:cstheme="minorHAnsi"/>
        </w:rPr>
        <w:t>bez DPH za poskytnutie služby.</w:t>
      </w:r>
    </w:p>
    <w:p w14:paraId="518E35BA" w14:textId="77777777" w:rsidR="00172C10" w:rsidRPr="00E918A2" w:rsidRDefault="00172C10" w:rsidP="00172C10">
      <w:pPr>
        <w:pStyle w:val="Odsekzoznamu"/>
        <w:rPr>
          <w:rFonts w:asciiTheme="minorHAnsi" w:hAnsiTheme="minorHAnsi" w:cstheme="minorHAnsi"/>
        </w:rPr>
      </w:pPr>
    </w:p>
    <w:p w14:paraId="57AFFAB5" w14:textId="77777777" w:rsidR="00172C10" w:rsidRPr="00172C10" w:rsidRDefault="00172C10" w:rsidP="00410253">
      <w:pPr>
        <w:pStyle w:val="Odsekzoznamu"/>
        <w:numPr>
          <w:ilvl w:val="2"/>
          <w:numId w:val="69"/>
        </w:numPr>
        <w:tabs>
          <w:tab w:val="left" w:pos="7740"/>
          <w:tab w:val="left" w:pos="7938"/>
        </w:tabs>
        <w:ind w:left="567" w:hanging="567"/>
        <w:contextualSpacing/>
        <w:jc w:val="both"/>
        <w:rPr>
          <w:rFonts w:asciiTheme="minorHAnsi" w:hAnsiTheme="minorHAnsi" w:cstheme="minorHAnsi"/>
        </w:rPr>
      </w:pPr>
      <w:r w:rsidRPr="00E918A2">
        <w:rPr>
          <w:rFonts w:asciiTheme="minorHAnsi" w:hAnsiTheme="minorHAnsi" w:cstheme="minorHAnsi"/>
        </w:rPr>
        <w:t>Návrh na plnenie kritéria vyjadrený v eurách na dve desatinné miesta bez DPH predloží uchádzač vo svojej ponuke, ktorá bude vyplnená automaticky na základe zabudovanej matematiky v prílohe č. 1 k SP Špecifikácia ceny.</w:t>
      </w:r>
    </w:p>
    <w:p w14:paraId="1531DF4D" w14:textId="77777777" w:rsidR="00D85997" w:rsidRPr="00D85997" w:rsidRDefault="005D0ECB" w:rsidP="00410253">
      <w:pPr>
        <w:pStyle w:val="Odsekzoznamu"/>
        <w:numPr>
          <w:ilvl w:val="2"/>
          <w:numId w:val="69"/>
        </w:numPr>
        <w:spacing w:before="200"/>
        <w:ind w:left="567" w:hanging="567"/>
        <w:jc w:val="both"/>
        <w:rPr>
          <w:rFonts w:asciiTheme="minorHAnsi" w:eastAsia="Calibri" w:hAnsiTheme="minorHAnsi" w:cstheme="minorHAnsi"/>
          <w:bCs/>
          <w:color w:val="000000"/>
          <w:szCs w:val="20"/>
          <w:lang w:eastAsia="sk-SK"/>
        </w:rPr>
      </w:pPr>
      <w:r w:rsidRPr="00B468AE">
        <w:rPr>
          <w:rFonts w:asciiTheme="minorHAnsi" w:hAnsiTheme="minorHAnsi" w:cs="Arial"/>
        </w:rPr>
        <w:t xml:space="preserve">Poradie uchádzačov sa určí porovnaním výšky navrhnutých ponukových cien za dodanie predmetu zákazky vyjadrených </w:t>
      </w:r>
      <w:r w:rsidRPr="00E918A2">
        <w:rPr>
          <w:rFonts w:asciiTheme="minorHAnsi" w:hAnsiTheme="minorHAnsi" w:cstheme="minorHAnsi"/>
        </w:rPr>
        <w:t xml:space="preserve">v </w:t>
      </w:r>
      <w:r w:rsidR="007E4A9B">
        <w:rPr>
          <w:rFonts w:asciiTheme="minorHAnsi" w:hAnsiTheme="minorHAnsi" w:cstheme="minorHAnsi"/>
        </w:rPr>
        <w:t>euro</w:t>
      </w:r>
      <w:r w:rsidRPr="00E918A2">
        <w:rPr>
          <w:rFonts w:asciiTheme="minorHAnsi" w:hAnsiTheme="minorHAnsi" w:cstheme="minorHAnsi"/>
        </w:rPr>
        <w:t xml:space="preserve"> bez DPH</w:t>
      </w:r>
      <w:r w:rsidRPr="00B468AE">
        <w:rPr>
          <w:rFonts w:asciiTheme="minorHAnsi" w:hAnsiTheme="minorHAnsi" w:cs="Arial"/>
        </w:rPr>
        <w:t xml:space="preserve">, uvedených v jednotlivých ponukách uchádzačov, podľa určenej definície kritéria. </w:t>
      </w:r>
      <w:r w:rsidR="00172C10" w:rsidRPr="00E918A2">
        <w:rPr>
          <w:rFonts w:asciiTheme="minorHAnsi" w:hAnsiTheme="minorHAnsi" w:cstheme="minorHAnsi"/>
        </w:rPr>
        <w:t>Úspešným uchádzačom sa stane uchádzač, ktorý vo svojej ponuke navrhne najnižšiu zmluvnú cenu bez DPH.</w:t>
      </w:r>
      <w:r w:rsidR="00D85997" w:rsidRPr="00D85997">
        <w:rPr>
          <w:rFonts w:asciiTheme="minorHAnsi" w:eastAsia="Calibri" w:hAnsiTheme="minorHAnsi" w:cstheme="minorHAnsi"/>
          <w:bCs/>
          <w:color w:val="000000"/>
          <w:szCs w:val="20"/>
          <w:lang w:eastAsia="sk-SK"/>
        </w:rPr>
        <w:t xml:space="preserve"> </w:t>
      </w:r>
    </w:p>
    <w:p w14:paraId="355055E1" w14:textId="77777777" w:rsidR="00B468AE" w:rsidRDefault="00B468AE" w:rsidP="00613D99">
      <w:pPr>
        <w:spacing w:after="0"/>
        <w:jc w:val="both"/>
        <w:rPr>
          <w:rFonts w:cs="Calibri"/>
          <w:bCs/>
          <w:color w:val="000000"/>
          <w:highlight w:val="yellow"/>
        </w:rPr>
      </w:pPr>
    </w:p>
    <w:p w14:paraId="65FB6876" w14:textId="77777777" w:rsidR="00D85997" w:rsidRDefault="00D85997" w:rsidP="00613D99">
      <w:pPr>
        <w:spacing w:after="0"/>
        <w:jc w:val="both"/>
        <w:rPr>
          <w:rFonts w:cs="Calibri"/>
          <w:bCs/>
          <w:color w:val="000000"/>
          <w:highlight w:val="yellow"/>
        </w:rPr>
      </w:pPr>
    </w:p>
    <w:p w14:paraId="78E35AE5" w14:textId="77777777" w:rsidR="00D85997" w:rsidRDefault="00D85997" w:rsidP="00613D99">
      <w:pPr>
        <w:spacing w:after="0"/>
        <w:jc w:val="both"/>
        <w:rPr>
          <w:rFonts w:cs="Calibri"/>
          <w:bCs/>
          <w:color w:val="000000"/>
          <w:highlight w:val="yellow"/>
        </w:rPr>
      </w:pPr>
    </w:p>
    <w:p w14:paraId="4522EFD6" w14:textId="77777777" w:rsidR="001B7E03" w:rsidRDefault="001B7E03" w:rsidP="001B7E03">
      <w:pPr>
        <w:spacing w:after="0" w:line="360" w:lineRule="auto"/>
        <w:jc w:val="both"/>
        <w:rPr>
          <w:rFonts w:eastAsiaTheme="majorEastAsia" w:cstheme="majorBidi"/>
          <w:bCs/>
        </w:rPr>
      </w:pPr>
      <w:r w:rsidRPr="00D85997">
        <w:rPr>
          <w:rFonts w:cs="Calibri"/>
          <w:bCs/>
        </w:rPr>
        <w:t>Príloha č. 1 k časti A.2 – Návrh na plnenie kritéria</w:t>
      </w:r>
      <w:r>
        <w:rPr>
          <w:rFonts w:cs="Calibri"/>
          <w:bCs/>
        </w:rPr>
        <w:t>:</w:t>
      </w:r>
    </w:p>
    <w:p w14:paraId="6857CD44" w14:textId="77777777" w:rsidR="001B7E03" w:rsidRDefault="001B7E03" w:rsidP="001B7E03">
      <w:pPr>
        <w:spacing w:after="0" w:line="360" w:lineRule="auto"/>
        <w:ind w:left="1416" w:firstLine="708"/>
        <w:jc w:val="both"/>
        <w:rPr>
          <w:rFonts w:eastAsiaTheme="majorEastAsia" w:cstheme="majorBidi"/>
          <w:bCs/>
        </w:rPr>
      </w:pPr>
      <w:r w:rsidRPr="00D85997">
        <w:rPr>
          <w:rFonts w:cs="Calibri"/>
          <w:bCs/>
        </w:rPr>
        <w:t xml:space="preserve">pre Časť </w:t>
      </w:r>
      <w:r w:rsidRPr="005E6030">
        <w:rPr>
          <w:rFonts w:eastAsiaTheme="majorEastAsia" w:cstheme="majorBidi"/>
          <w:bCs/>
        </w:rPr>
        <w:t>1: D3 Čadca, Bukov – Svrčinovec – Skalité</w:t>
      </w:r>
    </w:p>
    <w:p w14:paraId="0B6A9275" w14:textId="77777777" w:rsidR="001B7E03" w:rsidRDefault="001B7E03" w:rsidP="001B7E03">
      <w:pPr>
        <w:spacing w:after="0" w:line="360" w:lineRule="auto"/>
        <w:ind w:left="1416" w:firstLine="708"/>
        <w:jc w:val="both"/>
        <w:rPr>
          <w:rFonts w:eastAsiaTheme="majorEastAsia" w:cstheme="majorBidi"/>
          <w:bCs/>
        </w:rPr>
      </w:pPr>
      <w:r w:rsidRPr="00D85997">
        <w:rPr>
          <w:rFonts w:cs="Calibri"/>
          <w:bCs/>
        </w:rPr>
        <w:t xml:space="preserve">pre Časť </w:t>
      </w:r>
      <w:r w:rsidRPr="005E6030">
        <w:rPr>
          <w:rFonts w:eastAsiaTheme="majorEastAsia" w:cstheme="majorBidi"/>
          <w:bCs/>
        </w:rPr>
        <w:t>2: D1 Budimír – Bidovce</w:t>
      </w:r>
    </w:p>
    <w:p w14:paraId="1281436F" w14:textId="77777777" w:rsidR="001B7E03" w:rsidRDefault="001B7E03" w:rsidP="001B7E03">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3: D1 Hričovské Podhradie – Lietavská lúčka – Žilina, privádzač</w:t>
      </w:r>
    </w:p>
    <w:p w14:paraId="0404C442" w14:textId="77777777" w:rsidR="001B7E03" w:rsidRDefault="001B7E03" w:rsidP="001B7E03">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4: R2 Ruskovce – Pravotice</w:t>
      </w:r>
    </w:p>
    <w:p w14:paraId="45E9BDAA" w14:textId="77777777" w:rsidR="001B7E03" w:rsidRDefault="001B7E03" w:rsidP="001B7E03">
      <w:pPr>
        <w:spacing w:after="0" w:line="360" w:lineRule="auto"/>
        <w:ind w:left="1985"/>
        <w:jc w:val="both"/>
        <w:rPr>
          <w:rFonts w:eastAsiaTheme="majorEastAsia" w:cstheme="majorBidi"/>
          <w:bCs/>
        </w:rPr>
      </w:pPr>
      <w:r>
        <w:rPr>
          <w:rFonts w:cs="Calibri"/>
          <w:bCs/>
        </w:rPr>
        <w:t xml:space="preserve">  </w:t>
      </w:r>
      <w:r w:rsidRPr="00D85997">
        <w:rPr>
          <w:rFonts w:cs="Calibri"/>
          <w:bCs/>
        </w:rPr>
        <w:t xml:space="preserve"> pre Časť </w:t>
      </w:r>
      <w:r w:rsidRPr="005E6030">
        <w:rPr>
          <w:rFonts w:eastAsiaTheme="majorEastAsia" w:cstheme="majorBidi"/>
          <w:bCs/>
        </w:rPr>
        <w:t xml:space="preserve">5: R2 Zvolen, východ – </w:t>
      </w:r>
      <w:proofErr w:type="spellStart"/>
      <w:r w:rsidRPr="005E6030">
        <w:rPr>
          <w:rFonts w:eastAsiaTheme="majorEastAsia" w:cstheme="majorBidi"/>
          <w:bCs/>
        </w:rPr>
        <w:t>Pstruša</w:t>
      </w:r>
      <w:proofErr w:type="spellEnd"/>
      <w:r w:rsidRPr="005E6030">
        <w:rPr>
          <w:rFonts w:eastAsiaTheme="majorEastAsia" w:cstheme="majorBidi"/>
          <w:bCs/>
        </w:rPr>
        <w:t xml:space="preserve"> – Kriváň</w:t>
      </w:r>
      <w:r>
        <w:rPr>
          <w:rFonts w:eastAsiaTheme="majorEastAsia" w:cstheme="majorBidi"/>
          <w:bCs/>
        </w:rPr>
        <w:tab/>
      </w:r>
      <w:r>
        <w:rPr>
          <w:rFonts w:eastAsiaTheme="majorEastAsia" w:cstheme="majorBidi"/>
          <w:bCs/>
        </w:rPr>
        <w:tab/>
      </w:r>
      <w:r>
        <w:rPr>
          <w:rFonts w:eastAsiaTheme="majorEastAsia" w:cstheme="majorBidi"/>
          <w:bCs/>
        </w:rPr>
        <w:tab/>
      </w:r>
    </w:p>
    <w:p w14:paraId="331E0A9C" w14:textId="77777777" w:rsidR="001B7E03" w:rsidRDefault="001B7E03" w:rsidP="001B7E03">
      <w:pPr>
        <w:spacing w:after="0" w:line="360" w:lineRule="auto"/>
        <w:ind w:left="1985" w:hanging="1277"/>
        <w:jc w:val="both"/>
        <w:rPr>
          <w:rFonts w:eastAsiaTheme="majorEastAsia" w:cstheme="majorBidi"/>
          <w:bCs/>
        </w:rPr>
      </w:pPr>
      <w:r w:rsidRPr="00D85997">
        <w:rPr>
          <w:rFonts w:cs="Calibri"/>
          <w:bCs/>
        </w:rPr>
        <w:t xml:space="preserve"> </w:t>
      </w:r>
      <w:r>
        <w:rPr>
          <w:rFonts w:cs="Calibri"/>
          <w:bCs/>
        </w:rPr>
        <w:tab/>
      </w:r>
      <w:r>
        <w:rPr>
          <w:rFonts w:cs="Calibri"/>
          <w:bCs/>
        </w:rPr>
        <w:tab/>
      </w:r>
      <w:r w:rsidRPr="00D85997">
        <w:rPr>
          <w:rFonts w:cs="Calibri"/>
          <w:bCs/>
        </w:rPr>
        <w:t xml:space="preserve">pre Časť </w:t>
      </w:r>
      <w:r w:rsidRPr="005E6030">
        <w:rPr>
          <w:rFonts w:eastAsiaTheme="majorEastAsia" w:cstheme="majorBidi"/>
          <w:bCs/>
        </w:rPr>
        <w:t>6: D1 Prešov, západ – Prešov, juh</w:t>
      </w:r>
    </w:p>
    <w:p w14:paraId="2289D312" w14:textId="77777777" w:rsidR="001B7E03" w:rsidRDefault="001B7E03" w:rsidP="001B7E03">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7: D1 Fričovce – Svinia</w:t>
      </w:r>
    </w:p>
    <w:p w14:paraId="1C732F8F" w14:textId="77777777" w:rsidR="001B7E03" w:rsidRDefault="001B7E03" w:rsidP="001B7E03">
      <w:pPr>
        <w:spacing w:after="0" w:line="360" w:lineRule="auto"/>
        <w:ind w:left="1985" w:firstLine="139"/>
        <w:jc w:val="both"/>
        <w:rPr>
          <w:rFonts w:eastAsiaTheme="majorEastAsia" w:cstheme="majorBidi"/>
          <w:bCs/>
        </w:rPr>
      </w:pPr>
      <w:r w:rsidRPr="00D85997">
        <w:rPr>
          <w:rFonts w:cs="Calibri"/>
          <w:bCs/>
        </w:rPr>
        <w:t xml:space="preserve">pre Časť </w:t>
      </w:r>
      <w:r w:rsidRPr="005E6030">
        <w:rPr>
          <w:rFonts w:eastAsiaTheme="majorEastAsia" w:cstheme="majorBidi"/>
          <w:bCs/>
        </w:rPr>
        <w:t>8: D1 Jánovce – Jablonov, II. úsek</w:t>
      </w:r>
    </w:p>
    <w:p w14:paraId="09F44882" w14:textId="77777777" w:rsidR="00172C10" w:rsidRDefault="001E73ED" w:rsidP="001B7E03">
      <w:pPr>
        <w:spacing w:after="0" w:line="360" w:lineRule="auto"/>
        <w:ind w:left="1985" w:hanging="1985"/>
        <w:jc w:val="both"/>
        <w:rPr>
          <w:rFonts w:eastAsiaTheme="majorEastAsia" w:cstheme="majorBidi"/>
          <w:bCs/>
        </w:rPr>
      </w:pPr>
      <w:r>
        <w:rPr>
          <w:rFonts w:cs="Calibri"/>
          <w:bCs/>
        </w:rPr>
        <w:tab/>
      </w:r>
      <w:r>
        <w:rPr>
          <w:rFonts w:cs="Calibri"/>
          <w:bCs/>
        </w:rPr>
        <w:tab/>
      </w:r>
      <w:r w:rsidR="001B7E03" w:rsidRPr="00D85997">
        <w:rPr>
          <w:rFonts w:cs="Calibri"/>
          <w:bCs/>
        </w:rPr>
        <w:t xml:space="preserve">pre Časť </w:t>
      </w:r>
      <w:r w:rsidR="001B7E03" w:rsidRPr="005E6030">
        <w:rPr>
          <w:rFonts w:eastAsiaTheme="majorEastAsia" w:cstheme="majorBidi"/>
          <w:bCs/>
        </w:rPr>
        <w:t>9: R4 Svidník</w:t>
      </w:r>
    </w:p>
    <w:p w14:paraId="7B8E689B" w14:textId="77777777" w:rsidR="00DF78E9" w:rsidRDefault="00DF78E9" w:rsidP="00FD5347">
      <w:pPr>
        <w:spacing w:after="0" w:line="360" w:lineRule="auto"/>
        <w:jc w:val="both"/>
        <w:rPr>
          <w:rFonts w:cs="Calibri"/>
          <w:bCs/>
          <w:highlight w:val="yellow"/>
        </w:rPr>
      </w:pPr>
    </w:p>
    <w:p w14:paraId="21500A28" w14:textId="77777777" w:rsidR="00DF78E9" w:rsidRDefault="00DF78E9" w:rsidP="00FD5347">
      <w:pPr>
        <w:spacing w:after="0" w:line="360" w:lineRule="auto"/>
        <w:jc w:val="both"/>
        <w:rPr>
          <w:rFonts w:cs="Calibri"/>
          <w:bCs/>
          <w:highlight w:val="yellow"/>
        </w:rPr>
      </w:pPr>
    </w:p>
    <w:p w14:paraId="16A26026" w14:textId="77777777" w:rsidR="00DF78E9" w:rsidRDefault="00DF78E9" w:rsidP="00FD5347">
      <w:pPr>
        <w:spacing w:after="0" w:line="360" w:lineRule="auto"/>
        <w:jc w:val="both"/>
        <w:rPr>
          <w:rFonts w:cs="Calibri"/>
          <w:bCs/>
          <w:highlight w:val="yellow"/>
        </w:rPr>
      </w:pPr>
    </w:p>
    <w:p w14:paraId="6E4F4D72" w14:textId="77777777" w:rsidR="00DF78E9" w:rsidRDefault="00DF78E9" w:rsidP="00FD5347">
      <w:pPr>
        <w:spacing w:after="0" w:line="360" w:lineRule="auto"/>
        <w:jc w:val="both"/>
        <w:rPr>
          <w:rFonts w:cs="Calibri"/>
          <w:bCs/>
          <w:highlight w:val="yellow"/>
        </w:rPr>
      </w:pPr>
    </w:p>
    <w:p w14:paraId="735AFEBB" w14:textId="77777777" w:rsidR="00DF78E9" w:rsidRDefault="00DF78E9" w:rsidP="00FD5347">
      <w:pPr>
        <w:spacing w:after="0" w:line="360" w:lineRule="auto"/>
        <w:jc w:val="both"/>
        <w:rPr>
          <w:rFonts w:cs="Calibri"/>
          <w:bCs/>
          <w:highlight w:val="yellow"/>
        </w:rPr>
      </w:pPr>
    </w:p>
    <w:p w14:paraId="04EB3091" w14:textId="77777777" w:rsidR="00DF78E9" w:rsidRDefault="00DF78E9" w:rsidP="00FD5347">
      <w:pPr>
        <w:spacing w:after="0" w:line="360" w:lineRule="auto"/>
        <w:jc w:val="both"/>
        <w:rPr>
          <w:rFonts w:cs="Calibri"/>
          <w:bCs/>
          <w:highlight w:val="yellow"/>
        </w:rPr>
      </w:pPr>
    </w:p>
    <w:p w14:paraId="4DB2DC0E" w14:textId="77777777" w:rsidR="00D85997" w:rsidRDefault="00D85997" w:rsidP="00FD5347">
      <w:pPr>
        <w:spacing w:after="0" w:line="360" w:lineRule="auto"/>
        <w:jc w:val="both"/>
        <w:rPr>
          <w:rFonts w:cs="Calibri"/>
          <w:bCs/>
          <w:highlight w:val="yellow"/>
        </w:rPr>
      </w:pPr>
    </w:p>
    <w:p w14:paraId="61B0D376" w14:textId="77777777" w:rsidR="00266ADD" w:rsidRDefault="00266ADD" w:rsidP="00FD5347">
      <w:pPr>
        <w:spacing w:after="0" w:line="360" w:lineRule="auto"/>
        <w:jc w:val="both"/>
        <w:rPr>
          <w:rFonts w:cs="Calibri"/>
          <w:bCs/>
          <w:highlight w:val="yellow"/>
        </w:rPr>
      </w:pPr>
    </w:p>
    <w:p w14:paraId="57AD2F8E" w14:textId="77777777" w:rsidR="00844A1B" w:rsidRDefault="00844A1B" w:rsidP="00FD5347">
      <w:pPr>
        <w:spacing w:after="0" w:line="360" w:lineRule="auto"/>
        <w:jc w:val="both"/>
        <w:rPr>
          <w:rFonts w:cs="Calibri"/>
          <w:bCs/>
          <w:highlight w:val="yellow"/>
        </w:rPr>
      </w:pPr>
    </w:p>
    <w:p w14:paraId="2A0644B0" w14:textId="77777777" w:rsidR="00D374B4" w:rsidRDefault="00D374B4" w:rsidP="00FD5347">
      <w:pPr>
        <w:spacing w:after="0" w:line="360" w:lineRule="auto"/>
        <w:jc w:val="both"/>
        <w:rPr>
          <w:rFonts w:cs="Calibri"/>
          <w:bCs/>
          <w:highlight w:val="yellow"/>
        </w:rPr>
      </w:pPr>
    </w:p>
    <w:p w14:paraId="4D85CF35" w14:textId="77777777" w:rsidR="009805BE" w:rsidRPr="00DF78E9" w:rsidRDefault="00B74113" w:rsidP="009805BE">
      <w:pPr>
        <w:pStyle w:val="Nadpis1"/>
        <w:rPr>
          <w:rFonts w:ascii="Calibri" w:hAnsi="Calibri" w:cs="Calibri"/>
          <w:sz w:val="22"/>
          <w:szCs w:val="22"/>
        </w:rPr>
      </w:pPr>
      <w:r w:rsidRPr="00DF78E9">
        <w:rPr>
          <w:rFonts w:asciiTheme="minorHAnsi" w:hAnsiTheme="minorHAnsi"/>
        </w:rPr>
        <w:lastRenderedPageBreak/>
        <w:t xml:space="preserve">B.1 </w:t>
      </w:r>
      <w:r w:rsidRPr="00DF78E9">
        <w:rPr>
          <w:rFonts w:ascii="Calibri" w:hAnsi="Calibri" w:cs="Calibri"/>
          <w:sz w:val="22"/>
          <w:szCs w:val="22"/>
        </w:rPr>
        <w:t>OPIS PREDMETU ZÁKAZKY</w:t>
      </w:r>
    </w:p>
    <w:p w14:paraId="216AF1BB" w14:textId="77777777" w:rsidR="00E42C6B" w:rsidRDefault="00E42C6B" w:rsidP="00E42C6B">
      <w:pPr>
        <w:tabs>
          <w:tab w:val="left" w:pos="284"/>
        </w:tabs>
        <w:spacing w:after="0" w:line="240" w:lineRule="auto"/>
        <w:jc w:val="both"/>
        <w:outlineLvl w:val="0"/>
        <w:rPr>
          <w:b/>
          <w:highlight w:val="yellow"/>
          <w:lang w:eastAsia="sk-SK"/>
        </w:rPr>
      </w:pPr>
    </w:p>
    <w:p w14:paraId="1EC865BB" w14:textId="77777777" w:rsidR="0048645A" w:rsidRDefault="003D5528" w:rsidP="00410253">
      <w:pPr>
        <w:pStyle w:val="Odsekzoznamu"/>
        <w:numPr>
          <w:ilvl w:val="0"/>
          <w:numId w:val="79"/>
        </w:numPr>
        <w:tabs>
          <w:tab w:val="left" w:pos="284"/>
        </w:tabs>
        <w:jc w:val="both"/>
        <w:outlineLvl w:val="0"/>
        <w:rPr>
          <w:rFonts w:ascii="Calibri" w:eastAsia="Calibri" w:hAnsi="Calibri" w:cs="Calibri"/>
          <w:b/>
          <w:bCs/>
          <w:noProof w:val="0"/>
          <w:lang w:eastAsia="sk-SK"/>
        </w:rPr>
      </w:pPr>
      <w:r w:rsidRPr="003D5528">
        <w:rPr>
          <w:rFonts w:ascii="Calibri" w:eastAsia="Calibri" w:hAnsi="Calibri" w:cs="Calibri"/>
          <w:b/>
          <w:bCs/>
          <w:noProof w:val="0"/>
          <w:lang w:eastAsia="sk-SK"/>
        </w:rPr>
        <w:t>Opis a rozsah zákazky je uvedený v nasledovných prílo</w:t>
      </w:r>
      <w:r w:rsidR="00561624">
        <w:rPr>
          <w:rFonts w:ascii="Calibri" w:eastAsia="Calibri" w:hAnsi="Calibri" w:cs="Calibri"/>
          <w:b/>
          <w:bCs/>
          <w:noProof w:val="0"/>
          <w:lang w:eastAsia="sk-SK"/>
        </w:rPr>
        <w:t xml:space="preserve">hách, ktoré sú neoddeliteľnou </w:t>
      </w:r>
      <w:r w:rsidRPr="003D5528">
        <w:rPr>
          <w:rFonts w:ascii="Calibri" w:eastAsia="Calibri" w:hAnsi="Calibri" w:cs="Calibri"/>
          <w:b/>
          <w:bCs/>
          <w:noProof w:val="0"/>
          <w:lang w:eastAsia="sk-SK"/>
        </w:rPr>
        <w:t>súčasťou časti B.1 súťažných podkladov:</w:t>
      </w:r>
    </w:p>
    <w:p w14:paraId="08F385C3" w14:textId="77777777" w:rsidR="0048645A" w:rsidRPr="0048645A" w:rsidRDefault="0048645A" w:rsidP="0048645A">
      <w:pPr>
        <w:pStyle w:val="Odsekzoznamu"/>
        <w:tabs>
          <w:tab w:val="left" w:pos="284"/>
        </w:tabs>
        <w:ind w:left="645"/>
        <w:jc w:val="both"/>
        <w:outlineLvl w:val="0"/>
        <w:rPr>
          <w:rFonts w:ascii="Calibri" w:eastAsia="Calibri" w:hAnsi="Calibri" w:cs="Calibri"/>
          <w:b/>
          <w:bCs/>
          <w:noProof w:val="0"/>
          <w:lang w:eastAsia="sk-SK"/>
        </w:rPr>
      </w:pPr>
    </w:p>
    <w:p w14:paraId="015F409E" w14:textId="77777777" w:rsidR="00A45127" w:rsidRPr="007C0B57" w:rsidRDefault="00561624" w:rsidP="006A4F17">
      <w:pPr>
        <w:spacing w:after="0" w:line="240" w:lineRule="auto"/>
        <w:jc w:val="both"/>
      </w:pPr>
      <w:r>
        <w:t>R</w:t>
      </w:r>
      <w:r w:rsidR="006A4F17" w:rsidRPr="00152549">
        <w:t>ealizácia</w:t>
      </w:r>
      <w:r w:rsidRPr="00561624">
        <w:t xml:space="preserve"> predmetu</w:t>
      </w:r>
      <w:r w:rsidR="006A4F17" w:rsidRPr="00152549">
        <w:t xml:space="preserve"> zákazky </w:t>
      </w:r>
      <w:r>
        <w:t xml:space="preserve">sa vykonáva </w:t>
      </w:r>
      <w:r w:rsidR="006A4F17" w:rsidRPr="00152549">
        <w:t xml:space="preserve">za každý úsek/dvoj úsek samostatne. Podrobný rozsah meraní a všeobecné požiadavky pre kompletné splnenie predmetu zákazky je popísaný v časti B.1 </w:t>
      </w:r>
      <w:r>
        <w:t>O</w:t>
      </w:r>
      <w:r w:rsidR="006A4F17" w:rsidRPr="00152549">
        <w:t>pis predmetu zákazky, špecifikácia ceny za každý úsek samostatne, kde je podrobne rozpísaný počet merných jednotiek, periodicita meraní a celkový počet meraní</w:t>
      </w:r>
      <w:r>
        <w:t>.</w:t>
      </w:r>
    </w:p>
    <w:p w14:paraId="3E3E9868" w14:textId="77777777" w:rsidR="007772F6" w:rsidRDefault="007772F6" w:rsidP="00A45127">
      <w:pPr>
        <w:tabs>
          <w:tab w:val="num" w:pos="567"/>
        </w:tabs>
        <w:ind w:left="567" w:hanging="567"/>
        <w:jc w:val="both"/>
        <w:rPr>
          <w:rFonts w:asciiTheme="minorHAnsi" w:hAnsiTheme="minorHAnsi" w:cstheme="minorHAnsi"/>
          <w:b/>
          <w:szCs w:val="20"/>
          <w:u w:val="single"/>
        </w:rPr>
      </w:pPr>
    </w:p>
    <w:p w14:paraId="0269B1AA" w14:textId="77777777" w:rsidR="003D5528" w:rsidRPr="00561624" w:rsidRDefault="003D5528" w:rsidP="00410253">
      <w:pPr>
        <w:pStyle w:val="Odsekzoznamu"/>
        <w:numPr>
          <w:ilvl w:val="0"/>
          <w:numId w:val="79"/>
        </w:numPr>
        <w:spacing w:after="60"/>
        <w:jc w:val="both"/>
        <w:rPr>
          <w:rFonts w:ascii="Calibri" w:eastAsia="Calibri" w:hAnsi="Calibri" w:cs="Calibri"/>
          <w:b/>
          <w:bCs/>
          <w:noProof w:val="0"/>
          <w:lang w:eastAsia="sk-SK"/>
        </w:rPr>
      </w:pPr>
      <w:r w:rsidRPr="00561624">
        <w:rPr>
          <w:rFonts w:ascii="Calibri" w:eastAsia="Calibri" w:hAnsi="Calibri" w:cs="Calibri"/>
          <w:b/>
          <w:bCs/>
          <w:noProof w:val="0"/>
          <w:lang w:eastAsia="sk-SK"/>
        </w:rPr>
        <w:t>Ostatné požiadavky na predmet zákazky:</w:t>
      </w:r>
    </w:p>
    <w:p w14:paraId="2BD18A92" w14:textId="77777777" w:rsidR="00EC3F7A" w:rsidRPr="00561624" w:rsidRDefault="003D5528" w:rsidP="00561624">
      <w:pPr>
        <w:pStyle w:val="CEMOS"/>
        <w:spacing w:before="0"/>
        <w:ind w:left="0" w:firstLine="0"/>
        <w:rPr>
          <w:rFonts w:ascii="Calibri" w:hAnsi="Calibri"/>
          <w:sz w:val="22"/>
          <w:szCs w:val="22"/>
          <w:lang w:eastAsia="en-US"/>
        </w:rPr>
      </w:pPr>
      <w:r w:rsidRPr="00513038">
        <w:rPr>
          <w:rFonts w:ascii="Calibri" w:hAnsi="Calibri"/>
          <w:sz w:val="22"/>
          <w:szCs w:val="22"/>
          <w:lang w:eastAsia="en-US"/>
        </w:rPr>
        <w:t>Návrh riešenia predmetu zákazky, kde</w:t>
      </w:r>
      <w:r w:rsidR="00561624" w:rsidRPr="00513038">
        <w:rPr>
          <w:rFonts w:ascii="Calibri" w:hAnsi="Calibri"/>
          <w:sz w:val="22"/>
          <w:szCs w:val="22"/>
          <w:lang w:eastAsia="en-US"/>
        </w:rPr>
        <w:t xml:space="preserve"> bude s dostatočnou presnosťou </w:t>
      </w:r>
      <w:r w:rsidRPr="00513038">
        <w:rPr>
          <w:rFonts w:ascii="Calibri" w:hAnsi="Calibri"/>
          <w:sz w:val="22"/>
          <w:szCs w:val="22"/>
          <w:lang w:eastAsia="en-US"/>
        </w:rPr>
        <w:t>uvedený postup, z ktorého bude jasné, že uchádzač pochopil požiadavky verejného obstarávateľa a bude schopný vypracovať dokumentáciu na požadovanej kvalitatívnej úrovni.</w:t>
      </w:r>
    </w:p>
    <w:p w14:paraId="20BDC548" w14:textId="77777777" w:rsidR="00EC3F7A" w:rsidRDefault="00EC3F7A" w:rsidP="00F24F7A">
      <w:pPr>
        <w:pStyle w:val="CEMOS"/>
        <w:spacing w:before="0"/>
        <w:rPr>
          <w:rFonts w:asciiTheme="minorHAnsi" w:hAnsiTheme="minorHAnsi" w:cstheme="minorHAnsi"/>
          <w:sz w:val="22"/>
        </w:rPr>
      </w:pPr>
    </w:p>
    <w:p w14:paraId="2B461527" w14:textId="77777777" w:rsidR="00E02AE4" w:rsidRPr="007C7A59" w:rsidRDefault="00F24F7A" w:rsidP="00E02AE4">
      <w:pPr>
        <w:tabs>
          <w:tab w:val="num" w:pos="567"/>
        </w:tabs>
        <w:spacing w:after="0" w:line="360" w:lineRule="auto"/>
        <w:ind w:left="567" w:hanging="567"/>
        <w:jc w:val="both"/>
        <w:rPr>
          <w:rFonts w:asciiTheme="minorHAnsi" w:hAnsiTheme="minorHAnsi" w:cstheme="minorHAnsi"/>
        </w:rPr>
      </w:pPr>
      <w:r w:rsidRPr="00F24F7A">
        <w:rPr>
          <w:rFonts w:asciiTheme="minorHAnsi" w:hAnsiTheme="minorHAnsi" w:cstheme="minorHAnsi"/>
        </w:rPr>
        <w:t xml:space="preserve"> </w:t>
      </w:r>
      <w:r w:rsidR="00071FF2" w:rsidRPr="00071FF2">
        <w:rPr>
          <w:rFonts w:asciiTheme="minorHAnsi" w:hAnsiTheme="minorHAnsi" w:cstheme="minorHAnsi"/>
          <w:b/>
        </w:rPr>
        <w:t xml:space="preserve">    </w:t>
      </w:r>
      <w:r w:rsidR="00E02AE4" w:rsidRPr="00EA394F">
        <w:rPr>
          <w:rFonts w:cs="Calibri"/>
        </w:rPr>
        <w:t>Príloha č. 1</w:t>
      </w:r>
      <w:r w:rsidR="00E02AE4" w:rsidRPr="00870322">
        <w:rPr>
          <w:rFonts w:asciiTheme="minorHAnsi" w:hAnsiTheme="minorHAnsi" w:cstheme="minorHAnsi"/>
          <w:bCs/>
        </w:rPr>
        <w:t xml:space="preserve"> k časti B.1  -  </w:t>
      </w:r>
      <w:r w:rsidR="00E02AE4" w:rsidRPr="007C7A59">
        <w:rPr>
          <w:rFonts w:asciiTheme="minorHAnsi" w:hAnsiTheme="minorHAnsi" w:cstheme="minorHAnsi"/>
          <w:bCs/>
        </w:rPr>
        <w:t>Opis predmetu zákazky (</w:t>
      </w:r>
      <w:r w:rsidR="00E02AE4" w:rsidRPr="007C7A59">
        <w:rPr>
          <w:rFonts w:asciiTheme="minorHAnsi" w:hAnsiTheme="minorHAnsi" w:cstheme="minorHAnsi"/>
          <w:bCs/>
          <w:i/>
        </w:rPr>
        <w:t>zároveň príloha č. 2 k Rámcovej dohode)</w:t>
      </w:r>
      <w:r w:rsidR="00E02AE4" w:rsidRPr="007C7A59">
        <w:rPr>
          <w:rFonts w:asciiTheme="minorHAnsi" w:hAnsiTheme="minorHAnsi" w:cstheme="minorHAnsi"/>
          <w:bCs/>
        </w:rPr>
        <w:t>:</w:t>
      </w:r>
    </w:p>
    <w:p w14:paraId="3AA64346"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1: D3 Čadca, Bukov – Svrčinovec – Skalité</w:t>
      </w:r>
    </w:p>
    <w:p w14:paraId="176FA08F"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2: D1 Budimír – Bidovce</w:t>
      </w:r>
    </w:p>
    <w:p w14:paraId="306F5668" w14:textId="77777777" w:rsidR="00E02AE4" w:rsidRDefault="00E02AE4" w:rsidP="00E02AE4">
      <w:pPr>
        <w:tabs>
          <w:tab w:val="num" w:pos="567"/>
        </w:tabs>
        <w:spacing w:after="0" w:line="360" w:lineRule="auto"/>
        <w:ind w:left="567" w:hanging="567"/>
        <w:jc w:val="both"/>
        <w:rPr>
          <w:rFonts w:cs="Calibri"/>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3: D1 Hričovské Podhradie – Lietavská lúčka – Žilina, privádzač</w:t>
      </w:r>
    </w:p>
    <w:p w14:paraId="3A52A00F"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4: R2 Ruskovce – Pravotice</w:t>
      </w:r>
    </w:p>
    <w:p w14:paraId="0ED335D8"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 xml:space="preserve">5: R2 Zvolen, východ – </w:t>
      </w:r>
      <w:proofErr w:type="spellStart"/>
      <w:r w:rsidRPr="005E6030">
        <w:rPr>
          <w:rFonts w:eastAsiaTheme="majorEastAsia" w:cstheme="majorBidi"/>
          <w:bCs/>
        </w:rPr>
        <w:t>Pstruša</w:t>
      </w:r>
      <w:proofErr w:type="spellEnd"/>
      <w:r w:rsidRPr="005E6030">
        <w:rPr>
          <w:rFonts w:eastAsiaTheme="majorEastAsia" w:cstheme="majorBidi"/>
          <w:bCs/>
        </w:rPr>
        <w:t xml:space="preserve"> – Kriváň</w:t>
      </w:r>
    </w:p>
    <w:p w14:paraId="57C56381"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6: D1 Prešov, západ – Prešov, juh</w:t>
      </w:r>
    </w:p>
    <w:p w14:paraId="4A872301"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7: D1 Fričovce – Svinia</w:t>
      </w:r>
    </w:p>
    <w:p w14:paraId="3D56C0B8" w14:textId="77777777" w:rsidR="00E02AE4" w:rsidRDefault="00E02AE4" w:rsidP="00E02AE4">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8: D1 Jánovce – Jablonov, II. úsek</w:t>
      </w:r>
    </w:p>
    <w:p w14:paraId="442C2723" w14:textId="77777777" w:rsidR="00071FF2" w:rsidRPr="00E02AE4" w:rsidRDefault="00E02AE4" w:rsidP="00E02AE4">
      <w:pPr>
        <w:pStyle w:val="CEMOS"/>
        <w:spacing w:before="0"/>
        <w:rPr>
          <w:rFonts w:ascii="Calibri" w:hAnsi="Calibri" w:cs="Calibri"/>
          <w:bCs/>
          <w:sz w:val="22"/>
          <w:szCs w:val="22"/>
          <w:lang w:eastAsia="en-US"/>
        </w:rPr>
      </w:pPr>
      <w:r>
        <w:rPr>
          <w:rFonts w:cs="Calibri"/>
          <w:bCs/>
        </w:rPr>
        <w:tab/>
      </w:r>
      <w:r>
        <w:rPr>
          <w:rFonts w:cs="Calibri"/>
          <w:bCs/>
        </w:rPr>
        <w:tab/>
      </w:r>
      <w:r>
        <w:rPr>
          <w:rFonts w:cs="Calibri"/>
          <w:bCs/>
        </w:rPr>
        <w:tab/>
      </w:r>
      <w:r w:rsidRPr="00E02AE4">
        <w:rPr>
          <w:rFonts w:ascii="Calibri" w:hAnsi="Calibri" w:cs="Calibri"/>
          <w:bCs/>
          <w:sz w:val="22"/>
          <w:szCs w:val="22"/>
          <w:lang w:eastAsia="en-US"/>
        </w:rPr>
        <w:t>pre Časť 9: R4 Svidník</w:t>
      </w:r>
    </w:p>
    <w:p w14:paraId="6CE650D0" w14:textId="77777777" w:rsidR="00EC3F7A" w:rsidRDefault="00EC3F7A" w:rsidP="00F24F7A">
      <w:pPr>
        <w:pStyle w:val="CEMOS"/>
        <w:spacing w:before="0"/>
        <w:rPr>
          <w:rFonts w:asciiTheme="minorHAnsi" w:hAnsiTheme="minorHAnsi" w:cstheme="minorHAnsi"/>
          <w:b/>
        </w:rPr>
      </w:pPr>
    </w:p>
    <w:p w14:paraId="5AB7395E" w14:textId="77777777" w:rsidR="00EC3F7A" w:rsidRPr="00513038" w:rsidRDefault="00513038" w:rsidP="00513038">
      <w:pPr>
        <w:pStyle w:val="CEMOS"/>
        <w:spacing w:before="0"/>
        <w:ind w:hanging="436"/>
        <w:rPr>
          <w:rFonts w:ascii="Calibri" w:hAnsi="Calibri" w:cs="Calibri"/>
          <w:sz w:val="22"/>
          <w:szCs w:val="22"/>
          <w:lang w:eastAsia="en-US"/>
        </w:rPr>
      </w:pPr>
      <w:r w:rsidRPr="00513038">
        <w:rPr>
          <w:rFonts w:ascii="Calibri" w:hAnsi="Calibri" w:cs="Calibri"/>
          <w:sz w:val="22"/>
          <w:szCs w:val="22"/>
          <w:lang w:eastAsia="en-US"/>
        </w:rPr>
        <w:t>Príloha č. 2 k časti B.1 - Kontakty</w:t>
      </w:r>
    </w:p>
    <w:p w14:paraId="4220A417" w14:textId="77777777" w:rsidR="00EC3F7A" w:rsidRDefault="00EC3F7A" w:rsidP="00F24F7A">
      <w:pPr>
        <w:pStyle w:val="CEMOS"/>
        <w:spacing w:before="0"/>
        <w:rPr>
          <w:rFonts w:asciiTheme="minorHAnsi" w:hAnsiTheme="minorHAnsi" w:cstheme="minorHAnsi"/>
          <w:b/>
        </w:rPr>
      </w:pPr>
    </w:p>
    <w:p w14:paraId="7943D121" w14:textId="77777777" w:rsidR="00EC3F7A" w:rsidRDefault="00EC3F7A" w:rsidP="00F24F7A">
      <w:pPr>
        <w:pStyle w:val="CEMOS"/>
        <w:spacing w:before="0"/>
        <w:rPr>
          <w:rFonts w:asciiTheme="minorHAnsi" w:hAnsiTheme="minorHAnsi" w:cstheme="minorHAnsi"/>
          <w:b/>
        </w:rPr>
      </w:pPr>
    </w:p>
    <w:p w14:paraId="39BAE9D5" w14:textId="77777777" w:rsidR="00EC3F7A" w:rsidRDefault="00EC3F7A" w:rsidP="00F24F7A">
      <w:pPr>
        <w:pStyle w:val="CEMOS"/>
        <w:spacing w:before="0"/>
        <w:rPr>
          <w:rFonts w:asciiTheme="minorHAnsi" w:hAnsiTheme="minorHAnsi" w:cstheme="minorHAnsi"/>
          <w:b/>
        </w:rPr>
      </w:pPr>
    </w:p>
    <w:p w14:paraId="52A95A2F" w14:textId="77777777" w:rsidR="00EC3F7A" w:rsidRDefault="00EC3F7A" w:rsidP="00F24F7A">
      <w:pPr>
        <w:pStyle w:val="CEMOS"/>
        <w:spacing w:before="0"/>
        <w:rPr>
          <w:rFonts w:asciiTheme="minorHAnsi" w:hAnsiTheme="minorHAnsi" w:cstheme="minorHAnsi"/>
          <w:b/>
        </w:rPr>
      </w:pPr>
    </w:p>
    <w:p w14:paraId="45F593B1" w14:textId="77777777" w:rsidR="00EC3F7A" w:rsidRDefault="00EC3F7A" w:rsidP="00F24F7A">
      <w:pPr>
        <w:pStyle w:val="CEMOS"/>
        <w:spacing w:before="0"/>
        <w:rPr>
          <w:rFonts w:asciiTheme="minorHAnsi" w:hAnsiTheme="minorHAnsi" w:cstheme="minorHAnsi"/>
          <w:b/>
        </w:rPr>
      </w:pPr>
    </w:p>
    <w:p w14:paraId="792FC63D" w14:textId="77777777" w:rsidR="00C54BA6" w:rsidRDefault="00C54BA6" w:rsidP="000D6F4B">
      <w:pPr>
        <w:pStyle w:val="CEMOS"/>
        <w:spacing w:before="0"/>
        <w:ind w:left="0" w:firstLine="0"/>
        <w:rPr>
          <w:rFonts w:asciiTheme="minorHAnsi" w:hAnsiTheme="minorHAnsi" w:cstheme="minorHAnsi"/>
          <w:b/>
        </w:rPr>
      </w:pPr>
    </w:p>
    <w:p w14:paraId="38D5034D" w14:textId="77777777" w:rsidR="0048645A" w:rsidRDefault="0048645A" w:rsidP="000D6F4B">
      <w:pPr>
        <w:pStyle w:val="CEMOS"/>
        <w:spacing w:before="0"/>
        <w:ind w:left="0" w:firstLine="0"/>
        <w:rPr>
          <w:rFonts w:asciiTheme="minorHAnsi" w:hAnsiTheme="minorHAnsi" w:cstheme="minorHAnsi"/>
          <w:sz w:val="22"/>
        </w:rPr>
      </w:pPr>
    </w:p>
    <w:p w14:paraId="5EEC859A" w14:textId="77777777" w:rsidR="00E02AE4" w:rsidRDefault="00E02AE4" w:rsidP="000D6F4B">
      <w:pPr>
        <w:pStyle w:val="CEMOS"/>
        <w:spacing w:before="0"/>
        <w:ind w:left="0" w:firstLine="0"/>
        <w:rPr>
          <w:rFonts w:asciiTheme="minorHAnsi" w:hAnsiTheme="minorHAnsi" w:cstheme="minorHAnsi"/>
          <w:sz w:val="22"/>
        </w:rPr>
      </w:pPr>
    </w:p>
    <w:p w14:paraId="32CE3C9D" w14:textId="77777777" w:rsidR="00E02AE4" w:rsidRDefault="00E02AE4" w:rsidP="000D6F4B">
      <w:pPr>
        <w:pStyle w:val="CEMOS"/>
        <w:spacing w:before="0"/>
        <w:ind w:left="0" w:firstLine="0"/>
        <w:rPr>
          <w:rFonts w:asciiTheme="minorHAnsi" w:hAnsiTheme="minorHAnsi" w:cstheme="minorHAnsi"/>
          <w:sz w:val="22"/>
        </w:rPr>
      </w:pPr>
    </w:p>
    <w:p w14:paraId="2CF81A71" w14:textId="77777777" w:rsidR="00E02AE4" w:rsidRDefault="00E02AE4" w:rsidP="000D6F4B">
      <w:pPr>
        <w:pStyle w:val="CEMOS"/>
        <w:spacing w:before="0"/>
        <w:ind w:left="0" w:firstLine="0"/>
        <w:rPr>
          <w:rFonts w:asciiTheme="minorHAnsi" w:hAnsiTheme="minorHAnsi" w:cstheme="minorHAnsi"/>
          <w:sz w:val="22"/>
        </w:rPr>
      </w:pPr>
    </w:p>
    <w:p w14:paraId="451B3EDC" w14:textId="77777777" w:rsidR="00E02AE4" w:rsidRDefault="00E02AE4" w:rsidP="000D6F4B">
      <w:pPr>
        <w:pStyle w:val="CEMOS"/>
        <w:spacing w:before="0"/>
        <w:ind w:left="0" w:firstLine="0"/>
        <w:rPr>
          <w:rFonts w:asciiTheme="minorHAnsi" w:hAnsiTheme="minorHAnsi" w:cstheme="minorHAnsi"/>
          <w:sz w:val="22"/>
        </w:rPr>
      </w:pPr>
    </w:p>
    <w:p w14:paraId="414767A5" w14:textId="77777777" w:rsidR="00E02AE4" w:rsidRDefault="00E02AE4" w:rsidP="000D6F4B">
      <w:pPr>
        <w:pStyle w:val="CEMOS"/>
        <w:spacing w:before="0"/>
        <w:ind w:left="0" w:firstLine="0"/>
        <w:rPr>
          <w:rFonts w:asciiTheme="minorHAnsi" w:hAnsiTheme="minorHAnsi" w:cstheme="minorHAnsi"/>
          <w:sz w:val="22"/>
        </w:rPr>
      </w:pPr>
    </w:p>
    <w:p w14:paraId="6B600A18" w14:textId="77777777" w:rsidR="00E02AE4" w:rsidRDefault="00E02AE4" w:rsidP="000D6F4B">
      <w:pPr>
        <w:pStyle w:val="CEMOS"/>
        <w:spacing w:before="0"/>
        <w:ind w:left="0" w:firstLine="0"/>
        <w:rPr>
          <w:rFonts w:asciiTheme="minorHAnsi" w:hAnsiTheme="minorHAnsi" w:cstheme="minorHAnsi"/>
          <w:sz w:val="22"/>
        </w:rPr>
      </w:pPr>
    </w:p>
    <w:p w14:paraId="5E701CCC" w14:textId="77777777" w:rsidR="00E02AE4" w:rsidRDefault="00E02AE4" w:rsidP="000D6F4B">
      <w:pPr>
        <w:pStyle w:val="CEMOS"/>
        <w:spacing w:before="0"/>
        <w:ind w:left="0" w:firstLine="0"/>
        <w:rPr>
          <w:rFonts w:asciiTheme="minorHAnsi" w:hAnsiTheme="minorHAnsi" w:cstheme="minorHAnsi"/>
          <w:sz w:val="22"/>
        </w:rPr>
      </w:pPr>
    </w:p>
    <w:p w14:paraId="0E0DB579" w14:textId="77777777" w:rsidR="00E02AE4" w:rsidRDefault="00E02AE4" w:rsidP="000D6F4B">
      <w:pPr>
        <w:pStyle w:val="CEMOS"/>
        <w:spacing w:before="0"/>
        <w:ind w:left="0" w:firstLine="0"/>
        <w:rPr>
          <w:rFonts w:asciiTheme="minorHAnsi" w:hAnsiTheme="minorHAnsi" w:cstheme="minorHAnsi"/>
          <w:sz w:val="22"/>
        </w:rPr>
      </w:pPr>
    </w:p>
    <w:p w14:paraId="3EF7A3FF" w14:textId="77777777" w:rsidR="00E02AE4" w:rsidRDefault="00E02AE4" w:rsidP="000D6F4B">
      <w:pPr>
        <w:pStyle w:val="CEMOS"/>
        <w:spacing w:before="0"/>
        <w:ind w:left="0" w:firstLine="0"/>
        <w:rPr>
          <w:rFonts w:asciiTheme="minorHAnsi" w:hAnsiTheme="minorHAnsi" w:cstheme="minorHAnsi"/>
          <w:sz w:val="22"/>
        </w:rPr>
      </w:pPr>
    </w:p>
    <w:p w14:paraId="3D5B3A97" w14:textId="77777777" w:rsidR="00E02AE4" w:rsidRDefault="00E02AE4" w:rsidP="000D6F4B">
      <w:pPr>
        <w:pStyle w:val="CEMOS"/>
        <w:spacing w:before="0"/>
        <w:ind w:left="0" w:firstLine="0"/>
        <w:rPr>
          <w:rFonts w:asciiTheme="minorHAnsi" w:hAnsiTheme="minorHAnsi" w:cstheme="minorHAnsi"/>
          <w:sz w:val="22"/>
        </w:rPr>
      </w:pPr>
    </w:p>
    <w:p w14:paraId="6FE37B3C" w14:textId="77777777" w:rsidR="00E02AE4" w:rsidRDefault="00E02AE4" w:rsidP="000D6F4B">
      <w:pPr>
        <w:pStyle w:val="CEMOS"/>
        <w:spacing w:before="0"/>
        <w:ind w:left="0" w:firstLine="0"/>
        <w:rPr>
          <w:rFonts w:asciiTheme="minorHAnsi" w:hAnsiTheme="minorHAnsi" w:cstheme="minorHAnsi"/>
          <w:sz w:val="22"/>
        </w:rPr>
      </w:pPr>
    </w:p>
    <w:p w14:paraId="04FB9879" w14:textId="77777777" w:rsidR="00166ACD" w:rsidRDefault="00166ACD" w:rsidP="00923719">
      <w:pPr>
        <w:pStyle w:val="Nadpis1"/>
        <w:rPr>
          <w:rFonts w:ascii="Calibri" w:hAnsi="Calibri" w:cs="Calibri"/>
        </w:rPr>
      </w:pPr>
    </w:p>
    <w:p w14:paraId="43150E2F" w14:textId="77777777" w:rsidR="00923719" w:rsidRDefault="003C61E7" w:rsidP="00923719">
      <w:pPr>
        <w:pStyle w:val="Nadpis1"/>
        <w:rPr>
          <w:rFonts w:ascii="Calibri" w:hAnsi="Calibri" w:cs="Calibri"/>
        </w:rPr>
      </w:pPr>
      <w:r w:rsidRPr="00F24F7A">
        <w:rPr>
          <w:rFonts w:ascii="Calibri" w:hAnsi="Calibri" w:cs="Calibri"/>
        </w:rPr>
        <w:lastRenderedPageBreak/>
        <w:t>B.2  SPÔSOB URČENIA CENY</w:t>
      </w:r>
    </w:p>
    <w:p w14:paraId="19CDEBB5" w14:textId="77777777" w:rsidR="00923719" w:rsidRPr="00923719" w:rsidRDefault="00923719" w:rsidP="00923719">
      <w:pPr>
        <w:spacing w:after="0"/>
      </w:pPr>
    </w:p>
    <w:p w14:paraId="0BD82EF0" w14:textId="77777777" w:rsidR="00D41B6E" w:rsidRDefault="00D41B6E" w:rsidP="00410253">
      <w:pPr>
        <w:pStyle w:val="Odsekzoznamu"/>
        <w:numPr>
          <w:ilvl w:val="0"/>
          <w:numId w:val="72"/>
        </w:numPr>
        <w:contextualSpacing/>
        <w:jc w:val="both"/>
        <w:rPr>
          <w:rFonts w:ascii="Calibri" w:hAnsi="Calibri" w:cs="Calibri"/>
          <w:b/>
        </w:rPr>
      </w:pPr>
      <w:r w:rsidRPr="00745144">
        <w:rPr>
          <w:rFonts w:ascii="Calibri" w:hAnsi="Calibri" w:cs="Calibri"/>
        </w:rPr>
        <w:t>Cena za vykonanie predmetu zákazky bude stanovená v zmysle zákona NR SR č. 18/1996 Z. z. o cenách v znení neskorších predpisov a vyhlášky MF SR č. 87/1996 Z. z., ktorou sa vykonáva zákon o cenách.</w:t>
      </w:r>
    </w:p>
    <w:p w14:paraId="7F8D58CB" w14:textId="77777777" w:rsidR="00D41B6E" w:rsidRPr="00913A38" w:rsidRDefault="00D41B6E" w:rsidP="00D41B6E">
      <w:pPr>
        <w:pStyle w:val="Odsekzoznamu"/>
        <w:ind w:left="426"/>
        <w:jc w:val="both"/>
        <w:rPr>
          <w:rFonts w:ascii="Calibri" w:hAnsi="Calibri" w:cs="Calibri"/>
          <w:b/>
        </w:rPr>
      </w:pPr>
    </w:p>
    <w:p w14:paraId="6C945902" w14:textId="77777777" w:rsidR="00D41B6E" w:rsidRPr="00913A38" w:rsidRDefault="00D41B6E" w:rsidP="00410253">
      <w:pPr>
        <w:pStyle w:val="Odsekzoznamu"/>
        <w:numPr>
          <w:ilvl w:val="0"/>
          <w:numId w:val="72"/>
        </w:numPr>
        <w:contextualSpacing/>
        <w:jc w:val="both"/>
        <w:rPr>
          <w:rFonts w:ascii="Calibri" w:hAnsi="Calibri" w:cs="Calibri"/>
          <w:b/>
        </w:rPr>
      </w:pPr>
      <w:r w:rsidRPr="00913A38">
        <w:rPr>
          <w:rFonts w:ascii="Calibri" w:hAnsi="Calibri" w:cs="Calibri"/>
        </w:rPr>
        <w:t xml:space="preserve">Cena je vytvorená špecifikáciou ceny služieb (Príloha č.1 k časti </w:t>
      </w:r>
      <w:r>
        <w:rPr>
          <w:rFonts w:ascii="Calibri" w:hAnsi="Calibri" w:cs="Calibri"/>
        </w:rPr>
        <w:t>B.2</w:t>
      </w:r>
      <w:r w:rsidRPr="00913A38">
        <w:rPr>
          <w:rFonts w:ascii="Calibri" w:hAnsi="Calibri" w:cs="Calibri"/>
        </w:rPr>
        <w:t>) ako súčet súčinov počtu merných jednotiek na jednu etapu a periodicitou meraní podľa náročnosti poskytovaných služieb.</w:t>
      </w:r>
      <w:r>
        <w:rPr>
          <w:rFonts w:ascii="Calibri" w:hAnsi="Calibri" w:cs="Calibri"/>
        </w:rPr>
        <w:t xml:space="preserve"> </w:t>
      </w:r>
      <w:r w:rsidRPr="00141809">
        <w:rPr>
          <w:rFonts w:ascii="Calibri" w:hAnsi="Calibri" w:cs="Calibri"/>
        </w:rPr>
        <w:t>Ceny za jednotlivé činnosti je potrebné uviesť do P</w:t>
      </w:r>
      <w:r>
        <w:rPr>
          <w:rFonts w:ascii="Calibri" w:hAnsi="Calibri" w:cs="Calibri"/>
        </w:rPr>
        <w:t>rílohy č. 1</w:t>
      </w:r>
      <w:r w:rsidRPr="00141809">
        <w:rPr>
          <w:rFonts w:ascii="Calibri" w:hAnsi="Calibri" w:cs="Calibri"/>
        </w:rPr>
        <w:t xml:space="preserve"> k časti B.2 - Špecifikácia ceny</w:t>
      </w:r>
      <w:r>
        <w:rPr>
          <w:rFonts w:ascii="Calibri" w:hAnsi="Calibri" w:cs="Calibri"/>
        </w:rPr>
        <w:t xml:space="preserve"> </w:t>
      </w:r>
      <w:r w:rsidRPr="00C469C4">
        <w:rPr>
          <w:rFonts w:ascii="Calibri" w:hAnsi="Calibri" w:cs="Calibri"/>
        </w:rPr>
        <w:t xml:space="preserve">na </w:t>
      </w:r>
      <w:r>
        <w:rPr>
          <w:rFonts w:ascii="Calibri" w:hAnsi="Calibri" w:cs="Calibri"/>
        </w:rPr>
        <w:t xml:space="preserve">časť/ti, o ktorú </w:t>
      </w:r>
      <w:r w:rsidRPr="00C469C4">
        <w:rPr>
          <w:rFonts w:ascii="Calibri" w:hAnsi="Calibri" w:cs="Calibri"/>
        </w:rPr>
        <w:t xml:space="preserve">uchádzač </w:t>
      </w:r>
      <w:r>
        <w:rPr>
          <w:rFonts w:ascii="Calibri" w:hAnsi="Calibri" w:cs="Calibri"/>
        </w:rPr>
        <w:t>má záujem predložiť svoju ponuku</w:t>
      </w:r>
      <w:r w:rsidRPr="00C469C4">
        <w:rPr>
          <w:rFonts w:ascii="Calibri" w:hAnsi="Calibri" w:cs="Calibri"/>
        </w:rPr>
        <w:t>.</w:t>
      </w:r>
      <w:r>
        <w:rPr>
          <w:rFonts w:ascii="Calibri" w:hAnsi="Calibri" w:cs="Calibri"/>
        </w:rPr>
        <w:t xml:space="preserve"> Do hárku</w:t>
      </w:r>
      <w:r w:rsidRPr="00141809">
        <w:rPr>
          <w:rFonts w:ascii="Calibri" w:hAnsi="Calibri" w:cs="Calibri"/>
        </w:rPr>
        <w:t xml:space="preserve"> Príloha č.1 k č</w:t>
      </w:r>
      <w:r>
        <w:rPr>
          <w:rFonts w:ascii="Calibri" w:hAnsi="Calibri" w:cs="Calibri"/>
        </w:rPr>
        <w:t>asti A.2</w:t>
      </w:r>
      <w:r w:rsidRPr="00141809">
        <w:rPr>
          <w:rFonts w:ascii="Calibri" w:hAnsi="Calibri" w:cs="Calibri"/>
        </w:rPr>
        <w:t xml:space="preserve"> Návrh na plnenie kritéria uchádzač nič nevypĺňa, jednotlivé hodnoty budú vyplnené automaticky, po vyplnení jednotkových cien v Prílohe č. </w:t>
      </w:r>
      <w:r>
        <w:rPr>
          <w:rFonts w:ascii="Calibri" w:hAnsi="Calibri" w:cs="Calibri"/>
        </w:rPr>
        <w:t>1</w:t>
      </w:r>
      <w:r w:rsidRPr="00141809">
        <w:rPr>
          <w:rFonts w:ascii="Calibri" w:hAnsi="Calibri" w:cs="Calibri"/>
        </w:rPr>
        <w:t xml:space="preserve"> k časti B.2 –  Špecifikácia ceny uchádzačom, na základe zabudovaného vzájomného prepojenia medzi danými prílohami.</w:t>
      </w:r>
    </w:p>
    <w:p w14:paraId="122785E9" w14:textId="77777777" w:rsidR="00D41B6E" w:rsidRDefault="00D41B6E" w:rsidP="00D41B6E">
      <w:pPr>
        <w:pStyle w:val="Odsekzoznamu"/>
        <w:rPr>
          <w:rFonts w:ascii="Calibri" w:hAnsi="Calibri" w:cs="Calibri"/>
        </w:rPr>
      </w:pPr>
    </w:p>
    <w:p w14:paraId="1148E994" w14:textId="77777777" w:rsidR="00D41B6E" w:rsidRPr="00D41B6E" w:rsidRDefault="00D41B6E" w:rsidP="00410253">
      <w:pPr>
        <w:pStyle w:val="Odsekzoznamu"/>
        <w:numPr>
          <w:ilvl w:val="0"/>
          <w:numId w:val="72"/>
        </w:numPr>
        <w:contextualSpacing/>
        <w:jc w:val="both"/>
        <w:rPr>
          <w:rFonts w:ascii="Calibri" w:hAnsi="Calibri" w:cs="Calibri"/>
        </w:rPr>
      </w:pPr>
      <w:r w:rsidRPr="00913A38">
        <w:rPr>
          <w:rFonts w:ascii="Calibri" w:hAnsi="Calibri" w:cs="Calibri"/>
        </w:rPr>
        <w:t>Uchádzač vyplní čiastky/ceny v </w:t>
      </w:r>
      <w:r w:rsidRPr="00913A38">
        <w:rPr>
          <w:rFonts w:ascii="Calibri" w:hAnsi="Calibri" w:cs="Calibri"/>
          <w:b/>
        </w:rPr>
        <w:t>eurách maximálne na dve desatinné miesta</w:t>
      </w:r>
      <w:r w:rsidRPr="00913A38">
        <w:rPr>
          <w:rFonts w:ascii="Calibri" w:hAnsi="Calibri" w:cs="Calibri"/>
        </w:rPr>
        <w:t xml:space="preserve"> pre všetky činnosti uvedené v špecifikácii prác (Príloha č.1 k časti </w:t>
      </w:r>
      <w:r>
        <w:rPr>
          <w:rFonts w:ascii="Calibri" w:hAnsi="Calibri" w:cs="Calibri"/>
        </w:rPr>
        <w:t>B.2</w:t>
      </w:r>
      <w:r w:rsidRPr="00913A38">
        <w:rPr>
          <w:rFonts w:ascii="Calibri" w:hAnsi="Calibri" w:cs="Calibri"/>
        </w:rPr>
        <w:t xml:space="preserve">). Uchádzač vyplňuje len </w:t>
      </w:r>
      <w:r w:rsidRPr="00913A38">
        <w:rPr>
          <w:rFonts w:ascii="Calibri" w:hAnsi="Calibri" w:cs="Calibri"/>
          <w:b/>
        </w:rPr>
        <w:t>vyžltené</w:t>
      </w:r>
      <w:r w:rsidRPr="00913A38">
        <w:rPr>
          <w:rFonts w:ascii="Calibri" w:hAnsi="Calibri" w:cs="Calibri"/>
        </w:rPr>
        <w:t xml:space="preserve"> bunky. Do ostatných buniek nesmie zasahovať. Cena sa vypňuje bez medzier pri tisícoch a miliónoch. Ceny predloží </w:t>
      </w:r>
      <w:r>
        <w:rPr>
          <w:rFonts w:ascii="Calibri" w:hAnsi="Calibri" w:cs="Calibri"/>
        </w:rPr>
        <w:t xml:space="preserve">v elektronickej forme </w:t>
      </w:r>
      <w:r w:rsidRPr="00913A38">
        <w:rPr>
          <w:rFonts w:ascii="Calibri" w:hAnsi="Calibri" w:cs="Calibri"/>
        </w:rPr>
        <w:t>so zabudovanou matematikou vo formáte *.xls/*.xlsx a</w:t>
      </w:r>
      <w:r>
        <w:rPr>
          <w:rFonts w:ascii="Calibri" w:hAnsi="Calibri" w:cs="Calibri"/>
        </w:rPr>
        <w:t xml:space="preserve"> vo formáte </w:t>
      </w:r>
      <w:r w:rsidRPr="00C469C4">
        <w:rPr>
          <w:rFonts w:ascii="Calibri" w:hAnsi="Calibri" w:cs="Calibri"/>
        </w:rPr>
        <w:t>*.</w:t>
      </w:r>
      <w:r>
        <w:rPr>
          <w:rFonts w:ascii="Calibri" w:hAnsi="Calibri" w:cs="Calibri"/>
        </w:rPr>
        <w:t>pdf</w:t>
      </w:r>
      <w:r w:rsidRPr="00913A38">
        <w:rPr>
          <w:rFonts w:ascii="Calibri" w:hAnsi="Calibri" w:cs="Calibri"/>
        </w:rPr>
        <w:t>.</w:t>
      </w:r>
      <w:r>
        <w:rPr>
          <w:rFonts w:ascii="Calibri" w:hAnsi="Calibri" w:cs="Calibri"/>
          <w:b/>
        </w:rPr>
        <w:t xml:space="preserve"> </w:t>
      </w:r>
      <w:r w:rsidRPr="00D41B6E">
        <w:rPr>
          <w:rFonts w:ascii="Calibri" w:hAnsi="Calibri" w:cs="Calibri"/>
        </w:rPr>
        <w:t>Množstvá uvedené v Prílohe č. 1 k časti B.2 k tejto časti súťažných podkladov budú slúžiť iba pre účely vyhodnotenia verejnej súťaže, verejný obstarávateľ bude v jednotlivých rokoch platnosti Rámcovej dohody vychádzať z potrieb meraní a opráv podľa technického stavu predmetných prvkov a finančných možností.</w:t>
      </w:r>
    </w:p>
    <w:p w14:paraId="35359381" w14:textId="77777777" w:rsidR="00D41B6E" w:rsidRDefault="00D41B6E" w:rsidP="00D41B6E">
      <w:pPr>
        <w:pStyle w:val="Odsekzoznamu"/>
        <w:rPr>
          <w:rFonts w:ascii="Calibri" w:hAnsi="Calibri" w:cs="Calibri"/>
        </w:rPr>
      </w:pPr>
    </w:p>
    <w:p w14:paraId="6368934E" w14:textId="77777777" w:rsidR="00D41B6E" w:rsidRDefault="00D41B6E" w:rsidP="00410253">
      <w:pPr>
        <w:pStyle w:val="Odsekzoznamu"/>
        <w:numPr>
          <w:ilvl w:val="0"/>
          <w:numId w:val="72"/>
        </w:numPr>
        <w:contextualSpacing/>
        <w:jc w:val="both"/>
        <w:rPr>
          <w:rFonts w:ascii="Calibri" w:hAnsi="Calibri" w:cs="Calibri"/>
          <w:b/>
        </w:rPr>
      </w:pPr>
      <w:r w:rsidRPr="00913A38">
        <w:rPr>
          <w:rFonts w:ascii="Calibri" w:hAnsi="Calibri" w:cs="Calibri"/>
        </w:rPr>
        <w:t>Uchádzač je povinný do ceny zahrnúť všetky náklady, činnosti, práce, výkony alebo služby nevyhnutné za účelom riadneho vykonania predmetu zákazky, ako aj náklady na opravy a úpravy predmetu zákazky.</w:t>
      </w:r>
      <w:r>
        <w:rPr>
          <w:rFonts w:ascii="Calibri" w:hAnsi="Calibri" w:cs="Calibri"/>
        </w:rPr>
        <w:t xml:space="preserve"> </w:t>
      </w:r>
    </w:p>
    <w:p w14:paraId="3DE7F034" w14:textId="77777777" w:rsidR="00D41B6E" w:rsidRDefault="00D41B6E" w:rsidP="00D41B6E">
      <w:pPr>
        <w:pStyle w:val="Odsekzoznamu"/>
        <w:rPr>
          <w:rFonts w:ascii="Calibri" w:hAnsi="Calibri"/>
        </w:rPr>
      </w:pPr>
    </w:p>
    <w:p w14:paraId="05F6BEB4" w14:textId="77777777" w:rsidR="00D41B6E" w:rsidRDefault="00D41B6E" w:rsidP="00410253">
      <w:pPr>
        <w:pStyle w:val="Odsekzoznamu"/>
        <w:numPr>
          <w:ilvl w:val="0"/>
          <w:numId w:val="72"/>
        </w:numPr>
        <w:contextualSpacing/>
        <w:jc w:val="both"/>
        <w:rPr>
          <w:rFonts w:ascii="Calibri" w:hAnsi="Calibri" w:cs="Calibri"/>
          <w:b/>
        </w:rPr>
      </w:pPr>
      <w:r w:rsidRPr="00913A38">
        <w:rPr>
          <w:rFonts w:ascii="Calibri" w:hAnsi="Calibri"/>
        </w:rPr>
        <w:t>Ceny uvedené v ponuke je možné meniť iba v lehote na predkladanie ponúk, potom sú pevné, nemenné a záväzné pre uzatvorenie zmluvy.</w:t>
      </w:r>
    </w:p>
    <w:p w14:paraId="65FEC1A0" w14:textId="77777777" w:rsidR="00D41B6E" w:rsidRDefault="00D41B6E" w:rsidP="00D41B6E">
      <w:pPr>
        <w:pStyle w:val="Odsekzoznamu"/>
        <w:rPr>
          <w:rFonts w:ascii="Calibri" w:hAnsi="Calibri" w:cs="Calibri"/>
        </w:rPr>
      </w:pPr>
    </w:p>
    <w:p w14:paraId="795706D7" w14:textId="77777777" w:rsidR="00D41B6E" w:rsidRDefault="00D41B6E" w:rsidP="00410253">
      <w:pPr>
        <w:pStyle w:val="Odsekzoznamu"/>
        <w:numPr>
          <w:ilvl w:val="0"/>
          <w:numId w:val="72"/>
        </w:numPr>
        <w:contextualSpacing/>
        <w:jc w:val="both"/>
        <w:rPr>
          <w:rFonts w:ascii="Calibri" w:hAnsi="Calibri" w:cs="Calibri"/>
          <w:b/>
        </w:rPr>
      </w:pPr>
      <w:r w:rsidRPr="00913A38">
        <w:rPr>
          <w:rFonts w:ascii="Calibri" w:hAnsi="Calibri" w:cs="Calibri"/>
        </w:rPr>
        <w:t>Prijaté jednotkové ceny sú záväzné pre uzatvorenie zmluvy stanovené v súlade s ponukou uchádzača. Pokrývajú všetky zmluvné záväzky, sú pevné a nemenné počas trvania Zmluvy.</w:t>
      </w:r>
    </w:p>
    <w:p w14:paraId="1AAE5FA4" w14:textId="77777777" w:rsidR="00D41B6E" w:rsidRDefault="00D41B6E" w:rsidP="00D41B6E">
      <w:pPr>
        <w:pStyle w:val="Odsekzoznamu"/>
        <w:rPr>
          <w:rFonts w:ascii="Calibri" w:hAnsi="Calibri"/>
          <w:b/>
        </w:rPr>
      </w:pPr>
    </w:p>
    <w:p w14:paraId="2E97E208" w14:textId="77777777" w:rsidR="00D41B6E" w:rsidRDefault="00D41B6E" w:rsidP="00410253">
      <w:pPr>
        <w:pStyle w:val="Odsekzoznamu"/>
        <w:numPr>
          <w:ilvl w:val="0"/>
          <w:numId w:val="72"/>
        </w:numPr>
        <w:contextualSpacing/>
        <w:jc w:val="both"/>
        <w:rPr>
          <w:rFonts w:ascii="Calibri" w:hAnsi="Calibri" w:cs="Calibri"/>
          <w:b/>
        </w:rPr>
      </w:pPr>
      <w:r w:rsidRPr="00913A38">
        <w:rPr>
          <w:rFonts w:ascii="Calibri" w:hAnsi="Calibri"/>
          <w:b/>
        </w:rPr>
        <w:t>Uchádzač bude akceptovať zníženie celkovej ceny aj v prípade, že časť predmetu zákazky sa na  podnet verejného obstarávateľa nebude realizovať.</w:t>
      </w:r>
    </w:p>
    <w:p w14:paraId="13C72360" w14:textId="77777777" w:rsidR="00D41B6E" w:rsidRDefault="00D41B6E" w:rsidP="00D41B6E">
      <w:pPr>
        <w:pStyle w:val="Odsekzoznamu"/>
        <w:rPr>
          <w:rFonts w:ascii="Calibri" w:hAnsi="Calibri" w:cs="Calibri"/>
        </w:rPr>
      </w:pPr>
    </w:p>
    <w:p w14:paraId="59A4E4E1" w14:textId="77777777" w:rsidR="00B14C93" w:rsidRPr="00D41B6E" w:rsidRDefault="00D41B6E" w:rsidP="00410253">
      <w:pPr>
        <w:pStyle w:val="Odsekzoznamu"/>
        <w:numPr>
          <w:ilvl w:val="0"/>
          <w:numId w:val="72"/>
        </w:numPr>
        <w:contextualSpacing/>
        <w:jc w:val="both"/>
        <w:rPr>
          <w:rFonts w:asciiTheme="minorHAnsi" w:hAnsiTheme="minorHAnsi" w:cstheme="minorHAnsi"/>
          <w:lang w:eastAsia="sk-SK"/>
        </w:rPr>
      </w:pPr>
      <w:r w:rsidRPr="00913A38">
        <w:rPr>
          <w:rFonts w:ascii="Calibri" w:hAnsi="Calibri" w:cs="Calibri"/>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5ED5EC3" w14:textId="77777777" w:rsidR="00744922" w:rsidRDefault="00744922" w:rsidP="00D41B6E">
      <w:pPr>
        <w:rPr>
          <w:rFonts w:asciiTheme="minorHAnsi" w:hAnsiTheme="minorHAnsi" w:cstheme="minorHAnsi"/>
          <w:b/>
          <w:u w:val="single"/>
        </w:rPr>
      </w:pPr>
    </w:p>
    <w:p w14:paraId="1E591C35" w14:textId="77777777" w:rsidR="00B85DEF" w:rsidRPr="0089302B" w:rsidRDefault="00B85DEF" w:rsidP="00B85DEF">
      <w:pPr>
        <w:spacing w:after="0" w:line="240" w:lineRule="auto"/>
        <w:ind w:left="567"/>
        <w:jc w:val="both"/>
        <w:rPr>
          <w:rFonts w:asciiTheme="minorHAnsi" w:hAnsiTheme="minorHAnsi" w:cstheme="minorHAnsi"/>
          <w:b/>
          <w:u w:val="single"/>
        </w:rPr>
      </w:pPr>
      <w:r w:rsidRPr="0089302B">
        <w:rPr>
          <w:rFonts w:asciiTheme="minorHAnsi" w:hAnsiTheme="minorHAnsi" w:cstheme="minorHAnsi"/>
          <w:b/>
          <w:u w:val="single"/>
        </w:rPr>
        <w:t>Ocenenie nových cien stavebných prác po podpise Rámcovej dohody:</w:t>
      </w:r>
    </w:p>
    <w:p w14:paraId="5B9BEE06" w14:textId="77777777" w:rsidR="00B85DEF" w:rsidRPr="0089302B" w:rsidRDefault="00B85DEF" w:rsidP="00B85DEF">
      <w:pPr>
        <w:spacing w:after="0" w:line="240" w:lineRule="auto"/>
        <w:ind w:left="426" w:hanging="426"/>
        <w:jc w:val="both"/>
        <w:rPr>
          <w:rFonts w:asciiTheme="minorHAnsi" w:hAnsiTheme="minorHAnsi" w:cstheme="minorHAnsi"/>
          <w:b/>
        </w:rPr>
      </w:pPr>
    </w:p>
    <w:p w14:paraId="0807550B" w14:textId="77777777" w:rsidR="00B85DEF" w:rsidRPr="0089302B" w:rsidRDefault="00B85DEF" w:rsidP="00B85DEF">
      <w:pPr>
        <w:spacing w:before="60" w:after="240"/>
        <w:jc w:val="both"/>
        <w:rPr>
          <w:rFonts w:asciiTheme="minorHAnsi" w:eastAsia="Calibri" w:hAnsiTheme="minorHAnsi" w:cstheme="minorHAnsi"/>
          <w:bCs/>
        </w:rPr>
      </w:pPr>
      <w:r w:rsidRPr="0089302B">
        <w:rPr>
          <w:rFonts w:asciiTheme="minorHAnsi" w:eastAsia="Calibri" w:hAnsiTheme="minorHAnsi" w:cstheme="minorHAnsi"/>
          <w:bCs/>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Nosný materiál použitý v kalkulácii novej stavebnej práce bude preukázaný dokladom zhotoviteľa napr. faktúra, ponuka, cenník a iné. Pre tvorbu nových cien </w:t>
      </w:r>
      <w:r w:rsidRPr="0089302B">
        <w:rPr>
          <w:rFonts w:asciiTheme="minorHAnsi" w:eastAsia="Calibri" w:hAnsiTheme="minorHAnsi" w:cstheme="minorHAnsi"/>
          <w:bCs/>
        </w:rPr>
        <w:lastRenderedPageBreak/>
        <w:t>stavebných prác vykonávaných vlastnými kapacitami musí byť použitý kalkulačný vzorec stanovený obstarávateľom nasledovne:</w:t>
      </w:r>
    </w:p>
    <w:p w14:paraId="1C5639F3" w14:textId="77777777" w:rsidR="00B85DEF" w:rsidRPr="0089302B" w:rsidRDefault="00B85DEF" w:rsidP="0089302B">
      <w:pPr>
        <w:spacing w:after="60" w:line="259" w:lineRule="auto"/>
        <w:jc w:val="both"/>
        <w:rPr>
          <w:rFonts w:asciiTheme="minorHAnsi" w:eastAsia="Calibri" w:hAnsiTheme="minorHAnsi" w:cstheme="minorHAnsi"/>
          <w:bCs/>
        </w:rPr>
      </w:pPr>
      <w:r w:rsidRPr="0089302B">
        <w:rPr>
          <w:rFonts w:asciiTheme="minorHAnsi" w:eastAsia="Calibri" w:hAnsiTheme="minorHAnsi" w:cstheme="minorHAnsi"/>
          <w:bCs/>
        </w:rPr>
        <w:t xml:space="preserve">Jednotková cena = priame náklady (PN-materiál, mzdy, stroje, doprava)+ </w:t>
      </w:r>
      <w:proofErr w:type="spellStart"/>
      <w:r w:rsidRPr="0089302B">
        <w:rPr>
          <w:rFonts w:asciiTheme="minorHAnsi" w:eastAsia="Calibri" w:hAnsiTheme="minorHAnsi" w:cstheme="minorHAnsi"/>
          <w:bCs/>
        </w:rPr>
        <w:t>réžijné</w:t>
      </w:r>
      <w:proofErr w:type="spellEnd"/>
      <w:r w:rsidRPr="0089302B">
        <w:rPr>
          <w:rFonts w:asciiTheme="minorHAnsi" w:eastAsia="Calibri" w:hAnsiTheme="minorHAnsi" w:cstheme="minorHAnsi"/>
          <w:bCs/>
        </w:rPr>
        <w:t xml:space="preserve"> náklady (R) vo výške 13,2% z PN + zisk vo výške 2,6% (z PN +R)</w:t>
      </w:r>
    </w:p>
    <w:p w14:paraId="32F9E689" w14:textId="77777777" w:rsidR="00B85DEF" w:rsidRPr="0089302B" w:rsidRDefault="00B85DEF" w:rsidP="00B85DEF">
      <w:pPr>
        <w:numPr>
          <w:ilvl w:val="0"/>
          <w:numId w:val="82"/>
        </w:numPr>
        <w:tabs>
          <w:tab w:val="num" w:pos="284"/>
          <w:tab w:val="num" w:pos="1161"/>
        </w:tabs>
        <w:spacing w:after="60" w:line="240" w:lineRule="auto"/>
        <w:ind w:left="567" w:hanging="567"/>
        <w:rPr>
          <w:rFonts w:asciiTheme="minorHAnsi" w:eastAsia="Calibri" w:hAnsiTheme="minorHAnsi" w:cstheme="minorHAnsi"/>
        </w:rPr>
      </w:pPr>
      <w:r w:rsidRPr="0089302B">
        <w:rPr>
          <w:rFonts w:asciiTheme="minorHAnsi" w:eastAsia="Calibri" w:hAnsiTheme="minorHAnsi" w:cstheme="minorHAnsi"/>
        </w:rPr>
        <w:t xml:space="preserve">     Pri tvorbe jednotkovej ceny novej práce sú nasledovné možnosti:</w:t>
      </w:r>
    </w:p>
    <w:p w14:paraId="380DE5A5" w14:textId="77777777" w:rsidR="00B85DEF" w:rsidRPr="0089302B" w:rsidRDefault="00B85DEF" w:rsidP="00B85DEF">
      <w:pPr>
        <w:spacing w:after="60" w:line="259" w:lineRule="auto"/>
        <w:ind w:left="567" w:hanging="567"/>
        <w:jc w:val="both"/>
        <w:rPr>
          <w:rFonts w:asciiTheme="minorHAnsi" w:eastAsia="Calibri" w:hAnsiTheme="minorHAnsi" w:cstheme="minorHAnsi"/>
        </w:rPr>
      </w:pPr>
      <w:r w:rsidRPr="0089302B">
        <w:rPr>
          <w:rFonts w:asciiTheme="minorHAnsi" w:eastAsia="Calibri" w:hAnsiTheme="minorHAnsi" w:cstheme="minorHAnsi"/>
        </w:rPr>
        <w:t xml:space="preserve">a)   </w:t>
      </w:r>
      <w:r w:rsidRPr="0089302B">
        <w:rPr>
          <w:rFonts w:asciiTheme="minorHAnsi" w:eastAsia="Calibri" w:hAnsiTheme="minorHAnsi" w:cstheme="minorHAnsi"/>
        </w:rPr>
        <w:tab/>
        <w:t>jednotková cena je vytvorená z pôvodnej položky (uvedenej v Rámcovej dohode) zámenou len niektorej jej časti, napr. zámenou materiálu, strojov atď.,</w:t>
      </w:r>
    </w:p>
    <w:p w14:paraId="082FB68C" w14:textId="77777777" w:rsidR="00B85DEF" w:rsidRPr="0089302B" w:rsidRDefault="00B85DEF" w:rsidP="00B85DEF">
      <w:pPr>
        <w:spacing w:after="60" w:line="259" w:lineRule="auto"/>
        <w:ind w:left="567" w:hanging="567"/>
        <w:jc w:val="both"/>
        <w:rPr>
          <w:rFonts w:asciiTheme="minorHAnsi" w:eastAsia="Calibri" w:hAnsiTheme="minorHAnsi" w:cstheme="minorHAnsi"/>
        </w:rPr>
      </w:pPr>
      <w:r w:rsidRPr="0089302B">
        <w:rPr>
          <w:rFonts w:asciiTheme="minorHAnsi" w:eastAsia="Calibri" w:hAnsiTheme="minorHAnsi" w:cstheme="minorHAnsi"/>
        </w:rPr>
        <w:t>b)</w:t>
      </w:r>
      <w:r w:rsidRPr="0089302B">
        <w:rPr>
          <w:rFonts w:asciiTheme="minorHAnsi" w:eastAsia="Calibri" w:hAnsiTheme="minorHAnsi" w:cstheme="minorHAnsi"/>
        </w:rPr>
        <w:tab/>
        <w:t xml:space="preserve">jednotková cena je vytvorená matematickou metódou interpolácie alebo </w:t>
      </w:r>
      <w:proofErr w:type="spellStart"/>
      <w:r w:rsidRPr="0089302B">
        <w:rPr>
          <w:rFonts w:asciiTheme="minorHAnsi" w:eastAsia="Calibri" w:hAnsiTheme="minorHAnsi" w:cstheme="minorHAnsi"/>
        </w:rPr>
        <w:t>extrapolácie</w:t>
      </w:r>
      <w:proofErr w:type="spellEnd"/>
      <w:r w:rsidRPr="0089302B">
        <w:rPr>
          <w:rFonts w:asciiTheme="minorHAnsi" w:eastAsia="Calibri" w:hAnsiTheme="minorHAnsi" w:cstheme="minorHAnsi"/>
        </w:rPr>
        <w:t>, (použiť hlavne pre položky oceňujúce vrstvy, kde hrúbka je určujúci prvok),</w:t>
      </w:r>
    </w:p>
    <w:p w14:paraId="297AD6E7" w14:textId="77777777" w:rsidR="00B85DEF" w:rsidRPr="0089302B" w:rsidRDefault="00B85DEF" w:rsidP="00B85DEF">
      <w:pPr>
        <w:spacing w:after="60" w:line="259" w:lineRule="auto"/>
        <w:ind w:left="567" w:hanging="567"/>
        <w:jc w:val="both"/>
        <w:rPr>
          <w:rFonts w:asciiTheme="minorHAnsi" w:eastAsia="Calibri" w:hAnsiTheme="minorHAnsi" w:cstheme="minorHAnsi"/>
        </w:rPr>
      </w:pPr>
      <w:r w:rsidRPr="0089302B">
        <w:rPr>
          <w:rFonts w:asciiTheme="minorHAnsi" w:eastAsia="Calibri" w:hAnsiTheme="minorHAnsi" w:cstheme="minorHAnsi"/>
        </w:rPr>
        <w:t xml:space="preserve">c)    </w:t>
      </w:r>
      <w:r w:rsidRPr="0089302B">
        <w:rPr>
          <w:rFonts w:asciiTheme="minorHAnsi" w:eastAsia="Calibri" w:hAnsiTheme="minorHAnsi" w:cstheme="minorHAnsi"/>
        </w:rPr>
        <w:tab/>
        <w:t xml:space="preserve">jednotková cena je vytvorená ako nová, bez možnosti použitia bodov a), b). </w:t>
      </w:r>
    </w:p>
    <w:p w14:paraId="68931EAD" w14:textId="77777777" w:rsidR="00B85DEF" w:rsidRPr="0089302B" w:rsidRDefault="00B85DEF" w:rsidP="00B85DEF">
      <w:pPr>
        <w:spacing w:after="60" w:line="259" w:lineRule="auto"/>
        <w:ind w:left="567" w:hanging="567"/>
        <w:rPr>
          <w:rFonts w:asciiTheme="minorHAnsi" w:eastAsia="Calibri" w:hAnsiTheme="minorHAnsi" w:cstheme="minorHAnsi"/>
        </w:rPr>
      </w:pPr>
    </w:p>
    <w:p w14:paraId="6F0CCCFA" w14:textId="77777777" w:rsidR="00B85DEF" w:rsidRPr="0089302B" w:rsidRDefault="00B85DEF" w:rsidP="00B85DEF">
      <w:pPr>
        <w:numPr>
          <w:ilvl w:val="0"/>
          <w:numId w:val="82"/>
        </w:numPr>
        <w:tabs>
          <w:tab w:val="num" w:pos="567"/>
          <w:tab w:val="num" w:pos="1161"/>
        </w:tabs>
        <w:spacing w:after="60" w:line="240" w:lineRule="auto"/>
        <w:ind w:left="567" w:hanging="567"/>
        <w:jc w:val="both"/>
        <w:rPr>
          <w:rFonts w:asciiTheme="minorHAnsi" w:eastAsia="Calibri" w:hAnsiTheme="minorHAnsi" w:cstheme="minorHAnsi"/>
        </w:rPr>
      </w:pPr>
      <w:r w:rsidRPr="0089302B">
        <w:rPr>
          <w:rFonts w:asciiTheme="minorHAnsi" w:eastAsia="Calibri" w:hAnsiTheme="minorHAnsi" w:cstheme="minorHAnsi"/>
        </w:rPr>
        <w:t>Podkladom pre vytvorenie a odsúhlasenie novej jednotkovej ceny bude cenová agenda, predložená zhotoviteľom, ktorá obsahuje:</w:t>
      </w:r>
    </w:p>
    <w:p w14:paraId="592095DE" w14:textId="77777777" w:rsidR="00B85DEF" w:rsidRPr="0089302B" w:rsidRDefault="00B85DEF" w:rsidP="00B85DEF">
      <w:pPr>
        <w:spacing w:after="60" w:line="259" w:lineRule="auto"/>
        <w:ind w:left="567" w:hanging="567"/>
        <w:jc w:val="both"/>
        <w:rPr>
          <w:rFonts w:asciiTheme="minorHAnsi" w:eastAsia="Calibri" w:hAnsiTheme="minorHAnsi" w:cstheme="minorHAnsi"/>
          <w:b/>
          <w:bCs/>
        </w:rPr>
      </w:pPr>
      <w:r w:rsidRPr="0089302B">
        <w:rPr>
          <w:rFonts w:asciiTheme="minorHAnsi" w:eastAsia="Calibri" w:hAnsiTheme="minorHAnsi" w:cstheme="minorHAnsi"/>
        </w:rPr>
        <w:t xml:space="preserve">a)    </w:t>
      </w:r>
      <w:r w:rsidRPr="0089302B">
        <w:rPr>
          <w:rFonts w:asciiTheme="minorHAnsi" w:eastAsia="Calibri" w:hAnsiTheme="minorHAnsi" w:cstheme="minorHAnsi"/>
        </w:rPr>
        <w:tab/>
      </w:r>
      <w:r w:rsidRPr="0089302B">
        <w:rPr>
          <w:rFonts w:asciiTheme="minorHAnsi" w:eastAsia="Calibri" w:hAnsiTheme="minorHAnsi" w:cstheme="minorHAnsi"/>
          <w:b/>
          <w:bCs/>
        </w:rPr>
        <w:t>databázy oceňovacích nástrojov</w:t>
      </w:r>
      <w:r w:rsidRPr="0089302B">
        <w:rPr>
          <w:rFonts w:asciiTheme="minorHAnsi" w:eastAsia="Calibri" w:hAnsiTheme="minorHAnsi" w:cstheme="minorHAnsi"/>
        </w:rPr>
        <w:t xml:space="preserve"> – ocenenie strojov a mechanizmov, dopravy, ľudskej práce; tarify a sadzby, </w:t>
      </w:r>
    </w:p>
    <w:p w14:paraId="52225A03" w14:textId="77777777" w:rsidR="00B85DEF" w:rsidRPr="0089302B" w:rsidRDefault="00B85DEF" w:rsidP="00B85DEF">
      <w:pPr>
        <w:spacing w:after="60" w:line="259" w:lineRule="auto"/>
        <w:ind w:left="567" w:hanging="567"/>
        <w:jc w:val="both"/>
        <w:rPr>
          <w:rFonts w:asciiTheme="minorHAnsi" w:eastAsia="Calibri" w:hAnsiTheme="minorHAnsi" w:cstheme="minorHAnsi"/>
        </w:rPr>
      </w:pPr>
      <w:r w:rsidRPr="0089302B">
        <w:rPr>
          <w:rFonts w:asciiTheme="minorHAnsi" w:eastAsia="Calibri" w:hAnsiTheme="minorHAnsi" w:cstheme="minorHAnsi"/>
        </w:rPr>
        <w:t>b)</w:t>
      </w:r>
      <w:r w:rsidRPr="0089302B">
        <w:rPr>
          <w:rFonts w:asciiTheme="minorHAnsi" w:eastAsia="Calibri" w:hAnsiTheme="minorHAnsi" w:cstheme="minorHAnsi"/>
        </w:rPr>
        <w:tab/>
      </w:r>
      <w:r w:rsidRPr="0089302B">
        <w:rPr>
          <w:rFonts w:asciiTheme="minorHAnsi" w:eastAsia="Calibri" w:hAnsiTheme="minorHAnsi" w:cstheme="minorHAnsi"/>
          <w:b/>
        </w:rPr>
        <w:t>cenový dopad na stavbu</w:t>
      </w:r>
      <w:r w:rsidRPr="0089302B">
        <w:rPr>
          <w:rFonts w:asciiTheme="minorHAnsi" w:eastAsia="Calibri" w:hAnsiTheme="minorHAnsi" w:cstheme="minorHAnsi"/>
        </w:rPr>
        <w:t xml:space="preserve"> – vypracovaný na základe požadovaných jednotkových cien, </w:t>
      </w:r>
    </w:p>
    <w:p w14:paraId="0AE4024E" w14:textId="77777777" w:rsidR="00B85DEF" w:rsidRPr="0089302B" w:rsidRDefault="00B85DEF" w:rsidP="00B85DEF">
      <w:pPr>
        <w:spacing w:after="60" w:line="259" w:lineRule="auto"/>
        <w:ind w:left="567" w:hanging="567"/>
        <w:jc w:val="both"/>
        <w:rPr>
          <w:rFonts w:asciiTheme="minorHAnsi" w:eastAsia="Calibri" w:hAnsiTheme="minorHAnsi" w:cstheme="minorHAnsi"/>
        </w:rPr>
      </w:pPr>
      <w:r w:rsidRPr="0089302B">
        <w:rPr>
          <w:rFonts w:asciiTheme="minorHAnsi" w:eastAsia="Calibri" w:hAnsiTheme="minorHAnsi" w:cstheme="minorHAnsi"/>
        </w:rPr>
        <w:t>c)</w:t>
      </w:r>
      <w:r w:rsidRPr="0089302B">
        <w:rPr>
          <w:rFonts w:asciiTheme="minorHAnsi" w:eastAsia="Calibri" w:hAnsiTheme="minorHAnsi" w:cstheme="minorHAnsi"/>
        </w:rPr>
        <w:tab/>
      </w:r>
      <w:r w:rsidRPr="0089302B">
        <w:rPr>
          <w:rFonts w:asciiTheme="minorHAnsi" w:eastAsia="Calibri" w:hAnsiTheme="minorHAnsi" w:cstheme="minorHAnsi"/>
          <w:b/>
          <w:bCs/>
        </w:rPr>
        <w:t>kompletné definovanie položky</w:t>
      </w:r>
      <w:r w:rsidRPr="0089302B">
        <w:rPr>
          <w:rFonts w:asciiTheme="minorHAnsi" w:eastAsia="Calibri" w:hAnsiTheme="minorHAnsi" w:cstheme="minorHAnsi"/>
        </w:rPr>
        <w:t>, ktoré pozostáva z čísla, názvu, mernej jednotky (podľa triednika TSP) a kalkulácie jednotkovej ceny (podľa predloženého rozboru ekonomickej oprávnenosti nákladov),</w:t>
      </w:r>
    </w:p>
    <w:p w14:paraId="68391C50" w14:textId="77777777" w:rsidR="00B85DEF" w:rsidRPr="0089302B" w:rsidRDefault="00B85DEF" w:rsidP="00B85DEF">
      <w:pPr>
        <w:spacing w:after="60" w:line="259" w:lineRule="auto"/>
        <w:ind w:left="567" w:hanging="567"/>
        <w:jc w:val="both"/>
        <w:rPr>
          <w:rFonts w:asciiTheme="minorHAnsi" w:eastAsia="Calibri" w:hAnsiTheme="minorHAnsi" w:cstheme="minorHAnsi"/>
          <w:b/>
        </w:rPr>
      </w:pPr>
      <w:r w:rsidRPr="0089302B">
        <w:rPr>
          <w:rFonts w:asciiTheme="minorHAnsi" w:eastAsia="Calibri" w:hAnsiTheme="minorHAnsi" w:cstheme="minorHAnsi"/>
        </w:rPr>
        <w:t>d)</w:t>
      </w:r>
      <w:r w:rsidRPr="0089302B">
        <w:rPr>
          <w:rFonts w:asciiTheme="minorHAnsi" w:eastAsia="Calibri" w:hAnsiTheme="minorHAnsi" w:cstheme="minorHAnsi"/>
          <w:b/>
        </w:rPr>
        <w:tab/>
        <w:t xml:space="preserve">podrobný popis položky a rozbor spotreby </w:t>
      </w:r>
      <w:r w:rsidRPr="0089302B">
        <w:rPr>
          <w:rFonts w:asciiTheme="minorHAnsi" w:eastAsia="Calibri" w:hAnsiTheme="minorHAnsi" w:cstheme="minorHAnsi"/>
        </w:rPr>
        <w:t xml:space="preserve">(množstvo práce, materiálov, </w:t>
      </w:r>
      <w:proofErr w:type="spellStart"/>
      <w:r w:rsidRPr="0089302B">
        <w:rPr>
          <w:rFonts w:asciiTheme="minorHAnsi" w:eastAsia="Calibri" w:hAnsiTheme="minorHAnsi" w:cstheme="minorHAnsi"/>
        </w:rPr>
        <w:t>druhovosti</w:t>
      </w:r>
      <w:proofErr w:type="spellEnd"/>
      <w:r w:rsidRPr="0089302B">
        <w:rPr>
          <w:rFonts w:asciiTheme="minorHAnsi" w:eastAsia="Calibri" w:hAnsiTheme="minorHAnsi" w:cstheme="minorHAnsi"/>
        </w:rPr>
        <w:t xml:space="preserve"> a nasadenia strojov a dopravy, ktorý je podkladom pre kalkuláciu ekonomicky oprávnených nákladov) </w:t>
      </w:r>
      <w:r w:rsidRPr="0089302B">
        <w:rPr>
          <w:rFonts w:asciiTheme="minorHAnsi" w:eastAsia="Calibri" w:hAnsiTheme="minorHAnsi" w:cstheme="minorHAnsi"/>
          <w:b/>
        </w:rPr>
        <w:t xml:space="preserve">odsúhlasený zodpovednými pracovníkmi Národnej diaľničnej spoločnosti, </w:t>
      </w:r>
      <w:proofErr w:type="spellStart"/>
      <w:r w:rsidRPr="0089302B">
        <w:rPr>
          <w:rFonts w:asciiTheme="minorHAnsi" w:eastAsia="Calibri" w:hAnsiTheme="minorHAnsi" w:cstheme="minorHAnsi"/>
          <w:b/>
        </w:rPr>
        <w:t>a.s</w:t>
      </w:r>
      <w:proofErr w:type="spellEnd"/>
      <w:r w:rsidRPr="0089302B">
        <w:rPr>
          <w:rFonts w:asciiTheme="minorHAnsi" w:eastAsia="Calibri" w:hAnsiTheme="minorHAnsi" w:cstheme="minorHAnsi"/>
          <w:b/>
        </w:rPr>
        <w:t>.</w:t>
      </w:r>
    </w:p>
    <w:p w14:paraId="720008D1" w14:textId="77777777" w:rsidR="00B85DEF" w:rsidRPr="0089302B" w:rsidRDefault="00B85DEF" w:rsidP="00B85DEF">
      <w:pPr>
        <w:tabs>
          <w:tab w:val="left" w:pos="708"/>
        </w:tabs>
        <w:spacing w:after="0"/>
        <w:ind w:left="1798" w:hanging="539"/>
        <w:contextualSpacing/>
        <w:jc w:val="both"/>
        <w:rPr>
          <w:rFonts w:asciiTheme="minorHAnsi" w:eastAsia="Calibri" w:hAnsiTheme="minorHAnsi" w:cstheme="minorHAnsi"/>
          <w:b/>
          <w:noProof/>
          <w:lang w:eastAsia="sk-SK"/>
        </w:rPr>
      </w:pPr>
    </w:p>
    <w:p w14:paraId="065F3F60" w14:textId="77777777" w:rsidR="00166ACD" w:rsidRPr="0089302B" w:rsidRDefault="00B85DEF" w:rsidP="00D41B6E">
      <w:pPr>
        <w:rPr>
          <w:rFonts w:asciiTheme="minorHAnsi" w:eastAsia="Calibri" w:hAnsiTheme="minorHAnsi" w:cstheme="minorHAnsi"/>
          <w:bCs/>
        </w:rPr>
      </w:pPr>
      <w:r w:rsidRPr="0089302B">
        <w:rPr>
          <w:rFonts w:asciiTheme="minorHAnsi" w:eastAsia="Calibri" w:hAnsiTheme="minorHAnsi" w:cstheme="minorHAnsi"/>
          <w:bCs/>
        </w:rPr>
        <w:t>Pri nových prácach, ktoré zhotoviteľ zabezpečuje subdodávateľom, si objednávateľ vyhradzuje právo požiadať Zhotoviteľa o predloženie podrobnej kalkulácie jednotkovej ceny subdodávateľa, ktorá bude spracovaná podľa zákona č.18/1996 o cenách v režime ekonomicky oprávnených nákladov a zhotoviteľ je povinný ju objednávateľovi zabezpečiť. Na tieto nové práce budú zhotoviteľovi priznané náklady spojené so zabezpečením a koordinovaním subdodávateľa a to maximálne vo výške 3,9% z ceny poddodávky. Spôsob výberu subdodávateľa bude vydokladovaný minimálne 3 cenovými ponukami.</w:t>
      </w:r>
    </w:p>
    <w:p w14:paraId="0F0F0CB0" w14:textId="77777777" w:rsidR="00166ACD" w:rsidRPr="00870322" w:rsidRDefault="00166ACD" w:rsidP="00166ACD">
      <w:pPr>
        <w:tabs>
          <w:tab w:val="num" w:pos="567"/>
        </w:tabs>
        <w:spacing w:after="0" w:line="360" w:lineRule="auto"/>
        <w:ind w:left="567" w:hanging="567"/>
        <w:jc w:val="both"/>
        <w:rPr>
          <w:rFonts w:asciiTheme="minorHAnsi" w:hAnsiTheme="minorHAnsi" w:cstheme="minorHAnsi"/>
        </w:rPr>
      </w:pPr>
      <w:r w:rsidRPr="00EA394F">
        <w:rPr>
          <w:rFonts w:cs="Calibri"/>
        </w:rPr>
        <w:t>Príloha č. 1</w:t>
      </w:r>
      <w:r w:rsidRPr="00870322">
        <w:rPr>
          <w:rFonts w:asciiTheme="minorHAnsi" w:hAnsiTheme="minorHAnsi" w:cstheme="minorHAnsi"/>
          <w:bCs/>
        </w:rPr>
        <w:t xml:space="preserve"> k časti B.</w:t>
      </w:r>
      <w:r>
        <w:rPr>
          <w:rFonts w:asciiTheme="minorHAnsi" w:hAnsiTheme="minorHAnsi" w:cstheme="minorHAnsi"/>
          <w:bCs/>
        </w:rPr>
        <w:t>2</w:t>
      </w:r>
      <w:r w:rsidRPr="00870322">
        <w:rPr>
          <w:rFonts w:asciiTheme="minorHAnsi" w:hAnsiTheme="minorHAnsi" w:cstheme="minorHAnsi"/>
          <w:bCs/>
        </w:rPr>
        <w:t xml:space="preserve">  -  </w:t>
      </w:r>
      <w:r>
        <w:rPr>
          <w:rFonts w:asciiTheme="minorHAnsi" w:hAnsiTheme="minorHAnsi" w:cstheme="minorHAnsi"/>
          <w:bCs/>
        </w:rPr>
        <w:t xml:space="preserve">Špecifikácia </w:t>
      </w:r>
      <w:r w:rsidRPr="0030390D">
        <w:rPr>
          <w:rFonts w:asciiTheme="minorHAnsi" w:hAnsiTheme="minorHAnsi" w:cstheme="minorHAnsi"/>
          <w:bCs/>
        </w:rPr>
        <w:t>ceny (</w:t>
      </w:r>
      <w:r w:rsidRPr="0030390D">
        <w:rPr>
          <w:rFonts w:asciiTheme="minorHAnsi" w:hAnsiTheme="minorHAnsi" w:cstheme="minorHAnsi"/>
          <w:bCs/>
          <w:i/>
        </w:rPr>
        <w:t>zároveň príloha č. 1 k Rámcovej dohode)</w:t>
      </w:r>
      <w:r w:rsidRPr="0030390D">
        <w:rPr>
          <w:rFonts w:asciiTheme="minorHAnsi" w:hAnsiTheme="minorHAnsi" w:cstheme="minorHAnsi"/>
          <w:bCs/>
        </w:rPr>
        <w:t>:</w:t>
      </w:r>
    </w:p>
    <w:p w14:paraId="4F666200"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1: D3 Čadca, Bukov – Svrčinovec – Skalité</w:t>
      </w:r>
    </w:p>
    <w:p w14:paraId="25CA7E55"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rPr>
        <w:tab/>
      </w:r>
      <w:r>
        <w:rPr>
          <w:rFonts w:cs="Calibri"/>
        </w:rPr>
        <w:tab/>
      </w:r>
      <w:r>
        <w:rPr>
          <w:rFonts w:cs="Calibri"/>
        </w:rPr>
        <w:tab/>
      </w:r>
      <w:r>
        <w:rPr>
          <w:rFonts w:cs="Calibri"/>
        </w:rPr>
        <w:tab/>
        <w:t xml:space="preserve">pre </w:t>
      </w:r>
      <w:r w:rsidRPr="00D85997">
        <w:rPr>
          <w:rFonts w:cs="Calibri"/>
          <w:bCs/>
        </w:rPr>
        <w:t xml:space="preserve">Časť </w:t>
      </w:r>
      <w:r w:rsidRPr="005E6030">
        <w:rPr>
          <w:rFonts w:eastAsiaTheme="majorEastAsia" w:cstheme="majorBidi"/>
          <w:bCs/>
        </w:rPr>
        <w:t>2: D1 Budimír – Bidovce</w:t>
      </w:r>
    </w:p>
    <w:p w14:paraId="645D3EAB" w14:textId="77777777" w:rsidR="00166ACD" w:rsidRDefault="00166ACD" w:rsidP="00166ACD">
      <w:pPr>
        <w:tabs>
          <w:tab w:val="num" w:pos="567"/>
        </w:tabs>
        <w:spacing w:after="0" w:line="360" w:lineRule="auto"/>
        <w:ind w:left="567" w:hanging="567"/>
        <w:jc w:val="both"/>
        <w:rPr>
          <w:rFonts w:cs="Calibri"/>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3: D1 Hričovské Podhradie – Lietavská lúčka – Žilina, privádzač</w:t>
      </w:r>
    </w:p>
    <w:p w14:paraId="683A2460"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4: R2 Ruskovce – Pravotice</w:t>
      </w:r>
    </w:p>
    <w:p w14:paraId="19925330"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 xml:space="preserve">5: R2 Zvolen, východ – </w:t>
      </w:r>
      <w:proofErr w:type="spellStart"/>
      <w:r w:rsidRPr="005E6030">
        <w:rPr>
          <w:rFonts w:eastAsiaTheme="majorEastAsia" w:cstheme="majorBidi"/>
          <w:bCs/>
        </w:rPr>
        <w:t>Pstruša</w:t>
      </w:r>
      <w:proofErr w:type="spellEnd"/>
      <w:r w:rsidRPr="005E6030">
        <w:rPr>
          <w:rFonts w:eastAsiaTheme="majorEastAsia" w:cstheme="majorBidi"/>
          <w:bCs/>
        </w:rPr>
        <w:t xml:space="preserve"> – Kriváň</w:t>
      </w:r>
    </w:p>
    <w:p w14:paraId="1D8E29E3"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6: D1 Prešov, západ – Prešov, juh</w:t>
      </w:r>
    </w:p>
    <w:p w14:paraId="71E9ADF2"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7: D1 Fričovce – Svinia</w:t>
      </w:r>
    </w:p>
    <w:p w14:paraId="2CC31DDE" w14:textId="77777777" w:rsidR="00166ACD" w:rsidRDefault="00166ACD" w:rsidP="00166ACD">
      <w:pPr>
        <w:tabs>
          <w:tab w:val="num" w:pos="567"/>
        </w:tabs>
        <w:spacing w:after="0" w:line="360" w:lineRule="auto"/>
        <w:ind w:left="567" w:hanging="567"/>
        <w:jc w:val="both"/>
        <w:rPr>
          <w:rFonts w:eastAsiaTheme="majorEastAsia" w:cstheme="majorBidi"/>
          <w:bCs/>
        </w:rPr>
      </w:pPr>
      <w:r>
        <w:rPr>
          <w:rFonts w:cs="Calibri"/>
          <w:bCs/>
        </w:rPr>
        <w:tab/>
      </w: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8: D1 Jánovce – Jablonov, II. úsek</w:t>
      </w:r>
    </w:p>
    <w:p w14:paraId="545D985A" w14:textId="77777777" w:rsidR="00323CE9" w:rsidRPr="0089302B" w:rsidRDefault="00166ACD" w:rsidP="0089302B">
      <w:pPr>
        <w:spacing w:after="0" w:line="240" w:lineRule="auto"/>
        <w:rPr>
          <w:rFonts w:asciiTheme="minorHAnsi" w:hAnsiTheme="minorHAnsi"/>
        </w:rPr>
      </w:pPr>
      <w:r>
        <w:rPr>
          <w:rFonts w:cs="Calibri"/>
          <w:bCs/>
        </w:rPr>
        <w:tab/>
      </w:r>
      <w:r>
        <w:rPr>
          <w:rFonts w:cs="Calibri"/>
          <w:bCs/>
        </w:rPr>
        <w:tab/>
      </w:r>
      <w:r>
        <w:rPr>
          <w:rFonts w:cs="Calibri"/>
          <w:bCs/>
        </w:rPr>
        <w:tab/>
      </w:r>
      <w:r w:rsidRPr="00D85997">
        <w:rPr>
          <w:rFonts w:cs="Calibri"/>
          <w:bCs/>
        </w:rPr>
        <w:t xml:space="preserve">pre Časť </w:t>
      </w:r>
      <w:r w:rsidRPr="005E6030">
        <w:rPr>
          <w:rFonts w:eastAsiaTheme="majorEastAsia" w:cstheme="majorBidi"/>
          <w:bCs/>
        </w:rPr>
        <w:t>9: R4 Svidník</w:t>
      </w:r>
      <w:bookmarkStart w:id="61" w:name="_Toc461981442"/>
    </w:p>
    <w:p w14:paraId="25AA9235" w14:textId="77777777" w:rsidR="00D374B4" w:rsidRPr="00D374B4" w:rsidRDefault="00D374B4" w:rsidP="00D374B4">
      <w:pPr>
        <w:pStyle w:val="Nadpis1"/>
        <w:rPr>
          <w:rFonts w:ascii="Calibri" w:hAnsi="Calibri" w:cs="Calibri"/>
        </w:rPr>
      </w:pPr>
      <w:r w:rsidRPr="00D374B4">
        <w:rPr>
          <w:rFonts w:ascii="Calibri" w:hAnsi="Calibri" w:cs="Calibri"/>
        </w:rPr>
        <w:lastRenderedPageBreak/>
        <w:t>B.3  OBCHODNÉ PODMIENKY DODANIA PREDMETU ZÁKAZKY</w:t>
      </w:r>
    </w:p>
    <w:p w14:paraId="1BB7C91B" w14:textId="77777777" w:rsidR="00D374B4" w:rsidRPr="00BC40F4" w:rsidRDefault="00D374B4" w:rsidP="00D374B4">
      <w:pPr>
        <w:pStyle w:val="Zarkazkladnhotextu"/>
        <w:spacing w:after="0"/>
        <w:ind w:left="0"/>
        <w:rPr>
          <w:rFonts w:asciiTheme="minorHAnsi" w:hAnsiTheme="minorHAnsi" w:cstheme="minorHAnsi"/>
          <w:b/>
          <w:bCs/>
          <w:szCs w:val="20"/>
        </w:rPr>
      </w:pPr>
    </w:p>
    <w:bookmarkEnd w:id="61"/>
    <w:p w14:paraId="74AAE014" w14:textId="77777777" w:rsidR="00D374B4" w:rsidRPr="00D374B4" w:rsidRDefault="00D374B4" w:rsidP="00D374B4">
      <w:pPr>
        <w:spacing w:after="0" w:line="240" w:lineRule="auto"/>
        <w:jc w:val="both"/>
        <w:rPr>
          <w:rFonts w:asciiTheme="minorHAnsi" w:hAnsiTheme="minorHAnsi" w:cstheme="minorHAnsi"/>
          <w:szCs w:val="20"/>
        </w:rPr>
      </w:pPr>
      <w:r w:rsidRPr="00BC40F4">
        <w:rPr>
          <w:rFonts w:asciiTheme="minorHAnsi" w:hAnsiTheme="minorHAnsi" w:cstheme="minorHAnsi"/>
          <w:szCs w:val="20"/>
        </w:rPr>
        <w:t>Uchádzač predloží návrh rámcovej dohody (podpísaný uchádzačom, jeho štatutárnym orgánom alebo členom štatutárneho orgánu alebo iným zástupcom uchádzača, ktorý je oprávnený konať v mene uchádzača v záväzkových vzťahoch), v ktorom budú uvedené nasledovné údaje:</w:t>
      </w:r>
    </w:p>
    <w:p w14:paraId="5A636636" w14:textId="77777777" w:rsidR="00323CE9" w:rsidRDefault="00323CE9" w:rsidP="00D374B4">
      <w:pPr>
        <w:pStyle w:val="Zarkazkladnhotextu"/>
        <w:spacing w:after="0" w:line="240" w:lineRule="auto"/>
        <w:ind w:left="0"/>
        <w:jc w:val="center"/>
        <w:rPr>
          <w:rFonts w:asciiTheme="minorHAnsi" w:hAnsiTheme="minorHAnsi" w:cstheme="minorHAnsi"/>
          <w:b/>
          <w:bCs/>
          <w:caps/>
          <w:szCs w:val="20"/>
        </w:rPr>
      </w:pPr>
    </w:p>
    <w:p w14:paraId="325504B4" w14:textId="77777777" w:rsidR="00323CE9" w:rsidRDefault="00323CE9" w:rsidP="00D374B4">
      <w:pPr>
        <w:pStyle w:val="Zarkazkladnhotextu"/>
        <w:spacing w:after="0" w:line="240" w:lineRule="auto"/>
        <w:ind w:left="0"/>
        <w:jc w:val="center"/>
        <w:rPr>
          <w:rFonts w:asciiTheme="minorHAnsi" w:hAnsiTheme="minorHAnsi" w:cstheme="minorHAnsi"/>
          <w:b/>
          <w:bCs/>
          <w:caps/>
          <w:szCs w:val="20"/>
        </w:rPr>
      </w:pPr>
    </w:p>
    <w:p w14:paraId="02A23421" w14:textId="77777777" w:rsidR="00323CE9" w:rsidRDefault="00323CE9" w:rsidP="00D374B4">
      <w:pPr>
        <w:pStyle w:val="Zarkazkladnhotextu"/>
        <w:spacing w:after="0" w:line="240" w:lineRule="auto"/>
        <w:ind w:left="0"/>
        <w:jc w:val="center"/>
        <w:rPr>
          <w:rFonts w:asciiTheme="minorHAnsi" w:hAnsiTheme="minorHAnsi" w:cstheme="minorHAnsi"/>
          <w:b/>
          <w:bCs/>
          <w:caps/>
          <w:szCs w:val="20"/>
        </w:rPr>
      </w:pPr>
    </w:p>
    <w:p w14:paraId="23B67516" w14:textId="77777777" w:rsidR="00D374B4" w:rsidRDefault="00D374B4" w:rsidP="00D374B4">
      <w:pPr>
        <w:pStyle w:val="Zarkazkladnhotextu"/>
        <w:spacing w:after="0" w:line="240" w:lineRule="auto"/>
        <w:ind w:left="0"/>
        <w:jc w:val="center"/>
        <w:rPr>
          <w:rFonts w:asciiTheme="minorHAnsi" w:hAnsiTheme="minorHAnsi" w:cstheme="minorHAnsi"/>
          <w:b/>
          <w:bCs/>
          <w:caps/>
          <w:szCs w:val="20"/>
        </w:rPr>
      </w:pPr>
      <w:r w:rsidRPr="00BC40F4">
        <w:rPr>
          <w:rFonts w:asciiTheme="minorHAnsi" w:hAnsiTheme="minorHAnsi" w:cstheme="minorHAnsi"/>
          <w:b/>
          <w:bCs/>
          <w:caps/>
          <w:szCs w:val="20"/>
        </w:rPr>
        <w:t>Rámcová dohoda</w:t>
      </w:r>
    </w:p>
    <w:p w14:paraId="29B68F15" w14:textId="77777777" w:rsidR="00D374B4" w:rsidRPr="00BC40F4" w:rsidRDefault="00D374B4" w:rsidP="00D374B4">
      <w:pPr>
        <w:pStyle w:val="Zarkazkladnhotextu"/>
        <w:spacing w:after="0" w:line="240" w:lineRule="auto"/>
        <w:ind w:left="0"/>
        <w:jc w:val="center"/>
        <w:rPr>
          <w:rFonts w:asciiTheme="minorHAnsi" w:hAnsiTheme="minorHAnsi" w:cstheme="minorHAnsi"/>
          <w:b/>
          <w:bCs/>
          <w:caps/>
          <w:szCs w:val="20"/>
        </w:rPr>
      </w:pPr>
    </w:p>
    <w:p w14:paraId="5B9BEB0C" w14:textId="77777777" w:rsidR="00D374B4" w:rsidRPr="003B19F0" w:rsidRDefault="00D374B4" w:rsidP="00D374B4">
      <w:pPr>
        <w:pStyle w:val="Zarkazkladnhotextu"/>
        <w:spacing w:after="0" w:line="240" w:lineRule="auto"/>
        <w:ind w:left="0"/>
        <w:jc w:val="center"/>
        <w:rPr>
          <w:rFonts w:asciiTheme="minorHAnsi" w:hAnsiTheme="minorHAnsi" w:cstheme="minorHAnsi"/>
          <w:b/>
          <w:szCs w:val="21"/>
          <w:lang w:eastAsia="x-none"/>
        </w:rPr>
      </w:pPr>
      <w:r w:rsidRPr="003B19F0">
        <w:rPr>
          <w:rFonts w:asciiTheme="minorHAnsi" w:hAnsiTheme="minorHAnsi" w:cstheme="minorHAnsi"/>
          <w:b/>
          <w:szCs w:val="21"/>
          <w:highlight w:val="yellow"/>
          <w:lang w:eastAsia="x-none"/>
        </w:rPr>
        <w:t>[doplniť názov úseku]</w:t>
      </w:r>
    </w:p>
    <w:p w14:paraId="07952413" w14:textId="77777777" w:rsidR="00D374B4" w:rsidRPr="00BC40F4" w:rsidRDefault="00D374B4" w:rsidP="00D374B4">
      <w:pPr>
        <w:pStyle w:val="Zarkazkladnhotextu"/>
        <w:spacing w:after="0" w:line="240" w:lineRule="auto"/>
        <w:ind w:left="0"/>
        <w:jc w:val="center"/>
        <w:rPr>
          <w:rFonts w:asciiTheme="minorHAnsi" w:hAnsiTheme="minorHAnsi" w:cstheme="minorHAnsi"/>
          <w:bCs/>
          <w:szCs w:val="20"/>
        </w:rPr>
      </w:pPr>
    </w:p>
    <w:p w14:paraId="7F9591EA" w14:textId="77777777" w:rsidR="00D374B4" w:rsidRPr="00BC40F4" w:rsidRDefault="00D374B4" w:rsidP="00D374B4">
      <w:pPr>
        <w:pStyle w:val="Zarkazkladnhotextu"/>
        <w:spacing w:after="0" w:line="240" w:lineRule="auto"/>
        <w:ind w:left="0"/>
        <w:jc w:val="center"/>
        <w:rPr>
          <w:rFonts w:asciiTheme="minorHAnsi" w:hAnsiTheme="minorHAnsi" w:cstheme="minorHAnsi"/>
          <w:bCs/>
          <w:szCs w:val="20"/>
        </w:rPr>
      </w:pPr>
      <w:r w:rsidRPr="00BC40F4">
        <w:rPr>
          <w:rFonts w:asciiTheme="minorHAnsi" w:hAnsiTheme="minorHAnsi" w:cstheme="minorHAnsi"/>
          <w:bCs/>
          <w:szCs w:val="20"/>
        </w:rPr>
        <w:t>uzatvorená podľa § 83 zákona č. 343/2015 Z. z. o verejnom obstarávaní a o zmene a doplnení niektorých zákonov v znení neskorších predpisov (ďalej len „</w:t>
      </w:r>
      <w:r w:rsidRPr="00BC40F4">
        <w:rPr>
          <w:rFonts w:asciiTheme="minorHAnsi" w:hAnsiTheme="minorHAnsi" w:cstheme="minorHAnsi"/>
          <w:b/>
          <w:bCs/>
          <w:szCs w:val="20"/>
        </w:rPr>
        <w:t>ZVO</w:t>
      </w:r>
      <w:r w:rsidRPr="00BC40F4">
        <w:rPr>
          <w:rFonts w:asciiTheme="minorHAnsi" w:hAnsiTheme="minorHAnsi" w:cstheme="minorHAnsi"/>
          <w:bCs/>
          <w:szCs w:val="20"/>
        </w:rPr>
        <w:t>“) a § 536 zákona č. 513/1991 Zb. Obchodný zákonník v znení neskorších predpisov (ďalej len „</w:t>
      </w:r>
      <w:r w:rsidRPr="00BC40F4">
        <w:rPr>
          <w:rFonts w:asciiTheme="minorHAnsi" w:hAnsiTheme="minorHAnsi" w:cstheme="minorHAnsi"/>
          <w:b/>
          <w:bCs/>
          <w:szCs w:val="20"/>
        </w:rPr>
        <w:t>Obchodný zákonník</w:t>
      </w:r>
      <w:r w:rsidRPr="00BC40F4">
        <w:rPr>
          <w:rFonts w:asciiTheme="minorHAnsi" w:hAnsiTheme="minorHAnsi" w:cstheme="minorHAnsi"/>
          <w:bCs/>
          <w:szCs w:val="20"/>
        </w:rPr>
        <w:t>“)</w:t>
      </w:r>
    </w:p>
    <w:p w14:paraId="280BB3DF" w14:textId="77777777" w:rsidR="00D374B4" w:rsidRPr="00BC40F4" w:rsidRDefault="00D374B4" w:rsidP="00D374B4">
      <w:pPr>
        <w:pStyle w:val="Zarkazkladnhotextu"/>
        <w:spacing w:after="0" w:line="240" w:lineRule="auto"/>
        <w:ind w:left="0"/>
        <w:jc w:val="center"/>
        <w:rPr>
          <w:rFonts w:asciiTheme="minorHAnsi" w:hAnsiTheme="minorHAnsi" w:cstheme="minorHAnsi"/>
          <w:bCs/>
          <w:szCs w:val="20"/>
        </w:rPr>
      </w:pPr>
      <w:r w:rsidRPr="00BC40F4">
        <w:rPr>
          <w:rFonts w:asciiTheme="minorHAnsi" w:hAnsiTheme="minorHAnsi" w:cstheme="minorHAnsi"/>
          <w:bCs/>
          <w:szCs w:val="20"/>
        </w:rPr>
        <w:t>(ďalej len „</w:t>
      </w:r>
      <w:r w:rsidRPr="00BC40F4">
        <w:rPr>
          <w:rFonts w:asciiTheme="minorHAnsi" w:hAnsiTheme="minorHAnsi" w:cstheme="minorHAnsi"/>
          <w:b/>
          <w:bCs/>
          <w:szCs w:val="20"/>
        </w:rPr>
        <w:t>rámcová dohoda</w:t>
      </w:r>
      <w:r w:rsidRPr="00BC40F4">
        <w:rPr>
          <w:rFonts w:asciiTheme="minorHAnsi" w:hAnsiTheme="minorHAnsi" w:cstheme="minorHAnsi"/>
          <w:bCs/>
          <w:szCs w:val="20"/>
        </w:rPr>
        <w:t>“)</w:t>
      </w:r>
    </w:p>
    <w:p w14:paraId="64004136" w14:textId="77777777" w:rsidR="00D374B4" w:rsidRPr="00BC40F4" w:rsidRDefault="00D374B4" w:rsidP="00D374B4">
      <w:pPr>
        <w:pStyle w:val="Zarkazkladnhotextu"/>
        <w:spacing w:after="0" w:line="240" w:lineRule="auto"/>
        <w:ind w:left="0"/>
        <w:rPr>
          <w:rFonts w:asciiTheme="minorHAnsi" w:hAnsiTheme="minorHAnsi" w:cstheme="minorHAnsi"/>
          <w:bCs/>
          <w:szCs w:val="20"/>
        </w:rPr>
      </w:pPr>
    </w:p>
    <w:p w14:paraId="78D28E3A" w14:textId="77777777" w:rsidR="00D374B4" w:rsidRPr="00BC40F4" w:rsidRDefault="00D374B4" w:rsidP="00D374B4">
      <w:pPr>
        <w:pStyle w:val="Zarkazkladnhotextu"/>
        <w:spacing w:after="0" w:line="240" w:lineRule="auto"/>
        <w:ind w:left="0"/>
        <w:jc w:val="center"/>
        <w:rPr>
          <w:rFonts w:asciiTheme="minorHAnsi" w:hAnsiTheme="minorHAnsi" w:cstheme="minorHAnsi"/>
          <w:bCs/>
          <w:szCs w:val="20"/>
        </w:rPr>
      </w:pPr>
      <w:r w:rsidRPr="00BC40F4">
        <w:rPr>
          <w:rFonts w:asciiTheme="minorHAnsi" w:hAnsiTheme="minorHAnsi" w:cstheme="minorHAnsi"/>
          <w:bCs/>
          <w:szCs w:val="20"/>
        </w:rPr>
        <w:t>medzi:</w:t>
      </w:r>
    </w:p>
    <w:p w14:paraId="40A75090" w14:textId="77777777" w:rsidR="00D374B4" w:rsidRPr="00BC40F4" w:rsidRDefault="00D374B4" w:rsidP="00D374B4">
      <w:pPr>
        <w:spacing w:after="0" w:line="240" w:lineRule="auto"/>
        <w:rPr>
          <w:rFonts w:asciiTheme="minorHAnsi" w:hAnsiTheme="minorHAnsi" w:cstheme="minorHAnsi"/>
          <w:b/>
          <w:noProof/>
          <w:szCs w:val="20"/>
        </w:rPr>
      </w:pPr>
    </w:p>
    <w:p w14:paraId="6DCA8A23" w14:textId="77777777" w:rsidR="00D374B4" w:rsidRPr="00AA7AE7" w:rsidRDefault="00D374B4" w:rsidP="00D374B4">
      <w:pPr>
        <w:tabs>
          <w:tab w:val="left" w:pos="9072"/>
        </w:tabs>
        <w:spacing w:after="0" w:line="240" w:lineRule="auto"/>
        <w:rPr>
          <w:rFonts w:asciiTheme="minorHAnsi" w:hAnsiTheme="minorHAnsi" w:cstheme="minorHAnsi"/>
          <w:b/>
          <w:bCs/>
          <w:spacing w:val="-2"/>
          <w:position w:val="-2"/>
          <w:szCs w:val="20"/>
          <w:u w:val="single"/>
        </w:rPr>
      </w:pPr>
      <w:r w:rsidRPr="00BC40F4">
        <w:rPr>
          <w:rFonts w:asciiTheme="minorHAnsi" w:hAnsiTheme="minorHAnsi" w:cstheme="minorHAnsi"/>
          <w:b/>
          <w:bCs/>
          <w:spacing w:val="-2"/>
          <w:position w:val="-2"/>
          <w:szCs w:val="20"/>
          <w:u w:val="single"/>
        </w:rPr>
        <w:t>Objednávateľ</w:t>
      </w:r>
    </w:p>
    <w:p w14:paraId="0E225B27" w14:textId="77777777" w:rsidR="00D374B4" w:rsidRPr="00BC40F4" w:rsidRDefault="00D374B4" w:rsidP="00D374B4">
      <w:pPr>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 xml:space="preserve">Obchodné meno: </w:t>
      </w:r>
      <w:r w:rsidRPr="00BC40F4">
        <w:rPr>
          <w:rFonts w:asciiTheme="minorHAnsi" w:hAnsiTheme="minorHAnsi" w:cstheme="minorHAnsi"/>
          <w:spacing w:val="-2"/>
          <w:position w:val="-2"/>
          <w:szCs w:val="20"/>
        </w:rPr>
        <w:tab/>
        <w:t xml:space="preserve"> </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r>
      <w:r w:rsidRPr="00BC40F4">
        <w:rPr>
          <w:rFonts w:asciiTheme="minorHAnsi" w:hAnsiTheme="minorHAnsi" w:cstheme="minorHAnsi"/>
          <w:b/>
          <w:spacing w:val="-2"/>
          <w:position w:val="-2"/>
          <w:szCs w:val="20"/>
        </w:rPr>
        <w:t xml:space="preserve">Národná diaľničná spoločnosť, </w:t>
      </w:r>
      <w:proofErr w:type="spellStart"/>
      <w:r w:rsidRPr="00BC40F4">
        <w:rPr>
          <w:rFonts w:asciiTheme="minorHAnsi" w:hAnsiTheme="minorHAnsi" w:cstheme="minorHAnsi"/>
          <w:b/>
          <w:spacing w:val="-2"/>
          <w:position w:val="-2"/>
          <w:szCs w:val="20"/>
        </w:rPr>
        <w:t>a.s</w:t>
      </w:r>
      <w:proofErr w:type="spellEnd"/>
      <w:r w:rsidRPr="00BC40F4">
        <w:rPr>
          <w:rFonts w:asciiTheme="minorHAnsi" w:hAnsiTheme="minorHAnsi" w:cstheme="minorHAnsi"/>
          <w:b/>
          <w:spacing w:val="-2"/>
          <w:position w:val="-2"/>
          <w:szCs w:val="20"/>
        </w:rPr>
        <w:t xml:space="preserve">. </w:t>
      </w:r>
      <w:r w:rsidRPr="00BC40F4">
        <w:rPr>
          <w:rFonts w:asciiTheme="minorHAnsi" w:hAnsiTheme="minorHAnsi" w:cstheme="minorHAnsi"/>
          <w:spacing w:val="-2"/>
          <w:position w:val="-2"/>
          <w:szCs w:val="20"/>
        </w:rPr>
        <w:t xml:space="preserve">                                                         </w:t>
      </w:r>
    </w:p>
    <w:p w14:paraId="570F9326" w14:textId="77777777" w:rsidR="00D374B4" w:rsidRPr="00BC40F4" w:rsidRDefault="00D374B4" w:rsidP="00D374B4">
      <w:pPr>
        <w:tabs>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Sídlo:</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Dúbravská cesta 14, 841 04 Bratislava</w:t>
      </w:r>
    </w:p>
    <w:p w14:paraId="0B8D0A8D" w14:textId="77777777" w:rsidR="00D374B4" w:rsidRPr="00BC40F4" w:rsidRDefault="00D374B4" w:rsidP="00D374B4">
      <w:pPr>
        <w:tabs>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zCs w:val="20"/>
        </w:rPr>
        <w:t>Právna forma:</w:t>
      </w:r>
      <w:r w:rsidRPr="00BC40F4">
        <w:rPr>
          <w:rFonts w:asciiTheme="minorHAnsi" w:hAnsiTheme="minorHAnsi" w:cstheme="minorHAnsi"/>
          <w:szCs w:val="20"/>
        </w:rPr>
        <w:tab/>
      </w:r>
      <w:r w:rsidRPr="00BC40F4">
        <w:rPr>
          <w:rFonts w:asciiTheme="minorHAnsi" w:hAnsiTheme="minorHAnsi" w:cstheme="minorHAnsi"/>
          <w:szCs w:val="20"/>
        </w:rPr>
        <w:tab/>
        <w:t>akciová spoločnosť zapísaná v Obchodnom registri</w:t>
      </w:r>
    </w:p>
    <w:p w14:paraId="3CDA6C5C" w14:textId="77777777" w:rsidR="00D374B4" w:rsidRPr="00BC40F4" w:rsidRDefault="00D374B4" w:rsidP="00D374B4">
      <w:pPr>
        <w:tabs>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Okresného súdu Bratislava I., Oddiel: Sa, Vložka č. 3518/B                                                                                                          Štatutárny orgán:</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r>
      <w:r w:rsidRPr="00BC40F4">
        <w:rPr>
          <w:rFonts w:asciiTheme="minorHAnsi" w:hAnsiTheme="minorHAnsi" w:cstheme="minorHAnsi"/>
          <w:szCs w:val="20"/>
        </w:rPr>
        <w:t>predstavenstvo zastúpené:</w:t>
      </w:r>
    </w:p>
    <w:p w14:paraId="227BD48C" w14:textId="77777777" w:rsidR="00D374B4" w:rsidRPr="00BC40F4" w:rsidRDefault="00D374B4" w:rsidP="00D374B4">
      <w:pPr>
        <w:tabs>
          <w:tab w:val="left" w:pos="2835"/>
        </w:tabs>
        <w:spacing w:after="0" w:line="240" w:lineRule="auto"/>
        <w:ind w:left="3540"/>
        <w:rPr>
          <w:rFonts w:asciiTheme="minorHAnsi" w:hAnsiTheme="minorHAnsi" w:cstheme="minorHAnsi"/>
          <w:spacing w:val="-2"/>
          <w:position w:val="-2"/>
          <w:szCs w:val="20"/>
        </w:rPr>
      </w:pPr>
      <w:r w:rsidRPr="00BC40F4">
        <w:rPr>
          <w:rFonts w:asciiTheme="minorHAnsi" w:hAnsiTheme="minorHAnsi" w:cstheme="minorHAnsi"/>
          <w:spacing w:val="-2"/>
          <w:position w:val="-2"/>
          <w:szCs w:val="20"/>
        </w:rPr>
        <w:t xml:space="preserve">Ing. Vladimír </w:t>
      </w:r>
      <w:proofErr w:type="spellStart"/>
      <w:r w:rsidRPr="00BC40F4">
        <w:rPr>
          <w:rFonts w:asciiTheme="minorHAnsi" w:hAnsiTheme="minorHAnsi" w:cstheme="minorHAnsi"/>
          <w:spacing w:val="-2"/>
          <w:position w:val="-2"/>
          <w:szCs w:val="20"/>
        </w:rPr>
        <w:t>Jacko</w:t>
      </w:r>
      <w:proofErr w:type="spellEnd"/>
      <w:r w:rsidRPr="00BC40F4">
        <w:rPr>
          <w:rFonts w:asciiTheme="minorHAnsi" w:hAnsiTheme="minorHAnsi" w:cstheme="minorHAnsi"/>
          <w:spacing w:val="-2"/>
          <w:position w:val="-2"/>
          <w:szCs w:val="20"/>
        </w:rPr>
        <w:t xml:space="preserve"> PhD.,</w:t>
      </w:r>
      <w:r w:rsidR="00C35C2E">
        <w:rPr>
          <w:rFonts w:asciiTheme="minorHAnsi" w:hAnsiTheme="minorHAnsi" w:cstheme="minorHAnsi"/>
          <w:spacing w:val="-2"/>
          <w:position w:val="-2"/>
          <w:szCs w:val="20"/>
        </w:rPr>
        <w:t xml:space="preserve"> </w:t>
      </w:r>
      <w:r w:rsidRPr="00BC40F4">
        <w:rPr>
          <w:rFonts w:asciiTheme="minorHAnsi" w:hAnsiTheme="minorHAnsi" w:cstheme="minorHAnsi"/>
          <w:spacing w:val="-2"/>
          <w:position w:val="-2"/>
          <w:szCs w:val="20"/>
        </w:rPr>
        <w:t>MBA, predseda predstavenstva</w:t>
      </w:r>
      <w:r>
        <w:rPr>
          <w:rFonts w:asciiTheme="minorHAnsi" w:hAnsiTheme="minorHAnsi" w:cstheme="minorHAnsi"/>
          <w:spacing w:val="-2"/>
          <w:position w:val="-2"/>
          <w:szCs w:val="20"/>
        </w:rPr>
        <w:t xml:space="preserve"> a generálny riaditeľ</w:t>
      </w:r>
      <w:r w:rsidRPr="00BC40F4">
        <w:rPr>
          <w:rFonts w:asciiTheme="minorHAnsi" w:hAnsiTheme="minorHAnsi" w:cstheme="minorHAnsi"/>
          <w:spacing w:val="-2"/>
          <w:position w:val="-2"/>
          <w:szCs w:val="20"/>
        </w:rPr>
        <w:t xml:space="preserve"> </w:t>
      </w:r>
    </w:p>
    <w:p w14:paraId="0395D182" w14:textId="77777777" w:rsidR="00D374B4" w:rsidRPr="00BC40F4" w:rsidRDefault="00D374B4" w:rsidP="00D374B4">
      <w:pPr>
        <w:tabs>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 xml:space="preserve">  </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r>
      <w:r w:rsidR="00AD3CEC">
        <w:rPr>
          <w:rFonts w:asciiTheme="minorHAnsi" w:hAnsiTheme="minorHAnsi" w:cstheme="minorHAnsi"/>
          <w:spacing w:val="-2"/>
          <w:position w:val="-2"/>
          <w:szCs w:val="20"/>
        </w:rPr>
        <w:t>Ing. Ladislav Bariak, člen predstavenstva a prevádzkový riaditeľ</w:t>
      </w:r>
      <w:r w:rsidRPr="00BC40F4">
        <w:rPr>
          <w:rFonts w:asciiTheme="minorHAnsi" w:hAnsiTheme="minorHAnsi" w:cstheme="minorHAnsi"/>
          <w:spacing w:val="-2"/>
          <w:position w:val="-2"/>
          <w:szCs w:val="20"/>
        </w:rPr>
        <w:br/>
        <w:t>Osoby oprávnené na rokovanie:</w:t>
      </w:r>
    </w:p>
    <w:p w14:paraId="2593291E" w14:textId="77777777" w:rsidR="00D374B4" w:rsidRPr="00BC40F4" w:rsidRDefault="00D374B4" w:rsidP="00D374B4">
      <w:pPr>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 vo veciach zmluvných:</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 xml:space="preserve">   </w:t>
      </w:r>
      <w:r w:rsidRPr="00BC40F4">
        <w:rPr>
          <w:rFonts w:asciiTheme="minorHAnsi" w:hAnsiTheme="minorHAnsi" w:cstheme="minorHAnsi"/>
          <w:spacing w:val="-2"/>
          <w:position w:val="-2"/>
          <w:szCs w:val="20"/>
        </w:rPr>
        <w:tab/>
        <w:t>Mgr. Radoslav Krajči, vedúci odboru právneho</w:t>
      </w:r>
    </w:p>
    <w:p w14:paraId="199D22EA" w14:textId="77777777" w:rsidR="00D374B4" w:rsidRPr="00BC40F4" w:rsidRDefault="00D374B4" w:rsidP="00D374B4">
      <w:pPr>
        <w:tabs>
          <w:tab w:val="left" w:pos="2835"/>
        </w:tabs>
        <w:spacing w:after="0" w:line="240" w:lineRule="auto"/>
        <w:ind w:left="3540" w:hanging="3540"/>
        <w:rPr>
          <w:rFonts w:asciiTheme="minorHAnsi" w:hAnsiTheme="minorHAnsi" w:cstheme="minorHAnsi"/>
          <w:spacing w:val="-2"/>
          <w:position w:val="-2"/>
          <w:szCs w:val="20"/>
        </w:rPr>
      </w:pPr>
      <w:r w:rsidRPr="00BC40F4">
        <w:rPr>
          <w:rFonts w:asciiTheme="minorHAnsi" w:hAnsiTheme="minorHAnsi" w:cstheme="minorHAnsi"/>
          <w:spacing w:val="-2"/>
          <w:position w:val="-2"/>
          <w:szCs w:val="20"/>
        </w:rPr>
        <w:t xml:space="preserve">- vo veciach finančných:  </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 xml:space="preserve">Ing. Karolína Bálintová, vedúca odboru cien a finančného </w:t>
      </w:r>
      <w:proofErr w:type="spellStart"/>
      <w:r w:rsidRPr="00BC40F4">
        <w:rPr>
          <w:rFonts w:asciiTheme="minorHAnsi" w:hAnsiTheme="minorHAnsi" w:cstheme="minorHAnsi"/>
          <w:spacing w:val="-2"/>
          <w:position w:val="-2"/>
          <w:szCs w:val="20"/>
        </w:rPr>
        <w:t>kontrolingu</w:t>
      </w:r>
      <w:proofErr w:type="spellEnd"/>
      <w:r w:rsidRPr="00BC40F4">
        <w:rPr>
          <w:rFonts w:asciiTheme="minorHAnsi" w:hAnsiTheme="minorHAnsi" w:cstheme="minorHAnsi"/>
          <w:spacing w:val="-2"/>
          <w:position w:val="-2"/>
          <w:szCs w:val="20"/>
        </w:rPr>
        <w:t xml:space="preserve"> stavieb </w:t>
      </w:r>
    </w:p>
    <w:p w14:paraId="3C513BA2" w14:textId="77777777" w:rsidR="00D374B4" w:rsidRPr="00BC40F4" w:rsidRDefault="00D374B4" w:rsidP="00D374B4">
      <w:pPr>
        <w:tabs>
          <w:tab w:val="left" w:pos="1985"/>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 vo veciach technických:</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Ing. Denisa Filipovičová</w:t>
      </w:r>
    </w:p>
    <w:p w14:paraId="13697A6A" w14:textId="77777777" w:rsidR="00D374B4" w:rsidRDefault="00D374B4" w:rsidP="00D374B4">
      <w:pPr>
        <w:tabs>
          <w:tab w:val="left" w:pos="1985"/>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Ing. Peter Kostovský</w:t>
      </w:r>
    </w:p>
    <w:p w14:paraId="5089EFB3" w14:textId="77777777" w:rsidR="00D374B4" w:rsidRPr="00BC40F4" w:rsidRDefault="00D374B4" w:rsidP="00D374B4">
      <w:pPr>
        <w:tabs>
          <w:tab w:val="left" w:pos="1985"/>
          <w:tab w:val="left" w:pos="2835"/>
        </w:tabs>
        <w:spacing w:after="0" w:line="240" w:lineRule="auto"/>
        <w:rPr>
          <w:rFonts w:asciiTheme="minorHAnsi" w:hAnsiTheme="minorHAnsi" w:cstheme="minorHAnsi"/>
          <w:spacing w:val="-2"/>
          <w:position w:val="-2"/>
          <w:szCs w:val="20"/>
        </w:rPr>
      </w:pPr>
      <w:r>
        <w:rPr>
          <w:rFonts w:asciiTheme="minorHAnsi" w:hAnsiTheme="minorHAnsi" w:cstheme="minorHAnsi"/>
          <w:spacing w:val="-2"/>
          <w:position w:val="-2"/>
          <w:szCs w:val="20"/>
        </w:rPr>
        <w:tab/>
      </w:r>
      <w:r>
        <w:rPr>
          <w:rFonts w:asciiTheme="minorHAnsi" w:hAnsiTheme="minorHAnsi" w:cstheme="minorHAnsi"/>
          <w:spacing w:val="-2"/>
          <w:position w:val="-2"/>
          <w:szCs w:val="20"/>
        </w:rPr>
        <w:tab/>
      </w:r>
      <w:r>
        <w:rPr>
          <w:rFonts w:asciiTheme="minorHAnsi" w:hAnsiTheme="minorHAnsi" w:cstheme="minorHAnsi"/>
          <w:spacing w:val="-2"/>
          <w:position w:val="-2"/>
          <w:szCs w:val="20"/>
        </w:rPr>
        <w:tab/>
      </w:r>
    </w:p>
    <w:p w14:paraId="56BD92E6" w14:textId="77777777" w:rsidR="00D374B4" w:rsidRPr="00BC40F4" w:rsidRDefault="00D374B4" w:rsidP="00D374B4">
      <w:pPr>
        <w:tabs>
          <w:tab w:val="left" w:pos="1985"/>
          <w:tab w:val="left" w:pos="2835"/>
        </w:tabs>
        <w:spacing w:after="0" w:line="240" w:lineRule="auto"/>
        <w:rPr>
          <w:rFonts w:asciiTheme="minorHAnsi" w:hAnsiTheme="minorHAnsi" w:cstheme="minorHAnsi"/>
          <w:spacing w:val="-2"/>
          <w:position w:val="-2"/>
          <w:szCs w:val="20"/>
        </w:rPr>
      </w:pPr>
      <w:r w:rsidRPr="00BC40F4">
        <w:rPr>
          <w:rFonts w:asciiTheme="minorHAnsi" w:hAnsiTheme="minorHAnsi" w:cstheme="minorHAnsi"/>
          <w:spacing w:val="-2"/>
          <w:position w:val="-2"/>
          <w:szCs w:val="20"/>
        </w:rPr>
        <w:t>IČO:</w:t>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r>
      <w:r w:rsidRPr="00BC40F4">
        <w:rPr>
          <w:rFonts w:asciiTheme="minorHAnsi" w:hAnsiTheme="minorHAnsi" w:cstheme="minorHAnsi"/>
          <w:spacing w:val="-2"/>
          <w:position w:val="-2"/>
          <w:szCs w:val="20"/>
        </w:rPr>
        <w:tab/>
        <w:t>35 919 001</w:t>
      </w:r>
      <w:r w:rsidRPr="00BC40F4">
        <w:rPr>
          <w:rFonts w:asciiTheme="minorHAnsi" w:hAnsiTheme="minorHAnsi" w:cstheme="minorHAnsi"/>
          <w:spacing w:val="-2"/>
          <w:position w:val="-2"/>
          <w:szCs w:val="20"/>
        </w:rPr>
        <w:tab/>
        <w:t xml:space="preserve">                                                                                                   </w:t>
      </w:r>
    </w:p>
    <w:p w14:paraId="41B95879" w14:textId="77777777" w:rsidR="00D374B4" w:rsidRPr="00BC40F4" w:rsidRDefault="00D374B4" w:rsidP="00D374B4">
      <w:pPr>
        <w:tabs>
          <w:tab w:val="left" w:pos="2835"/>
        </w:tabs>
        <w:spacing w:after="0" w:line="240" w:lineRule="auto"/>
        <w:rPr>
          <w:rFonts w:asciiTheme="minorHAnsi" w:hAnsiTheme="minorHAnsi" w:cstheme="minorHAnsi"/>
          <w:szCs w:val="20"/>
        </w:rPr>
      </w:pPr>
      <w:r w:rsidRPr="00BC40F4">
        <w:rPr>
          <w:rFonts w:asciiTheme="minorHAnsi" w:hAnsiTheme="minorHAnsi" w:cstheme="minorHAnsi"/>
          <w:szCs w:val="20"/>
        </w:rPr>
        <w:t xml:space="preserve">DIČ:       </w:t>
      </w:r>
      <w:r w:rsidRPr="00BC40F4">
        <w:rPr>
          <w:rFonts w:asciiTheme="minorHAnsi" w:hAnsiTheme="minorHAnsi" w:cstheme="minorHAnsi"/>
          <w:szCs w:val="20"/>
        </w:rPr>
        <w:tab/>
      </w:r>
      <w:r w:rsidRPr="00BC40F4">
        <w:rPr>
          <w:rFonts w:asciiTheme="minorHAnsi" w:hAnsiTheme="minorHAnsi" w:cstheme="minorHAnsi"/>
          <w:szCs w:val="20"/>
        </w:rPr>
        <w:tab/>
        <w:t>2021937775</w:t>
      </w:r>
      <w:r w:rsidRPr="00BC40F4">
        <w:rPr>
          <w:rFonts w:asciiTheme="minorHAnsi" w:hAnsiTheme="minorHAnsi" w:cstheme="minorHAnsi"/>
          <w:szCs w:val="20"/>
        </w:rPr>
        <w:tab/>
        <w:t xml:space="preserve">                                                                                                             </w:t>
      </w:r>
    </w:p>
    <w:p w14:paraId="7E83E867" w14:textId="77777777" w:rsidR="00D374B4" w:rsidRPr="00BC40F4" w:rsidRDefault="00D374B4" w:rsidP="00D374B4">
      <w:pPr>
        <w:tabs>
          <w:tab w:val="left" w:pos="2835"/>
        </w:tabs>
        <w:spacing w:after="0" w:line="240" w:lineRule="auto"/>
        <w:rPr>
          <w:rFonts w:asciiTheme="minorHAnsi" w:hAnsiTheme="minorHAnsi" w:cstheme="minorHAnsi"/>
          <w:szCs w:val="20"/>
        </w:rPr>
      </w:pPr>
      <w:r w:rsidRPr="00BC40F4">
        <w:rPr>
          <w:rFonts w:asciiTheme="minorHAnsi" w:hAnsiTheme="minorHAnsi" w:cstheme="minorHAnsi"/>
          <w:szCs w:val="20"/>
        </w:rPr>
        <w:t xml:space="preserve">IČ DPH: </w:t>
      </w:r>
      <w:r w:rsidRPr="00BC40F4">
        <w:rPr>
          <w:rFonts w:asciiTheme="minorHAnsi" w:hAnsiTheme="minorHAnsi" w:cstheme="minorHAnsi"/>
          <w:szCs w:val="20"/>
        </w:rPr>
        <w:tab/>
      </w:r>
      <w:r w:rsidRPr="00BC40F4">
        <w:rPr>
          <w:rFonts w:asciiTheme="minorHAnsi" w:hAnsiTheme="minorHAnsi" w:cstheme="minorHAnsi"/>
          <w:szCs w:val="20"/>
        </w:rPr>
        <w:tab/>
        <w:t xml:space="preserve">SK2021937775 </w:t>
      </w:r>
      <w:r w:rsidRPr="00BC40F4">
        <w:rPr>
          <w:rFonts w:asciiTheme="minorHAnsi" w:hAnsiTheme="minorHAnsi" w:cstheme="minorHAnsi"/>
          <w:szCs w:val="20"/>
        </w:rPr>
        <w:tab/>
        <w:t xml:space="preserve">                                                                                                      Bankové spojenie: </w:t>
      </w:r>
      <w:r w:rsidRPr="00BC40F4">
        <w:rPr>
          <w:rFonts w:asciiTheme="minorHAnsi" w:hAnsiTheme="minorHAnsi" w:cstheme="minorHAnsi"/>
          <w:szCs w:val="20"/>
        </w:rPr>
        <w:tab/>
      </w:r>
      <w:r w:rsidRPr="00BC40F4">
        <w:rPr>
          <w:rFonts w:asciiTheme="minorHAnsi" w:hAnsiTheme="minorHAnsi" w:cstheme="minorHAnsi"/>
          <w:szCs w:val="20"/>
        </w:rPr>
        <w:tab/>
        <w:t xml:space="preserve">UniCredit Bank </w:t>
      </w:r>
      <w:proofErr w:type="spellStart"/>
      <w:r w:rsidRPr="00BC40F4">
        <w:rPr>
          <w:rFonts w:asciiTheme="minorHAnsi" w:hAnsiTheme="minorHAnsi" w:cstheme="minorHAnsi"/>
          <w:szCs w:val="20"/>
        </w:rPr>
        <w:t>Czech</w:t>
      </w:r>
      <w:proofErr w:type="spellEnd"/>
      <w:r w:rsidRPr="00BC40F4">
        <w:rPr>
          <w:rFonts w:asciiTheme="minorHAnsi" w:hAnsiTheme="minorHAnsi" w:cstheme="minorHAnsi"/>
          <w:szCs w:val="20"/>
        </w:rPr>
        <w:t xml:space="preserve"> </w:t>
      </w:r>
      <w:proofErr w:type="spellStart"/>
      <w:r w:rsidRPr="00BC40F4">
        <w:rPr>
          <w:rFonts w:asciiTheme="minorHAnsi" w:hAnsiTheme="minorHAnsi" w:cstheme="minorHAnsi"/>
          <w:szCs w:val="20"/>
        </w:rPr>
        <w:t>Republic</w:t>
      </w:r>
      <w:proofErr w:type="spellEnd"/>
      <w:r w:rsidRPr="00BC40F4">
        <w:rPr>
          <w:rFonts w:asciiTheme="minorHAnsi" w:hAnsiTheme="minorHAnsi" w:cstheme="minorHAnsi"/>
          <w:szCs w:val="20"/>
        </w:rPr>
        <w:t xml:space="preserve"> and Slovakia </w:t>
      </w:r>
      <w:proofErr w:type="spellStart"/>
      <w:r w:rsidRPr="00BC40F4">
        <w:rPr>
          <w:rFonts w:asciiTheme="minorHAnsi" w:hAnsiTheme="minorHAnsi" w:cstheme="minorHAnsi"/>
          <w:szCs w:val="20"/>
        </w:rPr>
        <w:t>a.s</w:t>
      </w:r>
      <w:proofErr w:type="spellEnd"/>
      <w:r w:rsidRPr="00BC40F4">
        <w:rPr>
          <w:rFonts w:asciiTheme="minorHAnsi" w:hAnsiTheme="minorHAnsi" w:cstheme="minorHAnsi"/>
          <w:szCs w:val="20"/>
        </w:rPr>
        <w:t>.,</w:t>
      </w:r>
    </w:p>
    <w:p w14:paraId="2577BE71" w14:textId="77777777" w:rsidR="00D374B4" w:rsidRPr="00BC40F4" w:rsidRDefault="00D374B4" w:rsidP="00D374B4">
      <w:pPr>
        <w:tabs>
          <w:tab w:val="left" w:pos="2835"/>
        </w:tabs>
        <w:spacing w:after="0" w:line="240" w:lineRule="auto"/>
        <w:rPr>
          <w:rFonts w:asciiTheme="minorHAnsi" w:hAnsiTheme="minorHAnsi" w:cstheme="minorHAnsi"/>
          <w:szCs w:val="20"/>
        </w:rPr>
      </w:pPr>
      <w:r w:rsidRPr="00BC40F4">
        <w:rPr>
          <w:rFonts w:asciiTheme="minorHAnsi" w:hAnsiTheme="minorHAnsi" w:cstheme="minorHAnsi"/>
          <w:szCs w:val="20"/>
        </w:rPr>
        <w:tab/>
      </w:r>
      <w:r w:rsidRPr="00BC40F4">
        <w:rPr>
          <w:rFonts w:asciiTheme="minorHAnsi" w:hAnsiTheme="minorHAnsi" w:cstheme="minorHAnsi"/>
          <w:szCs w:val="20"/>
        </w:rPr>
        <w:tab/>
        <w:t xml:space="preserve">pobočka zahraničnej banky </w:t>
      </w:r>
    </w:p>
    <w:p w14:paraId="7DD1B4D0" w14:textId="77777777" w:rsidR="00D374B4" w:rsidRPr="00BC40F4" w:rsidRDefault="00D374B4" w:rsidP="00D374B4">
      <w:pPr>
        <w:tabs>
          <w:tab w:val="left" w:pos="2835"/>
        </w:tabs>
        <w:spacing w:after="0" w:line="240" w:lineRule="auto"/>
        <w:rPr>
          <w:rFonts w:asciiTheme="minorHAnsi" w:hAnsiTheme="minorHAnsi" w:cstheme="minorHAnsi"/>
          <w:szCs w:val="20"/>
        </w:rPr>
      </w:pPr>
      <w:r w:rsidRPr="00BC40F4">
        <w:rPr>
          <w:rFonts w:asciiTheme="minorHAnsi" w:hAnsiTheme="minorHAnsi" w:cstheme="minorHAnsi"/>
          <w:szCs w:val="20"/>
        </w:rPr>
        <w:t>Číslo účtu (IBAN):</w:t>
      </w:r>
      <w:r w:rsidRPr="00BC40F4">
        <w:rPr>
          <w:rFonts w:asciiTheme="minorHAnsi" w:hAnsiTheme="minorHAnsi" w:cstheme="minorHAnsi"/>
          <w:szCs w:val="20"/>
        </w:rPr>
        <w:tab/>
      </w:r>
      <w:r w:rsidRPr="00BC40F4">
        <w:rPr>
          <w:rFonts w:asciiTheme="minorHAnsi" w:hAnsiTheme="minorHAnsi" w:cstheme="minorHAnsi"/>
          <w:szCs w:val="20"/>
        </w:rPr>
        <w:tab/>
        <w:t>SK30 1111 0000 0066 2485 9013</w:t>
      </w:r>
    </w:p>
    <w:p w14:paraId="71127F81" w14:textId="77777777" w:rsidR="00D374B4" w:rsidRPr="00BC40F4" w:rsidRDefault="00D374B4" w:rsidP="00D374B4">
      <w:pPr>
        <w:tabs>
          <w:tab w:val="left" w:pos="2835"/>
        </w:tabs>
        <w:spacing w:after="0" w:line="240" w:lineRule="auto"/>
        <w:rPr>
          <w:rFonts w:asciiTheme="minorHAnsi" w:hAnsiTheme="minorHAnsi" w:cstheme="minorHAnsi"/>
          <w:szCs w:val="20"/>
        </w:rPr>
      </w:pPr>
      <w:r w:rsidRPr="00BC40F4">
        <w:rPr>
          <w:rFonts w:asciiTheme="minorHAnsi" w:hAnsiTheme="minorHAnsi" w:cstheme="minorHAnsi"/>
          <w:szCs w:val="20"/>
        </w:rPr>
        <w:t>SWIFT kód:</w:t>
      </w:r>
      <w:r w:rsidRPr="00BC40F4">
        <w:rPr>
          <w:rFonts w:asciiTheme="minorHAnsi" w:hAnsiTheme="minorHAnsi" w:cstheme="minorHAnsi"/>
          <w:szCs w:val="20"/>
        </w:rPr>
        <w:tab/>
      </w:r>
      <w:r w:rsidRPr="00BC40F4">
        <w:rPr>
          <w:rFonts w:asciiTheme="minorHAnsi" w:hAnsiTheme="minorHAnsi" w:cstheme="minorHAnsi"/>
          <w:szCs w:val="20"/>
        </w:rPr>
        <w:tab/>
        <w:t>UNCRSKBX</w:t>
      </w:r>
    </w:p>
    <w:p w14:paraId="6DB26016" w14:textId="77777777" w:rsidR="00D374B4" w:rsidRPr="00BC40F4" w:rsidRDefault="00D374B4" w:rsidP="00D374B4">
      <w:pPr>
        <w:spacing w:after="0" w:line="240" w:lineRule="auto"/>
        <w:ind w:left="2835" w:hanging="2835"/>
        <w:jc w:val="both"/>
        <w:rPr>
          <w:rFonts w:asciiTheme="minorHAnsi" w:hAnsiTheme="minorHAnsi" w:cstheme="minorHAnsi"/>
          <w:szCs w:val="20"/>
        </w:rPr>
      </w:pPr>
      <w:r w:rsidRPr="00BC40F4">
        <w:rPr>
          <w:rFonts w:asciiTheme="minorHAnsi" w:hAnsiTheme="minorHAnsi" w:cstheme="minorHAnsi"/>
          <w:szCs w:val="20"/>
        </w:rPr>
        <w:t>Tel.:</w:t>
      </w:r>
      <w:r w:rsidRPr="00BC40F4">
        <w:rPr>
          <w:rFonts w:asciiTheme="minorHAnsi" w:hAnsiTheme="minorHAnsi" w:cstheme="minorHAnsi"/>
          <w:szCs w:val="20"/>
        </w:rPr>
        <w:tab/>
      </w:r>
      <w:r w:rsidRPr="00BC40F4">
        <w:rPr>
          <w:rFonts w:asciiTheme="minorHAnsi" w:hAnsiTheme="minorHAnsi" w:cstheme="minorHAnsi"/>
          <w:szCs w:val="20"/>
        </w:rPr>
        <w:tab/>
        <w:t>02/5831 1111</w:t>
      </w:r>
    </w:p>
    <w:p w14:paraId="6F1D1F4E" w14:textId="77777777" w:rsidR="00D374B4" w:rsidRPr="00BC40F4" w:rsidRDefault="00D374B4" w:rsidP="008F3297">
      <w:pPr>
        <w:tabs>
          <w:tab w:val="left" w:pos="9072"/>
        </w:tabs>
        <w:spacing w:after="0" w:line="240" w:lineRule="auto"/>
        <w:rPr>
          <w:rFonts w:asciiTheme="minorHAnsi" w:hAnsiTheme="minorHAnsi" w:cstheme="minorHAnsi"/>
          <w:szCs w:val="20"/>
        </w:rPr>
      </w:pPr>
      <w:r w:rsidRPr="00BC40F4">
        <w:rPr>
          <w:rFonts w:asciiTheme="minorHAnsi" w:hAnsiTheme="minorHAnsi" w:cstheme="minorHAnsi"/>
          <w:szCs w:val="20"/>
        </w:rPr>
        <w:t>(ďalej len „</w:t>
      </w:r>
      <w:r w:rsidRPr="00BC40F4">
        <w:rPr>
          <w:rFonts w:asciiTheme="minorHAnsi" w:hAnsiTheme="minorHAnsi" w:cstheme="minorHAnsi"/>
          <w:b/>
          <w:szCs w:val="20"/>
        </w:rPr>
        <w:t>objednávateľ</w:t>
      </w:r>
      <w:r w:rsidRPr="00BC40F4">
        <w:rPr>
          <w:rFonts w:asciiTheme="minorHAnsi" w:hAnsiTheme="minorHAnsi" w:cstheme="minorHAnsi"/>
          <w:szCs w:val="20"/>
        </w:rPr>
        <w:t>“)</w:t>
      </w:r>
    </w:p>
    <w:p w14:paraId="4B46E228" w14:textId="77777777" w:rsidR="00D374B4" w:rsidRPr="00BC40F4" w:rsidRDefault="00D374B4" w:rsidP="008F3297">
      <w:pPr>
        <w:tabs>
          <w:tab w:val="left" w:pos="9072"/>
        </w:tabs>
        <w:spacing w:after="0" w:line="240" w:lineRule="auto"/>
        <w:rPr>
          <w:rFonts w:asciiTheme="minorHAnsi" w:hAnsiTheme="minorHAnsi" w:cstheme="minorHAnsi"/>
          <w:szCs w:val="20"/>
        </w:rPr>
      </w:pPr>
    </w:p>
    <w:p w14:paraId="795EE4E1" w14:textId="77777777" w:rsidR="00D374B4" w:rsidRDefault="00D374B4" w:rsidP="008F3297">
      <w:pPr>
        <w:spacing w:after="0" w:line="240" w:lineRule="auto"/>
        <w:rPr>
          <w:rFonts w:asciiTheme="minorHAnsi" w:hAnsiTheme="minorHAnsi" w:cstheme="minorHAnsi"/>
          <w:szCs w:val="20"/>
        </w:rPr>
      </w:pPr>
    </w:p>
    <w:p w14:paraId="487F8F76" w14:textId="77777777" w:rsidR="00323CE9" w:rsidRDefault="00323CE9" w:rsidP="008F3297">
      <w:pPr>
        <w:spacing w:after="0" w:line="240" w:lineRule="auto"/>
        <w:rPr>
          <w:rFonts w:asciiTheme="minorHAnsi" w:hAnsiTheme="minorHAnsi" w:cstheme="minorHAnsi"/>
          <w:szCs w:val="20"/>
        </w:rPr>
      </w:pPr>
    </w:p>
    <w:p w14:paraId="60AF884B" w14:textId="77777777" w:rsidR="0089302B" w:rsidRDefault="0089302B" w:rsidP="008F3297">
      <w:pPr>
        <w:spacing w:after="0" w:line="240" w:lineRule="auto"/>
        <w:rPr>
          <w:rFonts w:asciiTheme="minorHAnsi" w:hAnsiTheme="minorHAnsi" w:cstheme="minorHAnsi"/>
          <w:szCs w:val="20"/>
        </w:rPr>
      </w:pPr>
    </w:p>
    <w:p w14:paraId="490C8AB3" w14:textId="77777777" w:rsidR="00323CE9" w:rsidRPr="00BC40F4" w:rsidRDefault="00323CE9" w:rsidP="008F3297">
      <w:pPr>
        <w:spacing w:after="0" w:line="240" w:lineRule="auto"/>
        <w:rPr>
          <w:rFonts w:asciiTheme="minorHAnsi" w:hAnsiTheme="minorHAnsi" w:cstheme="minorHAnsi"/>
          <w:szCs w:val="20"/>
        </w:rPr>
      </w:pPr>
    </w:p>
    <w:p w14:paraId="0131CC9F" w14:textId="77777777" w:rsidR="00D374B4" w:rsidRPr="00AA7AE7" w:rsidRDefault="00D374B4" w:rsidP="008F3297">
      <w:pPr>
        <w:spacing w:after="0" w:line="240" w:lineRule="auto"/>
        <w:rPr>
          <w:rFonts w:asciiTheme="minorHAnsi" w:hAnsiTheme="minorHAnsi" w:cstheme="minorHAnsi"/>
          <w:szCs w:val="20"/>
        </w:rPr>
      </w:pPr>
      <w:r w:rsidRPr="00BC40F4">
        <w:rPr>
          <w:rFonts w:asciiTheme="minorHAnsi" w:hAnsiTheme="minorHAnsi" w:cstheme="minorHAnsi"/>
          <w:szCs w:val="20"/>
        </w:rPr>
        <w:t>a</w:t>
      </w:r>
    </w:p>
    <w:p w14:paraId="6E83B033" w14:textId="77777777" w:rsidR="00D374B4" w:rsidRDefault="00D374B4" w:rsidP="008F3297">
      <w:pPr>
        <w:spacing w:after="0" w:line="240" w:lineRule="auto"/>
        <w:rPr>
          <w:rFonts w:asciiTheme="minorHAnsi" w:hAnsiTheme="minorHAnsi" w:cstheme="minorHAnsi"/>
          <w:b/>
          <w:bCs/>
          <w:szCs w:val="20"/>
          <w:u w:val="single"/>
        </w:rPr>
      </w:pPr>
    </w:p>
    <w:p w14:paraId="4D0B7676" w14:textId="77777777" w:rsidR="00D374B4" w:rsidRPr="00BC40F4" w:rsidRDefault="00D374B4" w:rsidP="008F3297">
      <w:pPr>
        <w:spacing w:after="0" w:line="240" w:lineRule="auto"/>
        <w:rPr>
          <w:rFonts w:asciiTheme="minorHAnsi" w:hAnsiTheme="minorHAnsi" w:cstheme="minorHAnsi"/>
          <w:b/>
          <w:szCs w:val="20"/>
          <w:u w:val="single"/>
        </w:rPr>
      </w:pPr>
      <w:r w:rsidRPr="00BC40F4">
        <w:rPr>
          <w:rFonts w:asciiTheme="minorHAnsi" w:hAnsiTheme="minorHAnsi" w:cstheme="minorHAnsi"/>
          <w:b/>
          <w:bCs/>
          <w:szCs w:val="20"/>
          <w:u w:val="single"/>
        </w:rPr>
        <w:lastRenderedPageBreak/>
        <w:t>Zhotoviteľ</w:t>
      </w:r>
    </w:p>
    <w:p w14:paraId="4BCC5B77" w14:textId="77777777" w:rsidR="00D374B4" w:rsidRPr="00773BC7" w:rsidRDefault="00D374B4" w:rsidP="00410253">
      <w:pPr>
        <w:pStyle w:val="Textbodyindent"/>
        <w:spacing w:after="0"/>
        <w:ind w:left="0"/>
        <w:rPr>
          <w:rFonts w:asciiTheme="minorHAnsi" w:hAnsiTheme="minorHAnsi" w:cstheme="minorHAnsi"/>
          <w:b/>
          <w:color w:val="auto"/>
          <w:sz w:val="22"/>
          <w:szCs w:val="22"/>
        </w:rPr>
      </w:pPr>
      <w:r w:rsidRPr="00AA7AE7">
        <w:rPr>
          <w:rFonts w:asciiTheme="minorHAnsi" w:eastAsia="Calibri" w:hAnsiTheme="minorHAnsi" w:cstheme="minorHAnsi"/>
          <w:color w:val="auto"/>
          <w:kern w:val="0"/>
          <w:sz w:val="22"/>
          <w:lang w:eastAsia="en-US"/>
        </w:rPr>
        <w:t>Obchodné meno:</w:t>
      </w:r>
      <w:r w:rsidRPr="00AA7AE7">
        <w:rPr>
          <w:rFonts w:asciiTheme="minorHAnsi" w:eastAsia="Calibri" w:hAnsiTheme="minorHAnsi" w:cstheme="minorHAnsi"/>
          <w:color w:val="auto"/>
          <w:kern w:val="0"/>
          <w:sz w:val="22"/>
          <w:lang w:eastAsia="en-US"/>
        </w:rPr>
        <w:tab/>
      </w:r>
      <w:r>
        <w:rPr>
          <w:rFonts w:asciiTheme="minorHAnsi" w:hAnsiTheme="minorHAnsi" w:cstheme="minorHAnsi"/>
          <w:color w:val="auto"/>
        </w:rPr>
        <w:tab/>
      </w:r>
      <w:r>
        <w:rPr>
          <w:rFonts w:asciiTheme="minorHAnsi" w:hAnsiTheme="minorHAnsi" w:cstheme="minorHAnsi"/>
          <w:color w:val="auto"/>
        </w:rPr>
        <w:tab/>
      </w:r>
      <w:r w:rsidRPr="00773BC7">
        <w:rPr>
          <w:rFonts w:asciiTheme="minorHAnsi" w:hAnsiTheme="minorHAnsi" w:cstheme="minorHAnsi"/>
          <w:sz w:val="22"/>
          <w:szCs w:val="21"/>
          <w:highlight w:val="yellow"/>
          <w:lang w:eastAsia="x-none"/>
        </w:rPr>
        <w:t>[doplniť]</w:t>
      </w:r>
    </w:p>
    <w:p w14:paraId="79DDD2D2" w14:textId="77777777" w:rsidR="00D374B4" w:rsidRPr="00AA7AE7" w:rsidRDefault="00D374B4" w:rsidP="00410253">
      <w:pPr>
        <w:pStyle w:val="Textbodyindent"/>
        <w:spacing w:after="0"/>
        <w:ind w:left="0"/>
        <w:rPr>
          <w:rFonts w:asciiTheme="minorHAnsi" w:hAnsiTheme="minorHAnsi" w:cstheme="minorHAnsi"/>
          <w:b/>
          <w:color w:val="auto"/>
          <w:sz w:val="22"/>
          <w:szCs w:val="22"/>
        </w:rPr>
      </w:pPr>
      <w:r w:rsidRPr="00AA7AE7">
        <w:rPr>
          <w:rFonts w:asciiTheme="minorHAnsi" w:eastAsia="Calibri" w:hAnsiTheme="minorHAnsi" w:cstheme="minorHAnsi"/>
          <w:color w:val="auto"/>
          <w:kern w:val="0"/>
          <w:sz w:val="22"/>
          <w:lang w:eastAsia="en-US"/>
        </w:rPr>
        <w:t>Sídlo:</w:t>
      </w:r>
      <w:r w:rsidRPr="00AA7AE7">
        <w:rPr>
          <w:rFonts w:asciiTheme="minorHAnsi" w:eastAsia="Calibri" w:hAnsiTheme="minorHAnsi" w:cstheme="minorHAnsi"/>
          <w:color w:val="auto"/>
          <w:kern w:val="0"/>
          <w:sz w:val="22"/>
          <w:lang w:eastAsia="en-US"/>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sidRPr="00773BC7">
        <w:rPr>
          <w:rFonts w:asciiTheme="minorHAnsi" w:hAnsiTheme="minorHAnsi" w:cstheme="minorHAnsi"/>
          <w:sz w:val="22"/>
          <w:szCs w:val="21"/>
          <w:highlight w:val="yellow"/>
          <w:lang w:eastAsia="x-none"/>
        </w:rPr>
        <w:t>[doplniť]</w:t>
      </w:r>
      <w:r w:rsidRPr="00BC40F4">
        <w:rPr>
          <w:rFonts w:asciiTheme="minorHAnsi" w:hAnsiTheme="minorHAnsi" w:cstheme="minorHAnsi"/>
          <w:color w:val="auto"/>
        </w:rPr>
        <w:tab/>
      </w:r>
      <w:r w:rsidRPr="00BC40F4">
        <w:rPr>
          <w:rFonts w:asciiTheme="minorHAnsi" w:hAnsiTheme="minorHAnsi" w:cstheme="minorHAnsi"/>
          <w:color w:val="auto"/>
        </w:rPr>
        <w:tab/>
      </w:r>
      <w:r w:rsidRPr="00BC40F4">
        <w:rPr>
          <w:rFonts w:asciiTheme="minorHAnsi" w:hAnsiTheme="minorHAnsi" w:cstheme="minorHAnsi"/>
          <w:color w:val="auto"/>
        </w:rPr>
        <w:tab/>
      </w:r>
      <w:r w:rsidRPr="00BC40F4">
        <w:rPr>
          <w:rFonts w:asciiTheme="minorHAnsi" w:hAnsiTheme="minorHAnsi" w:cstheme="minorHAnsi"/>
          <w:color w:val="auto"/>
        </w:rPr>
        <w:tab/>
      </w:r>
      <w:r w:rsidRPr="00BC40F4">
        <w:rPr>
          <w:rFonts w:asciiTheme="minorHAnsi" w:hAnsiTheme="minorHAnsi" w:cstheme="minorHAnsi"/>
          <w:color w:val="auto"/>
        </w:rPr>
        <w:tab/>
      </w:r>
      <w:r w:rsidRPr="00BC40F4">
        <w:rPr>
          <w:rFonts w:asciiTheme="minorHAnsi" w:hAnsiTheme="minorHAnsi" w:cstheme="minorHAnsi"/>
          <w:color w:val="auto"/>
        </w:rPr>
        <w:tab/>
      </w:r>
    </w:p>
    <w:p w14:paraId="4DEDC663" w14:textId="77777777" w:rsidR="00D374B4" w:rsidRPr="00AA7AE7" w:rsidRDefault="00D374B4" w:rsidP="00410253">
      <w:pPr>
        <w:pStyle w:val="Textbodyindent"/>
        <w:spacing w:after="0"/>
        <w:ind w:left="0"/>
        <w:rPr>
          <w:rFonts w:asciiTheme="minorHAnsi" w:hAnsiTheme="minorHAnsi" w:cstheme="minorHAnsi"/>
          <w:b/>
          <w:color w:val="auto"/>
          <w:sz w:val="22"/>
          <w:szCs w:val="22"/>
        </w:rPr>
      </w:pPr>
      <w:r w:rsidRPr="00AA7AE7">
        <w:rPr>
          <w:rFonts w:asciiTheme="minorHAnsi" w:eastAsia="Calibri" w:hAnsiTheme="minorHAnsi" w:cstheme="minorHAnsi"/>
          <w:color w:val="auto"/>
          <w:kern w:val="0"/>
          <w:sz w:val="22"/>
          <w:lang w:eastAsia="en-US"/>
        </w:rPr>
        <w:t>Právna forma:</w:t>
      </w:r>
      <w:r w:rsidRPr="00AA7AE7">
        <w:rPr>
          <w:rFonts w:asciiTheme="minorHAnsi" w:eastAsia="Calibri" w:hAnsiTheme="minorHAnsi" w:cstheme="minorHAnsi"/>
          <w:color w:val="auto"/>
          <w:kern w:val="0"/>
          <w:sz w:val="22"/>
          <w:lang w:eastAsia="en-US"/>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sidRPr="00773BC7">
        <w:rPr>
          <w:rFonts w:asciiTheme="minorHAnsi" w:hAnsiTheme="minorHAnsi" w:cstheme="minorHAnsi"/>
          <w:sz w:val="22"/>
          <w:szCs w:val="21"/>
          <w:highlight w:val="yellow"/>
          <w:lang w:eastAsia="x-none"/>
        </w:rPr>
        <w:t>[doplniť]</w:t>
      </w:r>
      <w:r w:rsidRPr="00BC40F4">
        <w:rPr>
          <w:rFonts w:asciiTheme="minorHAnsi" w:hAnsiTheme="minorHAnsi" w:cstheme="minorHAnsi"/>
          <w:color w:val="auto"/>
        </w:rPr>
        <w:tab/>
      </w:r>
      <w:r w:rsidRPr="00BC40F4">
        <w:rPr>
          <w:rFonts w:asciiTheme="minorHAnsi" w:hAnsiTheme="minorHAnsi" w:cstheme="minorHAnsi"/>
          <w:color w:val="auto"/>
        </w:rPr>
        <w:tab/>
      </w:r>
    </w:p>
    <w:p w14:paraId="35E0A6CC" w14:textId="77777777" w:rsidR="00D374B4" w:rsidRPr="00AA7AE7" w:rsidRDefault="00D374B4" w:rsidP="00410253">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Štatutárny orgán:</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p>
    <w:p w14:paraId="066BA9FE" w14:textId="77777777" w:rsidR="00D374B4" w:rsidRPr="00BC40F4" w:rsidRDefault="00D374B4" w:rsidP="00410253">
      <w:pPr>
        <w:spacing w:after="0" w:line="240" w:lineRule="auto"/>
        <w:rPr>
          <w:rFonts w:asciiTheme="minorHAnsi" w:hAnsiTheme="minorHAnsi" w:cstheme="minorHAnsi"/>
          <w:szCs w:val="20"/>
        </w:rPr>
      </w:pPr>
      <w:r w:rsidRPr="00BC40F4">
        <w:rPr>
          <w:rFonts w:asciiTheme="minorHAnsi" w:hAnsiTheme="minorHAnsi" w:cstheme="minorHAnsi"/>
          <w:szCs w:val="20"/>
        </w:rPr>
        <w:t>Osoby oprávnené na rokovanie:</w:t>
      </w:r>
      <w:r w:rsidRPr="00BC40F4">
        <w:rPr>
          <w:rFonts w:asciiTheme="minorHAnsi" w:hAnsiTheme="minorHAnsi" w:cstheme="minorHAnsi"/>
          <w:szCs w:val="20"/>
        </w:rPr>
        <w:tab/>
      </w:r>
    </w:p>
    <w:p w14:paraId="6B652C7E"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 xml:space="preserve">- vo veciach zmluvných: </w:t>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2368D8F5"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 vo veciach finančných:</w:t>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0857FA29"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 vo veciach technických:</w:t>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3224B17D"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IČO:</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44B9E3E6"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DIČ:</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2A68C014"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IČ DPH:</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p>
    <w:p w14:paraId="0F9D8AB9" w14:textId="77777777" w:rsidR="00D374B4" w:rsidRPr="00AA7AE7" w:rsidRDefault="00D374B4" w:rsidP="008F3297">
      <w:pPr>
        <w:pStyle w:val="Textbodyindent"/>
        <w:spacing w:after="0"/>
        <w:ind w:left="0"/>
        <w:rPr>
          <w:rFonts w:asciiTheme="minorHAnsi" w:eastAsia="Calibri" w:hAnsiTheme="minorHAnsi" w:cstheme="minorHAnsi"/>
          <w:color w:val="auto"/>
          <w:kern w:val="0"/>
          <w:sz w:val="22"/>
          <w:lang w:eastAsia="en-US"/>
        </w:rPr>
      </w:pPr>
      <w:r w:rsidRPr="00AA7AE7">
        <w:rPr>
          <w:rFonts w:asciiTheme="minorHAnsi" w:eastAsia="Calibri" w:hAnsiTheme="minorHAnsi" w:cstheme="minorHAnsi"/>
          <w:color w:val="auto"/>
          <w:kern w:val="0"/>
          <w:sz w:val="22"/>
          <w:lang w:eastAsia="en-US"/>
        </w:rPr>
        <w:t>Bankové spojenie:</w:t>
      </w:r>
      <w:r w:rsidRPr="00AA7AE7">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ab/>
      </w:r>
      <w:r>
        <w:rPr>
          <w:rFonts w:asciiTheme="minorHAnsi" w:eastAsia="Calibri" w:hAnsiTheme="minorHAnsi" w:cstheme="minorHAnsi"/>
          <w:color w:val="auto"/>
          <w:kern w:val="0"/>
          <w:sz w:val="22"/>
          <w:lang w:eastAsia="en-US"/>
        </w:rPr>
        <w:tab/>
      </w:r>
      <w:r w:rsidRPr="00AA7AE7">
        <w:rPr>
          <w:rFonts w:asciiTheme="minorHAnsi" w:eastAsia="Calibri" w:hAnsiTheme="minorHAnsi" w:cstheme="minorHAnsi"/>
          <w:color w:val="auto"/>
          <w:kern w:val="0"/>
          <w:sz w:val="22"/>
          <w:lang w:eastAsia="en-US"/>
        </w:rPr>
        <w:t>[</w:t>
      </w:r>
      <w:r w:rsidRPr="00AA7AE7">
        <w:rPr>
          <w:rFonts w:asciiTheme="minorHAnsi" w:eastAsia="Calibri" w:hAnsiTheme="minorHAnsi" w:cstheme="minorHAnsi"/>
          <w:color w:val="auto"/>
          <w:kern w:val="0"/>
          <w:sz w:val="22"/>
          <w:highlight w:val="yellow"/>
          <w:lang w:eastAsia="en-US"/>
        </w:rPr>
        <w:t>doplniť</w:t>
      </w:r>
      <w:r w:rsidRPr="00AA7AE7">
        <w:rPr>
          <w:rFonts w:asciiTheme="minorHAnsi" w:eastAsia="Calibri" w:hAnsiTheme="minorHAnsi" w:cstheme="minorHAnsi"/>
          <w:color w:val="auto"/>
          <w:kern w:val="0"/>
          <w:sz w:val="22"/>
          <w:lang w:eastAsia="en-US"/>
        </w:rPr>
        <w:t>]</w:t>
      </w:r>
    </w:p>
    <w:p w14:paraId="29DF8B50" w14:textId="77777777" w:rsidR="00D374B4" w:rsidRPr="00AA7AE7" w:rsidRDefault="00D374B4" w:rsidP="008F3297">
      <w:pPr>
        <w:spacing w:after="0" w:line="240" w:lineRule="auto"/>
        <w:rPr>
          <w:rFonts w:asciiTheme="minorHAnsi" w:hAnsiTheme="minorHAnsi" w:cstheme="minorHAnsi"/>
          <w:szCs w:val="20"/>
        </w:rPr>
      </w:pPr>
      <w:r w:rsidRPr="00BC40F4">
        <w:rPr>
          <w:rFonts w:asciiTheme="minorHAnsi" w:hAnsiTheme="minorHAnsi" w:cstheme="minorHAnsi"/>
          <w:szCs w:val="20"/>
        </w:rPr>
        <w:t>Číslo účtu (IBAN):</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AA7AE7">
        <w:rPr>
          <w:rFonts w:asciiTheme="minorHAnsi" w:hAnsiTheme="minorHAnsi" w:cstheme="minorHAnsi"/>
          <w:szCs w:val="20"/>
        </w:rPr>
        <w:t>[</w:t>
      </w:r>
      <w:r w:rsidRPr="00AA7AE7">
        <w:rPr>
          <w:rFonts w:asciiTheme="minorHAnsi" w:hAnsiTheme="minorHAnsi" w:cstheme="minorHAnsi"/>
          <w:szCs w:val="20"/>
          <w:highlight w:val="yellow"/>
        </w:rPr>
        <w:t>doplniť</w:t>
      </w:r>
      <w:r w:rsidRPr="00AA7AE7">
        <w:rPr>
          <w:rFonts w:asciiTheme="minorHAnsi" w:hAnsiTheme="minorHAnsi" w:cstheme="minorHAnsi"/>
          <w:szCs w:val="20"/>
        </w:rPr>
        <w:t>]</w:t>
      </w:r>
    </w:p>
    <w:p w14:paraId="7FF04710" w14:textId="77777777" w:rsidR="00D374B4" w:rsidRPr="00AA7AE7" w:rsidRDefault="00D374B4" w:rsidP="008F3297">
      <w:pPr>
        <w:spacing w:after="0" w:line="240" w:lineRule="auto"/>
        <w:rPr>
          <w:rFonts w:asciiTheme="minorHAnsi" w:hAnsiTheme="minorHAnsi" w:cstheme="minorHAnsi"/>
          <w:szCs w:val="20"/>
        </w:rPr>
      </w:pPr>
      <w:r w:rsidRPr="00BC40F4">
        <w:rPr>
          <w:rFonts w:asciiTheme="minorHAnsi" w:hAnsiTheme="minorHAnsi" w:cstheme="minorHAnsi"/>
          <w:szCs w:val="20"/>
        </w:rPr>
        <w:t>SWIFT kód:</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AA7AE7">
        <w:rPr>
          <w:rFonts w:asciiTheme="minorHAnsi" w:hAnsiTheme="minorHAnsi" w:cstheme="minorHAnsi"/>
          <w:szCs w:val="20"/>
        </w:rPr>
        <w:t>[</w:t>
      </w:r>
      <w:r w:rsidRPr="00AA7AE7">
        <w:rPr>
          <w:rFonts w:asciiTheme="minorHAnsi" w:hAnsiTheme="minorHAnsi" w:cstheme="minorHAnsi"/>
          <w:szCs w:val="20"/>
          <w:highlight w:val="yellow"/>
        </w:rPr>
        <w:t>doplniť</w:t>
      </w:r>
      <w:r w:rsidRPr="00AA7AE7">
        <w:rPr>
          <w:rFonts w:asciiTheme="minorHAnsi" w:hAnsiTheme="minorHAnsi" w:cstheme="minorHAnsi"/>
          <w:szCs w:val="20"/>
        </w:rPr>
        <w:t>]</w:t>
      </w:r>
    </w:p>
    <w:p w14:paraId="3FE32A32" w14:textId="77777777" w:rsidR="00D374B4" w:rsidRDefault="00D374B4" w:rsidP="008F3297">
      <w:pPr>
        <w:spacing w:after="0" w:line="240" w:lineRule="auto"/>
        <w:rPr>
          <w:rFonts w:asciiTheme="minorHAnsi" w:hAnsiTheme="minorHAnsi" w:cstheme="minorHAnsi"/>
          <w:szCs w:val="20"/>
        </w:rPr>
      </w:pPr>
      <w:r w:rsidRPr="00BC40F4">
        <w:rPr>
          <w:rFonts w:asciiTheme="minorHAnsi" w:hAnsiTheme="minorHAnsi" w:cstheme="minorHAnsi"/>
          <w:szCs w:val="20"/>
        </w:rPr>
        <w:t>Tel.:</w:t>
      </w:r>
      <w:r w:rsidRPr="00BC40F4">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773BC7">
        <w:rPr>
          <w:rFonts w:asciiTheme="minorHAnsi" w:hAnsiTheme="minorHAnsi" w:cstheme="minorHAnsi"/>
          <w:szCs w:val="21"/>
          <w:highlight w:val="yellow"/>
          <w:lang w:eastAsia="x-none"/>
        </w:rPr>
        <w:t>[doplniť]</w:t>
      </w:r>
      <w:r w:rsidRPr="00BC40F4">
        <w:rPr>
          <w:rFonts w:asciiTheme="minorHAnsi" w:hAnsiTheme="minorHAnsi" w:cstheme="minorHAnsi"/>
          <w:szCs w:val="20"/>
        </w:rPr>
        <w:tab/>
      </w:r>
      <w:r w:rsidRPr="00BC40F4">
        <w:rPr>
          <w:rFonts w:asciiTheme="minorHAnsi" w:hAnsiTheme="minorHAnsi" w:cstheme="minorHAnsi"/>
          <w:szCs w:val="20"/>
        </w:rPr>
        <w:tab/>
      </w:r>
      <w:r w:rsidRPr="00BC40F4">
        <w:rPr>
          <w:rFonts w:asciiTheme="minorHAnsi" w:hAnsiTheme="minorHAnsi" w:cstheme="minorHAnsi"/>
          <w:szCs w:val="20"/>
        </w:rPr>
        <w:tab/>
      </w:r>
      <w:r w:rsidRPr="00BC40F4">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p>
    <w:p w14:paraId="08D6A3E6" w14:textId="77777777" w:rsidR="00D374B4" w:rsidRPr="00BC40F4" w:rsidRDefault="00D374B4" w:rsidP="008F3297">
      <w:pPr>
        <w:spacing w:after="0" w:line="240" w:lineRule="auto"/>
        <w:rPr>
          <w:rFonts w:asciiTheme="minorHAnsi" w:hAnsiTheme="minorHAnsi" w:cstheme="minorHAnsi"/>
          <w:szCs w:val="20"/>
        </w:rPr>
      </w:pPr>
      <w:r w:rsidRPr="00BC40F4">
        <w:rPr>
          <w:rFonts w:asciiTheme="minorHAnsi" w:hAnsiTheme="minorHAnsi" w:cstheme="minorHAnsi"/>
          <w:szCs w:val="20"/>
        </w:rPr>
        <w:t>(ďalej len „</w:t>
      </w:r>
      <w:r w:rsidRPr="00BC40F4">
        <w:rPr>
          <w:rFonts w:asciiTheme="minorHAnsi" w:hAnsiTheme="minorHAnsi" w:cstheme="minorHAnsi"/>
          <w:b/>
          <w:szCs w:val="20"/>
          <w:lang w:eastAsia="cs-CZ"/>
        </w:rPr>
        <w:t>zhotoviteľ</w:t>
      </w:r>
      <w:r w:rsidRPr="00BC40F4">
        <w:rPr>
          <w:rFonts w:asciiTheme="minorHAnsi" w:hAnsiTheme="minorHAnsi" w:cstheme="minorHAnsi"/>
          <w:szCs w:val="20"/>
        </w:rPr>
        <w:t>“)</w:t>
      </w:r>
    </w:p>
    <w:p w14:paraId="2D5A58F7" w14:textId="77777777" w:rsidR="00D374B4" w:rsidRPr="00BC40F4" w:rsidRDefault="00D374B4" w:rsidP="008F3297">
      <w:pPr>
        <w:spacing w:after="0" w:line="240" w:lineRule="auto"/>
        <w:jc w:val="both"/>
        <w:rPr>
          <w:rFonts w:asciiTheme="minorHAnsi" w:hAnsiTheme="minorHAnsi" w:cstheme="minorHAnsi"/>
          <w:szCs w:val="20"/>
        </w:rPr>
      </w:pPr>
      <w:r w:rsidRPr="00BC40F4">
        <w:rPr>
          <w:rFonts w:asciiTheme="minorHAnsi" w:hAnsiTheme="minorHAnsi" w:cstheme="minorHAnsi"/>
          <w:szCs w:val="20"/>
        </w:rPr>
        <w:t>(objednávateľ a zhotoviteľ ďalej spoločne len „</w:t>
      </w:r>
      <w:r w:rsidRPr="00BC40F4">
        <w:rPr>
          <w:rFonts w:asciiTheme="minorHAnsi" w:hAnsiTheme="minorHAnsi" w:cstheme="minorHAnsi"/>
          <w:b/>
          <w:szCs w:val="20"/>
        </w:rPr>
        <w:t>zmluvné strany</w:t>
      </w:r>
      <w:r w:rsidRPr="00BC40F4">
        <w:rPr>
          <w:rFonts w:asciiTheme="minorHAnsi" w:hAnsiTheme="minorHAnsi" w:cstheme="minorHAnsi"/>
          <w:szCs w:val="20"/>
        </w:rPr>
        <w:t>“ alebo jednotlivo len „</w:t>
      </w:r>
      <w:r w:rsidRPr="00BC40F4">
        <w:rPr>
          <w:rFonts w:asciiTheme="minorHAnsi" w:hAnsiTheme="minorHAnsi" w:cstheme="minorHAnsi"/>
          <w:b/>
          <w:szCs w:val="20"/>
        </w:rPr>
        <w:t>zmluvná strana</w:t>
      </w:r>
      <w:r w:rsidRPr="00BC40F4">
        <w:rPr>
          <w:rFonts w:asciiTheme="minorHAnsi" w:hAnsiTheme="minorHAnsi" w:cstheme="minorHAnsi"/>
          <w:szCs w:val="20"/>
        </w:rPr>
        <w:t>“)</w:t>
      </w:r>
    </w:p>
    <w:p w14:paraId="7E13CE39" w14:textId="77777777" w:rsidR="00D374B4" w:rsidRDefault="00D374B4" w:rsidP="00F062F8">
      <w:pPr>
        <w:spacing w:after="0" w:line="240" w:lineRule="auto"/>
        <w:rPr>
          <w:rFonts w:asciiTheme="minorHAnsi" w:hAnsiTheme="minorHAnsi" w:cstheme="minorHAnsi"/>
          <w:szCs w:val="20"/>
        </w:rPr>
      </w:pPr>
    </w:p>
    <w:p w14:paraId="58DB6062" w14:textId="77777777" w:rsidR="00D374B4" w:rsidRPr="00BC40F4" w:rsidRDefault="00D374B4" w:rsidP="00F062F8">
      <w:pPr>
        <w:spacing w:after="0" w:line="240" w:lineRule="auto"/>
        <w:rPr>
          <w:rFonts w:asciiTheme="minorHAnsi" w:hAnsiTheme="minorHAnsi" w:cstheme="minorHAnsi"/>
          <w:szCs w:val="20"/>
        </w:rPr>
      </w:pPr>
    </w:p>
    <w:p w14:paraId="730D7D38" w14:textId="77777777" w:rsidR="00D374B4" w:rsidRPr="00BC40F4" w:rsidRDefault="00D374B4" w:rsidP="00F062F8">
      <w:pPr>
        <w:tabs>
          <w:tab w:val="left" w:pos="567"/>
          <w:tab w:val="left" w:pos="3402"/>
        </w:tabs>
        <w:spacing w:after="0" w:line="240" w:lineRule="auto"/>
        <w:ind w:hanging="567"/>
        <w:jc w:val="center"/>
        <w:rPr>
          <w:rFonts w:asciiTheme="minorHAnsi" w:hAnsiTheme="minorHAnsi" w:cstheme="minorHAnsi"/>
          <w:b/>
          <w:szCs w:val="20"/>
        </w:rPr>
      </w:pPr>
      <w:r w:rsidRPr="00BC40F4">
        <w:rPr>
          <w:rFonts w:asciiTheme="minorHAnsi" w:hAnsiTheme="minorHAnsi" w:cstheme="minorHAnsi"/>
          <w:b/>
          <w:szCs w:val="20"/>
        </w:rPr>
        <w:t>Čl. 1</w:t>
      </w:r>
    </w:p>
    <w:p w14:paraId="6789C394" w14:textId="77777777" w:rsidR="00D374B4" w:rsidRPr="00BC40F4" w:rsidRDefault="00F062F8" w:rsidP="00F062F8">
      <w:pPr>
        <w:pStyle w:val="CEMOS"/>
        <w:tabs>
          <w:tab w:val="left" w:pos="567"/>
          <w:tab w:val="left" w:pos="3686"/>
        </w:tabs>
        <w:spacing w:before="0"/>
        <w:ind w:left="0" w:hanging="3686"/>
        <w:jc w:val="center"/>
        <w:rPr>
          <w:rFonts w:asciiTheme="minorHAnsi" w:hAnsiTheme="minorHAnsi" w:cstheme="minorHAnsi"/>
          <w:b/>
          <w:sz w:val="22"/>
        </w:rPr>
      </w:pPr>
      <w:r>
        <w:rPr>
          <w:rFonts w:asciiTheme="minorHAnsi" w:hAnsiTheme="minorHAnsi" w:cstheme="minorHAnsi"/>
          <w:b/>
          <w:sz w:val="22"/>
        </w:rPr>
        <w:tab/>
      </w:r>
      <w:r w:rsidR="00D374B4" w:rsidRPr="00BC40F4">
        <w:rPr>
          <w:rFonts w:asciiTheme="minorHAnsi" w:hAnsiTheme="minorHAnsi" w:cstheme="minorHAnsi"/>
          <w:b/>
          <w:sz w:val="22"/>
        </w:rPr>
        <w:t>PREDMET RÁMCOVEJ DOHODY</w:t>
      </w:r>
    </w:p>
    <w:p w14:paraId="2B20F6E2" w14:textId="77777777" w:rsidR="00D374B4" w:rsidRPr="00BC40F4" w:rsidRDefault="00D374B4" w:rsidP="00F062F8">
      <w:pPr>
        <w:pStyle w:val="CEMOS"/>
        <w:tabs>
          <w:tab w:val="left" w:pos="567"/>
          <w:tab w:val="left" w:pos="3686"/>
        </w:tabs>
        <w:spacing w:before="0"/>
        <w:ind w:left="0" w:hanging="3686"/>
        <w:jc w:val="center"/>
        <w:rPr>
          <w:rFonts w:asciiTheme="minorHAnsi" w:hAnsiTheme="minorHAnsi" w:cstheme="minorHAnsi"/>
          <w:b/>
          <w:sz w:val="22"/>
        </w:rPr>
      </w:pPr>
    </w:p>
    <w:p w14:paraId="2AAC0815" w14:textId="77777777" w:rsidR="00D374B4" w:rsidRPr="00BC40F4" w:rsidRDefault="00D374B4" w:rsidP="008F3297">
      <w:pPr>
        <w:pStyle w:val="Normlnysozarkami"/>
        <w:ind w:left="567" w:hanging="567"/>
        <w:jc w:val="both"/>
        <w:rPr>
          <w:rFonts w:asciiTheme="minorHAnsi" w:eastAsia="Times New Roman" w:hAnsiTheme="minorHAnsi" w:cstheme="minorHAnsi"/>
          <w:sz w:val="22"/>
          <w:lang w:eastAsia="en-US"/>
        </w:rPr>
      </w:pPr>
      <w:r w:rsidRPr="00BC40F4">
        <w:rPr>
          <w:rFonts w:asciiTheme="minorHAnsi" w:eastAsia="Times New Roman" w:hAnsiTheme="minorHAnsi" w:cstheme="minorHAnsi"/>
          <w:sz w:val="22"/>
          <w:lang w:eastAsia="en-US"/>
        </w:rPr>
        <w:t>1.1</w:t>
      </w:r>
      <w:r w:rsidRPr="00BC40F4">
        <w:rPr>
          <w:rFonts w:asciiTheme="minorHAnsi" w:eastAsia="Times New Roman" w:hAnsiTheme="minorHAnsi" w:cstheme="minorHAnsi"/>
          <w:sz w:val="22"/>
          <w:lang w:eastAsia="en-US"/>
        </w:rPr>
        <w:tab/>
        <w:t xml:space="preserve">Predmetom tejto rámcovej dohody je záväzok zhotoviteľa v rozsahu a za podmienok dohodnutých v tejto rámcovej dohode  a v súťažných podkladoch pre objednávateľa vykonávať </w:t>
      </w:r>
      <w:r w:rsidRPr="00BC40F4">
        <w:rPr>
          <w:rFonts w:asciiTheme="minorHAnsi" w:eastAsia="Times New Roman" w:hAnsiTheme="minorHAnsi" w:cstheme="minorHAnsi"/>
          <w:b/>
          <w:sz w:val="22"/>
          <w:lang w:eastAsia="en-US"/>
        </w:rPr>
        <w:t xml:space="preserve">geotechnický monitoring na </w:t>
      </w:r>
      <w:r>
        <w:rPr>
          <w:rFonts w:asciiTheme="minorHAnsi" w:eastAsia="Times New Roman" w:hAnsiTheme="minorHAnsi" w:cstheme="minorHAnsi"/>
          <w:b/>
          <w:sz w:val="22"/>
          <w:lang w:eastAsia="en-US"/>
        </w:rPr>
        <w:t>úseku</w:t>
      </w:r>
      <w:r w:rsidRPr="00BC40F4">
        <w:rPr>
          <w:rFonts w:asciiTheme="minorHAnsi" w:eastAsia="Times New Roman" w:hAnsiTheme="minorHAnsi" w:cstheme="minorHAnsi"/>
          <w:b/>
          <w:sz w:val="22"/>
          <w:lang w:eastAsia="en-US"/>
        </w:rPr>
        <w:t xml:space="preserve"> </w:t>
      </w:r>
      <w:r>
        <w:rPr>
          <w:rFonts w:asciiTheme="minorHAnsi" w:eastAsia="Times New Roman" w:hAnsiTheme="minorHAnsi" w:cstheme="minorHAnsi"/>
          <w:b/>
          <w:sz w:val="22"/>
          <w:lang w:eastAsia="en-US"/>
        </w:rPr>
        <w:t>[</w:t>
      </w:r>
      <w:r w:rsidRPr="00C04F9D">
        <w:rPr>
          <w:rFonts w:asciiTheme="minorHAnsi" w:eastAsia="Times New Roman" w:hAnsiTheme="minorHAnsi" w:cstheme="minorHAnsi"/>
          <w:b/>
          <w:sz w:val="22"/>
          <w:highlight w:val="yellow"/>
          <w:lang w:eastAsia="en-US"/>
        </w:rPr>
        <w:t>doplniť</w:t>
      </w:r>
      <w:r>
        <w:rPr>
          <w:rFonts w:asciiTheme="minorHAnsi" w:eastAsia="Times New Roman" w:hAnsiTheme="minorHAnsi" w:cstheme="minorHAnsi"/>
          <w:b/>
          <w:sz w:val="22"/>
          <w:lang w:eastAsia="en-US"/>
        </w:rPr>
        <w:t xml:space="preserve">] </w:t>
      </w:r>
      <w:r w:rsidRPr="00BC40F4">
        <w:rPr>
          <w:rFonts w:asciiTheme="minorHAnsi" w:eastAsia="Times New Roman" w:hAnsiTheme="minorHAnsi" w:cstheme="minorHAnsi"/>
          <w:sz w:val="22"/>
          <w:lang w:eastAsia="en-US"/>
        </w:rPr>
        <w:t>(ďalej len „</w:t>
      </w:r>
      <w:r w:rsidRPr="00BC40F4">
        <w:rPr>
          <w:rFonts w:asciiTheme="minorHAnsi" w:eastAsia="Times New Roman" w:hAnsiTheme="minorHAnsi" w:cstheme="minorHAnsi"/>
          <w:b/>
          <w:sz w:val="22"/>
          <w:lang w:eastAsia="en-US"/>
        </w:rPr>
        <w:t>predmet plnenia</w:t>
      </w:r>
      <w:r w:rsidRPr="00BC40F4">
        <w:rPr>
          <w:rFonts w:asciiTheme="minorHAnsi" w:eastAsia="Times New Roman" w:hAnsiTheme="minorHAnsi" w:cstheme="minorHAnsi"/>
          <w:sz w:val="22"/>
          <w:lang w:eastAsia="en-US"/>
        </w:rPr>
        <w:t>“ alebo „</w:t>
      </w:r>
      <w:r w:rsidRPr="00BC40F4">
        <w:rPr>
          <w:rFonts w:asciiTheme="minorHAnsi" w:eastAsia="Times New Roman" w:hAnsiTheme="minorHAnsi" w:cstheme="minorHAnsi"/>
          <w:b/>
          <w:sz w:val="22"/>
          <w:lang w:eastAsia="en-US"/>
        </w:rPr>
        <w:t>dielo</w:t>
      </w:r>
      <w:r w:rsidRPr="00BC40F4">
        <w:rPr>
          <w:rFonts w:asciiTheme="minorHAnsi" w:eastAsia="Times New Roman" w:hAnsiTheme="minorHAnsi" w:cstheme="minorHAnsi"/>
          <w:sz w:val="22"/>
          <w:lang w:eastAsia="en-US"/>
        </w:rPr>
        <w:t>“), na základe konkrétnych objednávok objednávateľa, a objednávateľ sa zaväzuje, že spôsobom dohodnutým v tejto rámcovej dohode dielo dokončené riadne a včas prevezme, zaplatí za jeho realizáciu a vyhotovenie dohodnutú cenu v súlade s Čl. 4 tejto rámcovej dohody. Presná špecifikácia predmetu plnenia je uvedená v časti B.1 Opis predmetu zákazky súťažných podkladov, ktorá tvorí neoddeliteľnú súčasť tejto rámcovej dohody ako príloha č. 2.</w:t>
      </w:r>
    </w:p>
    <w:p w14:paraId="24BEC826" w14:textId="77777777" w:rsidR="00D374B4" w:rsidRPr="00BC40F4" w:rsidRDefault="00D374B4" w:rsidP="00D374B4">
      <w:pPr>
        <w:pStyle w:val="Normlnysozarkami"/>
        <w:jc w:val="both"/>
        <w:rPr>
          <w:rFonts w:asciiTheme="minorHAnsi" w:eastAsia="Times New Roman" w:hAnsiTheme="minorHAnsi" w:cstheme="minorHAnsi"/>
          <w:sz w:val="22"/>
          <w:lang w:eastAsia="en-US"/>
        </w:rPr>
      </w:pPr>
    </w:p>
    <w:p w14:paraId="46112E53" w14:textId="77777777" w:rsidR="00D374B4" w:rsidRPr="00BC40F4" w:rsidRDefault="00D374B4" w:rsidP="008F3297">
      <w:pPr>
        <w:pStyle w:val="Normlnysozarkami"/>
        <w:ind w:left="567" w:hanging="567"/>
        <w:jc w:val="both"/>
        <w:rPr>
          <w:rFonts w:asciiTheme="minorHAnsi" w:eastAsia="Times New Roman" w:hAnsiTheme="minorHAnsi" w:cstheme="minorHAnsi"/>
          <w:sz w:val="22"/>
          <w:lang w:eastAsia="en-US"/>
        </w:rPr>
      </w:pPr>
      <w:r w:rsidRPr="00BC40F4">
        <w:rPr>
          <w:rFonts w:asciiTheme="minorHAnsi" w:eastAsia="Times New Roman" w:hAnsiTheme="minorHAnsi" w:cstheme="minorHAnsi"/>
          <w:sz w:val="22"/>
          <w:lang w:eastAsia="en-US"/>
        </w:rPr>
        <w:t xml:space="preserve">1.2 </w:t>
      </w:r>
      <w:r w:rsidRPr="00BC40F4">
        <w:rPr>
          <w:rFonts w:asciiTheme="minorHAnsi" w:eastAsia="Times New Roman" w:hAnsiTheme="minorHAnsi" w:cstheme="minorHAnsi"/>
          <w:sz w:val="22"/>
          <w:lang w:eastAsia="en-US"/>
        </w:rPr>
        <w:tab/>
        <w:t xml:space="preserve">Rozsah diela – predpokladané výmery prác zhotoviteľa na diele sú uvedené v časti B.1 – Opis predmetu zákazky súťažných podkladov, pričom nie sú záväzné pre plnenie rámcovej dohody, </w:t>
      </w:r>
      <w:proofErr w:type="spellStart"/>
      <w:r w:rsidRPr="00BC40F4">
        <w:rPr>
          <w:rFonts w:asciiTheme="minorHAnsi" w:eastAsia="Times New Roman" w:hAnsiTheme="minorHAnsi" w:cstheme="minorHAnsi"/>
          <w:sz w:val="22"/>
          <w:lang w:eastAsia="en-US"/>
        </w:rPr>
        <w:t>t.j</w:t>
      </w:r>
      <w:proofErr w:type="spellEnd"/>
      <w:r w:rsidRPr="00BC40F4">
        <w:rPr>
          <w:rFonts w:asciiTheme="minorHAnsi" w:eastAsia="Times New Roman" w:hAnsiTheme="minorHAnsi" w:cstheme="minorHAnsi"/>
          <w:sz w:val="22"/>
          <w:lang w:eastAsia="en-US"/>
        </w:rPr>
        <w:t>. zhotoviteľ sa zaväzuje dielo vykonať v rozsahu uvedenom v príslušných objednávkach vystavených objednávateľom počas trvania tejto rámcovej dohody.</w:t>
      </w:r>
    </w:p>
    <w:p w14:paraId="1C2AFBCC" w14:textId="77777777" w:rsidR="00D374B4" w:rsidRPr="00BC40F4" w:rsidRDefault="00D374B4" w:rsidP="00D374B4">
      <w:pPr>
        <w:pStyle w:val="Normlnysozarkami"/>
        <w:jc w:val="both"/>
        <w:rPr>
          <w:rFonts w:asciiTheme="minorHAnsi" w:eastAsia="Times New Roman" w:hAnsiTheme="minorHAnsi" w:cstheme="minorHAnsi"/>
          <w:sz w:val="22"/>
          <w:lang w:eastAsia="en-US"/>
        </w:rPr>
      </w:pPr>
    </w:p>
    <w:p w14:paraId="380A8C30" w14:textId="77777777" w:rsidR="00D374B4" w:rsidRPr="00BC40F4" w:rsidRDefault="00D374B4" w:rsidP="008F3297">
      <w:pPr>
        <w:pStyle w:val="Normlnysozarkami"/>
        <w:ind w:left="567" w:hanging="567"/>
        <w:jc w:val="both"/>
        <w:rPr>
          <w:rFonts w:asciiTheme="minorHAnsi" w:eastAsia="Times New Roman" w:hAnsiTheme="minorHAnsi" w:cstheme="minorHAnsi"/>
          <w:sz w:val="22"/>
          <w:lang w:eastAsia="en-US"/>
        </w:rPr>
      </w:pPr>
      <w:r w:rsidRPr="00BC40F4">
        <w:rPr>
          <w:rFonts w:asciiTheme="minorHAnsi" w:eastAsia="Times New Roman" w:hAnsiTheme="minorHAnsi" w:cstheme="minorHAnsi"/>
          <w:sz w:val="22"/>
          <w:lang w:eastAsia="en-US"/>
        </w:rPr>
        <w:t xml:space="preserve">1.3 </w:t>
      </w:r>
      <w:r w:rsidRPr="00BC40F4">
        <w:rPr>
          <w:rFonts w:asciiTheme="minorHAnsi" w:eastAsia="Times New Roman" w:hAnsiTheme="minorHAnsi" w:cstheme="minorHAnsi"/>
          <w:sz w:val="22"/>
          <w:lang w:eastAsia="en-US"/>
        </w:rPr>
        <w:tab/>
        <w:t>Každé plnenie v zmysle konkrétnej objednávky bude posudzované ako samostatné dielo v zmysle tejto rámcovej dohody.</w:t>
      </w:r>
    </w:p>
    <w:p w14:paraId="07B0E76E" w14:textId="77777777" w:rsidR="00D374B4" w:rsidRPr="00BC40F4" w:rsidRDefault="00D374B4" w:rsidP="00D374B4">
      <w:pPr>
        <w:pStyle w:val="Normlnysozarkami"/>
        <w:jc w:val="both"/>
        <w:rPr>
          <w:rFonts w:asciiTheme="minorHAnsi" w:eastAsia="Times New Roman" w:hAnsiTheme="minorHAnsi" w:cstheme="minorHAnsi"/>
          <w:sz w:val="22"/>
          <w:lang w:eastAsia="en-US"/>
        </w:rPr>
      </w:pPr>
    </w:p>
    <w:p w14:paraId="28AB2035" w14:textId="77777777" w:rsidR="008F3297" w:rsidRPr="00BC40F4" w:rsidRDefault="00D374B4" w:rsidP="00323CE9">
      <w:pPr>
        <w:pStyle w:val="Bezriadkovania"/>
        <w:spacing w:after="60"/>
        <w:ind w:left="567" w:hanging="567"/>
        <w:jc w:val="both"/>
        <w:rPr>
          <w:rFonts w:asciiTheme="minorHAnsi" w:hAnsiTheme="minorHAnsi" w:cstheme="minorHAnsi"/>
          <w:szCs w:val="20"/>
        </w:rPr>
      </w:pPr>
      <w:r w:rsidRPr="00BC40F4">
        <w:rPr>
          <w:rFonts w:asciiTheme="minorHAnsi" w:hAnsiTheme="minorHAnsi" w:cstheme="minorHAnsi"/>
          <w:szCs w:val="20"/>
        </w:rPr>
        <w:t>1.4    Ak sa pri vykonaní diela</w:t>
      </w:r>
      <w:r w:rsidR="00991B48">
        <w:rPr>
          <w:rFonts w:asciiTheme="minorHAnsi" w:hAnsiTheme="minorHAnsi" w:cstheme="minorHAnsi"/>
          <w:szCs w:val="20"/>
        </w:rPr>
        <w:t xml:space="preserve"> v prípade nepredvídaných</w:t>
      </w:r>
      <w:r w:rsidRPr="00BC40F4">
        <w:rPr>
          <w:rFonts w:asciiTheme="minorHAnsi" w:hAnsiTheme="minorHAnsi" w:cstheme="minorHAnsi"/>
          <w:szCs w:val="20"/>
        </w:rPr>
        <w:t xml:space="preserve"> </w:t>
      </w:r>
      <w:r w:rsidR="00991B48">
        <w:rPr>
          <w:rFonts w:asciiTheme="minorHAnsi" w:hAnsiTheme="minorHAnsi" w:cstheme="minorHAnsi"/>
          <w:szCs w:val="20"/>
        </w:rPr>
        <w:t xml:space="preserve">okolností </w:t>
      </w:r>
      <w:r w:rsidRPr="00BC40F4">
        <w:rPr>
          <w:rFonts w:asciiTheme="minorHAnsi" w:hAnsiTheme="minorHAnsi" w:cstheme="minorHAnsi"/>
          <w:szCs w:val="20"/>
        </w:rPr>
        <w:t xml:space="preserve">vyskytne požiadavka naviac prác alebo nových prác na diele oproti súťažným podkladom, prípadne sa zmenší rozsah prác na diele, akákoľvek takáto zmena rozsahu diela musí byť písomne odsúhlasená objednávateľom. Zmenu rozsahu diela je možné vykonať buď uzatvorením dodatku k tejto rámcovej dohode alebo zadaním novej zákazky postupom zadávania zákazky podľa ZVO. Cenu diela uvedenú v Čl. 4 tejto rámcovej dohody je prípustné v tomto prípade zmeniť, ak naviac práce alebo nové práce budú mať na ňu preukázateľný vplyv. Zmena ceny diela môže byť vykonaná výlučne po udelení predchádzajúceho písomného súhlasu objednávateľa, podpísaného štatutárnymi zástupcami objednávateľa, s touto zmenou a zmluvné strany sa zaväzujú ju upraviť písomne vo forme priebežne očíslovaného dodatku k tejto rámcovej dohode podľa postupu uvedeného v Čl. 9 bod 9.3 </w:t>
      </w:r>
      <w:r w:rsidR="000908E2">
        <w:rPr>
          <w:rFonts w:asciiTheme="minorHAnsi" w:hAnsiTheme="minorHAnsi" w:cstheme="minorHAnsi"/>
          <w:szCs w:val="20"/>
        </w:rPr>
        <w:t xml:space="preserve">a Čl. 4  bod 4.2 a 4.3 </w:t>
      </w:r>
      <w:r w:rsidRPr="00BC40F4">
        <w:rPr>
          <w:rFonts w:asciiTheme="minorHAnsi" w:hAnsiTheme="minorHAnsi" w:cstheme="minorHAnsi"/>
          <w:szCs w:val="20"/>
        </w:rPr>
        <w:t>tejto rámcovej dohody.</w:t>
      </w:r>
    </w:p>
    <w:p w14:paraId="47FF6267" w14:textId="77777777" w:rsidR="00D374B4" w:rsidRPr="00BC40F4" w:rsidRDefault="00D374B4" w:rsidP="00D374B4">
      <w:pPr>
        <w:pStyle w:val="Nadpis5"/>
        <w:tabs>
          <w:tab w:val="left" w:pos="851"/>
        </w:tabs>
        <w:spacing w:before="0"/>
        <w:jc w:val="center"/>
        <w:rPr>
          <w:rFonts w:asciiTheme="minorHAnsi" w:hAnsiTheme="minorHAnsi" w:cstheme="minorHAnsi"/>
          <w:b/>
          <w:color w:val="auto"/>
          <w:szCs w:val="20"/>
        </w:rPr>
      </w:pPr>
      <w:r w:rsidRPr="00BC40F4">
        <w:rPr>
          <w:rFonts w:asciiTheme="minorHAnsi" w:hAnsiTheme="minorHAnsi" w:cstheme="minorHAnsi"/>
          <w:b/>
          <w:color w:val="auto"/>
          <w:szCs w:val="20"/>
        </w:rPr>
        <w:lastRenderedPageBreak/>
        <w:t>Čl. 2</w:t>
      </w:r>
    </w:p>
    <w:p w14:paraId="2B6ED865" w14:textId="77777777" w:rsidR="00D374B4" w:rsidRPr="00BC40F4" w:rsidRDefault="00D374B4" w:rsidP="008F3297">
      <w:pPr>
        <w:pStyle w:val="Nadpis5"/>
        <w:tabs>
          <w:tab w:val="left" w:pos="851"/>
        </w:tabs>
        <w:spacing w:before="0" w:line="240" w:lineRule="auto"/>
        <w:jc w:val="center"/>
        <w:rPr>
          <w:rFonts w:asciiTheme="minorHAnsi" w:hAnsiTheme="minorHAnsi" w:cstheme="minorHAnsi"/>
          <w:b/>
          <w:color w:val="auto"/>
          <w:szCs w:val="20"/>
        </w:rPr>
      </w:pPr>
      <w:r w:rsidRPr="00BC40F4">
        <w:rPr>
          <w:rFonts w:asciiTheme="minorHAnsi" w:hAnsiTheme="minorHAnsi" w:cstheme="minorHAnsi"/>
          <w:b/>
          <w:color w:val="auto"/>
          <w:szCs w:val="20"/>
        </w:rPr>
        <w:t>SPÔSOB PLNENIA</w:t>
      </w:r>
    </w:p>
    <w:p w14:paraId="56705F66" w14:textId="77777777" w:rsidR="00D374B4" w:rsidRPr="00BC40F4" w:rsidRDefault="00D374B4" w:rsidP="008F3297">
      <w:pPr>
        <w:spacing w:after="0" w:line="240" w:lineRule="auto"/>
        <w:rPr>
          <w:rFonts w:asciiTheme="minorHAnsi" w:hAnsiTheme="minorHAnsi" w:cstheme="minorHAnsi"/>
          <w:sz w:val="24"/>
        </w:rPr>
      </w:pPr>
    </w:p>
    <w:p w14:paraId="3008BB8D"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2.1</w:t>
      </w:r>
      <w:r w:rsidRPr="00BC40F4">
        <w:rPr>
          <w:rFonts w:asciiTheme="minorHAnsi" w:hAnsiTheme="minorHAnsi" w:cstheme="minorHAnsi"/>
          <w:szCs w:val="20"/>
        </w:rPr>
        <w:tab/>
        <w:t>Zhotoviteľ sa zaväzuje vykonávať predmet plnenia v rámci dohodnutej ceny podľa Čl. 4 bod 4.1 tejto rámcovej dohody v čase, mieste, frekvencii a spôsobom so zohľadnením požadovaných parametrov a metodiky meraní v súlade s časťou B.1 Opis predmetu zákazky súťažných podkladov.</w:t>
      </w:r>
    </w:p>
    <w:p w14:paraId="5A0FCE7D"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B716914"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pacing w:val="-4"/>
          <w:szCs w:val="20"/>
        </w:rPr>
      </w:pPr>
      <w:r w:rsidRPr="00BC40F4">
        <w:rPr>
          <w:rFonts w:asciiTheme="minorHAnsi" w:hAnsiTheme="minorHAnsi" w:cstheme="minorHAnsi"/>
          <w:szCs w:val="20"/>
        </w:rPr>
        <w:t>2.2</w:t>
      </w:r>
      <w:r w:rsidRPr="00BC40F4">
        <w:rPr>
          <w:rFonts w:asciiTheme="minorHAnsi" w:hAnsiTheme="minorHAnsi" w:cstheme="minorHAnsi"/>
          <w:szCs w:val="20"/>
        </w:rPr>
        <w:tab/>
        <w:t>Zhotoviteľ sa zaväzuje pre objednávateľa vykonávať dielo na základe potvrdenej objednávky. Objednávateľ je oprávnený objednávať u zhotoviteľa vykonávanie konkrétneho predmetu plnenia v čase plnenia podľa Čl. 3 tejto rámcovej dohody. Na účely tejto rámcovej dohody sa za potvrdenú objednávku považuje objednávka uskutočnená objednávateľom písomne listovou zásielkou alebo e-mailom (</w:t>
      </w:r>
      <w:hyperlink r:id="rId24" w:history="1">
        <w:r w:rsidRPr="00BC40F4">
          <w:rPr>
            <w:rStyle w:val="Hypertextovprepojenie"/>
            <w:rFonts w:asciiTheme="minorHAnsi" w:hAnsiTheme="minorHAnsi" w:cstheme="minorHAnsi"/>
            <w:szCs w:val="20"/>
          </w:rPr>
          <w:t>peter.kostovsky@ndsas.sk</w:t>
        </w:r>
      </w:hyperlink>
      <w:r w:rsidRPr="00BC40F4">
        <w:rPr>
          <w:rFonts w:asciiTheme="minorHAnsi" w:hAnsiTheme="minorHAnsi" w:cstheme="minorHAnsi"/>
          <w:szCs w:val="20"/>
        </w:rPr>
        <w:t>), ktorej obsah je potvrdený zhotoviteľom.</w:t>
      </w:r>
      <w:r w:rsidRPr="00BC40F4">
        <w:rPr>
          <w:rFonts w:asciiTheme="minorHAnsi" w:hAnsiTheme="minorHAnsi" w:cstheme="minorHAnsi"/>
          <w:spacing w:val="-4"/>
          <w:szCs w:val="20"/>
        </w:rPr>
        <w:t xml:space="preserve"> Zhotoviteľ je povinný objednávku písomne potvrdiť a potvrdenú objednávku doručiť späť objednávateľovi</w:t>
      </w:r>
      <w:r>
        <w:rPr>
          <w:rFonts w:asciiTheme="minorHAnsi" w:hAnsiTheme="minorHAnsi" w:cstheme="minorHAnsi"/>
          <w:spacing w:val="-4"/>
          <w:szCs w:val="20"/>
        </w:rPr>
        <w:t xml:space="preserve"> najneskôr do piatich (5) dní od jej doručenia</w:t>
      </w:r>
      <w:r w:rsidRPr="00BC40F4">
        <w:rPr>
          <w:rFonts w:asciiTheme="minorHAnsi" w:hAnsiTheme="minorHAnsi" w:cstheme="minorHAnsi"/>
          <w:spacing w:val="-4"/>
          <w:szCs w:val="20"/>
        </w:rPr>
        <w:t>.</w:t>
      </w:r>
      <w:r w:rsidRPr="00CC31C8">
        <w:rPr>
          <w:rFonts w:asciiTheme="minorHAnsi" w:hAnsiTheme="minorHAnsi" w:cstheme="minorHAnsi"/>
          <w:spacing w:val="-4"/>
          <w:szCs w:val="20"/>
        </w:rPr>
        <w:t xml:space="preserve"> </w:t>
      </w:r>
      <w:r>
        <w:rPr>
          <w:rFonts w:asciiTheme="minorHAnsi" w:hAnsiTheme="minorHAnsi" w:cstheme="minorHAnsi"/>
          <w:spacing w:val="-4"/>
          <w:szCs w:val="20"/>
        </w:rPr>
        <w:t>Potvrdená objednávka sa považuje za čiastkovú zmluvu, na ktorú sa vzťahujú ustanovenia rámcovej dohody primerane.</w:t>
      </w:r>
    </w:p>
    <w:p w14:paraId="38D8EBAC"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pacing w:val="-4"/>
          <w:szCs w:val="20"/>
        </w:rPr>
      </w:pPr>
    </w:p>
    <w:p w14:paraId="74D6034B"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 xml:space="preserve">2.3 </w:t>
      </w:r>
      <w:r w:rsidRPr="00BC40F4">
        <w:rPr>
          <w:rFonts w:asciiTheme="minorHAnsi" w:hAnsiTheme="minorHAnsi" w:cstheme="minorHAnsi"/>
          <w:szCs w:val="20"/>
        </w:rPr>
        <w:tab/>
        <w:t>Na účely preukázania riadneho a včasného vykonania predmetu plnenia spočívajúceho v monitorovaní a vyhodnocovaní jednotlivých monitorovaných veličín zhotoviteľ vypracuje na základe objednávky v súlade s časťou B.1 Opis predmetu zákazky súťažných podkladov a objednávateľovi dodá:</w:t>
      </w:r>
    </w:p>
    <w:p w14:paraId="51493DF8"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01DB3853"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1134" w:hanging="567"/>
        <w:jc w:val="both"/>
        <w:rPr>
          <w:rFonts w:asciiTheme="minorHAnsi" w:hAnsiTheme="minorHAnsi" w:cstheme="minorHAnsi"/>
          <w:szCs w:val="20"/>
          <w:lang w:eastAsia="sk-SK"/>
        </w:rPr>
      </w:pPr>
      <w:r w:rsidRPr="00BC40F4">
        <w:rPr>
          <w:rFonts w:asciiTheme="minorHAnsi" w:hAnsiTheme="minorHAnsi" w:cstheme="minorHAnsi"/>
          <w:szCs w:val="20"/>
        </w:rPr>
        <w:t xml:space="preserve">2.3.1 </w:t>
      </w:r>
      <w:r w:rsidRPr="00BC40F4">
        <w:rPr>
          <w:rFonts w:asciiTheme="minorHAnsi" w:hAnsiTheme="minorHAnsi" w:cstheme="minorHAnsi"/>
          <w:szCs w:val="20"/>
        </w:rPr>
        <w:tab/>
      </w:r>
      <w:r w:rsidRPr="00BC40F4">
        <w:rPr>
          <w:rFonts w:asciiTheme="minorHAnsi" w:hAnsiTheme="minorHAnsi" w:cstheme="minorHAnsi"/>
          <w:b/>
          <w:szCs w:val="20"/>
        </w:rPr>
        <w:t xml:space="preserve">čiastkové správy z monitoringu </w:t>
      </w:r>
      <w:r w:rsidRPr="00E91F28">
        <w:rPr>
          <w:rFonts w:asciiTheme="minorHAnsi" w:hAnsiTheme="minorHAnsi" w:cstheme="minorHAnsi"/>
          <w:szCs w:val="20"/>
        </w:rPr>
        <w:t>(ďalej len</w:t>
      </w:r>
      <w:r w:rsidRPr="00BC40F4">
        <w:rPr>
          <w:rFonts w:asciiTheme="minorHAnsi" w:hAnsiTheme="minorHAnsi" w:cstheme="minorHAnsi"/>
          <w:b/>
          <w:szCs w:val="20"/>
        </w:rPr>
        <w:t xml:space="preserve"> „čiastkové správy“</w:t>
      </w:r>
      <w:r w:rsidRPr="00E91F28">
        <w:rPr>
          <w:rFonts w:asciiTheme="minorHAnsi" w:hAnsiTheme="minorHAnsi" w:cstheme="minorHAnsi"/>
          <w:szCs w:val="20"/>
        </w:rPr>
        <w:t>)</w:t>
      </w:r>
      <w:r w:rsidRPr="00BC40F4">
        <w:rPr>
          <w:rFonts w:asciiTheme="minorHAnsi" w:hAnsiTheme="minorHAnsi" w:cstheme="minorHAnsi"/>
          <w:szCs w:val="20"/>
        </w:rPr>
        <w:t xml:space="preserve">, každú správu v 2 (dvoch) vyhotoveniach v tlačenej forme a v 2 (dvoch) vyhotoveniach v elektronickej forme na CD/DVD, pričom textová a tabuľková časť – </w:t>
      </w:r>
      <w:r w:rsidRPr="00BC40F4">
        <w:rPr>
          <w:rFonts w:asciiTheme="minorHAnsi" w:hAnsiTheme="minorHAnsi" w:cstheme="minorHAnsi"/>
          <w:szCs w:val="20"/>
          <w:lang w:eastAsia="sk-SK"/>
        </w:rPr>
        <w:t>čiastková správa, vrátane príloh –</w:t>
      </w:r>
      <w:r w:rsidRPr="00BC40F4">
        <w:rPr>
          <w:rFonts w:asciiTheme="minorHAnsi" w:hAnsiTheme="minorHAnsi" w:cstheme="minorHAnsi"/>
          <w:szCs w:val="20"/>
        </w:rPr>
        <w:t xml:space="preserve"> bude vo formáte *.</w:t>
      </w:r>
      <w:proofErr w:type="spellStart"/>
      <w:r w:rsidRPr="00BC40F4">
        <w:rPr>
          <w:rFonts w:asciiTheme="minorHAnsi" w:hAnsiTheme="minorHAnsi" w:cstheme="minorHAnsi"/>
          <w:szCs w:val="20"/>
        </w:rPr>
        <w:t>doc</w:t>
      </w:r>
      <w:proofErr w:type="spellEnd"/>
      <w:r w:rsidRPr="00BC40F4">
        <w:rPr>
          <w:rFonts w:asciiTheme="minorHAnsi" w:hAnsiTheme="minorHAnsi" w:cstheme="minorHAnsi"/>
          <w:szCs w:val="20"/>
        </w:rPr>
        <w:t>/*.</w:t>
      </w:r>
      <w:proofErr w:type="spellStart"/>
      <w:r w:rsidRPr="00BC40F4">
        <w:rPr>
          <w:rFonts w:asciiTheme="minorHAnsi" w:hAnsiTheme="minorHAnsi" w:cstheme="minorHAnsi"/>
          <w:szCs w:val="20"/>
        </w:rPr>
        <w:t>docx</w:t>
      </w:r>
      <w:proofErr w:type="spellEnd"/>
      <w:r w:rsidRPr="00BC40F4">
        <w:rPr>
          <w:rFonts w:asciiTheme="minorHAnsi" w:hAnsiTheme="minorHAnsi" w:cstheme="minorHAnsi"/>
          <w:szCs w:val="20"/>
        </w:rPr>
        <w:t>, *.</w:t>
      </w:r>
      <w:proofErr w:type="spellStart"/>
      <w:r w:rsidRPr="00BC40F4">
        <w:rPr>
          <w:rFonts w:asciiTheme="minorHAnsi" w:hAnsiTheme="minorHAnsi" w:cstheme="minorHAnsi"/>
          <w:szCs w:val="20"/>
        </w:rPr>
        <w:t>xls</w:t>
      </w:r>
      <w:proofErr w:type="spellEnd"/>
      <w:r w:rsidRPr="00BC40F4">
        <w:rPr>
          <w:rFonts w:asciiTheme="minorHAnsi" w:hAnsiTheme="minorHAnsi" w:cstheme="minorHAnsi"/>
          <w:szCs w:val="20"/>
        </w:rPr>
        <w:t>/*.</w:t>
      </w:r>
      <w:proofErr w:type="spellStart"/>
      <w:r w:rsidRPr="00BC40F4">
        <w:rPr>
          <w:rFonts w:asciiTheme="minorHAnsi" w:hAnsiTheme="minorHAnsi" w:cstheme="minorHAnsi"/>
          <w:szCs w:val="20"/>
        </w:rPr>
        <w:t>xlsx</w:t>
      </w:r>
      <w:proofErr w:type="spellEnd"/>
      <w:r w:rsidRPr="00BC40F4">
        <w:rPr>
          <w:rFonts w:asciiTheme="minorHAnsi" w:hAnsiTheme="minorHAnsi" w:cstheme="minorHAnsi"/>
          <w:szCs w:val="20"/>
        </w:rPr>
        <w:t xml:space="preserve"> a grafická časť vo formáte *.</w:t>
      </w:r>
      <w:proofErr w:type="spellStart"/>
      <w:r w:rsidRPr="00BC40F4">
        <w:rPr>
          <w:rFonts w:asciiTheme="minorHAnsi" w:hAnsiTheme="minorHAnsi" w:cstheme="minorHAnsi"/>
          <w:szCs w:val="20"/>
        </w:rPr>
        <w:t>dwg</w:t>
      </w:r>
      <w:proofErr w:type="spellEnd"/>
      <w:r w:rsidRPr="00BC40F4">
        <w:rPr>
          <w:rFonts w:asciiTheme="minorHAnsi" w:hAnsiTheme="minorHAnsi" w:cstheme="minorHAnsi"/>
          <w:szCs w:val="20"/>
        </w:rPr>
        <w:t>, *.</w:t>
      </w:r>
      <w:proofErr w:type="spellStart"/>
      <w:r w:rsidRPr="00BC40F4">
        <w:rPr>
          <w:rFonts w:asciiTheme="minorHAnsi" w:hAnsiTheme="minorHAnsi" w:cstheme="minorHAnsi"/>
          <w:szCs w:val="20"/>
        </w:rPr>
        <w:t>dgn</w:t>
      </w:r>
      <w:proofErr w:type="spellEnd"/>
      <w:r w:rsidRPr="00BC40F4">
        <w:rPr>
          <w:rFonts w:asciiTheme="minorHAnsi" w:hAnsiTheme="minorHAnsi" w:cstheme="minorHAnsi"/>
          <w:szCs w:val="20"/>
        </w:rPr>
        <w:t xml:space="preserve">. </w:t>
      </w:r>
      <w:r w:rsidRPr="00BC40F4">
        <w:rPr>
          <w:rFonts w:asciiTheme="minorHAnsi" w:hAnsiTheme="minorHAnsi" w:cstheme="minorHAnsi"/>
          <w:szCs w:val="20"/>
          <w:lang w:eastAsia="sk-SK"/>
        </w:rPr>
        <w:t>a všetky časti budú aj vo formáte *.</w:t>
      </w:r>
      <w:proofErr w:type="spellStart"/>
      <w:r w:rsidRPr="00BC40F4">
        <w:rPr>
          <w:rFonts w:asciiTheme="minorHAnsi" w:hAnsiTheme="minorHAnsi" w:cstheme="minorHAnsi"/>
          <w:szCs w:val="20"/>
          <w:lang w:eastAsia="sk-SK"/>
        </w:rPr>
        <w:t>pdf</w:t>
      </w:r>
      <w:proofErr w:type="spellEnd"/>
      <w:r w:rsidRPr="00BC40F4">
        <w:rPr>
          <w:rFonts w:asciiTheme="minorHAnsi" w:hAnsiTheme="minorHAnsi" w:cstheme="minorHAnsi"/>
          <w:szCs w:val="20"/>
          <w:lang w:eastAsia="sk-SK"/>
        </w:rPr>
        <w:t xml:space="preserve"> na formátoch A4 a jeho násobkoch.</w:t>
      </w:r>
    </w:p>
    <w:p w14:paraId="520C8AD6"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1134"/>
        <w:jc w:val="both"/>
        <w:rPr>
          <w:rFonts w:asciiTheme="minorHAnsi" w:hAnsiTheme="minorHAnsi" w:cstheme="minorHAnsi"/>
          <w:szCs w:val="20"/>
        </w:rPr>
      </w:pPr>
    </w:p>
    <w:p w14:paraId="463726E9"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1134"/>
        <w:jc w:val="both"/>
      </w:pPr>
      <w:r w:rsidRPr="00BC40F4">
        <w:rPr>
          <w:rFonts w:asciiTheme="minorHAnsi" w:hAnsiTheme="minorHAnsi" w:cstheme="minorHAnsi"/>
          <w:szCs w:val="20"/>
        </w:rPr>
        <w:t xml:space="preserve">V prípade uzavretého formátu z interného firemného softvéru (napríklad pri meraní presnej </w:t>
      </w:r>
      <w:proofErr w:type="spellStart"/>
      <w:r w:rsidRPr="00BC40F4">
        <w:rPr>
          <w:rFonts w:asciiTheme="minorHAnsi" w:hAnsiTheme="minorHAnsi" w:cstheme="minorHAnsi"/>
          <w:szCs w:val="20"/>
        </w:rPr>
        <w:t>inklinometrie</w:t>
      </w:r>
      <w:proofErr w:type="spellEnd"/>
      <w:r w:rsidRPr="00BC40F4">
        <w:rPr>
          <w:rFonts w:asciiTheme="minorHAnsi" w:hAnsiTheme="minorHAnsi" w:cstheme="minorHAnsi"/>
          <w:szCs w:val="20"/>
        </w:rPr>
        <w:t xml:space="preserve"> a pod.)  je zhotoviteľ povinný dodať objednávateľovi výstup v editovateľnej forme (*.</w:t>
      </w:r>
      <w:proofErr w:type="spellStart"/>
      <w:r w:rsidRPr="00BC40F4">
        <w:rPr>
          <w:rFonts w:asciiTheme="minorHAnsi" w:hAnsiTheme="minorHAnsi" w:cstheme="minorHAnsi"/>
          <w:szCs w:val="20"/>
        </w:rPr>
        <w:t>xls</w:t>
      </w:r>
      <w:proofErr w:type="spellEnd"/>
      <w:r w:rsidRPr="00BC40F4">
        <w:rPr>
          <w:rFonts w:asciiTheme="minorHAnsi" w:hAnsiTheme="minorHAnsi" w:cstheme="minorHAnsi"/>
          <w:szCs w:val="20"/>
        </w:rPr>
        <w:t>/*.</w:t>
      </w:r>
      <w:proofErr w:type="spellStart"/>
      <w:r w:rsidRPr="00BC40F4">
        <w:rPr>
          <w:rFonts w:asciiTheme="minorHAnsi" w:hAnsiTheme="minorHAnsi" w:cstheme="minorHAnsi"/>
          <w:szCs w:val="20"/>
        </w:rPr>
        <w:t>xlsx</w:t>
      </w:r>
      <w:proofErr w:type="spellEnd"/>
      <w:r w:rsidRPr="00BC40F4">
        <w:rPr>
          <w:rFonts w:asciiTheme="minorHAnsi" w:hAnsiTheme="minorHAnsi" w:cstheme="minorHAnsi"/>
          <w:szCs w:val="20"/>
        </w:rPr>
        <w:t xml:space="preserve">). Veľkoobjemové surové dáta je zhotoviteľ povinný dodať len v elektronickej, editovateľnej tabuľkovej forme. </w:t>
      </w:r>
    </w:p>
    <w:p w14:paraId="4CDC8A17"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1134" w:hanging="567"/>
        <w:jc w:val="both"/>
      </w:pPr>
    </w:p>
    <w:p w14:paraId="43AA7F34" w14:textId="77777777" w:rsidR="00D374B4" w:rsidRPr="00BC40F4" w:rsidRDefault="00D374B4" w:rsidP="008F3297">
      <w:pPr>
        <w:tabs>
          <w:tab w:val="left" w:pos="142"/>
          <w:tab w:val="left" w:pos="5040"/>
          <w:tab w:val="left" w:pos="5904"/>
          <w:tab w:val="left" w:pos="6768"/>
          <w:tab w:val="left" w:pos="7632"/>
          <w:tab w:val="left" w:pos="8496"/>
        </w:tabs>
        <w:spacing w:after="0" w:line="240" w:lineRule="auto"/>
        <w:ind w:left="1134"/>
        <w:jc w:val="both"/>
        <w:rPr>
          <w:rFonts w:asciiTheme="minorHAnsi" w:hAnsiTheme="minorHAnsi" w:cstheme="minorHAnsi"/>
          <w:szCs w:val="20"/>
          <w:lang w:eastAsia="sk-SK"/>
        </w:rPr>
      </w:pPr>
      <w:r>
        <w:rPr>
          <w:rFonts w:asciiTheme="minorHAnsi" w:hAnsiTheme="minorHAnsi" w:cstheme="minorHAnsi"/>
          <w:szCs w:val="20"/>
          <w:lang w:eastAsia="sk-SK"/>
        </w:rPr>
        <w:t>Digitálne médiá</w:t>
      </w:r>
      <w:r w:rsidRPr="00BC40F4">
        <w:rPr>
          <w:rFonts w:asciiTheme="minorHAnsi" w:hAnsiTheme="minorHAnsi" w:cstheme="minorHAnsi"/>
          <w:szCs w:val="20"/>
          <w:lang w:eastAsia="sk-SK"/>
        </w:rPr>
        <w:t xml:space="preserve"> nebudú zabezpečené proti kopírovaniu a tlačeniu.</w:t>
      </w:r>
      <w:r>
        <w:rPr>
          <w:rFonts w:asciiTheme="minorHAnsi" w:hAnsiTheme="minorHAnsi" w:cstheme="minorHAnsi"/>
          <w:szCs w:val="20"/>
          <w:lang w:eastAsia="sk-SK"/>
        </w:rPr>
        <w:t xml:space="preserve"> </w:t>
      </w:r>
      <w:r w:rsidRPr="00BC40F4">
        <w:rPr>
          <w:rFonts w:asciiTheme="minorHAnsi" w:hAnsiTheme="minorHAnsi" w:cstheme="minorHAnsi"/>
          <w:szCs w:val="20"/>
          <w:lang w:eastAsia="sk-SK"/>
        </w:rPr>
        <w:t>Čiastková správa bude obsahovať aj hlavnú časť, v ktorej zodpovedný riešiteľ projektu zosumarizuje dielčie výsledky meraní.</w:t>
      </w:r>
    </w:p>
    <w:p w14:paraId="7EDEC87A"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hanging="567"/>
        <w:jc w:val="both"/>
        <w:rPr>
          <w:rFonts w:asciiTheme="minorHAnsi" w:hAnsiTheme="minorHAnsi" w:cstheme="minorHAnsi"/>
          <w:szCs w:val="20"/>
        </w:rPr>
      </w:pPr>
    </w:p>
    <w:p w14:paraId="43BDE150" w14:textId="77777777" w:rsidR="00D374B4" w:rsidRPr="00BC40F4" w:rsidRDefault="008F3297"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993" w:hanging="426"/>
        <w:jc w:val="both"/>
        <w:rPr>
          <w:rFonts w:asciiTheme="minorHAnsi" w:hAnsiTheme="minorHAnsi" w:cstheme="minorHAnsi"/>
          <w:szCs w:val="20"/>
          <w:lang w:eastAsia="sk-SK"/>
        </w:rPr>
      </w:pPr>
      <w:r>
        <w:rPr>
          <w:rFonts w:asciiTheme="minorHAnsi" w:hAnsiTheme="minorHAnsi" w:cstheme="minorHAnsi"/>
          <w:szCs w:val="20"/>
        </w:rPr>
        <w:t xml:space="preserve">2.3.2 </w:t>
      </w:r>
      <w:r w:rsidR="00D374B4" w:rsidRPr="00BC40F4">
        <w:rPr>
          <w:rFonts w:asciiTheme="minorHAnsi" w:hAnsiTheme="minorHAnsi" w:cstheme="minorHAnsi"/>
          <w:b/>
          <w:szCs w:val="20"/>
        </w:rPr>
        <w:t xml:space="preserve">záverečnú správu z monitoringu </w:t>
      </w:r>
      <w:r w:rsidR="00D374B4" w:rsidRPr="00E91F28">
        <w:rPr>
          <w:rFonts w:asciiTheme="minorHAnsi" w:hAnsiTheme="minorHAnsi" w:cstheme="minorHAnsi"/>
          <w:szCs w:val="20"/>
        </w:rPr>
        <w:t>(ďalej len</w:t>
      </w:r>
      <w:r w:rsidR="00D374B4" w:rsidRPr="00BC40F4">
        <w:rPr>
          <w:rFonts w:asciiTheme="minorHAnsi" w:hAnsiTheme="minorHAnsi" w:cstheme="minorHAnsi"/>
          <w:b/>
          <w:szCs w:val="20"/>
        </w:rPr>
        <w:t xml:space="preserve"> „záverečná správa“</w:t>
      </w:r>
      <w:r w:rsidR="00D374B4" w:rsidRPr="00E91F28">
        <w:rPr>
          <w:rFonts w:asciiTheme="minorHAnsi" w:hAnsiTheme="minorHAnsi" w:cstheme="minorHAnsi"/>
          <w:szCs w:val="20"/>
        </w:rPr>
        <w:t>)</w:t>
      </w:r>
      <w:r w:rsidR="00D374B4" w:rsidRPr="00BC40F4">
        <w:rPr>
          <w:rFonts w:asciiTheme="minorHAnsi" w:hAnsiTheme="minorHAnsi" w:cstheme="minorHAnsi"/>
          <w:b/>
          <w:szCs w:val="20"/>
        </w:rPr>
        <w:t xml:space="preserve"> </w:t>
      </w:r>
      <w:r w:rsidR="00D374B4" w:rsidRPr="00BC40F4">
        <w:rPr>
          <w:rFonts w:asciiTheme="minorHAnsi" w:hAnsiTheme="minorHAnsi" w:cstheme="minorHAnsi"/>
          <w:szCs w:val="20"/>
        </w:rPr>
        <w:t xml:space="preserve">v 5 (piatich) vyhotoveniach v tlačenej forme a v 10 (desiatich) vyhotoveniach v elektronickej forme na CD, pričom textová a tabuľková časť – </w:t>
      </w:r>
      <w:r w:rsidR="00D374B4" w:rsidRPr="00BC40F4">
        <w:rPr>
          <w:rFonts w:asciiTheme="minorHAnsi" w:hAnsiTheme="minorHAnsi" w:cstheme="minorHAnsi"/>
          <w:szCs w:val="20"/>
          <w:lang w:eastAsia="sk-SK"/>
        </w:rPr>
        <w:t>záverečná správa, vrátane príloh –</w:t>
      </w:r>
      <w:r w:rsidR="00D374B4" w:rsidRPr="00BC40F4">
        <w:rPr>
          <w:rFonts w:asciiTheme="minorHAnsi" w:hAnsiTheme="minorHAnsi" w:cstheme="minorHAnsi"/>
          <w:szCs w:val="20"/>
        </w:rPr>
        <w:t xml:space="preserve"> bude vo formáte *.</w:t>
      </w:r>
      <w:proofErr w:type="spellStart"/>
      <w:r w:rsidR="00D374B4" w:rsidRPr="00BC40F4">
        <w:rPr>
          <w:rFonts w:asciiTheme="minorHAnsi" w:hAnsiTheme="minorHAnsi" w:cstheme="minorHAnsi"/>
          <w:szCs w:val="20"/>
        </w:rPr>
        <w:t>doc</w:t>
      </w:r>
      <w:proofErr w:type="spellEnd"/>
      <w:r w:rsidR="00D374B4" w:rsidRPr="00BC40F4">
        <w:rPr>
          <w:rFonts w:asciiTheme="minorHAnsi" w:hAnsiTheme="minorHAnsi" w:cstheme="minorHAnsi"/>
          <w:szCs w:val="20"/>
        </w:rPr>
        <w:t>/*.</w:t>
      </w:r>
      <w:proofErr w:type="spellStart"/>
      <w:r w:rsidR="00D374B4" w:rsidRPr="00BC40F4">
        <w:rPr>
          <w:rFonts w:asciiTheme="minorHAnsi" w:hAnsiTheme="minorHAnsi" w:cstheme="minorHAnsi"/>
          <w:szCs w:val="20"/>
        </w:rPr>
        <w:t>docx</w:t>
      </w:r>
      <w:proofErr w:type="spellEnd"/>
      <w:r w:rsidR="00D374B4" w:rsidRPr="00BC40F4">
        <w:rPr>
          <w:rFonts w:asciiTheme="minorHAnsi" w:hAnsiTheme="minorHAnsi" w:cstheme="minorHAnsi"/>
          <w:szCs w:val="20"/>
        </w:rPr>
        <w:t>, *.</w:t>
      </w:r>
      <w:proofErr w:type="spellStart"/>
      <w:r w:rsidR="00D374B4" w:rsidRPr="00BC40F4">
        <w:rPr>
          <w:rFonts w:asciiTheme="minorHAnsi" w:hAnsiTheme="minorHAnsi" w:cstheme="minorHAnsi"/>
          <w:szCs w:val="20"/>
        </w:rPr>
        <w:t>xls</w:t>
      </w:r>
      <w:proofErr w:type="spellEnd"/>
      <w:r w:rsidR="00D374B4" w:rsidRPr="00BC40F4">
        <w:rPr>
          <w:rFonts w:asciiTheme="minorHAnsi" w:hAnsiTheme="minorHAnsi" w:cstheme="minorHAnsi"/>
          <w:szCs w:val="20"/>
        </w:rPr>
        <w:t>/*.</w:t>
      </w:r>
      <w:proofErr w:type="spellStart"/>
      <w:r w:rsidR="00D374B4" w:rsidRPr="00BC40F4">
        <w:rPr>
          <w:rFonts w:asciiTheme="minorHAnsi" w:hAnsiTheme="minorHAnsi" w:cstheme="minorHAnsi"/>
          <w:szCs w:val="20"/>
        </w:rPr>
        <w:t>xlsx</w:t>
      </w:r>
      <w:proofErr w:type="spellEnd"/>
      <w:r w:rsidR="00D374B4" w:rsidRPr="00BC40F4">
        <w:rPr>
          <w:rFonts w:asciiTheme="minorHAnsi" w:hAnsiTheme="minorHAnsi" w:cstheme="minorHAnsi"/>
          <w:szCs w:val="20"/>
        </w:rPr>
        <w:t xml:space="preserve"> a grafická časť vo formáte *.</w:t>
      </w:r>
      <w:proofErr w:type="spellStart"/>
      <w:r w:rsidR="00D374B4" w:rsidRPr="00BC40F4">
        <w:rPr>
          <w:rFonts w:asciiTheme="minorHAnsi" w:hAnsiTheme="minorHAnsi" w:cstheme="minorHAnsi"/>
          <w:szCs w:val="20"/>
        </w:rPr>
        <w:t>dwg</w:t>
      </w:r>
      <w:proofErr w:type="spellEnd"/>
      <w:r w:rsidR="00D374B4" w:rsidRPr="00BC40F4">
        <w:rPr>
          <w:rFonts w:asciiTheme="minorHAnsi" w:hAnsiTheme="minorHAnsi" w:cstheme="minorHAnsi"/>
          <w:szCs w:val="20"/>
        </w:rPr>
        <w:t>, *.</w:t>
      </w:r>
      <w:proofErr w:type="spellStart"/>
      <w:r w:rsidR="00D374B4" w:rsidRPr="00BC40F4">
        <w:rPr>
          <w:rFonts w:asciiTheme="minorHAnsi" w:hAnsiTheme="minorHAnsi" w:cstheme="minorHAnsi"/>
          <w:szCs w:val="20"/>
        </w:rPr>
        <w:t>dgn</w:t>
      </w:r>
      <w:proofErr w:type="spellEnd"/>
      <w:r w:rsidR="00D374B4" w:rsidRPr="00BC40F4">
        <w:rPr>
          <w:rFonts w:asciiTheme="minorHAnsi" w:hAnsiTheme="minorHAnsi" w:cstheme="minorHAnsi"/>
          <w:szCs w:val="20"/>
        </w:rPr>
        <w:t xml:space="preserve">. </w:t>
      </w:r>
      <w:r w:rsidR="00D374B4" w:rsidRPr="00BC40F4">
        <w:rPr>
          <w:rFonts w:asciiTheme="minorHAnsi" w:hAnsiTheme="minorHAnsi" w:cstheme="minorHAnsi"/>
          <w:szCs w:val="20"/>
          <w:lang w:eastAsia="sk-SK"/>
        </w:rPr>
        <w:t>a všetky časti budú aj vo formáte *.</w:t>
      </w:r>
      <w:proofErr w:type="spellStart"/>
      <w:r w:rsidR="00D374B4" w:rsidRPr="00BC40F4">
        <w:rPr>
          <w:rFonts w:asciiTheme="minorHAnsi" w:hAnsiTheme="minorHAnsi" w:cstheme="minorHAnsi"/>
          <w:szCs w:val="20"/>
          <w:lang w:eastAsia="sk-SK"/>
        </w:rPr>
        <w:t>pdf</w:t>
      </w:r>
      <w:proofErr w:type="spellEnd"/>
      <w:r w:rsidR="00D374B4" w:rsidRPr="00BC40F4">
        <w:rPr>
          <w:rFonts w:asciiTheme="minorHAnsi" w:hAnsiTheme="minorHAnsi" w:cstheme="minorHAnsi"/>
          <w:szCs w:val="20"/>
          <w:lang w:eastAsia="sk-SK"/>
        </w:rPr>
        <w:t xml:space="preserve"> na formátoch A4 a jeho násobkoch.</w:t>
      </w:r>
    </w:p>
    <w:p w14:paraId="6679909A"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rPr>
      </w:pPr>
    </w:p>
    <w:p w14:paraId="60AD5C47"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993" w:hanging="2127"/>
        <w:jc w:val="both"/>
      </w:pPr>
      <w:r w:rsidRPr="00BC40F4">
        <w:rPr>
          <w:rFonts w:asciiTheme="minorHAnsi" w:hAnsiTheme="minorHAnsi" w:cstheme="minorHAnsi"/>
        </w:rPr>
        <w:tab/>
      </w:r>
      <w:r w:rsidRPr="00BC40F4">
        <w:rPr>
          <w:rFonts w:asciiTheme="minorHAnsi" w:hAnsiTheme="minorHAnsi" w:cstheme="minorHAnsi"/>
        </w:rPr>
        <w:tab/>
        <w:t xml:space="preserve">V prípade uzavretého formátu z interného firemného softvéru (napríklad pri meraní presnej </w:t>
      </w:r>
      <w:proofErr w:type="spellStart"/>
      <w:r w:rsidRPr="00BC40F4">
        <w:rPr>
          <w:rFonts w:asciiTheme="minorHAnsi" w:hAnsiTheme="minorHAnsi" w:cstheme="minorHAnsi"/>
        </w:rPr>
        <w:t>inklinometrie</w:t>
      </w:r>
      <w:proofErr w:type="spellEnd"/>
      <w:r w:rsidRPr="00BC40F4">
        <w:rPr>
          <w:rFonts w:asciiTheme="minorHAnsi" w:hAnsiTheme="minorHAnsi" w:cstheme="minorHAnsi"/>
        </w:rPr>
        <w:t xml:space="preserve"> a pod.) je zhotoviteľ povinný dodať objednávateľovi výstup v editovateľnej forme (*.</w:t>
      </w:r>
      <w:proofErr w:type="spellStart"/>
      <w:r w:rsidRPr="00BC40F4">
        <w:rPr>
          <w:rFonts w:asciiTheme="minorHAnsi" w:hAnsiTheme="minorHAnsi" w:cstheme="minorHAnsi"/>
        </w:rPr>
        <w:t>xls</w:t>
      </w:r>
      <w:proofErr w:type="spellEnd"/>
      <w:r w:rsidRPr="00BC40F4">
        <w:rPr>
          <w:rFonts w:asciiTheme="minorHAnsi" w:hAnsiTheme="minorHAnsi" w:cstheme="minorHAnsi"/>
        </w:rPr>
        <w:t>/*.</w:t>
      </w:r>
      <w:proofErr w:type="spellStart"/>
      <w:r w:rsidRPr="00BC40F4">
        <w:rPr>
          <w:rFonts w:asciiTheme="minorHAnsi" w:hAnsiTheme="minorHAnsi" w:cstheme="minorHAnsi"/>
        </w:rPr>
        <w:t>xlsx</w:t>
      </w:r>
      <w:proofErr w:type="spellEnd"/>
      <w:r w:rsidRPr="00BC40F4">
        <w:rPr>
          <w:rFonts w:asciiTheme="minorHAnsi" w:hAnsiTheme="minorHAnsi" w:cstheme="minorHAnsi"/>
        </w:rPr>
        <w:t>). Veľkoobjemové surové dáta je zhotoviteľ povinný dodať len v elektronickej, editovateľnej tabuľkovej forme.</w:t>
      </w:r>
    </w:p>
    <w:p w14:paraId="75BA050E" w14:textId="77777777" w:rsidR="00D374B4" w:rsidRPr="00BC40F4" w:rsidRDefault="00D374B4" w:rsidP="008F3297">
      <w:pPr>
        <w:pStyle w:val="Odsekzoznamu"/>
        <w:tabs>
          <w:tab w:val="left" w:pos="142"/>
          <w:tab w:val="left" w:pos="1134"/>
          <w:tab w:val="left" w:pos="2448"/>
          <w:tab w:val="left" w:pos="3312"/>
          <w:tab w:val="left" w:pos="4176"/>
          <w:tab w:val="left" w:pos="5040"/>
          <w:tab w:val="left" w:pos="5904"/>
          <w:tab w:val="left" w:pos="6768"/>
          <w:tab w:val="left" w:pos="7632"/>
          <w:tab w:val="left" w:pos="8496"/>
        </w:tabs>
        <w:ind w:left="993" w:hanging="2127"/>
        <w:jc w:val="both"/>
      </w:pPr>
    </w:p>
    <w:p w14:paraId="7C60CE30" w14:textId="77777777" w:rsidR="00D374B4" w:rsidRPr="00BC40F4" w:rsidRDefault="00D374B4" w:rsidP="0089302B">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993" w:hanging="567"/>
        <w:jc w:val="both"/>
        <w:rPr>
          <w:rFonts w:asciiTheme="minorHAnsi" w:hAnsiTheme="minorHAnsi" w:cstheme="minorHAnsi"/>
          <w:szCs w:val="20"/>
          <w:lang w:eastAsia="sk-SK"/>
        </w:rPr>
      </w:pPr>
      <w:r w:rsidRPr="00BC40F4">
        <w:rPr>
          <w:rFonts w:asciiTheme="minorHAnsi" w:hAnsiTheme="minorHAnsi" w:cstheme="minorHAnsi"/>
          <w:szCs w:val="20"/>
        </w:rPr>
        <w:tab/>
      </w:r>
      <w:r w:rsidR="008F3297">
        <w:rPr>
          <w:rFonts w:asciiTheme="minorHAnsi" w:hAnsiTheme="minorHAnsi" w:cstheme="minorHAnsi"/>
          <w:szCs w:val="20"/>
        </w:rPr>
        <w:t xml:space="preserve"> </w:t>
      </w:r>
      <w:r>
        <w:rPr>
          <w:rFonts w:asciiTheme="minorHAnsi" w:hAnsiTheme="minorHAnsi" w:cstheme="minorHAnsi"/>
          <w:szCs w:val="20"/>
          <w:lang w:eastAsia="sk-SK"/>
        </w:rPr>
        <w:t>Digitálne médiá</w:t>
      </w:r>
      <w:r w:rsidRPr="00BC40F4">
        <w:rPr>
          <w:rFonts w:asciiTheme="minorHAnsi" w:hAnsiTheme="minorHAnsi" w:cstheme="minorHAnsi"/>
          <w:szCs w:val="20"/>
          <w:lang w:eastAsia="sk-SK"/>
        </w:rPr>
        <w:t xml:space="preserve"> nebudú zabezpečené proti kopírovaniu a tlačeniu.</w:t>
      </w:r>
      <w:r>
        <w:rPr>
          <w:rFonts w:asciiTheme="minorHAnsi" w:hAnsiTheme="minorHAnsi" w:cstheme="minorHAnsi"/>
          <w:szCs w:val="20"/>
          <w:lang w:eastAsia="sk-SK"/>
        </w:rPr>
        <w:t xml:space="preserve"> </w:t>
      </w:r>
      <w:r w:rsidRPr="00BC40F4">
        <w:rPr>
          <w:rFonts w:asciiTheme="minorHAnsi" w:hAnsiTheme="minorHAnsi" w:cstheme="minorHAnsi"/>
          <w:szCs w:val="20"/>
          <w:lang w:eastAsia="sk-SK"/>
        </w:rPr>
        <w:t>Záverečná správa bude obsahovať aj hlavnú časť, v ktorej zodpovedný riešiteľ projektu zosumarizuje dielčie výsledky meraní.</w:t>
      </w:r>
    </w:p>
    <w:p w14:paraId="28D2FB0E"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ind w:left="142"/>
        <w:jc w:val="both"/>
        <w:rPr>
          <w:rFonts w:asciiTheme="minorHAnsi" w:hAnsiTheme="minorHAnsi" w:cstheme="minorHAnsi"/>
          <w:szCs w:val="20"/>
        </w:rPr>
      </w:pPr>
      <w:r w:rsidRPr="00BC40F4">
        <w:rPr>
          <w:rFonts w:asciiTheme="minorHAnsi" w:hAnsiTheme="minorHAnsi" w:cstheme="minorHAnsi"/>
          <w:szCs w:val="20"/>
        </w:rPr>
        <w:lastRenderedPageBreak/>
        <w:t xml:space="preserve">        Zmluvné strany sa dohodli, že ak v priebehu trvania tejto rámcovej dohody bude objednávateľ      </w:t>
      </w:r>
      <w:r w:rsidRPr="00BC40F4">
        <w:rPr>
          <w:rFonts w:asciiTheme="minorHAnsi" w:hAnsiTheme="minorHAnsi" w:cstheme="minorHAnsi"/>
          <w:szCs w:val="20"/>
        </w:rPr>
        <w:br/>
        <w:t xml:space="preserve">        potrebovať kvôli digitalizácii doplniť dodanie čiastkových správ a záverečnej správy v iných </w:t>
      </w:r>
      <w:r w:rsidRPr="00BC40F4">
        <w:rPr>
          <w:rFonts w:asciiTheme="minorHAnsi" w:hAnsiTheme="minorHAnsi" w:cstheme="minorHAnsi"/>
          <w:szCs w:val="20"/>
        </w:rPr>
        <w:br/>
        <w:t xml:space="preserve">        digitálnych formátoch, zhotoviteľ tieto dodá na požiadanie.</w:t>
      </w:r>
    </w:p>
    <w:p w14:paraId="40F6060D" w14:textId="77777777" w:rsidR="00D374B4" w:rsidRPr="00BC40F4" w:rsidRDefault="00D374B4" w:rsidP="008F3297">
      <w:pPr>
        <w:tabs>
          <w:tab w:val="left" w:pos="142"/>
          <w:tab w:val="left" w:pos="113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szCs w:val="20"/>
        </w:rPr>
      </w:pPr>
    </w:p>
    <w:p w14:paraId="395302E1" w14:textId="77777777" w:rsidR="00D374B4" w:rsidRPr="006D59C0"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 xml:space="preserve"> 2.4 </w:t>
      </w:r>
      <w:r w:rsidRPr="00BC40F4">
        <w:rPr>
          <w:rFonts w:asciiTheme="minorHAnsi" w:hAnsiTheme="minorHAnsi" w:cstheme="minorHAnsi"/>
          <w:szCs w:val="20"/>
        </w:rPr>
        <w:tab/>
        <w:t xml:space="preserve">Zhotoviteľ je povinný písomne prostredníctvom e-mailu nahlasovať objednávateľovi začiatok vykonávania predmetu plnenia v zmysle potvrdenej objednávky podľa bodu 2.2 tohto článku rámcovej dohody najmenej jeden (1) týždeň pred plánovaným začiatkom výkonu činností spojených s predmetom plnenia, a to Ing. Petrovi </w:t>
      </w:r>
      <w:proofErr w:type="spellStart"/>
      <w:r w:rsidRPr="00BC40F4">
        <w:rPr>
          <w:rFonts w:asciiTheme="minorHAnsi" w:hAnsiTheme="minorHAnsi" w:cstheme="minorHAnsi"/>
          <w:szCs w:val="20"/>
        </w:rPr>
        <w:t>Kostovskému</w:t>
      </w:r>
      <w:proofErr w:type="spellEnd"/>
      <w:r w:rsidRPr="00BC40F4">
        <w:rPr>
          <w:rFonts w:asciiTheme="minorHAnsi" w:hAnsiTheme="minorHAnsi" w:cstheme="minorHAnsi"/>
          <w:szCs w:val="20"/>
        </w:rPr>
        <w:t xml:space="preserve"> </w:t>
      </w:r>
      <w:r w:rsidR="00513038" w:rsidRPr="00BC40F4">
        <w:rPr>
          <w:rFonts w:asciiTheme="minorHAnsi" w:hAnsiTheme="minorHAnsi" w:cstheme="minorHAnsi"/>
          <w:szCs w:val="20"/>
        </w:rPr>
        <w:t xml:space="preserve">(e-mail: </w:t>
      </w:r>
      <w:hyperlink r:id="rId25" w:history="1">
        <w:r w:rsidR="00513038" w:rsidRPr="00BC40F4">
          <w:rPr>
            <w:rStyle w:val="Hypertextovprepojenie"/>
            <w:rFonts w:asciiTheme="minorHAnsi" w:hAnsiTheme="minorHAnsi" w:cstheme="minorHAnsi"/>
            <w:szCs w:val="20"/>
          </w:rPr>
          <w:t>peter.kostovsky@ndsas.sk</w:t>
        </w:r>
      </w:hyperlink>
      <w:r w:rsidR="00513038" w:rsidRPr="00BC40F4">
        <w:rPr>
          <w:rFonts w:asciiTheme="minorHAnsi" w:hAnsiTheme="minorHAnsi" w:cstheme="minorHAnsi"/>
          <w:szCs w:val="20"/>
        </w:rPr>
        <w:t>),</w:t>
      </w:r>
      <w:r w:rsidR="00513038">
        <w:rPr>
          <w:rFonts w:asciiTheme="minorHAnsi" w:hAnsiTheme="minorHAnsi" w:cstheme="minorHAnsi"/>
          <w:szCs w:val="20"/>
        </w:rPr>
        <w:t xml:space="preserve"> </w:t>
      </w:r>
      <w:r w:rsidR="00513038" w:rsidRPr="00BC40F4">
        <w:rPr>
          <w:rFonts w:asciiTheme="minorHAnsi" w:hAnsiTheme="minorHAnsi" w:cstheme="minorHAnsi"/>
          <w:szCs w:val="20"/>
        </w:rPr>
        <w:t xml:space="preserve">Ing. Pavlovi </w:t>
      </w:r>
      <w:proofErr w:type="spellStart"/>
      <w:r w:rsidR="00513038" w:rsidRPr="00BC40F4">
        <w:rPr>
          <w:rFonts w:asciiTheme="minorHAnsi" w:hAnsiTheme="minorHAnsi" w:cstheme="minorHAnsi"/>
          <w:szCs w:val="20"/>
        </w:rPr>
        <w:t>Jávorovi</w:t>
      </w:r>
      <w:proofErr w:type="spellEnd"/>
      <w:r w:rsidR="00513038" w:rsidRPr="00BC40F4">
        <w:rPr>
          <w:rFonts w:asciiTheme="minorHAnsi" w:hAnsiTheme="minorHAnsi" w:cstheme="minorHAnsi"/>
          <w:szCs w:val="20"/>
        </w:rPr>
        <w:t xml:space="preserve"> (e-mail: </w:t>
      </w:r>
      <w:hyperlink r:id="rId26" w:history="1">
        <w:r w:rsidR="00513038" w:rsidRPr="002F1CD4">
          <w:rPr>
            <w:rStyle w:val="Hypertextovprepojenie"/>
            <w:rFonts w:asciiTheme="minorHAnsi" w:hAnsiTheme="minorHAnsi" w:cstheme="minorHAnsi"/>
            <w:szCs w:val="20"/>
          </w:rPr>
          <w:t>pavol.javor@ndsas.sk</w:t>
        </w:r>
      </w:hyperlink>
      <w:r w:rsidR="00513038" w:rsidRPr="00BC40F4">
        <w:rPr>
          <w:rFonts w:asciiTheme="minorHAnsi" w:hAnsiTheme="minorHAnsi" w:cstheme="minorHAnsi"/>
          <w:szCs w:val="20"/>
        </w:rPr>
        <w:t>) a </w:t>
      </w:r>
      <w:r w:rsidR="00513038" w:rsidRPr="006D59C0">
        <w:rPr>
          <w:rFonts w:asciiTheme="minorHAnsi" w:hAnsiTheme="minorHAnsi" w:cstheme="minorHAnsi"/>
          <w:szCs w:val="20"/>
        </w:rPr>
        <w:t xml:space="preserve">vedúcemu Strediska správy a údržby </w:t>
      </w:r>
      <w:r w:rsidR="00C35C2E" w:rsidRPr="003B19F0">
        <w:rPr>
          <w:rFonts w:asciiTheme="minorHAnsi" w:hAnsiTheme="minorHAnsi" w:cstheme="minorHAnsi"/>
          <w:b/>
          <w:szCs w:val="21"/>
          <w:highlight w:val="yellow"/>
          <w:lang w:eastAsia="x-none"/>
        </w:rPr>
        <w:t>[doplniť</w:t>
      </w:r>
      <w:r w:rsidR="00C35C2E">
        <w:rPr>
          <w:rFonts w:asciiTheme="minorHAnsi" w:hAnsiTheme="minorHAnsi" w:cstheme="minorHAnsi"/>
          <w:b/>
          <w:szCs w:val="21"/>
          <w:highlight w:val="yellow"/>
          <w:lang w:eastAsia="x-none"/>
        </w:rPr>
        <w:t xml:space="preserve"> podľa</w:t>
      </w:r>
      <w:r w:rsidR="00C35C2E" w:rsidRPr="003B19F0">
        <w:rPr>
          <w:rFonts w:asciiTheme="minorHAnsi" w:hAnsiTheme="minorHAnsi" w:cstheme="minorHAnsi"/>
          <w:b/>
          <w:szCs w:val="21"/>
          <w:highlight w:val="yellow"/>
          <w:lang w:eastAsia="x-none"/>
        </w:rPr>
        <w:t xml:space="preserve"> úseku]</w:t>
      </w:r>
      <w:r w:rsidR="00513038" w:rsidRPr="006D59C0">
        <w:rPr>
          <w:rFonts w:asciiTheme="minorHAnsi" w:hAnsiTheme="minorHAnsi" w:cstheme="minorHAnsi"/>
          <w:szCs w:val="20"/>
        </w:rPr>
        <w:t>.</w:t>
      </w:r>
    </w:p>
    <w:p w14:paraId="40A249A1" w14:textId="77777777" w:rsidR="00D374B4" w:rsidRPr="00BC40F4" w:rsidRDefault="00D374B4" w:rsidP="008F3297">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CEF81CD" w14:textId="77777777" w:rsidR="00D374B4" w:rsidRPr="00BC40F4" w:rsidRDefault="00D374B4" w:rsidP="00C02282">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 xml:space="preserve">2.5      Zhotoviteľ je povinný v prípade zistenia závažných udalostí, týkajúcich sa vykonávania predmetu plnenia (nefunkčnosť sond, prekročenie limitov a pod.), bez zbytočného odkladu, najneskôr do troch (3) dní od zistenia týchto skutočností, upozorniť na tieto skutočnosti objednávateľa prostredníctvom e-mailu, a to vedúcu oddelenia 40603 Ing. Ivanu Biel (e-mail: </w:t>
      </w:r>
      <w:hyperlink r:id="rId27" w:history="1">
        <w:r w:rsidRPr="00BC40F4">
          <w:rPr>
            <w:rStyle w:val="Hypertextovprepojenie"/>
            <w:rFonts w:asciiTheme="minorHAnsi" w:hAnsiTheme="minorHAnsi" w:cstheme="minorHAnsi"/>
            <w:szCs w:val="20"/>
          </w:rPr>
          <w:t>ivana.biel@ndsas.sk</w:t>
        </w:r>
      </w:hyperlink>
      <w:r>
        <w:rPr>
          <w:rFonts w:asciiTheme="minorHAnsi" w:hAnsiTheme="minorHAnsi" w:cstheme="minorHAnsi"/>
          <w:szCs w:val="20"/>
        </w:rPr>
        <w:t>) a zamestnancov</w:t>
      </w:r>
      <w:r w:rsidRPr="00BC40F4">
        <w:rPr>
          <w:rFonts w:asciiTheme="minorHAnsi" w:hAnsiTheme="minorHAnsi" w:cstheme="minorHAnsi"/>
          <w:szCs w:val="20"/>
        </w:rPr>
        <w:t xml:space="preserve"> oddelenia 40603 Ing. Petra </w:t>
      </w:r>
      <w:proofErr w:type="spellStart"/>
      <w:r w:rsidRPr="00BC40F4">
        <w:rPr>
          <w:rFonts w:asciiTheme="minorHAnsi" w:hAnsiTheme="minorHAnsi" w:cstheme="minorHAnsi"/>
          <w:szCs w:val="20"/>
        </w:rPr>
        <w:t>Kostovského</w:t>
      </w:r>
      <w:proofErr w:type="spellEnd"/>
      <w:r w:rsidRPr="00BC40F4">
        <w:rPr>
          <w:rFonts w:asciiTheme="minorHAnsi" w:hAnsiTheme="minorHAnsi" w:cstheme="minorHAnsi"/>
          <w:szCs w:val="20"/>
        </w:rPr>
        <w:t xml:space="preserve"> (e-mail: </w:t>
      </w:r>
      <w:hyperlink r:id="rId28" w:history="1">
        <w:r w:rsidRPr="00BC40F4">
          <w:rPr>
            <w:rStyle w:val="Hypertextovprepojenie"/>
            <w:rFonts w:asciiTheme="minorHAnsi" w:hAnsiTheme="minorHAnsi" w:cstheme="minorHAnsi"/>
            <w:szCs w:val="20"/>
          </w:rPr>
          <w:t>peter.kostovsky@ndsas.sk</w:t>
        </w:r>
      </w:hyperlink>
      <w:r w:rsidRPr="00BC40F4">
        <w:rPr>
          <w:rFonts w:asciiTheme="minorHAnsi" w:hAnsiTheme="minorHAnsi" w:cstheme="minorHAnsi"/>
          <w:szCs w:val="20"/>
        </w:rPr>
        <w:t>). Zhotoviteľ sa zaväzuje spolu s upozornením na závažné udalosti navrhnúť objednávateľovi riešenie za účelom prijatia nápravných opatrení.</w:t>
      </w:r>
    </w:p>
    <w:p w14:paraId="7B5366EB" w14:textId="77777777" w:rsidR="00D374B4" w:rsidRPr="00BC40F4" w:rsidRDefault="00D374B4" w:rsidP="00C02282">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49A03038"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2.6</w:t>
      </w:r>
      <w:r w:rsidRPr="00BC40F4">
        <w:rPr>
          <w:rFonts w:asciiTheme="minorHAnsi" w:hAnsiTheme="minorHAnsi" w:cstheme="minorHAnsi"/>
          <w:szCs w:val="20"/>
        </w:rPr>
        <w:tab/>
        <w:t>V prípade zmeny osôb alebo emailových adries uvedených v bode 2.4 a 2.5 tohto článku</w:t>
      </w:r>
      <w:r>
        <w:rPr>
          <w:rFonts w:asciiTheme="minorHAnsi" w:hAnsiTheme="minorHAnsi" w:cstheme="minorHAnsi"/>
          <w:szCs w:val="20"/>
        </w:rPr>
        <w:t xml:space="preserve"> rámcovej dohody</w:t>
      </w:r>
      <w:r w:rsidRPr="00BC40F4">
        <w:rPr>
          <w:rFonts w:asciiTheme="minorHAnsi" w:hAnsiTheme="minorHAnsi" w:cstheme="minorHAnsi"/>
          <w:szCs w:val="20"/>
        </w:rPr>
        <w:t>, objednávateľ tieto oznámi zhotoviteľovi formou elektronickej komunikácie osobe poverenej zhotoviteľom vo veciach technických.</w:t>
      </w:r>
    </w:p>
    <w:p w14:paraId="2166AF16"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7B579131" w14:textId="77777777" w:rsidR="00323CE9" w:rsidRPr="0089302B" w:rsidRDefault="00D374B4" w:rsidP="0089302B">
      <w:pPr>
        <w:tabs>
          <w:tab w:val="left" w:pos="142"/>
          <w:tab w:val="left" w:pos="284"/>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 xml:space="preserve">2.7  </w:t>
      </w:r>
      <w:r w:rsidR="00C02282">
        <w:rPr>
          <w:rFonts w:asciiTheme="minorHAnsi" w:hAnsiTheme="minorHAnsi" w:cstheme="minorHAnsi"/>
          <w:szCs w:val="20"/>
        </w:rPr>
        <w:tab/>
      </w:r>
      <w:r w:rsidRPr="00BC40F4">
        <w:rPr>
          <w:rFonts w:asciiTheme="minorHAnsi" w:hAnsiTheme="minorHAnsi" w:cstheme="minorHAnsi"/>
          <w:szCs w:val="20"/>
        </w:rPr>
        <w:t>Objednávateľ pri podpise rámcovej dohody poskytne zhotoviteľovi dostupné podklady pre plnenie rámcovej dohody. Zhotoviteľ je oprávnený použiť poskytnuté podklady len v súvislosti s výkonom plnenia rámcovej dohody. V prípade nedodržania postupu zhotoviteľa podľa predchádzajúcej vety je objednávateľ oprávnený uplatniť sankciu uvedenú v Čl. 5 bod 5.3 tejto rámcovej dohody.</w:t>
      </w:r>
    </w:p>
    <w:p w14:paraId="6969F976" w14:textId="77777777" w:rsidR="000D0474" w:rsidRPr="00BC40F4" w:rsidRDefault="000D0474" w:rsidP="002C1173">
      <w:pPr>
        <w:spacing w:after="0" w:line="240" w:lineRule="auto"/>
        <w:rPr>
          <w:rFonts w:asciiTheme="minorHAnsi" w:hAnsiTheme="minorHAnsi" w:cstheme="minorHAnsi"/>
          <w:b/>
          <w:szCs w:val="20"/>
        </w:rPr>
      </w:pPr>
    </w:p>
    <w:p w14:paraId="21941D07" w14:textId="77777777" w:rsidR="00D374B4" w:rsidRPr="00BC40F4" w:rsidRDefault="00D374B4" w:rsidP="002C1173">
      <w:pPr>
        <w:spacing w:after="0" w:line="240" w:lineRule="auto"/>
        <w:jc w:val="center"/>
        <w:rPr>
          <w:rFonts w:asciiTheme="minorHAnsi" w:hAnsiTheme="minorHAnsi" w:cstheme="minorHAnsi"/>
          <w:b/>
          <w:szCs w:val="20"/>
        </w:rPr>
      </w:pPr>
      <w:r w:rsidRPr="00BC40F4">
        <w:rPr>
          <w:rFonts w:asciiTheme="minorHAnsi" w:hAnsiTheme="minorHAnsi" w:cstheme="minorHAnsi"/>
          <w:b/>
          <w:szCs w:val="20"/>
        </w:rPr>
        <w:t>Čl. 3</w:t>
      </w:r>
    </w:p>
    <w:p w14:paraId="4A2A645E" w14:textId="77777777" w:rsidR="00D374B4" w:rsidRPr="00BC40F4" w:rsidRDefault="00D374B4" w:rsidP="002C1173">
      <w:pPr>
        <w:spacing w:after="0" w:line="240" w:lineRule="auto"/>
        <w:jc w:val="center"/>
        <w:rPr>
          <w:rFonts w:asciiTheme="minorHAnsi" w:hAnsiTheme="minorHAnsi" w:cstheme="minorHAnsi"/>
          <w:b/>
          <w:szCs w:val="20"/>
        </w:rPr>
      </w:pPr>
      <w:r w:rsidRPr="00BC40F4">
        <w:rPr>
          <w:rFonts w:asciiTheme="minorHAnsi" w:hAnsiTheme="minorHAnsi" w:cstheme="minorHAnsi"/>
          <w:b/>
          <w:szCs w:val="20"/>
        </w:rPr>
        <w:t xml:space="preserve"> ČAS PLNENIA</w:t>
      </w:r>
    </w:p>
    <w:p w14:paraId="57594749" w14:textId="77777777" w:rsidR="00D374B4" w:rsidRPr="00BC40F4" w:rsidRDefault="00D374B4" w:rsidP="002C1173">
      <w:pPr>
        <w:spacing w:after="0" w:line="240" w:lineRule="auto"/>
        <w:jc w:val="center"/>
        <w:rPr>
          <w:rFonts w:asciiTheme="minorHAnsi" w:hAnsiTheme="minorHAnsi" w:cstheme="minorHAnsi"/>
          <w:b/>
          <w:szCs w:val="20"/>
        </w:rPr>
      </w:pPr>
    </w:p>
    <w:p w14:paraId="17108CE5"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3.1</w:t>
      </w:r>
      <w:r w:rsidRPr="00BC40F4">
        <w:rPr>
          <w:rFonts w:asciiTheme="minorHAnsi" w:hAnsiTheme="minorHAnsi" w:cstheme="minorHAnsi"/>
          <w:szCs w:val="20"/>
        </w:rPr>
        <w:tab/>
        <w:t xml:space="preserve">Táto rámcová dohoda sa uzatvára na obdobie </w:t>
      </w:r>
      <w:r w:rsidRPr="00773BC7">
        <w:rPr>
          <w:rFonts w:asciiTheme="minorHAnsi" w:hAnsiTheme="minorHAnsi" w:cstheme="minorHAnsi"/>
          <w:szCs w:val="21"/>
          <w:highlight w:val="yellow"/>
          <w:lang w:eastAsia="x-none"/>
        </w:rPr>
        <w:t>[doplniť]</w:t>
      </w:r>
      <w:r>
        <w:rPr>
          <w:rFonts w:asciiTheme="minorHAnsi" w:hAnsiTheme="minorHAnsi" w:cstheme="minorHAnsi"/>
          <w:szCs w:val="21"/>
          <w:lang w:eastAsia="x-none"/>
        </w:rPr>
        <w:t xml:space="preserve"> </w:t>
      </w:r>
      <w:r w:rsidRPr="00BC40F4">
        <w:rPr>
          <w:rFonts w:asciiTheme="minorHAnsi" w:hAnsiTheme="minorHAnsi" w:cstheme="minorHAnsi"/>
          <w:szCs w:val="20"/>
        </w:rPr>
        <w:t>rokov odo dňa nadobudnutia účinnosti rámcovej dohody, alebo do vyčerpania sumy, ktorá nemôže prekročiť sumu prijatú v ponuke úspešného uchádzača, podľa toho, ktorá skutočnosť nastane skôr.</w:t>
      </w:r>
    </w:p>
    <w:p w14:paraId="70F9EAB4"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3EAE0077"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3.2</w:t>
      </w:r>
      <w:r w:rsidRPr="00BC40F4">
        <w:rPr>
          <w:rFonts w:asciiTheme="minorHAnsi" w:hAnsiTheme="minorHAnsi" w:cstheme="minorHAnsi"/>
          <w:szCs w:val="20"/>
        </w:rPr>
        <w:tab/>
        <w:t>Termíny realizácie konkrétneho diela budú špecifikované v objednávkach objednávateľa vystavených v období trvania rámcovej dohody.</w:t>
      </w:r>
    </w:p>
    <w:p w14:paraId="34549F7C"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D77321D" w14:textId="77777777" w:rsidR="00D374B4" w:rsidRPr="00BC40F4" w:rsidRDefault="00D374B4" w:rsidP="002C1173">
      <w:pPr>
        <w:pStyle w:val="Bezriadkovania"/>
        <w:ind w:left="568" w:hanging="568"/>
        <w:jc w:val="both"/>
        <w:rPr>
          <w:rFonts w:asciiTheme="minorHAnsi" w:hAnsiTheme="minorHAnsi" w:cstheme="minorHAnsi"/>
        </w:rPr>
      </w:pPr>
      <w:r w:rsidRPr="00BC40F4">
        <w:rPr>
          <w:rFonts w:asciiTheme="minorHAnsi" w:hAnsiTheme="minorHAnsi" w:cstheme="minorHAnsi"/>
          <w:szCs w:val="20"/>
        </w:rPr>
        <w:t>3.3</w:t>
      </w:r>
      <w:r w:rsidRPr="00BC40F4">
        <w:rPr>
          <w:rFonts w:asciiTheme="minorHAnsi" w:hAnsiTheme="minorHAnsi" w:cstheme="minorHAnsi"/>
          <w:szCs w:val="20"/>
        </w:rPr>
        <w:tab/>
      </w:r>
      <w:r w:rsidRPr="00BC40F4">
        <w:rPr>
          <w:rFonts w:asciiTheme="minorHAnsi" w:hAnsiTheme="minorHAnsi" w:cstheme="minorHAnsi"/>
        </w:rPr>
        <w:t>Zhotoviteľ je povinný doručiť v termínoch uvedených v potvrdených objednávkach podľa Čl. 2 bod 2.2 rámcovej dohody objednávateľovi dielo bez vád. Pojem „</w:t>
      </w:r>
      <w:r w:rsidRPr="00BC40F4">
        <w:rPr>
          <w:rFonts w:asciiTheme="minorHAnsi" w:hAnsiTheme="minorHAnsi" w:cstheme="minorHAnsi"/>
          <w:b/>
        </w:rPr>
        <w:t>dielo bez vád</w:t>
      </w:r>
      <w:r w:rsidRPr="00BC40F4">
        <w:rPr>
          <w:rFonts w:asciiTheme="minorHAnsi" w:hAnsiTheme="minorHAnsi" w:cstheme="minorHAnsi"/>
        </w:rPr>
        <w:t>“ pre účely tejto rámcovej dohody znamená dielo, ktoré spĺňa kvantitatívne a kvalitatívne vlastnosti uvedené v tejto rámcovej dohode a v súťažných podkladoch a zároveň je v súlade so všeobecne záväznými právnymi predpismi platnými na území Slovenskej republiky, ako aj technickými normami a predpismi a sú v ňom zapracované pripomienky objednávateľa zo záverečného prerokovania uvedené v zápise zo záverečného prerokovania v zmysle tohto článku rámcovej dohody.</w:t>
      </w:r>
    </w:p>
    <w:p w14:paraId="50CA42BF"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7A6F8CC6"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 xml:space="preserve">3.4    Dňom doručenia každej čiastkovej správy ako aj záverečnej správy do sídla objednávateľa sa začína preberacie konanie pre každú jednu čiastkovú správu a záverečnú správu samostatne. V každej čiastkovej správe a záverečnej správe musia byť uvedené údaje o diele (názov, etapa), ako aj údaje o zhotoviteľovi a objednávateľovi. Účelom preberacieho konania je zistenie </w:t>
      </w:r>
      <w:r w:rsidRPr="00BC40F4">
        <w:rPr>
          <w:rFonts w:asciiTheme="minorHAnsi" w:hAnsiTheme="minorHAnsi" w:cstheme="minorHAnsi"/>
          <w:szCs w:val="20"/>
        </w:rPr>
        <w:lastRenderedPageBreak/>
        <w:t>skutočnosti, či príslušná správa má kvantitatívne a kvalitatívne vlastnosti uvedené v tejto rámcovej dohode a v súťažných podkladoch. Na účely tejto rámcovej dohody príslušná správa nespĺňa kvantitatívne a kvalitatívne vlastnosti uvedené v tejto rámcovej dohode, ak má vady, ktoré sú objednávateľom zistiteľné pri vynaložení náležitej starostlivosti počas preberacieho konania, alebo nespĺňa aj ďalšie požiadavky uvedené v tejto rámcovej dohode (ďalej len „</w:t>
      </w:r>
      <w:r w:rsidRPr="00BC40F4">
        <w:rPr>
          <w:rFonts w:asciiTheme="minorHAnsi" w:hAnsiTheme="minorHAnsi" w:cstheme="minorHAnsi"/>
          <w:b/>
          <w:szCs w:val="20"/>
        </w:rPr>
        <w:t>zjavné vady</w:t>
      </w:r>
      <w:r w:rsidRPr="00BC40F4">
        <w:rPr>
          <w:rFonts w:asciiTheme="minorHAnsi" w:hAnsiTheme="minorHAnsi" w:cstheme="minorHAnsi"/>
          <w:szCs w:val="20"/>
        </w:rPr>
        <w:t>“).</w:t>
      </w:r>
    </w:p>
    <w:p w14:paraId="24787DA5"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szCs w:val="20"/>
        </w:rPr>
      </w:pPr>
    </w:p>
    <w:p w14:paraId="3D78E434"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rPr>
      </w:pPr>
      <w:r w:rsidRPr="00BC40F4">
        <w:rPr>
          <w:rFonts w:asciiTheme="minorHAnsi" w:hAnsiTheme="minorHAnsi" w:cstheme="minorHAnsi"/>
        </w:rPr>
        <w:t>3.5    O odovzdaní a prevzatí každej jednotlivej čiastkovej správy a záverečnej správy spíšu zmluvné strany preberací protokol, ktorý podpíšu osoby oprávnené konať vo veciach technických za každú zo zmluvných strán. Preberacie protokoly sa vyhotovia v 2 (dvoch) vyhotoveniach, po 1 (jednom) vyhotovení pre každú zmluvnú stranu.</w:t>
      </w:r>
    </w:p>
    <w:p w14:paraId="61D780BF"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37301C5" w14:textId="77777777" w:rsidR="00D374B4" w:rsidRPr="00BC40F4" w:rsidRDefault="00D374B4" w:rsidP="002C1173">
      <w:pPr>
        <w:pStyle w:val="Bezriadkovania"/>
        <w:ind w:left="568" w:hanging="567"/>
        <w:jc w:val="both"/>
        <w:rPr>
          <w:rFonts w:asciiTheme="minorHAnsi" w:hAnsiTheme="minorHAnsi" w:cstheme="minorHAnsi"/>
        </w:rPr>
      </w:pPr>
      <w:r w:rsidRPr="00BC40F4">
        <w:rPr>
          <w:rFonts w:asciiTheme="minorHAnsi" w:hAnsiTheme="minorHAnsi" w:cstheme="minorHAnsi"/>
          <w:szCs w:val="20"/>
        </w:rPr>
        <w:t>3.6</w:t>
      </w:r>
      <w:r w:rsidRPr="00BC40F4">
        <w:rPr>
          <w:rFonts w:asciiTheme="minorHAnsi" w:hAnsiTheme="minorHAnsi" w:cstheme="minorHAnsi"/>
          <w:szCs w:val="20"/>
        </w:rPr>
        <w:tab/>
        <w:t xml:space="preserve">Preberacie konanie pre príslušnú správu je skončené dňom podpísania preberacieho protokolu oboma zmluvnými stranami, a to osobami oprávnenými konať vo veciach technických za každú zmluvnú stranu. Zhotoviteľ je povinný k preberaciemu protokolu k čiastkovým správam predložiť súpis skutočne vykonaných prác, ktorý bude podpísaný za zhotoviteľa osobou oprávnenou konať vo veciach technických. </w:t>
      </w:r>
      <w:r w:rsidRPr="00BC40F4">
        <w:rPr>
          <w:rFonts w:asciiTheme="minorHAnsi" w:hAnsiTheme="minorHAnsi" w:cstheme="minorHAnsi"/>
        </w:rPr>
        <w:t xml:space="preserve">Podpísaním preberacieho protokolu deklaruje objednávateľ skutočnosť, že každá jedna čiastková správa samostatne a záverečná správa nemá/nemajú zjavné vady a/alebo skutočnosť uvedenú v prvej vete bodu 3.8 tohto článku rámcovej dohody. </w:t>
      </w:r>
    </w:p>
    <w:p w14:paraId="0E17A901" w14:textId="77777777" w:rsidR="00D374B4" w:rsidRPr="00BC40F4" w:rsidRDefault="00D374B4" w:rsidP="002C1173">
      <w:pPr>
        <w:pStyle w:val="Bezriadkovania"/>
        <w:ind w:left="568" w:hanging="567"/>
        <w:jc w:val="both"/>
        <w:rPr>
          <w:rFonts w:asciiTheme="minorHAnsi" w:hAnsiTheme="minorHAnsi" w:cstheme="minorHAnsi"/>
        </w:rPr>
      </w:pPr>
    </w:p>
    <w:p w14:paraId="3CBB34F3" w14:textId="77777777" w:rsidR="00D374B4" w:rsidRPr="00BC40F4" w:rsidRDefault="00D374B4" w:rsidP="002C1173">
      <w:pPr>
        <w:pStyle w:val="Bezriadkovania"/>
        <w:ind w:left="568" w:hanging="567"/>
        <w:jc w:val="both"/>
        <w:rPr>
          <w:rFonts w:asciiTheme="minorHAnsi" w:hAnsiTheme="minorHAnsi" w:cstheme="minorHAnsi"/>
        </w:rPr>
      </w:pPr>
      <w:r w:rsidRPr="00BC40F4">
        <w:rPr>
          <w:rFonts w:asciiTheme="minorHAnsi" w:hAnsiTheme="minorHAnsi" w:cstheme="minorHAnsi"/>
        </w:rPr>
        <w:t>3.7</w:t>
      </w:r>
      <w:r w:rsidRPr="00BC40F4">
        <w:rPr>
          <w:rFonts w:asciiTheme="minorHAnsi" w:hAnsiTheme="minorHAnsi" w:cstheme="minorHAnsi"/>
        </w:rPr>
        <w:tab/>
        <w:t>V prípade ak:</w:t>
      </w:r>
    </w:p>
    <w:p w14:paraId="74EB20D8" w14:textId="77777777" w:rsidR="00D374B4" w:rsidRPr="00BC40F4" w:rsidRDefault="00D374B4" w:rsidP="00D374B4">
      <w:pPr>
        <w:pStyle w:val="Bezriadkovania"/>
        <w:spacing w:after="60"/>
        <w:ind w:left="1420" w:hanging="852"/>
        <w:jc w:val="both"/>
        <w:rPr>
          <w:rFonts w:asciiTheme="minorHAnsi" w:hAnsiTheme="minorHAnsi" w:cstheme="minorHAnsi"/>
        </w:rPr>
      </w:pPr>
      <w:r w:rsidRPr="00BC40F4">
        <w:rPr>
          <w:rFonts w:asciiTheme="minorHAnsi" w:hAnsiTheme="minorHAnsi" w:cstheme="minorHAnsi"/>
        </w:rPr>
        <w:t>3.7.1</w:t>
      </w:r>
      <w:r w:rsidRPr="00BC40F4">
        <w:rPr>
          <w:rFonts w:asciiTheme="minorHAnsi" w:hAnsiTheme="minorHAnsi" w:cstheme="minorHAnsi"/>
        </w:rPr>
        <w:tab/>
        <w:t>každá jedna čiastková správa samostatne nemá zjavné vady, zaväzuje sa objednávateľ podpísať preberací protokol v lehote do 10 (desať) kalendárnych dní odo dňa jej doručenia na adresu sídla objednávateľa a</w:t>
      </w:r>
    </w:p>
    <w:p w14:paraId="7B58051D" w14:textId="77777777" w:rsidR="00D374B4" w:rsidRPr="00BC40F4" w:rsidRDefault="00D374B4" w:rsidP="002C1173">
      <w:pPr>
        <w:pStyle w:val="Bezriadkovania"/>
        <w:ind w:left="1420" w:hanging="852"/>
        <w:jc w:val="both"/>
        <w:rPr>
          <w:rFonts w:asciiTheme="minorHAnsi" w:hAnsiTheme="minorHAnsi" w:cstheme="minorHAnsi"/>
        </w:rPr>
      </w:pPr>
      <w:r w:rsidRPr="00BC40F4">
        <w:rPr>
          <w:rFonts w:asciiTheme="minorHAnsi" w:hAnsiTheme="minorHAnsi" w:cstheme="minorHAnsi"/>
        </w:rPr>
        <w:t>3.7.2</w:t>
      </w:r>
      <w:r w:rsidRPr="00BC40F4">
        <w:rPr>
          <w:rFonts w:asciiTheme="minorHAnsi" w:hAnsiTheme="minorHAnsi" w:cstheme="minorHAnsi"/>
        </w:rPr>
        <w:tab/>
        <w:t>záverečná správa nemá zjavné vady, zaväzuje sa objednávateľ podpísať preberací protokol v lehote 30 (tridsať) kalendárnych dní odo dňa jej doručenia na adresu sídla objednávateľa.</w:t>
      </w:r>
    </w:p>
    <w:p w14:paraId="7AC9131B"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szCs w:val="20"/>
        </w:rPr>
      </w:pPr>
    </w:p>
    <w:p w14:paraId="0EEEF077"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3.8</w:t>
      </w:r>
      <w:r w:rsidRPr="00BC40F4">
        <w:rPr>
          <w:rFonts w:asciiTheme="minorHAnsi" w:hAnsiTheme="minorHAnsi" w:cstheme="minorHAnsi"/>
          <w:szCs w:val="20"/>
        </w:rPr>
        <w:tab/>
        <w:t>Ak objednávateľ počas preberacieho konania zistí skutočnosť, že čiastková správa (ktorákoľvek samostatne) a/alebo záverečná správa má zjavné vady, oznámi písomne túto skutočnosť zhotoviteľovi v primeranej lehote odoslaním doporučenej zásielky adresovanej do sídla zhotoviteľa (ďalej len „</w:t>
      </w:r>
      <w:r w:rsidRPr="00BC40F4">
        <w:rPr>
          <w:rFonts w:asciiTheme="minorHAnsi" w:hAnsiTheme="minorHAnsi" w:cstheme="minorHAnsi"/>
          <w:b/>
          <w:szCs w:val="20"/>
        </w:rPr>
        <w:t>oznámenie o zjavných vadách</w:t>
      </w:r>
      <w:r w:rsidRPr="00BC40F4">
        <w:rPr>
          <w:rFonts w:asciiTheme="minorHAnsi" w:hAnsiTheme="minorHAnsi" w:cstheme="minorHAnsi"/>
          <w:szCs w:val="20"/>
        </w:rPr>
        <w:t>“). Lehota na odstránenie zjavných vád je zmluvnými stranami dohodnutá pre každú jednu čiastkovú správu v lehote 5 (päť) pracovných dní a pre záverečnú správu 10 (desať) pracovných dní.</w:t>
      </w:r>
    </w:p>
    <w:p w14:paraId="7F8BD03B"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31C060D2" w14:textId="77777777" w:rsidR="00D374B4" w:rsidRPr="00BC40F4" w:rsidRDefault="00D374B4" w:rsidP="002C1173">
      <w:pPr>
        <w:pStyle w:val="Bezriadkovania"/>
        <w:ind w:left="568" w:hanging="568"/>
        <w:jc w:val="both"/>
        <w:rPr>
          <w:rFonts w:asciiTheme="minorHAnsi" w:hAnsiTheme="minorHAnsi" w:cstheme="minorHAnsi"/>
        </w:rPr>
      </w:pPr>
      <w:r w:rsidRPr="00BC40F4">
        <w:rPr>
          <w:rFonts w:asciiTheme="minorHAnsi" w:hAnsiTheme="minorHAnsi" w:cstheme="minorHAnsi"/>
        </w:rPr>
        <w:t>3.9   Odo dňa odoslania oznámenia o zjavných vadách lehoty uvedené v bode 3.7  tohto článku rámcovej dohody neplynú. Odo dňa doručenia opraveného diela (každej jednotlivej čiastkovej správy alebo záverečnej správy) spolu s písomným vyhlásením zhotoviteľa, že zjavné vady uvedené v oznámení o zjavných vadách boli odstránené, do sídla objednávateľa, začína plynúť nová lehota uvedená v bode 3.7 tohto článku rámcovej dohody (ďalej len „</w:t>
      </w:r>
      <w:r w:rsidRPr="00BC40F4">
        <w:rPr>
          <w:rFonts w:asciiTheme="minorHAnsi" w:hAnsiTheme="minorHAnsi" w:cstheme="minorHAnsi"/>
          <w:b/>
        </w:rPr>
        <w:t>predĺžené preberacie konanie</w:t>
      </w:r>
      <w:r w:rsidRPr="00BC40F4">
        <w:rPr>
          <w:rFonts w:asciiTheme="minorHAnsi" w:hAnsiTheme="minorHAnsi" w:cstheme="minorHAnsi"/>
        </w:rPr>
        <w:t>“). V prípade, ak doručené upravené dielo v zmysle predchádzajúcej vety bude obsahovať zjavné vady, objednávateľ je oprávnený postupovať v zmysle bodu 3.8 a bodu 3.9 prvej vety tohto článku rámcovej dohody, a to aj opakovane, až pokiaľ nenastane skutočnosť, že dielo nebude mať zjavné vady.</w:t>
      </w:r>
    </w:p>
    <w:p w14:paraId="3C4F15A8" w14:textId="77777777" w:rsidR="00D374B4" w:rsidRPr="00BC40F4" w:rsidRDefault="00D374B4" w:rsidP="00D374B4">
      <w:pPr>
        <w:pStyle w:val="Bezriadkovania"/>
        <w:spacing w:after="60"/>
        <w:ind w:left="568" w:hanging="568"/>
        <w:jc w:val="both"/>
        <w:rPr>
          <w:rFonts w:asciiTheme="minorHAnsi" w:hAnsiTheme="minorHAnsi" w:cstheme="minorHAnsi"/>
        </w:rPr>
      </w:pPr>
    </w:p>
    <w:p w14:paraId="40FE9ECE" w14:textId="77777777" w:rsidR="00D374B4" w:rsidRPr="00BC40F4" w:rsidRDefault="00D374B4" w:rsidP="002C1173">
      <w:pPr>
        <w:pStyle w:val="Bezriadkovania"/>
        <w:ind w:left="568" w:hanging="567"/>
        <w:jc w:val="both"/>
        <w:rPr>
          <w:rFonts w:asciiTheme="minorHAnsi" w:hAnsiTheme="minorHAnsi" w:cstheme="minorHAnsi"/>
        </w:rPr>
      </w:pPr>
      <w:r w:rsidRPr="00BC40F4">
        <w:rPr>
          <w:rFonts w:asciiTheme="minorHAnsi" w:hAnsiTheme="minorHAnsi" w:cstheme="minorHAnsi"/>
        </w:rPr>
        <w:t>3.10</w:t>
      </w:r>
      <w:r w:rsidRPr="00BC40F4">
        <w:rPr>
          <w:rFonts w:asciiTheme="minorHAnsi" w:hAnsiTheme="minorHAnsi" w:cstheme="minorHAnsi"/>
        </w:rPr>
        <w:tab/>
        <w:t xml:space="preserve">Zmluvné strany sa dohodli, že v prípade ak zhotoviteľ na základe prvýkrát doručeného oznámenia o zjavných vadách podľa bodu 3.8 tohto článku rámcovej dohody riadne a včas neodstráni všetky v ňom uvedené zjavné vady diela v súlade s bodom 3.9 tohto článku rámcovej dohody, považuje sa to za podstatné porušenie zmluvných povinností zhotoviteľom. Uvedené platí aj v prípade, ak zhotoviteľ zjavné vady diela neskôr odstráni na základe opätovného </w:t>
      </w:r>
      <w:r w:rsidRPr="00BC40F4">
        <w:rPr>
          <w:rFonts w:asciiTheme="minorHAnsi" w:hAnsiTheme="minorHAnsi" w:cstheme="minorHAnsi"/>
        </w:rPr>
        <w:lastRenderedPageBreak/>
        <w:t>oznámenia o zjavných vadách, uskutočneného zo strany objednávateľa v zmysle bodu 3.9 tohto článku rámcovej dohody.</w:t>
      </w:r>
    </w:p>
    <w:p w14:paraId="031F1756" w14:textId="77777777" w:rsidR="00D374B4" w:rsidRPr="00BC40F4" w:rsidRDefault="00D374B4" w:rsidP="002C1173">
      <w:pPr>
        <w:pStyle w:val="Bezriadkovania"/>
        <w:ind w:left="568" w:hanging="567"/>
        <w:jc w:val="both"/>
        <w:rPr>
          <w:rFonts w:asciiTheme="minorHAnsi" w:hAnsiTheme="minorHAnsi" w:cstheme="minorHAnsi"/>
        </w:rPr>
      </w:pPr>
    </w:p>
    <w:p w14:paraId="5ACEF131" w14:textId="77777777" w:rsidR="00D374B4" w:rsidRPr="00BC40F4" w:rsidRDefault="00D374B4" w:rsidP="002C1173">
      <w:pPr>
        <w:pStyle w:val="Bezriadkovania"/>
        <w:ind w:left="568" w:hanging="567"/>
        <w:jc w:val="both"/>
        <w:rPr>
          <w:rFonts w:asciiTheme="minorHAnsi" w:hAnsiTheme="minorHAnsi" w:cstheme="minorHAnsi"/>
        </w:rPr>
      </w:pPr>
      <w:r w:rsidRPr="00BC40F4">
        <w:rPr>
          <w:rFonts w:asciiTheme="minorHAnsi" w:hAnsiTheme="minorHAnsi" w:cstheme="minorHAnsi"/>
        </w:rPr>
        <w:t>3.11</w:t>
      </w:r>
      <w:r w:rsidRPr="00BC40F4">
        <w:rPr>
          <w:rFonts w:asciiTheme="minorHAnsi" w:hAnsiTheme="minorHAnsi" w:cstheme="minorHAnsi"/>
        </w:rPr>
        <w:tab/>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3.6 tohto článku rámcovej dohody.</w:t>
      </w:r>
    </w:p>
    <w:p w14:paraId="5007D26C" w14:textId="77777777" w:rsidR="00D374B4" w:rsidRPr="00BC40F4" w:rsidRDefault="00D374B4" w:rsidP="002C1173">
      <w:pPr>
        <w:pStyle w:val="Bezriadkovania"/>
        <w:ind w:left="568" w:hanging="568"/>
        <w:jc w:val="both"/>
        <w:rPr>
          <w:rFonts w:asciiTheme="minorHAnsi" w:hAnsiTheme="minorHAnsi" w:cstheme="minorHAnsi"/>
        </w:rPr>
      </w:pPr>
    </w:p>
    <w:p w14:paraId="5720601C" w14:textId="77777777" w:rsidR="00D374B4" w:rsidRPr="00BC40F4" w:rsidRDefault="00D374B4" w:rsidP="002C1173">
      <w:pPr>
        <w:pStyle w:val="Bezriadkovania"/>
        <w:ind w:left="568" w:hanging="567"/>
        <w:jc w:val="both"/>
        <w:rPr>
          <w:rFonts w:asciiTheme="minorHAnsi" w:hAnsiTheme="minorHAnsi" w:cstheme="minorHAnsi"/>
        </w:rPr>
      </w:pPr>
      <w:r w:rsidRPr="00BC40F4">
        <w:rPr>
          <w:rFonts w:asciiTheme="minorHAnsi" w:hAnsiTheme="minorHAnsi" w:cstheme="minorHAnsi"/>
        </w:rPr>
        <w:t>3.12</w:t>
      </w:r>
      <w:r w:rsidRPr="00BC40F4">
        <w:rPr>
          <w:rFonts w:asciiTheme="minorHAnsi" w:hAnsiTheme="minorHAnsi" w:cstheme="minorHAnsi"/>
        </w:rPr>
        <w:tab/>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1013FB13" w14:textId="77777777" w:rsidR="00D374B4" w:rsidRPr="00BC40F4" w:rsidRDefault="00D374B4" w:rsidP="002C1173">
      <w:pPr>
        <w:pStyle w:val="Bezriadkovania"/>
        <w:ind w:left="568" w:hanging="567"/>
        <w:jc w:val="both"/>
        <w:rPr>
          <w:rFonts w:asciiTheme="minorHAnsi" w:hAnsiTheme="minorHAnsi" w:cstheme="minorHAnsi"/>
        </w:rPr>
      </w:pPr>
    </w:p>
    <w:p w14:paraId="6993C6C4" w14:textId="77777777" w:rsidR="00D374B4" w:rsidRPr="00BC40F4" w:rsidRDefault="00D374B4" w:rsidP="002C1173">
      <w:pPr>
        <w:pStyle w:val="Bezriadkovania"/>
        <w:ind w:left="567" w:hanging="567"/>
        <w:jc w:val="both"/>
        <w:rPr>
          <w:rFonts w:asciiTheme="minorHAnsi" w:hAnsiTheme="minorHAnsi" w:cstheme="minorHAnsi"/>
        </w:rPr>
      </w:pPr>
      <w:r w:rsidRPr="00BC40F4">
        <w:rPr>
          <w:rFonts w:asciiTheme="minorHAnsi" w:hAnsiTheme="minorHAnsi" w:cstheme="minorHAnsi"/>
        </w:rPr>
        <w:t>3.13</w:t>
      </w:r>
      <w:r w:rsidRPr="00BC40F4">
        <w:rPr>
          <w:rFonts w:asciiTheme="minorHAnsi" w:hAnsiTheme="minorHAnsi" w:cstheme="minorHAnsi"/>
        </w:rPr>
        <w:tab/>
        <w:t>Na účely tejto rámcovej dohody sa deň podpísania preberacieho protokolu obidvoma zmluvnými stranami považuje za deň odovzdania diela zhotoviteľom objednávateľovi a súčasne aj za deň prevzatia diela objednávateľom od zhotoviteľa.</w:t>
      </w:r>
    </w:p>
    <w:p w14:paraId="653D3640" w14:textId="77777777" w:rsidR="00D374B4" w:rsidRPr="00BC40F4" w:rsidRDefault="00D374B4" w:rsidP="002C1173">
      <w:pPr>
        <w:pStyle w:val="Bezriadkovania"/>
        <w:ind w:hanging="568"/>
        <w:jc w:val="both"/>
        <w:rPr>
          <w:rFonts w:asciiTheme="minorHAnsi" w:hAnsiTheme="minorHAnsi" w:cstheme="minorHAnsi"/>
        </w:rPr>
      </w:pPr>
    </w:p>
    <w:p w14:paraId="78572869" w14:textId="77777777" w:rsidR="00D374B4" w:rsidRPr="00BC40F4" w:rsidRDefault="00D374B4" w:rsidP="002C1173">
      <w:pPr>
        <w:pStyle w:val="Bezriadkovania"/>
        <w:ind w:left="567" w:hanging="567"/>
        <w:jc w:val="both"/>
        <w:rPr>
          <w:rFonts w:asciiTheme="minorHAnsi" w:hAnsiTheme="minorHAnsi" w:cstheme="minorHAnsi"/>
        </w:rPr>
      </w:pPr>
      <w:r w:rsidRPr="00BC40F4">
        <w:rPr>
          <w:rFonts w:asciiTheme="minorHAnsi" w:hAnsiTheme="minorHAnsi" w:cstheme="minorHAnsi"/>
        </w:rPr>
        <w:t>3.14</w:t>
      </w:r>
      <w:r w:rsidRPr="00BC40F4">
        <w:rPr>
          <w:rFonts w:asciiTheme="minorHAnsi" w:hAnsiTheme="minorHAnsi" w:cstheme="minorHAnsi"/>
        </w:rPr>
        <w:tab/>
        <w:t>Na základe dohody zmluvných strán sa za okolnosti vylučujúce zodpovednosť zhotoviteľa za omeškanie s vyhotovením diela podľa ustanovení tejto rámcovej dohody nepovažuje, ak toto omeškanie zhotoviteľa bolo spôsobené rozhodovacou činnosťou, prípadne nečinnosťou orgánov verejnej moci, orgánov územnej samosprávy, resp. konaním/opomenutím zo strany iných dotknutých subjektov.</w:t>
      </w:r>
    </w:p>
    <w:p w14:paraId="42B64B51" w14:textId="77777777" w:rsidR="00D374B4" w:rsidRPr="00BC40F4" w:rsidRDefault="00D374B4" w:rsidP="002C1173">
      <w:pPr>
        <w:pStyle w:val="Bezriadkovania"/>
        <w:ind w:left="568" w:hanging="568"/>
        <w:jc w:val="both"/>
        <w:rPr>
          <w:rFonts w:asciiTheme="minorHAnsi" w:hAnsiTheme="minorHAnsi" w:cstheme="minorHAnsi"/>
        </w:rPr>
      </w:pPr>
    </w:p>
    <w:p w14:paraId="66742FF9" w14:textId="77777777" w:rsidR="00D374B4" w:rsidRPr="00BC40F4" w:rsidRDefault="00D374B4" w:rsidP="002C1173">
      <w:pPr>
        <w:pStyle w:val="Bezriadkovania"/>
        <w:ind w:left="568" w:hanging="568"/>
        <w:jc w:val="both"/>
        <w:rPr>
          <w:rFonts w:asciiTheme="minorHAnsi" w:hAnsiTheme="minorHAnsi" w:cstheme="minorHAnsi"/>
        </w:rPr>
      </w:pPr>
      <w:r w:rsidRPr="00BC40F4">
        <w:rPr>
          <w:rFonts w:asciiTheme="minorHAnsi" w:hAnsiTheme="minorHAnsi" w:cstheme="minorHAnsi"/>
        </w:rPr>
        <w:t>3.15</w:t>
      </w:r>
      <w:r w:rsidRPr="00BC40F4">
        <w:rPr>
          <w:rFonts w:asciiTheme="minorHAnsi" w:hAnsiTheme="minorHAnsi" w:cstheme="minorHAnsi"/>
        </w:rPr>
        <w:tab/>
        <w:t>Zmluvné strany sa dohodli, že nesplnenie povinnosti zhotoviteľa dodať akékoľvek dielo podľa tejto rámcovej dohody v zmluvne dohodnutom termíne nebude mať vplyv na splnenie povinnosti zhotoviteľa dodať akúkoľvek inú časť diela (jednotlivé čiastkové správy a/alebo záverečnú správu) podľa tejto rámcovej dohody v zmluvne dohodnutom termíne.</w:t>
      </w:r>
    </w:p>
    <w:p w14:paraId="12616396" w14:textId="77777777" w:rsidR="00323CE9" w:rsidRPr="00BC40F4" w:rsidRDefault="00323CE9" w:rsidP="002C1173">
      <w:pPr>
        <w:spacing w:after="0" w:line="240" w:lineRule="auto"/>
        <w:rPr>
          <w:rFonts w:asciiTheme="minorHAnsi" w:hAnsiTheme="minorHAnsi" w:cstheme="minorHAnsi"/>
          <w:szCs w:val="20"/>
        </w:rPr>
      </w:pPr>
    </w:p>
    <w:p w14:paraId="3D363C32" w14:textId="77777777" w:rsidR="00D374B4" w:rsidRPr="00BC40F4" w:rsidRDefault="00D374B4" w:rsidP="002C1173">
      <w:pPr>
        <w:spacing w:after="0" w:line="240" w:lineRule="auto"/>
        <w:jc w:val="center"/>
        <w:rPr>
          <w:rFonts w:asciiTheme="minorHAnsi" w:hAnsiTheme="minorHAnsi" w:cstheme="minorHAnsi"/>
          <w:b/>
          <w:szCs w:val="20"/>
        </w:rPr>
      </w:pPr>
      <w:r w:rsidRPr="00BC40F4">
        <w:rPr>
          <w:rFonts w:asciiTheme="minorHAnsi" w:hAnsiTheme="minorHAnsi" w:cstheme="minorHAnsi"/>
          <w:b/>
          <w:szCs w:val="20"/>
        </w:rPr>
        <w:t>Čl. 4</w:t>
      </w:r>
    </w:p>
    <w:p w14:paraId="64B027AC" w14:textId="77777777" w:rsidR="00D374B4" w:rsidRPr="00BC40F4" w:rsidRDefault="00D374B4" w:rsidP="002C1173">
      <w:pPr>
        <w:spacing w:after="0" w:line="240" w:lineRule="auto"/>
        <w:jc w:val="center"/>
        <w:rPr>
          <w:rFonts w:asciiTheme="minorHAnsi" w:hAnsiTheme="minorHAnsi" w:cstheme="minorHAnsi"/>
          <w:b/>
          <w:szCs w:val="20"/>
        </w:rPr>
      </w:pPr>
      <w:r w:rsidRPr="00BC40F4">
        <w:rPr>
          <w:rFonts w:asciiTheme="minorHAnsi" w:hAnsiTheme="minorHAnsi" w:cstheme="minorHAnsi"/>
          <w:b/>
          <w:szCs w:val="20"/>
        </w:rPr>
        <w:t>CENA, PLATOBNÉ A FAKTURAČNÉ PODMIENKY</w:t>
      </w:r>
    </w:p>
    <w:p w14:paraId="54EEE5B2" w14:textId="77777777" w:rsidR="00D374B4" w:rsidRPr="00BC40F4" w:rsidRDefault="00D374B4" w:rsidP="002C1173">
      <w:pPr>
        <w:spacing w:after="0" w:line="240" w:lineRule="auto"/>
        <w:jc w:val="center"/>
        <w:rPr>
          <w:rFonts w:asciiTheme="minorHAnsi" w:hAnsiTheme="minorHAnsi" w:cstheme="minorHAnsi"/>
          <w:b/>
          <w:szCs w:val="20"/>
        </w:rPr>
      </w:pPr>
    </w:p>
    <w:p w14:paraId="6BEED34D"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4.1</w:t>
      </w:r>
      <w:r w:rsidRPr="00BC40F4">
        <w:rPr>
          <w:rFonts w:asciiTheme="minorHAnsi" w:hAnsiTheme="minorHAnsi" w:cstheme="minorHAnsi"/>
          <w:szCs w:val="20"/>
        </w:rPr>
        <w:tab/>
        <w:t xml:space="preserve">Cena za vykonanie predmetu plnenia v rozsahu a obsahu dohodnutom v tejto rámcovej dohode je stanovená dohodou zmluvných strán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Špecifikácia ceny tejto rámcovej dohody) sú pevné a nemenné počas trvania rámcovej dohody. Cena podľa prijatej ponuky zhotoviteľa predstavuje: </w:t>
      </w:r>
    </w:p>
    <w:p w14:paraId="442D118E"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p>
    <w:p w14:paraId="100753AC" w14:textId="77777777" w:rsidR="00D374B4" w:rsidRPr="00BC40F4" w:rsidRDefault="00D374B4" w:rsidP="002C1173">
      <w:pPr>
        <w:pStyle w:val="Zkladntext"/>
        <w:spacing w:after="0" w:line="240" w:lineRule="auto"/>
        <w:ind w:left="540"/>
        <w:rPr>
          <w:rFonts w:asciiTheme="minorHAnsi" w:hAnsiTheme="minorHAnsi" w:cstheme="minorHAnsi"/>
          <w:szCs w:val="20"/>
        </w:rPr>
      </w:pPr>
      <w:r w:rsidRPr="00BC40F4">
        <w:rPr>
          <w:rFonts w:asciiTheme="minorHAnsi" w:hAnsiTheme="minorHAnsi" w:cstheme="minorHAnsi"/>
          <w:b/>
          <w:szCs w:val="20"/>
        </w:rPr>
        <w:t>Cena bez DPH</w:t>
      </w:r>
      <w:r w:rsidRPr="00BC40F4">
        <w:rPr>
          <w:rFonts w:asciiTheme="minorHAnsi" w:hAnsiTheme="minorHAnsi" w:cstheme="minorHAnsi"/>
          <w:szCs w:val="20"/>
        </w:rPr>
        <w:t>:</w:t>
      </w:r>
      <w:r w:rsidRPr="00BC40F4">
        <w:rPr>
          <w:rFonts w:asciiTheme="minorHAnsi" w:hAnsiTheme="minorHAnsi" w:cstheme="minorHAnsi"/>
          <w:szCs w:val="20"/>
        </w:rPr>
        <w:tab/>
        <w:t>................... EUR</w:t>
      </w:r>
    </w:p>
    <w:p w14:paraId="0421B438" w14:textId="77777777" w:rsidR="00D374B4" w:rsidRPr="00BC40F4" w:rsidRDefault="00D374B4" w:rsidP="002C1173">
      <w:pPr>
        <w:pStyle w:val="Zkladntext"/>
        <w:spacing w:after="0" w:line="240" w:lineRule="auto"/>
        <w:ind w:left="540"/>
        <w:rPr>
          <w:rFonts w:asciiTheme="minorHAnsi" w:hAnsiTheme="minorHAnsi" w:cstheme="minorHAnsi"/>
          <w:szCs w:val="20"/>
        </w:rPr>
      </w:pPr>
      <w:r w:rsidRPr="00BC40F4">
        <w:rPr>
          <w:rFonts w:asciiTheme="minorHAnsi" w:hAnsiTheme="minorHAnsi" w:cstheme="minorHAnsi"/>
          <w:b/>
          <w:szCs w:val="20"/>
        </w:rPr>
        <w:t>DPH 20 %:</w:t>
      </w:r>
      <w:r w:rsidRPr="00BC40F4">
        <w:rPr>
          <w:rFonts w:asciiTheme="minorHAnsi" w:hAnsiTheme="minorHAnsi" w:cstheme="minorHAnsi"/>
          <w:szCs w:val="20"/>
        </w:rPr>
        <w:tab/>
        <w:t>................... EUR</w:t>
      </w:r>
    </w:p>
    <w:p w14:paraId="1C0B8DCE" w14:textId="77777777" w:rsidR="00D374B4" w:rsidRPr="00BC40F4" w:rsidRDefault="00D374B4" w:rsidP="002C1173">
      <w:pPr>
        <w:pStyle w:val="Zkladntext"/>
        <w:spacing w:after="0" w:line="240" w:lineRule="auto"/>
        <w:ind w:left="540"/>
        <w:rPr>
          <w:rFonts w:asciiTheme="minorHAnsi" w:hAnsiTheme="minorHAnsi" w:cstheme="minorHAnsi"/>
          <w:szCs w:val="20"/>
        </w:rPr>
      </w:pPr>
      <w:r w:rsidRPr="00BC40F4">
        <w:rPr>
          <w:rFonts w:asciiTheme="minorHAnsi" w:hAnsiTheme="minorHAnsi" w:cstheme="minorHAnsi"/>
          <w:b/>
          <w:szCs w:val="20"/>
        </w:rPr>
        <w:t>Cena s DPH:</w:t>
      </w:r>
      <w:r w:rsidRPr="00BC40F4">
        <w:rPr>
          <w:rFonts w:asciiTheme="minorHAnsi" w:hAnsiTheme="minorHAnsi" w:cstheme="minorHAnsi"/>
          <w:szCs w:val="20"/>
        </w:rPr>
        <w:tab/>
        <w:t>................... EUR</w:t>
      </w:r>
    </w:p>
    <w:p w14:paraId="024BD9ED" w14:textId="77777777" w:rsidR="00D374B4" w:rsidRPr="00BC40F4" w:rsidRDefault="00D374B4" w:rsidP="002C1173">
      <w:pPr>
        <w:pStyle w:val="Zkladntext"/>
        <w:spacing w:after="0" w:line="240" w:lineRule="auto"/>
        <w:ind w:left="540"/>
        <w:rPr>
          <w:rFonts w:asciiTheme="minorHAnsi" w:hAnsiTheme="minorHAnsi" w:cstheme="minorHAnsi"/>
          <w:szCs w:val="20"/>
        </w:rPr>
      </w:pPr>
      <w:r w:rsidRPr="00BC40F4">
        <w:rPr>
          <w:rFonts w:asciiTheme="minorHAnsi" w:hAnsiTheme="minorHAnsi" w:cstheme="minorHAnsi"/>
          <w:b/>
          <w:szCs w:val="20"/>
        </w:rPr>
        <w:t>Cena slovom:</w:t>
      </w:r>
      <w:r w:rsidRPr="00BC40F4">
        <w:rPr>
          <w:rFonts w:asciiTheme="minorHAnsi" w:hAnsiTheme="minorHAnsi" w:cstheme="minorHAnsi"/>
          <w:szCs w:val="20"/>
        </w:rPr>
        <w:tab/>
        <w:t>................... EUR</w:t>
      </w:r>
    </w:p>
    <w:p w14:paraId="32F41484" w14:textId="77777777" w:rsidR="00D374B4" w:rsidRDefault="00D374B4" w:rsidP="00D374B4">
      <w:pPr>
        <w:pStyle w:val="Zkladntext"/>
        <w:spacing w:after="0"/>
        <w:ind w:firstLine="540"/>
        <w:rPr>
          <w:rFonts w:asciiTheme="minorHAnsi" w:hAnsiTheme="minorHAnsi" w:cstheme="minorHAnsi"/>
          <w:szCs w:val="20"/>
        </w:rPr>
      </w:pPr>
      <w:r w:rsidRPr="00BC40F4">
        <w:rPr>
          <w:rFonts w:asciiTheme="minorHAnsi" w:hAnsiTheme="minorHAnsi" w:cstheme="minorHAnsi"/>
          <w:szCs w:val="20"/>
        </w:rPr>
        <w:t>Podrobný rozpis ceny tvorí prílohu č. 1 Špecifikácia ceny tejto rámcovej dohody.</w:t>
      </w:r>
    </w:p>
    <w:p w14:paraId="58C3E75E" w14:textId="77777777" w:rsidR="00991B48" w:rsidRPr="00BC40F4" w:rsidRDefault="00991B48" w:rsidP="00323CE9">
      <w:pPr>
        <w:pStyle w:val="Zkladntext"/>
        <w:spacing w:after="0"/>
        <w:rPr>
          <w:rFonts w:asciiTheme="minorHAnsi" w:hAnsiTheme="minorHAnsi" w:cstheme="minorHAnsi"/>
          <w:szCs w:val="20"/>
        </w:rPr>
      </w:pPr>
    </w:p>
    <w:p w14:paraId="6E8FE2B4" w14:textId="77777777" w:rsidR="00D374B4" w:rsidRDefault="00991B48" w:rsidP="00E14525">
      <w:pPr>
        <w:pStyle w:val="Zkladntext"/>
        <w:tabs>
          <w:tab w:val="left" w:pos="284"/>
        </w:tabs>
        <w:spacing w:after="0"/>
        <w:ind w:left="567" w:hanging="567"/>
        <w:jc w:val="both"/>
        <w:rPr>
          <w:rFonts w:asciiTheme="minorHAnsi" w:hAnsiTheme="minorHAnsi" w:cstheme="minorHAnsi"/>
          <w:szCs w:val="20"/>
        </w:rPr>
      </w:pPr>
      <w:r>
        <w:rPr>
          <w:rFonts w:asciiTheme="minorHAnsi" w:hAnsiTheme="minorHAnsi" w:cstheme="minorHAnsi"/>
          <w:szCs w:val="20"/>
        </w:rPr>
        <w:t xml:space="preserve">4.2   </w:t>
      </w:r>
      <w:r w:rsidR="00E14525">
        <w:rPr>
          <w:rFonts w:asciiTheme="minorHAnsi" w:hAnsiTheme="minorHAnsi" w:cstheme="minorHAnsi"/>
          <w:szCs w:val="20"/>
        </w:rPr>
        <w:t xml:space="preserve">  </w:t>
      </w:r>
      <w:r w:rsidRPr="00991B48">
        <w:rPr>
          <w:rFonts w:asciiTheme="minorHAnsi" w:hAnsiTheme="minorHAnsi" w:cstheme="minorHAnsi"/>
          <w:szCs w:val="20"/>
        </w:rPr>
        <w:t>V prípade</w:t>
      </w:r>
      <w:r>
        <w:rPr>
          <w:rFonts w:asciiTheme="minorHAnsi" w:hAnsiTheme="minorHAnsi" w:cstheme="minorHAnsi"/>
          <w:szCs w:val="20"/>
        </w:rPr>
        <w:t xml:space="preserve"> zmeny ceny diela podľa </w:t>
      </w:r>
      <w:r w:rsidR="000F3857">
        <w:rPr>
          <w:rFonts w:asciiTheme="minorHAnsi" w:hAnsiTheme="minorHAnsi" w:cstheme="minorHAnsi"/>
          <w:szCs w:val="20"/>
        </w:rPr>
        <w:t xml:space="preserve">Čl. 1 bod </w:t>
      </w:r>
      <w:r>
        <w:rPr>
          <w:rFonts w:asciiTheme="minorHAnsi" w:hAnsiTheme="minorHAnsi" w:cstheme="minorHAnsi"/>
          <w:szCs w:val="20"/>
        </w:rPr>
        <w:t>1.4</w:t>
      </w:r>
      <w:r w:rsidRPr="00991B48">
        <w:rPr>
          <w:rFonts w:asciiTheme="minorHAnsi" w:hAnsiTheme="minorHAnsi" w:cstheme="minorHAnsi"/>
          <w:szCs w:val="20"/>
        </w:rPr>
        <w:t xml:space="preserve"> </w:t>
      </w:r>
      <w:r w:rsidR="00B35586">
        <w:rPr>
          <w:rFonts w:asciiTheme="minorHAnsi" w:hAnsiTheme="minorHAnsi" w:cstheme="minorHAnsi"/>
          <w:szCs w:val="20"/>
        </w:rPr>
        <w:t>rámcovej dohody</w:t>
      </w:r>
      <w:r w:rsidR="00B35586" w:rsidRPr="00991B48">
        <w:rPr>
          <w:rFonts w:asciiTheme="minorHAnsi" w:hAnsiTheme="minorHAnsi" w:cstheme="minorHAnsi"/>
          <w:szCs w:val="20"/>
        </w:rPr>
        <w:t xml:space="preserve"> </w:t>
      </w:r>
      <w:r w:rsidRPr="00991B48">
        <w:rPr>
          <w:rFonts w:asciiTheme="minorHAnsi" w:hAnsiTheme="minorHAnsi" w:cstheme="minorHAnsi"/>
          <w:szCs w:val="20"/>
        </w:rPr>
        <w:t xml:space="preserve">naviac práce budú ocenené podľa </w:t>
      </w:r>
      <w:r>
        <w:rPr>
          <w:rFonts w:asciiTheme="minorHAnsi" w:hAnsiTheme="minorHAnsi" w:cstheme="minorHAnsi"/>
          <w:szCs w:val="20"/>
        </w:rPr>
        <w:t xml:space="preserve">  </w:t>
      </w:r>
      <w:r w:rsidRPr="00991B48">
        <w:rPr>
          <w:rFonts w:asciiTheme="minorHAnsi" w:hAnsiTheme="minorHAnsi" w:cstheme="minorHAnsi"/>
          <w:szCs w:val="20"/>
        </w:rPr>
        <w:t>jednotkových cien uvedených v ponuke zhotoviteľa.</w:t>
      </w:r>
    </w:p>
    <w:p w14:paraId="20F90043" w14:textId="77777777" w:rsidR="00F14149" w:rsidRDefault="00F14149" w:rsidP="0089302B">
      <w:pPr>
        <w:pStyle w:val="Zkladntext"/>
        <w:spacing w:after="0"/>
        <w:rPr>
          <w:rFonts w:asciiTheme="minorHAnsi" w:hAnsiTheme="minorHAnsi" w:cstheme="minorHAnsi"/>
          <w:szCs w:val="20"/>
        </w:rPr>
      </w:pPr>
    </w:p>
    <w:p w14:paraId="0B8BE156" w14:textId="77777777" w:rsidR="00991B48" w:rsidRDefault="002F4F41" w:rsidP="00323CE9">
      <w:pPr>
        <w:pStyle w:val="Zkladntext"/>
        <w:spacing w:after="0"/>
        <w:ind w:left="567" w:hanging="567"/>
        <w:jc w:val="both"/>
        <w:rPr>
          <w:rFonts w:asciiTheme="minorHAnsi" w:hAnsiTheme="minorHAnsi" w:cstheme="minorHAnsi"/>
          <w:szCs w:val="20"/>
        </w:rPr>
      </w:pPr>
      <w:r>
        <w:rPr>
          <w:rFonts w:asciiTheme="minorHAnsi" w:hAnsiTheme="minorHAnsi" w:cstheme="minorHAnsi"/>
          <w:szCs w:val="20"/>
        </w:rPr>
        <w:t>4.3</w:t>
      </w:r>
      <w:r w:rsidR="00F14149">
        <w:rPr>
          <w:rFonts w:asciiTheme="minorHAnsi" w:hAnsiTheme="minorHAnsi" w:cstheme="minorHAnsi"/>
          <w:szCs w:val="20"/>
        </w:rPr>
        <w:t xml:space="preserve">     </w:t>
      </w:r>
      <w:r w:rsidR="00870B23" w:rsidRPr="00870B23">
        <w:rPr>
          <w:rFonts w:asciiTheme="minorHAnsi" w:hAnsiTheme="minorHAnsi" w:cstheme="minorHAnsi"/>
          <w:szCs w:val="20"/>
        </w:rPr>
        <w:t>V prípade zmeny ceny diela podľa</w:t>
      </w:r>
      <w:r>
        <w:rPr>
          <w:rFonts w:asciiTheme="minorHAnsi" w:hAnsiTheme="minorHAnsi" w:cstheme="minorHAnsi"/>
          <w:szCs w:val="20"/>
        </w:rPr>
        <w:t xml:space="preserve"> </w:t>
      </w:r>
      <w:r w:rsidR="000F3857">
        <w:rPr>
          <w:rFonts w:asciiTheme="minorHAnsi" w:hAnsiTheme="minorHAnsi" w:cstheme="minorHAnsi"/>
          <w:szCs w:val="20"/>
        </w:rPr>
        <w:t xml:space="preserve">Čl. 1 bod </w:t>
      </w:r>
      <w:r w:rsidRPr="002F4F41">
        <w:rPr>
          <w:rFonts w:asciiTheme="minorHAnsi" w:hAnsiTheme="minorHAnsi" w:cstheme="minorHAnsi"/>
          <w:szCs w:val="20"/>
        </w:rPr>
        <w:t xml:space="preserve">1.4 </w:t>
      </w:r>
      <w:r w:rsidR="00B35586">
        <w:rPr>
          <w:rFonts w:asciiTheme="minorHAnsi" w:hAnsiTheme="minorHAnsi" w:cstheme="minorHAnsi"/>
          <w:szCs w:val="20"/>
        </w:rPr>
        <w:t>rámcovej dohody</w:t>
      </w:r>
      <w:r w:rsidR="00B35586" w:rsidRPr="00870B23">
        <w:rPr>
          <w:rFonts w:asciiTheme="minorHAnsi" w:hAnsiTheme="minorHAnsi" w:cstheme="minorHAnsi"/>
          <w:szCs w:val="20"/>
        </w:rPr>
        <w:t xml:space="preserve"> </w:t>
      </w:r>
      <w:r w:rsidR="00870B23" w:rsidRPr="00870B23">
        <w:rPr>
          <w:rFonts w:asciiTheme="minorHAnsi" w:hAnsiTheme="minorHAnsi" w:cstheme="minorHAnsi"/>
          <w:szCs w:val="20"/>
        </w:rPr>
        <w:t>a nemožnosti oce</w:t>
      </w:r>
      <w:r>
        <w:rPr>
          <w:rFonts w:asciiTheme="minorHAnsi" w:hAnsiTheme="minorHAnsi" w:cstheme="minorHAnsi"/>
          <w:szCs w:val="20"/>
        </w:rPr>
        <w:t>nenia naviac prác podľa</w:t>
      </w:r>
      <w:r w:rsidR="00F14149">
        <w:rPr>
          <w:rFonts w:asciiTheme="minorHAnsi" w:hAnsiTheme="minorHAnsi" w:cstheme="minorHAnsi"/>
          <w:szCs w:val="20"/>
        </w:rPr>
        <w:t xml:space="preserve"> </w:t>
      </w:r>
      <w:r>
        <w:rPr>
          <w:rFonts w:asciiTheme="minorHAnsi" w:hAnsiTheme="minorHAnsi" w:cstheme="minorHAnsi"/>
          <w:szCs w:val="20"/>
        </w:rPr>
        <w:t>bodu 4.2</w:t>
      </w:r>
      <w:r w:rsidR="00870B23" w:rsidRPr="00870B23">
        <w:rPr>
          <w:rFonts w:asciiTheme="minorHAnsi" w:hAnsiTheme="minorHAnsi" w:cstheme="minorHAnsi"/>
          <w:szCs w:val="20"/>
        </w:rPr>
        <w:t xml:space="preserve"> tohto článku, </w:t>
      </w:r>
      <w:r w:rsidR="006F31AA" w:rsidRPr="00323CE9">
        <w:rPr>
          <w:rFonts w:asciiTheme="minorHAnsi" w:hAnsiTheme="minorHAnsi" w:cstheme="minorHAnsi"/>
          <w:szCs w:val="20"/>
        </w:rPr>
        <w:t xml:space="preserve">budú pri ocenení </w:t>
      </w:r>
      <w:r w:rsidR="000F3857">
        <w:rPr>
          <w:rFonts w:asciiTheme="minorHAnsi" w:hAnsiTheme="minorHAnsi" w:cstheme="minorHAnsi"/>
          <w:szCs w:val="20"/>
        </w:rPr>
        <w:t xml:space="preserve">naviac prác </w:t>
      </w:r>
      <w:r w:rsidR="006F31AA" w:rsidRPr="00323CE9">
        <w:rPr>
          <w:rFonts w:asciiTheme="minorHAnsi" w:hAnsiTheme="minorHAnsi" w:cstheme="minorHAnsi"/>
          <w:szCs w:val="20"/>
        </w:rPr>
        <w:t xml:space="preserve">zmluvné strany postupovať </w:t>
      </w:r>
      <w:r w:rsidR="006F31AA" w:rsidRPr="00323CE9">
        <w:rPr>
          <w:rFonts w:asciiTheme="minorHAnsi" w:hAnsiTheme="minorHAnsi" w:cstheme="minorHAnsi"/>
          <w:szCs w:val="20"/>
        </w:rPr>
        <w:lastRenderedPageBreak/>
        <w:t xml:space="preserve">podľa časti B.2 </w:t>
      </w:r>
      <w:r w:rsidR="008A51E6">
        <w:rPr>
          <w:rFonts w:asciiTheme="minorHAnsi" w:hAnsiTheme="minorHAnsi" w:cstheme="minorHAnsi"/>
          <w:szCs w:val="20"/>
        </w:rPr>
        <w:t xml:space="preserve">Spôsob určenia ceny </w:t>
      </w:r>
      <w:r w:rsidR="006F31AA" w:rsidRPr="00323CE9">
        <w:rPr>
          <w:rFonts w:asciiTheme="minorHAnsi" w:hAnsiTheme="minorHAnsi" w:cstheme="minorHAnsi"/>
          <w:szCs w:val="20"/>
        </w:rPr>
        <w:t>súťažných podkladov, ktoré tvoria súčasť tejto rámcovej dohody</w:t>
      </w:r>
      <w:r w:rsidR="008A51E6">
        <w:rPr>
          <w:rFonts w:asciiTheme="minorHAnsi" w:hAnsiTheme="minorHAnsi" w:cstheme="minorHAnsi"/>
          <w:szCs w:val="20"/>
        </w:rPr>
        <w:t xml:space="preserve"> ako príloha č. 5</w:t>
      </w:r>
      <w:r w:rsidR="00870B23" w:rsidRPr="00870B23">
        <w:rPr>
          <w:rFonts w:asciiTheme="minorHAnsi" w:hAnsiTheme="minorHAnsi" w:cstheme="minorHAnsi"/>
          <w:szCs w:val="20"/>
        </w:rPr>
        <w:t>.</w:t>
      </w:r>
    </w:p>
    <w:p w14:paraId="10504F4D" w14:textId="77777777" w:rsidR="00F14149" w:rsidRPr="00BC40F4" w:rsidRDefault="00F14149" w:rsidP="00323CE9">
      <w:pPr>
        <w:pStyle w:val="Zkladntext"/>
        <w:spacing w:after="0"/>
        <w:ind w:left="567" w:hanging="567"/>
        <w:rPr>
          <w:rFonts w:asciiTheme="minorHAnsi" w:hAnsiTheme="minorHAnsi" w:cstheme="minorHAnsi"/>
          <w:szCs w:val="20"/>
        </w:rPr>
      </w:pPr>
    </w:p>
    <w:p w14:paraId="73FEF325"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4</w:t>
      </w:r>
      <w:r w:rsidRPr="00BC40F4">
        <w:rPr>
          <w:rFonts w:asciiTheme="minorHAnsi" w:hAnsiTheme="minorHAnsi" w:cstheme="minorHAnsi"/>
          <w:szCs w:val="20"/>
        </w:rPr>
        <w:tab/>
        <w:t>Zhotoviteľovi prislúcha úhrada len za skutočne vykonané práce na predmete plnenia podľa konkrétnej objednávky. Fakturácia sa bude uskutočňovať  po odovzdaní a prevzatí diela podľa konkrétnej objednávky na základe skutočne vykonaných prác. Faktúry musia byť vyhotovené písomne a doporučene doručené do sídla objednávateľa. Podkladom pre fakturáciu bude súpis skutočne vykonaných prác, ako aj preberací protokol uvedený v Čl. 3 bod 3.6 rámcovej dohody. Práce, ktoré zhotoviteľ vykoná bez súhlasu objednávateľa alebo odchýlne od súťažných podkladov a konkrétnych objednávok, nebudú uhradené.</w:t>
      </w:r>
    </w:p>
    <w:p w14:paraId="16C2B8CC"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p>
    <w:p w14:paraId="47382261"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5</w:t>
      </w:r>
      <w:r w:rsidRPr="00BC40F4">
        <w:rPr>
          <w:rFonts w:asciiTheme="minorHAnsi" w:hAnsiTheme="minorHAnsi" w:cstheme="minorHAnsi"/>
          <w:szCs w:val="20"/>
        </w:rPr>
        <w:tab/>
        <w:t>Zhotoviteľ je povinný vystaviť faktúru za každé dielo samostatne, a to do 15 (pätnástich) kalendárnych dní odo dňa podpísania preberacieho protokolu k čiastkovým správam podľa Čl. 3 rámcovej dohody. Na účely fakturácie sa za deň dodania čiastkovej správy považuje deň podpísania preberacieho protokolu príslušnej čiastkovej správy podľa Čl. 3 tejto rámcovej dohody.</w:t>
      </w:r>
    </w:p>
    <w:p w14:paraId="4F8BCCE3"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p>
    <w:p w14:paraId="413FFEA6"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6</w:t>
      </w:r>
      <w:r w:rsidRPr="00BC40F4">
        <w:rPr>
          <w:rFonts w:asciiTheme="minorHAnsi" w:hAnsiTheme="minorHAnsi" w:cstheme="minorHAnsi"/>
          <w:szCs w:val="20"/>
        </w:rPr>
        <w:tab/>
        <w:t>Zhotoviteľ je povinný vystaviť faktúru za záverečnú správu samostatne, a to do 15 (pätnástich) kalendárnych dní odo dňa podpísania preberacieho protokolu k záverečnej správe podľa Čl. 3 tejto rámcovej dohody. Na účely fakturácie sa za deň dodania záverečnej správy považuje deň podpísania preberacieho protokolu podľa Čl. 3 tejto rámcovej dohody.</w:t>
      </w:r>
    </w:p>
    <w:p w14:paraId="4F190C82"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r w:rsidRPr="00BC40F4">
        <w:rPr>
          <w:rFonts w:asciiTheme="minorHAnsi" w:hAnsiTheme="minorHAnsi" w:cstheme="minorHAnsi"/>
          <w:szCs w:val="20"/>
        </w:rPr>
        <w:t xml:space="preserve"> </w:t>
      </w:r>
    </w:p>
    <w:p w14:paraId="0F01A7C7"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7</w:t>
      </w:r>
      <w:r w:rsidRPr="00BC40F4">
        <w:rPr>
          <w:rFonts w:asciiTheme="minorHAnsi" w:hAnsiTheme="minorHAnsi" w:cstheme="minorHAnsi"/>
          <w:szCs w:val="20"/>
        </w:rPr>
        <w:tab/>
        <w:t>Splatnosť faktúry je 30 (tridsať) kalendárnych dní od doporučeného doručenia faktúry do sídla objednávateľa.</w:t>
      </w:r>
    </w:p>
    <w:p w14:paraId="4D8E3AE2"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r w:rsidRPr="00BC40F4">
        <w:rPr>
          <w:rFonts w:asciiTheme="minorHAnsi" w:hAnsiTheme="minorHAnsi" w:cstheme="minorHAnsi"/>
          <w:szCs w:val="20"/>
        </w:rPr>
        <w:t xml:space="preserve"> </w:t>
      </w:r>
    </w:p>
    <w:p w14:paraId="6475D5C7"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8</w:t>
      </w:r>
      <w:r w:rsidRPr="00BC40F4">
        <w:rPr>
          <w:rFonts w:asciiTheme="minorHAnsi" w:hAnsiTheme="minorHAnsi" w:cstheme="minorHAnsi"/>
          <w:szCs w:val="20"/>
        </w:rPr>
        <w:tab/>
        <w:t xml:space="preserve">Faktúra musí obsahovať obligatórne náležitosti podľa § 74 zákona č. 222/2004 </w:t>
      </w:r>
      <w:proofErr w:type="spellStart"/>
      <w:r w:rsidRPr="00BC40F4">
        <w:rPr>
          <w:rFonts w:asciiTheme="minorHAnsi" w:hAnsiTheme="minorHAnsi" w:cstheme="minorHAnsi"/>
          <w:szCs w:val="20"/>
        </w:rPr>
        <w:t>Z.z</w:t>
      </w:r>
      <w:proofErr w:type="spellEnd"/>
      <w:r w:rsidRPr="00BC40F4">
        <w:rPr>
          <w:rFonts w:asciiTheme="minorHAnsi" w:hAnsiTheme="minorHAnsi" w:cstheme="minorHAnsi"/>
          <w:szCs w:val="20"/>
        </w:rPr>
        <w:t>. o dani z pridanej hodnoty v znení neskorších predpisov (ďalej len „</w:t>
      </w:r>
      <w:r w:rsidRPr="00BC40F4">
        <w:rPr>
          <w:rFonts w:asciiTheme="minorHAnsi" w:hAnsiTheme="minorHAnsi" w:cstheme="minorHAnsi"/>
          <w:b/>
          <w:szCs w:val="20"/>
        </w:rPr>
        <w:t>zákon o DPH</w:t>
      </w:r>
      <w:r w:rsidRPr="00BC40F4">
        <w:rPr>
          <w:rFonts w:asciiTheme="minorHAnsi" w:hAnsiTheme="minorHAnsi" w:cstheme="minorHAnsi"/>
          <w:szCs w:val="20"/>
        </w:rPr>
        <w:t xml:space="preserve">“). Faktúra musí obsahovať aj nasledovné údaje: odvolávku na číslo rámcovej dohody, prípadne číslo dodatku, referenčné číslo u objednávateľa, popis plnenia v zmysle predmetu </w:t>
      </w:r>
      <w:r w:rsidRPr="00BC40F4">
        <w:rPr>
          <w:rFonts w:asciiTheme="minorHAnsi" w:hAnsiTheme="minorHAnsi" w:cstheme="minorHAnsi"/>
          <w:bCs/>
          <w:szCs w:val="20"/>
        </w:rPr>
        <w:t>rámcovej dohody</w:t>
      </w:r>
      <w:r w:rsidRPr="00BC40F4">
        <w:rPr>
          <w:rFonts w:asciiTheme="minorHAnsi" w:hAnsiTheme="minorHAnsi" w:cstheme="minorHAnsi"/>
          <w:szCs w:val="20"/>
        </w:rPr>
        <w:t xml:space="preserve">, bankové spojenie v zmysle </w:t>
      </w:r>
      <w:r w:rsidRPr="00BC40F4">
        <w:rPr>
          <w:rFonts w:asciiTheme="minorHAnsi" w:hAnsiTheme="minorHAnsi" w:cstheme="minorHAnsi"/>
          <w:bCs/>
          <w:szCs w:val="20"/>
        </w:rPr>
        <w:t>rámcovej dohody</w:t>
      </w:r>
      <w:r w:rsidRPr="00BC40F4">
        <w:rPr>
          <w:rFonts w:asciiTheme="minorHAnsi" w:hAnsiTheme="minorHAnsi" w:cstheme="minorHAnsi"/>
          <w:szCs w:val="20"/>
        </w:rPr>
        <w:t xml:space="preserve"> a musia k nej byť priložené súpisy prác a preberacie protokoly uvedené v Článku 3 bod 3.6 tejto rámcovej dohody. V prípade aplikácie ustanovenia § 69 ods. 12 písm. j) zákona o DPH musí faktúra obsahovať aj číselný kód a popis plnenia v zmysle sekcie F Nariadenia Komisie (EÚ) č. 1209/2014 z 29. októbra 2014. V prípade </w:t>
      </w:r>
      <w:proofErr w:type="spellStart"/>
      <w:r w:rsidRPr="00BC40F4">
        <w:rPr>
          <w:rFonts w:asciiTheme="minorHAnsi" w:hAnsiTheme="minorHAnsi" w:cstheme="minorHAnsi"/>
          <w:szCs w:val="20"/>
        </w:rPr>
        <w:t>neaplikácie</w:t>
      </w:r>
      <w:proofErr w:type="spellEnd"/>
      <w:r w:rsidRPr="00BC40F4">
        <w:rPr>
          <w:rFonts w:asciiTheme="minorHAnsi" w:hAnsiTheme="minorHAnsi" w:cstheme="minorHAnsi"/>
          <w:szCs w:val="20"/>
        </w:rPr>
        <w:t xml:space="preserv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zhotoviteľa v plnom rozsahu</w:t>
      </w:r>
      <w:r w:rsidRPr="00BC40F4">
        <w:rPr>
          <w:rFonts w:asciiTheme="minorHAnsi" w:hAnsiTheme="minorHAnsi" w:cstheme="minorHAnsi"/>
          <w:noProof/>
          <w:szCs w:val="20"/>
        </w:rPr>
        <w:t>.</w:t>
      </w:r>
    </w:p>
    <w:p w14:paraId="17971FCB" w14:textId="77777777" w:rsidR="00D374B4" w:rsidRPr="00BC40F4" w:rsidRDefault="00D374B4" w:rsidP="002C1173">
      <w:pPr>
        <w:pStyle w:val="Zkladntext"/>
        <w:spacing w:after="0" w:line="240" w:lineRule="auto"/>
        <w:ind w:left="540" w:hanging="540"/>
        <w:rPr>
          <w:rFonts w:asciiTheme="minorHAnsi" w:hAnsiTheme="minorHAnsi" w:cstheme="minorHAnsi"/>
          <w:szCs w:val="20"/>
        </w:rPr>
      </w:pPr>
    </w:p>
    <w:p w14:paraId="1BAB62D3" w14:textId="77777777" w:rsidR="00D374B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4.</w:t>
      </w:r>
      <w:r w:rsidR="002F4F41">
        <w:rPr>
          <w:rFonts w:asciiTheme="minorHAnsi" w:hAnsiTheme="minorHAnsi" w:cstheme="minorHAnsi"/>
          <w:szCs w:val="20"/>
        </w:rPr>
        <w:t>9</w:t>
      </w:r>
      <w:r w:rsidRPr="00BC40F4">
        <w:rPr>
          <w:rFonts w:asciiTheme="minorHAnsi" w:hAnsiTheme="minorHAnsi" w:cstheme="minorHAnsi"/>
          <w:szCs w:val="20"/>
        </w:rPr>
        <w:tab/>
        <w:t>Faktúra sa považuje za uhradenú dňom odpísania sumy z účtu objednávateľa v prospech účtu zhotoviteľa.</w:t>
      </w:r>
    </w:p>
    <w:p w14:paraId="18FAF559" w14:textId="77777777" w:rsidR="00D374B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6EA30FC0" w14:textId="77777777" w:rsidR="00D374B4" w:rsidRPr="00BC40F4" w:rsidRDefault="00D374B4" w:rsidP="002C1173">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Pr>
          <w:rFonts w:asciiTheme="minorHAnsi" w:hAnsiTheme="minorHAnsi" w:cstheme="minorHAnsi"/>
          <w:szCs w:val="20"/>
        </w:rPr>
        <w:t>4.</w:t>
      </w:r>
      <w:r w:rsidR="002F4F41">
        <w:rPr>
          <w:rFonts w:asciiTheme="minorHAnsi" w:hAnsiTheme="minorHAnsi" w:cstheme="minorHAnsi"/>
          <w:szCs w:val="20"/>
        </w:rPr>
        <w:t>10</w:t>
      </w:r>
      <w:r>
        <w:rPr>
          <w:rFonts w:asciiTheme="minorHAnsi" w:hAnsiTheme="minorHAnsi" w:cstheme="minorHAnsi"/>
          <w:szCs w:val="20"/>
        </w:rPr>
        <w:t xml:space="preserve">     V prípade, ak je zhotoviteľ v postavení zahraničnej osoby, riadi sa zákonom o DPH.</w:t>
      </w:r>
    </w:p>
    <w:p w14:paraId="00A03057" w14:textId="77777777" w:rsidR="000D0474" w:rsidRPr="00BC40F4" w:rsidRDefault="000D0474" w:rsidP="00D374B4">
      <w:pPr>
        <w:pStyle w:val="Zkladntext"/>
        <w:rPr>
          <w:rFonts w:asciiTheme="minorHAnsi" w:hAnsiTheme="minorHAnsi" w:cstheme="minorHAnsi"/>
          <w:szCs w:val="20"/>
        </w:rPr>
      </w:pPr>
    </w:p>
    <w:p w14:paraId="1C6B2930" w14:textId="77777777" w:rsidR="00D374B4" w:rsidRPr="00BC40F4" w:rsidRDefault="00D374B4" w:rsidP="00D374B4">
      <w:pPr>
        <w:spacing w:after="240"/>
        <w:jc w:val="center"/>
        <w:rPr>
          <w:rFonts w:asciiTheme="minorHAnsi" w:hAnsiTheme="minorHAnsi" w:cstheme="minorHAnsi"/>
          <w:b/>
          <w:szCs w:val="20"/>
        </w:rPr>
      </w:pPr>
      <w:r w:rsidRPr="00BC40F4">
        <w:rPr>
          <w:rFonts w:asciiTheme="minorHAnsi" w:hAnsiTheme="minorHAnsi" w:cstheme="minorHAnsi"/>
          <w:b/>
          <w:szCs w:val="20"/>
        </w:rPr>
        <w:lastRenderedPageBreak/>
        <w:t xml:space="preserve">Čl. 5 </w:t>
      </w:r>
      <w:r w:rsidRPr="00BC40F4">
        <w:rPr>
          <w:rFonts w:asciiTheme="minorHAnsi" w:hAnsiTheme="minorHAnsi" w:cstheme="minorHAnsi"/>
          <w:b/>
          <w:szCs w:val="20"/>
        </w:rPr>
        <w:br/>
        <w:t>ZMLUVNÉ SANKCIE</w:t>
      </w:r>
    </w:p>
    <w:p w14:paraId="5617D707"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5.1</w:t>
      </w:r>
      <w:r w:rsidRPr="00BC40F4">
        <w:rPr>
          <w:rFonts w:asciiTheme="minorHAnsi" w:hAnsiTheme="minorHAnsi" w:cstheme="minorHAnsi"/>
          <w:szCs w:val="20"/>
        </w:rPr>
        <w:tab/>
        <w:t>Ak zhotoviteľ nesplní termíny realizácie konkrétneho diela v súlade s  Čl. 3 bod 3.2 tejto rámcovej dohody vzniká objednávateľovi voči zhotoviteľovi nárok na zaplatenie zmluvnej pokuty vo výške 0,05 % z celkovej ceny predmetu plnenia vrátane DPH uvedenej v</w:t>
      </w:r>
      <w:r>
        <w:rPr>
          <w:rFonts w:asciiTheme="minorHAnsi" w:hAnsiTheme="minorHAnsi" w:cstheme="minorHAnsi"/>
          <w:szCs w:val="20"/>
        </w:rPr>
        <w:t> Čl. 4 bod</w:t>
      </w:r>
      <w:r w:rsidRPr="00BC40F4">
        <w:rPr>
          <w:rFonts w:asciiTheme="minorHAnsi" w:hAnsiTheme="minorHAnsi" w:cstheme="minorHAnsi"/>
          <w:szCs w:val="20"/>
        </w:rPr>
        <w:t xml:space="preserve"> 4.1 </w:t>
      </w:r>
      <w:r>
        <w:rPr>
          <w:rFonts w:asciiTheme="minorHAnsi" w:hAnsiTheme="minorHAnsi" w:cstheme="minorHAnsi"/>
          <w:szCs w:val="20"/>
        </w:rPr>
        <w:t xml:space="preserve">rámcovej dohody </w:t>
      </w:r>
      <w:r w:rsidRPr="00BC40F4">
        <w:rPr>
          <w:rFonts w:asciiTheme="minorHAnsi" w:hAnsiTheme="minorHAnsi" w:cstheme="minorHAnsi"/>
          <w:szCs w:val="20"/>
        </w:rPr>
        <w:t>za každý aj začatý deň omeškania, a to za každý nesplnený termín samostatne.</w:t>
      </w:r>
    </w:p>
    <w:p w14:paraId="6BA0FC8C"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1A0576A8"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5.2</w:t>
      </w:r>
      <w:r w:rsidRPr="00BC40F4">
        <w:rPr>
          <w:rFonts w:asciiTheme="minorHAnsi" w:hAnsiTheme="minorHAnsi" w:cstheme="minorHAnsi"/>
          <w:szCs w:val="20"/>
        </w:rPr>
        <w:tab/>
        <w:t xml:space="preserve">V prípade, ak zhotoviteľ poruší povinnosť odstrániť zjavné vady uvedené v oznámení o zjavných vadách podľa Čl. 3 bod 3.8 </w:t>
      </w:r>
      <w:r>
        <w:rPr>
          <w:rFonts w:asciiTheme="minorHAnsi" w:hAnsiTheme="minorHAnsi" w:cstheme="minorHAnsi"/>
          <w:szCs w:val="20"/>
        </w:rPr>
        <w:t xml:space="preserve">rámcovej dohody </w:t>
      </w:r>
      <w:r w:rsidRPr="00BC40F4">
        <w:rPr>
          <w:rFonts w:asciiTheme="minorHAnsi" w:hAnsiTheme="minorHAnsi" w:cstheme="minorHAnsi"/>
          <w:szCs w:val="20"/>
        </w:rPr>
        <w:t xml:space="preserve">v lehote určenej podľa druhej vety Čl. 3 bod 3.8 </w:t>
      </w:r>
      <w:r>
        <w:rPr>
          <w:rFonts w:asciiTheme="minorHAnsi" w:hAnsiTheme="minorHAnsi" w:cstheme="minorHAnsi"/>
          <w:szCs w:val="20"/>
        </w:rPr>
        <w:t>rámcovej dohody</w:t>
      </w:r>
      <w:r w:rsidRPr="00BC40F4">
        <w:rPr>
          <w:rFonts w:asciiTheme="minorHAnsi" w:hAnsiTheme="minorHAnsi" w:cstheme="minorHAnsi"/>
          <w:szCs w:val="20"/>
        </w:rPr>
        <w:t>, vzniká objednávateľovi voči zhotoviteľovi nárok na zaplatenie zmluvnej pokuty vo výške 200,00 EUR (slovom: dvesto eur) za každý aj začatý deň, pokiaľ toto porušenie povinnosti trvá.</w:t>
      </w:r>
    </w:p>
    <w:p w14:paraId="5EA5BECE"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1795D262"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5.3</w:t>
      </w:r>
      <w:r w:rsidRPr="00BC40F4">
        <w:rPr>
          <w:rFonts w:asciiTheme="minorHAnsi" w:hAnsiTheme="minorHAnsi" w:cstheme="minorHAnsi"/>
          <w:szCs w:val="20"/>
        </w:rPr>
        <w:tab/>
        <w:t>V prípade, ak zhotoviteľ poruší akúkoľvek povinnosť uvedenú v tejto rámcovej dohode, inú ako povinnosť uvedenú v bode 5.1 a 5.2 tohto článku a Čl. 8 bod 8.7, 8.11, 8.12, 8.13, 8.14 tejto rámcovej dohody, vzniká objednávateľovi voči zhotoviteľovi nárok na zaplatenie zmluvnej pokuty vo výške 300,00 EUR (slovom: tristo eur) za každý aj začatý deň, pokiaľ porušenie povinnosti trvá, a to za každé takéto porušenie samostatne.</w:t>
      </w:r>
    </w:p>
    <w:p w14:paraId="69B4C281"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5696C4F3"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5.4</w:t>
      </w:r>
      <w:r w:rsidRPr="00BC40F4">
        <w:rPr>
          <w:rFonts w:asciiTheme="minorHAnsi" w:hAnsiTheme="minorHAnsi" w:cstheme="minorHAnsi"/>
          <w:szCs w:val="20"/>
        </w:rPr>
        <w:tab/>
        <w:t>V prípade omeškania objednávateľa s úhradou faktúry v súlade s Čl. 4 rámcovej dohody vzniká zhotoviteľovi voči objednávateľovi nárok na zaplatenie úroku z omeškania vo výške 0,05 % z dlžnej sumy za každý deň omeškania.</w:t>
      </w:r>
    </w:p>
    <w:p w14:paraId="710E824E"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54A9D6FB"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5.5</w:t>
      </w:r>
      <w:r w:rsidRPr="00BC40F4">
        <w:rPr>
          <w:rFonts w:asciiTheme="minorHAnsi" w:hAnsiTheme="minorHAnsi" w:cstheme="minorHAnsi"/>
          <w:szCs w:val="20"/>
        </w:rPr>
        <w:tab/>
        <w:t>O použití ktorejkoľvek zo sankcií majú strany rámcovej dohody povinnosť navzájom sa bezodkladne písomne informovať.</w:t>
      </w:r>
    </w:p>
    <w:p w14:paraId="12A943B6"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02975F82" w14:textId="77777777" w:rsidR="00D374B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5.6</w:t>
      </w:r>
      <w:r w:rsidRPr="00BC40F4">
        <w:rPr>
          <w:rFonts w:asciiTheme="minorHAnsi" w:hAnsiTheme="minorHAnsi" w:cstheme="minorHAnsi"/>
          <w:szCs w:val="20"/>
        </w:rPr>
        <w:tab/>
        <w:t xml:space="preserve">Ustanoveniami Čl. 5 </w:t>
      </w:r>
      <w:r>
        <w:rPr>
          <w:rFonts w:asciiTheme="minorHAnsi" w:hAnsiTheme="minorHAnsi" w:cstheme="minorHAnsi"/>
          <w:szCs w:val="20"/>
        </w:rPr>
        <w:t>bod 5.1 až</w:t>
      </w:r>
      <w:r w:rsidRPr="00BC40F4">
        <w:rPr>
          <w:rFonts w:asciiTheme="minorHAnsi" w:hAnsiTheme="minorHAnsi" w:cstheme="minorHAnsi"/>
          <w:szCs w:val="20"/>
        </w:rPr>
        <w:t xml:space="preserve"> 5.4 tejto rámcovej dohody nie sú dotknuté nároky zmluvných strán na náhradu škody</w:t>
      </w:r>
      <w:r>
        <w:rPr>
          <w:rFonts w:asciiTheme="minorHAnsi" w:hAnsiTheme="minorHAnsi" w:cstheme="minorHAnsi"/>
          <w:szCs w:val="20"/>
        </w:rPr>
        <w:t xml:space="preserve"> v plnej výške</w:t>
      </w:r>
      <w:r w:rsidRPr="00BC40F4">
        <w:rPr>
          <w:rFonts w:asciiTheme="minorHAnsi" w:hAnsiTheme="minorHAnsi" w:cstheme="minorHAnsi"/>
          <w:szCs w:val="20"/>
        </w:rPr>
        <w:t>, ktorá vznikne zmluvnej strane porušením povinnosti vyplývajúcej z tejto rámcovej dohody druhou zmluvnou stranou.</w:t>
      </w:r>
    </w:p>
    <w:p w14:paraId="0437AF29"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rPr>
      </w:pPr>
    </w:p>
    <w:p w14:paraId="67475C76" w14:textId="77777777" w:rsidR="00D374B4" w:rsidRPr="00BC40F4" w:rsidRDefault="00D374B4" w:rsidP="0091021C">
      <w:pPr>
        <w:tabs>
          <w:tab w:val="left" w:pos="567"/>
          <w:tab w:val="left" w:pos="158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rPr>
      </w:pPr>
      <w:r>
        <w:rPr>
          <w:rFonts w:asciiTheme="minorHAnsi" w:hAnsiTheme="minorHAnsi" w:cstheme="minorHAnsi"/>
          <w:szCs w:val="20"/>
        </w:rPr>
        <w:t xml:space="preserve">5.7   </w:t>
      </w:r>
      <w:r w:rsidRPr="00BC40F4">
        <w:rPr>
          <w:rFonts w:asciiTheme="minorHAnsi" w:hAnsiTheme="minorHAnsi" w:cstheme="minorHAnsi"/>
          <w:szCs w:val="20"/>
        </w:rPr>
        <w:t xml:space="preserve">V prípade vzájomných nárokov zmluvných strán </w:t>
      </w:r>
      <w:r>
        <w:rPr>
          <w:rFonts w:asciiTheme="minorHAnsi" w:hAnsiTheme="minorHAnsi" w:cstheme="minorHAnsi"/>
          <w:szCs w:val="20"/>
        </w:rPr>
        <w:t>sa zmluvné strany dohodli, že</w:t>
      </w:r>
      <w:r w:rsidRPr="00BC40F4">
        <w:rPr>
          <w:rFonts w:asciiTheme="minorHAnsi" w:hAnsiTheme="minorHAnsi" w:cstheme="minorHAnsi"/>
          <w:szCs w:val="20"/>
        </w:rPr>
        <w:t xml:space="preserve"> tieto nároky </w:t>
      </w:r>
      <w:r>
        <w:rPr>
          <w:rFonts w:asciiTheme="minorHAnsi" w:hAnsiTheme="minorHAnsi" w:cstheme="minorHAnsi"/>
          <w:szCs w:val="20"/>
        </w:rPr>
        <w:t xml:space="preserve"> </w:t>
      </w:r>
      <w:r>
        <w:rPr>
          <w:rFonts w:asciiTheme="minorHAnsi" w:hAnsiTheme="minorHAnsi" w:cstheme="minorHAnsi"/>
          <w:szCs w:val="20"/>
        </w:rPr>
        <w:br/>
        <w:t xml:space="preserve">           budú vzájomne </w:t>
      </w:r>
      <w:r w:rsidRPr="00BC40F4">
        <w:rPr>
          <w:rFonts w:asciiTheme="minorHAnsi" w:hAnsiTheme="minorHAnsi" w:cstheme="minorHAnsi"/>
          <w:szCs w:val="20"/>
        </w:rPr>
        <w:t xml:space="preserve">započítané </w:t>
      </w:r>
      <w:r>
        <w:rPr>
          <w:rFonts w:asciiTheme="minorHAnsi" w:hAnsiTheme="minorHAnsi" w:cstheme="minorHAnsi"/>
          <w:szCs w:val="20"/>
        </w:rPr>
        <w:t>v súlade</w:t>
      </w:r>
      <w:r w:rsidRPr="00BC40F4">
        <w:rPr>
          <w:rFonts w:asciiTheme="minorHAnsi" w:hAnsiTheme="minorHAnsi" w:cstheme="minorHAnsi"/>
          <w:szCs w:val="20"/>
        </w:rPr>
        <w:t> s ustanoveniami § 358 a </w:t>
      </w:r>
      <w:proofErr w:type="spellStart"/>
      <w:r w:rsidRPr="00BC40F4">
        <w:rPr>
          <w:rFonts w:asciiTheme="minorHAnsi" w:hAnsiTheme="minorHAnsi" w:cstheme="minorHAnsi"/>
          <w:szCs w:val="20"/>
        </w:rPr>
        <w:t>nasl</w:t>
      </w:r>
      <w:proofErr w:type="spellEnd"/>
      <w:r w:rsidRPr="00BC40F4">
        <w:rPr>
          <w:rFonts w:asciiTheme="minorHAnsi" w:hAnsiTheme="minorHAnsi" w:cstheme="minorHAnsi"/>
          <w:szCs w:val="20"/>
        </w:rPr>
        <w:t>. Obchodného zákonníka.</w:t>
      </w:r>
    </w:p>
    <w:p w14:paraId="37B2FDEA"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rPr>
      </w:pPr>
    </w:p>
    <w:p w14:paraId="68C3C981" w14:textId="77777777" w:rsidR="00D374B4" w:rsidRPr="00BC40F4" w:rsidRDefault="00D374B4" w:rsidP="0091021C">
      <w:pPr>
        <w:pStyle w:val="Odsekzoznamu"/>
        <w:ind w:left="539" w:hanging="539"/>
        <w:jc w:val="both"/>
        <w:rPr>
          <w:rFonts w:asciiTheme="minorHAnsi" w:hAnsiTheme="minorHAnsi"/>
        </w:rPr>
      </w:pPr>
      <w:r w:rsidRPr="00BC40F4">
        <w:rPr>
          <w:rFonts w:asciiTheme="minorHAnsi" w:hAnsiTheme="minorHAnsi"/>
        </w:rPr>
        <w:t>5.8</w:t>
      </w:r>
      <w:r w:rsidRPr="00BC40F4">
        <w:rPr>
          <w:rFonts w:asciiTheme="minorHAnsi" w:hAnsiTheme="minorHAnsi"/>
        </w:rPr>
        <w:tab/>
        <w:t>Zhotoviteľ sa týmto zaväzuje zmluvné pokuty v zmysle tejto rámcovej dohody uhradiť objednávateľovi v lehote 30 (tridsať) kalendárnych dní odo dňa doručenia písomnej výzvy na jej úhradu. Zmluvné pokuty v zmysle tejto rámcovej dohody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3A164F5A" w14:textId="77777777" w:rsidR="00D374B4" w:rsidRPr="00BC40F4" w:rsidRDefault="00D374B4" w:rsidP="0091021C">
      <w:pPr>
        <w:pStyle w:val="Odsekzoznamu"/>
        <w:ind w:left="539" w:hanging="539"/>
        <w:jc w:val="both"/>
        <w:rPr>
          <w:rFonts w:asciiTheme="minorHAnsi" w:hAnsiTheme="minorHAnsi"/>
        </w:rPr>
      </w:pPr>
    </w:p>
    <w:p w14:paraId="04EF0258" w14:textId="77777777" w:rsidR="0089302B" w:rsidRDefault="00D374B4" w:rsidP="0089302B">
      <w:pPr>
        <w:pStyle w:val="Odsekzoznamu"/>
        <w:ind w:left="539" w:hanging="539"/>
        <w:jc w:val="both"/>
        <w:rPr>
          <w:rFonts w:asciiTheme="minorHAnsi" w:hAnsiTheme="minorHAnsi"/>
        </w:rPr>
      </w:pPr>
      <w:r w:rsidRPr="00BC40F4">
        <w:rPr>
          <w:rFonts w:asciiTheme="minorHAnsi" w:hAnsiTheme="minorHAnsi"/>
        </w:rPr>
        <w:t>5.9</w:t>
      </w:r>
      <w:r w:rsidRPr="00BC40F4">
        <w:rPr>
          <w:rFonts w:asciiTheme="minorHAnsi" w:hAnsiTheme="minorHAnsi"/>
        </w:rPr>
        <w:tab/>
        <w:t>Pre vylúčenie pochybností zmluvné strany deklarujú, že zmluvné pokuty uplatnené objednávateľom voči zhotoviteľovi je možné kumulovať, t.j. uplatnením jednej zmluvnej pokuty objednávateľom nie je dotknuté právo objednávateľa na uplatnenie akejkoľvek inej zmluvnej pokuty podľa tejto rámcovej dohody.</w:t>
      </w:r>
    </w:p>
    <w:p w14:paraId="6039AADB" w14:textId="77777777" w:rsidR="00056FF2" w:rsidRDefault="00056FF2" w:rsidP="0089302B">
      <w:pPr>
        <w:pStyle w:val="Odsekzoznamu"/>
        <w:ind w:left="539" w:hanging="539"/>
        <w:jc w:val="both"/>
        <w:rPr>
          <w:rFonts w:asciiTheme="minorHAnsi" w:hAnsiTheme="minorHAnsi"/>
        </w:rPr>
      </w:pPr>
    </w:p>
    <w:p w14:paraId="1F5C78F0" w14:textId="77777777" w:rsidR="00056FF2" w:rsidRDefault="00056FF2" w:rsidP="0089302B">
      <w:pPr>
        <w:pStyle w:val="Odsekzoznamu"/>
        <w:ind w:left="539" w:hanging="539"/>
        <w:jc w:val="both"/>
        <w:rPr>
          <w:rFonts w:asciiTheme="minorHAnsi" w:hAnsiTheme="minorHAnsi"/>
        </w:rPr>
      </w:pPr>
    </w:p>
    <w:p w14:paraId="39985FD0" w14:textId="77777777" w:rsidR="00056FF2" w:rsidRDefault="00056FF2" w:rsidP="0089302B">
      <w:pPr>
        <w:pStyle w:val="Odsekzoznamu"/>
        <w:ind w:left="539" w:hanging="539"/>
        <w:jc w:val="both"/>
        <w:rPr>
          <w:rFonts w:asciiTheme="minorHAnsi" w:hAnsiTheme="minorHAnsi"/>
        </w:rPr>
      </w:pPr>
    </w:p>
    <w:p w14:paraId="25A07320" w14:textId="77777777" w:rsidR="00056FF2" w:rsidRPr="0089302B" w:rsidRDefault="00056FF2" w:rsidP="0089302B">
      <w:pPr>
        <w:pStyle w:val="Odsekzoznamu"/>
        <w:ind w:left="539" w:hanging="539"/>
        <w:jc w:val="both"/>
        <w:rPr>
          <w:rFonts w:asciiTheme="minorHAnsi" w:hAnsiTheme="minorHAnsi"/>
        </w:rPr>
      </w:pPr>
    </w:p>
    <w:p w14:paraId="176D4DD2" w14:textId="77777777" w:rsidR="00D374B4" w:rsidRPr="00BC40F4" w:rsidRDefault="00D374B4" w:rsidP="0091021C">
      <w:pPr>
        <w:spacing w:after="0" w:line="240" w:lineRule="auto"/>
        <w:jc w:val="center"/>
        <w:rPr>
          <w:rFonts w:asciiTheme="minorHAnsi" w:hAnsiTheme="minorHAnsi" w:cstheme="minorHAnsi"/>
          <w:b/>
          <w:szCs w:val="20"/>
        </w:rPr>
      </w:pPr>
      <w:r w:rsidRPr="00BC40F4">
        <w:rPr>
          <w:rFonts w:asciiTheme="minorHAnsi" w:hAnsiTheme="minorHAnsi" w:cstheme="minorHAnsi"/>
          <w:b/>
          <w:szCs w:val="20"/>
        </w:rPr>
        <w:lastRenderedPageBreak/>
        <w:t xml:space="preserve">Čl. 6 </w:t>
      </w:r>
      <w:r w:rsidRPr="00BC40F4">
        <w:rPr>
          <w:rFonts w:asciiTheme="minorHAnsi" w:hAnsiTheme="minorHAnsi" w:cstheme="minorHAnsi"/>
          <w:b/>
          <w:szCs w:val="20"/>
        </w:rPr>
        <w:br/>
        <w:t>ZODPOVEDNOSŤ ZA VADY A ZÁRUČNÁ DOBA</w:t>
      </w:r>
    </w:p>
    <w:p w14:paraId="574F37CC" w14:textId="77777777" w:rsidR="00D374B4" w:rsidRPr="00BC40F4" w:rsidRDefault="00D374B4" w:rsidP="0091021C">
      <w:pPr>
        <w:spacing w:after="0" w:line="240" w:lineRule="auto"/>
        <w:jc w:val="center"/>
        <w:rPr>
          <w:rFonts w:asciiTheme="minorHAnsi" w:hAnsiTheme="minorHAnsi" w:cstheme="minorHAnsi"/>
          <w:b/>
          <w:szCs w:val="20"/>
        </w:rPr>
      </w:pPr>
    </w:p>
    <w:p w14:paraId="151C6407" w14:textId="77777777" w:rsidR="00D374B4" w:rsidRDefault="00D374B4" w:rsidP="0089302B">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6.1</w:t>
      </w:r>
      <w:r w:rsidRPr="00BC40F4">
        <w:rPr>
          <w:rFonts w:asciiTheme="minorHAnsi" w:hAnsiTheme="minorHAnsi" w:cstheme="minorHAnsi"/>
          <w:szCs w:val="20"/>
        </w:rPr>
        <w:tab/>
        <w:t xml:space="preserve">Zhotoviteľ zodpovedá za vady predmetu plnenia, resp. diela podľa ustanovenia § 560 a </w:t>
      </w:r>
      <w:proofErr w:type="spellStart"/>
      <w:r w:rsidRPr="00BC40F4">
        <w:rPr>
          <w:rFonts w:asciiTheme="minorHAnsi" w:hAnsiTheme="minorHAnsi" w:cstheme="minorHAnsi"/>
          <w:szCs w:val="20"/>
        </w:rPr>
        <w:t>nasl</w:t>
      </w:r>
      <w:proofErr w:type="spellEnd"/>
      <w:r w:rsidRPr="00BC40F4">
        <w:rPr>
          <w:rFonts w:asciiTheme="minorHAnsi" w:hAnsiTheme="minorHAnsi" w:cstheme="minorHAnsi"/>
          <w:szCs w:val="20"/>
        </w:rPr>
        <w:t>. Obchodného zákonníka.</w:t>
      </w:r>
    </w:p>
    <w:p w14:paraId="7D362EFD" w14:textId="77777777" w:rsidR="00056FF2" w:rsidRPr="00BC40F4" w:rsidRDefault="00056FF2" w:rsidP="0089302B">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2B5A6EF"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r w:rsidRPr="00A45AF4">
        <w:rPr>
          <w:rFonts w:asciiTheme="minorHAnsi" w:eastAsia="Calibri" w:hAnsiTheme="minorHAnsi" w:cstheme="minorHAnsi"/>
          <w:szCs w:val="20"/>
        </w:rPr>
        <w:t>6.2</w:t>
      </w:r>
      <w:r w:rsidRPr="00A45AF4">
        <w:rPr>
          <w:rFonts w:asciiTheme="minorHAnsi" w:eastAsia="Calibri" w:hAnsiTheme="minorHAnsi" w:cstheme="minorHAnsi"/>
          <w:szCs w:val="20"/>
        </w:rPr>
        <w:tab/>
        <w:t xml:space="preserve">Zhotoviteľ sa zaväzuje, že pri vykonávaní predmetu plnenia bude postupovať s odbornou starostlivosťou, bude dodržiavať ustanovenia všeobecne záväzných právnych predpisov platných a účinných v Slovenskej republike, príslušné technické normy vzťahujúce sa na predmet plnenia. </w:t>
      </w:r>
    </w:p>
    <w:p w14:paraId="2DD1DE97"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p>
    <w:p w14:paraId="6755106F"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r w:rsidRPr="00A45AF4">
        <w:rPr>
          <w:rFonts w:asciiTheme="minorHAnsi" w:eastAsia="Calibri" w:hAnsiTheme="minorHAnsi" w:cstheme="minorHAnsi"/>
          <w:szCs w:val="20"/>
        </w:rPr>
        <w:t>6.3</w:t>
      </w:r>
      <w:r w:rsidRPr="00A45AF4">
        <w:rPr>
          <w:rFonts w:asciiTheme="minorHAnsi" w:eastAsia="Calibri" w:hAnsiTheme="minorHAnsi" w:cstheme="minorHAnsi"/>
          <w:szCs w:val="20"/>
        </w:rPr>
        <w:tab/>
        <w:t>Zhotoviteľ sa zaväzuje, že dielo vykoná podľa podmienok uvedených v tejto rámcovej dohode a v súťažných podkladoch, že bude mať vlastnosti určené v tejto rámcovej dohode a v súťažných podkladoch a bude vykonané v súlade s pokynmi objednávateľa podľa tejto rámcovej dohody a že bude bez vád.</w:t>
      </w:r>
    </w:p>
    <w:p w14:paraId="45645A66" w14:textId="77777777" w:rsidR="00D374B4" w:rsidRPr="00A45AF4" w:rsidRDefault="00D374B4" w:rsidP="0091021C">
      <w:pPr>
        <w:pStyle w:val="Zarkazkladnhotextu"/>
        <w:spacing w:after="0" w:line="240" w:lineRule="auto"/>
        <w:ind w:left="540" w:hanging="540"/>
        <w:jc w:val="both"/>
        <w:rPr>
          <w:rFonts w:asciiTheme="minorHAnsi" w:eastAsia="Calibri" w:hAnsiTheme="minorHAnsi" w:cstheme="minorHAnsi"/>
          <w:szCs w:val="20"/>
        </w:rPr>
      </w:pPr>
      <w:r w:rsidRPr="00A45AF4">
        <w:rPr>
          <w:rFonts w:asciiTheme="minorHAnsi" w:eastAsia="Calibri" w:hAnsiTheme="minorHAnsi" w:cstheme="minorHAnsi"/>
          <w:szCs w:val="20"/>
        </w:rPr>
        <w:t xml:space="preserve"> </w:t>
      </w:r>
    </w:p>
    <w:p w14:paraId="35ECE05C"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r w:rsidRPr="00A45AF4">
        <w:rPr>
          <w:rFonts w:asciiTheme="minorHAnsi" w:eastAsia="Calibri" w:hAnsiTheme="minorHAnsi" w:cstheme="minorHAnsi"/>
          <w:szCs w:val="20"/>
        </w:rPr>
        <w:t>6.4</w:t>
      </w:r>
      <w:r w:rsidRPr="00A45AF4">
        <w:rPr>
          <w:rFonts w:asciiTheme="minorHAnsi" w:eastAsia="Calibri" w:hAnsiTheme="minorHAnsi" w:cstheme="minorHAnsi"/>
          <w:szCs w:val="20"/>
        </w:rPr>
        <w:tab/>
        <w:t>Ak pri vykonávaní predmetu plnenia zhotoviteľom vzniknú nejasnosti týkajúce sa vlastností predmetu diela alebo spôsobu jeho vykonávania, ktoré nemožno odstrániť výkladom tejto rámcovej dohody, zhotoviteľ sa zaväzuje pri ich riešení riadiť sa príslušnými písomnými pokynmi objednávateľa a písomnými dohodami zmluvných strán týkajúcich sa týchto nejasností.</w:t>
      </w:r>
    </w:p>
    <w:p w14:paraId="5B67F313"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p>
    <w:p w14:paraId="3DE50EF2" w14:textId="77777777" w:rsidR="00D374B4" w:rsidRPr="00A45AF4" w:rsidRDefault="00D374B4" w:rsidP="0091021C">
      <w:pPr>
        <w:pStyle w:val="Zarkazkladnhotextu"/>
        <w:spacing w:after="0" w:line="240" w:lineRule="auto"/>
        <w:ind w:left="540" w:hanging="539"/>
        <w:jc w:val="both"/>
        <w:rPr>
          <w:rFonts w:asciiTheme="minorHAnsi" w:eastAsia="Calibri" w:hAnsiTheme="minorHAnsi" w:cstheme="minorHAnsi"/>
          <w:szCs w:val="20"/>
        </w:rPr>
      </w:pPr>
      <w:r w:rsidRPr="00A45AF4">
        <w:rPr>
          <w:rFonts w:asciiTheme="minorHAnsi" w:eastAsia="Calibri" w:hAnsiTheme="minorHAnsi" w:cstheme="minorHAnsi"/>
          <w:szCs w:val="20"/>
        </w:rPr>
        <w:t xml:space="preserve">6.5 </w:t>
      </w:r>
      <w:r w:rsidRPr="00A45AF4">
        <w:rPr>
          <w:rFonts w:asciiTheme="minorHAnsi" w:eastAsia="Calibri" w:hAnsiTheme="minorHAnsi" w:cstheme="minorHAnsi"/>
          <w:szCs w:val="20"/>
        </w:rPr>
        <w:tab/>
        <w:t>Objednávateľ sa zaväzuje oznámiť vadu diela zhotoviteľovi bezodkladne po jej zistení písomnou formou (ďalej len „</w:t>
      </w:r>
      <w:r w:rsidRPr="00A45AF4">
        <w:rPr>
          <w:rFonts w:asciiTheme="minorHAnsi" w:eastAsia="Calibri" w:hAnsiTheme="minorHAnsi" w:cstheme="minorHAnsi"/>
          <w:b/>
          <w:szCs w:val="20"/>
        </w:rPr>
        <w:t>oznámenie o vade</w:t>
      </w:r>
      <w:r w:rsidRPr="00A45AF4">
        <w:rPr>
          <w:rFonts w:asciiTheme="minorHAnsi" w:eastAsia="Calibri" w:hAnsiTheme="minorHAnsi" w:cstheme="minorHAnsi"/>
          <w:szCs w:val="20"/>
        </w:rPr>
        <w:t>“). Zhotoviteľ je povinný odstrániť vadu diela na svoje náklady v lehote 10 (desať) kalendárnych dní od doručenia oznámenia o vade alebo v inej lehote určenej objednávateľom v písomnom oznámení o vade (ďalej len „</w:t>
      </w:r>
      <w:r w:rsidRPr="00A45AF4">
        <w:rPr>
          <w:rFonts w:asciiTheme="minorHAnsi" w:eastAsia="Calibri" w:hAnsiTheme="minorHAnsi" w:cstheme="minorHAnsi"/>
          <w:b/>
          <w:szCs w:val="20"/>
        </w:rPr>
        <w:t>lehota na odstránenie vady</w:t>
      </w:r>
      <w:r w:rsidRPr="00A45AF4">
        <w:rPr>
          <w:rFonts w:asciiTheme="minorHAnsi" w:eastAsia="Calibri" w:hAnsiTheme="minorHAnsi" w:cstheme="minorHAnsi"/>
          <w:szCs w:val="20"/>
        </w:rPr>
        <w:t>“). V prípade, ak zhotoviteľ v lehote na odstránenie vady neodstráni vadu diela na svoje náklady vzniká objednávateľovi nárok na zaplatenie zmluvnej pokuty vo výške 0,5 % (päť desatín percenta) z ceny diela uvedenej v Čl.</w:t>
      </w:r>
      <w:r w:rsidR="00056FF2">
        <w:rPr>
          <w:rFonts w:asciiTheme="minorHAnsi" w:eastAsia="Calibri" w:hAnsiTheme="minorHAnsi" w:cstheme="minorHAnsi"/>
          <w:szCs w:val="20"/>
        </w:rPr>
        <w:t xml:space="preserve"> </w:t>
      </w:r>
      <w:r w:rsidRPr="00A45AF4">
        <w:rPr>
          <w:rFonts w:asciiTheme="minorHAnsi" w:eastAsia="Calibri" w:hAnsiTheme="minorHAnsi" w:cstheme="minorHAnsi"/>
          <w:szCs w:val="20"/>
        </w:rPr>
        <w:t>4 bod 4.1 tejto rámcovej dohody vrátane DPH. Zhotoviteľ sa týmto zaväzuje zmluvnú pokutu objednávateľovi zaplatiť v lehote 30 (tridsiatich) kalendárnych dní odo dňa doručenia písomnej výzvy na jej úhradu. Zaplatením zmluvnej pokuty sa zhotoviteľ nezbavuje povinnosti odstrániť vady diela. Objednávateľ sa zaväzuje zhotoviteľovi písomne potvrdiť skutočnosť, že vada diela bola odstránená, až po jej skutočnom odstránení.</w:t>
      </w:r>
    </w:p>
    <w:p w14:paraId="177B3B19" w14:textId="77777777" w:rsidR="00D374B4" w:rsidRPr="00A45AF4" w:rsidRDefault="00D374B4" w:rsidP="0091021C">
      <w:pPr>
        <w:pStyle w:val="Zarkazkladnhotextu"/>
        <w:spacing w:after="0" w:line="240" w:lineRule="auto"/>
        <w:ind w:left="540" w:hanging="540"/>
        <w:jc w:val="both"/>
        <w:rPr>
          <w:rFonts w:asciiTheme="minorHAnsi" w:eastAsia="Calibri" w:hAnsiTheme="minorHAnsi" w:cstheme="minorHAnsi"/>
          <w:szCs w:val="20"/>
        </w:rPr>
      </w:pPr>
    </w:p>
    <w:p w14:paraId="6D96F81C" w14:textId="77777777" w:rsidR="00D374B4" w:rsidRPr="00A45AF4" w:rsidRDefault="00D374B4" w:rsidP="0091021C">
      <w:pPr>
        <w:tabs>
          <w:tab w:val="left" w:pos="8931"/>
        </w:tabs>
        <w:spacing w:after="0" w:line="240" w:lineRule="auto"/>
        <w:ind w:left="540" w:hanging="540"/>
        <w:jc w:val="both"/>
        <w:rPr>
          <w:rFonts w:asciiTheme="minorHAnsi" w:hAnsiTheme="minorHAnsi" w:cstheme="minorHAnsi"/>
          <w:szCs w:val="20"/>
        </w:rPr>
      </w:pPr>
      <w:r w:rsidRPr="00A45AF4">
        <w:rPr>
          <w:rFonts w:asciiTheme="minorHAnsi" w:hAnsiTheme="minorHAnsi" w:cstheme="minorHAnsi"/>
          <w:szCs w:val="20"/>
        </w:rPr>
        <w:t>6.6</w:t>
      </w:r>
      <w:r w:rsidRPr="00A45AF4">
        <w:rPr>
          <w:rFonts w:asciiTheme="minorHAnsi" w:hAnsiTheme="minorHAnsi" w:cstheme="minorHAnsi"/>
          <w:szCs w:val="20"/>
        </w:rPr>
        <w:tab/>
        <w:t xml:space="preserve">Zhotoviteľ je povinný odstrániť vady diela po písomnej výzve objednávateľa podľa jeho požiadaviek, resp. po vrátení diela na opravu objednávateľom a v termíne, ktorý určí objednávateľ. </w:t>
      </w:r>
    </w:p>
    <w:p w14:paraId="53B935B1" w14:textId="77777777" w:rsidR="00D374B4" w:rsidRPr="00BC40F4" w:rsidRDefault="00D374B4" w:rsidP="0091021C">
      <w:pPr>
        <w:tabs>
          <w:tab w:val="left" w:pos="8931"/>
        </w:tabs>
        <w:spacing w:after="0" w:line="240" w:lineRule="auto"/>
        <w:ind w:left="567" w:hanging="567"/>
        <w:jc w:val="both"/>
        <w:rPr>
          <w:rFonts w:asciiTheme="minorHAnsi" w:hAnsiTheme="minorHAnsi" w:cstheme="minorHAnsi"/>
          <w:szCs w:val="20"/>
        </w:rPr>
      </w:pPr>
    </w:p>
    <w:p w14:paraId="034DBA52"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6.7</w:t>
      </w:r>
      <w:r w:rsidRPr="00BC40F4">
        <w:rPr>
          <w:rFonts w:asciiTheme="minorHAnsi" w:hAnsiTheme="minorHAnsi" w:cstheme="minorHAnsi"/>
          <w:szCs w:val="20"/>
        </w:rPr>
        <w:tab/>
        <w:t xml:space="preserve">Záručná doba jednotlivých čiastkových správ, ako aj záverečnej správy je v trvaní 36 </w:t>
      </w:r>
      <w:r w:rsidR="00056FF2">
        <w:rPr>
          <w:rFonts w:asciiTheme="minorHAnsi" w:hAnsiTheme="minorHAnsi" w:cstheme="minorHAnsi"/>
          <w:szCs w:val="20"/>
        </w:rPr>
        <w:t xml:space="preserve">(tridsaťšesť) </w:t>
      </w:r>
      <w:r w:rsidRPr="00BC40F4">
        <w:rPr>
          <w:rFonts w:asciiTheme="minorHAnsi" w:hAnsiTheme="minorHAnsi" w:cstheme="minorHAnsi"/>
          <w:szCs w:val="20"/>
        </w:rPr>
        <w:t xml:space="preserve">mesiacov a začína plynúť dňom podpísania preberacieho protokolu k príslušnej čiastkovej správe alebo záverečnej správe oboma zmluvnými stranami podľa Čl. 3 tejto rámcovej dohody. </w:t>
      </w:r>
    </w:p>
    <w:p w14:paraId="57F1884C"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6806A167"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6.8</w:t>
      </w:r>
      <w:r w:rsidRPr="00BC40F4">
        <w:rPr>
          <w:rFonts w:asciiTheme="minorHAnsi" w:hAnsiTheme="minorHAnsi" w:cstheme="minorHAnsi"/>
          <w:szCs w:val="20"/>
        </w:rPr>
        <w:tab/>
        <w:t>Vady uvedené v tomto článku je zhotoviteľ povinný odstrániť na vlastné náklady.</w:t>
      </w:r>
    </w:p>
    <w:p w14:paraId="616ADC6F" w14:textId="77777777" w:rsidR="000D0474" w:rsidRPr="00BC40F4" w:rsidRDefault="000D0474" w:rsidP="0089302B">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jc w:val="both"/>
        <w:rPr>
          <w:rFonts w:asciiTheme="minorHAnsi" w:hAnsiTheme="minorHAnsi" w:cstheme="minorHAnsi"/>
          <w:szCs w:val="20"/>
        </w:rPr>
      </w:pPr>
    </w:p>
    <w:p w14:paraId="5B977D5E" w14:textId="77777777" w:rsidR="00D374B4" w:rsidRPr="00BC40F4" w:rsidRDefault="00D374B4" w:rsidP="0091021C">
      <w:pPr>
        <w:spacing w:line="240" w:lineRule="auto"/>
        <w:jc w:val="center"/>
        <w:rPr>
          <w:rFonts w:asciiTheme="minorHAnsi" w:hAnsiTheme="minorHAnsi" w:cstheme="minorHAnsi"/>
          <w:b/>
          <w:szCs w:val="20"/>
        </w:rPr>
      </w:pPr>
      <w:r w:rsidRPr="00BC40F4">
        <w:rPr>
          <w:rFonts w:asciiTheme="minorHAnsi" w:hAnsiTheme="minorHAnsi" w:cstheme="minorHAnsi"/>
          <w:b/>
          <w:szCs w:val="20"/>
        </w:rPr>
        <w:t>Čl. 7</w:t>
      </w:r>
      <w:r w:rsidRPr="00BC40F4">
        <w:rPr>
          <w:rFonts w:asciiTheme="minorHAnsi" w:hAnsiTheme="minorHAnsi" w:cstheme="minorHAnsi"/>
          <w:b/>
          <w:szCs w:val="20"/>
        </w:rPr>
        <w:br/>
        <w:t xml:space="preserve"> ZÁNIK RÁMCOVEJ DOHODY</w:t>
      </w:r>
    </w:p>
    <w:p w14:paraId="5DB16054" w14:textId="77777777" w:rsidR="00D374B4" w:rsidRPr="00BC40F4" w:rsidRDefault="00D374B4" w:rsidP="0089302B">
      <w:pPr>
        <w:tabs>
          <w:tab w:val="left" w:pos="142"/>
          <w:tab w:val="left" w:pos="1584"/>
          <w:tab w:val="left" w:pos="2448"/>
          <w:tab w:val="left" w:pos="3312"/>
          <w:tab w:val="left" w:pos="4176"/>
          <w:tab w:val="left" w:pos="5040"/>
          <w:tab w:val="left" w:pos="5904"/>
          <w:tab w:val="left" w:pos="6768"/>
          <w:tab w:val="left" w:pos="7632"/>
          <w:tab w:val="left" w:pos="8496"/>
        </w:tabs>
        <w:spacing w:line="240" w:lineRule="auto"/>
        <w:ind w:left="567" w:hanging="567"/>
        <w:jc w:val="both"/>
        <w:rPr>
          <w:rFonts w:asciiTheme="minorHAnsi" w:hAnsiTheme="minorHAnsi" w:cstheme="minorHAnsi"/>
          <w:szCs w:val="20"/>
        </w:rPr>
      </w:pPr>
      <w:r w:rsidRPr="00BC40F4">
        <w:rPr>
          <w:rFonts w:asciiTheme="minorHAnsi" w:hAnsiTheme="minorHAnsi" w:cstheme="minorHAnsi"/>
          <w:szCs w:val="20"/>
        </w:rPr>
        <w:t>7.1</w:t>
      </w:r>
      <w:r w:rsidRPr="00BC40F4">
        <w:rPr>
          <w:rFonts w:asciiTheme="minorHAnsi" w:hAnsiTheme="minorHAnsi" w:cstheme="minorHAnsi"/>
          <w:szCs w:val="20"/>
        </w:rPr>
        <w:tab/>
        <w:t>Táto rámcová dohoda zanikne uplynutím doby, na ktorú bola uzavretá, alebo vyčerpaním sumy, ktorá nemôže prekročiť sumu prijatú v ponuke úspešného uchádzača, podľa toho, ktorá skutočnosť nastane skôr. Rámcovú dohodu je možné ukončiť aj písomnou dohodou zmluvných strán rámcovej dohody, písomným odstúpením od rámcovej dohody niektorou zmluvnou stranou  alebo písomnou výpoveďou objednávateľa.</w:t>
      </w:r>
    </w:p>
    <w:p w14:paraId="78C966E8" w14:textId="77777777" w:rsidR="00D374B4" w:rsidRDefault="00D374B4" w:rsidP="0089302B">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lastRenderedPageBreak/>
        <w:t>7.2</w:t>
      </w:r>
      <w:r w:rsidRPr="00BC40F4">
        <w:rPr>
          <w:rFonts w:asciiTheme="minorHAnsi" w:hAnsiTheme="minorHAnsi" w:cstheme="minorHAnsi"/>
          <w:szCs w:val="20"/>
        </w:rPr>
        <w:tab/>
        <w:t xml:space="preserve">V prípade zániku rámcovej dohody dohodou zmluvných </w:t>
      </w:r>
      <w:r>
        <w:rPr>
          <w:rFonts w:asciiTheme="minorHAnsi" w:hAnsiTheme="minorHAnsi" w:cstheme="minorHAnsi"/>
          <w:szCs w:val="20"/>
        </w:rPr>
        <w:t>strán</w:t>
      </w:r>
      <w:r w:rsidRPr="00BC40F4">
        <w:rPr>
          <w:rFonts w:asciiTheme="minorHAnsi" w:hAnsiTheme="minorHAnsi" w:cstheme="minorHAnsi"/>
          <w:szCs w:val="20"/>
        </w:rPr>
        <w:t>, rámcová dohoda zaniká dňom uvedeným v tejto dohode (ďalej len „</w:t>
      </w:r>
      <w:r w:rsidRPr="00A45AF4">
        <w:rPr>
          <w:rFonts w:asciiTheme="minorHAnsi" w:hAnsiTheme="minorHAnsi" w:cstheme="minorHAnsi"/>
          <w:b/>
          <w:szCs w:val="20"/>
        </w:rPr>
        <w:t>deň zániku rámcovej dohody dohodou</w:t>
      </w:r>
      <w:r w:rsidRPr="00BC40F4">
        <w:rPr>
          <w:rFonts w:asciiTheme="minorHAnsi" w:hAnsiTheme="minorHAnsi" w:cstheme="minorHAnsi"/>
          <w:szCs w:val="20"/>
        </w:rPr>
        <w:t xml:space="preserve">“). V tejto dohode sa upravia aj vzájomné nároky zmluvných strán vzniknuté z plnenia zmluvných povinností alebo z ich porušenia druhou zmluvnou stranou ku dňu zániku rámcovej dohody dohodou. </w:t>
      </w:r>
    </w:p>
    <w:p w14:paraId="617DBDCD" w14:textId="77777777" w:rsidR="00056FF2" w:rsidRPr="00BC40F4" w:rsidRDefault="00056FF2" w:rsidP="0089302B">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2FE7547D"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7.3</w:t>
      </w:r>
      <w:r w:rsidRPr="00BC40F4">
        <w:rPr>
          <w:rFonts w:asciiTheme="minorHAnsi" w:hAnsiTheme="minorHAnsi" w:cstheme="minorHAnsi"/>
          <w:szCs w:val="20"/>
        </w:rPr>
        <w:tab/>
        <w:t>Odstúpenie od rámcovej dohody musí mať písomnú formu, musí byť doručené druhej zmluvnej strane (ktorá svoju povinnosť porušila) a jeho ú</w:t>
      </w:r>
      <w:r>
        <w:rPr>
          <w:rFonts w:asciiTheme="minorHAnsi" w:hAnsiTheme="minorHAnsi" w:cstheme="minorHAnsi"/>
          <w:szCs w:val="20"/>
        </w:rPr>
        <w:t xml:space="preserve">činky nastávajú dňom doručenia </w:t>
      </w:r>
      <w:r w:rsidRPr="00BC40F4">
        <w:rPr>
          <w:rFonts w:asciiTheme="minorHAnsi" w:hAnsiTheme="minorHAnsi" w:cstheme="minorHAnsi"/>
          <w:szCs w:val="20"/>
        </w:rPr>
        <w:t xml:space="preserve">zmluvnej strane, ktorá svoju povinnosť porušila. Odstúpenie od rámcovej dohody sa nedotýka práva objednávateľa na uplatnenie akýchkoľvek zodpovednostných nárokov z vád diela v zmysle Čl. 6 tejto rámcovej dohody. </w:t>
      </w:r>
    </w:p>
    <w:p w14:paraId="58A11248"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364729F3"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r w:rsidRPr="00BC40F4">
        <w:rPr>
          <w:rFonts w:asciiTheme="minorHAnsi" w:hAnsiTheme="minorHAnsi" w:cstheme="minorHAnsi"/>
          <w:szCs w:val="20"/>
        </w:rPr>
        <w:t>7.4</w:t>
      </w:r>
      <w:r w:rsidRPr="00BC40F4">
        <w:rPr>
          <w:rFonts w:asciiTheme="minorHAnsi" w:hAnsiTheme="minorHAnsi" w:cstheme="minorHAnsi"/>
          <w:szCs w:val="20"/>
        </w:rPr>
        <w:tab/>
        <w:t>Objednávateľ je oprávnený okamžite odstúpiť od rámcovej dohody alebo príslušnej objednávky v prípade podstatného porušenia rámcovej dohody zhotoviteľom</w:t>
      </w:r>
      <w:r>
        <w:rPr>
          <w:rFonts w:asciiTheme="minorHAnsi" w:hAnsiTheme="minorHAnsi" w:cstheme="minorHAnsi"/>
          <w:szCs w:val="20"/>
        </w:rPr>
        <w:t>.</w:t>
      </w:r>
      <w:r w:rsidRPr="00BC40F4">
        <w:rPr>
          <w:rFonts w:asciiTheme="minorHAnsi" w:hAnsiTheme="minorHAnsi" w:cstheme="minorHAnsi"/>
          <w:szCs w:val="20"/>
        </w:rPr>
        <w:t xml:space="preserve"> Na účely tejto rámcovej dohody sa za podstatné porušenie zmluvných povinností zhotoviteľom považuje najmä:</w:t>
      </w:r>
    </w:p>
    <w:p w14:paraId="6321284A" w14:textId="77777777" w:rsidR="00D374B4" w:rsidRPr="00BC40F4" w:rsidRDefault="00D374B4" w:rsidP="0091021C">
      <w:pPr>
        <w:tabs>
          <w:tab w:val="left" w:pos="142"/>
          <w:tab w:val="left" w:pos="1584"/>
          <w:tab w:val="left" w:pos="2448"/>
          <w:tab w:val="left" w:pos="3312"/>
          <w:tab w:val="left" w:pos="4176"/>
          <w:tab w:val="left" w:pos="5040"/>
          <w:tab w:val="left" w:pos="5904"/>
          <w:tab w:val="left" w:pos="6768"/>
          <w:tab w:val="left" w:pos="7632"/>
          <w:tab w:val="left" w:pos="8496"/>
        </w:tabs>
        <w:spacing w:after="0" w:line="240" w:lineRule="auto"/>
        <w:ind w:left="567" w:hanging="567"/>
        <w:jc w:val="both"/>
        <w:rPr>
          <w:rFonts w:asciiTheme="minorHAnsi" w:hAnsiTheme="minorHAnsi" w:cstheme="minorHAnsi"/>
          <w:szCs w:val="20"/>
        </w:rPr>
      </w:pPr>
    </w:p>
    <w:p w14:paraId="0A1396FF" w14:textId="77777777" w:rsidR="00D374B4" w:rsidRPr="00BC40F4" w:rsidRDefault="00D374B4" w:rsidP="0091021C">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neodstránenie zjavných vád diela uvedených v oznámení o zjavných vadách v lehote určenej podľa Čl. 3 bod 3.8 druhá veta rámcovej dohody,</w:t>
      </w:r>
    </w:p>
    <w:p w14:paraId="2C946EA2"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porušenie Čl. 9 bod 9.2, Čl. 8 bod 8.10, 8.11, 8.12, 8.13 rámcovej dohody,</w:t>
      </w:r>
    </w:p>
    <w:p w14:paraId="556506F4"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ak zhotoviteľ v rámci procesu verejného obstarávania predložil v ponuke nepravdivé doklady alebo uviedol nepravdivé, neúplné alebo skreslené údaje,</w:t>
      </w:r>
    </w:p>
    <w:p w14:paraId="1FC8B122"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ak zhotoviteľ nezačne, preruší alebo zastaví vykonávanie predmetu plnenia z iných dôvodov, ako dôvodov na strane objednávateľa alebo z dôvodov iných skutočností, ktoré zhotoviteľ nemohol predvídať v čase uzatvorenia rámcovej dohody ani pri vynaložení náležitej starostlivosti, ktorú možno od neho požadovať,</w:t>
      </w:r>
    </w:p>
    <w:p w14:paraId="71402DCE"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nesplnenie povinnosti podľa Čl. 8 bod 8.7 rámcovej dohody,</w:t>
      </w:r>
    </w:p>
    <w:p w14:paraId="462A2A7A"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ak je zhotoviteľ v omeškaní s termínom realizácie príslušného diela v súlade s Čl. 3 bod 3.2 rámcovej dohody,</w:t>
      </w:r>
    </w:p>
    <w:p w14:paraId="5AAC60DC"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ak zhotoviteľ opakovane (najmenej 2x) nepotvrdí objednávku podľa Čl. 2 bod 2.2 rámcovej dohody,</w:t>
      </w:r>
    </w:p>
    <w:p w14:paraId="220CD042" w14:textId="77777777" w:rsidR="00D374B4" w:rsidRPr="00BC40F4" w:rsidRDefault="00D374B4" w:rsidP="00410253">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v ostatných prípadoch uvedených v tejto rámcovej dohode,</w:t>
      </w:r>
    </w:p>
    <w:p w14:paraId="609E42E0" w14:textId="77777777" w:rsidR="00D374B4" w:rsidRPr="00BC40F4" w:rsidRDefault="00D374B4" w:rsidP="0091021C">
      <w:pPr>
        <w:pStyle w:val="Odsekzoznamu"/>
        <w:numPr>
          <w:ilvl w:val="0"/>
          <w:numId w:val="80"/>
        </w:numPr>
        <w:ind w:left="851" w:hanging="284"/>
        <w:contextualSpacing/>
        <w:jc w:val="both"/>
        <w:rPr>
          <w:rFonts w:asciiTheme="minorHAnsi" w:hAnsiTheme="minorHAnsi" w:cstheme="minorHAnsi"/>
        </w:rPr>
      </w:pPr>
      <w:r w:rsidRPr="00BC40F4">
        <w:rPr>
          <w:rFonts w:asciiTheme="minorHAnsi" w:hAnsiTheme="minorHAnsi" w:cstheme="minorHAnsi"/>
        </w:rPr>
        <w:t>v ostatných prípadoch uvedených v ZVO.</w:t>
      </w:r>
    </w:p>
    <w:p w14:paraId="32786F7B" w14:textId="77777777" w:rsidR="00D374B4" w:rsidRPr="00BC40F4" w:rsidRDefault="00D374B4" w:rsidP="0091021C">
      <w:pPr>
        <w:spacing w:after="0" w:line="240" w:lineRule="auto"/>
        <w:ind w:left="851" w:hanging="284"/>
        <w:jc w:val="both"/>
        <w:rPr>
          <w:rFonts w:asciiTheme="minorHAnsi" w:hAnsiTheme="minorHAnsi" w:cstheme="minorHAnsi"/>
          <w:szCs w:val="20"/>
        </w:rPr>
      </w:pPr>
    </w:p>
    <w:p w14:paraId="51598EEF" w14:textId="77777777" w:rsidR="00D374B4" w:rsidRPr="00BC40F4" w:rsidRDefault="00D374B4" w:rsidP="0091021C">
      <w:pPr>
        <w:tabs>
          <w:tab w:val="left" w:pos="567"/>
        </w:tabs>
        <w:spacing w:after="0" w:line="240" w:lineRule="auto"/>
        <w:ind w:left="539" w:hanging="539"/>
        <w:jc w:val="both"/>
        <w:rPr>
          <w:rFonts w:asciiTheme="minorHAnsi" w:hAnsiTheme="minorHAnsi" w:cstheme="minorHAnsi"/>
        </w:rPr>
      </w:pPr>
      <w:r w:rsidRPr="00BC40F4">
        <w:t>7.5</w:t>
      </w:r>
      <w:r w:rsidRPr="00BC40F4">
        <w:tab/>
      </w:r>
      <w:r w:rsidRPr="00BC40F4">
        <w:rPr>
          <w:rFonts w:asciiTheme="minorHAnsi" w:hAnsiTheme="minorHAnsi" w:cstheme="minorHAnsi"/>
          <w:bCs/>
          <w:iCs/>
        </w:rPr>
        <w:t xml:space="preserve">V prípade nepodstatného porušenia </w:t>
      </w:r>
      <w:r w:rsidRPr="00BC40F4">
        <w:rPr>
          <w:rFonts w:asciiTheme="minorHAnsi" w:hAnsiTheme="minorHAnsi" w:cstheme="minorHAnsi"/>
        </w:rPr>
        <w:t xml:space="preserve">rámcovej dohody </w:t>
      </w:r>
      <w:r w:rsidRPr="00BC40F4">
        <w:rPr>
          <w:rFonts w:asciiTheme="minorHAnsi" w:hAnsiTheme="minorHAnsi" w:cstheme="minorHAnsi"/>
          <w:bCs/>
          <w:iCs/>
        </w:rPr>
        <w:t xml:space="preserve">sú zmluvné strany oprávnené od </w:t>
      </w:r>
      <w:r w:rsidRPr="00BC40F4">
        <w:rPr>
          <w:rFonts w:asciiTheme="minorHAnsi" w:hAnsiTheme="minorHAnsi" w:cstheme="minorHAnsi"/>
        </w:rPr>
        <w:t xml:space="preserve">rámcovej dohody </w:t>
      </w:r>
      <w:r w:rsidRPr="00BC40F4">
        <w:rPr>
          <w:rFonts w:asciiTheme="minorHAnsi" w:hAnsiTheme="minorHAnsi" w:cstheme="minorHAnsi"/>
          <w:bCs/>
          <w:iCs/>
        </w:rPr>
        <w:t xml:space="preserve">odstúpiť po márnom uplynutí primeranej lehoty uvedenej v písomnej výzve druhej zmluvnej strane na odstránenie konania v rozpore s </w:t>
      </w:r>
      <w:r w:rsidRPr="00BC40F4">
        <w:rPr>
          <w:rFonts w:asciiTheme="minorHAnsi" w:hAnsiTheme="minorHAnsi" w:cstheme="minorHAnsi"/>
        </w:rPr>
        <w:t>rámcovou dohodou</w:t>
      </w:r>
      <w:r w:rsidRPr="00BC40F4">
        <w:rPr>
          <w:rFonts w:asciiTheme="minorHAnsi" w:hAnsiTheme="minorHAnsi" w:cstheme="minorHAnsi"/>
          <w:bCs/>
          <w:iCs/>
        </w:rPr>
        <w:t>, prílohami a právnymi predpismi</w:t>
      </w:r>
      <w:r>
        <w:rPr>
          <w:rFonts w:asciiTheme="minorHAnsi" w:hAnsiTheme="minorHAnsi" w:cstheme="minorHAnsi"/>
          <w:bCs/>
          <w:iCs/>
        </w:rPr>
        <w:t>,</w:t>
      </w:r>
      <w:r w:rsidRPr="00BC40F4">
        <w:rPr>
          <w:rFonts w:asciiTheme="minorHAnsi" w:hAnsiTheme="minorHAnsi" w:cstheme="minorHAnsi"/>
          <w:bCs/>
          <w:iCs/>
        </w:rPr>
        <w:t xml:space="preserve"> ako aj následkov takéhoto konania. Ak sa strany </w:t>
      </w:r>
      <w:r w:rsidRPr="00BC40F4">
        <w:rPr>
          <w:rFonts w:asciiTheme="minorHAnsi" w:hAnsiTheme="minorHAnsi" w:cstheme="minorHAnsi"/>
        </w:rPr>
        <w:t>rámcovej dohody</w:t>
      </w:r>
      <w:r w:rsidRPr="00BC40F4">
        <w:rPr>
          <w:rFonts w:asciiTheme="minorHAnsi" w:hAnsiTheme="minorHAnsi" w:cstheme="minorHAnsi"/>
          <w:bCs/>
          <w:iCs/>
        </w:rPr>
        <w:t xml:space="preserve"> písomne nedohodnú inak, primeranou lehotou podľa predchádzajúcej vety je 10 (desať) kalendárnych dní.</w:t>
      </w:r>
    </w:p>
    <w:p w14:paraId="73CD4B13" w14:textId="77777777" w:rsidR="00D374B4" w:rsidRPr="00BC40F4" w:rsidRDefault="00D374B4" w:rsidP="0091021C">
      <w:pPr>
        <w:pStyle w:val="Odsekzoznamu"/>
        <w:tabs>
          <w:tab w:val="left" w:pos="567"/>
        </w:tabs>
        <w:ind w:left="0"/>
        <w:jc w:val="both"/>
        <w:rPr>
          <w:rFonts w:asciiTheme="minorHAnsi" w:hAnsiTheme="minorHAnsi" w:cstheme="minorHAnsi"/>
        </w:rPr>
      </w:pPr>
    </w:p>
    <w:p w14:paraId="25C61975" w14:textId="77777777" w:rsidR="00D374B4" w:rsidRPr="00BC40F4" w:rsidRDefault="00D374B4" w:rsidP="0091021C">
      <w:pPr>
        <w:tabs>
          <w:tab w:val="left" w:pos="540"/>
        </w:tabs>
        <w:spacing w:after="0" w:line="240" w:lineRule="auto"/>
        <w:ind w:left="539" w:hanging="539"/>
        <w:jc w:val="both"/>
        <w:rPr>
          <w:rFonts w:asciiTheme="minorHAnsi" w:hAnsiTheme="minorHAnsi" w:cstheme="minorHAnsi"/>
        </w:rPr>
      </w:pPr>
      <w:r w:rsidRPr="00BC40F4">
        <w:rPr>
          <w:rFonts w:asciiTheme="minorHAnsi" w:hAnsiTheme="minorHAnsi" w:cstheme="minorHAnsi"/>
          <w:bCs/>
          <w:iCs/>
        </w:rPr>
        <w:t xml:space="preserve">7.6 </w:t>
      </w:r>
      <w:r w:rsidRPr="00BC40F4">
        <w:rPr>
          <w:rFonts w:asciiTheme="minorHAnsi" w:hAnsiTheme="minorHAnsi" w:cstheme="minorHAnsi"/>
          <w:bCs/>
          <w:iCs/>
        </w:rPr>
        <w:tab/>
        <w:t xml:space="preserve">Objednávateľ je tiež oprávnený okamžite odstúpiť od </w:t>
      </w:r>
      <w:r w:rsidRPr="00BC40F4">
        <w:rPr>
          <w:rFonts w:asciiTheme="minorHAnsi" w:hAnsiTheme="minorHAnsi" w:cstheme="minorHAnsi"/>
        </w:rPr>
        <w:t xml:space="preserve">rámcovej dohody </w:t>
      </w:r>
      <w:r w:rsidRPr="00BC40F4">
        <w:rPr>
          <w:rFonts w:asciiTheme="minorHAnsi" w:hAnsiTheme="minorHAnsi" w:cstheme="minorHAnsi"/>
          <w:bCs/>
          <w:iCs/>
        </w:rPr>
        <w:t>v prípade, ak zhotoviteľ vstúpil do likvidácie, na jeho</w:t>
      </w:r>
      <w:r w:rsidRPr="00BC40F4">
        <w:rPr>
          <w:rFonts w:asciiTheme="minorHAnsi" w:hAnsiTheme="minorHAnsi" w:cstheme="minorHAnsi"/>
        </w:rPr>
        <w:t xml:space="preserve"> majetok bol vyhlásený konkurz, bol podaný návrh na </w:t>
      </w:r>
      <w:r w:rsidRPr="00BC40F4">
        <w:rPr>
          <w:rFonts w:asciiTheme="minorHAnsi" w:hAnsiTheme="minorHAnsi" w:cstheme="minorHAnsi"/>
          <w:bCs/>
          <w:iCs/>
        </w:rPr>
        <w:t xml:space="preserve">vyhlásenie konkurzu na jeho majetok, ak existuje dôvodná obava, že plnenie záväzkov zhotoviteľa v zmysle tejto </w:t>
      </w:r>
      <w:r w:rsidRPr="00BC40F4">
        <w:rPr>
          <w:rFonts w:asciiTheme="minorHAnsi" w:hAnsiTheme="minorHAnsi" w:cstheme="minorHAnsi"/>
        </w:rPr>
        <w:t xml:space="preserve">rámcovej dohody </w:t>
      </w:r>
      <w:r w:rsidRPr="00BC40F4">
        <w:rPr>
          <w:rFonts w:asciiTheme="minorHAnsi" w:hAnsiTheme="minorHAnsi" w:cstheme="minorHAnsi"/>
          <w:bCs/>
          <w:iCs/>
        </w:rPr>
        <w:t>je vážne ohrozené</w:t>
      </w:r>
      <w:r>
        <w:rPr>
          <w:rFonts w:asciiTheme="minorHAnsi" w:hAnsiTheme="minorHAnsi" w:cstheme="minorHAnsi"/>
          <w:bCs/>
          <w:iCs/>
        </w:rPr>
        <w:t>,</w:t>
      </w:r>
      <w:r w:rsidRPr="00BC40F4">
        <w:rPr>
          <w:rFonts w:asciiTheme="minorHAnsi" w:hAnsiTheme="minorHAnsi" w:cstheme="minorHAnsi"/>
          <w:bCs/>
          <w:iCs/>
        </w:rPr>
        <w:t xml:space="preserve"> ako aj v prípade, že na miesto zhotoviteľa vstúpi iná osoba následkom právneho nástupníctva. Objednávateľ je tiež oprávnený odstúpiť od </w:t>
      </w:r>
      <w:r w:rsidRPr="00BC40F4">
        <w:rPr>
          <w:rFonts w:asciiTheme="minorHAnsi" w:hAnsiTheme="minorHAnsi" w:cstheme="minorHAnsi"/>
        </w:rPr>
        <w:t xml:space="preserve">rámcovej dohody </w:t>
      </w:r>
      <w:r w:rsidRPr="00BC40F4">
        <w:rPr>
          <w:rFonts w:asciiTheme="minorHAnsi" w:hAnsiTheme="minorHAnsi" w:cstheme="minorHAnsi"/>
          <w:bCs/>
          <w:iCs/>
        </w:rPr>
        <w:t>aj v prípadoch uvedených v ZVO. V prípade odstúpenia od rámcovej dohody zo strany objednávateľa je objednávateľ oprávnený zvoliť si jeden z nasledovných postupov:</w:t>
      </w:r>
    </w:p>
    <w:p w14:paraId="3BCB533A" w14:textId="77777777" w:rsidR="00D374B4" w:rsidRPr="00BC40F4" w:rsidRDefault="00D374B4" w:rsidP="006914A1">
      <w:pPr>
        <w:tabs>
          <w:tab w:val="left" w:pos="540"/>
        </w:tabs>
        <w:spacing w:line="240" w:lineRule="auto"/>
        <w:ind w:left="1410" w:hanging="1410"/>
        <w:jc w:val="both"/>
        <w:rPr>
          <w:rFonts w:asciiTheme="minorHAnsi" w:hAnsiTheme="minorHAnsi" w:cstheme="minorHAnsi"/>
        </w:rPr>
      </w:pPr>
      <w:r w:rsidRPr="00BC40F4">
        <w:rPr>
          <w:rFonts w:asciiTheme="minorHAnsi" w:hAnsiTheme="minorHAnsi" w:cstheme="minorHAnsi"/>
        </w:rPr>
        <w:tab/>
        <w:t xml:space="preserve">7.6.1 </w:t>
      </w:r>
      <w:r w:rsidRPr="00BC40F4">
        <w:rPr>
          <w:rFonts w:asciiTheme="minorHAnsi" w:hAnsiTheme="minorHAnsi" w:cstheme="minorHAnsi"/>
        </w:rPr>
        <w:tab/>
        <w:t>zmluvné strany nebudú povinné vrátiť si plnenia poskytnuté im pred odstúpením od rámcovej dohody druhou zmluvnou stranou a nebudú oprávnené žiadať vrátenie plnení poskytnutých pred odstúpením od rámcovej dohody druhej zmluvnej strane. V takomto prípade budú zmluvné strany postupovať podľa bodu 7.9 tohto článku rámcovej dohody.</w:t>
      </w:r>
    </w:p>
    <w:p w14:paraId="0244BAFB" w14:textId="77777777" w:rsidR="00D374B4" w:rsidRPr="00BC40F4" w:rsidRDefault="00D374B4" w:rsidP="0091021C">
      <w:pPr>
        <w:tabs>
          <w:tab w:val="left" w:pos="540"/>
        </w:tabs>
        <w:spacing w:after="0" w:line="240" w:lineRule="auto"/>
        <w:ind w:left="539"/>
        <w:jc w:val="both"/>
        <w:rPr>
          <w:rFonts w:asciiTheme="minorHAnsi" w:hAnsiTheme="minorHAnsi" w:cstheme="minorHAnsi"/>
        </w:rPr>
      </w:pPr>
      <w:r w:rsidRPr="00BC40F4">
        <w:rPr>
          <w:rFonts w:asciiTheme="minorHAnsi" w:hAnsiTheme="minorHAnsi" w:cstheme="minorHAnsi"/>
        </w:rPr>
        <w:t xml:space="preserve">7.6.2 </w:t>
      </w:r>
      <w:r w:rsidRPr="00BC40F4">
        <w:rPr>
          <w:rFonts w:asciiTheme="minorHAnsi" w:hAnsiTheme="minorHAnsi" w:cstheme="minorHAnsi"/>
        </w:rPr>
        <w:tab/>
        <w:t>požadovať vrátenie už dodaných plnení.</w:t>
      </w:r>
    </w:p>
    <w:p w14:paraId="21C5D9AC" w14:textId="77777777" w:rsidR="00D374B4" w:rsidRPr="00BC40F4" w:rsidRDefault="00D374B4" w:rsidP="0089302B">
      <w:pPr>
        <w:tabs>
          <w:tab w:val="left" w:pos="567"/>
        </w:tabs>
        <w:spacing w:after="0" w:line="240" w:lineRule="auto"/>
        <w:jc w:val="both"/>
        <w:rPr>
          <w:rFonts w:asciiTheme="minorHAnsi" w:hAnsiTheme="minorHAnsi" w:cstheme="minorHAnsi"/>
        </w:rPr>
      </w:pPr>
    </w:p>
    <w:p w14:paraId="3E3C4E97" w14:textId="77777777" w:rsidR="00D374B4" w:rsidRPr="00BC40F4" w:rsidRDefault="00D374B4" w:rsidP="0091021C">
      <w:pPr>
        <w:tabs>
          <w:tab w:val="left" w:pos="567"/>
        </w:tabs>
        <w:spacing w:after="0" w:line="240" w:lineRule="auto"/>
        <w:ind w:left="539" w:hanging="539"/>
        <w:jc w:val="both"/>
        <w:rPr>
          <w:rFonts w:asciiTheme="minorHAnsi" w:hAnsiTheme="minorHAnsi" w:cstheme="minorHAnsi"/>
        </w:rPr>
      </w:pPr>
      <w:r w:rsidRPr="00BC40F4">
        <w:rPr>
          <w:rFonts w:asciiTheme="minorHAnsi" w:hAnsiTheme="minorHAnsi" w:cstheme="minorHAnsi"/>
        </w:rPr>
        <w:t xml:space="preserve">7.7 </w:t>
      </w:r>
      <w:r w:rsidRPr="00BC40F4">
        <w:rPr>
          <w:rFonts w:asciiTheme="minorHAnsi" w:hAnsiTheme="minorHAnsi" w:cstheme="minorHAnsi"/>
        </w:rPr>
        <w:tab/>
        <w:t xml:space="preserve">Pre právnu úpravu odstúpenia od rámcovej dohody a vzájomných nárokov strán rámcovej    dohody z neho vyplývajúcich primerane platia ustanovenia § 344 a </w:t>
      </w:r>
      <w:proofErr w:type="spellStart"/>
      <w:r w:rsidRPr="00BC40F4">
        <w:rPr>
          <w:rFonts w:asciiTheme="minorHAnsi" w:hAnsiTheme="minorHAnsi" w:cstheme="minorHAnsi"/>
        </w:rPr>
        <w:t>nasl</w:t>
      </w:r>
      <w:proofErr w:type="spellEnd"/>
      <w:r w:rsidRPr="00BC40F4">
        <w:rPr>
          <w:rFonts w:asciiTheme="minorHAnsi" w:hAnsiTheme="minorHAnsi" w:cstheme="minorHAnsi"/>
        </w:rPr>
        <w:t xml:space="preserve">. zákona č. 513/1991 Zb. Obchodný zákonník v znení neskorších predpisov. </w:t>
      </w:r>
    </w:p>
    <w:p w14:paraId="2A9FBCB1" w14:textId="77777777" w:rsidR="00D374B4" w:rsidRPr="00BC40F4" w:rsidRDefault="00D374B4" w:rsidP="0091021C">
      <w:pPr>
        <w:pStyle w:val="Odsekzoznamu"/>
        <w:tabs>
          <w:tab w:val="left" w:pos="540"/>
        </w:tabs>
        <w:ind w:left="539"/>
        <w:jc w:val="both"/>
        <w:rPr>
          <w:rFonts w:asciiTheme="minorHAnsi" w:hAnsiTheme="minorHAnsi" w:cstheme="minorHAnsi"/>
        </w:rPr>
      </w:pPr>
    </w:p>
    <w:p w14:paraId="4D1690DE" w14:textId="77777777" w:rsidR="00D374B4" w:rsidRPr="00BC40F4" w:rsidRDefault="00D374B4" w:rsidP="0091021C">
      <w:pPr>
        <w:tabs>
          <w:tab w:val="left" w:pos="540"/>
        </w:tabs>
        <w:spacing w:after="0" w:line="240" w:lineRule="auto"/>
        <w:ind w:left="567" w:hanging="567"/>
        <w:jc w:val="both"/>
        <w:rPr>
          <w:rFonts w:asciiTheme="minorHAnsi" w:hAnsiTheme="minorHAnsi" w:cstheme="minorHAnsi"/>
        </w:rPr>
      </w:pPr>
      <w:r w:rsidRPr="00BC40F4">
        <w:rPr>
          <w:rFonts w:asciiTheme="minorHAnsi" w:hAnsiTheme="minorHAnsi" w:cstheme="minorHAnsi"/>
        </w:rPr>
        <w:t xml:space="preserve">7.8    Objednávateľ je oprávnený vypovedať rámcovú dohodu bez uvedenia dôvodu. Výpoveď musí mať písomnú formu. Výpovedná lehota je 1 (jeden) mesiac a začína plynúť prvým dňom kalendárneho mesiaca, ktorý nasleduje po kalendárnom mesiaci, v ktorom bola výpoveď doručená do sídla zhotoviteľa. Od účinnosti výpovede je zhotoviteľ povinný nepokračovať v plnení predmetu tejto rámcovej dohody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rámcovej dohody. </w:t>
      </w:r>
    </w:p>
    <w:p w14:paraId="75C061D2" w14:textId="77777777" w:rsidR="00D374B4" w:rsidRPr="00BC40F4" w:rsidRDefault="00D374B4" w:rsidP="0091021C">
      <w:pPr>
        <w:pStyle w:val="Odsekzoznamu"/>
        <w:tabs>
          <w:tab w:val="left" w:pos="540"/>
        </w:tabs>
        <w:ind w:left="539"/>
        <w:jc w:val="both"/>
        <w:rPr>
          <w:rFonts w:asciiTheme="minorHAnsi" w:eastAsia="Calibri" w:hAnsiTheme="minorHAnsi" w:cstheme="minorHAnsi"/>
        </w:rPr>
      </w:pPr>
    </w:p>
    <w:p w14:paraId="7075B8EF" w14:textId="77777777" w:rsidR="00D374B4" w:rsidRPr="00BC40F4" w:rsidRDefault="00D374B4" w:rsidP="0091021C">
      <w:pPr>
        <w:pStyle w:val="Odsekzoznamu"/>
        <w:tabs>
          <w:tab w:val="left" w:pos="540"/>
        </w:tabs>
        <w:ind w:left="540" w:hanging="540"/>
        <w:jc w:val="both"/>
        <w:rPr>
          <w:rFonts w:ascii="Calibri" w:hAnsi="Calibri" w:cs="Calibri"/>
        </w:rPr>
      </w:pPr>
      <w:r w:rsidRPr="00BC40F4">
        <w:rPr>
          <w:rFonts w:asciiTheme="minorHAnsi" w:hAnsiTheme="minorHAnsi" w:cstheme="minorHAnsi"/>
        </w:rPr>
        <w:t xml:space="preserve">7.9 </w:t>
      </w:r>
      <w:r w:rsidRPr="00BC40F4">
        <w:rPr>
          <w:rFonts w:asciiTheme="minorHAnsi" w:hAnsiTheme="minorHAnsi" w:cstheme="minorHAnsi"/>
        </w:rPr>
        <w:tab/>
      </w:r>
      <w:r w:rsidRPr="00BC40F4">
        <w:rPr>
          <w:rFonts w:ascii="Calibri" w:hAnsi="Calibri" w:cs="Calibri"/>
        </w:rPr>
        <w:t>V prípade ukončenia rámcovej dohody v zmysle tohto článku, pokiaľ z jeho ustanovení nevyplýva niečo iné, má objednávateľ nárok, aby mu zhotoviteľ v lehote 2 (dvoch) týždňov odo dňa ukončenia rámcovej dohody odovzdal dielo doručením do jeho sídla, resp. tie časti diela alebo dokumentácie, z ktorých povahy vyplýva iný spôsob dodania, týmto iným spôsobom dodania, a to v stave zodpovedajúcom rozpracovaniu ku dňu ukončenia rámcovej dohody, čo zmluvné strany potvrdia podpísaním preberacieho protokolu. Zhotoviteľ je povinný písomne, najneskôr ku dňu podpísania preberacieho protokolu v súlade s predchádzajúcou vetou tohto článku, odovzdať objednávateľovi zhodnotenie stavu predmetu plnenia ku dňu ukončenia rámcovej dohody a odporučiť ďalší postup monitorovania sledovaného úseku vrátane návrhu vhodných opatrení. Nárok zhotoviteľa na uhradenie ceny tohto diela alebo jeho časti alebo inej dokumentácie nie je odstúpením od rámcovej dohody dotknutý.</w:t>
      </w:r>
    </w:p>
    <w:p w14:paraId="6F44AE92" w14:textId="77777777" w:rsidR="00D374B4" w:rsidRPr="00BC40F4" w:rsidRDefault="00D374B4" w:rsidP="0091021C">
      <w:pPr>
        <w:pStyle w:val="Odsekzoznamu"/>
        <w:tabs>
          <w:tab w:val="left" w:pos="540"/>
        </w:tabs>
        <w:ind w:left="539"/>
        <w:jc w:val="both"/>
        <w:rPr>
          <w:rFonts w:ascii="Calibri" w:hAnsi="Calibri" w:cs="Calibri"/>
        </w:rPr>
      </w:pPr>
    </w:p>
    <w:p w14:paraId="38E9F9B8" w14:textId="77777777" w:rsidR="00D374B4" w:rsidRPr="00BC40F4" w:rsidRDefault="00D374B4" w:rsidP="0091021C">
      <w:pPr>
        <w:tabs>
          <w:tab w:val="left" w:pos="540"/>
        </w:tabs>
        <w:spacing w:after="0" w:line="240" w:lineRule="auto"/>
        <w:ind w:left="540" w:hanging="540"/>
        <w:jc w:val="both"/>
        <w:rPr>
          <w:rFonts w:cs="Calibri"/>
        </w:rPr>
      </w:pPr>
      <w:r w:rsidRPr="00BC40F4">
        <w:rPr>
          <w:rFonts w:cs="Calibri"/>
        </w:rPr>
        <w:t xml:space="preserve">7.10 </w:t>
      </w:r>
      <w:r w:rsidRPr="00BC40F4">
        <w:rPr>
          <w:rFonts w:cs="Calibri"/>
        </w:rPr>
        <w:tab/>
        <w:t xml:space="preserve">V prípade výpovede rámcovej dohody podľa bodu 7.8 tohto článku má objednávateľ nárok, aby mu zhotoviteľ v lehote dvoch (2) týždňov odo dňa uplynutia výpovednej lehoty odovzdal dielo doručením do jeho sídla, resp. tie časti diela, z ktorých povahy vyplýva iný spôsob dodania, týmto iným spôsobom dodania, v stave zodpovedajúcemu rozpracovaniu diela ku dňu uplynutia výpovednej lehoty. </w:t>
      </w:r>
    </w:p>
    <w:p w14:paraId="031DEA3B" w14:textId="77777777" w:rsidR="00D374B4" w:rsidRPr="00BC40F4" w:rsidRDefault="00D374B4" w:rsidP="0091021C">
      <w:pPr>
        <w:pStyle w:val="Odsekzoznamu"/>
        <w:tabs>
          <w:tab w:val="left" w:pos="540"/>
        </w:tabs>
        <w:ind w:left="539"/>
        <w:jc w:val="both"/>
        <w:rPr>
          <w:rFonts w:ascii="Calibri" w:hAnsi="Calibri" w:cs="Calibri"/>
        </w:rPr>
      </w:pPr>
    </w:p>
    <w:p w14:paraId="2DAF7981" w14:textId="77777777" w:rsidR="000D0474" w:rsidRPr="00BC40F4" w:rsidRDefault="00D374B4" w:rsidP="0089302B">
      <w:pPr>
        <w:tabs>
          <w:tab w:val="left" w:pos="540"/>
        </w:tabs>
        <w:spacing w:after="0" w:line="240" w:lineRule="auto"/>
        <w:ind w:left="540" w:hanging="540"/>
        <w:jc w:val="both"/>
        <w:rPr>
          <w:rFonts w:cs="Calibri"/>
        </w:rPr>
      </w:pPr>
      <w:r w:rsidRPr="00BC40F4">
        <w:rPr>
          <w:rFonts w:cs="Calibri"/>
        </w:rPr>
        <w:t xml:space="preserve">7.11 </w:t>
      </w:r>
      <w:r w:rsidRPr="00BC40F4">
        <w:rPr>
          <w:rFonts w:cs="Calibri"/>
        </w:rPr>
        <w:tab/>
        <w:t>V prípade výpovede rámcovej dohody podľa bodu 7.8 tohto článku má zhotoviteľ nárok, aby mu objednávateľ zaplatil časť ceny diela uvedenú v Čl. 4 tejto rámcovej dohody zodpovedajúcu riadne a včas vykonaným prácam na diele ku dňu uplynutia výpovednej lehoty. Pre platobné a fakturačné podmienky primerane platia ustanovenia Čl. 4 tejto rámcovej dohody.</w:t>
      </w:r>
    </w:p>
    <w:p w14:paraId="3FD519D0" w14:textId="77777777" w:rsidR="00D374B4" w:rsidRPr="00BC40F4" w:rsidRDefault="00D374B4" w:rsidP="00D02D69">
      <w:pPr>
        <w:pStyle w:val="Odsekzoznamu"/>
        <w:tabs>
          <w:tab w:val="left" w:pos="540"/>
        </w:tabs>
        <w:ind w:left="0"/>
        <w:jc w:val="both"/>
        <w:rPr>
          <w:rFonts w:asciiTheme="minorHAnsi" w:hAnsiTheme="minorHAnsi" w:cstheme="minorHAnsi"/>
        </w:rPr>
      </w:pPr>
    </w:p>
    <w:p w14:paraId="6D4C2A22" w14:textId="77777777" w:rsidR="00D374B4" w:rsidRPr="00BC40F4" w:rsidRDefault="00D374B4" w:rsidP="00D02D69">
      <w:pPr>
        <w:tabs>
          <w:tab w:val="left" w:pos="426"/>
        </w:tabs>
        <w:spacing w:after="0" w:line="240" w:lineRule="auto"/>
        <w:ind w:left="425" w:hanging="425"/>
        <w:jc w:val="center"/>
        <w:rPr>
          <w:rFonts w:asciiTheme="minorHAnsi" w:hAnsiTheme="minorHAnsi" w:cstheme="minorHAnsi"/>
          <w:b/>
          <w:szCs w:val="20"/>
        </w:rPr>
      </w:pPr>
      <w:r w:rsidRPr="00BC40F4">
        <w:rPr>
          <w:rFonts w:asciiTheme="minorHAnsi" w:hAnsiTheme="minorHAnsi" w:cstheme="minorHAnsi"/>
          <w:b/>
          <w:szCs w:val="20"/>
        </w:rPr>
        <w:t xml:space="preserve">Čl. 8 </w:t>
      </w:r>
    </w:p>
    <w:p w14:paraId="1DF957EF" w14:textId="77777777" w:rsidR="00D374B4" w:rsidRPr="00BC40F4" w:rsidRDefault="00D374B4" w:rsidP="00D02D69">
      <w:pPr>
        <w:tabs>
          <w:tab w:val="left" w:pos="426"/>
        </w:tabs>
        <w:spacing w:after="0" w:line="240" w:lineRule="auto"/>
        <w:ind w:left="425" w:hanging="425"/>
        <w:jc w:val="center"/>
        <w:rPr>
          <w:rFonts w:asciiTheme="minorHAnsi" w:hAnsiTheme="minorHAnsi" w:cstheme="minorHAnsi"/>
          <w:b/>
          <w:szCs w:val="20"/>
        </w:rPr>
      </w:pPr>
      <w:r w:rsidRPr="00BC40F4">
        <w:rPr>
          <w:rFonts w:asciiTheme="minorHAnsi" w:hAnsiTheme="minorHAnsi" w:cstheme="minorHAnsi"/>
          <w:b/>
          <w:szCs w:val="20"/>
        </w:rPr>
        <w:t>OSTATNÉ USTANOVENIA</w:t>
      </w:r>
    </w:p>
    <w:p w14:paraId="01AF2FCA" w14:textId="77777777" w:rsidR="00D374B4" w:rsidRPr="00BC40F4" w:rsidRDefault="00D374B4" w:rsidP="00D02D69">
      <w:pPr>
        <w:tabs>
          <w:tab w:val="left" w:pos="426"/>
        </w:tabs>
        <w:spacing w:after="0" w:line="240" w:lineRule="auto"/>
        <w:ind w:left="426" w:hanging="426"/>
        <w:jc w:val="center"/>
        <w:rPr>
          <w:rFonts w:asciiTheme="minorHAnsi" w:hAnsiTheme="minorHAnsi" w:cstheme="minorHAnsi"/>
          <w:b/>
          <w:szCs w:val="20"/>
        </w:rPr>
      </w:pPr>
    </w:p>
    <w:p w14:paraId="38C90232"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w:t>
      </w:r>
      <w:r w:rsidRPr="00BC40F4">
        <w:rPr>
          <w:rFonts w:asciiTheme="minorHAnsi" w:hAnsiTheme="minorHAnsi" w:cstheme="minorHAnsi"/>
        </w:rPr>
        <w:tab/>
        <w:t>Zhotoviteľ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1265F948" w14:textId="77777777" w:rsidR="00D374B4" w:rsidRPr="00BC40F4" w:rsidRDefault="00D374B4" w:rsidP="00D02D69">
      <w:pPr>
        <w:pStyle w:val="Zarkazkladnhotextu3"/>
        <w:tabs>
          <w:tab w:val="left" w:pos="540"/>
        </w:tabs>
        <w:spacing w:after="0" w:line="240" w:lineRule="auto"/>
        <w:ind w:left="540" w:hanging="540"/>
        <w:jc w:val="both"/>
        <w:rPr>
          <w:rFonts w:asciiTheme="minorHAnsi" w:hAnsiTheme="minorHAnsi" w:cstheme="minorHAnsi"/>
          <w:sz w:val="22"/>
          <w:szCs w:val="20"/>
        </w:rPr>
      </w:pPr>
    </w:p>
    <w:p w14:paraId="6D1903B7" w14:textId="77777777" w:rsidR="00D374B4" w:rsidRDefault="00D374B4" w:rsidP="000D0474">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8.2</w:t>
      </w:r>
      <w:r w:rsidRPr="00BC40F4">
        <w:rPr>
          <w:rFonts w:asciiTheme="minorHAnsi" w:hAnsiTheme="minorHAnsi" w:cstheme="minorHAnsi"/>
        </w:rPr>
        <w:tab/>
        <w:t>Pre vstup na nehnuteľnosti vo vlastníctve tretích osôb, ktorý je potrebný na vykonanie predmetu plnenia, zhotoviteľ zabezpečí s ich vlastníkmi poskytnutie príslušných súhlasov a uzatvorenie dohôd za podmienok uvedených v príslušných všeobecne záväzných právnych predpisoch</w:t>
      </w:r>
      <w:r>
        <w:rPr>
          <w:rFonts w:asciiTheme="minorHAnsi" w:hAnsiTheme="minorHAnsi" w:cstheme="minorHAnsi"/>
        </w:rPr>
        <w:t xml:space="preserve"> </w:t>
      </w:r>
      <w:r w:rsidRPr="00BC40F4">
        <w:rPr>
          <w:rFonts w:asciiTheme="minorHAnsi" w:hAnsiTheme="minorHAnsi" w:cstheme="minorHAnsi"/>
        </w:rPr>
        <w:t>platných a účinných v Slovenskej republike a podľa súťažných podkladov. Finančné nároky s týmto súvisiace znáša zhotoviteľ.</w:t>
      </w:r>
    </w:p>
    <w:p w14:paraId="73B06509" w14:textId="77777777" w:rsidR="00056FF2" w:rsidRPr="000D0474" w:rsidRDefault="00056FF2" w:rsidP="000D0474">
      <w:pPr>
        <w:pStyle w:val="Odsekzoznamu"/>
        <w:tabs>
          <w:tab w:val="left" w:pos="540"/>
        </w:tabs>
        <w:ind w:left="539" w:hanging="539"/>
        <w:jc w:val="both"/>
        <w:rPr>
          <w:rFonts w:asciiTheme="minorHAnsi" w:hAnsiTheme="minorHAnsi" w:cstheme="minorHAnsi"/>
        </w:rPr>
      </w:pPr>
    </w:p>
    <w:p w14:paraId="5120F74A" w14:textId="77777777" w:rsidR="00D374B4" w:rsidRDefault="00D374B4" w:rsidP="009B4C88">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lastRenderedPageBreak/>
        <w:t>8.3</w:t>
      </w:r>
      <w:r w:rsidRPr="00BC40F4">
        <w:rPr>
          <w:rFonts w:asciiTheme="minorHAnsi" w:hAnsiTheme="minorHAnsi" w:cstheme="minorHAnsi"/>
        </w:rPr>
        <w:tab/>
        <w:t>Zhotoviteľ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78BBB6CF" w14:textId="77777777" w:rsidR="00056FF2" w:rsidRPr="009B4C88" w:rsidRDefault="00056FF2" w:rsidP="009B4C88">
      <w:pPr>
        <w:pStyle w:val="Odsekzoznamu"/>
        <w:tabs>
          <w:tab w:val="left" w:pos="540"/>
        </w:tabs>
        <w:ind w:left="539" w:hanging="539"/>
        <w:jc w:val="both"/>
        <w:rPr>
          <w:rFonts w:asciiTheme="minorHAnsi" w:hAnsiTheme="minorHAnsi" w:cstheme="minorHAnsi"/>
        </w:rPr>
      </w:pPr>
    </w:p>
    <w:p w14:paraId="546116BD"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8.4</w:t>
      </w:r>
      <w:r w:rsidRPr="00BC40F4">
        <w:rPr>
          <w:rFonts w:asciiTheme="minorHAnsi" w:hAnsiTheme="minorHAnsi" w:cstheme="minorHAnsi"/>
        </w:rPr>
        <w:tab/>
        <w:t>Vlastnícke právo k  dielu, t. j. k jednotlivej čiastkovej správe a k záverečnej správe objednávateľ nadobúda dňom jeho odovzdania a prevzatia podľa Čl. 3 tejto rámcovej dohody. Nebezpečenstvo škody na diele prechádza zo zhotoviteľa na objednávateľa súčasne s prechodom vlastníckeho práva podľa prvej vety tohto bodu.</w:t>
      </w:r>
    </w:p>
    <w:p w14:paraId="2BB22E19" w14:textId="77777777" w:rsidR="00D374B4" w:rsidRPr="00BC40F4" w:rsidRDefault="00D374B4" w:rsidP="00D02D69">
      <w:pPr>
        <w:pStyle w:val="Zarkazkladnhotextu3"/>
        <w:tabs>
          <w:tab w:val="left" w:pos="540"/>
        </w:tabs>
        <w:spacing w:after="0" w:line="240" w:lineRule="auto"/>
        <w:ind w:left="540" w:hanging="540"/>
        <w:jc w:val="both"/>
        <w:rPr>
          <w:rFonts w:asciiTheme="minorHAnsi" w:hAnsiTheme="minorHAnsi" w:cstheme="minorHAnsi"/>
          <w:sz w:val="22"/>
          <w:szCs w:val="20"/>
        </w:rPr>
      </w:pPr>
    </w:p>
    <w:p w14:paraId="6D9F3BF6" w14:textId="77777777" w:rsidR="00D374B4" w:rsidRPr="00BC40F4" w:rsidRDefault="00D374B4" w:rsidP="00D02D69">
      <w:pPr>
        <w:tabs>
          <w:tab w:val="left" w:pos="8931"/>
        </w:tabs>
        <w:spacing w:after="0" w:line="240" w:lineRule="auto"/>
        <w:ind w:left="539" w:hanging="539"/>
        <w:jc w:val="both"/>
        <w:rPr>
          <w:rFonts w:asciiTheme="minorHAnsi" w:hAnsiTheme="minorHAnsi" w:cstheme="minorHAnsi"/>
        </w:rPr>
      </w:pPr>
      <w:r w:rsidRPr="00BC40F4">
        <w:rPr>
          <w:rFonts w:asciiTheme="minorHAnsi" w:hAnsiTheme="minorHAnsi" w:cstheme="minorHAnsi"/>
        </w:rPr>
        <w:t>8.5</w:t>
      </w:r>
      <w:r w:rsidRPr="00BC40F4">
        <w:rPr>
          <w:rFonts w:asciiTheme="minorHAnsi" w:hAnsiTheme="minorHAnsi" w:cstheme="minorHAnsi"/>
        </w:rPr>
        <w:tab/>
        <w:t>V prípade, že predmet plnenia, resp. dielo alebo jeho ktorákoľvek časť, ktorého vykonanie je predmetom tejto rámcovej dohody spĺňa náležitosti autorského diela podľa zákona č. 185/2015 Z. z.  Autorský zákon v znení neskorších predpisov (ďalej len „</w:t>
      </w:r>
      <w:r w:rsidRPr="00BC40F4">
        <w:rPr>
          <w:rFonts w:asciiTheme="minorHAnsi" w:hAnsiTheme="minorHAnsi" w:cstheme="minorHAnsi"/>
          <w:b/>
        </w:rPr>
        <w:t>autorský zákon</w:t>
      </w:r>
      <w:r w:rsidRPr="00BC40F4">
        <w:rPr>
          <w:rFonts w:asciiTheme="minorHAnsi" w:hAnsiTheme="minorHAnsi" w:cstheme="minorHAnsi"/>
        </w:rPr>
        <w:t>“), zhotoviteľ udeľuje objednávateľovi bezodplatne dňom prevzatia diela v zmysle  Čl. 4 tejto rámcovej dohody licenciu podľa § 65 a </w:t>
      </w:r>
      <w:proofErr w:type="spellStart"/>
      <w:r w:rsidRPr="00BC40F4">
        <w:rPr>
          <w:rFonts w:asciiTheme="minorHAnsi" w:hAnsiTheme="minorHAnsi" w:cstheme="minorHAnsi"/>
        </w:rPr>
        <w:t>nasl</w:t>
      </w:r>
      <w:proofErr w:type="spellEnd"/>
      <w:r w:rsidRPr="00BC40F4">
        <w:rPr>
          <w:rFonts w:asciiTheme="minorHAnsi" w:hAnsiTheme="minorHAnsi" w:cstheme="minorHAnsi"/>
        </w:rPr>
        <w:t>. autorského zákona, a to výhradnú, neobmedzenú (bez časového a teritoriálneho obmedzenia), v rozsahu uvedenom v § 19 ods. 4 autorského zákona (vrátane použitia diela alebo jeho časti na vytvorenie nového diela, spojenia diela alebo jeho časti s iným dielom) tak, aby dielo mohol používať na vlastnú potrebu, a za týmto účelom ho poskytovať aj tretím osobám, ako podklady pre plnenie úloh objednávateľa na úseku rozvoja, výstavby a údržby pozemných komunikácií</w:t>
      </w:r>
      <w:r>
        <w:rPr>
          <w:rFonts w:asciiTheme="minorHAnsi" w:hAnsiTheme="minorHAnsi" w:cstheme="minorHAnsi"/>
        </w:rPr>
        <w:t>,</w:t>
      </w:r>
      <w:r w:rsidRPr="00BC40F4">
        <w:rPr>
          <w:rFonts w:asciiTheme="minorHAnsi" w:hAnsiTheme="minorHAnsi" w:cstheme="minorHAnsi"/>
        </w:rPr>
        <w:t xml:space="preserve">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w:t>
      </w:r>
      <w:r w:rsidRPr="00BC40F4">
        <w:rPr>
          <w:sz w:val="20"/>
          <w:szCs w:val="20"/>
        </w:rPr>
        <w:t xml:space="preserve"> </w:t>
      </w:r>
      <w:r w:rsidRPr="00BC40F4">
        <w:rPr>
          <w:rFonts w:asciiTheme="minorHAnsi" w:hAnsiTheme="minorHAnsi" w:cstheme="minorHAnsi"/>
          <w:szCs w:val="20"/>
        </w:rPr>
        <w:t xml:space="preserve">Zhotoviteľ zároveň udeľuje dňom prevzatia diela v zmysle </w:t>
      </w:r>
      <w:r w:rsidRPr="00BC40F4">
        <w:rPr>
          <w:rFonts w:asciiTheme="minorHAnsi" w:hAnsiTheme="minorHAnsi" w:cstheme="minorHAnsi"/>
        </w:rPr>
        <w:t>Čl. 3</w:t>
      </w:r>
      <w:r w:rsidRPr="00BC40F4">
        <w:rPr>
          <w:rFonts w:asciiTheme="minorHAnsi" w:hAnsiTheme="minorHAnsi" w:cstheme="minorHAnsi"/>
          <w:szCs w:val="20"/>
        </w:rPr>
        <w:t xml:space="preserve"> tejto </w:t>
      </w:r>
      <w:r w:rsidRPr="00BC40F4">
        <w:rPr>
          <w:rFonts w:asciiTheme="minorHAnsi" w:hAnsiTheme="minorHAnsi" w:cstheme="minorHAnsi"/>
        </w:rPr>
        <w:t>rámcovej dohody</w:t>
      </w:r>
      <w:r w:rsidRPr="00BC40F4">
        <w:rPr>
          <w:rFonts w:asciiTheme="minorHAnsi" w:hAnsiTheme="minorHAnsi" w:cstheme="minorHAnsi"/>
          <w:szCs w:val="20"/>
        </w:rPr>
        <w:t xml:space="preserve"> alebo v zmysle Čl. 7 bod 7.9 a 7.10 tejto </w:t>
      </w:r>
      <w:r w:rsidRPr="00BC40F4">
        <w:rPr>
          <w:rFonts w:asciiTheme="minorHAnsi" w:hAnsiTheme="minorHAnsi" w:cstheme="minorHAnsi"/>
        </w:rPr>
        <w:t>rámcovej dohody</w:t>
      </w:r>
      <w:r w:rsidRPr="00BC40F4">
        <w:rPr>
          <w:rFonts w:asciiTheme="minorHAnsi" w:hAnsiTheme="minorHAnsi" w:cstheme="minorHAnsi"/>
          <w:szCs w:val="20"/>
        </w:rPr>
        <w:t xml:space="preserve"> objednávateľovi súhlas na postúpenie licencie a súhlas, aby objednávateľ udelil tretej osobe súhlas na použite diela (sublicenciu) v rozsahu udelenej licencie.</w:t>
      </w:r>
    </w:p>
    <w:p w14:paraId="10CC4621" w14:textId="77777777" w:rsidR="00D374B4" w:rsidRPr="00BC40F4" w:rsidRDefault="00D374B4" w:rsidP="00D02D69">
      <w:pPr>
        <w:pStyle w:val="Zarkazkladnhotextu3"/>
        <w:tabs>
          <w:tab w:val="left" w:pos="540"/>
        </w:tabs>
        <w:spacing w:after="0" w:line="240" w:lineRule="auto"/>
        <w:ind w:left="540" w:hanging="540"/>
        <w:jc w:val="both"/>
        <w:rPr>
          <w:rFonts w:asciiTheme="minorHAnsi" w:hAnsiTheme="minorHAnsi" w:cstheme="minorHAnsi"/>
          <w:sz w:val="22"/>
          <w:szCs w:val="20"/>
        </w:rPr>
      </w:pPr>
    </w:p>
    <w:p w14:paraId="07AB19E9"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8.6</w:t>
      </w:r>
      <w:r w:rsidRPr="00BC40F4">
        <w:rPr>
          <w:rFonts w:asciiTheme="minorHAnsi" w:hAnsiTheme="minorHAnsi" w:cstheme="minorHAnsi"/>
        </w:rPr>
        <w:tab/>
        <w:t xml:space="preserve">Zhotoviteľ sa zaväzuje ku dňu podpisu tejto rámcovej dohody predložiť objednávateľovi osvedčenú fotokópiu poistnej </w:t>
      </w:r>
      <w:r w:rsidRPr="00746AE3">
        <w:rPr>
          <w:rFonts w:asciiTheme="minorHAnsi" w:hAnsiTheme="minorHAnsi" w:cstheme="minorHAnsi"/>
        </w:rPr>
        <w:t>zmluvy (príloha č. 4 tejto rámcovej dohody), ktorú</w:t>
      </w:r>
      <w:bookmarkStart w:id="62" w:name="_GoBack"/>
      <w:bookmarkEnd w:id="62"/>
      <w:r w:rsidRPr="00BC40F4">
        <w:rPr>
          <w:rFonts w:asciiTheme="minorHAnsi" w:hAnsiTheme="minorHAnsi" w:cstheme="minorHAnsi"/>
        </w:rPr>
        <w:t xml:space="preserve"> zhotoviteľ ako poistený uzatvoril pre prípad zodpovednosti za škodu v súvislosti s vykonávaním jeho činnosti (profesijná zodpovednosť) </w:t>
      </w:r>
      <w:r w:rsidRPr="00BC40F4">
        <w:rPr>
          <w:rFonts w:asciiTheme="minorHAnsi" w:hAnsiTheme="minorHAnsi" w:cstheme="minorHAnsi"/>
          <w:b/>
          <w:highlight w:val="yellow"/>
        </w:rPr>
        <w:t>na</w:t>
      </w:r>
      <w:r w:rsidRPr="00BC40F4">
        <w:rPr>
          <w:rFonts w:asciiTheme="minorHAnsi" w:hAnsiTheme="minorHAnsi" w:cstheme="minorHAnsi"/>
          <w:highlight w:val="yellow"/>
        </w:rPr>
        <w:t xml:space="preserve"> </w:t>
      </w:r>
      <w:r w:rsidRPr="00BC40F4">
        <w:rPr>
          <w:rFonts w:asciiTheme="minorHAnsi" w:hAnsiTheme="minorHAnsi" w:cstheme="minorHAnsi"/>
          <w:b/>
          <w:highlight w:val="yellow"/>
        </w:rPr>
        <w:t xml:space="preserve">poistnú sumu </w:t>
      </w:r>
      <w:r w:rsidR="00C862EB" w:rsidRPr="00C862EB">
        <w:rPr>
          <w:rFonts w:asciiTheme="minorHAnsi" w:hAnsiTheme="minorHAnsi" w:cstheme="minorHAnsi"/>
          <w:b/>
          <w:highlight w:val="yellow"/>
        </w:rPr>
        <w:t>[50 % z celkovej hodnoty zmluvy - doplniť</w:t>
      </w:r>
      <w:r w:rsidR="00C862EB" w:rsidRPr="00C862EB">
        <w:rPr>
          <w:rFonts w:asciiTheme="minorHAnsi" w:hAnsiTheme="minorHAnsi" w:cstheme="minorHAnsi"/>
          <w:b/>
          <w:highlight w:val="yellow"/>
          <w:lang w:val="en-US"/>
        </w:rPr>
        <w:t>]</w:t>
      </w:r>
      <w:r w:rsidRPr="00C862EB">
        <w:rPr>
          <w:rFonts w:asciiTheme="minorHAnsi" w:hAnsiTheme="minorHAnsi" w:cstheme="minorHAnsi"/>
          <w:highlight w:val="yellow"/>
        </w:rPr>
        <w:t xml:space="preserve"> (</w:t>
      </w:r>
      <w:r w:rsidRPr="00BC40F4">
        <w:rPr>
          <w:rFonts w:asciiTheme="minorHAnsi" w:hAnsiTheme="minorHAnsi" w:cstheme="minorHAnsi"/>
          <w:highlight w:val="yellow"/>
        </w:rPr>
        <w:t xml:space="preserve">slovom: </w:t>
      </w:r>
      <w:r w:rsidR="00025DDF" w:rsidRPr="00C862EB">
        <w:rPr>
          <w:rFonts w:asciiTheme="minorHAnsi" w:hAnsiTheme="minorHAnsi" w:cstheme="minorHAnsi"/>
          <w:b/>
          <w:highlight w:val="yellow"/>
        </w:rPr>
        <w:t>50 % z celkovej hodnoty zmluvy - doplniť</w:t>
      </w:r>
      <w:r w:rsidRPr="00BC40F4">
        <w:rPr>
          <w:rFonts w:asciiTheme="minorHAnsi" w:hAnsiTheme="minorHAnsi" w:cstheme="minorHAnsi"/>
          <w:highlight w:val="yellow"/>
        </w:rPr>
        <w:t xml:space="preserve"> eur),</w:t>
      </w:r>
      <w:r w:rsidRPr="00BC40F4">
        <w:rPr>
          <w:rFonts w:asciiTheme="minorHAnsi" w:hAnsiTheme="minorHAnsi" w:cstheme="minorHAnsi"/>
        </w:rPr>
        <w:t xml:space="preserve"> (ďalej len „</w:t>
      </w:r>
      <w:r w:rsidRPr="00412E0A">
        <w:rPr>
          <w:rFonts w:asciiTheme="minorHAnsi" w:hAnsiTheme="minorHAnsi" w:cstheme="minorHAnsi"/>
          <w:b/>
        </w:rPr>
        <w:t>poistná zmluva</w:t>
      </w:r>
      <w:r w:rsidRPr="00BC40F4">
        <w:rPr>
          <w:rFonts w:asciiTheme="minorHAnsi" w:hAnsiTheme="minorHAnsi" w:cstheme="minorHAnsi"/>
        </w:rPr>
        <w:t>“). Zhotoviteľ sa zaväzuje zabezpečiť, aby bola zachovaná platnosť a účinnosť poistnej zmluvy po celú dobu trvania rámcovej dohody</w:t>
      </w:r>
      <w:r>
        <w:rPr>
          <w:rFonts w:asciiTheme="minorHAnsi" w:hAnsiTheme="minorHAnsi" w:cstheme="minorHAnsi"/>
        </w:rPr>
        <w:t>,</w:t>
      </w:r>
      <w:r w:rsidRPr="00BC40F4">
        <w:rPr>
          <w:rFonts w:asciiTheme="minorHAnsi" w:hAnsiTheme="minorHAnsi" w:cstheme="minorHAnsi"/>
        </w:rPr>
        <w:t xml:space="preserve"> a to až do skončenia záručnej doby v zmysle tejto rámcovej dohody, a to za pôvodne dojednaných poistných podmienok. V tejto súvislosti sa zhotoviteľ zaväzuje v prípade poistnej zmluvy dojednanej na kratšiu poistnú dobu, ako je doba trvania rámcovej dohody, predložiť objednávateľovi novú poistnú zmluvu v lehote najneskôr ku dňu ukončenia platnosti predchádzajúcej poistnej zmluvy. V prípade, ak zhotoviteľ poruší povinnosť podľa tohto bodu rámcovej dohody zabezpečiť platnosť a účinnosť poistnej zmluvy po celú dobu trvania tejto rámcovej dohody (t.j. do skončenia záručnej doby v zmysle tejto rámcovej dohody) vzniká objednávateľovi nárok na zaplatenie zmluvnej pokuty vo výške 100,00 EUR (slovom: sto eur) za každý deň, pokiaľ porušenie povinnosti trvá. Zaplatením zmluvnej pokuty nie je dotknutý nárok objednávateľa na náhradu škody v plnej výške.</w:t>
      </w:r>
    </w:p>
    <w:p w14:paraId="4A0DC2C8" w14:textId="77777777" w:rsidR="00D374B4" w:rsidRPr="00BC40F4" w:rsidRDefault="00D374B4" w:rsidP="00D02D69">
      <w:pPr>
        <w:pStyle w:val="Zarkazkladnhotextu3"/>
        <w:tabs>
          <w:tab w:val="left" w:pos="540"/>
        </w:tabs>
        <w:spacing w:after="0" w:line="240" w:lineRule="auto"/>
        <w:jc w:val="both"/>
        <w:rPr>
          <w:rFonts w:asciiTheme="minorHAnsi" w:hAnsiTheme="minorHAnsi" w:cstheme="minorHAnsi"/>
          <w:sz w:val="22"/>
          <w:szCs w:val="20"/>
        </w:rPr>
      </w:pPr>
    </w:p>
    <w:p w14:paraId="0CF642E8" w14:textId="77777777" w:rsidR="00D374B4" w:rsidRPr="00323CE9" w:rsidRDefault="00D374B4" w:rsidP="00323CE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8.7</w:t>
      </w:r>
      <w:r w:rsidRPr="00BC40F4">
        <w:rPr>
          <w:rFonts w:asciiTheme="minorHAnsi" w:hAnsiTheme="minorHAnsi" w:cstheme="minorHAnsi"/>
        </w:rPr>
        <w:tab/>
        <w:t>V prípade, ak je zhotoviteľ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rámcovej dohody podľa zmluvy upravujúcej vzťahy medzi jednotlivými členmi skupiny dodávateľov.</w:t>
      </w:r>
    </w:p>
    <w:p w14:paraId="5E71865C"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lastRenderedPageBreak/>
        <w:t>8.8</w:t>
      </w:r>
      <w:r w:rsidRPr="00BC40F4">
        <w:rPr>
          <w:rFonts w:asciiTheme="minorHAnsi" w:hAnsiTheme="minorHAnsi" w:cstheme="minorHAnsi"/>
        </w:rPr>
        <w:tab/>
        <w:t xml:space="preserve">Zhotoviteľ nesmie predmet rámcovej dohody podľa tejto rámcovej dohody ako celok odovzdať na vykonanie inému subjektu. Časť diela môže zhotoviteľ odovzdať na vykonanie svojmu subdodávateľovi uvedenému v Zozname subdodávateľov, ktorý tvorí prílohu č. 3 tejto rámcovej dohody. Súhlas objednávateľa s vykonaním predmetu rámcovej dohody prostredníctvom subdodávateľa nezbavuje </w:t>
      </w:r>
      <w:r>
        <w:rPr>
          <w:rFonts w:asciiTheme="minorHAnsi" w:hAnsiTheme="minorHAnsi" w:cstheme="minorHAnsi"/>
        </w:rPr>
        <w:t>zhotoviteľa</w:t>
      </w:r>
      <w:r w:rsidRPr="00BC40F4">
        <w:rPr>
          <w:rFonts w:asciiTheme="minorHAnsi" w:hAnsiTheme="minorHAnsi" w:cstheme="minorHAnsi"/>
        </w:rPr>
        <w:t xml:space="preserve"> povinnosti a zodpovednosti za všetky práce a činnosti subdodávateľa.</w:t>
      </w:r>
    </w:p>
    <w:p w14:paraId="443C6D95" w14:textId="77777777" w:rsidR="00D374B4" w:rsidRPr="00BC40F4" w:rsidRDefault="00D374B4" w:rsidP="00D02D69">
      <w:pPr>
        <w:pStyle w:val="Odsekzoznamu"/>
        <w:rPr>
          <w:rFonts w:asciiTheme="minorHAnsi" w:hAnsiTheme="minorHAnsi" w:cstheme="minorHAnsi"/>
        </w:rPr>
      </w:pPr>
    </w:p>
    <w:p w14:paraId="5D44D820" w14:textId="77777777" w:rsidR="00D374B4" w:rsidRPr="00BC40F4" w:rsidRDefault="00D374B4" w:rsidP="00D02D69">
      <w:pPr>
        <w:tabs>
          <w:tab w:val="left" w:pos="851"/>
        </w:tabs>
        <w:spacing w:after="0" w:line="240" w:lineRule="auto"/>
        <w:ind w:left="540" w:hanging="540"/>
        <w:jc w:val="both"/>
        <w:rPr>
          <w:rFonts w:asciiTheme="minorHAnsi" w:hAnsiTheme="minorHAnsi" w:cstheme="minorHAnsi"/>
        </w:rPr>
      </w:pPr>
      <w:r w:rsidRPr="00BC40F4">
        <w:rPr>
          <w:rFonts w:asciiTheme="minorHAnsi" w:hAnsiTheme="minorHAnsi" w:cstheme="minorHAnsi"/>
        </w:rPr>
        <w:t>8.9</w:t>
      </w:r>
      <w:r w:rsidRPr="00BC40F4">
        <w:rPr>
          <w:rFonts w:asciiTheme="minorHAnsi" w:hAnsiTheme="minorHAnsi" w:cstheme="minorHAnsi"/>
        </w:rPr>
        <w:tab/>
        <w:t xml:space="preserve">Ak sa na zhotoviteľa a jeho subdodávateľov vzťahuje povinnosť zapisovať sa do registra partnerov verejného sektora podľa zákona č. 315/2016 </w:t>
      </w:r>
      <w:proofErr w:type="spellStart"/>
      <w:r w:rsidRPr="00BC40F4">
        <w:rPr>
          <w:rFonts w:asciiTheme="minorHAnsi" w:hAnsiTheme="minorHAnsi" w:cstheme="minorHAnsi"/>
        </w:rPr>
        <w:t>Z.z</w:t>
      </w:r>
      <w:proofErr w:type="spellEnd"/>
      <w:r w:rsidRPr="00BC40F4">
        <w:rPr>
          <w:rFonts w:asciiTheme="minorHAnsi" w:hAnsiTheme="minorHAnsi" w:cstheme="minorHAnsi"/>
        </w:rPr>
        <w:t>. o registri partnerov verejného sektora a o zmene a doplnení niektorých zákonov (ďalej len „</w:t>
      </w:r>
      <w:r w:rsidRPr="00BC40F4">
        <w:rPr>
          <w:rFonts w:asciiTheme="minorHAnsi" w:hAnsiTheme="minorHAnsi" w:cstheme="minorHAnsi"/>
          <w:b/>
        </w:rPr>
        <w:t>zákon o registri partnerov verejného sektora</w:t>
      </w:r>
      <w:r w:rsidRPr="00BC40F4">
        <w:rPr>
          <w:rFonts w:asciiTheme="minorHAnsi" w:hAnsiTheme="minorHAnsi" w:cstheme="minorHAnsi"/>
        </w:rPr>
        <w:t xml:space="preserve">“), </w:t>
      </w:r>
      <w:r w:rsidRPr="00BC40F4">
        <w:rPr>
          <w:rFonts w:asciiTheme="minorHAnsi" w:hAnsiTheme="minorHAnsi" w:cstheme="minorHAnsi"/>
          <w:szCs w:val="20"/>
          <w:lang w:eastAsia="sk-SK"/>
        </w:rPr>
        <w:t>potom je zhotoviteľ, ako aj jeho subdodávatelia, povinný dodržať túto povinnosť po celú dobu trvania tejto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35242C27" w14:textId="77777777" w:rsidR="00D374B4" w:rsidRPr="00BC40F4" w:rsidRDefault="00D374B4" w:rsidP="00D02D69">
      <w:pPr>
        <w:pStyle w:val="Odsekzoznamu"/>
        <w:rPr>
          <w:rFonts w:asciiTheme="minorHAnsi" w:hAnsiTheme="minorHAnsi" w:cstheme="minorHAnsi"/>
        </w:rPr>
      </w:pPr>
    </w:p>
    <w:p w14:paraId="47BE968E"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8.10</w:t>
      </w:r>
      <w:r w:rsidRPr="00BC40F4">
        <w:rPr>
          <w:rFonts w:asciiTheme="minorHAnsi" w:hAnsiTheme="minorHAnsi" w:cstheme="minorHAnsi"/>
        </w:rPr>
        <w:tab/>
        <w:t>Počas tejto rámcovej dohody je zhotoviteľ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5A29CE0" w14:textId="77777777" w:rsidR="00D374B4" w:rsidRPr="00BC40F4" w:rsidRDefault="00D374B4" w:rsidP="00D02D69">
      <w:pPr>
        <w:pStyle w:val="Odsekzoznamu"/>
        <w:tabs>
          <w:tab w:val="left" w:pos="540"/>
        </w:tabs>
        <w:ind w:left="567"/>
        <w:jc w:val="both"/>
        <w:rPr>
          <w:rFonts w:asciiTheme="minorHAnsi" w:hAnsiTheme="minorHAnsi" w:cstheme="minorHAnsi"/>
        </w:rPr>
      </w:pPr>
    </w:p>
    <w:p w14:paraId="7A692EAA"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8.11</w:t>
      </w:r>
      <w:r w:rsidRPr="00BC40F4">
        <w:rPr>
          <w:rFonts w:asciiTheme="minorHAnsi" w:hAnsiTheme="minorHAnsi" w:cstheme="minorHAnsi"/>
        </w:rPr>
        <w:tab/>
        <w:t>Zhotoviteľ vyhlasuje, že príloha č. 3 Zoznam subdodávateľov k tejto rámcovej dohode obsahuje aktuálne a úplné údaje v </w:t>
      </w:r>
      <w:r>
        <w:rPr>
          <w:rFonts w:asciiTheme="minorHAnsi" w:hAnsiTheme="minorHAnsi" w:cstheme="minorHAnsi"/>
        </w:rPr>
        <w:t xml:space="preserve">zmysle ustanovenia § 41 ods. 3 a ods. </w:t>
      </w:r>
      <w:r w:rsidRPr="00BC40F4">
        <w:rPr>
          <w:rFonts w:asciiTheme="minorHAnsi" w:hAnsiTheme="minorHAnsi" w:cstheme="minorHAnsi"/>
        </w:rPr>
        <w:t xml:space="preserve">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zhotoviteľ povinný bezodkladne písomne oznámiť objednávateľovi, pričom strany rámcovej dohody sa výslovne dohodli, že na zmenu Údajov nie je potrebné uzatvoriť dodatok k rámcovej dohode. V prípade nesplnenia povinnosti </w:t>
      </w:r>
      <w:r>
        <w:rPr>
          <w:rFonts w:asciiTheme="minorHAnsi" w:hAnsiTheme="minorHAnsi" w:cstheme="minorHAnsi"/>
        </w:rPr>
        <w:t>zhotoviteľa</w:t>
      </w:r>
      <w:r w:rsidRPr="00BC40F4">
        <w:rPr>
          <w:rFonts w:asciiTheme="minorHAnsi" w:hAnsiTheme="minorHAnsi" w:cstheme="minorHAnsi"/>
        </w:rPr>
        <w:t xml:space="preserve"> v zmysle predchádzajúcej vety má objednávateľ nárok na zmluvnú pokutu vo výške 500,00 EUR (slovom: päťsto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r w:rsidR="00CA62E0">
        <w:rPr>
          <w:rFonts w:asciiTheme="minorHAnsi" w:hAnsiTheme="minorHAnsi" w:cstheme="minorHAnsi"/>
        </w:rPr>
        <w:t xml:space="preserve"> V prípade, ak zhotoviteľ bezodkladne neoznámi subdodávateľa, resp. ďalšieho subdodávateľa</w:t>
      </w:r>
      <w:r w:rsidR="00D872D0">
        <w:rPr>
          <w:rFonts w:asciiTheme="minorHAnsi" w:hAnsiTheme="minorHAnsi" w:cstheme="minorHAnsi"/>
        </w:rPr>
        <w:t xml:space="preserve"> objednávateľovi</w:t>
      </w:r>
      <w:r w:rsidR="00CA62E0">
        <w:rPr>
          <w:rFonts w:asciiTheme="minorHAnsi" w:hAnsiTheme="minorHAnsi" w:cstheme="minorHAnsi"/>
        </w:rPr>
        <w:t xml:space="preserve"> je povinný zaplatiť objednávateľovi zmluvnú pokutu vo výške 1. 000,- (tisíc) EUR</w:t>
      </w:r>
      <w:r w:rsidR="00D872D0">
        <w:rPr>
          <w:rFonts w:asciiTheme="minorHAnsi" w:hAnsiTheme="minorHAnsi" w:cstheme="minorHAnsi"/>
        </w:rPr>
        <w:t>, pričom obdobne tu platí ustanovenie článku 5 bod 5.6 rámcovej dohody.</w:t>
      </w:r>
    </w:p>
    <w:p w14:paraId="3030222D" w14:textId="77777777" w:rsidR="00D374B4" w:rsidRPr="00BC40F4" w:rsidRDefault="00D374B4" w:rsidP="00D02D69">
      <w:pPr>
        <w:pStyle w:val="Odsekzoznamu"/>
        <w:rPr>
          <w:rFonts w:asciiTheme="minorHAnsi" w:hAnsiTheme="minorHAnsi" w:cstheme="minorHAnsi"/>
        </w:rPr>
      </w:pPr>
    </w:p>
    <w:p w14:paraId="419BD9E9"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8.12</w:t>
      </w:r>
      <w:r w:rsidRPr="00BC40F4">
        <w:rPr>
          <w:rFonts w:asciiTheme="minorHAnsi" w:hAnsiTheme="minorHAnsi" w:cstheme="minorHAnsi"/>
        </w:rPr>
        <w:tab/>
        <w:t xml:space="preserve">V prípade, ak zhotoviteľ preukazoval splnenie podmienok účasti podľa § 33 ZVO inou osobou, je povinný pri plnení rámcovej dohody skutočne používať zdroje osoby, ktorej postavenie využil na </w:t>
      </w:r>
      <w:r w:rsidRPr="00BC40F4">
        <w:rPr>
          <w:rFonts w:asciiTheme="minorHAnsi" w:hAnsiTheme="minorHAnsi" w:cstheme="minorHAnsi"/>
        </w:rPr>
        <w:lastRenderedPageBreak/>
        <w:t>preukázanie finančného a ekonomického postavenia. V prípade, ak zhotoviteľ preukazoval splnenie podmienok účasti podľa § 34 ZVO inou osobou, je povinný pri plnení rámcovej dohody skutočne používať kapacity osoby, ktorej spôsobilosť využíva na preukázanie technickej spôsobilosti alebo odbornej spôsobilosti.</w:t>
      </w:r>
    </w:p>
    <w:p w14:paraId="13039704" w14:textId="77777777" w:rsidR="00D374B4" w:rsidRPr="00BC40F4" w:rsidRDefault="00D374B4" w:rsidP="00D374B4">
      <w:pPr>
        <w:pStyle w:val="Odsekzoznamu"/>
        <w:rPr>
          <w:rFonts w:asciiTheme="minorHAnsi" w:hAnsiTheme="minorHAnsi" w:cstheme="minorHAnsi"/>
        </w:rPr>
      </w:pPr>
    </w:p>
    <w:p w14:paraId="0BC51FFD"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8.13</w:t>
      </w:r>
      <w:r w:rsidRPr="00BC40F4">
        <w:rPr>
          <w:rFonts w:asciiTheme="minorHAnsi" w:hAnsiTheme="minorHAnsi" w:cstheme="minorHAnsi"/>
        </w:rPr>
        <w:tab/>
        <w:t>Zhotoviteľ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w:t>
      </w:r>
      <w:r w:rsidRPr="00412E0A">
        <w:rPr>
          <w:rFonts w:asciiTheme="minorHAnsi" w:hAnsiTheme="minorHAnsi" w:cstheme="minorHAnsi"/>
          <w:b/>
        </w:rPr>
        <w:t>zákon o nelegálnej práci</w:t>
      </w:r>
      <w:r w:rsidRPr="00BC40F4">
        <w:rPr>
          <w:rFonts w:asciiTheme="minorHAnsi" w:hAnsiTheme="minorHAnsi" w:cstheme="minorHAnsi"/>
        </w:rPr>
        <w:t>“), v spojení so zákonom č. 311/2001 Z.z. Zákonník práce</w:t>
      </w:r>
      <w:r>
        <w:rPr>
          <w:rFonts w:asciiTheme="minorHAnsi" w:hAnsiTheme="minorHAnsi" w:cstheme="minorHAnsi"/>
        </w:rPr>
        <w:t xml:space="preserve"> v znení neskorších predpisov</w:t>
      </w:r>
      <w:r w:rsidRPr="00BC40F4">
        <w:rPr>
          <w:rFonts w:asciiTheme="minorHAnsi" w:hAnsiTheme="minorHAnsi" w:cstheme="minorHAnsi"/>
        </w:rPr>
        <w:t>, Obchodný</w:t>
      </w:r>
      <w:r>
        <w:rPr>
          <w:rFonts w:asciiTheme="minorHAnsi" w:hAnsiTheme="minorHAnsi" w:cstheme="minorHAnsi"/>
        </w:rPr>
        <w:t>m</w:t>
      </w:r>
      <w:r w:rsidRPr="00BC40F4">
        <w:rPr>
          <w:rFonts w:asciiTheme="minorHAnsi" w:hAnsiTheme="minorHAnsi" w:cstheme="minorHAnsi"/>
        </w:rPr>
        <w:t xml:space="preserve"> zákonník</w:t>
      </w:r>
      <w:r>
        <w:rPr>
          <w:rFonts w:asciiTheme="minorHAnsi" w:hAnsiTheme="minorHAnsi" w:cstheme="minorHAnsi"/>
        </w:rPr>
        <w:t>om</w:t>
      </w:r>
      <w:r w:rsidRPr="00BC40F4">
        <w:rPr>
          <w:rFonts w:asciiTheme="minorHAnsi" w:hAnsiTheme="minorHAnsi" w:cstheme="minorHAnsi"/>
        </w:rPr>
        <w:t>, zákonom č. 5/2004 Z. z. o službách zamestnanosti a o zmene a doplnení niektorých zákonov</w:t>
      </w:r>
      <w:r>
        <w:rPr>
          <w:rFonts w:asciiTheme="minorHAnsi" w:hAnsiTheme="minorHAnsi" w:cstheme="minorHAnsi"/>
        </w:rPr>
        <w:t xml:space="preserve"> v znení neskorších predpisov</w:t>
      </w:r>
      <w:r w:rsidRPr="00BC40F4">
        <w:rPr>
          <w:rFonts w:asciiTheme="minorHAnsi" w:hAnsiTheme="minorHAnsi" w:cstheme="minorHAnsi"/>
        </w:rPr>
        <w:t xml:space="preserve">, zákonom č. </w:t>
      </w:r>
      <w:hyperlink r:id="rId29" w:history="1">
        <w:r w:rsidRPr="00BC40F4">
          <w:rPr>
            <w:rStyle w:val="Hypertextovprepojenie"/>
            <w:rFonts w:asciiTheme="minorHAnsi" w:hAnsiTheme="minorHAnsi" w:cstheme="minorHAnsi"/>
          </w:rPr>
          <w:t>461/2003 Z. z.</w:t>
        </w:r>
      </w:hyperlink>
      <w:r w:rsidRPr="00BC40F4">
        <w:rPr>
          <w:rFonts w:asciiTheme="minorHAnsi" w:hAnsiTheme="minorHAnsi" w:cstheme="minorHAnsi"/>
        </w:rPr>
        <w:t xml:space="preserve"> o sociálnom poistení</w:t>
      </w:r>
      <w:r>
        <w:rPr>
          <w:rFonts w:asciiTheme="minorHAnsi" w:hAnsiTheme="minorHAnsi" w:cstheme="minorHAnsi"/>
        </w:rPr>
        <w:t xml:space="preserve"> v znení neskorších predpisov</w:t>
      </w:r>
      <w:r w:rsidRPr="00BC40F4">
        <w:rPr>
          <w:rFonts w:asciiTheme="minorHAnsi" w:hAnsiTheme="minorHAnsi" w:cstheme="minorHAnsi"/>
        </w:rPr>
        <w:t xml:space="preserve">, zákonom č. </w:t>
      </w:r>
      <w:hyperlink r:id="rId30" w:history="1">
        <w:r w:rsidRPr="00BC40F4">
          <w:rPr>
            <w:rStyle w:val="Hypertextovprepojenie"/>
            <w:rFonts w:asciiTheme="minorHAnsi" w:hAnsiTheme="minorHAnsi" w:cstheme="minorHAnsi"/>
          </w:rPr>
          <w:t>404/2011 Z. z.</w:t>
        </w:r>
      </w:hyperlink>
      <w:r w:rsidRPr="00BC40F4">
        <w:rPr>
          <w:rFonts w:asciiTheme="minorHAnsi" w:hAnsiTheme="minorHAnsi" w:cstheme="minorHAnsi"/>
        </w:rPr>
        <w:t xml:space="preserve"> o pobyte cudzincov a o zmene a doplnení niektorých zákonov</w:t>
      </w:r>
      <w:r>
        <w:rPr>
          <w:rFonts w:asciiTheme="minorHAnsi" w:hAnsiTheme="minorHAnsi" w:cstheme="minorHAnsi"/>
        </w:rPr>
        <w:t xml:space="preserve"> v znení neskorších predpisov</w:t>
      </w:r>
      <w:r w:rsidRPr="00BC40F4">
        <w:rPr>
          <w:rFonts w:asciiTheme="minorHAnsi" w:hAnsiTheme="minorHAnsi" w:cstheme="minorHAnsi"/>
        </w:rPr>
        <w:t xml:space="preserve">, zákonom č. </w:t>
      </w:r>
      <w:hyperlink r:id="rId31" w:history="1">
        <w:r w:rsidRPr="00BC40F4">
          <w:rPr>
            <w:rStyle w:val="Hypertextovprepojenie"/>
            <w:rFonts w:asciiTheme="minorHAnsi" w:hAnsiTheme="minorHAnsi" w:cstheme="minorHAnsi"/>
          </w:rPr>
          <w:t>480/2002 Z. z.</w:t>
        </w:r>
      </w:hyperlink>
      <w:r w:rsidRPr="00BC40F4">
        <w:rPr>
          <w:rFonts w:asciiTheme="minorHAnsi" w:hAnsiTheme="minorHAnsi" w:cstheme="minorHAnsi"/>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zhotoviteľ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2468F4D8" w14:textId="77777777" w:rsidR="00D374B4" w:rsidRPr="00BC40F4" w:rsidRDefault="00D374B4" w:rsidP="00D02D69">
      <w:pPr>
        <w:pStyle w:val="Odsekzoznamu"/>
        <w:tabs>
          <w:tab w:val="left" w:pos="540"/>
        </w:tabs>
        <w:ind w:left="567"/>
        <w:jc w:val="both"/>
        <w:rPr>
          <w:rFonts w:asciiTheme="minorHAnsi" w:hAnsiTheme="minorHAnsi" w:cstheme="minorHAnsi"/>
        </w:rPr>
      </w:pPr>
    </w:p>
    <w:p w14:paraId="6985C454"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8.14</w:t>
      </w:r>
      <w:r w:rsidRPr="00BC40F4">
        <w:rPr>
          <w:rFonts w:asciiTheme="minorHAnsi" w:hAnsiTheme="minorHAnsi" w:cstheme="minorHAnsi"/>
        </w:rPr>
        <w:tab/>
        <w:t xml:space="preserve">Zhotoviteľ zodpovedá za bezpečnosť a ochranu zdravia vlastných zamestnancov, za ohrozenie bezpečnosti premávky na ceste a všetky prípadné škody zavinené svojou činnosťou. Zhotoviteľ sa zaväzuje pri uskutočňovaní prác dodržiavať všetky súvisiace predpisy </w:t>
      </w:r>
      <w:r w:rsidRPr="00BC40F4">
        <w:rPr>
          <w:rFonts w:asciiTheme="minorHAnsi" w:hAnsiTheme="minorHAnsi" w:cstheme="minorHAnsi"/>
        </w:rPr>
        <w:br/>
        <w:t xml:space="preserve">o ochrane zdravia a bezpečnosti pri práci, predpisy o ochrane životného prostredia, ako aj </w:t>
      </w:r>
      <w:r w:rsidRPr="00BC40F4">
        <w:rPr>
          <w:rFonts w:asciiTheme="minorHAnsi" w:hAnsiTheme="minorHAnsi" w:cstheme="minorHAnsi"/>
        </w:rPr>
        <w:br/>
        <w:t xml:space="preserve">o bezpečnosti premávky na ceste vyplývajúce zo zákona č. 8/2009 Z. z. o cestnej premávke a o zmene a doplnení niektorých zákonov v znení neskorších predpisov </w:t>
      </w:r>
      <w:r w:rsidRPr="00BC40F4">
        <w:rPr>
          <w:rFonts w:asciiTheme="minorHAnsi" w:hAnsiTheme="minorHAnsi" w:cstheme="minorHAnsi"/>
          <w:spacing w:val="-2"/>
        </w:rPr>
        <w:t>a vyhlášky MV SR č. 9/2009 Z. z., ktorou sa vykonáva zákon o cestnej premávke a o zmene a doplnení niektorých zákonov v znení neskorších predpisov</w:t>
      </w:r>
      <w:r w:rsidRPr="00BC40F4">
        <w:rPr>
          <w:rFonts w:asciiTheme="minorHAnsi" w:hAnsiTheme="minorHAnsi" w:cstheme="minorHAnsi"/>
        </w:rPr>
        <w:t>.</w:t>
      </w:r>
    </w:p>
    <w:p w14:paraId="4BC9BDC1" w14:textId="77777777" w:rsidR="00D374B4" w:rsidRPr="00BC40F4" w:rsidRDefault="00D374B4" w:rsidP="00D02D69">
      <w:pPr>
        <w:spacing w:after="0" w:line="240" w:lineRule="auto"/>
        <w:rPr>
          <w:rFonts w:asciiTheme="minorHAnsi" w:hAnsiTheme="minorHAnsi" w:cstheme="minorHAnsi"/>
          <w:b/>
          <w:szCs w:val="20"/>
        </w:rPr>
      </w:pPr>
    </w:p>
    <w:p w14:paraId="15817CE4" w14:textId="77777777" w:rsidR="00D374B4" w:rsidRPr="00BC40F4" w:rsidRDefault="00D374B4" w:rsidP="00D02D69">
      <w:pPr>
        <w:spacing w:after="0" w:line="240" w:lineRule="auto"/>
        <w:ind w:left="540" w:hanging="539"/>
        <w:jc w:val="both"/>
        <w:rPr>
          <w:rFonts w:asciiTheme="minorHAnsi" w:hAnsiTheme="minorHAnsi" w:cstheme="minorHAnsi"/>
          <w:szCs w:val="20"/>
          <w:lang w:eastAsia="sk-SK"/>
        </w:rPr>
      </w:pPr>
      <w:r w:rsidRPr="00412E0A">
        <w:rPr>
          <w:rFonts w:asciiTheme="minorHAnsi" w:hAnsiTheme="minorHAnsi" w:cstheme="minorHAnsi"/>
          <w:szCs w:val="20"/>
          <w:lang w:eastAsia="sk-SK"/>
        </w:rPr>
        <w:t>8.15</w:t>
      </w:r>
      <w:r w:rsidRPr="00BC40F4">
        <w:rPr>
          <w:rFonts w:ascii="Arial" w:hAnsi="Arial" w:cs="Arial"/>
          <w:sz w:val="20"/>
          <w:szCs w:val="20"/>
        </w:rPr>
        <w:t xml:space="preserve"> </w:t>
      </w:r>
      <w:r w:rsidRPr="00BC40F4">
        <w:rPr>
          <w:rFonts w:asciiTheme="minorHAnsi" w:hAnsiTheme="minorHAnsi" w:cstheme="minorHAnsi"/>
          <w:szCs w:val="20"/>
          <w:lang w:eastAsia="sk-SK"/>
        </w:rPr>
        <w:t xml:space="preserve">Zhotoviteľ sa zaväzuje vrátiť objednávateľovi podklady poskytnuté k vypracovaniu diela do </w:t>
      </w:r>
      <w:r w:rsidRPr="00BC40F4">
        <w:rPr>
          <w:rFonts w:asciiTheme="minorHAnsi" w:hAnsiTheme="minorHAnsi" w:cstheme="minorHAnsi"/>
          <w:szCs w:val="20"/>
          <w:lang w:eastAsia="sk-SK"/>
        </w:rPr>
        <w:br/>
        <w:t>14 (štrnástich) kalendárnych dní po odovzdaní Záverečnej správy. V prípade poskytnutia elektronických verzií podkladov k vypracovaniu diela sa zhotoviteľ zaväzuje tieto odstrániť z príslušného elektronického média, v ktorom má podklady uložené, a k záverečnej správe priložiť písomné vyhlásenie, že ku dňu odovzdania záverečnej správy bola elektronická forma podkladov z príslušného média odstránená.</w:t>
      </w:r>
    </w:p>
    <w:p w14:paraId="23A10043" w14:textId="77777777" w:rsidR="00D374B4" w:rsidRPr="00BC40F4" w:rsidRDefault="00D374B4" w:rsidP="00D02D69">
      <w:pPr>
        <w:spacing w:after="0" w:line="240" w:lineRule="auto"/>
        <w:ind w:left="540" w:hanging="539"/>
        <w:jc w:val="both"/>
        <w:rPr>
          <w:rFonts w:asciiTheme="minorHAnsi" w:hAnsiTheme="minorHAnsi" w:cstheme="minorHAnsi"/>
          <w:szCs w:val="20"/>
          <w:lang w:eastAsia="sk-SK"/>
        </w:rPr>
      </w:pPr>
    </w:p>
    <w:p w14:paraId="7293BE1D" w14:textId="77777777" w:rsidR="00D374B4" w:rsidRPr="00BC40F4" w:rsidRDefault="00D374B4" w:rsidP="00D02D69">
      <w:pPr>
        <w:tabs>
          <w:tab w:val="left" w:pos="540"/>
        </w:tabs>
        <w:spacing w:after="0" w:line="240" w:lineRule="auto"/>
        <w:ind w:left="540" w:hanging="539"/>
        <w:jc w:val="both"/>
        <w:rPr>
          <w:rFonts w:asciiTheme="minorHAnsi" w:hAnsiTheme="minorHAnsi" w:cstheme="minorHAnsi"/>
          <w:szCs w:val="20"/>
          <w:lang w:eastAsia="sk-SK"/>
        </w:rPr>
      </w:pPr>
      <w:r w:rsidRPr="00BC40F4">
        <w:rPr>
          <w:rFonts w:asciiTheme="minorHAnsi" w:hAnsiTheme="minorHAnsi" w:cstheme="minorHAnsi"/>
          <w:szCs w:val="20"/>
          <w:lang w:eastAsia="sk-SK"/>
        </w:rPr>
        <w:t>8.16</w:t>
      </w:r>
      <w:r w:rsidRPr="00BC40F4">
        <w:rPr>
          <w:rFonts w:asciiTheme="minorHAnsi" w:hAnsiTheme="minorHAnsi" w:cstheme="minorHAnsi"/>
          <w:szCs w:val="20"/>
          <w:lang w:eastAsia="sk-SK"/>
        </w:rPr>
        <w:tab/>
        <w:t>Zmluvné strany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8F14C15" w14:textId="77777777" w:rsidR="00D374B4" w:rsidRDefault="00D374B4" w:rsidP="00D02D69">
      <w:pPr>
        <w:rPr>
          <w:rFonts w:asciiTheme="minorHAnsi" w:hAnsiTheme="minorHAnsi" w:cstheme="minorHAnsi"/>
          <w:b/>
          <w:szCs w:val="20"/>
        </w:rPr>
      </w:pPr>
    </w:p>
    <w:p w14:paraId="4C008AAF" w14:textId="77777777" w:rsidR="00056FF2" w:rsidRDefault="00056FF2" w:rsidP="00D02D69">
      <w:pPr>
        <w:rPr>
          <w:rFonts w:asciiTheme="minorHAnsi" w:hAnsiTheme="minorHAnsi" w:cstheme="minorHAnsi"/>
          <w:b/>
          <w:szCs w:val="20"/>
        </w:rPr>
      </w:pPr>
    </w:p>
    <w:p w14:paraId="4BD5393C" w14:textId="77777777" w:rsidR="00C1035F" w:rsidRPr="00BC40F4" w:rsidRDefault="00C1035F" w:rsidP="00D02D69">
      <w:pPr>
        <w:rPr>
          <w:rFonts w:asciiTheme="minorHAnsi" w:hAnsiTheme="minorHAnsi" w:cstheme="minorHAnsi"/>
          <w:b/>
          <w:szCs w:val="20"/>
        </w:rPr>
      </w:pPr>
    </w:p>
    <w:p w14:paraId="4E018E95" w14:textId="77777777" w:rsidR="00D374B4" w:rsidRPr="00BC40F4" w:rsidRDefault="00D374B4" w:rsidP="00D02D69">
      <w:pPr>
        <w:spacing w:after="0" w:line="240" w:lineRule="auto"/>
        <w:jc w:val="center"/>
        <w:rPr>
          <w:rFonts w:asciiTheme="minorHAnsi" w:hAnsiTheme="minorHAnsi" w:cstheme="minorHAnsi"/>
          <w:szCs w:val="20"/>
        </w:rPr>
      </w:pPr>
      <w:r w:rsidRPr="00BC40F4">
        <w:rPr>
          <w:rFonts w:asciiTheme="minorHAnsi" w:hAnsiTheme="minorHAnsi" w:cstheme="minorHAnsi"/>
          <w:b/>
          <w:szCs w:val="20"/>
        </w:rPr>
        <w:t xml:space="preserve">Čl. 9 </w:t>
      </w:r>
      <w:r w:rsidRPr="00BC40F4">
        <w:rPr>
          <w:rFonts w:asciiTheme="minorHAnsi" w:hAnsiTheme="minorHAnsi" w:cstheme="minorHAnsi"/>
          <w:b/>
          <w:szCs w:val="20"/>
        </w:rPr>
        <w:br/>
        <w:t>ZÁVEREČNÉ USTANOVENIA</w:t>
      </w:r>
      <w:r w:rsidRPr="00BC40F4">
        <w:rPr>
          <w:rFonts w:asciiTheme="minorHAnsi" w:hAnsiTheme="minorHAnsi" w:cstheme="minorHAnsi"/>
          <w:szCs w:val="20"/>
        </w:rPr>
        <w:t xml:space="preserve"> </w:t>
      </w:r>
    </w:p>
    <w:p w14:paraId="2CC7D787" w14:textId="77777777" w:rsidR="00D374B4" w:rsidRPr="00BC40F4" w:rsidRDefault="00D374B4" w:rsidP="00D02D69">
      <w:pPr>
        <w:spacing w:after="0" w:line="240" w:lineRule="auto"/>
        <w:jc w:val="center"/>
        <w:rPr>
          <w:rFonts w:asciiTheme="minorHAnsi" w:hAnsiTheme="minorHAnsi" w:cstheme="minorHAnsi"/>
          <w:b/>
          <w:szCs w:val="20"/>
        </w:rPr>
      </w:pPr>
    </w:p>
    <w:p w14:paraId="09A41104"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9.1</w:t>
      </w:r>
      <w:r w:rsidRPr="00BC40F4">
        <w:rPr>
          <w:rFonts w:asciiTheme="minorHAnsi" w:hAnsiTheme="minorHAnsi" w:cstheme="minorHAnsi"/>
        </w:rPr>
        <w:tab/>
        <w:t xml:space="preserve">Práva a povinnosti </w:t>
      </w:r>
      <w:r>
        <w:rPr>
          <w:rFonts w:asciiTheme="minorHAnsi" w:hAnsiTheme="minorHAnsi" w:cstheme="minorHAnsi"/>
        </w:rPr>
        <w:t xml:space="preserve">zmluvných </w:t>
      </w:r>
      <w:r w:rsidRPr="00BC40F4">
        <w:rPr>
          <w:rFonts w:asciiTheme="minorHAnsi" w:hAnsiTheme="minorHAnsi" w:cstheme="minorHAnsi"/>
        </w:rPr>
        <w:t>strán, neupravené v tejto rámcovej dohode, sa riadia príslušnými ustanoveniami Obchodného zákonníka a ostatných všeobec</w:t>
      </w:r>
      <w:r>
        <w:rPr>
          <w:rFonts w:asciiTheme="minorHAnsi" w:hAnsiTheme="minorHAnsi" w:cstheme="minorHAnsi"/>
        </w:rPr>
        <w:t>ne záväzných právnych predpisov</w:t>
      </w:r>
      <w:r w:rsidRPr="00BC40F4">
        <w:rPr>
          <w:rFonts w:asciiTheme="minorHAnsi" w:hAnsiTheme="minorHAnsi" w:cstheme="minorHAnsi"/>
        </w:rPr>
        <w:t xml:space="preserve"> platných a účinných v Slovenskej republike.</w:t>
      </w:r>
    </w:p>
    <w:p w14:paraId="762D780D"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4963945E"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9.2</w:t>
      </w:r>
      <w:r w:rsidRPr="00BC40F4">
        <w:rPr>
          <w:rFonts w:asciiTheme="minorHAnsi" w:hAnsiTheme="minorHAnsi" w:cstheme="minorHAnsi"/>
        </w:rPr>
        <w:tab/>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C3FA78E"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010B980E"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9.3</w:t>
      </w:r>
      <w:r w:rsidRPr="00BC40F4">
        <w:rPr>
          <w:rFonts w:asciiTheme="minorHAnsi" w:hAnsiTheme="minorHAnsi" w:cstheme="minorHAnsi"/>
        </w:rPr>
        <w:tab/>
        <w:t xml:space="preserve">Rámcovú dohodu je možné meniť a dopĺňať len na základe číslovaných, oprávnenými  zástupcami oboch </w:t>
      </w:r>
      <w:r>
        <w:rPr>
          <w:rFonts w:asciiTheme="minorHAnsi" w:hAnsiTheme="minorHAnsi" w:cstheme="minorHAnsi"/>
        </w:rPr>
        <w:t xml:space="preserve">zmluvných </w:t>
      </w:r>
      <w:r w:rsidRPr="00BC40F4">
        <w:rPr>
          <w:rFonts w:asciiTheme="minorHAnsi" w:hAnsiTheme="minorHAnsi" w:cstheme="minorHAnsi"/>
        </w:rPr>
        <w:t xml:space="preserve">strán podpísaných písomných dodatkov. Návrh dodatku k rámcovej dohode, ktorý predkladá zhotoviteľ, musí obsahovať dôvod uzavretia tohto dodatku a v prípade zmeny ceny diela aj zdôvodnenie zmeny ceny. Dodatok k rámcovej dohode musí byť podpísaný oprávnenými zástupcami </w:t>
      </w:r>
      <w:r>
        <w:rPr>
          <w:rFonts w:asciiTheme="minorHAnsi" w:hAnsiTheme="minorHAnsi" w:cstheme="minorHAnsi"/>
        </w:rPr>
        <w:t xml:space="preserve">zmluvných </w:t>
      </w:r>
      <w:r w:rsidRPr="00BC40F4">
        <w:rPr>
          <w:rFonts w:asciiTheme="minorHAnsi" w:hAnsiTheme="minorHAnsi" w:cstheme="minorHAnsi"/>
        </w:rPr>
        <w:t xml:space="preserve">strán, pričom podpisy musia byť na tej istej listine, v opačnom prípade sa má za to, že k uzatvoreniu dodatku k rámcovej dohode nedošlo. </w:t>
      </w:r>
      <w:r w:rsidRPr="001769E3">
        <w:rPr>
          <w:rFonts w:asciiTheme="minorHAnsi" w:hAnsiTheme="minorHAnsi" w:cstheme="minorHAnsi"/>
        </w:rPr>
        <w:t>Zhotoviteľ berie na vedomie, že objednávateľ je pri uzatváraní dodatkov povinný postupovať v súlade s § 18 ZVO.</w:t>
      </w:r>
    </w:p>
    <w:p w14:paraId="34D4FDAB"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6A1465E2"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9.4</w:t>
      </w:r>
      <w:r w:rsidRPr="00BC40F4">
        <w:rPr>
          <w:rFonts w:asciiTheme="minorHAnsi" w:hAnsiTheme="minorHAnsi" w:cstheme="minorHAnsi"/>
        </w:rPr>
        <w:tab/>
        <w:t xml:space="preserve">Rámcová dohoda je vyhotovená v </w:t>
      </w:r>
      <w:r>
        <w:rPr>
          <w:rFonts w:asciiTheme="minorHAnsi" w:hAnsiTheme="minorHAnsi" w:cstheme="minorHAnsi"/>
        </w:rPr>
        <w:t>štyroch</w:t>
      </w:r>
      <w:r w:rsidRPr="00BC40F4">
        <w:rPr>
          <w:rFonts w:asciiTheme="minorHAnsi" w:hAnsiTheme="minorHAnsi" w:cstheme="minorHAnsi"/>
        </w:rPr>
        <w:t xml:space="preserve"> (</w:t>
      </w:r>
      <w:r w:rsidR="00C1035F">
        <w:rPr>
          <w:rFonts w:asciiTheme="minorHAnsi" w:hAnsiTheme="minorHAnsi" w:cstheme="minorHAnsi"/>
        </w:rPr>
        <w:t>5</w:t>
      </w:r>
      <w:r w:rsidRPr="00BC40F4">
        <w:rPr>
          <w:rFonts w:asciiTheme="minorHAnsi" w:hAnsiTheme="minorHAnsi" w:cstheme="minorHAnsi"/>
        </w:rPr>
        <w:t xml:space="preserve">) rovnopisoch, pričom </w:t>
      </w:r>
      <w:r w:rsidR="00C1035F">
        <w:rPr>
          <w:rFonts w:asciiTheme="minorHAnsi" w:hAnsiTheme="minorHAnsi" w:cstheme="minorHAnsi"/>
        </w:rPr>
        <w:t>tri</w:t>
      </w:r>
      <w:r w:rsidRPr="00BC40F4">
        <w:rPr>
          <w:rFonts w:asciiTheme="minorHAnsi" w:hAnsiTheme="minorHAnsi" w:cstheme="minorHAnsi"/>
        </w:rPr>
        <w:t xml:space="preserve"> (</w:t>
      </w:r>
      <w:r w:rsidR="00C1035F">
        <w:rPr>
          <w:rFonts w:asciiTheme="minorHAnsi" w:hAnsiTheme="minorHAnsi" w:cstheme="minorHAnsi"/>
        </w:rPr>
        <w:t>3</w:t>
      </w:r>
      <w:r w:rsidRPr="00BC40F4">
        <w:rPr>
          <w:rFonts w:asciiTheme="minorHAnsi" w:hAnsiTheme="minorHAnsi" w:cstheme="minorHAnsi"/>
        </w:rPr>
        <w:t xml:space="preserve">) rovnopisy </w:t>
      </w:r>
      <w:r w:rsidR="00C1035F">
        <w:rPr>
          <w:rFonts w:asciiTheme="minorHAnsi" w:hAnsiTheme="minorHAnsi" w:cstheme="minorHAnsi"/>
        </w:rPr>
        <w:t>sú určené pre</w:t>
      </w:r>
      <w:r w:rsidRPr="00BC40F4">
        <w:rPr>
          <w:rFonts w:asciiTheme="minorHAnsi" w:hAnsiTheme="minorHAnsi" w:cstheme="minorHAnsi"/>
        </w:rPr>
        <w:t xml:space="preserve"> objednávateľ</w:t>
      </w:r>
      <w:r w:rsidR="00C1035F">
        <w:rPr>
          <w:rFonts w:asciiTheme="minorHAnsi" w:hAnsiTheme="minorHAnsi" w:cstheme="minorHAnsi"/>
        </w:rPr>
        <w:t>a</w:t>
      </w:r>
      <w:r w:rsidRPr="00BC40F4">
        <w:rPr>
          <w:rFonts w:asciiTheme="minorHAnsi" w:hAnsiTheme="minorHAnsi" w:cstheme="minorHAnsi"/>
        </w:rPr>
        <w:t xml:space="preserve"> a dva (2) rovnopisy</w:t>
      </w:r>
      <w:r w:rsidR="00C1035F">
        <w:rPr>
          <w:rFonts w:asciiTheme="minorHAnsi" w:hAnsiTheme="minorHAnsi" w:cstheme="minorHAnsi"/>
        </w:rPr>
        <w:t xml:space="preserve"> pre</w:t>
      </w:r>
      <w:r w:rsidRPr="00BC40F4">
        <w:rPr>
          <w:rFonts w:asciiTheme="minorHAnsi" w:hAnsiTheme="minorHAnsi" w:cstheme="minorHAnsi"/>
        </w:rPr>
        <w:t xml:space="preserve"> zhotoviteľ</w:t>
      </w:r>
      <w:r w:rsidR="00C1035F">
        <w:rPr>
          <w:rFonts w:asciiTheme="minorHAnsi" w:hAnsiTheme="minorHAnsi" w:cstheme="minorHAnsi"/>
        </w:rPr>
        <w:t>a</w:t>
      </w:r>
      <w:r w:rsidRPr="00BC40F4">
        <w:rPr>
          <w:rFonts w:asciiTheme="minorHAnsi" w:hAnsiTheme="minorHAnsi" w:cstheme="minorHAnsi"/>
        </w:rPr>
        <w:t xml:space="preserve">. </w:t>
      </w:r>
    </w:p>
    <w:p w14:paraId="2B956F80"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1EE33BF2"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9.5</w:t>
      </w:r>
      <w:r w:rsidRPr="00BC40F4">
        <w:rPr>
          <w:rFonts w:asciiTheme="minorHAnsi" w:hAnsiTheme="minorHAnsi" w:cstheme="minorHAnsi"/>
        </w:rPr>
        <w:tab/>
        <w:t xml:space="preserve">Rámcová dohoda nadobúda platnosť dňom jej podpísania oboma </w:t>
      </w:r>
      <w:r>
        <w:rPr>
          <w:rFonts w:asciiTheme="minorHAnsi" w:hAnsiTheme="minorHAnsi" w:cstheme="minorHAnsi"/>
        </w:rPr>
        <w:t xml:space="preserve">zmluvnými </w:t>
      </w:r>
      <w:r w:rsidRPr="00BC40F4">
        <w:rPr>
          <w:rFonts w:asciiTheme="minorHAnsi" w:hAnsiTheme="minorHAnsi" w:cstheme="minorHAnsi"/>
        </w:rPr>
        <w:t>stranami. Účinnosť nadobudne až deň nasledujúci po dni jej zverejnenia v Centrálnom registri zmlúv</w:t>
      </w:r>
      <w:r>
        <w:rPr>
          <w:rFonts w:asciiTheme="minorHAnsi" w:hAnsiTheme="minorHAnsi" w:cstheme="minorHAnsi"/>
        </w:rPr>
        <w:t xml:space="preserve"> vedenom Úradom vlády Slovenskej republiky</w:t>
      </w:r>
      <w:r w:rsidRPr="00BC40F4">
        <w:rPr>
          <w:rFonts w:asciiTheme="minorHAnsi" w:hAnsiTheme="minorHAnsi" w:cstheme="minorHAnsi"/>
        </w:rPr>
        <w:t>.</w:t>
      </w:r>
    </w:p>
    <w:p w14:paraId="0E7F8078"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4C702EFE"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9.6</w:t>
      </w:r>
      <w:r w:rsidRPr="00BC40F4">
        <w:rPr>
          <w:rFonts w:asciiTheme="minorHAnsi" w:hAnsiTheme="minorHAnsi" w:cstheme="minorHAnsi"/>
        </w:rPr>
        <w:tab/>
      </w:r>
      <w:r>
        <w:rPr>
          <w:rFonts w:asciiTheme="minorHAnsi" w:hAnsiTheme="minorHAnsi" w:cstheme="minorHAnsi"/>
        </w:rPr>
        <w:t xml:space="preserve">Zmluvné strany </w:t>
      </w:r>
      <w:r w:rsidRPr="00BC40F4">
        <w:rPr>
          <w:rFonts w:asciiTheme="minorHAnsi" w:hAnsiTheme="minorHAnsi" w:cstheme="minorHAnsi"/>
        </w:rPr>
        <w:t>vyhlasujú, že sa s obsahom rámcovej dohody oboznámili, túto uzatvorili slobodne a vážne, že sa zhoduje s ich prejavom vôle a svoj súhlas s jej obsahom potvrdzujú svojím vlastnoručným podpisom.</w:t>
      </w:r>
    </w:p>
    <w:p w14:paraId="06C7B758" w14:textId="77777777" w:rsidR="00D374B4" w:rsidRPr="00BC40F4" w:rsidRDefault="00D374B4" w:rsidP="00D02D69">
      <w:pPr>
        <w:pStyle w:val="Odsekzoznamu"/>
        <w:tabs>
          <w:tab w:val="left" w:pos="540"/>
        </w:tabs>
        <w:ind w:left="539" w:hanging="539"/>
        <w:jc w:val="both"/>
        <w:rPr>
          <w:rFonts w:asciiTheme="minorHAnsi" w:hAnsiTheme="minorHAnsi" w:cstheme="minorHAnsi"/>
        </w:rPr>
      </w:pPr>
    </w:p>
    <w:p w14:paraId="36D1621E"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9.7</w:t>
      </w:r>
      <w:r w:rsidRPr="00BC40F4">
        <w:rPr>
          <w:rFonts w:asciiTheme="minorHAnsi" w:hAnsiTheme="minorHAnsi" w:cstheme="minorHAnsi"/>
        </w:rPr>
        <w:tab/>
        <w:t xml:space="preserve">Neoddeliteľnou súčasťou tejto rámcovej dohody sú: </w:t>
      </w:r>
    </w:p>
    <w:p w14:paraId="19ADE6C0" w14:textId="77777777" w:rsidR="00D374B4" w:rsidRPr="00BC40F4" w:rsidRDefault="00D374B4" w:rsidP="00D374B4">
      <w:pPr>
        <w:pStyle w:val="Odsekzoznamu"/>
        <w:tabs>
          <w:tab w:val="left" w:pos="567"/>
        </w:tabs>
        <w:ind w:left="567"/>
        <w:jc w:val="both"/>
        <w:rPr>
          <w:rFonts w:asciiTheme="minorHAnsi" w:hAnsiTheme="minorHAnsi" w:cstheme="minorHAnsi"/>
        </w:rPr>
      </w:pPr>
      <w:r w:rsidRPr="00BC40F4">
        <w:rPr>
          <w:rFonts w:asciiTheme="minorHAnsi" w:hAnsiTheme="minorHAnsi" w:cstheme="minorHAnsi"/>
        </w:rPr>
        <w:t xml:space="preserve">Príloha č. 1 – Špecifikácia ceny  </w:t>
      </w:r>
    </w:p>
    <w:p w14:paraId="3F7A2306" w14:textId="77777777" w:rsidR="00D374B4" w:rsidRPr="00BC40F4" w:rsidRDefault="00D374B4" w:rsidP="00D374B4">
      <w:pPr>
        <w:pStyle w:val="Odsekzoznamu"/>
        <w:tabs>
          <w:tab w:val="left" w:pos="567"/>
        </w:tabs>
        <w:ind w:left="567"/>
        <w:jc w:val="both"/>
        <w:rPr>
          <w:rFonts w:asciiTheme="minorHAnsi" w:hAnsiTheme="minorHAnsi" w:cstheme="minorHAnsi"/>
        </w:rPr>
      </w:pPr>
      <w:r w:rsidRPr="00BC40F4">
        <w:rPr>
          <w:rFonts w:asciiTheme="minorHAnsi" w:hAnsiTheme="minorHAnsi" w:cstheme="minorHAnsi"/>
        </w:rPr>
        <w:t xml:space="preserve">Príloha č. 2 – Časť B.1 – Opis predmetu zákazky </w:t>
      </w:r>
    </w:p>
    <w:p w14:paraId="4B9E7DC3" w14:textId="77777777" w:rsidR="00D374B4" w:rsidRPr="00BC40F4" w:rsidRDefault="00D374B4" w:rsidP="00D374B4">
      <w:pPr>
        <w:pStyle w:val="Odsekzoznamu"/>
        <w:tabs>
          <w:tab w:val="left" w:pos="567"/>
        </w:tabs>
        <w:ind w:left="567"/>
        <w:jc w:val="both"/>
        <w:rPr>
          <w:rFonts w:asciiTheme="minorHAnsi" w:hAnsiTheme="minorHAnsi" w:cstheme="minorHAnsi"/>
        </w:rPr>
      </w:pPr>
      <w:r w:rsidRPr="00BC40F4">
        <w:rPr>
          <w:rFonts w:asciiTheme="minorHAnsi" w:hAnsiTheme="minorHAnsi" w:cstheme="minorHAnsi"/>
        </w:rPr>
        <w:t>Príloha č. 3 – Zoznam subdodávateľov a podiel subdodávok</w:t>
      </w:r>
    </w:p>
    <w:p w14:paraId="1A4B80DA" w14:textId="77777777" w:rsidR="008A51E6" w:rsidRDefault="00D374B4" w:rsidP="00D02D69">
      <w:pPr>
        <w:pStyle w:val="Odsekzoznamu"/>
        <w:tabs>
          <w:tab w:val="left" w:pos="567"/>
        </w:tabs>
        <w:ind w:left="567"/>
        <w:jc w:val="both"/>
        <w:rPr>
          <w:rFonts w:asciiTheme="minorHAnsi" w:hAnsiTheme="minorHAnsi" w:cstheme="minorHAnsi"/>
        </w:rPr>
      </w:pPr>
      <w:r w:rsidRPr="00BC40F4">
        <w:rPr>
          <w:rFonts w:asciiTheme="minorHAnsi" w:hAnsiTheme="minorHAnsi" w:cstheme="minorHAnsi"/>
        </w:rPr>
        <w:t xml:space="preserve">Príloha č. 4 – Poistná zmluva </w:t>
      </w:r>
    </w:p>
    <w:p w14:paraId="5D9AEAF5" w14:textId="77777777" w:rsidR="00D374B4" w:rsidRPr="00BC40F4" w:rsidRDefault="008A51E6" w:rsidP="00D02D69">
      <w:pPr>
        <w:pStyle w:val="Odsekzoznamu"/>
        <w:tabs>
          <w:tab w:val="left" w:pos="567"/>
        </w:tabs>
        <w:ind w:left="567"/>
        <w:jc w:val="both"/>
        <w:rPr>
          <w:rFonts w:asciiTheme="minorHAnsi" w:hAnsiTheme="minorHAnsi" w:cstheme="minorHAnsi"/>
        </w:rPr>
      </w:pPr>
      <w:r>
        <w:rPr>
          <w:rFonts w:asciiTheme="minorHAnsi" w:hAnsiTheme="minorHAnsi" w:cstheme="minorHAnsi"/>
        </w:rPr>
        <w:t xml:space="preserve">Príloha č. </w:t>
      </w:r>
      <w:r w:rsidR="007105A6">
        <w:rPr>
          <w:rFonts w:asciiTheme="minorHAnsi" w:hAnsiTheme="minorHAnsi" w:cstheme="minorHAnsi"/>
        </w:rPr>
        <w:t>5</w:t>
      </w:r>
      <w:r>
        <w:rPr>
          <w:rFonts w:asciiTheme="minorHAnsi" w:hAnsiTheme="minorHAnsi" w:cstheme="minorHAnsi"/>
        </w:rPr>
        <w:t xml:space="preserve"> – Spôsob určenia ceny</w:t>
      </w:r>
      <w:r w:rsidR="00D374B4" w:rsidRPr="00BC40F4">
        <w:rPr>
          <w:rFonts w:asciiTheme="minorHAnsi" w:hAnsiTheme="minorHAnsi" w:cstheme="minorHAnsi"/>
        </w:rPr>
        <w:t xml:space="preserve"> </w:t>
      </w:r>
    </w:p>
    <w:p w14:paraId="1B34A8F3" w14:textId="77777777" w:rsidR="00D374B4" w:rsidRDefault="00D374B4" w:rsidP="00D02D69">
      <w:pPr>
        <w:tabs>
          <w:tab w:val="left" w:pos="567"/>
          <w:tab w:val="left" w:pos="9072"/>
        </w:tabs>
        <w:spacing w:after="0" w:line="240" w:lineRule="auto"/>
        <w:ind w:left="567" w:hanging="567"/>
        <w:jc w:val="both"/>
        <w:rPr>
          <w:rFonts w:asciiTheme="minorHAnsi" w:hAnsiTheme="minorHAnsi" w:cstheme="minorHAnsi"/>
          <w:szCs w:val="20"/>
        </w:rPr>
      </w:pPr>
    </w:p>
    <w:p w14:paraId="4E4233FD"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5CD15636"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65E545A2"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27AD46E6"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3D85A060"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4A664CE7"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51A12570"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2E262CA1"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098AE865"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31021E3E" w14:textId="77777777" w:rsidR="00C1035F"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394F092A" w14:textId="77777777" w:rsidR="00C1035F" w:rsidRPr="00BC40F4" w:rsidRDefault="00C1035F" w:rsidP="00D02D69">
      <w:pPr>
        <w:tabs>
          <w:tab w:val="left" w:pos="567"/>
          <w:tab w:val="left" w:pos="9072"/>
        </w:tabs>
        <w:spacing w:after="0" w:line="240" w:lineRule="auto"/>
        <w:ind w:left="567" w:hanging="567"/>
        <w:jc w:val="both"/>
        <w:rPr>
          <w:rFonts w:asciiTheme="minorHAnsi" w:hAnsiTheme="minorHAnsi" w:cstheme="minorHAnsi"/>
          <w:szCs w:val="20"/>
        </w:rPr>
      </w:pPr>
    </w:p>
    <w:p w14:paraId="281F6587" w14:textId="77777777" w:rsidR="00D374B4" w:rsidRPr="00BC40F4" w:rsidRDefault="00D374B4" w:rsidP="00D02D69">
      <w:pPr>
        <w:pStyle w:val="Odsekzoznamu"/>
        <w:tabs>
          <w:tab w:val="left" w:pos="540"/>
        </w:tabs>
        <w:ind w:left="539" w:hanging="539"/>
        <w:jc w:val="both"/>
        <w:rPr>
          <w:rFonts w:asciiTheme="minorHAnsi" w:hAnsiTheme="minorHAnsi" w:cstheme="minorHAnsi"/>
        </w:rPr>
      </w:pPr>
      <w:r w:rsidRPr="00BC40F4">
        <w:rPr>
          <w:rFonts w:asciiTheme="minorHAnsi" w:hAnsiTheme="minorHAnsi" w:cstheme="minorHAnsi"/>
        </w:rPr>
        <w:t>9.8</w:t>
      </w:r>
      <w:r w:rsidRPr="00BC40F4">
        <w:rPr>
          <w:rFonts w:asciiTheme="minorHAnsi" w:hAnsiTheme="minorHAnsi" w:cstheme="minorHAnsi"/>
        </w:rPr>
        <w:tab/>
        <w:t>Súčasťou rámcovej dohody sú súťažné podklady objednávateľa, ponuka zhotoviteľa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5786BAA4" w14:textId="77777777" w:rsidR="00D374B4" w:rsidRPr="00BC40F4" w:rsidRDefault="00D374B4" w:rsidP="00D374B4">
      <w:pPr>
        <w:tabs>
          <w:tab w:val="left" w:pos="567"/>
        </w:tabs>
        <w:jc w:val="both"/>
        <w:rPr>
          <w:rFonts w:asciiTheme="minorHAnsi" w:hAnsiTheme="minorHAnsi" w:cstheme="minorHAnsi"/>
          <w:szCs w:val="20"/>
        </w:rPr>
      </w:pPr>
    </w:p>
    <w:p w14:paraId="66B3142C" w14:textId="77777777" w:rsidR="00D374B4" w:rsidRPr="00BC40F4" w:rsidRDefault="00D374B4" w:rsidP="002D7863">
      <w:pPr>
        <w:tabs>
          <w:tab w:val="left" w:pos="426"/>
          <w:tab w:val="left" w:pos="5245"/>
        </w:tabs>
        <w:spacing w:after="0" w:line="240" w:lineRule="auto"/>
        <w:ind w:left="425" w:hanging="425"/>
        <w:rPr>
          <w:rFonts w:asciiTheme="minorHAnsi" w:hAnsiTheme="minorHAnsi" w:cstheme="minorHAnsi"/>
          <w:szCs w:val="20"/>
        </w:rPr>
      </w:pPr>
      <w:r w:rsidRPr="00BC40F4">
        <w:rPr>
          <w:rFonts w:asciiTheme="minorHAnsi" w:hAnsiTheme="minorHAnsi" w:cstheme="minorHAnsi"/>
          <w:szCs w:val="20"/>
        </w:rPr>
        <w:t>V ........................ dňa ...................</w:t>
      </w:r>
      <w:r w:rsidRPr="00BC40F4">
        <w:rPr>
          <w:rFonts w:asciiTheme="minorHAnsi" w:hAnsiTheme="minorHAnsi" w:cstheme="minorHAnsi"/>
          <w:szCs w:val="20"/>
        </w:rPr>
        <w:tab/>
        <w:t>V</w:t>
      </w:r>
      <w:r w:rsidR="00C1035F">
        <w:rPr>
          <w:rFonts w:asciiTheme="minorHAnsi" w:hAnsiTheme="minorHAnsi" w:cstheme="minorHAnsi"/>
          <w:szCs w:val="20"/>
        </w:rPr>
        <w:t> </w:t>
      </w:r>
      <w:r w:rsidRPr="00BC40F4">
        <w:rPr>
          <w:rFonts w:asciiTheme="minorHAnsi" w:hAnsiTheme="minorHAnsi" w:cstheme="minorHAnsi"/>
          <w:szCs w:val="20"/>
        </w:rPr>
        <w:t>Bratislave</w:t>
      </w:r>
      <w:r w:rsidR="00C1035F">
        <w:rPr>
          <w:rFonts w:asciiTheme="minorHAnsi" w:hAnsiTheme="minorHAnsi" w:cstheme="minorHAnsi"/>
          <w:szCs w:val="20"/>
        </w:rPr>
        <w:tab/>
      </w:r>
      <w:r w:rsidRPr="00BC40F4">
        <w:rPr>
          <w:rFonts w:asciiTheme="minorHAnsi" w:hAnsiTheme="minorHAnsi" w:cstheme="minorHAnsi"/>
          <w:szCs w:val="20"/>
        </w:rPr>
        <w:t>dňa ..............</w:t>
      </w:r>
    </w:p>
    <w:p w14:paraId="7F19B9B7" w14:textId="77777777" w:rsidR="00D374B4" w:rsidRPr="00BC40F4" w:rsidRDefault="00D374B4" w:rsidP="002D7863">
      <w:pPr>
        <w:tabs>
          <w:tab w:val="left" w:pos="426"/>
          <w:tab w:val="left" w:pos="5245"/>
        </w:tabs>
        <w:spacing w:after="0" w:line="240" w:lineRule="auto"/>
        <w:rPr>
          <w:rFonts w:asciiTheme="minorHAnsi" w:hAnsiTheme="minorHAnsi" w:cstheme="minorHAnsi"/>
          <w:b/>
          <w:szCs w:val="20"/>
        </w:rPr>
      </w:pPr>
    </w:p>
    <w:p w14:paraId="18F6AA9A" w14:textId="77777777" w:rsidR="00D374B4" w:rsidRPr="00BC40F4" w:rsidRDefault="00D374B4" w:rsidP="002D7863">
      <w:pPr>
        <w:tabs>
          <w:tab w:val="left" w:pos="426"/>
          <w:tab w:val="left" w:pos="5245"/>
        </w:tabs>
        <w:spacing w:after="0" w:line="240" w:lineRule="auto"/>
        <w:rPr>
          <w:rFonts w:asciiTheme="minorHAnsi" w:hAnsiTheme="minorHAnsi" w:cstheme="minorHAnsi"/>
          <w:b/>
          <w:szCs w:val="20"/>
        </w:rPr>
      </w:pPr>
      <w:r w:rsidRPr="00BC40F4">
        <w:rPr>
          <w:rFonts w:asciiTheme="minorHAnsi" w:hAnsiTheme="minorHAnsi" w:cstheme="minorHAnsi"/>
          <w:b/>
          <w:szCs w:val="20"/>
        </w:rPr>
        <w:t>Zhotoviteľ:</w:t>
      </w:r>
      <w:r w:rsidRPr="00BC40F4">
        <w:rPr>
          <w:rFonts w:asciiTheme="minorHAnsi" w:hAnsiTheme="minorHAnsi" w:cstheme="minorHAnsi"/>
          <w:szCs w:val="20"/>
        </w:rPr>
        <w:tab/>
      </w:r>
      <w:r w:rsidRPr="00BC40F4">
        <w:rPr>
          <w:rFonts w:asciiTheme="minorHAnsi" w:hAnsiTheme="minorHAnsi" w:cstheme="minorHAnsi"/>
          <w:b/>
          <w:szCs w:val="20"/>
        </w:rPr>
        <w:t>Objednávateľ:</w:t>
      </w:r>
    </w:p>
    <w:p w14:paraId="49FB9901" w14:textId="77777777" w:rsidR="00D374B4" w:rsidRPr="00BC40F4" w:rsidRDefault="00D374B4" w:rsidP="002D7863">
      <w:pPr>
        <w:tabs>
          <w:tab w:val="left" w:pos="426"/>
          <w:tab w:val="left" w:pos="5670"/>
        </w:tabs>
        <w:spacing w:after="0" w:line="240" w:lineRule="auto"/>
        <w:ind w:left="425" w:hanging="425"/>
        <w:rPr>
          <w:rFonts w:asciiTheme="minorHAnsi" w:hAnsiTheme="minorHAnsi" w:cstheme="minorHAnsi"/>
          <w:szCs w:val="20"/>
        </w:rPr>
      </w:pPr>
    </w:p>
    <w:p w14:paraId="5429AB01" w14:textId="77777777" w:rsidR="00D374B4" w:rsidRPr="00BC40F4" w:rsidRDefault="00D374B4" w:rsidP="002D7863">
      <w:pPr>
        <w:tabs>
          <w:tab w:val="left" w:pos="426"/>
          <w:tab w:val="left" w:pos="5245"/>
        </w:tabs>
        <w:spacing w:after="0" w:line="240" w:lineRule="auto"/>
        <w:ind w:left="425" w:hanging="425"/>
        <w:rPr>
          <w:rFonts w:asciiTheme="minorHAnsi" w:hAnsiTheme="minorHAnsi" w:cstheme="minorHAnsi"/>
          <w:szCs w:val="20"/>
        </w:rPr>
      </w:pPr>
      <w:r w:rsidRPr="00BC40F4">
        <w:rPr>
          <w:rFonts w:asciiTheme="minorHAnsi" w:hAnsiTheme="minorHAnsi" w:cstheme="minorHAnsi"/>
          <w:szCs w:val="20"/>
        </w:rPr>
        <w:t>Odtlačok pečiatky:</w:t>
      </w:r>
      <w:r w:rsidRPr="00BC40F4">
        <w:rPr>
          <w:rFonts w:asciiTheme="minorHAnsi" w:hAnsiTheme="minorHAnsi" w:cstheme="minorHAnsi"/>
          <w:szCs w:val="20"/>
        </w:rPr>
        <w:tab/>
        <w:t>Odtlačok pečiatky:</w:t>
      </w:r>
    </w:p>
    <w:p w14:paraId="5D9237ED" w14:textId="77777777" w:rsidR="00D374B4" w:rsidRPr="00BC40F4" w:rsidRDefault="00D374B4" w:rsidP="002D7863">
      <w:pPr>
        <w:tabs>
          <w:tab w:val="left" w:pos="426"/>
          <w:tab w:val="left" w:pos="5670"/>
        </w:tabs>
        <w:spacing w:after="0" w:line="240" w:lineRule="auto"/>
        <w:rPr>
          <w:rFonts w:asciiTheme="minorHAnsi" w:hAnsiTheme="minorHAnsi" w:cstheme="minorHAnsi"/>
          <w:szCs w:val="20"/>
        </w:rPr>
      </w:pPr>
    </w:p>
    <w:p w14:paraId="4D7874E2" w14:textId="77777777" w:rsidR="00D374B4" w:rsidRPr="00BC40F4" w:rsidRDefault="00D374B4" w:rsidP="002D7863">
      <w:pPr>
        <w:tabs>
          <w:tab w:val="left" w:pos="426"/>
          <w:tab w:val="left" w:pos="5245"/>
        </w:tabs>
        <w:spacing w:after="0" w:line="240" w:lineRule="auto"/>
        <w:rPr>
          <w:rFonts w:asciiTheme="minorHAnsi" w:hAnsiTheme="minorHAnsi" w:cstheme="minorHAnsi"/>
          <w:szCs w:val="20"/>
        </w:rPr>
      </w:pPr>
    </w:p>
    <w:p w14:paraId="2128F09F" w14:textId="77777777" w:rsidR="00D374B4" w:rsidRPr="00BC40F4" w:rsidRDefault="00D374B4" w:rsidP="002D7863">
      <w:pPr>
        <w:tabs>
          <w:tab w:val="left" w:pos="426"/>
          <w:tab w:val="left" w:pos="5245"/>
        </w:tabs>
        <w:spacing w:after="0" w:line="240" w:lineRule="auto"/>
        <w:rPr>
          <w:rFonts w:asciiTheme="minorHAnsi" w:hAnsiTheme="minorHAnsi" w:cstheme="minorHAnsi"/>
          <w:szCs w:val="20"/>
        </w:rPr>
      </w:pPr>
    </w:p>
    <w:p w14:paraId="3AA3DA88" w14:textId="77777777" w:rsidR="00D374B4" w:rsidRPr="00BC40F4" w:rsidRDefault="00D374B4" w:rsidP="002D7863">
      <w:pPr>
        <w:tabs>
          <w:tab w:val="left" w:pos="426"/>
          <w:tab w:val="left" w:pos="5245"/>
        </w:tabs>
        <w:spacing w:after="0" w:line="240" w:lineRule="auto"/>
        <w:rPr>
          <w:rFonts w:asciiTheme="minorHAnsi" w:hAnsiTheme="minorHAnsi" w:cstheme="minorHAnsi"/>
          <w:szCs w:val="20"/>
        </w:rPr>
      </w:pPr>
      <w:r w:rsidRPr="00BC40F4">
        <w:rPr>
          <w:rFonts w:asciiTheme="minorHAnsi" w:hAnsiTheme="minorHAnsi" w:cstheme="minorHAnsi"/>
          <w:szCs w:val="20"/>
        </w:rPr>
        <w:tab/>
      </w:r>
      <w:r w:rsidRPr="00BC40F4">
        <w:rPr>
          <w:rFonts w:asciiTheme="minorHAnsi" w:hAnsiTheme="minorHAnsi" w:cstheme="minorHAnsi"/>
          <w:szCs w:val="20"/>
        </w:rPr>
        <w:tab/>
        <w:t>.................................................</w:t>
      </w:r>
    </w:p>
    <w:p w14:paraId="3B0353EC" w14:textId="77777777" w:rsidR="00D374B4" w:rsidRPr="00BC40F4" w:rsidRDefault="00D374B4" w:rsidP="002D7863">
      <w:pPr>
        <w:tabs>
          <w:tab w:val="left" w:pos="426"/>
          <w:tab w:val="left" w:pos="5245"/>
        </w:tabs>
        <w:spacing w:after="0" w:line="240" w:lineRule="auto"/>
        <w:rPr>
          <w:rFonts w:asciiTheme="minorHAnsi" w:hAnsiTheme="minorHAnsi" w:cstheme="minorHAnsi"/>
          <w:b/>
          <w:szCs w:val="20"/>
        </w:rPr>
      </w:pPr>
      <w:r w:rsidRPr="00BC40F4">
        <w:rPr>
          <w:rStyle w:val="Siln"/>
          <w:rFonts w:asciiTheme="minorHAnsi" w:hAnsiTheme="minorHAnsi" w:cstheme="minorHAnsi"/>
          <w:szCs w:val="20"/>
        </w:rPr>
        <w:tab/>
      </w:r>
      <w:r w:rsidRPr="00BC40F4">
        <w:rPr>
          <w:rStyle w:val="Siln"/>
          <w:rFonts w:asciiTheme="minorHAnsi" w:hAnsiTheme="minorHAnsi" w:cstheme="minorHAnsi"/>
          <w:szCs w:val="20"/>
        </w:rPr>
        <w:tab/>
      </w:r>
      <w:r w:rsidRPr="00BC40F4">
        <w:rPr>
          <w:rFonts w:asciiTheme="minorHAnsi" w:hAnsiTheme="minorHAnsi" w:cstheme="minorHAnsi"/>
          <w:b/>
          <w:szCs w:val="20"/>
        </w:rPr>
        <w:t xml:space="preserve">Ing. Vladimír </w:t>
      </w:r>
      <w:proofErr w:type="spellStart"/>
      <w:r w:rsidRPr="00BC40F4">
        <w:rPr>
          <w:rFonts w:asciiTheme="minorHAnsi" w:hAnsiTheme="minorHAnsi" w:cstheme="minorHAnsi"/>
          <w:b/>
          <w:szCs w:val="20"/>
        </w:rPr>
        <w:t>Jacko</w:t>
      </w:r>
      <w:proofErr w:type="spellEnd"/>
      <w:r w:rsidRPr="00BC40F4">
        <w:rPr>
          <w:rFonts w:asciiTheme="minorHAnsi" w:hAnsiTheme="minorHAnsi" w:cstheme="minorHAnsi"/>
          <w:b/>
          <w:szCs w:val="20"/>
        </w:rPr>
        <w:t xml:space="preserve"> </w:t>
      </w:r>
      <w:proofErr w:type="spellStart"/>
      <w:r w:rsidRPr="00BC40F4">
        <w:rPr>
          <w:rFonts w:asciiTheme="minorHAnsi" w:hAnsiTheme="minorHAnsi" w:cstheme="minorHAnsi"/>
          <w:b/>
          <w:szCs w:val="20"/>
        </w:rPr>
        <w:t>PhD</w:t>
      </w:r>
      <w:proofErr w:type="spellEnd"/>
      <w:r w:rsidRPr="00BC40F4">
        <w:rPr>
          <w:rFonts w:asciiTheme="minorHAnsi" w:hAnsiTheme="minorHAnsi" w:cstheme="minorHAnsi"/>
          <w:b/>
          <w:szCs w:val="20"/>
        </w:rPr>
        <w:t xml:space="preserve">.,MBA </w:t>
      </w:r>
    </w:p>
    <w:p w14:paraId="09B74746" w14:textId="77777777" w:rsidR="00D374B4" w:rsidRDefault="00D374B4" w:rsidP="002D7863">
      <w:pPr>
        <w:tabs>
          <w:tab w:val="left" w:pos="5670"/>
          <w:tab w:val="left" w:pos="5954"/>
        </w:tabs>
        <w:spacing w:after="0" w:line="240" w:lineRule="auto"/>
        <w:ind w:left="5670" w:hanging="425"/>
        <w:jc w:val="both"/>
        <w:rPr>
          <w:rFonts w:asciiTheme="minorHAnsi" w:hAnsiTheme="minorHAnsi" w:cstheme="minorHAnsi"/>
          <w:szCs w:val="20"/>
        </w:rPr>
      </w:pPr>
      <w:r w:rsidRPr="00BC40F4">
        <w:rPr>
          <w:rFonts w:asciiTheme="minorHAnsi" w:hAnsiTheme="minorHAnsi" w:cstheme="minorHAnsi"/>
          <w:szCs w:val="20"/>
        </w:rPr>
        <w:t>predseda predstavenstva</w:t>
      </w:r>
    </w:p>
    <w:p w14:paraId="5736074B" w14:textId="77777777" w:rsidR="00D374B4" w:rsidRPr="00BC40F4" w:rsidRDefault="00D374B4" w:rsidP="002D7863">
      <w:pPr>
        <w:tabs>
          <w:tab w:val="left" w:pos="5670"/>
          <w:tab w:val="left" w:pos="5954"/>
        </w:tabs>
        <w:spacing w:after="0" w:line="240" w:lineRule="auto"/>
        <w:ind w:left="5670" w:hanging="425"/>
        <w:jc w:val="both"/>
        <w:rPr>
          <w:rFonts w:asciiTheme="minorHAnsi" w:hAnsiTheme="minorHAnsi" w:cstheme="minorHAnsi"/>
          <w:szCs w:val="20"/>
        </w:rPr>
      </w:pPr>
      <w:r>
        <w:rPr>
          <w:rFonts w:asciiTheme="minorHAnsi" w:hAnsiTheme="minorHAnsi" w:cstheme="minorHAnsi"/>
          <w:szCs w:val="20"/>
        </w:rPr>
        <w:t>a generálny riaditeľ</w:t>
      </w:r>
      <w:r w:rsidRPr="00BC40F4">
        <w:rPr>
          <w:rFonts w:asciiTheme="minorHAnsi" w:hAnsiTheme="minorHAnsi" w:cstheme="minorHAnsi"/>
          <w:szCs w:val="20"/>
        </w:rPr>
        <w:t xml:space="preserve"> </w:t>
      </w:r>
    </w:p>
    <w:p w14:paraId="4EC2B14C" w14:textId="77777777" w:rsidR="00D374B4" w:rsidRPr="00BC40F4" w:rsidRDefault="00D374B4" w:rsidP="002D7863">
      <w:pPr>
        <w:tabs>
          <w:tab w:val="left" w:pos="5245"/>
        </w:tabs>
        <w:spacing w:after="0" w:line="240" w:lineRule="auto"/>
        <w:ind w:left="426" w:hanging="426"/>
        <w:rPr>
          <w:rFonts w:asciiTheme="minorHAnsi" w:hAnsiTheme="minorHAnsi" w:cstheme="minorHAnsi"/>
          <w:szCs w:val="20"/>
        </w:rPr>
      </w:pPr>
      <w:r w:rsidRPr="00BC40F4">
        <w:rPr>
          <w:rFonts w:asciiTheme="minorHAnsi" w:hAnsiTheme="minorHAnsi" w:cstheme="minorHAnsi"/>
          <w:szCs w:val="20"/>
        </w:rPr>
        <w:t xml:space="preserve">        </w:t>
      </w:r>
      <w:r w:rsidRPr="00BC40F4">
        <w:rPr>
          <w:rFonts w:asciiTheme="minorHAnsi" w:hAnsiTheme="minorHAnsi" w:cstheme="minorHAnsi"/>
          <w:szCs w:val="20"/>
        </w:rPr>
        <w:tab/>
      </w:r>
      <w:r w:rsidRPr="00BC40F4">
        <w:rPr>
          <w:rFonts w:asciiTheme="minorHAnsi" w:hAnsiTheme="minorHAnsi" w:cstheme="minorHAnsi"/>
          <w:szCs w:val="20"/>
        </w:rPr>
        <w:tab/>
      </w:r>
    </w:p>
    <w:p w14:paraId="1E187D6A" w14:textId="77777777" w:rsidR="00D374B4" w:rsidRDefault="00D374B4" w:rsidP="002D7863">
      <w:pPr>
        <w:tabs>
          <w:tab w:val="left" w:pos="5670"/>
          <w:tab w:val="left" w:pos="5954"/>
        </w:tabs>
        <w:spacing w:after="0" w:line="240" w:lineRule="auto"/>
        <w:ind w:left="426" w:hanging="426"/>
        <w:rPr>
          <w:rFonts w:asciiTheme="minorHAnsi" w:hAnsiTheme="minorHAnsi" w:cstheme="minorHAnsi"/>
          <w:szCs w:val="20"/>
        </w:rPr>
      </w:pPr>
    </w:p>
    <w:p w14:paraId="2C9005F4" w14:textId="77777777" w:rsidR="00D374B4" w:rsidRDefault="00D374B4" w:rsidP="002D7863">
      <w:pPr>
        <w:tabs>
          <w:tab w:val="left" w:pos="5670"/>
          <w:tab w:val="left" w:pos="5954"/>
        </w:tabs>
        <w:spacing w:after="0" w:line="240" w:lineRule="auto"/>
        <w:ind w:left="426" w:hanging="426"/>
        <w:rPr>
          <w:rFonts w:asciiTheme="minorHAnsi" w:hAnsiTheme="minorHAnsi" w:cstheme="minorHAnsi"/>
          <w:szCs w:val="20"/>
        </w:rPr>
      </w:pPr>
    </w:p>
    <w:p w14:paraId="2C412F31" w14:textId="77777777" w:rsidR="00D374B4" w:rsidRDefault="00D374B4" w:rsidP="002D7863">
      <w:pPr>
        <w:tabs>
          <w:tab w:val="left" w:pos="5670"/>
          <w:tab w:val="left" w:pos="5954"/>
        </w:tabs>
        <w:spacing w:after="0" w:line="240" w:lineRule="auto"/>
        <w:ind w:left="426" w:hanging="426"/>
        <w:rPr>
          <w:rFonts w:asciiTheme="minorHAnsi" w:hAnsiTheme="minorHAnsi" w:cstheme="minorHAnsi"/>
          <w:szCs w:val="20"/>
        </w:rPr>
      </w:pPr>
    </w:p>
    <w:p w14:paraId="5BBC4490" w14:textId="77777777" w:rsidR="00D374B4" w:rsidRDefault="00D374B4" w:rsidP="002D7863">
      <w:pPr>
        <w:tabs>
          <w:tab w:val="left" w:pos="5670"/>
          <w:tab w:val="left" w:pos="5954"/>
        </w:tabs>
        <w:spacing w:after="0" w:line="240" w:lineRule="auto"/>
        <w:ind w:left="426" w:hanging="426"/>
        <w:rPr>
          <w:rFonts w:asciiTheme="minorHAnsi" w:hAnsiTheme="minorHAnsi" w:cstheme="minorHAnsi"/>
          <w:szCs w:val="20"/>
        </w:rPr>
      </w:pPr>
    </w:p>
    <w:p w14:paraId="609F3961" w14:textId="77777777" w:rsidR="00D374B4" w:rsidRPr="00BC40F4" w:rsidRDefault="00D374B4" w:rsidP="002D7863">
      <w:pPr>
        <w:tabs>
          <w:tab w:val="left" w:pos="5670"/>
          <w:tab w:val="left" w:pos="5954"/>
        </w:tabs>
        <w:spacing w:after="0" w:line="240" w:lineRule="auto"/>
        <w:ind w:left="426" w:hanging="426"/>
        <w:rPr>
          <w:rFonts w:asciiTheme="minorHAnsi" w:hAnsiTheme="minorHAnsi" w:cstheme="minorHAnsi"/>
          <w:szCs w:val="20"/>
        </w:rPr>
      </w:pPr>
    </w:p>
    <w:p w14:paraId="57691BBF" w14:textId="77777777" w:rsidR="00D374B4" w:rsidRPr="00BC40F4" w:rsidRDefault="00D374B4" w:rsidP="002D7863">
      <w:pPr>
        <w:tabs>
          <w:tab w:val="left" w:pos="5245"/>
          <w:tab w:val="left" w:pos="5954"/>
        </w:tabs>
        <w:spacing w:after="0" w:line="240" w:lineRule="auto"/>
        <w:rPr>
          <w:rFonts w:asciiTheme="minorHAnsi" w:hAnsiTheme="minorHAnsi" w:cstheme="minorHAnsi"/>
          <w:szCs w:val="20"/>
        </w:rPr>
      </w:pPr>
      <w:r w:rsidRPr="00BC40F4">
        <w:rPr>
          <w:rFonts w:asciiTheme="minorHAnsi" w:hAnsiTheme="minorHAnsi" w:cstheme="minorHAnsi"/>
          <w:szCs w:val="20"/>
        </w:rPr>
        <w:tab/>
        <w:t>..................................................</w:t>
      </w:r>
    </w:p>
    <w:p w14:paraId="765A6299" w14:textId="77777777" w:rsidR="00D374B4" w:rsidRPr="00BC40F4" w:rsidRDefault="00D374B4" w:rsidP="002D7863">
      <w:pPr>
        <w:tabs>
          <w:tab w:val="left" w:pos="426"/>
          <w:tab w:val="left" w:pos="5245"/>
        </w:tabs>
        <w:spacing w:after="0" w:line="240" w:lineRule="auto"/>
        <w:rPr>
          <w:rFonts w:asciiTheme="minorHAnsi" w:hAnsiTheme="minorHAnsi" w:cstheme="minorHAnsi"/>
          <w:b/>
          <w:bCs/>
          <w:iCs/>
          <w:szCs w:val="20"/>
        </w:rPr>
      </w:pPr>
      <w:r w:rsidRPr="00BC40F4">
        <w:rPr>
          <w:rFonts w:asciiTheme="minorHAnsi" w:hAnsiTheme="minorHAnsi" w:cstheme="minorHAnsi"/>
          <w:b/>
          <w:iCs/>
          <w:szCs w:val="20"/>
        </w:rPr>
        <w:t xml:space="preserve">   </w:t>
      </w:r>
      <w:r w:rsidRPr="00BC40F4">
        <w:rPr>
          <w:rFonts w:asciiTheme="minorHAnsi" w:hAnsiTheme="minorHAnsi" w:cstheme="minorHAnsi"/>
          <w:b/>
          <w:iCs/>
          <w:szCs w:val="20"/>
        </w:rPr>
        <w:tab/>
      </w:r>
      <w:r w:rsidRPr="00BC40F4">
        <w:rPr>
          <w:rFonts w:asciiTheme="minorHAnsi" w:hAnsiTheme="minorHAnsi" w:cstheme="minorHAnsi"/>
          <w:b/>
          <w:iCs/>
          <w:szCs w:val="20"/>
        </w:rPr>
        <w:tab/>
      </w:r>
      <w:r w:rsidR="00F47118">
        <w:rPr>
          <w:rFonts w:asciiTheme="minorHAnsi" w:hAnsiTheme="minorHAnsi" w:cstheme="minorHAnsi"/>
          <w:b/>
          <w:iCs/>
          <w:szCs w:val="20"/>
        </w:rPr>
        <w:t>Ing. Ladislav Bariak</w:t>
      </w:r>
    </w:p>
    <w:p w14:paraId="04857D39" w14:textId="77777777" w:rsidR="00F47118" w:rsidRPr="00BC40F4" w:rsidRDefault="00D374B4" w:rsidP="002D7863">
      <w:pPr>
        <w:tabs>
          <w:tab w:val="left" w:pos="426"/>
          <w:tab w:val="left" w:pos="5245"/>
        </w:tabs>
        <w:spacing w:after="0" w:line="240" w:lineRule="auto"/>
        <w:rPr>
          <w:rFonts w:asciiTheme="minorHAnsi" w:hAnsiTheme="minorHAnsi" w:cstheme="minorHAnsi"/>
          <w:iCs/>
          <w:szCs w:val="20"/>
        </w:rPr>
      </w:pPr>
      <w:r w:rsidRPr="00BC40F4">
        <w:rPr>
          <w:rFonts w:asciiTheme="minorHAnsi" w:hAnsiTheme="minorHAnsi" w:cstheme="minorHAnsi"/>
          <w:iCs/>
          <w:szCs w:val="20"/>
        </w:rPr>
        <w:t xml:space="preserve">                                                                                       </w:t>
      </w:r>
      <w:r w:rsidRPr="00BC40F4">
        <w:rPr>
          <w:rFonts w:asciiTheme="minorHAnsi" w:hAnsiTheme="minorHAnsi" w:cstheme="minorHAnsi"/>
          <w:iCs/>
          <w:szCs w:val="20"/>
        </w:rPr>
        <w:tab/>
      </w:r>
      <w:r w:rsidR="00F47118">
        <w:rPr>
          <w:rFonts w:asciiTheme="minorHAnsi" w:hAnsiTheme="minorHAnsi" w:cstheme="minorHAnsi"/>
          <w:iCs/>
          <w:szCs w:val="20"/>
        </w:rPr>
        <w:t>člen</w:t>
      </w:r>
      <w:r w:rsidR="00F47118" w:rsidRPr="00BC40F4">
        <w:rPr>
          <w:rFonts w:asciiTheme="minorHAnsi" w:hAnsiTheme="minorHAnsi" w:cstheme="minorHAnsi"/>
          <w:iCs/>
          <w:szCs w:val="20"/>
        </w:rPr>
        <w:t xml:space="preserve"> </w:t>
      </w:r>
      <w:r w:rsidRPr="00BC40F4">
        <w:rPr>
          <w:rFonts w:asciiTheme="minorHAnsi" w:hAnsiTheme="minorHAnsi" w:cstheme="minorHAnsi"/>
          <w:iCs/>
          <w:szCs w:val="20"/>
        </w:rPr>
        <w:t>predstavenstva</w:t>
      </w:r>
      <w:r w:rsidR="00C862EB">
        <w:rPr>
          <w:rFonts w:asciiTheme="minorHAnsi" w:hAnsiTheme="minorHAnsi" w:cstheme="minorHAnsi"/>
          <w:iCs/>
          <w:szCs w:val="20"/>
        </w:rPr>
        <w:t xml:space="preserve"> a prevádzkový riaditeľ</w:t>
      </w:r>
    </w:p>
    <w:p w14:paraId="1021AE14" w14:textId="77777777" w:rsidR="00D374B4" w:rsidRPr="00BC40F4" w:rsidRDefault="00D374B4" w:rsidP="002D7863">
      <w:pPr>
        <w:tabs>
          <w:tab w:val="left" w:pos="426"/>
          <w:tab w:val="left" w:pos="5670"/>
        </w:tabs>
        <w:spacing w:after="0" w:line="240" w:lineRule="auto"/>
        <w:rPr>
          <w:rFonts w:asciiTheme="minorHAnsi" w:hAnsiTheme="minorHAnsi" w:cstheme="minorHAnsi"/>
          <w:b/>
          <w:szCs w:val="20"/>
        </w:rPr>
      </w:pPr>
    </w:p>
    <w:p w14:paraId="771FFBD8" w14:textId="77777777" w:rsidR="00D374B4" w:rsidRPr="00BC40F4" w:rsidRDefault="00D374B4" w:rsidP="002D7863">
      <w:pPr>
        <w:spacing w:after="0" w:line="240" w:lineRule="auto"/>
        <w:jc w:val="both"/>
        <w:rPr>
          <w:rFonts w:asciiTheme="minorHAnsi" w:hAnsiTheme="minorHAnsi" w:cstheme="minorHAnsi"/>
          <w:b/>
          <w:szCs w:val="20"/>
        </w:rPr>
      </w:pPr>
    </w:p>
    <w:p w14:paraId="1F417FC8" w14:textId="77777777" w:rsidR="00746AE3" w:rsidRDefault="00746AE3" w:rsidP="002D7863">
      <w:pPr>
        <w:spacing w:after="0" w:line="240" w:lineRule="auto"/>
        <w:jc w:val="both"/>
        <w:rPr>
          <w:rFonts w:asciiTheme="minorHAnsi" w:hAnsiTheme="minorHAnsi" w:cstheme="minorHAnsi"/>
          <w:b/>
          <w:szCs w:val="20"/>
        </w:rPr>
      </w:pPr>
    </w:p>
    <w:p w14:paraId="772CEE26" w14:textId="77777777" w:rsidR="00746AE3" w:rsidRDefault="00746AE3" w:rsidP="002D7863">
      <w:pPr>
        <w:spacing w:after="0" w:line="240" w:lineRule="auto"/>
        <w:jc w:val="both"/>
        <w:rPr>
          <w:rFonts w:asciiTheme="minorHAnsi" w:hAnsiTheme="minorHAnsi" w:cstheme="minorHAnsi"/>
          <w:b/>
          <w:szCs w:val="20"/>
        </w:rPr>
      </w:pPr>
    </w:p>
    <w:p w14:paraId="350B2785" w14:textId="77777777" w:rsidR="00746AE3" w:rsidRDefault="00746AE3" w:rsidP="002D7863">
      <w:pPr>
        <w:spacing w:after="0" w:line="240" w:lineRule="auto"/>
        <w:jc w:val="both"/>
        <w:rPr>
          <w:rFonts w:asciiTheme="minorHAnsi" w:hAnsiTheme="minorHAnsi" w:cstheme="minorHAnsi"/>
          <w:b/>
          <w:szCs w:val="20"/>
        </w:rPr>
      </w:pPr>
    </w:p>
    <w:p w14:paraId="24175820" w14:textId="77777777" w:rsidR="00746AE3" w:rsidRDefault="00746AE3" w:rsidP="002D7863">
      <w:pPr>
        <w:spacing w:after="0" w:line="240" w:lineRule="auto"/>
        <w:jc w:val="both"/>
        <w:rPr>
          <w:rFonts w:asciiTheme="minorHAnsi" w:hAnsiTheme="minorHAnsi" w:cstheme="minorHAnsi"/>
          <w:b/>
          <w:szCs w:val="20"/>
        </w:rPr>
      </w:pPr>
    </w:p>
    <w:p w14:paraId="4D487A7E" w14:textId="77777777" w:rsidR="00746AE3" w:rsidRDefault="00746AE3" w:rsidP="002D7863">
      <w:pPr>
        <w:spacing w:after="0" w:line="240" w:lineRule="auto"/>
        <w:jc w:val="both"/>
        <w:rPr>
          <w:rFonts w:asciiTheme="minorHAnsi" w:hAnsiTheme="minorHAnsi" w:cstheme="minorHAnsi"/>
          <w:b/>
          <w:szCs w:val="20"/>
        </w:rPr>
      </w:pPr>
    </w:p>
    <w:p w14:paraId="0F17F47B" w14:textId="77777777" w:rsidR="00746AE3" w:rsidRDefault="00746AE3" w:rsidP="002D7863">
      <w:pPr>
        <w:spacing w:after="0" w:line="240" w:lineRule="auto"/>
        <w:jc w:val="both"/>
        <w:rPr>
          <w:rFonts w:asciiTheme="minorHAnsi" w:hAnsiTheme="minorHAnsi" w:cstheme="minorHAnsi"/>
          <w:b/>
          <w:szCs w:val="20"/>
        </w:rPr>
      </w:pPr>
    </w:p>
    <w:p w14:paraId="04FC60A0" w14:textId="77777777" w:rsidR="00746AE3" w:rsidRDefault="00746AE3" w:rsidP="002D7863">
      <w:pPr>
        <w:spacing w:after="0" w:line="240" w:lineRule="auto"/>
        <w:jc w:val="both"/>
        <w:rPr>
          <w:rFonts w:asciiTheme="minorHAnsi" w:hAnsiTheme="minorHAnsi" w:cstheme="minorHAnsi"/>
          <w:b/>
          <w:szCs w:val="20"/>
        </w:rPr>
      </w:pPr>
    </w:p>
    <w:p w14:paraId="1114D0F6" w14:textId="77777777" w:rsidR="00746AE3" w:rsidRDefault="00746AE3" w:rsidP="002D7863">
      <w:pPr>
        <w:spacing w:after="0" w:line="240" w:lineRule="auto"/>
        <w:jc w:val="both"/>
        <w:rPr>
          <w:rFonts w:asciiTheme="minorHAnsi" w:hAnsiTheme="minorHAnsi" w:cstheme="minorHAnsi"/>
          <w:b/>
          <w:szCs w:val="20"/>
        </w:rPr>
      </w:pPr>
    </w:p>
    <w:p w14:paraId="0F29C23C" w14:textId="77777777" w:rsidR="00746AE3" w:rsidRDefault="00746AE3" w:rsidP="002D7863">
      <w:pPr>
        <w:spacing w:after="0" w:line="240" w:lineRule="auto"/>
        <w:jc w:val="both"/>
        <w:rPr>
          <w:rFonts w:asciiTheme="minorHAnsi" w:hAnsiTheme="minorHAnsi" w:cstheme="minorHAnsi"/>
          <w:b/>
          <w:szCs w:val="20"/>
        </w:rPr>
      </w:pPr>
    </w:p>
    <w:p w14:paraId="208BA8DA" w14:textId="77777777" w:rsidR="00746AE3" w:rsidRDefault="00746AE3" w:rsidP="002D7863">
      <w:pPr>
        <w:spacing w:after="0" w:line="240" w:lineRule="auto"/>
        <w:jc w:val="both"/>
        <w:rPr>
          <w:rFonts w:asciiTheme="minorHAnsi" w:hAnsiTheme="minorHAnsi" w:cstheme="minorHAnsi"/>
          <w:b/>
          <w:szCs w:val="20"/>
        </w:rPr>
      </w:pPr>
    </w:p>
    <w:p w14:paraId="2D13EB08" w14:textId="77777777" w:rsidR="00746AE3" w:rsidRDefault="00746AE3" w:rsidP="002D7863">
      <w:pPr>
        <w:spacing w:after="0" w:line="240" w:lineRule="auto"/>
        <w:jc w:val="both"/>
        <w:rPr>
          <w:rFonts w:asciiTheme="minorHAnsi" w:hAnsiTheme="minorHAnsi" w:cstheme="minorHAnsi"/>
          <w:b/>
          <w:szCs w:val="20"/>
        </w:rPr>
      </w:pPr>
    </w:p>
    <w:p w14:paraId="210D91B8" w14:textId="06F62C73" w:rsidR="00D374B4" w:rsidRPr="00BC40F4" w:rsidRDefault="00D374B4" w:rsidP="002D7863">
      <w:pPr>
        <w:spacing w:after="0" w:line="240" w:lineRule="auto"/>
        <w:jc w:val="both"/>
        <w:rPr>
          <w:rFonts w:asciiTheme="minorHAnsi" w:hAnsiTheme="minorHAnsi" w:cstheme="minorHAnsi"/>
          <w:b/>
          <w:szCs w:val="20"/>
        </w:rPr>
      </w:pPr>
      <w:r w:rsidRPr="00BC40F4">
        <w:rPr>
          <w:rFonts w:asciiTheme="minorHAnsi" w:hAnsiTheme="minorHAnsi" w:cstheme="minorHAnsi"/>
          <w:b/>
          <w:szCs w:val="20"/>
        </w:rPr>
        <w:t xml:space="preserve">Zhotoviteľ je povinný v návrhu zmluvy uviesť (s presnými údajmi) všetky náležitosti právneho úkonu podľa vyššie uvedeného. </w:t>
      </w:r>
    </w:p>
    <w:p w14:paraId="209C0A40" w14:textId="77777777" w:rsidR="00D374B4" w:rsidRDefault="00D374B4" w:rsidP="00D374B4">
      <w:pPr>
        <w:pStyle w:val="Zarkazkladnhotextu"/>
        <w:spacing w:after="0"/>
        <w:rPr>
          <w:rFonts w:asciiTheme="minorHAnsi" w:hAnsiTheme="minorHAnsi" w:cstheme="minorHAnsi"/>
          <w:szCs w:val="20"/>
        </w:rPr>
      </w:pPr>
    </w:p>
    <w:p w14:paraId="1D41FAE4" w14:textId="77777777" w:rsidR="002D7863" w:rsidRDefault="002D7863" w:rsidP="00D374B4">
      <w:pPr>
        <w:pStyle w:val="Zarkazkladnhotextu"/>
        <w:spacing w:after="0"/>
        <w:rPr>
          <w:rFonts w:asciiTheme="minorHAnsi" w:hAnsiTheme="minorHAnsi" w:cstheme="minorHAnsi"/>
          <w:szCs w:val="20"/>
        </w:rPr>
      </w:pPr>
    </w:p>
    <w:p w14:paraId="0742B4CE" w14:textId="77777777" w:rsidR="002D7863" w:rsidRDefault="00FC504B" w:rsidP="00FC504B">
      <w:pPr>
        <w:pStyle w:val="Zarkazkladnhotextu"/>
        <w:spacing w:after="0"/>
        <w:ind w:left="0"/>
        <w:rPr>
          <w:rFonts w:asciiTheme="minorHAnsi" w:hAnsiTheme="minorHAnsi" w:cstheme="minorHAnsi"/>
          <w:szCs w:val="20"/>
        </w:rPr>
      </w:pPr>
      <w:r w:rsidRPr="00EA394F">
        <w:rPr>
          <w:rFonts w:cs="Calibri"/>
        </w:rPr>
        <w:t>Príloha č. 1</w:t>
      </w:r>
      <w:r w:rsidRPr="00870322">
        <w:rPr>
          <w:rFonts w:asciiTheme="minorHAnsi" w:hAnsiTheme="minorHAnsi" w:cstheme="minorHAnsi"/>
          <w:bCs/>
        </w:rPr>
        <w:t xml:space="preserve"> k časti B.</w:t>
      </w:r>
      <w:r>
        <w:rPr>
          <w:rFonts w:asciiTheme="minorHAnsi" w:hAnsiTheme="minorHAnsi" w:cstheme="minorHAnsi"/>
          <w:bCs/>
        </w:rPr>
        <w:t>3</w:t>
      </w:r>
      <w:r w:rsidRPr="00870322">
        <w:rPr>
          <w:rFonts w:asciiTheme="minorHAnsi" w:hAnsiTheme="minorHAnsi" w:cstheme="minorHAnsi"/>
          <w:bCs/>
        </w:rPr>
        <w:t xml:space="preserve">  </w:t>
      </w:r>
      <w:r w:rsidRPr="007C7A59">
        <w:rPr>
          <w:rFonts w:asciiTheme="minorHAnsi" w:hAnsiTheme="minorHAnsi" w:cstheme="minorHAnsi"/>
          <w:bCs/>
        </w:rPr>
        <w:t xml:space="preserve">-  Zoznam subdodávateľov a podiel subdodávok </w:t>
      </w:r>
      <w:r w:rsidRPr="0030390D">
        <w:rPr>
          <w:rFonts w:asciiTheme="minorHAnsi" w:hAnsiTheme="minorHAnsi" w:cstheme="minorHAnsi"/>
          <w:bCs/>
        </w:rPr>
        <w:t>(</w:t>
      </w:r>
      <w:r w:rsidRPr="0030390D">
        <w:rPr>
          <w:rFonts w:asciiTheme="minorHAnsi" w:hAnsiTheme="minorHAnsi" w:cstheme="minorHAnsi"/>
          <w:bCs/>
          <w:i/>
        </w:rPr>
        <w:t xml:space="preserve">zároveň príloha č. </w:t>
      </w:r>
      <w:r>
        <w:rPr>
          <w:rFonts w:asciiTheme="minorHAnsi" w:hAnsiTheme="minorHAnsi" w:cstheme="minorHAnsi"/>
          <w:bCs/>
          <w:i/>
        </w:rPr>
        <w:t>3</w:t>
      </w:r>
      <w:r w:rsidRPr="0030390D">
        <w:rPr>
          <w:rFonts w:asciiTheme="minorHAnsi" w:hAnsiTheme="minorHAnsi" w:cstheme="minorHAnsi"/>
          <w:bCs/>
          <w:i/>
        </w:rPr>
        <w:t xml:space="preserve"> k Rámcovej dohode)</w:t>
      </w:r>
      <w:r w:rsidRPr="0030390D">
        <w:rPr>
          <w:rFonts w:asciiTheme="minorHAnsi" w:hAnsiTheme="minorHAnsi" w:cstheme="minorHAnsi"/>
          <w:bCs/>
        </w:rPr>
        <w:t>:</w:t>
      </w:r>
    </w:p>
    <w:p w14:paraId="251EEA40" w14:textId="77777777" w:rsidR="002D7863" w:rsidRDefault="002D7863" w:rsidP="00D374B4">
      <w:pPr>
        <w:pStyle w:val="Zarkazkladnhotextu"/>
        <w:spacing w:after="0"/>
        <w:rPr>
          <w:rFonts w:asciiTheme="minorHAnsi" w:hAnsiTheme="minorHAnsi" w:cstheme="minorHAnsi"/>
          <w:szCs w:val="20"/>
        </w:rPr>
      </w:pPr>
    </w:p>
    <w:p w14:paraId="2E0D618F" w14:textId="77777777" w:rsidR="002D7863" w:rsidRDefault="002D7863" w:rsidP="00D374B4">
      <w:pPr>
        <w:pStyle w:val="Zarkazkladnhotextu"/>
        <w:spacing w:after="0"/>
        <w:rPr>
          <w:rFonts w:asciiTheme="minorHAnsi" w:hAnsiTheme="minorHAnsi" w:cstheme="minorHAnsi"/>
          <w:szCs w:val="20"/>
        </w:rPr>
      </w:pPr>
    </w:p>
    <w:p w14:paraId="5264694A" w14:textId="77777777" w:rsidR="002D7863" w:rsidRDefault="002D7863" w:rsidP="00D374B4">
      <w:pPr>
        <w:pStyle w:val="Zarkazkladnhotextu"/>
        <w:spacing w:after="0"/>
        <w:rPr>
          <w:rFonts w:asciiTheme="minorHAnsi" w:hAnsiTheme="minorHAnsi" w:cstheme="minorHAnsi"/>
          <w:szCs w:val="20"/>
        </w:rPr>
      </w:pPr>
    </w:p>
    <w:p w14:paraId="5FC31757" w14:textId="0CF70DD4" w:rsidR="00746AE3" w:rsidRDefault="00746AE3" w:rsidP="002D7863">
      <w:pPr>
        <w:tabs>
          <w:tab w:val="left" w:pos="142"/>
        </w:tabs>
        <w:spacing w:after="0" w:line="240" w:lineRule="auto"/>
        <w:rPr>
          <w:rFonts w:asciiTheme="minorHAnsi" w:hAnsiTheme="minorHAnsi" w:cstheme="minorHAnsi"/>
          <w:b/>
          <w:szCs w:val="20"/>
        </w:rPr>
      </w:pPr>
    </w:p>
    <w:p w14:paraId="6C5347B1" w14:textId="38F66666" w:rsidR="00D374B4" w:rsidRPr="00BC40F4" w:rsidRDefault="00D374B4" w:rsidP="002D7863">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spracovala:</w:t>
      </w:r>
    </w:p>
    <w:p w14:paraId="51F22FEF" w14:textId="77777777" w:rsidR="00D374B4" w:rsidRPr="00BC40F4" w:rsidRDefault="00D374B4" w:rsidP="002D7863">
      <w:pPr>
        <w:tabs>
          <w:tab w:val="left" w:pos="142"/>
        </w:tabs>
        <w:spacing w:after="0" w:line="240" w:lineRule="auto"/>
        <w:rPr>
          <w:rFonts w:asciiTheme="minorHAnsi" w:hAnsiTheme="minorHAnsi" w:cstheme="minorHAnsi"/>
          <w:b/>
          <w:szCs w:val="20"/>
        </w:rPr>
      </w:pPr>
    </w:p>
    <w:p w14:paraId="5325CD8C" w14:textId="77777777" w:rsidR="00D374B4" w:rsidRPr="002D7863" w:rsidRDefault="002D7863" w:rsidP="002D7863">
      <w:pPr>
        <w:spacing w:after="0" w:line="240" w:lineRule="auto"/>
        <w:jc w:val="both"/>
        <w:rPr>
          <w:rFonts w:asciiTheme="minorHAnsi" w:hAnsiTheme="minorHAnsi" w:cstheme="minorHAnsi"/>
          <w:b/>
          <w:szCs w:val="20"/>
        </w:rPr>
      </w:pPr>
      <w:r w:rsidRPr="002D7863">
        <w:rPr>
          <w:rFonts w:asciiTheme="minorHAnsi" w:hAnsiTheme="minorHAnsi" w:cstheme="minorHAnsi"/>
          <w:b/>
          <w:szCs w:val="20"/>
        </w:rPr>
        <w:t xml:space="preserve">Ing. Elena Závodská </w:t>
      </w:r>
    </w:p>
    <w:p w14:paraId="6C4B5903" w14:textId="77777777" w:rsidR="00D374B4" w:rsidRPr="00BC40F4" w:rsidRDefault="00D374B4" w:rsidP="002D7863">
      <w:pPr>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osoba zodpovedná za spracovanie </w:t>
      </w:r>
    </w:p>
    <w:p w14:paraId="21A2AA2C" w14:textId="77777777" w:rsidR="00D374B4" w:rsidRPr="00BC40F4" w:rsidRDefault="00D374B4" w:rsidP="002D7863">
      <w:pPr>
        <w:tabs>
          <w:tab w:val="num" w:pos="900"/>
        </w:tabs>
        <w:spacing w:after="0" w:line="240" w:lineRule="auto"/>
        <w:jc w:val="both"/>
        <w:rPr>
          <w:rFonts w:asciiTheme="minorHAnsi" w:hAnsiTheme="minorHAnsi" w:cstheme="minorHAnsi"/>
          <w:szCs w:val="20"/>
        </w:rPr>
      </w:pPr>
      <w:r w:rsidRPr="00BC40F4">
        <w:rPr>
          <w:rFonts w:asciiTheme="minorHAnsi" w:hAnsiTheme="minorHAnsi" w:cstheme="minorHAnsi"/>
          <w:szCs w:val="20"/>
        </w:rPr>
        <w:t>súťažných podkladov</w:t>
      </w:r>
    </w:p>
    <w:p w14:paraId="78672AFB" w14:textId="77777777" w:rsidR="00D374B4" w:rsidRPr="00BC40F4" w:rsidRDefault="00D374B4" w:rsidP="00D374B4">
      <w:pPr>
        <w:tabs>
          <w:tab w:val="num" w:pos="900"/>
        </w:tabs>
        <w:rPr>
          <w:rFonts w:asciiTheme="minorHAnsi" w:hAnsiTheme="minorHAnsi" w:cstheme="minorHAnsi"/>
          <w:szCs w:val="20"/>
        </w:rPr>
      </w:pPr>
    </w:p>
    <w:p w14:paraId="28E8C696" w14:textId="77777777" w:rsidR="00D374B4" w:rsidRPr="00BC40F4" w:rsidRDefault="00D374B4" w:rsidP="00D374B4">
      <w:pPr>
        <w:tabs>
          <w:tab w:val="num" w:pos="900"/>
        </w:tabs>
        <w:rPr>
          <w:rFonts w:asciiTheme="minorHAnsi" w:hAnsiTheme="minorHAnsi" w:cstheme="minorHAnsi"/>
          <w:szCs w:val="20"/>
        </w:rPr>
      </w:pPr>
    </w:p>
    <w:p w14:paraId="05173573" w14:textId="77777777" w:rsidR="00D374B4" w:rsidRPr="00BC40F4" w:rsidRDefault="00D374B4" w:rsidP="002D7863">
      <w:pPr>
        <w:tabs>
          <w:tab w:val="left" w:pos="142"/>
        </w:tabs>
        <w:spacing w:after="0" w:line="240" w:lineRule="auto"/>
        <w:rPr>
          <w:rFonts w:asciiTheme="minorHAnsi" w:hAnsiTheme="minorHAnsi" w:cstheme="minorHAnsi"/>
          <w:b/>
          <w:szCs w:val="20"/>
        </w:rPr>
      </w:pPr>
      <w:r w:rsidRPr="00BC40F4">
        <w:rPr>
          <w:rFonts w:asciiTheme="minorHAnsi" w:hAnsiTheme="minorHAnsi" w:cstheme="minorHAnsi"/>
          <w:b/>
          <w:szCs w:val="20"/>
        </w:rPr>
        <w:t>Súťažné podklady schválil:</w:t>
      </w:r>
    </w:p>
    <w:p w14:paraId="666A1ECB" w14:textId="77777777" w:rsidR="00D374B4" w:rsidRPr="00BC40F4" w:rsidRDefault="00D374B4" w:rsidP="002D7863">
      <w:pPr>
        <w:pStyle w:val="Bezriadkovania"/>
        <w:jc w:val="both"/>
        <w:rPr>
          <w:rFonts w:asciiTheme="minorHAnsi" w:hAnsiTheme="minorHAnsi" w:cstheme="minorHAnsi"/>
          <w:szCs w:val="20"/>
        </w:rPr>
      </w:pPr>
    </w:p>
    <w:p w14:paraId="102C3D6C" w14:textId="77777777" w:rsidR="00D374B4" w:rsidRPr="00BC40F4" w:rsidRDefault="00D374B4" w:rsidP="002D7863">
      <w:pPr>
        <w:tabs>
          <w:tab w:val="left" w:pos="426"/>
          <w:tab w:val="left" w:pos="5245"/>
        </w:tabs>
        <w:spacing w:after="0" w:line="240" w:lineRule="auto"/>
        <w:rPr>
          <w:rFonts w:asciiTheme="minorHAnsi" w:hAnsiTheme="minorHAnsi" w:cstheme="minorHAnsi"/>
          <w:b/>
          <w:szCs w:val="20"/>
        </w:rPr>
      </w:pPr>
      <w:r w:rsidRPr="00BC40F4">
        <w:rPr>
          <w:rFonts w:asciiTheme="minorHAnsi" w:hAnsiTheme="minorHAnsi" w:cstheme="minorHAnsi"/>
          <w:b/>
          <w:iCs/>
          <w:szCs w:val="20"/>
        </w:rPr>
        <w:t xml:space="preserve">Ing. </w:t>
      </w:r>
      <w:r w:rsidRPr="00BC40F4">
        <w:rPr>
          <w:rFonts w:asciiTheme="minorHAnsi" w:hAnsiTheme="minorHAnsi" w:cstheme="minorHAnsi"/>
          <w:b/>
          <w:szCs w:val="20"/>
        </w:rPr>
        <w:t xml:space="preserve">Vladimír </w:t>
      </w:r>
      <w:proofErr w:type="spellStart"/>
      <w:r w:rsidRPr="00BC40F4">
        <w:rPr>
          <w:rFonts w:asciiTheme="minorHAnsi" w:hAnsiTheme="minorHAnsi" w:cstheme="minorHAnsi"/>
          <w:b/>
          <w:szCs w:val="20"/>
        </w:rPr>
        <w:t>Jacko</w:t>
      </w:r>
      <w:proofErr w:type="spellEnd"/>
      <w:r w:rsidRPr="00BC40F4">
        <w:rPr>
          <w:rFonts w:asciiTheme="minorHAnsi" w:hAnsiTheme="minorHAnsi" w:cstheme="minorHAnsi"/>
          <w:b/>
          <w:szCs w:val="20"/>
        </w:rPr>
        <w:t xml:space="preserve"> </w:t>
      </w:r>
      <w:proofErr w:type="spellStart"/>
      <w:r w:rsidRPr="00BC40F4">
        <w:rPr>
          <w:rFonts w:asciiTheme="minorHAnsi" w:hAnsiTheme="minorHAnsi" w:cstheme="minorHAnsi"/>
          <w:b/>
          <w:szCs w:val="20"/>
        </w:rPr>
        <w:t>PhD</w:t>
      </w:r>
      <w:proofErr w:type="spellEnd"/>
      <w:r w:rsidRPr="00BC40F4">
        <w:rPr>
          <w:rFonts w:asciiTheme="minorHAnsi" w:hAnsiTheme="minorHAnsi" w:cstheme="minorHAnsi"/>
          <w:b/>
          <w:szCs w:val="20"/>
        </w:rPr>
        <w:t xml:space="preserve">.,MBA </w:t>
      </w:r>
    </w:p>
    <w:p w14:paraId="0C3D0C63" w14:textId="77777777" w:rsidR="00D374B4" w:rsidRPr="00BC40F4" w:rsidRDefault="00D374B4" w:rsidP="002D7863">
      <w:pPr>
        <w:tabs>
          <w:tab w:val="left" w:pos="5670"/>
          <w:tab w:val="left" w:pos="5954"/>
        </w:tabs>
        <w:spacing w:after="0" w:line="240" w:lineRule="auto"/>
        <w:jc w:val="both"/>
        <w:rPr>
          <w:rFonts w:asciiTheme="minorHAnsi" w:hAnsiTheme="minorHAnsi" w:cstheme="minorHAnsi"/>
          <w:szCs w:val="20"/>
        </w:rPr>
      </w:pPr>
      <w:r w:rsidRPr="00BC40F4">
        <w:rPr>
          <w:rFonts w:asciiTheme="minorHAnsi" w:hAnsiTheme="minorHAnsi" w:cstheme="minorHAnsi"/>
          <w:szCs w:val="20"/>
        </w:rPr>
        <w:t xml:space="preserve">predseda predstavenstva </w:t>
      </w:r>
    </w:p>
    <w:p w14:paraId="1D10F5A1" w14:textId="77777777" w:rsidR="00D374B4" w:rsidRPr="00BC40F4" w:rsidRDefault="00D374B4" w:rsidP="002D7863">
      <w:pPr>
        <w:tabs>
          <w:tab w:val="left" w:pos="426"/>
          <w:tab w:val="left" w:pos="5670"/>
        </w:tabs>
        <w:spacing w:after="0" w:line="240" w:lineRule="auto"/>
        <w:ind w:left="426" w:hanging="426"/>
        <w:rPr>
          <w:rFonts w:asciiTheme="minorHAnsi" w:hAnsiTheme="minorHAnsi" w:cstheme="minorHAnsi"/>
          <w:szCs w:val="20"/>
        </w:rPr>
      </w:pPr>
      <w:r>
        <w:rPr>
          <w:rFonts w:asciiTheme="minorHAnsi" w:hAnsiTheme="minorHAnsi" w:cstheme="minorHAnsi"/>
          <w:szCs w:val="20"/>
        </w:rPr>
        <w:t>a generálny riaditeľ</w:t>
      </w:r>
    </w:p>
    <w:p w14:paraId="2EABD5CA" w14:textId="77777777" w:rsidR="00D374B4" w:rsidRPr="00BC40F4" w:rsidRDefault="00D374B4" w:rsidP="00D374B4">
      <w:pPr>
        <w:tabs>
          <w:tab w:val="left" w:pos="426"/>
          <w:tab w:val="left" w:pos="5670"/>
        </w:tabs>
        <w:ind w:left="426" w:hanging="426"/>
        <w:rPr>
          <w:rFonts w:asciiTheme="minorHAnsi" w:hAnsiTheme="minorHAnsi" w:cstheme="minorHAnsi"/>
          <w:szCs w:val="20"/>
        </w:rPr>
      </w:pPr>
    </w:p>
    <w:p w14:paraId="113577FC" w14:textId="77777777" w:rsidR="00F47118" w:rsidRPr="00BC40F4" w:rsidRDefault="00F47118" w:rsidP="00F47118">
      <w:pPr>
        <w:tabs>
          <w:tab w:val="left" w:pos="426"/>
          <w:tab w:val="left" w:pos="5245"/>
        </w:tabs>
        <w:spacing w:after="0" w:line="240" w:lineRule="auto"/>
        <w:rPr>
          <w:rFonts w:asciiTheme="minorHAnsi" w:hAnsiTheme="minorHAnsi" w:cstheme="minorHAnsi"/>
          <w:b/>
          <w:bCs/>
          <w:iCs/>
          <w:szCs w:val="20"/>
        </w:rPr>
      </w:pPr>
      <w:r>
        <w:rPr>
          <w:rFonts w:asciiTheme="minorHAnsi" w:hAnsiTheme="minorHAnsi" w:cstheme="minorHAnsi"/>
          <w:b/>
          <w:iCs/>
          <w:szCs w:val="20"/>
        </w:rPr>
        <w:t>Ing. Ladislav Bariak</w:t>
      </w:r>
    </w:p>
    <w:p w14:paraId="4B48AA9B" w14:textId="77777777" w:rsidR="00F47118" w:rsidRDefault="00F47118" w:rsidP="00F47118">
      <w:pPr>
        <w:tabs>
          <w:tab w:val="left" w:pos="426"/>
          <w:tab w:val="left" w:pos="5245"/>
        </w:tabs>
        <w:spacing w:after="0" w:line="240" w:lineRule="auto"/>
        <w:rPr>
          <w:rFonts w:asciiTheme="minorHAnsi" w:hAnsiTheme="minorHAnsi" w:cstheme="minorHAnsi"/>
          <w:iCs/>
          <w:szCs w:val="20"/>
        </w:rPr>
      </w:pPr>
      <w:r>
        <w:rPr>
          <w:rFonts w:asciiTheme="minorHAnsi" w:hAnsiTheme="minorHAnsi" w:cstheme="minorHAnsi"/>
          <w:iCs/>
          <w:szCs w:val="20"/>
        </w:rPr>
        <w:t>člen</w:t>
      </w:r>
      <w:r w:rsidRPr="00BC40F4">
        <w:rPr>
          <w:rFonts w:asciiTheme="minorHAnsi" w:hAnsiTheme="minorHAnsi" w:cstheme="minorHAnsi"/>
          <w:iCs/>
          <w:szCs w:val="20"/>
        </w:rPr>
        <w:t xml:space="preserve"> predstavenstva</w:t>
      </w:r>
    </w:p>
    <w:p w14:paraId="3DC5CEA8" w14:textId="77777777" w:rsidR="00F47118" w:rsidRPr="00BC40F4" w:rsidRDefault="00F47118" w:rsidP="00F47118">
      <w:pPr>
        <w:tabs>
          <w:tab w:val="left" w:pos="426"/>
          <w:tab w:val="left" w:pos="5245"/>
        </w:tabs>
        <w:spacing w:after="0" w:line="240" w:lineRule="auto"/>
        <w:rPr>
          <w:rFonts w:asciiTheme="minorHAnsi" w:hAnsiTheme="minorHAnsi" w:cstheme="minorHAnsi"/>
          <w:iCs/>
          <w:szCs w:val="20"/>
        </w:rPr>
      </w:pPr>
      <w:r>
        <w:rPr>
          <w:rFonts w:asciiTheme="minorHAnsi" w:hAnsiTheme="minorHAnsi" w:cstheme="minorHAnsi"/>
          <w:iCs/>
          <w:szCs w:val="20"/>
        </w:rPr>
        <w:t>a prevádzkový riaditeľ</w:t>
      </w:r>
    </w:p>
    <w:p w14:paraId="6895CE68" w14:textId="77777777" w:rsidR="00D374B4" w:rsidRPr="00BC40F4" w:rsidRDefault="00F47118" w:rsidP="00D374B4">
      <w:pPr>
        <w:tabs>
          <w:tab w:val="num" w:pos="900"/>
        </w:tabs>
        <w:rPr>
          <w:rFonts w:asciiTheme="minorHAnsi" w:hAnsiTheme="minorHAnsi" w:cstheme="minorHAnsi"/>
          <w:szCs w:val="20"/>
        </w:rPr>
      </w:pPr>
      <w:r w:rsidRPr="00BC40F4" w:rsidDel="00F47118">
        <w:rPr>
          <w:rFonts w:asciiTheme="minorHAnsi" w:hAnsiTheme="minorHAnsi" w:cstheme="minorHAnsi"/>
          <w:b/>
        </w:rPr>
        <w:t xml:space="preserve"> </w:t>
      </w:r>
    </w:p>
    <w:sectPr w:rsidR="00D374B4" w:rsidRPr="00BC40F4" w:rsidSect="0041598A">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31ABF" w14:textId="77777777" w:rsidR="00F9065A" w:rsidRDefault="00F9065A" w:rsidP="00967B02">
      <w:pPr>
        <w:spacing w:after="0" w:line="240" w:lineRule="auto"/>
      </w:pPr>
      <w:r>
        <w:separator/>
      </w:r>
    </w:p>
  </w:endnote>
  <w:endnote w:type="continuationSeparator" w:id="0">
    <w:p w14:paraId="5A8417B6" w14:textId="77777777" w:rsidR="00F9065A" w:rsidRDefault="00F9065A" w:rsidP="00967B02">
      <w:pPr>
        <w:spacing w:after="0" w:line="240" w:lineRule="auto"/>
      </w:pPr>
      <w:r>
        <w:continuationSeparator/>
      </w:r>
    </w:p>
  </w:endnote>
  <w:endnote w:type="continuationNotice" w:id="1">
    <w:p w14:paraId="2D7FF5A2" w14:textId="77777777" w:rsidR="00F9065A" w:rsidRDefault="00F90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8BAE7" w14:textId="77777777" w:rsidR="00F9065A" w:rsidRDefault="00F9065A" w:rsidP="00967B02">
      <w:pPr>
        <w:spacing w:after="0" w:line="240" w:lineRule="auto"/>
      </w:pPr>
      <w:r>
        <w:separator/>
      </w:r>
    </w:p>
  </w:footnote>
  <w:footnote w:type="continuationSeparator" w:id="0">
    <w:p w14:paraId="374B282C" w14:textId="77777777" w:rsidR="00F9065A" w:rsidRDefault="00F9065A" w:rsidP="00967B02">
      <w:pPr>
        <w:spacing w:after="0" w:line="240" w:lineRule="auto"/>
      </w:pPr>
      <w:r>
        <w:continuationSeparator/>
      </w:r>
    </w:p>
  </w:footnote>
  <w:footnote w:type="continuationNotice" w:id="1">
    <w:p w14:paraId="1039E019" w14:textId="77777777" w:rsidR="00F9065A" w:rsidRDefault="00F9065A">
      <w:pPr>
        <w:spacing w:after="0" w:line="240" w:lineRule="auto"/>
      </w:pPr>
    </w:p>
  </w:footnote>
  <w:footnote w:id="2">
    <w:p w14:paraId="59020A49" w14:textId="77777777" w:rsidR="00056FF2" w:rsidRPr="00EE7D28" w:rsidRDefault="00056FF2"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3">
    <w:p w14:paraId="3E517307" w14:textId="77777777" w:rsidR="00056FF2" w:rsidRDefault="00056FF2"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77D2BD13" w:rsidR="00056FF2" w:rsidRDefault="00056FF2"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46AE3">
      <w:rPr>
        <w:rFonts w:ascii="Arial" w:hAnsi="Arial" w:cs="Arial"/>
        <w:b/>
        <w:noProof/>
        <w:sz w:val="16"/>
        <w:szCs w:val="16"/>
      </w:rPr>
      <w:t>43</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46AE3">
      <w:rPr>
        <w:rFonts w:ascii="Arial" w:hAnsi="Arial" w:cs="Arial"/>
        <w:b/>
        <w:noProof/>
        <w:sz w:val="16"/>
        <w:szCs w:val="16"/>
      </w:rPr>
      <w:t>43</w:t>
    </w:r>
    <w:r w:rsidRPr="007640D5">
      <w:rPr>
        <w:rFonts w:ascii="Arial" w:hAnsi="Arial" w:cs="Arial"/>
        <w:b/>
        <w:sz w:val="16"/>
        <w:szCs w:val="16"/>
      </w:rPr>
      <w:fldChar w:fldCharType="end"/>
    </w:r>
  </w:p>
  <w:p w14:paraId="53C0131B" w14:textId="77777777" w:rsidR="00056FF2" w:rsidRPr="00967B02" w:rsidRDefault="00056FF2" w:rsidP="00CE4460">
    <w:pPr>
      <w:jc w:val="both"/>
      <w:rPr>
        <w:rFonts w:ascii="Arial" w:hAnsi="Arial" w:cs="Arial"/>
        <w:sz w:val="16"/>
        <w:szCs w:val="16"/>
      </w:rPr>
    </w:pPr>
    <w:r>
      <w:rPr>
        <w:rFonts w:ascii="Arial" w:hAnsi="Arial" w:cs="Arial"/>
        <w:sz w:val="16"/>
        <w:szCs w:val="16"/>
      </w:rPr>
      <w:t>„</w:t>
    </w:r>
    <w:r w:rsidRPr="000259E1">
      <w:rPr>
        <w:rFonts w:ascii="Arial" w:hAnsi="Arial" w:cs="Arial"/>
        <w:sz w:val="16"/>
        <w:szCs w:val="16"/>
      </w:rPr>
      <w:t xml:space="preserve">Geotechnický monitoring na úsekoch diaľnic a rýchlostných ciest v správe Národnej diaľničnej spoločnosti, </w:t>
    </w:r>
    <w:proofErr w:type="spellStart"/>
    <w:r w:rsidRPr="000259E1">
      <w:rPr>
        <w:rFonts w:ascii="Arial" w:hAnsi="Arial" w:cs="Arial"/>
        <w:sz w:val="16"/>
        <w:szCs w:val="16"/>
      </w:rPr>
      <w:t>a.s</w:t>
    </w:r>
    <w:proofErr w:type="spellEnd"/>
    <w:r w:rsidRPr="000259E1">
      <w:rPr>
        <w:rFonts w:ascii="Arial" w:hAnsi="Arial" w:cs="Arial"/>
        <w:sz w:val="16"/>
        <w:szCs w:val="16"/>
      </w:rPr>
      <w:t>.</w:t>
    </w:r>
    <w:r>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2"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4D273B5"/>
    <w:multiLevelType w:val="hybridMultilevel"/>
    <w:tmpl w:val="666CCA28"/>
    <w:lvl w:ilvl="0" w:tplc="041B000F">
      <w:start w:val="1"/>
      <w:numFmt w:val="decimal"/>
      <w:lvlText w:val="%1."/>
      <w:lvlJc w:val="left"/>
      <w:pPr>
        <w:ind w:left="107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51"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D8454E5"/>
    <w:multiLevelType w:val="hybridMultilevel"/>
    <w:tmpl w:val="5DD086AE"/>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3" w15:restartNumberingAfterBreak="0">
    <w:nsid w:val="606A1323"/>
    <w:multiLevelType w:val="hybridMultilevel"/>
    <w:tmpl w:val="39526B60"/>
    <w:lvl w:ilvl="0" w:tplc="DA7667FA">
      <w:start w:val="1"/>
      <w:numFmt w:val="decimal"/>
      <w:lvlText w:val="%1."/>
      <w:lvlJc w:val="left"/>
      <w:pPr>
        <w:ind w:left="645" w:hanging="360"/>
      </w:pPr>
      <w:rPr>
        <w:rFonts w:asciiTheme="minorHAnsi" w:hAnsiTheme="minorHAnsi" w:cstheme="minorHAnsi"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64"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5"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62D96D1E"/>
    <w:multiLevelType w:val="hybridMultilevel"/>
    <w:tmpl w:val="4F62E1EE"/>
    <w:lvl w:ilvl="0" w:tplc="1EAE3EFA">
      <w:start w:val="1"/>
      <w:numFmt w:val="decimal"/>
      <w:lvlText w:val="%1."/>
      <w:lvlJc w:val="left"/>
      <w:pPr>
        <w:tabs>
          <w:tab w:val="num" w:pos="720"/>
        </w:tabs>
        <w:ind w:left="720" w:hanging="360"/>
      </w:pPr>
      <w:rPr>
        <w:rFonts w:asciiTheme="minorHAnsi" w:eastAsia="Times New Roman" w:hAnsiTheme="minorHAnsi" w:cstheme="minorHAnsi"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8"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4"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5"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7"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57"/>
  </w:num>
  <w:num w:numId="2">
    <w:abstractNumId w:val="21"/>
  </w:num>
  <w:num w:numId="3">
    <w:abstractNumId w:val="19"/>
  </w:num>
  <w:num w:numId="4">
    <w:abstractNumId w:val="3"/>
  </w:num>
  <w:num w:numId="5">
    <w:abstractNumId w:val="43"/>
  </w:num>
  <w:num w:numId="6">
    <w:abstractNumId w:val="66"/>
  </w:num>
  <w:num w:numId="7">
    <w:abstractNumId w:val="28"/>
  </w:num>
  <w:num w:numId="8">
    <w:abstractNumId w:val="14"/>
  </w:num>
  <w:num w:numId="9">
    <w:abstractNumId w:val="12"/>
  </w:num>
  <w:num w:numId="10">
    <w:abstractNumId w:val="25"/>
  </w:num>
  <w:num w:numId="11">
    <w:abstractNumId w:val="20"/>
  </w:num>
  <w:num w:numId="12">
    <w:abstractNumId w:val="41"/>
  </w:num>
  <w:num w:numId="13">
    <w:abstractNumId w:val="78"/>
  </w:num>
  <w:num w:numId="14">
    <w:abstractNumId w:val="48"/>
  </w:num>
  <w:num w:numId="15">
    <w:abstractNumId w:val="71"/>
  </w:num>
  <w:num w:numId="16">
    <w:abstractNumId w:val="8"/>
  </w:num>
  <w:num w:numId="17">
    <w:abstractNumId w:val="7"/>
  </w:num>
  <w:num w:numId="18">
    <w:abstractNumId w:val="5"/>
  </w:num>
  <w:num w:numId="19">
    <w:abstractNumId w:val="23"/>
  </w:num>
  <w:num w:numId="20">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1">
    <w:abstractNumId w:val="44"/>
  </w:num>
  <w:num w:numId="22">
    <w:abstractNumId w:val="55"/>
  </w:num>
  <w:num w:numId="23">
    <w:abstractNumId w:val="29"/>
  </w:num>
  <w:num w:numId="24">
    <w:abstractNumId w:val="69"/>
  </w:num>
  <w:num w:numId="25">
    <w:abstractNumId w:val="76"/>
  </w:num>
  <w:num w:numId="26">
    <w:abstractNumId w:val="49"/>
  </w:num>
  <w:num w:numId="27">
    <w:abstractNumId w:val="33"/>
  </w:num>
  <w:num w:numId="28">
    <w:abstractNumId w:val="59"/>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num>
  <w:num w:numId="31">
    <w:abstractNumId w:val="79"/>
  </w:num>
  <w:num w:numId="32">
    <w:abstractNumId w:val="80"/>
  </w:num>
  <w:num w:numId="33">
    <w:abstractNumId w:val="18"/>
  </w:num>
  <w:num w:numId="34">
    <w:abstractNumId w:val="68"/>
  </w:num>
  <w:num w:numId="35">
    <w:abstractNumId w:val="75"/>
  </w:num>
  <w:num w:numId="36">
    <w:abstractNumId w:val="53"/>
  </w:num>
  <w:num w:numId="37">
    <w:abstractNumId w:val="30"/>
  </w:num>
  <w:num w:numId="38">
    <w:abstractNumId w:val="70"/>
  </w:num>
  <w:num w:numId="39">
    <w:abstractNumId w:val="26"/>
  </w:num>
  <w:num w:numId="40">
    <w:abstractNumId w:val="34"/>
  </w:num>
  <w:num w:numId="41">
    <w:abstractNumId w:val="24"/>
  </w:num>
  <w:num w:numId="42">
    <w:abstractNumId w:val="47"/>
  </w:num>
  <w:num w:numId="43">
    <w:abstractNumId w:val="77"/>
  </w:num>
  <w:num w:numId="44">
    <w:abstractNumId w:val="22"/>
  </w:num>
  <w:num w:numId="45">
    <w:abstractNumId w:val="72"/>
  </w:num>
  <w:num w:numId="46">
    <w:abstractNumId w:val="61"/>
  </w:num>
  <w:num w:numId="47">
    <w:abstractNumId w:val="15"/>
  </w:num>
  <w:num w:numId="48">
    <w:abstractNumId w:val="36"/>
  </w:num>
  <w:num w:numId="49">
    <w:abstractNumId w:val="27"/>
  </w:num>
  <w:num w:numId="50">
    <w:abstractNumId w:val="56"/>
  </w:num>
  <w:num w:numId="51">
    <w:abstractNumId w:val="38"/>
  </w:num>
  <w:num w:numId="52">
    <w:abstractNumId w:val="52"/>
  </w:num>
  <w:num w:numId="53">
    <w:abstractNumId w:val="11"/>
  </w:num>
  <w:num w:numId="54">
    <w:abstractNumId w:val="65"/>
  </w:num>
  <w:num w:numId="55">
    <w:abstractNumId w:val="58"/>
  </w:num>
  <w:num w:numId="56">
    <w:abstractNumId w:val="50"/>
  </w:num>
  <w:num w:numId="57">
    <w:abstractNumId w:val="13"/>
  </w:num>
  <w:num w:numId="58">
    <w:abstractNumId w:val="16"/>
  </w:num>
  <w:num w:numId="59">
    <w:abstractNumId w:val="39"/>
  </w:num>
  <w:num w:numId="60">
    <w:abstractNumId w:val="51"/>
  </w:num>
  <w:num w:numId="61">
    <w:abstractNumId w:val="64"/>
  </w:num>
  <w:num w:numId="62">
    <w:abstractNumId w:val="17"/>
  </w:num>
  <w:num w:numId="63">
    <w:abstractNumId w:val="31"/>
  </w:num>
  <w:num w:numId="64">
    <w:abstractNumId w:val="35"/>
  </w:num>
  <w:num w:numId="65">
    <w:abstractNumId w:val="81"/>
  </w:num>
  <w:num w:numId="66">
    <w:abstractNumId w:val="62"/>
  </w:num>
  <w:num w:numId="67">
    <w:abstractNumId w:val="42"/>
  </w:num>
  <w:num w:numId="68">
    <w:abstractNumId w:val="37"/>
  </w:num>
  <w:num w:numId="69">
    <w:abstractNumId w:val="40"/>
  </w:num>
  <w:num w:numId="70">
    <w:abstractNumId w:val="73"/>
  </w:num>
  <w:num w:numId="71">
    <w:abstractNumId w:val="74"/>
  </w:num>
  <w:num w:numId="72">
    <w:abstractNumId w:val="45"/>
  </w:num>
  <w:num w:numId="73">
    <w:abstractNumId w:val="9"/>
  </w:num>
  <w:num w:numId="74">
    <w:abstractNumId w:val="6"/>
  </w:num>
  <w:num w:numId="75">
    <w:abstractNumId w:val="4"/>
  </w:num>
  <w:num w:numId="76">
    <w:abstractNumId w:val="2"/>
  </w:num>
  <w:num w:numId="77">
    <w:abstractNumId w:val="1"/>
  </w:num>
  <w:num w:numId="78">
    <w:abstractNumId w:val="0"/>
  </w:num>
  <w:num w:numId="79">
    <w:abstractNumId w:val="63"/>
  </w:num>
  <w:num w:numId="80">
    <w:abstractNumId w:val="60"/>
  </w:num>
  <w:num w:numId="81">
    <w:abstractNumId w:val="32"/>
  </w:num>
  <w:num w:numId="82">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4CB"/>
    <w:rsid w:val="0000054C"/>
    <w:rsid w:val="000010E9"/>
    <w:rsid w:val="0000365B"/>
    <w:rsid w:val="000052FA"/>
    <w:rsid w:val="00006D38"/>
    <w:rsid w:val="0000758A"/>
    <w:rsid w:val="00007E60"/>
    <w:rsid w:val="00015E6A"/>
    <w:rsid w:val="0001668A"/>
    <w:rsid w:val="000205D5"/>
    <w:rsid w:val="00020944"/>
    <w:rsid w:val="00020E0D"/>
    <w:rsid w:val="00022C84"/>
    <w:rsid w:val="00024EE8"/>
    <w:rsid w:val="000259E1"/>
    <w:rsid w:val="00025A7A"/>
    <w:rsid w:val="00025DDF"/>
    <w:rsid w:val="0002697A"/>
    <w:rsid w:val="00026A58"/>
    <w:rsid w:val="000306B1"/>
    <w:rsid w:val="0003210D"/>
    <w:rsid w:val="0003232D"/>
    <w:rsid w:val="000333E1"/>
    <w:rsid w:val="00036672"/>
    <w:rsid w:val="00036946"/>
    <w:rsid w:val="00036B23"/>
    <w:rsid w:val="000416DA"/>
    <w:rsid w:val="00041E44"/>
    <w:rsid w:val="00042CA6"/>
    <w:rsid w:val="00043307"/>
    <w:rsid w:val="00043666"/>
    <w:rsid w:val="00044E36"/>
    <w:rsid w:val="00045FB6"/>
    <w:rsid w:val="000515D6"/>
    <w:rsid w:val="00051FC2"/>
    <w:rsid w:val="00053391"/>
    <w:rsid w:val="000533FB"/>
    <w:rsid w:val="00053BA1"/>
    <w:rsid w:val="00053DA1"/>
    <w:rsid w:val="000540CD"/>
    <w:rsid w:val="00054E0B"/>
    <w:rsid w:val="00056FF2"/>
    <w:rsid w:val="00060A6F"/>
    <w:rsid w:val="000617D3"/>
    <w:rsid w:val="0007094D"/>
    <w:rsid w:val="00071B3B"/>
    <w:rsid w:val="00071DBA"/>
    <w:rsid w:val="00071FF2"/>
    <w:rsid w:val="000720CB"/>
    <w:rsid w:val="0007375E"/>
    <w:rsid w:val="00073D68"/>
    <w:rsid w:val="0007721D"/>
    <w:rsid w:val="000802D7"/>
    <w:rsid w:val="000819CA"/>
    <w:rsid w:val="00083C62"/>
    <w:rsid w:val="00087F44"/>
    <w:rsid w:val="000903C9"/>
    <w:rsid w:val="000908E2"/>
    <w:rsid w:val="000914B0"/>
    <w:rsid w:val="000917F7"/>
    <w:rsid w:val="00093018"/>
    <w:rsid w:val="00096648"/>
    <w:rsid w:val="00096A14"/>
    <w:rsid w:val="000A635C"/>
    <w:rsid w:val="000B373D"/>
    <w:rsid w:val="000B491D"/>
    <w:rsid w:val="000B6514"/>
    <w:rsid w:val="000B7088"/>
    <w:rsid w:val="000C1940"/>
    <w:rsid w:val="000C6822"/>
    <w:rsid w:val="000D0474"/>
    <w:rsid w:val="000D2420"/>
    <w:rsid w:val="000D2A77"/>
    <w:rsid w:val="000D3C7C"/>
    <w:rsid w:val="000D5202"/>
    <w:rsid w:val="000D6CD9"/>
    <w:rsid w:val="000D6F4B"/>
    <w:rsid w:val="000E14D4"/>
    <w:rsid w:val="000E150A"/>
    <w:rsid w:val="000E4E3E"/>
    <w:rsid w:val="000E4EBB"/>
    <w:rsid w:val="000E5CEE"/>
    <w:rsid w:val="000F0F17"/>
    <w:rsid w:val="000F3857"/>
    <w:rsid w:val="000F3EF6"/>
    <w:rsid w:val="001006A2"/>
    <w:rsid w:val="00101E19"/>
    <w:rsid w:val="00103275"/>
    <w:rsid w:val="001035E9"/>
    <w:rsid w:val="0010562C"/>
    <w:rsid w:val="001138F9"/>
    <w:rsid w:val="00114DCB"/>
    <w:rsid w:val="001164A9"/>
    <w:rsid w:val="00116F2F"/>
    <w:rsid w:val="00120249"/>
    <w:rsid w:val="00123807"/>
    <w:rsid w:val="00123C7D"/>
    <w:rsid w:val="00123E76"/>
    <w:rsid w:val="00127971"/>
    <w:rsid w:val="001300A6"/>
    <w:rsid w:val="001327CD"/>
    <w:rsid w:val="00132CD0"/>
    <w:rsid w:val="00134B1C"/>
    <w:rsid w:val="00135DF2"/>
    <w:rsid w:val="00135EB8"/>
    <w:rsid w:val="0013653B"/>
    <w:rsid w:val="00136C78"/>
    <w:rsid w:val="001370DC"/>
    <w:rsid w:val="00137BFE"/>
    <w:rsid w:val="00144CE6"/>
    <w:rsid w:val="00144F72"/>
    <w:rsid w:val="001528D5"/>
    <w:rsid w:val="0015406B"/>
    <w:rsid w:val="00154E6D"/>
    <w:rsid w:val="0016395A"/>
    <w:rsid w:val="00163E96"/>
    <w:rsid w:val="00165881"/>
    <w:rsid w:val="00166ACD"/>
    <w:rsid w:val="001674AA"/>
    <w:rsid w:val="001700DE"/>
    <w:rsid w:val="0017096E"/>
    <w:rsid w:val="0017206E"/>
    <w:rsid w:val="00172A56"/>
    <w:rsid w:val="00172C10"/>
    <w:rsid w:val="001750AF"/>
    <w:rsid w:val="00175218"/>
    <w:rsid w:val="00176A56"/>
    <w:rsid w:val="00177D8C"/>
    <w:rsid w:val="0018165E"/>
    <w:rsid w:val="0018254C"/>
    <w:rsid w:val="001918A0"/>
    <w:rsid w:val="0019250C"/>
    <w:rsid w:val="00196A95"/>
    <w:rsid w:val="001975B5"/>
    <w:rsid w:val="00197F00"/>
    <w:rsid w:val="001A1098"/>
    <w:rsid w:val="001A11D5"/>
    <w:rsid w:val="001A28C9"/>
    <w:rsid w:val="001A3C02"/>
    <w:rsid w:val="001A54DC"/>
    <w:rsid w:val="001A7172"/>
    <w:rsid w:val="001A7455"/>
    <w:rsid w:val="001B03B6"/>
    <w:rsid w:val="001B1081"/>
    <w:rsid w:val="001B3537"/>
    <w:rsid w:val="001B37B7"/>
    <w:rsid w:val="001B4C56"/>
    <w:rsid w:val="001B61BA"/>
    <w:rsid w:val="001B62A4"/>
    <w:rsid w:val="001B72AD"/>
    <w:rsid w:val="001B7CFC"/>
    <w:rsid w:val="001B7E03"/>
    <w:rsid w:val="001C191A"/>
    <w:rsid w:val="001D2927"/>
    <w:rsid w:val="001D3716"/>
    <w:rsid w:val="001D5200"/>
    <w:rsid w:val="001E11D3"/>
    <w:rsid w:val="001E6451"/>
    <w:rsid w:val="001E73ED"/>
    <w:rsid w:val="001F1EFF"/>
    <w:rsid w:val="001F23F5"/>
    <w:rsid w:val="001F2D7D"/>
    <w:rsid w:val="001F41B4"/>
    <w:rsid w:val="001F45BA"/>
    <w:rsid w:val="001F5C13"/>
    <w:rsid w:val="001F6A9E"/>
    <w:rsid w:val="001F7A23"/>
    <w:rsid w:val="00200309"/>
    <w:rsid w:val="002114EE"/>
    <w:rsid w:val="0021217A"/>
    <w:rsid w:val="00217449"/>
    <w:rsid w:val="0022136D"/>
    <w:rsid w:val="00221A91"/>
    <w:rsid w:val="00222094"/>
    <w:rsid w:val="00224270"/>
    <w:rsid w:val="00226449"/>
    <w:rsid w:val="002313E0"/>
    <w:rsid w:val="00232D7A"/>
    <w:rsid w:val="00234EEA"/>
    <w:rsid w:val="00235CF7"/>
    <w:rsid w:val="002411E0"/>
    <w:rsid w:val="002420E5"/>
    <w:rsid w:val="002444F3"/>
    <w:rsid w:val="00244DA9"/>
    <w:rsid w:val="002510E0"/>
    <w:rsid w:val="002520D2"/>
    <w:rsid w:val="00252115"/>
    <w:rsid w:val="002523E4"/>
    <w:rsid w:val="0025404E"/>
    <w:rsid w:val="00256548"/>
    <w:rsid w:val="00260D07"/>
    <w:rsid w:val="00261C67"/>
    <w:rsid w:val="0026370D"/>
    <w:rsid w:val="00264AC2"/>
    <w:rsid w:val="00265915"/>
    <w:rsid w:val="00266ADD"/>
    <w:rsid w:val="002672EB"/>
    <w:rsid w:val="0027026C"/>
    <w:rsid w:val="0027066C"/>
    <w:rsid w:val="00273810"/>
    <w:rsid w:val="00275520"/>
    <w:rsid w:val="0028269B"/>
    <w:rsid w:val="002838AE"/>
    <w:rsid w:val="0029050C"/>
    <w:rsid w:val="002943DA"/>
    <w:rsid w:val="00294560"/>
    <w:rsid w:val="00297179"/>
    <w:rsid w:val="002A1415"/>
    <w:rsid w:val="002A3C88"/>
    <w:rsid w:val="002A5C34"/>
    <w:rsid w:val="002A7665"/>
    <w:rsid w:val="002A78E0"/>
    <w:rsid w:val="002B1210"/>
    <w:rsid w:val="002B1E69"/>
    <w:rsid w:val="002B2EF5"/>
    <w:rsid w:val="002B3515"/>
    <w:rsid w:val="002B66CE"/>
    <w:rsid w:val="002B7804"/>
    <w:rsid w:val="002B7B35"/>
    <w:rsid w:val="002C1173"/>
    <w:rsid w:val="002C4074"/>
    <w:rsid w:val="002C5A13"/>
    <w:rsid w:val="002C5E02"/>
    <w:rsid w:val="002C6698"/>
    <w:rsid w:val="002D0749"/>
    <w:rsid w:val="002D1317"/>
    <w:rsid w:val="002D1E23"/>
    <w:rsid w:val="002D2C22"/>
    <w:rsid w:val="002D7863"/>
    <w:rsid w:val="002D7AAC"/>
    <w:rsid w:val="002E14E4"/>
    <w:rsid w:val="002F0E6C"/>
    <w:rsid w:val="002F4250"/>
    <w:rsid w:val="002F4F41"/>
    <w:rsid w:val="002F65C1"/>
    <w:rsid w:val="002F7C11"/>
    <w:rsid w:val="00301E36"/>
    <w:rsid w:val="0030390D"/>
    <w:rsid w:val="00310EEF"/>
    <w:rsid w:val="0031141D"/>
    <w:rsid w:val="00311ABF"/>
    <w:rsid w:val="00313E16"/>
    <w:rsid w:val="003146C5"/>
    <w:rsid w:val="0032155B"/>
    <w:rsid w:val="00322A9E"/>
    <w:rsid w:val="00323CE9"/>
    <w:rsid w:val="00326DE1"/>
    <w:rsid w:val="003331F3"/>
    <w:rsid w:val="00337BEC"/>
    <w:rsid w:val="0034199C"/>
    <w:rsid w:val="0034273E"/>
    <w:rsid w:val="00346874"/>
    <w:rsid w:val="00346A8F"/>
    <w:rsid w:val="00347429"/>
    <w:rsid w:val="00347F23"/>
    <w:rsid w:val="003532B0"/>
    <w:rsid w:val="0035390A"/>
    <w:rsid w:val="003618CA"/>
    <w:rsid w:val="00362863"/>
    <w:rsid w:val="00363D70"/>
    <w:rsid w:val="0036632D"/>
    <w:rsid w:val="0036689E"/>
    <w:rsid w:val="0036697C"/>
    <w:rsid w:val="00373B69"/>
    <w:rsid w:val="0037473C"/>
    <w:rsid w:val="0037727B"/>
    <w:rsid w:val="0038636B"/>
    <w:rsid w:val="003874F5"/>
    <w:rsid w:val="00390578"/>
    <w:rsid w:val="00391295"/>
    <w:rsid w:val="00395950"/>
    <w:rsid w:val="00395EC5"/>
    <w:rsid w:val="003A04A5"/>
    <w:rsid w:val="003A30EE"/>
    <w:rsid w:val="003A3147"/>
    <w:rsid w:val="003A6694"/>
    <w:rsid w:val="003B2AA7"/>
    <w:rsid w:val="003B32BE"/>
    <w:rsid w:val="003B3F12"/>
    <w:rsid w:val="003B5388"/>
    <w:rsid w:val="003B6D19"/>
    <w:rsid w:val="003B78B6"/>
    <w:rsid w:val="003C00CC"/>
    <w:rsid w:val="003C61E7"/>
    <w:rsid w:val="003C6A0C"/>
    <w:rsid w:val="003D54FB"/>
    <w:rsid w:val="003D5528"/>
    <w:rsid w:val="003E1704"/>
    <w:rsid w:val="003E2AFF"/>
    <w:rsid w:val="003E3614"/>
    <w:rsid w:val="003E72FC"/>
    <w:rsid w:val="003E76D1"/>
    <w:rsid w:val="003F3699"/>
    <w:rsid w:val="003F4E2A"/>
    <w:rsid w:val="003F5565"/>
    <w:rsid w:val="004000D9"/>
    <w:rsid w:val="00404FDB"/>
    <w:rsid w:val="00406394"/>
    <w:rsid w:val="00406D9E"/>
    <w:rsid w:val="00410253"/>
    <w:rsid w:val="00411946"/>
    <w:rsid w:val="0041333B"/>
    <w:rsid w:val="004138B1"/>
    <w:rsid w:val="00415859"/>
    <w:rsid w:val="0041598A"/>
    <w:rsid w:val="00416CDB"/>
    <w:rsid w:val="00417E0D"/>
    <w:rsid w:val="0042277F"/>
    <w:rsid w:val="00424488"/>
    <w:rsid w:val="00424F92"/>
    <w:rsid w:val="00426456"/>
    <w:rsid w:val="00430EE5"/>
    <w:rsid w:val="004321BC"/>
    <w:rsid w:val="004325C6"/>
    <w:rsid w:val="00433B07"/>
    <w:rsid w:val="00434D02"/>
    <w:rsid w:val="004357AF"/>
    <w:rsid w:val="00435901"/>
    <w:rsid w:val="004378B5"/>
    <w:rsid w:val="004420F1"/>
    <w:rsid w:val="004430D0"/>
    <w:rsid w:val="0044399E"/>
    <w:rsid w:val="00443E85"/>
    <w:rsid w:val="00444492"/>
    <w:rsid w:val="004445FB"/>
    <w:rsid w:val="00446051"/>
    <w:rsid w:val="00446486"/>
    <w:rsid w:val="00446E6E"/>
    <w:rsid w:val="004506CC"/>
    <w:rsid w:val="00452B92"/>
    <w:rsid w:val="0045387D"/>
    <w:rsid w:val="00453B18"/>
    <w:rsid w:val="00455A00"/>
    <w:rsid w:val="0045623E"/>
    <w:rsid w:val="00460CA0"/>
    <w:rsid w:val="00461A90"/>
    <w:rsid w:val="00462BD7"/>
    <w:rsid w:val="00463863"/>
    <w:rsid w:val="00466265"/>
    <w:rsid w:val="0046721A"/>
    <w:rsid w:val="0046777E"/>
    <w:rsid w:val="00470758"/>
    <w:rsid w:val="00474B28"/>
    <w:rsid w:val="004812D3"/>
    <w:rsid w:val="00482BEB"/>
    <w:rsid w:val="00482ED8"/>
    <w:rsid w:val="004833B7"/>
    <w:rsid w:val="00483D02"/>
    <w:rsid w:val="00483DEB"/>
    <w:rsid w:val="00484147"/>
    <w:rsid w:val="0048645A"/>
    <w:rsid w:val="00487544"/>
    <w:rsid w:val="00487612"/>
    <w:rsid w:val="00490C01"/>
    <w:rsid w:val="00491560"/>
    <w:rsid w:val="00493223"/>
    <w:rsid w:val="004A11AD"/>
    <w:rsid w:val="004A69A1"/>
    <w:rsid w:val="004A6DEE"/>
    <w:rsid w:val="004B0D81"/>
    <w:rsid w:val="004C19A6"/>
    <w:rsid w:val="004C2F3A"/>
    <w:rsid w:val="004C3ED0"/>
    <w:rsid w:val="004C4028"/>
    <w:rsid w:val="004C4D4B"/>
    <w:rsid w:val="004C4DD5"/>
    <w:rsid w:val="004C4EB3"/>
    <w:rsid w:val="004C63B2"/>
    <w:rsid w:val="004D2466"/>
    <w:rsid w:val="004D477E"/>
    <w:rsid w:val="004D53ED"/>
    <w:rsid w:val="004D79F9"/>
    <w:rsid w:val="004E29DD"/>
    <w:rsid w:val="004E3DB6"/>
    <w:rsid w:val="004E3E5E"/>
    <w:rsid w:val="004E5B6E"/>
    <w:rsid w:val="004E5C13"/>
    <w:rsid w:val="004E772F"/>
    <w:rsid w:val="004E7D2C"/>
    <w:rsid w:val="004F07B4"/>
    <w:rsid w:val="004F188A"/>
    <w:rsid w:val="004F1E67"/>
    <w:rsid w:val="004F2D54"/>
    <w:rsid w:val="004F3C67"/>
    <w:rsid w:val="004F57FA"/>
    <w:rsid w:val="004F74DD"/>
    <w:rsid w:val="004F7FF3"/>
    <w:rsid w:val="0050089A"/>
    <w:rsid w:val="00502D02"/>
    <w:rsid w:val="0050586A"/>
    <w:rsid w:val="00507893"/>
    <w:rsid w:val="00507E8E"/>
    <w:rsid w:val="00510DA5"/>
    <w:rsid w:val="00511EE4"/>
    <w:rsid w:val="005127FB"/>
    <w:rsid w:val="00513038"/>
    <w:rsid w:val="00520284"/>
    <w:rsid w:val="005228CF"/>
    <w:rsid w:val="005250EC"/>
    <w:rsid w:val="00527403"/>
    <w:rsid w:val="005371DB"/>
    <w:rsid w:val="005400EA"/>
    <w:rsid w:val="005403CC"/>
    <w:rsid w:val="00545574"/>
    <w:rsid w:val="00546B4B"/>
    <w:rsid w:val="00550560"/>
    <w:rsid w:val="00552404"/>
    <w:rsid w:val="00552BDA"/>
    <w:rsid w:val="00556A1A"/>
    <w:rsid w:val="00556D2E"/>
    <w:rsid w:val="00557242"/>
    <w:rsid w:val="00561624"/>
    <w:rsid w:val="005621CA"/>
    <w:rsid w:val="00562600"/>
    <w:rsid w:val="0056371A"/>
    <w:rsid w:val="00564F41"/>
    <w:rsid w:val="005673AD"/>
    <w:rsid w:val="005703D8"/>
    <w:rsid w:val="00571488"/>
    <w:rsid w:val="0057357D"/>
    <w:rsid w:val="00574009"/>
    <w:rsid w:val="005743C6"/>
    <w:rsid w:val="0057554C"/>
    <w:rsid w:val="00575D97"/>
    <w:rsid w:val="00575FF4"/>
    <w:rsid w:val="00576ADA"/>
    <w:rsid w:val="00576CDA"/>
    <w:rsid w:val="00582C06"/>
    <w:rsid w:val="00583FF1"/>
    <w:rsid w:val="00585A35"/>
    <w:rsid w:val="0059015D"/>
    <w:rsid w:val="00593C39"/>
    <w:rsid w:val="005963E2"/>
    <w:rsid w:val="005A390E"/>
    <w:rsid w:val="005A4CDB"/>
    <w:rsid w:val="005A4DA4"/>
    <w:rsid w:val="005B068C"/>
    <w:rsid w:val="005B68F0"/>
    <w:rsid w:val="005C2255"/>
    <w:rsid w:val="005C4E3A"/>
    <w:rsid w:val="005C5BDD"/>
    <w:rsid w:val="005C7221"/>
    <w:rsid w:val="005D06E4"/>
    <w:rsid w:val="005D0ECB"/>
    <w:rsid w:val="005D4039"/>
    <w:rsid w:val="005D644A"/>
    <w:rsid w:val="005D6811"/>
    <w:rsid w:val="005E3686"/>
    <w:rsid w:val="005E5CB9"/>
    <w:rsid w:val="005E658E"/>
    <w:rsid w:val="005F0C04"/>
    <w:rsid w:val="005F1D9B"/>
    <w:rsid w:val="005F262E"/>
    <w:rsid w:val="005F4862"/>
    <w:rsid w:val="005F529E"/>
    <w:rsid w:val="005F75A2"/>
    <w:rsid w:val="005F784E"/>
    <w:rsid w:val="006004C8"/>
    <w:rsid w:val="00601BD9"/>
    <w:rsid w:val="00602FF4"/>
    <w:rsid w:val="00604541"/>
    <w:rsid w:val="00605B3A"/>
    <w:rsid w:val="00613661"/>
    <w:rsid w:val="0061372D"/>
    <w:rsid w:val="00613B40"/>
    <w:rsid w:val="00613D99"/>
    <w:rsid w:val="006162E3"/>
    <w:rsid w:val="006162EC"/>
    <w:rsid w:val="00616E1F"/>
    <w:rsid w:val="00617DB7"/>
    <w:rsid w:val="006252FF"/>
    <w:rsid w:val="00627E53"/>
    <w:rsid w:val="006321B2"/>
    <w:rsid w:val="006336B2"/>
    <w:rsid w:val="00633952"/>
    <w:rsid w:val="00636A5B"/>
    <w:rsid w:val="006425AF"/>
    <w:rsid w:val="00643FB4"/>
    <w:rsid w:val="006474C3"/>
    <w:rsid w:val="00664863"/>
    <w:rsid w:val="006735DC"/>
    <w:rsid w:val="0067785E"/>
    <w:rsid w:val="006800BC"/>
    <w:rsid w:val="00680E0A"/>
    <w:rsid w:val="0068311B"/>
    <w:rsid w:val="00685A52"/>
    <w:rsid w:val="00685CCD"/>
    <w:rsid w:val="006872B8"/>
    <w:rsid w:val="00687729"/>
    <w:rsid w:val="006914A1"/>
    <w:rsid w:val="00692379"/>
    <w:rsid w:val="0069378E"/>
    <w:rsid w:val="00696031"/>
    <w:rsid w:val="006976E2"/>
    <w:rsid w:val="006977E4"/>
    <w:rsid w:val="006A185B"/>
    <w:rsid w:val="006A4F17"/>
    <w:rsid w:val="006A4F6A"/>
    <w:rsid w:val="006A7B26"/>
    <w:rsid w:val="006B4012"/>
    <w:rsid w:val="006B6D1A"/>
    <w:rsid w:val="006C1995"/>
    <w:rsid w:val="006C3417"/>
    <w:rsid w:val="006D0146"/>
    <w:rsid w:val="006D0740"/>
    <w:rsid w:val="006D228F"/>
    <w:rsid w:val="006D2693"/>
    <w:rsid w:val="006D30EF"/>
    <w:rsid w:val="006D3C6F"/>
    <w:rsid w:val="006D59C0"/>
    <w:rsid w:val="006E00CD"/>
    <w:rsid w:val="006E1FEB"/>
    <w:rsid w:val="006E3E26"/>
    <w:rsid w:val="006E4408"/>
    <w:rsid w:val="006E45DC"/>
    <w:rsid w:val="006E54CF"/>
    <w:rsid w:val="006E585C"/>
    <w:rsid w:val="006F105F"/>
    <w:rsid w:val="006F1869"/>
    <w:rsid w:val="006F31AA"/>
    <w:rsid w:val="006F51D2"/>
    <w:rsid w:val="006F6EA0"/>
    <w:rsid w:val="007008D0"/>
    <w:rsid w:val="00702B94"/>
    <w:rsid w:val="0070675E"/>
    <w:rsid w:val="007105A6"/>
    <w:rsid w:val="00710B0D"/>
    <w:rsid w:val="00712FC7"/>
    <w:rsid w:val="00717241"/>
    <w:rsid w:val="00717C12"/>
    <w:rsid w:val="00721094"/>
    <w:rsid w:val="007234B8"/>
    <w:rsid w:val="007235A0"/>
    <w:rsid w:val="00724E02"/>
    <w:rsid w:val="00726749"/>
    <w:rsid w:val="0073191B"/>
    <w:rsid w:val="00731E8E"/>
    <w:rsid w:val="00732AA5"/>
    <w:rsid w:val="007355F4"/>
    <w:rsid w:val="007362AC"/>
    <w:rsid w:val="0074096D"/>
    <w:rsid w:val="00742C44"/>
    <w:rsid w:val="00743750"/>
    <w:rsid w:val="00744016"/>
    <w:rsid w:val="00744922"/>
    <w:rsid w:val="00746615"/>
    <w:rsid w:val="00746AE3"/>
    <w:rsid w:val="00751602"/>
    <w:rsid w:val="00754D3F"/>
    <w:rsid w:val="0075526F"/>
    <w:rsid w:val="007560A2"/>
    <w:rsid w:val="0076015B"/>
    <w:rsid w:val="00761CAD"/>
    <w:rsid w:val="00762DB9"/>
    <w:rsid w:val="0076540B"/>
    <w:rsid w:val="0077098B"/>
    <w:rsid w:val="00770C61"/>
    <w:rsid w:val="00773BC1"/>
    <w:rsid w:val="00774BF9"/>
    <w:rsid w:val="007770D7"/>
    <w:rsid w:val="007772F6"/>
    <w:rsid w:val="00782C76"/>
    <w:rsid w:val="00786CAC"/>
    <w:rsid w:val="0078747D"/>
    <w:rsid w:val="00787D5B"/>
    <w:rsid w:val="00793200"/>
    <w:rsid w:val="00793328"/>
    <w:rsid w:val="00795017"/>
    <w:rsid w:val="00797497"/>
    <w:rsid w:val="007A0E1E"/>
    <w:rsid w:val="007A27E9"/>
    <w:rsid w:val="007A4230"/>
    <w:rsid w:val="007A7AD9"/>
    <w:rsid w:val="007B0BD0"/>
    <w:rsid w:val="007B4029"/>
    <w:rsid w:val="007B4D98"/>
    <w:rsid w:val="007B5607"/>
    <w:rsid w:val="007C24D5"/>
    <w:rsid w:val="007C31B2"/>
    <w:rsid w:val="007C34D5"/>
    <w:rsid w:val="007C638C"/>
    <w:rsid w:val="007C7A59"/>
    <w:rsid w:val="007D457F"/>
    <w:rsid w:val="007D4EB9"/>
    <w:rsid w:val="007E0BCC"/>
    <w:rsid w:val="007E2E86"/>
    <w:rsid w:val="007E3D0D"/>
    <w:rsid w:val="007E4A9B"/>
    <w:rsid w:val="007E4B5E"/>
    <w:rsid w:val="007E53A1"/>
    <w:rsid w:val="007E7F79"/>
    <w:rsid w:val="007F5AA3"/>
    <w:rsid w:val="007F7F37"/>
    <w:rsid w:val="00800D59"/>
    <w:rsid w:val="0080396F"/>
    <w:rsid w:val="0080586D"/>
    <w:rsid w:val="00806F45"/>
    <w:rsid w:val="00811ACC"/>
    <w:rsid w:val="0081488A"/>
    <w:rsid w:val="00821238"/>
    <w:rsid w:val="00822B18"/>
    <w:rsid w:val="008233E0"/>
    <w:rsid w:val="00823709"/>
    <w:rsid w:val="008237FF"/>
    <w:rsid w:val="00823B3B"/>
    <w:rsid w:val="0083197B"/>
    <w:rsid w:val="00832DEA"/>
    <w:rsid w:val="00834111"/>
    <w:rsid w:val="00834779"/>
    <w:rsid w:val="00840CF1"/>
    <w:rsid w:val="008426DD"/>
    <w:rsid w:val="00844513"/>
    <w:rsid w:val="00844A1B"/>
    <w:rsid w:val="00845EB5"/>
    <w:rsid w:val="008477D3"/>
    <w:rsid w:val="00851A35"/>
    <w:rsid w:val="00851A60"/>
    <w:rsid w:val="008529D0"/>
    <w:rsid w:val="00853E39"/>
    <w:rsid w:val="00854CD8"/>
    <w:rsid w:val="00854FED"/>
    <w:rsid w:val="00857C1A"/>
    <w:rsid w:val="008645B9"/>
    <w:rsid w:val="00864BBF"/>
    <w:rsid w:val="00864C40"/>
    <w:rsid w:val="00867460"/>
    <w:rsid w:val="008677D2"/>
    <w:rsid w:val="008678DB"/>
    <w:rsid w:val="00867E76"/>
    <w:rsid w:val="00870322"/>
    <w:rsid w:val="00870B23"/>
    <w:rsid w:val="00872CC8"/>
    <w:rsid w:val="00877C42"/>
    <w:rsid w:val="00880A85"/>
    <w:rsid w:val="00881A41"/>
    <w:rsid w:val="00882538"/>
    <w:rsid w:val="008846D2"/>
    <w:rsid w:val="008858B2"/>
    <w:rsid w:val="00885A40"/>
    <w:rsid w:val="00886B6F"/>
    <w:rsid w:val="0089302B"/>
    <w:rsid w:val="0089380C"/>
    <w:rsid w:val="00893CA9"/>
    <w:rsid w:val="0089442E"/>
    <w:rsid w:val="00894831"/>
    <w:rsid w:val="00894BF5"/>
    <w:rsid w:val="008974EB"/>
    <w:rsid w:val="008A022F"/>
    <w:rsid w:val="008A148C"/>
    <w:rsid w:val="008A1D5F"/>
    <w:rsid w:val="008A2CEB"/>
    <w:rsid w:val="008A51E6"/>
    <w:rsid w:val="008A5388"/>
    <w:rsid w:val="008A5BB4"/>
    <w:rsid w:val="008A6505"/>
    <w:rsid w:val="008B12CA"/>
    <w:rsid w:val="008B4A51"/>
    <w:rsid w:val="008B4C3C"/>
    <w:rsid w:val="008B5BFF"/>
    <w:rsid w:val="008B5FCB"/>
    <w:rsid w:val="008C0C31"/>
    <w:rsid w:val="008C2CB6"/>
    <w:rsid w:val="008C474C"/>
    <w:rsid w:val="008C5AEA"/>
    <w:rsid w:val="008C66A1"/>
    <w:rsid w:val="008C68A3"/>
    <w:rsid w:val="008C763C"/>
    <w:rsid w:val="008D3E62"/>
    <w:rsid w:val="008E00EB"/>
    <w:rsid w:val="008E31C7"/>
    <w:rsid w:val="008E558E"/>
    <w:rsid w:val="008E62B9"/>
    <w:rsid w:val="008E73CA"/>
    <w:rsid w:val="008F3297"/>
    <w:rsid w:val="00900DFB"/>
    <w:rsid w:val="00901B40"/>
    <w:rsid w:val="0090356C"/>
    <w:rsid w:val="00906358"/>
    <w:rsid w:val="0091021C"/>
    <w:rsid w:val="00912F4D"/>
    <w:rsid w:val="00914947"/>
    <w:rsid w:val="009179AF"/>
    <w:rsid w:val="0092170A"/>
    <w:rsid w:val="00921DE3"/>
    <w:rsid w:val="00922204"/>
    <w:rsid w:val="00923719"/>
    <w:rsid w:val="0092548C"/>
    <w:rsid w:val="00927A39"/>
    <w:rsid w:val="00930179"/>
    <w:rsid w:val="00930A54"/>
    <w:rsid w:val="00935DA9"/>
    <w:rsid w:val="00936517"/>
    <w:rsid w:val="0093724D"/>
    <w:rsid w:val="00937276"/>
    <w:rsid w:val="00940784"/>
    <w:rsid w:val="0094423C"/>
    <w:rsid w:val="00945365"/>
    <w:rsid w:val="00953EB6"/>
    <w:rsid w:val="00955872"/>
    <w:rsid w:val="0095662A"/>
    <w:rsid w:val="00962174"/>
    <w:rsid w:val="0096506D"/>
    <w:rsid w:val="00967B02"/>
    <w:rsid w:val="00973650"/>
    <w:rsid w:val="009738FF"/>
    <w:rsid w:val="00975D74"/>
    <w:rsid w:val="0097737D"/>
    <w:rsid w:val="009773AE"/>
    <w:rsid w:val="009805BE"/>
    <w:rsid w:val="0098235C"/>
    <w:rsid w:val="00984806"/>
    <w:rsid w:val="00985764"/>
    <w:rsid w:val="00985F02"/>
    <w:rsid w:val="0099002F"/>
    <w:rsid w:val="00990301"/>
    <w:rsid w:val="009914BA"/>
    <w:rsid w:val="00991B48"/>
    <w:rsid w:val="0099350D"/>
    <w:rsid w:val="009941FB"/>
    <w:rsid w:val="009971F8"/>
    <w:rsid w:val="009A30F8"/>
    <w:rsid w:val="009A3665"/>
    <w:rsid w:val="009A489A"/>
    <w:rsid w:val="009A7310"/>
    <w:rsid w:val="009A7390"/>
    <w:rsid w:val="009B0087"/>
    <w:rsid w:val="009B4C88"/>
    <w:rsid w:val="009B5AF6"/>
    <w:rsid w:val="009C15CC"/>
    <w:rsid w:val="009C206B"/>
    <w:rsid w:val="009C5EB8"/>
    <w:rsid w:val="009C5F55"/>
    <w:rsid w:val="009C6F30"/>
    <w:rsid w:val="009D13AC"/>
    <w:rsid w:val="009D3E2A"/>
    <w:rsid w:val="009E067F"/>
    <w:rsid w:val="009E0EFD"/>
    <w:rsid w:val="009E5548"/>
    <w:rsid w:val="009E64DD"/>
    <w:rsid w:val="009E6514"/>
    <w:rsid w:val="009E6704"/>
    <w:rsid w:val="009F62CB"/>
    <w:rsid w:val="009F6467"/>
    <w:rsid w:val="009F7B3D"/>
    <w:rsid w:val="00A02932"/>
    <w:rsid w:val="00A04886"/>
    <w:rsid w:val="00A06EFA"/>
    <w:rsid w:val="00A10813"/>
    <w:rsid w:val="00A234B2"/>
    <w:rsid w:val="00A27B6D"/>
    <w:rsid w:val="00A357F0"/>
    <w:rsid w:val="00A372DB"/>
    <w:rsid w:val="00A41439"/>
    <w:rsid w:val="00A41612"/>
    <w:rsid w:val="00A430C0"/>
    <w:rsid w:val="00A43C1B"/>
    <w:rsid w:val="00A44230"/>
    <w:rsid w:val="00A449DF"/>
    <w:rsid w:val="00A45127"/>
    <w:rsid w:val="00A45B7E"/>
    <w:rsid w:val="00A46C4B"/>
    <w:rsid w:val="00A50038"/>
    <w:rsid w:val="00A5576A"/>
    <w:rsid w:val="00A62EF0"/>
    <w:rsid w:val="00A63451"/>
    <w:rsid w:val="00A70A84"/>
    <w:rsid w:val="00A71F54"/>
    <w:rsid w:val="00A72158"/>
    <w:rsid w:val="00A7224A"/>
    <w:rsid w:val="00A73617"/>
    <w:rsid w:val="00A82108"/>
    <w:rsid w:val="00A84368"/>
    <w:rsid w:val="00A84A12"/>
    <w:rsid w:val="00A85787"/>
    <w:rsid w:val="00A86EEC"/>
    <w:rsid w:val="00A91D9A"/>
    <w:rsid w:val="00A91E78"/>
    <w:rsid w:val="00A93387"/>
    <w:rsid w:val="00A93736"/>
    <w:rsid w:val="00AA42CD"/>
    <w:rsid w:val="00AA574A"/>
    <w:rsid w:val="00AA717C"/>
    <w:rsid w:val="00AB07D5"/>
    <w:rsid w:val="00AB2106"/>
    <w:rsid w:val="00AB3A86"/>
    <w:rsid w:val="00AB6F30"/>
    <w:rsid w:val="00AC079D"/>
    <w:rsid w:val="00AC44A2"/>
    <w:rsid w:val="00AC4AFA"/>
    <w:rsid w:val="00AC58DD"/>
    <w:rsid w:val="00AC5C7D"/>
    <w:rsid w:val="00AD0E5D"/>
    <w:rsid w:val="00AD1FF4"/>
    <w:rsid w:val="00AD3962"/>
    <w:rsid w:val="00AD3CEC"/>
    <w:rsid w:val="00AD3E2E"/>
    <w:rsid w:val="00AD4050"/>
    <w:rsid w:val="00AD4E07"/>
    <w:rsid w:val="00AD5882"/>
    <w:rsid w:val="00AD58D7"/>
    <w:rsid w:val="00AD5F05"/>
    <w:rsid w:val="00AD7629"/>
    <w:rsid w:val="00AE1BCD"/>
    <w:rsid w:val="00AE3F8B"/>
    <w:rsid w:val="00AE4F2F"/>
    <w:rsid w:val="00AE5378"/>
    <w:rsid w:val="00AF15D7"/>
    <w:rsid w:val="00AF6B5F"/>
    <w:rsid w:val="00AF6DBE"/>
    <w:rsid w:val="00B022FC"/>
    <w:rsid w:val="00B024EE"/>
    <w:rsid w:val="00B02AC9"/>
    <w:rsid w:val="00B02DD0"/>
    <w:rsid w:val="00B0392C"/>
    <w:rsid w:val="00B07671"/>
    <w:rsid w:val="00B12779"/>
    <w:rsid w:val="00B13B4E"/>
    <w:rsid w:val="00B14C93"/>
    <w:rsid w:val="00B25F92"/>
    <w:rsid w:val="00B2619C"/>
    <w:rsid w:val="00B31BC2"/>
    <w:rsid w:val="00B32FDD"/>
    <w:rsid w:val="00B35586"/>
    <w:rsid w:val="00B40528"/>
    <w:rsid w:val="00B40B20"/>
    <w:rsid w:val="00B45140"/>
    <w:rsid w:val="00B468AE"/>
    <w:rsid w:val="00B47853"/>
    <w:rsid w:val="00B52620"/>
    <w:rsid w:val="00B5455B"/>
    <w:rsid w:val="00B547F1"/>
    <w:rsid w:val="00B55BDF"/>
    <w:rsid w:val="00B56849"/>
    <w:rsid w:val="00B5705F"/>
    <w:rsid w:val="00B63816"/>
    <w:rsid w:val="00B65104"/>
    <w:rsid w:val="00B65170"/>
    <w:rsid w:val="00B65EC8"/>
    <w:rsid w:val="00B67E93"/>
    <w:rsid w:val="00B714B7"/>
    <w:rsid w:val="00B72177"/>
    <w:rsid w:val="00B72AFD"/>
    <w:rsid w:val="00B73818"/>
    <w:rsid w:val="00B74113"/>
    <w:rsid w:val="00B74B3B"/>
    <w:rsid w:val="00B76174"/>
    <w:rsid w:val="00B771EF"/>
    <w:rsid w:val="00B84BBF"/>
    <w:rsid w:val="00B85DEF"/>
    <w:rsid w:val="00B9398C"/>
    <w:rsid w:val="00B9517D"/>
    <w:rsid w:val="00BA2BF1"/>
    <w:rsid w:val="00BA453E"/>
    <w:rsid w:val="00BA4B55"/>
    <w:rsid w:val="00BA50C5"/>
    <w:rsid w:val="00BB031A"/>
    <w:rsid w:val="00BB1A34"/>
    <w:rsid w:val="00BB5BD7"/>
    <w:rsid w:val="00BB6F8B"/>
    <w:rsid w:val="00BC47E2"/>
    <w:rsid w:val="00BC4C0A"/>
    <w:rsid w:val="00BC523E"/>
    <w:rsid w:val="00BC6D31"/>
    <w:rsid w:val="00BD52A2"/>
    <w:rsid w:val="00BD7DF1"/>
    <w:rsid w:val="00BE5FAC"/>
    <w:rsid w:val="00BE68E5"/>
    <w:rsid w:val="00BF002A"/>
    <w:rsid w:val="00BF3F35"/>
    <w:rsid w:val="00BF4E17"/>
    <w:rsid w:val="00BF5D2F"/>
    <w:rsid w:val="00BF6357"/>
    <w:rsid w:val="00C00E7E"/>
    <w:rsid w:val="00C01341"/>
    <w:rsid w:val="00C02282"/>
    <w:rsid w:val="00C029F9"/>
    <w:rsid w:val="00C03F4C"/>
    <w:rsid w:val="00C04620"/>
    <w:rsid w:val="00C07511"/>
    <w:rsid w:val="00C1035F"/>
    <w:rsid w:val="00C11670"/>
    <w:rsid w:val="00C132AA"/>
    <w:rsid w:val="00C1381B"/>
    <w:rsid w:val="00C16C3F"/>
    <w:rsid w:val="00C172D6"/>
    <w:rsid w:val="00C174B5"/>
    <w:rsid w:val="00C202EF"/>
    <w:rsid w:val="00C25D83"/>
    <w:rsid w:val="00C2629C"/>
    <w:rsid w:val="00C30AA4"/>
    <w:rsid w:val="00C32AF6"/>
    <w:rsid w:val="00C35C2E"/>
    <w:rsid w:val="00C375AD"/>
    <w:rsid w:val="00C37F4F"/>
    <w:rsid w:val="00C40A44"/>
    <w:rsid w:val="00C476B6"/>
    <w:rsid w:val="00C54BA6"/>
    <w:rsid w:val="00C6265F"/>
    <w:rsid w:val="00C63F6B"/>
    <w:rsid w:val="00C64F02"/>
    <w:rsid w:val="00C679A1"/>
    <w:rsid w:val="00C700F8"/>
    <w:rsid w:val="00C80104"/>
    <w:rsid w:val="00C814CB"/>
    <w:rsid w:val="00C81977"/>
    <w:rsid w:val="00C828B4"/>
    <w:rsid w:val="00C82A1C"/>
    <w:rsid w:val="00C83D58"/>
    <w:rsid w:val="00C84E7D"/>
    <w:rsid w:val="00C862EB"/>
    <w:rsid w:val="00C9183B"/>
    <w:rsid w:val="00C95755"/>
    <w:rsid w:val="00C96008"/>
    <w:rsid w:val="00C9663C"/>
    <w:rsid w:val="00CA0FE3"/>
    <w:rsid w:val="00CA13DC"/>
    <w:rsid w:val="00CA36D0"/>
    <w:rsid w:val="00CA3CF8"/>
    <w:rsid w:val="00CA6228"/>
    <w:rsid w:val="00CA62E0"/>
    <w:rsid w:val="00CB0206"/>
    <w:rsid w:val="00CB249B"/>
    <w:rsid w:val="00CB7849"/>
    <w:rsid w:val="00CC39CF"/>
    <w:rsid w:val="00CC7834"/>
    <w:rsid w:val="00CD086B"/>
    <w:rsid w:val="00CD1525"/>
    <w:rsid w:val="00CD1626"/>
    <w:rsid w:val="00CD2BF4"/>
    <w:rsid w:val="00CD4E17"/>
    <w:rsid w:val="00CD7808"/>
    <w:rsid w:val="00CE1989"/>
    <w:rsid w:val="00CE20F2"/>
    <w:rsid w:val="00CE2263"/>
    <w:rsid w:val="00CE3116"/>
    <w:rsid w:val="00CE4460"/>
    <w:rsid w:val="00CE55A9"/>
    <w:rsid w:val="00CE58BC"/>
    <w:rsid w:val="00CE5D17"/>
    <w:rsid w:val="00CF03B0"/>
    <w:rsid w:val="00CF19D6"/>
    <w:rsid w:val="00CF423A"/>
    <w:rsid w:val="00CF5454"/>
    <w:rsid w:val="00CF70DB"/>
    <w:rsid w:val="00D01401"/>
    <w:rsid w:val="00D02D69"/>
    <w:rsid w:val="00D037C5"/>
    <w:rsid w:val="00D054F6"/>
    <w:rsid w:val="00D10B46"/>
    <w:rsid w:val="00D10E70"/>
    <w:rsid w:val="00D116AE"/>
    <w:rsid w:val="00D14FEC"/>
    <w:rsid w:val="00D213B7"/>
    <w:rsid w:val="00D22CC0"/>
    <w:rsid w:val="00D25555"/>
    <w:rsid w:val="00D25AAD"/>
    <w:rsid w:val="00D267C8"/>
    <w:rsid w:val="00D30205"/>
    <w:rsid w:val="00D32DEE"/>
    <w:rsid w:val="00D33018"/>
    <w:rsid w:val="00D374B4"/>
    <w:rsid w:val="00D37829"/>
    <w:rsid w:val="00D37E2E"/>
    <w:rsid w:val="00D41B6E"/>
    <w:rsid w:val="00D4363E"/>
    <w:rsid w:val="00D44196"/>
    <w:rsid w:val="00D453BA"/>
    <w:rsid w:val="00D454B1"/>
    <w:rsid w:val="00D50CEF"/>
    <w:rsid w:val="00D535E3"/>
    <w:rsid w:val="00D53F7E"/>
    <w:rsid w:val="00D55530"/>
    <w:rsid w:val="00D56B65"/>
    <w:rsid w:val="00D66BD0"/>
    <w:rsid w:val="00D72C76"/>
    <w:rsid w:val="00D74E4E"/>
    <w:rsid w:val="00D80620"/>
    <w:rsid w:val="00D82558"/>
    <w:rsid w:val="00D84D23"/>
    <w:rsid w:val="00D85849"/>
    <w:rsid w:val="00D85997"/>
    <w:rsid w:val="00D872D0"/>
    <w:rsid w:val="00D92173"/>
    <w:rsid w:val="00D93ECD"/>
    <w:rsid w:val="00D968C4"/>
    <w:rsid w:val="00D9716B"/>
    <w:rsid w:val="00DA1D81"/>
    <w:rsid w:val="00DB20A6"/>
    <w:rsid w:val="00DB233F"/>
    <w:rsid w:val="00DB305F"/>
    <w:rsid w:val="00DB312D"/>
    <w:rsid w:val="00DB33C2"/>
    <w:rsid w:val="00DB349E"/>
    <w:rsid w:val="00DB3923"/>
    <w:rsid w:val="00DB5E0E"/>
    <w:rsid w:val="00DB704B"/>
    <w:rsid w:val="00DB7D07"/>
    <w:rsid w:val="00DC38A9"/>
    <w:rsid w:val="00DC4B78"/>
    <w:rsid w:val="00DC5851"/>
    <w:rsid w:val="00DC75DD"/>
    <w:rsid w:val="00DC76A5"/>
    <w:rsid w:val="00DD185B"/>
    <w:rsid w:val="00DD51A0"/>
    <w:rsid w:val="00DD51AE"/>
    <w:rsid w:val="00DD75EE"/>
    <w:rsid w:val="00DE26AA"/>
    <w:rsid w:val="00DE5785"/>
    <w:rsid w:val="00DE5DC0"/>
    <w:rsid w:val="00DE6069"/>
    <w:rsid w:val="00DE6B14"/>
    <w:rsid w:val="00DE70E5"/>
    <w:rsid w:val="00DF020F"/>
    <w:rsid w:val="00DF78E9"/>
    <w:rsid w:val="00E005A1"/>
    <w:rsid w:val="00E02002"/>
    <w:rsid w:val="00E025BE"/>
    <w:rsid w:val="00E02AE4"/>
    <w:rsid w:val="00E050D2"/>
    <w:rsid w:val="00E0545B"/>
    <w:rsid w:val="00E06292"/>
    <w:rsid w:val="00E06500"/>
    <w:rsid w:val="00E11D66"/>
    <w:rsid w:val="00E14525"/>
    <w:rsid w:val="00E204FC"/>
    <w:rsid w:val="00E20732"/>
    <w:rsid w:val="00E21DAC"/>
    <w:rsid w:val="00E2203B"/>
    <w:rsid w:val="00E22309"/>
    <w:rsid w:val="00E23922"/>
    <w:rsid w:val="00E24B59"/>
    <w:rsid w:val="00E257B3"/>
    <w:rsid w:val="00E2739E"/>
    <w:rsid w:val="00E32460"/>
    <w:rsid w:val="00E32C19"/>
    <w:rsid w:val="00E35634"/>
    <w:rsid w:val="00E36A7B"/>
    <w:rsid w:val="00E37CA5"/>
    <w:rsid w:val="00E40590"/>
    <w:rsid w:val="00E42C6B"/>
    <w:rsid w:val="00E43137"/>
    <w:rsid w:val="00E440DC"/>
    <w:rsid w:val="00E44E3C"/>
    <w:rsid w:val="00E519C2"/>
    <w:rsid w:val="00E53B11"/>
    <w:rsid w:val="00E542F3"/>
    <w:rsid w:val="00E547D6"/>
    <w:rsid w:val="00E548AA"/>
    <w:rsid w:val="00E54A53"/>
    <w:rsid w:val="00E56052"/>
    <w:rsid w:val="00E5714D"/>
    <w:rsid w:val="00E6319E"/>
    <w:rsid w:val="00E67619"/>
    <w:rsid w:val="00E70022"/>
    <w:rsid w:val="00E845FD"/>
    <w:rsid w:val="00E84F91"/>
    <w:rsid w:val="00E87C2B"/>
    <w:rsid w:val="00E94C71"/>
    <w:rsid w:val="00E95782"/>
    <w:rsid w:val="00E962E6"/>
    <w:rsid w:val="00E9664C"/>
    <w:rsid w:val="00EA1053"/>
    <w:rsid w:val="00EA394F"/>
    <w:rsid w:val="00EA69E1"/>
    <w:rsid w:val="00EA6B97"/>
    <w:rsid w:val="00EB05DA"/>
    <w:rsid w:val="00EB0A38"/>
    <w:rsid w:val="00EB226A"/>
    <w:rsid w:val="00EB4975"/>
    <w:rsid w:val="00EB5B6C"/>
    <w:rsid w:val="00EB6727"/>
    <w:rsid w:val="00EB751D"/>
    <w:rsid w:val="00EC07F7"/>
    <w:rsid w:val="00EC0861"/>
    <w:rsid w:val="00EC1A1D"/>
    <w:rsid w:val="00EC214D"/>
    <w:rsid w:val="00EC3F7A"/>
    <w:rsid w:val="00EC46E7"/>
    <w:rsid w:val="00EC51BD"/>
    <w:rsid w:val="00ED1B27"/>
    <w:rsid w:val="00ED5B98"/>
    <w:rsid w:val="00EE095D"/>
    <w:rsid w:val="00EE0BC4"/>
    <w:rsid w:val="00EE0D1A"/>
    <w:rsid w:val="00EE2DC5"/>
    <w:rsid w:val="00EE59FC"/>
    <w:rsid w:val="00EE7D28"/>
    <w:rsid w:val="00EF10A1"/>
    <w:rsid w:val="00EF16C2"/>
    <w:rsid w:val="00EF336F"/>
    <w:rsid w:val="00EF60E2"/>
    <w:rsid w:val="00F000E4"/>
    <w:rsid w:val="00F00E79"/>
    <w:rsid w:val="00F027F2"/>
    <w:rsid w:val="00F0462A"/>
    <w:rsid w:val="00F04C09"/>
    <w:rsid w:val="00F062F8"/>
    <w:rsid w:val="00F124FC"/>
    <w:rsid w:val="00F12B61"/>
    <w:rsid w:val="00F14149"/>
    <w:rsid w:val="00F1494B"/>
    <w:rsid w:val="00F20AD2"/>
    <w:rsid w:val="00F20E1B"/>
    <w:rsid w:val="00F20F2B"/>
    <w:rsid w:val="00F2162C"/>
    <w:rsid w:val="00F24EFF"/>
    <w:rsid w:val="00F24F7A"/>
    <w:rsid w:val="00F30523"/>
    <w:rsid w:val="00F30757"/>
    <w:rsid w:val="00F30D8C"/>
    <w:rsid w:val="00F33BAB"/>
    <w:rsid w:val="00F4029F"/>
    <w:rsid w:val="00F4088F"/>
    <w:rsid w:val="00F47118"/>
    <w:rsid w:val="00F4799C"/>
    <w:rsid w:val="00F51F0E"/>
    <w:rsid w:val="00F540DE"/>
    <w:rsid w:val="00F56A5C"/>
    <w:rsid w:val="00F56FFD"/>
    <w:rsid w:val="00F60315"/>
    <w:rsid w:val="00F664B5"/>
    <w:rsid w:val="00F67DBB"/>
    <w:rsid w:val="00F71604"/>
    <w:rsid w:val="00F76FEB"/>
    <w:rsid w:val="00F81A09"/>
    <w:rsid w:val="00F822B2"/>
    <w:rsid w:val="00F84FFF"/>
    <w:rsid w:val="00F86743"/>
    <w:rsid w:val="00F9065A"/>
    <w:rsid w:val="00F91E0A"/>
    <w:rsid w:val="00F950F7"/>
    <w:rsid w:val="00F9655F"/>
    <w:rsid w:val="00F97B35"/>
    <w:rsid w:val="00FA0007"/>
    <w:rsid w:val="00FA1FDD"/>
    <w:rsid w:val="00FA4C0E"/>
    <w:rsid w:val="00FA5CA8"/>
    <w:rsid w:val="00FA6849"/>
    <w:rsid w:val="00FA7270"/>
    <w:rsid w:val="00FB043F"/>
    <w:rsid w:val="00FB17C4"/>
    <w:rsid w:val="00FB2B3A"/>
    <w:rsid w:val="00FB35CF"/>
    <w:rsid w:val="00FC00E3"/>
    <w:rsid w:val="00FC235B"/>
    <w:rsid w:val="00FC24BE"/>
    <w:rsid w:val="00FC2896"/>
    <w:rsid w:val="00FC2B78"/>
    <w:rsid w:val="00FC2BFE"/>
    <w:rsid w:val="00FC3F5B"/>
    <w:rsid w:val="00FC504B"/>
    <w:rsid w:val="00FC7303"/>
    <w:rsid w:val="00FD0A5A"/>
    <w:rsid w:val="00FD225D"/>
    <w:rsid w:val="00FD3974"/>
    <w:rsid w:val="00FD40D4"/>
    <w:rsid w:val="00FD46E9"/>
    <w:rsid w:val="00FD5347"/>
    <w:rsid w:val="00FD598E"/>
    <w:rsid w:val="00FE0E02"/>
    <w:rsid w:val="00FE4261"/>
    <w:rsid w:val="00FE6153"/>
    <w:rsid w:val="00FE68DD"/>
    <w:rsid w:val="00FE727B"/>
    <w:rsid w:val="00FF0102"/>
    <w:rsid w:val="00FF3BBD"/>
    <w:rsid w:val="00FF4729"/>
    <w:rsid w:val="00FF4F4A"/>
    <w:rsid w:val="00FF6588"/>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uiPriority w:val="99"/>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iPriority w:val="99"/>
    <w:unhideWhenUsed/>
    <w:rsid w:val="00CE4460"/>
    <w:pPr>
      <w:spacing w:after="120"/>
    </w:pPr>
  </w:style>
  <w:style w:type="character" w:customStyle="1" w:styleId="ZkladntextChar">
    <w:name w:val="Základný text Char"/>
    <w:aliases w:val="Char Char"/>
    <w:basedOn w:val="Predvolenpsmoodseku"/>
    <w:link w:val="Zkladntext"/>
    <w:uiPriority w:val="99"/>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uiPriority w:val="34"/>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uiPriority w:val="99"/>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7"/>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uiPriority w:val="99"/>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uiPriority w:val="99"/>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4"/>
      </w:numPr>
    </w:pPr>
  </w:style>
  <w:style w:type="numbering" w:customStyle="1" w:styleId="Style1">
    <w:name w:val="Style1"/>
    <w:rsid w:val="00E67619"/>
    <w:pPr>
      <w:numPr>
        <w:numId w:val="15"/>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iPriority w:val="99"/>
    <w:unhideWhenUsed/>
    <w:rsid w:val="00E56052"/>
    <w:pPr>
      <w:spacing w:after="120"/>
      <w:ind w:left="283"/>
    </w:pPr>
  </w:style>
  <w:style w:type="character" w:customStyle="1" w:styleId="ZarkazkladnhotextuChar">
    <w:name w:val="Zarážka základného textu Char"/>
    <w:basedOn w:val="Predvolenpsmoodseku"/>
    <w:link w:val="Zarkazkladnhotextu"/>
    <w:uiPriority w:val="99"/>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iPriority w:val="99"/>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uiPriority w:val="99"/>
    <w:rsid w:val="00EF16C2"/>
    <w:pPr>
      <w:numPr>
        <w:numId w:val="16"/>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uiPriority w:val="11"/>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uiPriority w:val="11"/>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uiPriority w:val="99"/>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uiPriority w:val="99"/>
    <w:locked/>
    <w:rsid w:val="00EF16C2"/>
    <w:rPr>
      <w:rFonts w:ascii="Tahoma" w:hAnsi="Tahoma"/>
      <w:noProof/>
      <w:sz w:val="24"/>
      <w:shd w:val="clear" w:color="auto" w:fill="000080"/>
    </w:rPr>
  </w:style>
  <w:style w:type="paragraph" w:styleId="truktradokumentu">
    <w:name w:val="Document Map"/>
    <w:basedOn w:val="Normlny"/>
    <w:link w:val="truktradokumentuChar"/>
    <w:uiPriority w:val="99"/>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0"/>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0"/>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0"/>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0"/>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0"/>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uiPriority w:val="10"/>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uiPriority w:val="99"/>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uiPriority w:val="99"/>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uiPriority w:val="99"/>
    <w:rsid w:val="00EF16C2"/>
    <w:pPr>
      <w:numPr>
        <w:numId w:val="17"/>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uiPriority w:val="99"/>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uiPriority w:val="20"/>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uiPriority w:val="99"/>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1"/>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uiPriority w:val="99"/>
    <w:rsid w:val="00EF16C2"/>
    <w:pPr>
      <w:numPr>
        <w:numId w:val="18"/>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uiPriority w:val="99"/>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uiPriority w:val="99"/>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uiPriority w:val="99"/>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uiPriority w:val="99"/>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uiPriority w:val="99"/>
    <w:rsid w:val="00EF16C2"/>
    <w:rPr>
      <w:rFonts w:ascii="Times New Roman" w:eastAsia="Calibri" w:hAnsi="Times New Roman" w:cs="Times New Roman"/>
      <w:b/>
      <w:sz w:val="24"/>
      <w:szCs w:val="24"/>
      <w:lang w:eastAsia="cs-CZ"/>
    </w:rPr>
  </w:style>
  <w:style w:type="paragraph" w:styleId="Adresanaoblke">
    <w:name w:val="envelope address"/>
    <w:basedOn w:val="Normlny"/>
    <w:uiPriority w:val="99"/>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9"/>
      </w:numPr>
    </w:pPr>
  </w:style>
  <w:style w:type="numbering" w:customStyle="1" w:styleId="Style3">
    <w:name w:val="Style3"/>
    <w:rsid w:val="00EF16C2"/>
    <w:pPr>
      <w:numPr>
        <w:numId w:val="23"/>
      </w:numPr>
    </w:pPr>
  </w:style>
  <w:style w:type="numbering" w:customStyle="1" w:styleId="DPNumberingSlovakarticle">
    <w:name w:val="D&amp;P Numbering (Slovak article)"/>
    <w:rsid w:val="00EF16C2"/>
    <w:pPr>
      <w:numPr>
        <w:numId w:val="63"/>
      </w:numPr>
    </w:pPr>
  </w:style>
  <w:style w:type="numbering" w:customStyle="1" w:styleId="Style2">
    <w:name w:val="Style2"/>
    <w:rsid w:val="00EF16C2"/>
    <w:pPr>
      <w:numPr>
        <w:numId w:val="22"/>
      </w:numPr>
    </w:pPr>
  </w:style>
  <w:style w:type="numbering" w:customStyle="1" w:styleId="Style4">
    <w:name w:val="Style4"/>
    <w:rsid w:val="00EF16C2"/>
    <w:pPr>
      <w:numPr>
        <w:numId w:val="24"/>
      </w:numPr>
    </w:pPr>
  </w:style>
  <w:style w:type="numbering" w:customStyle="1" w:styleId="Style5">
    <w:name w:val="Style5"/>
    <w:rsid w:val="00EF16C2"/>
    <w:pPr>
      <w:numPr>
        <w:numId w:val="25"/>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7"/>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6"/>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6"/>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32"/>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31"/>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8"/>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8"/>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8"/>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9"/>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uiPriority w:val="39"/>
    <w:rsid w:val="00EF16C2"/>
    <w:pPr>
      <w:spacing w:after="0"/>
      <w:ind w:left="440"/>
    </w:pPr>
    <w:rPr>
      <w:sz w:val="20"/>
      <w:szCs w:val="20"/>
    </w:rPr>
  </w:style>
  <w:style w:type="paragraph" w:styleId="Obsah5">
    <w:name w:val="toc 5"/>
    <w:basedOn w:val="Normlny"/>
    <w:next w:val="Normlny"/>
    <w:autoRedefine/>
    <w:uiPriority w:val="39"/>
    <w:rsid w:val="00EF16C2"/>
    <w:pPr>
      <w:spacing w:after="0"/>
      <w:ind w:left="660"/>
    </w:pPr>
    <w:rPr>
      <w:sz w:val="20"/>
      <w:szCs w:val="20"/>
    </w:rPr>
  </w:style>
  <w:style w:type="paragraph" w:styleId="Obsah6">
    <w:name w:val="toc 6"/>
    <w:basedOn w:val="Normlny"/>
    <w:next w:val="Normlny"/>
    <w:autoRedefine/>
    <w:uiPriority w:val="39"/>
    <w:rsid w:val="00EF16C2"/>
    <w:pPr>
      <w:spacing w:after="0"/>
      <w:ind w:left="880"/>
    </w:pPr>
    <w:rPr>
      <w:sz w:val="20"/>
      <w:szCs w:val="20"/>
    </w:rPr>
  </w:style>
  <w:style w:type="paragraph" w:styleId="Obsah7">
    <w:name w:val="toc 7"/>
    <w:basedOn w:val="Normlny"/>
    <w:next w:val="Normlny"/>
    <w:autoRedefine/>
    <w:uiPriority w:val="39"/>
    <w:rsid w:val="00EF16C2"/>
    <w:pPr>
      <w:spacing w:after="0"/>
      <w:ind w:left="1100"/>
    </w:pPr>
    <w:rPr>
      <w:sz w:val="20"/>
      <w:szCs w:val="20"/>
    </w:rPr>
  </w:style>
  <w:style w:type="paragraph" w:styleId="Obsah8">
    <w:name w:val="toc 8"/>
    <w:basedOn w:val="Normlny"/>
    <w:next w:val="Normlny"/>
    <w:autoRedefine/>
    <w:uiPriority w:val="39"/>
    <w:rsid w:val="00EF16C2"/>
    <w:pPr>
      <w:spacing w:after="0"/>
      <w:ind w:left="1320"/>
    </w:pPr>
    <w:rPr>
      <w:sz w:val="20"/>
      <w:szCs w:val="20"/>
    </w:rPr>
  </w:style>
  <w:style w:type="paragraph" w:styleId="Obsah9">
    <w:name w:val="toc 9"/>
    <w:basedOn w:val="Normlny"/>
    <w:next w:val="Normlny"/>
    <w:autoRedefine/>
    <w:uiPriority w:val="39"/>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0"/>
      </w:numPr>
    </w:pPr>
  </w:style>
  <w:style w:type="numbering" w:customStyle="1" w:styleId="WWNum34">
    <w:name w:val="WWNum34"/>
    <w:basedOn w:val="Bezzoznamu"/>
    <w:rsid w:val="00EF16C2"/>
    <w:pPr>
      <w:numPr>
        <w:numId w:val="31"/>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2"/>
      </w:numPr>
    </w:pPr>
  </w:style>
  <w:style w:type="numbering" w:customStyle="1" w:styleId="WWNum3">
    <w:name w:val="WWNum3"/>
    <w:basedOn w:val="Bezzoznamu"/>
    <w:rsid w:val="00EF16C2"/>
    <w:pPr>
      <w:numPr>
        <w:numId w:val="33"/>
      </w:numPr>
    </w:pPr>
  </w:style>
  <w:style w:type="numbering" w:customStyle="1" w:styleId="WWNum4">
    <w:name w:val="WWNum4"/>
    <w:basedOn w:val="Bezzoznamu"/>
    <w:rsid w:val="00EF16C2"/>
    <w:pPr>
      <w:numPr>
        <w:numId w:val="34"/>
      </w:numPr>
    </w:pPr>
  </w:style>
  <w:style w:type="numbering" w:customStyle="1" w:styleId="WWNum5">
    <w:name w:val="WWNum5"/>
    <w:basedOn w:val="Bezzoznamu"/>
    <w:rsid w:val="00EF16C2"/>
    <w:pPr>
      <w:numPr>
        <w:numId w:val="35"/>
      </w:numPr>
    </w:pPr>
  </w:style>
  <w:style w:type="numbering" w:customStyle="1" w:styleId="WWNum8">
    <w:name w:val="WWNum8"/>
    <w:basedOn w:val="Bezzoznamu"/>
    <w:rsid w:val="00EF16C2"/>
    <w:pPr>
      <w:numPr>
        <w:numId w:val="36"/>
      </w:numPr>
    </w:pPr>
  </w:style>
  <w:style w:type="numbering" w:customStyle="1" w:styleId="WWNum10">
    <w:name w:val="WWNum10"/>
    <w:basedOn w:val="Bezzoznamu"/>
    <w:rsid w:val="00EF16C2"/>
    <w:pPr>
      <w:numPr>
        <w:numId w:val="37"/>
      </w:numPr>
    </w:pPr>
  </w:style>
  <w:style w:type="numbering" w:customStyle="1" w:styleId="WWNum11">
    <w:name w:val="WWNum11"/>
    <w:basedOn w:val="Bezzoznamu"/>
    <w:rsid w:val="00EF16C2"/>
    <w:pPr>
      <w:numPr>
        <w:numId w:val="38"/>
      </w:numPr>
    </w:pPr>
  </w:style>
  <w:style w:type="numbering" w:customStyle="1" w:styleId="WWNum12">
    <w:name w:val="WWNum12"/>
    <w:basedOn w:val="Bezzoznamu"/>
    <w:rsid w:val="00EF16C2"/>
    <w:pPr>
      <w:numPr>
        <w:numId w:val="39"/>
      </w:numPr>
    </w:pPr>
  </w:style>
  <w:style w:type="numbering" w:customStyle="1" w:styleId="WWNum13">
    <w:name w:val="WWNum13"/>
    <w:basedOn w:val="Bezzoznamu"/>
    <w:rsid w:val="00EF16C2"/>
    <w:pPr>
      <w:numPr>
        <w:numId w:val="61"/>
      </w:numPr>
    </w:pPr>
  </w:style>
  <w:style w:type="numbering" w:customStyle="1" w:styleId="WWNum14">
    <w:name w:val="WWNum14"/>
    <w:basedOn w:val="Bezzoznamu"/>
    <w:rsid w:val="00EF16C2"/>
    <w:pPr>
      <w:numPr>
        <w:numId w:val="58"/>
      </w:numPr>
    </w:pPr>
  </w:style>
  <w:style w:type="numbering" w:customStyle="1" w:styleId="WWNum15">
    <w:name w:val="WWNum15"/>
    <w:basedOn w:val="Bezzoznamu"/>
    <w:rsid w:val="00EF16C2"/>
    <w:pPr>
      <w:numPr>
        <w:numId w:val="40"/>
      </w:numPr>
    </w:pPr>
  </w:style>
  <w:style w:type="numbering" w:customStyle="1" w:styleId="WWNum16">
    <w:name w:val="WWNum16"/>
    <w:basedOn w:val="Bezzoznamu"/>
    <w:rsid w:val="00EF16C2"/>
    <w:pPr>
      <w:numPr>
        <w:numId w:val="41"/>
      </w:numPr>
    </w:pPr>
  </w:style>
  <w:style w:type="numbering" w:customStyle="1" w:styleId="WWNum17">
    <w:name w:val="WWNum17"/>
    <w:basedOn w:val="Bezzoznamu"/>
    <w:rsid w:val="00EF16C2"/>
    <w:pPr>
      <w:numPr>
        <w:numId w:val="42"/>
      </w:numPr>
    </w:pPr>
  </w:style>
  <w:style w:type="numbering" w:customStyle="1" w:styleId="WWNum19">
    <w:name w:val="WWNum19"/>
    <w:basedOn w:val="Bezzoznamu"/>
    <w:rsid w:val="00EF16C2"/>
    <w:pPr>
      <w:numPr>
        <w:numId w:val="43"/>
      </w:numPr>
    </w:pPr>
  </w:style>
  <w:style w:type="numbering" w:customStyle="1" w:styleId="WWNum21">
    <w:name w:val="WWNum21"/>
    <w:basedOn w:val="Bezzoznamu"/>
    <w:rsid w:val="00EF16C2"/>
    <w:pPr>
      <w:numPr>
        <w:numId w:val="44"/>
      </w:numPr>
    </w:pPr>
  </w:style>
  <w:style w:type="numbering" w:customStyle="1" w:styleId="WWNum23">
    <w:name w:val="WWNum23"/>
    <w:basedOn w:val="Bezzoznamu"/>
    <w:rsid w:val="00EF16C2"/>
    <w:pPr>
      <w:numPr>
        <w:numId w:val="45"/>
      </w:numPr>
    </w:pPr>
  </w:style>
  <w:style w:type="numbering" w:customStyle="1" w:styleId="WWNum24">
    <w:name w:val="WWNum24"/>
    <w:basedOn w:val="Bezzoznamu"/>
    <w:rsid w:val="00EF16C2"/>
    <w:pPr>
      <w:numPr>
        <w:numId w:val="46"/>
      </w:numPr>
    </w:pPr>
  </w:style>
  <w:style w:type="numbering" w:customStyle="1" w:styleId="WWNum25">
    <w:name w:val="WWNum25"/>
    <w:basedOn w:val="Bezzoznamu"/>
    <w:rsid w:val="00EF16C2"/>
    <w:pPr>
      <w:numPr>
        <w:numId w:val="47"/>
      </w:numPr>
    </w:pPr>
  </w:style>
  <w:style w:type="numbering" w:customStyle="1" w:styleId="WWNum26">
    <w:name w:val="WWNum26"/>
    <w:basedOn w:val="Bezzoznamu"/>
    <w:rsid w:val="00EF16C2"/>
    <w:pPr>
      <w:numPr>
        <w:numId w:val="48"/>
      </w:numPr>
    </w:pPr>
  </w:style>
  <w:style w:type="numbering" w:customStyle="1" w:styleId="WWNum27">
    <w:name w:val="WWNum27"/>
    <w:basedOn w:val="Bezzoznamu"/>
    <w:rsid w:val="00EF16C2"/>
    <w:pPr>
      <w:numPr>
        <w:numId w:val="49"/>
      </w:numPr>
    </w:pPr>
  </w:style>
  <w:style w:type="numbering" w:customStyle="1" w:styleId="WWNum29">
    <w:name w:val="WWNum29"/>
    <w:basedOn w:val="Bezzoznamu"/>
    <w:rsid w:val="00EF16C2"/>
    <w:pPr>
      <w:numPr>
        <w:numId w:val="60"/>
      </w:numPr>
    </w:pPr>
  </w:style>
  <w:style w:type="numbering" w:customStyle="1" w:styleId="WWNum31">
    <w:name w:val="WWNum31"/>
    <w:basedOn w:val="Bezzoznamu"/>
    <w:rsid w:val="00EF16C2"/>
    <w:pPr>
      <w:numPr>
        <w:numId w:val="50"/>
      </w:numPr>
    </w:pPr>
  </w:style>
  <w:style w:type="numbering" w:customStyle="1" w:styleId="WWNum32">
    <w:name w:val="WWNum32"/>
    <w:basedOn w:val="Bezzoznamu"/>
    <w:rsid w:val="00EF16C2"/>
    <w:pPr>
      <w:numPr>
        <w:numId w:val="59"/>
      </w:numPr>
    </w:pPr>
  </w:style>
  <w:style w:type="numbering" w:customStyle="1" w:styleId="WWNum33">
    <w:name w:val="WWNum33"/>
    <w:basedOn w:val="Bezzoznamu"/>
    <w:rsid w:val="00EF16C2"/>
    <w:pPr>
      <w:numPr>
        <w:numId w:val="51"/>
      </w:numPr>
    </w:pPr>
  </w:style>
  <w:style w:type="numbering" w:customStyle="1" w:styleId="WWNum35">
    <w:name w:val="WWNum35"/>
    <w:basedOn w:val="Bezzoznamu"/>
    <w:rsid w:val="00EF16C2"/>
    <w:pPr>
      <w:numPr>
        <w:numId w:val="52"/>
      </w:numPr>
    </w:pPr>
  </w:style>
  <w:style w:type="numbering" w:customStyle="1" w:styleId="WWNum37">
    <w:name w:val="WWNum37"/>
    <w:basedOn w:val="Bezzoznamu"/>
    <w:rsid w:val="00EF16C2"/>
    <w:pPr>
      <w:numPr>
        <w:numId w:val="53"/>
      </w:numPr>
    </w:pPr>
  </w:style>
  <w:style w:type="numbering" w:customStyle="1" w:styleId="WWNum38">
    <w:name w:val="WWNum38"/>
    <w:basedOn w:val="Bezzoznamu"/>
    <w:rsid w:val="00EF16C2"/>
    <w:pPr>
      <w:numPr>
        <w:numId w:val="54"/>
      </w:numPr>
    </w:pPr>
  </w:style>
  <w:style w:type="numbering" w:customStyle="1" w:styleId="WWNum40">
    <w:name w:val="WWNum40"/>
    <w:basedOn w:val="Bezzoznamu"/>
    <w:rsid w:val="00EF16C2"/>
    <w:pPr>
      <w:numPr>
        <w:numId w:val="55"/>
      </w:numPr>
    </w:pPr>
  </w:style>
  <w:style w:type="numbering" w:customStyle="1" w:styleId="WWNum42">
    <w:name w:val="WWNum42"/>
    <w:basedOn w:val="Bezzoznamu"/>
    <w:rsid w:val="00EF16C2"/>
    <w:pPr>
      <w:numPr>
        <w:numId w:val="56"/>
      </w:numPr>
    </w:pPr>
  </w:style>
  <w:style w:type="numbering" w:customStyle="1" w:styleId="WWNum43">
    <w:name w:val="WWNum43"/>
    <w:basedOn w:val="Bezzoznamu"/>
    <w:rsid w:val="00EF16C2"/>
    <w:pPr>
      <w:numPr>
        <w:numId w:val="57"/>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2"/>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5"/>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6"/>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7"/>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8"/>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profily/-/profil/pzakazky/9127" TargetMode="External"/><Relationship Id="rId18" Type="http://schemas.openxmlformats.org/officeDocument/2006/relationships/hyperlink" Target="https://josephine.proebiz.com" TargetMode="External"/><Relationship Id="rId26" Type="http://schemas.openxmlformats.org/officeDocument/2006/relationships/hyperlink" Target="mailto:pavol.javor@ndsas.sk" TargetMode="External"/><Relationship Id="rId3" Type="http://schemas.openxmlformats.org/officeDocument/2006/relationships/customXml" Target="../customXml/item3.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www.uvo.gov.sk/profily/-/profil/pzakazky/9127" TargetMode="External"/><Relationship Id="rId25" Type="http://schemas.openxmlformats.org/officeDocument/2006/relationships/hyperlink" Target="mailto:peter.kostovsky@ndsas.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eter.kostovsky@ndsas.sk"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mailto:peter.kostovsky@ndsas.sk"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www.zakonypreludi.sk/zz/2002-48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na.zavodska@ndsas.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ivana.biel@ndsas.sk" TargetMode="External"/><Relationship Id="rId30" Type="http://schemas.openxmlformats.org/officeDocument/2006/relationships/hyperlink" Target="http://www.zakonypreludi.sk/zz/2011-404" TargetMode="External"/><Relationship Id="rId8"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2.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B9D74-5CD3-4C34-97D1-17DA16E0B5D1}">
  <ds:schemaRefs>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dcmitype/"/>
    <ds:schemaRef ds:uri="ac6863a2-7b51-4217-bb72-f25460647f01"/>
    <ds:schemaRef ds:uri="3be7ea34-391e-4c7b-b349-1d8d28c79911"/>
    <ds:schemaRef ds:uri="http://schemas.microsoft.com/office/2006/metadata/properties"/>
  </ds:schemaRefs>
</ds:datastoreItem>
</file>

<file path=customXml/itemProps4.xml><?xml version="1.0" encoding="utf-8"?>
<ds:datastoreItem xmlns:ds="http://schemas.openxmlformats.org/officeDocument/2006/customXml" ds:itemID="{6AFBF7B9-C365-439B-8D5F-96E369AC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18071</Words>
  <Characters>103008</Characters>
  <Application>Microsoft Office Word</Application>
  <DocSecurity>0</DocSecurity>
  <Lines>858</Lines>
  <Paragraphs>241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Závodská Elena</cp:lastModifiedBy>
  <cp:revision>4</cp:revision>
  <cp:lastPrinted>2023-05-30T08:14:00Z</cp:lastPrinted>
  <dcterms:created xsi:type="dcterms:W3CDTF">2023-04-17T11:31:00Z</dcterms:created>
  <dcterms:modified xsi:type="dcterms:W3CDTF">2023-05-30T08:14:00Z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