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2A" w:rsidRPr="001018E6" w:rsidRDefault="00063F2A" w:rsidP="00063F2A">
      <w:pPr>
        <w:pStyle w:val="Zkladntext"/>
        <w:ind w:left="4956" w:firstLine="708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Príloha č. 1 Opis predmetu zákazky</w:t>
      </w:r>
    </w:p>
    <w:p w:rsidR="00063F2A" w:rsidRPr="00CD18B5" w:rsidRDefault="00063F2A" w:rsidP="00063F2A">
      <w:pPr>
        <w:rPr>
          <w:lang w:val="sk-SK"/>
        </w:rPr>
      </w:pPr>
    </w:p>
    <w:p w:rsidR="00063F2A" w:rsidRPr="00CD18B5" w:rsidRDefault="00063F2A" w:rsidP="00063F2A">
      <w:pPr>
        <w:rPr>
          <w:lang w:val="sk-SK"/>
        </w:rPr>
      </w:pPr>
    </w:p>
    <w:p w:rsidR="00063F2A" w:rsidRPr="00CD18B5" w:rsidRDefault="00063F2A" w:rsidP="00063F2A">
      <w:pPr>
        <w:rPr>
          <w:lang w:val="sk-SK"/>
        </w:rPr>
      </w:pPr>
    </w:p>
    <w:p w:rsidR="00063F2A" w:rsidRPr="00CD18B5" w:rsidRDefault="00063F2A" w:rsidP="00063F2A">
      <w:pPr>
        <w:jc w:val="center"/>
        <w:rPr>
          <w:rFonts w:ascii="Arial Narrow" w:hAnsi="Arial Narrow"/>
          <w:lang w:val="sk-SK"/>
        </w:rPr>
      </w:pPr>
      <w:r w:rsidRPr="00CD18B5">
        <w:rPr>
          <w:rFonts w:ascii="Arial Narrow" w:hAnsi="Arial Narrow"/>
          <w:b/>
          <w:lang w:val="sk-SK"/>
        </w:rPr>
        <w:t>Opis predmetu zákazky</w:t>
      </w:r>
    </w:p>
    <w:p w:rsidR="00063F2A" w:rsidRPr="00CD18B5" w:rsidRDefault="00063F2A" w:rsidP="00063F2A">
      <w:pPr>
        <w:rPr>
          <w:lang w:val="sk-SK"/>
        </w:rPr>
      </w:pP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Predmetom zákazky je zabezpečenie dodávky elektriny a distribúcie elektriny do približne 1350 odberných miest podľa konkrétnych potrieb verejného obstarávateľa, v kvalite zodpovedajúcej špecifikácii uvedenej v Technických podmienkach prevádzkovateľa distribučnej sústavy, vrátane prevzatia zodpovednosti za odchýlku počas obdobia od 01.01.202</w:t>
      </w:r>
      <w:r w:rsidR="005A166E">
        <w:rPr>
          <w:rFonts w:ascii="Arial Narrow" w:hAnsi="Arial Narrow"/>
          <w:lang w:val="sk-SK"/>
        </w:rPr>
        <w:t>4</w:t>
      </w:r>
      <w:r w:rsidRPr="001018E6">
        <w:rPr>
          <w:rFonts w:ascii="Arial Narrow" w:hAnsi="Arial Narrow"/>
          <w:lang w:val="sk-SK"/>
        </w:rPr>
        <w:t xml:space="preserve"> – 31.12.202</w:t>
      </w:r>
      <w:r w:rsidR="005A166E">
        <w:rPr>
          <w:rFonts w:ascii="Arial Narrow" w:hAnsi="Arial Narrow"/>
          <w:lang w:val="sk-SK"/>
        </w:rPr>
        <w:t>4</w:t>
      </w:r>
      <w:bookmarkStart w:id="0" w:name="_GoBack"/>
      <w:bookmarkEnd w:id="0"/>
      <w:r w:rsidRPr="001018E6">
        <w:rPr>
          <w:rFonts w:ascii="Arial Narrow" w:hAnsi="Arial Narrow"/>
          <w:lang w:val="sk-SK"/>
        </w:rPr>
        <w:t xml:space="preserve">. </w:t>
      </w: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bookmarkStart w:id="1" w:name="OLE_LINK5"/>
      <w:bookmarkStart w:id="2" w:name="OLE_LINK95"/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Predpokladaný objem odobratej</w:t>
      </w:r>
      <w:bookmarkEnd w:id="1"/>
      <w:r w:rsidRPr="001018E6">
        <w:rPr>
          <w:rFonts w:ascii="Arial Narrow" w:hAnsi="Arial Narrow"/>
          <w:lang w:val="sk-SK"/>
        </w:rPr>
        <w:t xml:space="preserve"> </w:t>
      </w:r>
      <w:bookmarkStart w:id="3" w:name="OLE_LINK99"/>
      <w:r w:rsidRPr="001018E6">
        <w:rPr>
          <w:rFonts w:ascii="Arial Narrow" w:hAnsi="Arial Narrow"/>
          <w:lang w:val="sk-SK"/>
        </w:rPr>
        <w:t xml:space="preserve">elektriny </w:t>
      </w:r>
      <w:bookmarkStart w:id="4" w:name="OLE_LINK115"/>
      <w:bookmarkEnd w:id="2"/>
      <w:bookmarkEnd w:id="3"/>
      <w:r w:rsidRPr="001018E6">
        <w:rPr>
          <w:rFonts w:ascii="Arial Narrow" w:hAnsi="Arial Narrow"/>
          <w:lang w:val="sk-SK"/>
        </w:rPr>
        <w:t xml:space="preserve">je </w:t>
      </w:r>
      <w:bookmarkEnd w:id="4"/>
      <w:r w:rsidR="0021272B" w:rsidRPr="0021272B">
        <w:rPr>
          <w:rFonts w:ascii="Arial Narrow" w:hAnsi="Arial Narrow"/>
          <w:b/>
          <w:bCs/>
          <w:highlight w:val="cyan"/>
          <w:lang w:val="sk-SK"/>
        </w:rPr>
        <w:t>41 453</w:t>
      </w:r>
      <w:r w:rsidR="0021272B">
        <w:rPr>
          <w:rFonts w:ascii="Arial Narrow" w:hAnsi="Arial Narrow"/>
          <w:b/>
          <w:bCs/>
          <w:highlight w:val="cyan"/>
          <w:lang w:val="sk-SK"/>
        </w:rPr>
        <w:t> </w:t>
      </w:r>
      <w:r w:rsidR="0021272B" w:rsidRPr="0021272B">
        <w:rPr>
          <w:rFonts w:ascii="Arial Narrow" w:hAnsi="Arial Narrow"/>
          <w:b/>
          <w:bCs/>
          <w:highlight w:val="cyan"/>
          <w:lang w:val="sk-SK"/>
        </w:rPr>
        <w:t>278</w:t>
      </w:r>
      <w:r w:rsidR="0021272B">
        <w:rPr>
          <w:rFonts w:ascii="Arial Narrow" w:hAnsi="Arial Narrow"/>
          <w:b/>
          <w:bCs/>
          <w:lang w:val="sk-SK"/>
        </w:rPr>
        <w:t xml:space="preserve"> </w:t>
      </w:r>
      <w:r w:rsidRPr="001018E6">
        <w:rPr>
          <w:rFonts w:ascii="Arial Narrow" w:hAnsi="Arial Narrow"/>
          <w:lang w:val="sk-SK"/>
        </w:rPr>
        <w:t>MWh.</w:t>
      </w: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V 349 odberných miestach nie je meraná spotreba elektriny</w:t>
      </w:r>
      <w:bookmarkStart w:id="5" w:name="OLE_LINK1"/>
      <w:r w:rsidRPr="001018E6">
        <w:rPr>
          <w:rFonts w:ascii="Arial Narrow" w:hAnsi="Arial Narrow"/>
          <w:lang w:val="sk-SK"/>
        </w:rPr>
        <w:t xml:space="preserve">, </w:t>
      </w:r>
      <w:bookmarkStart w:id="6" w:name="OLE_LINK2"/>
      <w:r w:rsidRPr="001018E6">
        <w:rPr>
          <w:rFonts w:ascii="Arial Narrow" w:hAnsi="Arial Narrow"/>
          <w:lang w:val="sk-SK"/>
        </w:rPr>
        <w:t>nakoľko slúžia pre hlásiče polície, poplachové sirény a pre podobné zariadenia, u ktorých je odber nepatrný a prevádzka výnimočná, respektíve v ktorých odber elektriny nie je technicko-ekonomicky možné merať a odberné zariadenie pripojené na verejný rozvod elektriny nízkeho napätia má inštalovaný príkon do 1 000 W</w:t>
      </w:r>
      <w:bookmarkEnd w:id="6"/>
      <w:r w:rsidRPr="001018E6">
        <w:rPr>
          <w:rFonts w:ascii="Arial Narrow" w:hAnsi="Arial Narrow"/>
          <w:lang w:val="sk-SK"/>
        </w:rPr>
        <w:t>.</w:t>
      </w:r>
    </w:p>
    <w:bookmarkEnd w:id="5"/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Ostatné odberné miesta (</w:t>
      </w:r>
      <w:r w:rsidR="0021272B">
        <w:rPr>
          <w:rFonts w:ascii="Arial Narrow" w:hAnsi="Arial Narrow"/>
          <w:lang w:val="sk-SK"/>
        </w:rPr>
        <w:t>978</w:t>
      </w:r>
      <w:r w:rsidRPr="001018E6">
        <w:rPr>
          <w:rFonts w:ascii="Arial Narrow" w:hAnsi="Arial Narrow"/>
          <w:lang w:val="sk-SK"/>
        </w:rPr>
        <w:t>) majú administratívny charakter.</w:t>
      </w:r>
    </w:p>
    <w:p w:rsidR="00063F2A" w:rsidRPr="001018E6" w:rsidRDefault="00063F2A" w:rsidP="00063F2A">
      <w:pPr>
        <w:rPr>
          <w:rFonts w:ascii="Arial Narrow" w:hAnsi="Arial Narrow"/>
          <w:lang w:val="sk-SK"/>
        </w:rPr>
      </w:pPr>
    </w:p>
    <w:p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 xml:space="preserve">Poskytovateľ zabezpečí komplexné služby súvisiace s pravidelnou bezpečnou, stabilnou a komplexnou dodávkou elektriny  do odberných miest odberateľa vrátane prevzatia zodpovednosti za odchýlky voči </w:t>
      </w:r>
      <w:proofErr w:type="spellStart"/>
      <w:r w:rsidRPr="001018E6">
        <w:rPr>
          <w:rFonts w:ascii="Arial Narrow" w:hAnsi="Arial Narrow"/>
          <w:color w:val="auto"/>
          <w:sz w:val="22"/>
          <w:szCs w:val="22"/>
        </w:rPr>
        <w:t>zúčtovateľovi</w:t>
      </w:r>
      <w:proofErr w:type="spellEnd"/>
      <w:r w:rsidRPr="001018E6">
        <w:rPr>
          <w:rFonts w:ascii="Arial Narrow" w:hAnsi="Arial Narrow"/>
          <w:color w:val="auto"/>
          <w:sz w:val="22"/>
          <w:szCs w:val="22"/>
        </w:rPr>
        <w:t xml:space="preserve"> odchýlok za každé odberné miesto odberateľa za podmienok stanovených v Zmluve.</w:t>
      </w:r>
    </w:p>
    <w:p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 xml:space="preserve">Povinnosťou </w:t>
      </w:r>
      <w:bookmarkStart w:id="7" w:name="OLE_LINK123"/>
      <w:r w:rsidRPr="001018E6">
        <w:rPr>
          <w:rFonts w:ascii="Arial Narrow" w:hAnsi="Arial Narrow"/>
          <w:color w:val="auto"/>
          <w:sz w:val="22"/>
          <w:szCs w:val="22"/>
        </w:rPr>
        <w:t xml:space="preserve">Poskytovateľa </w:t>
      </w:r>
      <w:bookmarkEnd w:id="7"/>
      <w:r w:rsidRPr="001018E6">
        <w:rPr>
          <w:rFonts w:ascii="Arial Narrow" w:hAnsi="Arial Narrow"/>
          <w:color w:val="auto"/>
          <w:sz w:val="22"/>
          <w:szCs w:val="22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:rsidR="00063F2A" w:rsidRPr="00CD18B5" w:rsidRDefault="00063F2A" w:rsidP="00063F2A">
      <w:pPr>
        <w:rPr>
          <w:rFonts w:ascii="Arial Narrow" w:hAnsi="Arial Narrow"/>
        </w:rPr>
      </w:pP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Poskytovateľ zabezpečí individuálnu starostlivosť a bezplatné poradenstvo pre verejného obstarávateľa  zamerané na znižovanie spotreby elektriny.</w:t>
      </w: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:rsidR="007D4E6D" w:rsidRDefault="00063F2A" w:rsidP="00063F2A">
      <w:pPr>
        <w:jc w:val="both"/>
      </w:pPr>
      <w:r w:rsidRPr="001018E6">
        <w:rPr>
          <w:rFonts w:ascii="Arial Narrow" w:hAnsi="Arial Narrow"/>
          <w:lang w:val="sk-SK"/>
        </w:rPr>
        <w:t xml:space="preserve">Poskytovateľ zabezpečí individuálnu starostlivosť a obsluhu pre </w:t>
      </w:r>
      <w:bookmarkStart w:id="8" w:name="OLE_LINK126"/>
      <w:r w:rsidRPr="001018E6">
        <w:rPr>
          <w:rFonts w:ascii="Arial Narrow" w:hAnsi="Arial Narrow"/>
          <w:lang w:val="sk-SK"/>
        </w:rPr>
        <w:t xml:space="preserve">všetky </w:t>
      </w:r>
      <w:bookmarkEnd w:id="8"/>
      <w:r w:rsidRPr="001018E6">
        <w:rPr>
          <w:rFonts w:ascii="Arial Narrow" w:hAnsi="Arial Narrow"/>
          <w:lang w:val="sk-SK"/>
        </w:rPr>
        <w:t xml:space="preserve">odberné miesta zahrňujúcu aj odbornú podporu pri pripájaní nových odberných miest Objednávateľa. </w:t>
      </w:r>
    </w:p>
    <w:sectPr w:rsidR="007D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D"/>
    <w:rsid w:val="00063F2A"/>
    <w:rsid w:val="001567F7"/>
    <w:rsid w:val="0021272B"/>
    <w:rsid w:val="005A166E"/>
    <w:rsid w:val="007A57BD"/>
    <w:rsid w:val="007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EE04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2023-05-23T12:03:00Z</dcterms:created>
  <dcterms:modified xsi:type="dcterms:W3CDTF">2023-05-23T12:03:00Z</dcterms:modified>
</cp:coreProperties>
</file>