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1A141200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F76F33">
        <w:rPr>
          <w:rFonts w:ascii="Cambria" w:hAnsi="Cambria"/>
          <w:b/>
          <w:color w:val="A6A6A6" w:themeColor="background1" w:themeShade="A6"/>
          <w:sz w:val="22"/>
          <w:szCs w:val="22"/>
        </w:rPr>
        <w:t>4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2F27D729" w:rsidR="009B0944" w:rsidRPr="00B92D23" w:rsidRDefault="009B0944" w:rsidP="00B92D23">
      <w:pPr>
        <w:widowControl w:val="0"/>
        <w:spacing w:line="276" w:lineRule="auto"/>
        <w:jc w:val="center"/>
        <w:rPr>
          <w:rFonts w:ascii="Cambria" w:hAnsi="Cambria"/>
          <w:bCs/>
          <w:color w:val="000000" w:themeColor="text1"/>
          <w:sz w:val="28"/>
          <w:szCs w:val="28"/>
        </w:rPr>
      </w:pPr>
      <w:r w:rsidRPr="00B92D23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F76F33">
        <w:rPr>
          <w:rFonts w:ascii="Cambria" w:eastAsia="Calibri" w:hAnsi="Cambria" w:cs="Arial"/>
          <w:b/>
          <w:bCs/>
          <w:color w:val="000000"/>
          <w:sz w:val="28"/>
          <w:szCs w:val="28"/>
          <w:u w:color="000000"/>
          <w:lang w:eastAsia="en-US"/>
        </w:rPr>
        <w:t>Analytická technika a zariadenia</w:t>
      </w:r>
      <w:r w:rsidRPr="00B92D23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3DC2B27A" w14:textId="77777777" w:rsidR="00216543" w:rsidRPr="00900E8E" w:rsidRDefault="00216543" w:rsidP="00216543">
      <w:pPr>
        <w:shd w:val="clear" w:color="auto" w:fill="FFFFFF"/>
        <w:spacing w:after="14" w:line="304" w:lineRule="auto"/>
        <w:ind w:left="22" w:hanging="10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900E8E">
        <w:rPr>
          <w:rFonts w:ascii="Cambria" w:hAnsi="Cambria" w:cstheme="minorHAnsi"/>
          <w:b/>
          <w:bCs/>
          <w:sz w:val="20"/>
          <w:szCs w:val="20"/>
        </w:rPr>
        <w:t xml:space="preserve">Časť </w:t>
      </w:r>
      <w:r>
        <w:rPr>
          <w:rFonts w:ascii="Cambria" w:hAnsi="Cambria" w:cstheme="minorHAnsi"/>
          <w:b/>
          <w:bCs/>
          <w:sz w:val="20"/>
          <w:szCs w:val="20"/>
        </w:rPr>
        <w:t xml:space="preserve">  </w:t>
      </w:r>
      <w:r w:rsidRPr="00900E8E">
        <w:rPr>
          <w:rFonts w:ascii="Cambria" w:hAnsi="Cambria" w:cstheme="minorHAnsi"/>
          <w:b/>
          <w:bCs/>
          <w:sz w:val="20"/>
          <w:szCs w:val="20"/>
        </w:rPr>
        <w:t>:</w:t>
      </w:r>
      <w:r>
        <w:rPr>
          <w:rFonts w:ascii="Cambria" w:hAnsi="Cambria" w:cstheme="minorHAnsi"/>
          <w:b/>
          <w:bCs/>
          <w:sz w:val="20"/>
          <w:szCs w:val="20"/>
        </w:rPr>
        <w:t xml:space="preserve">                    </w:t>
      </w:r>
      <w:r w:rsidRPr="00900E8E">
        <w:rPr>
          <w:rFonts w:ascii="Cambria" w:hAnsi="Cambria" w:cstheme="minorHAnsi"/>
          <w:b/>
          <w:bCs/>
          <w:sz w:val="20"/>
          <w:szCs w:val="20"/>
        </w:rPr>
        <w:t xml:space="preserve"> (uchádzač doplní časť predmetu zákazky, na ktorú predkladá ponuku)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902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bookmarkStart w:id="0" w:name="_Hlk99369260"/>
    <w:r>
      <w:rPr>
        <w:noProof/>
      </w:rPr>
      <w:drawing>
        <wp:anchor distT="0" distB="0" distL="114300" distR="114300" simplePos="0" relativeHeight="251659264" behindDoc="1" locked="0" layoutInCell="1" allowOverlap="1" wp14:anchorId="28DA48FD" wp14:editId="592ECFF3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19" name="Obrázok 19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140898CA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 xml:space="preserve">.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arm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. gen. L. Svobodu 5, 812 49 Bratislava</w:t>
    </w:r>
  </w:p>
  <w:bookmarkEnd w:id="0"/>
  <w:p w14:paraId="72FAC6D2" w14:textId="6C2F840A" w:rsidR="00B92D23" w:rsidRPr="001A1021" w:rsidRDefault="00B92D23" w:rsidP="001A102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1A1021"/>
    <w:rsid w:val="00216543"/>
    <w:rsid w:val="003D7A50"/>
    <w:rsid w:val="004444F3"/>
    <w:rsid w:val="00680F03"/>
    <w:rsid w:val="006D01AE"/>
    <w:rsid w:val="0077054F"/>
    <w:rsid w:val="00826A82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24B96"/>
    <w:rsid w:val="00E67868"/>
    <w:rsid w:val="00F76F33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4</cp:revision>
  <dcterms:created xsi:type="dcterms:W3CDTF">2022-12-15T11:25:00Z</dcterms:created>
  <dcterms:modified xsi:type="dcterms:W3CDTF">2023-05-11T20:27:00Z</dcterms:modified>
</cp:coreProperties>
</file>