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5FFD" w14:textId="77777777" w:rsidR="00483E87"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ČESTNÉ VYHLÁSENIE UCHÁDZAČA</w:t>
      </w:r>
      <w:r w:rsidR="00483E87">
        <w:rPr>
          <w:rFonts w:asciiTheme="minorHAnsi" w:hAnsiTheme="minorHAnsi" w:cstheme="minorHAnsi"/>
          <w:b/>
          <w:bCs/>
          <w:sz w:val="22"/>
          <w:szCs w:val="22"/>
        </w:rPr>
        <w:t xml:space="preserve"> </w:t>
      </w:r>
    </w:p>
    <w:p w14:paraId="09C3A647" w14:textId="7FD911E0" w:rsidR="006260D1" w:rsidRPr="00015530" w:rsidRDefault="00483E87" w:rsidP="003B68C6">
      <w:pPr>
        <w:pStyle w:val="Zkladntext1"/>
        <w:spacing w:line="276" w:lineRule="auto"/>
        <w:jc w:val="center"/>
        <w:rPr>
          <w:rFonts w:asciiTheme="minorHAnsi" w:hAnsiTheme="minorHAnsi" w:cstheme="minorHAnsi"/>
          <w:sz w:val="22"/>
          <w:szCs w:val="22"/>
        </w:rPr>
      </w:pPr>
      <w:r>
        <w:rPr>
          <w:rFonts w:asciiTheme="minorHAnsi" w:hAnsiTheme="minorHAnsi" w:cstheme="minorHAnsi"/>
          <w:b/>
          <w:bCs/>
          <w:sz w:val="22"/>
          <w:szCs w:val="22"/>
        </w:rPr>
        <w:t>k splneniu podmienok účasti týkajúcich sa osobného postavenia.</w:t>
      </w:r>
    </w:p>
    <w:p w14:paraId="3D409175" w14:textId="77777777" w:rsidR="00567ECB" w:rsidRPr="00015530" w:rsidRDefault="00567ECB" w:rsidP="003B68C6">
      <w:pPr>
        <w:pStyle w:val="Zkladntext1"/>
        <w:tabs>
          <w:tab w:val="left" w:leader="dot" w:pos="8915"/>
          <w:tab w:val="left" w:leader="dot" w:pos="9094"/>
        </w:tabs>
        <w:spacing w:line="276" w:lineRule="auto"/>
        <w:rPr>
          <w:rFonts w:asciiTheme="minorHAnsi" w:hAnsiTheme="minorHAnsi" w:cstheme="minorHAnsi"/>
          <w:sz w:val="22"/>
          <w:szCs w:val="22"/>
        </w:rPr>
      </w:pPr>
    </w:p>
    <w:p w14:paraId="38D42BF5" w14:textId="1BD86A60" w:rsidR="00015530" w:rsidRPr="008356B5" w:rsidRDefault="00015530" w:rsidP="00015530">
      <w:pPr>
        <w:pStyle w:val="Odrkaodsad10"/>
        <w:numPr>
          <w:ilvl w:val="0"/>
          <w:numId w:val="0"/>
        </w:numPr>
        <w:spacing w:line="360" w:lineRule="auto"/>
        <w:jc w:val="both"/>
        <w:rPr>
          <w:rFonts w:asciiTheme="minorHAnsi" w:hAnsiTheme="minorHAnsi" w:cstheme="minorHAnsi"/>
          <w:sz w:val="22"/>
          <w:szCs w:val="22"/>
        </w:rPr>
      </w:pPr>
      <w:r w:rsidRPr="008356B5">
        <w:rPr>
          <w:rFonts w:asciiTheme="minorHAnsi" w:hAnsiTheme="minorHAnsi" w:cstheme="minorHAnsi"/>
          <w:b/>
          <w:bCs/>
          <w:sz w:val="22"/>
          <w:szCs w:val="22"/>
        </w:rPr>
        <w:t>Názov zákazky:</w:t>
      </w:r>
      <w:r w:rsidRPr="008356B5">
        <w:rPr>
          <w:rFonts w:asciiTheme="minorHAnsi" w:hAnsiTheme="minorHAnsi" w:cstheme="minorHAnsi"/>
          <w:sz w:val="22"/>
          <w:szCs w:val="22"/>
        </w:rPr>
        <w:t xml:space="preserve"> </w:t>
      </w:r>
      <w:r w:rsidR="0037487F" w:rsidRPr="0037487F">
        <w:rPr>
          <w:rFonts w:asciiTheme="minorHAnsi" w:hAnsiTheme="minorHAnsi" w:cstheme="minorHAnsi"/>
          <w:sz w:val="22"/>
          <w:szCs w:val="22"/>
        </w:rPr>
        <w:t>Rozšírenie kapacít skladu na sóju</w:t>
      </w:r>
      <w:r w:rsidR="00D051E5">
        <w:rPr>
          <w:rFonts w:asciiTheme="minorHAnsi" w:hAnsiTheme="minorHAnsi" w:cstheme="minorHAnsi"/>
          <w:sz w:val="22"/>
          <w:szCs w:val="22"/>
        </w:rPr>
        <w:t>.</w:t>
      </w:r>
    </w:p>
    <w:p w14:paraId="68FE59AF" w14:textId="77777777" w:rsidR="00567ECB" w:rsidRPr="00015530" w:rsidRDefault="00567ECB" w:rsidP="00CB1605">
      <w:pPr>
        <w:pStyle w:val="Zkladntext1"/>
        <w:tabs>
          <w:tab w:val="left" w:leader="dot" w:pos="8915"/>
          <w:tab w:val="left" w:leader="dot" w:pos="9094"/>
        </w:tabs>
        <w:spacing w:line="276" w:lineRule="auto"/>
        <w:rPr>
          <w:rFonts w:asciiTheme="minorHAnsi" w:hAnsiTheme="minorHAnsi" w:cstheme="minorHAnsi"/>
          <w:sz w:val="22"/>
          <w:szCs w:val="22"/>
        </w:rPr>
      </w:pPr>
    </w:p>
    <w:p w14:paraId="60E90B41" w14:textId="7EA144BD" w:rsidR="006260D1" w:rsidRPr="00015530" w:rsidRDefault="00B01298" w:rsidP="00CB1605">
      <w:pPr>
        <w:pStyle w:val="Zkladntext1"/>
        <w:spacing w:line="360" w:lineRule="auto"/>
        <w:rPr>
          <w:rFonts w:asciiTheme="minorHAnsi" w:hAnsiTheme="minorHAnsi" w:cstheme="minorHAnsi"/>
          <w:sz w:val="22"/>
          <w:szCs w:val="22"/>
        </w:rPr>
      </w:pPr>
      <w:r w:rsidRPr="00015530">
        <w:rPr>
          <w:rFonts w:asciiTheme="minorHAnsi" w:hAnsiTheme="minorHAnsi" w:cstheme="minorHAnsi"/>
          <w:sz w:val="22"/>
          <w:szCs w:val="22"/>
        </w:rPr>
        <w:t>Ja (titul, meno, priezvisko)</w:t>
      </w:r>
      <w:r w:rsidRPr="00015530">
        <w:rPr>
          <w:rFonts w:asciiTheme="minorHAnsi" w:hAnsiTheme="minorHAnsi" w:cstheme="minorHAnsi"/>
          <w:sz w:val="22"/>
          <w:szCs w:val="22"/>
        </w:rPr>
        <w:tab/>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 xml:space="preserve"> </w:t>
      </w:r>
      <w:r w:rsidRPr="00015530">
        <w:rPr>
          <w:rFonts w:asciiTheme="minorHAnsi" w:hAnsiTheme="minorHAnsi" w:cstheme="minorHAnsi"/>
          <w:sz w:val="22"/>
          <w:szCs w:val="22"/>
        </w:rPr>
        <w:t>ako</w:t>
      </w:r>
      <w:r w:rsidR="003B68C6" w:rsidRPr="00015530">
        <w:rPr>
          <w:rFonts w:asciiTheme="minorHAnsi" w:hAnsiTheme="minorHAnsi" w:cstheme="minorHAnsi"/>
          <w:sz w:val="22"/>
          <w:szCs w:val="22"/>
        </w:rPr>
        <w:t xml:space="preserve"> š</w:t>
      </w:r>
      <w:r w:rsidRPr="00015530">
        <w:rPr>
          <w:rFonts w:asciiTheme="minorHAnsi" w:hAnsiTheme="minorHAnsi" w:cstheme="minorHAnsi"/>
          <w:sz w:val="22"/>
          <w:szCs w:val="22"/>
        </w:rPr>
        <w:t>tatutárny orgán spoločnosti (uviesť názov v súlade s obchodným resp.</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rPr>
        <w:t>živnostenským registrom)</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17B3D2FD" w14:textId="76A14291" w:rsidR="003B68C6" w:rsidRPr="00015530" w:rsidRDefault="00B01298" w:rsidP="003B68C6">
      <w:pPr>
        <w:pStyle w:val="Zkladntext1"/>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so sídlom</w:t>
      </w:r>
      <w:r w:rsidR="00567ECB" w:rsidRPr="00015530">
        <w:rPr>
          <w:rFonts w:asciiTheme="minorHAnsi" w:hAnsiTheme="minorHAnsi" w:cstheme="minorHAnsi"/>
          <w:sz w:val="22"/>
          <w:szCs w:val="22"/>
        </w:rPr>
        <w:t>: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p>
    <w:p w14:paraId="259674A9" w14:textId="0E778A7F" w:rsidR="006260D1" w:rsidRPr="00015530" w:rsidRDefault="00B01298" w:rsidP="003B68C6">
      <w:pPr>
        <w:pStyle w:val="Zkladntext1"/>
        <w:tabs>
          <w:tab w:val="left" w:leader="dot" w:pos="8915"/>
        </w:tabs>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IČO</w:t>
      </w:r>
      <w:r w:rsidR="006535A7" w:rsidRPr="00015530">
        <w:rPr>
          <w:rStyle w:val="Odkaznapoznmkupodiarou"/>
          <w:rFonts w:asciiTheme="minorHAnsi" w:hAnsiTheme="minorHAnsi" w:cstheme="minorHAnsi"/>
          <w:sz w:val="22"/>
          <w:szCs w:val="22"/>
        </w:rPr>
        <w:footnoteReference w:id="1"/>
      </w:r>
      <w:r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2551623C" w14:textId="3E325251" w:rsidR="00567ECB" w:rsidRPr="00015530" w:rsidRDefault="00567ECB" w:rsidP="003B68C6">
      <w:pPr>
        <w:pStyle w:val="Zkladntext1"/>
        <w:tabs>
          <w:tab w:val="left" w:leader="dot" w:pos="8915"/>
        </w:tabs>
        <w:spacing w:line="276" w:lineRule="auto"/>
        <w:rPr>
          <w:rFonts w:asciiTheme="minorHAnsi" w:hAnsiTheme="minorHAnsi" w:cstheme="minorHAnsi"/>
          <w:sz w:val="22"/>
          <w:szCs w:val="22"/>
        </w:rPr>
      </w:pPr>
    </w:p>
    <w:p w14:paraId="1806385C" w14:textId="51F9368E" w:rsidR="006260D1" w:rsidRPr="00015530"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čestne vyhlasujem,</w:t>
      </w:r>
    </w:p>
    <w:p w14:paraId="60AED707" w14:textId="77777777" w:rsidR="00567ECB" w:rsidRPr="00015530" w:rsidRDefault="00567ECB" w:rsidP="003B68C6">
      <w:pPr>
        <w:pStyle w:val="Zkladntext1"/>
        <w:spacing w:line="276" w:lineRule="auto"/>
        <w:rPr>
          <w:rFonts w:asciiTheme="minorHAnsi" w:hAnsiTheme="minorHAnsi" w:cstheme="minorHAnsi"/>
          <w:sz w:val="22"/>
          <w:szCs w:val="22"/>
        </w:rPr>
      </w:pPr>
    </w:p>
    <w:p w14:paraId="361F4EBF" w14:textId="461B1557" w:rsidR="00ED1A1A" w:rsidRPr="00015530" w:rsidRDefault="00B01298" w:rsidP="0037487F">
      <w:pPr>
        <w:pStyle w:val="Zkladntext1"/>
        <w:spacing w:line="276" w:lineRule="auto"/>
        <w:jc w:val="both"/>
        <w:rPr>
          <w:rFonts w:asciiTheme="minorHAnsi" w:hAnsiTheme="minorHAnsi" w:cstheme="minorHAnsi"/>
          <w:sz w:val="22"/>
          <w:szCs w:val="22"/>
          <w:u w:val="single"/>
        </w:rPr>
      </w:pPr>
      <w:r w:rsidRPr="00015530">
        <w:rPr>
          <w:rFonts w:asciiTheme="minorHAnsi" w:hAnsiTheme="minorHAnsi" w:cstheme="minorHAnsi"/>
          <w:sz w:val="22"/>
          <w:szCs w:val="22"/>
        </w:rPr>
        <w:t xml:space="preserve">že menovaná spoločnosť, ako uchádzač predkladajúci ponuku k zákazke na </w:t>
      </w:r>
      <w:r w:rsidR="0037487F">
        <w:rPr>
          <w:rFonts w:asciiTheme="minorHAnsi" w:hAnsiTheme="minorHAnsi" w:cstheme="minorHAnsi"/>
          <w:sz w:val="22"/>
          <w:szCs w:val="22"/>
        </w:rPr>
        <w:t>stavebné práce</w:t>
      </w:r>
      <w:r w:rsidRPr="00015530">
        <w:rPr>
          <w:rFonts w:asciiTheme="minorHAnsi" w:hAnsiTheme="minorHAnsi" w:cstheme="minorHAnsi"/>
          <w:sz w:val="22"/>
          <w:szCs w:val="22"/>
        </w:rPr>
        <w:t xml:space="preserve"> s</w:t>
      </w:r>
      <w:r w:rsidR="00567ECB" w:rsidRPr="00015530">
        <w:rPr>
          <w:rFonts w:asciiTheme="minorHAnsi" w:hAnsiTheme="minorHAnsi" w:cstheme="minorHAnsi"/>
          <w:sz w:val="22"/>
          <w:szCs w:val="22"/>
        </w:rPr>
        <w:t> </w:t>
      </w:r>
      <w:r w:rsidRPr="00015530">
        <w:rPr>
          <w:rFonts w:asciiTheme="minorHAnsi" w:hAnsiTheme="minorHAnsi" w:cstheme="minorHAnsi"/>
          <w:sz w:val="22"/>
          <w:szCs w:val="22"/>
        </w:rPr>
        <w:t>názvom</w:t>
      </w:r>
      <w:r w:rsidR="00567ECB" w:rsidRPr="00015530">
        <w:rPr>
          <w:rFonts w:asciiTheme="minorHAnsi" w:hAnsiTheme="minorHAnsi" w:cstheme="minorHAnsi"/>
          <w:sz w:val="22"/>
          <w:szCs w:val="22"/>
        </w:rPr>
        <w:t xml:space="preserve"> </w:t>
      </w:r>
      <w:r w:rsidR="0037487F" w:rsidRPr="0037487F">
        <w:rPr>
          <w:rFonts w:asciiTheme="minorHAnsi" w:hAnsiTheme="minorHAnsi" w:cstheme="minorHAnsi"/>
          <w:sz w:val="22"/>
          <w:szCs w:val="22"/>
        </w:rPr>
        <w:t>Rozšírenie kapacít skladu na sóju</w:t>
      </w:r>
      <w:r w:rsidR="00EA41B3" w:rsidRPr="00015530">
        <w:rPr>
          <w:rFonts w:asciiTheme="minorHAnsi" w:hAnsiTheme="minorHAnsi" w:cstheme="minorHAnsi"/>
          <w:b/>
          <w:bCs/>
          <w:sz w:val="22"/>
          <w:szCs w:val="22"/>
        </w:rPr>
        <w:t xml:space="preserve">, obstarávateľa </w:t>
      </w:r>
      <w:r w:rsidR="0037487F" w:rsidRPr="0037487F">
        <w:rPr>
          <w:rFonts w:asciiTheme="minorHAnsi" w:hAnsiTheme="minorHAnsi" w:cstheme="minorHAnsi"/>
          <w:b/>
          <w:bCs/>
          <w:sz w:val="22"/>
          <w:szCs w:val="22"/>
        </w:rPr>
        <w:t>Ing. Milan Hredzák</w:t>
      </w:r>
      <w:r w:rsidR="00EA41B3" w:rsidRPr="00015530">
        <w:rPr>
          <w:rFonts w:asciiTheme="minorHAnsi" w:hAnsiTheme="minorHAnsi" w:cstheme="minorHAnsi"/>
          <w:b/>
          <w:bCs/>
          <w:sz w:val="22"/>
          <w:szCs w:val="22"/>
        </w:rPr>
        <w:t xml:space="preserve">, so sídlom: </w:t>
      </w:r>
      <w:r w:rsidR="0037487F">
        <w:rPr>
          <w:rFonts w:asciiTheme="minorHAnsi" w:hAnsiTheme="minorHAnsi" w:cstheme="minorHAnsi"/>
          <w:b/>
          <w:bCs/>
          <w:sz w:val="22"/>
          <w:szCs w:val="22"/>
        </w:rPr>
        <w:t>076 61 Stankovce 78,</w:t>
      </w:r>
      <w:r w:rsidR="00EA41B3" w:rsidRPr="00015530">
        <w:rPr>
          <w:rFonts w:asciiTheme="minorHAnsi" w:hAnsiTheme="minorHAnsi" w:cstheme="minorHAnsi"/>
          <w:b/>
          <w:bCs/>
          <w:sz w:val="22"/>
          <w:szCs w:val="22"/>
        </w:rPr>
        <w:t xml:space="preserve"> IČO: </w:t>
      </w:r>
      <w:r w:rsidR="0037487F" w:rsidRPr="0037487F">
        <w:rPr>
          <w:rFonts w:asciiTheme="minorHAnsi" w:hAnsiTheme="minorHAnsi" w:cstheme="minorHAnsi"/>
          <w:b/>
          <w:bCs/>
          <w:sz w:val="22"/>
          <w:szCs w:val="22"/>
        </w:rPr>
        <w:t>46598375</w:t>
      </w:r>
      <w:r w:rsidR="00EA41B3" w:rsidRPr="00015530">
        <w:rPr>
          <w:rFonts w:asciiTheme="minorHAnsi" w:hAnsiTheme="minorHAnsi" w:cstheme="minorHAnsi"/>
          <w:b/>
          <w:bCs/>
          <w:sz w:val="22"/>
          <w:szCs w:val="22"/>
        </w:rPr>
        <w:t>, zapísan</w:t>
      </w:r>
      <w:r w:rsidR="0037487F">
        <w:rPr>
          <w:rFonts w:asciiTheme="minorHAnsi" w:hAnsiTheme="minorHAnsi" w:cstheme="minorHAnsi"/>
          <w:b/>
          <w:bCs/>
          <w:sz w:val="22"/>
          <w:szCs w:val="22"/>
        </w:rPr>
        <w:t>ý</w:t>
      </w:r>
      <w:r w:rsidR="00EA41B3" w:rsidRPr="00015530">
        <w:rPr>
          <w:rFonts w:asciiTheme="minorHAnsi" w:hAnsiTheme="minorHAnsi" w:cstheme="minorHAnsi"/>
          <w:b/>
          <w:bCs/>
          <w:sz w:val="22"/>
          <w:szCs w:val="22"/>
        </w:rPr>
        <w:t xml:space="preserve"> v</w:t>
      </w:r>
      <w:r w:rsidR="0037487F">
        <w:rPr>
          <w:rFonts w:asciiTheme="minorHAnsi" w:hAnsiTheme="minorHAnsi" w:cstheme="minorHAnsi"/>
          <w:b/>
          <w:bCs/>
          <w:sz w:val="22"/>
          <w:szCs w:val="22"/>
        </w:rPr>
        <w:t> živnostenskom registri</w:t>
      </w:r>
      <w:r w:rsidR="00EA41B3" w:rsidRPr="00015530">
        <w:rPr>
          <w:rFonts w:asciiTheme="minorHAnsi" w:hAnsiTheme="minorHAnsi" w:cstheme="minorHAnsi"/>
          <w:b/>
          <w:bCs/>
          <w:sz w:val="22"/>
          <w:szCs w:val="22"/>
        </w:rPr>
        <w:t xml:space="preserve"> </w:t>
      </w:r>
      <w:r w:rsidR="0037487F" w:rsidRPr="0037487F">
        <w:rPr>
          <w:rFonts w:asciiTheme="minorHAnsi" w:hAnsiTheme="minorHAnsi" w:cstheme="minorHAnsi"/>
          <w:b/>
          <w:bCs/>
          <w:sz w:val="22"/>
          <w:szCs w:val="22"/>
        </w:rPr>
        <w:t>Okresný úrad Trebišov</w:t>
      </w:r>
      <w:r w:rsidR="0037487F">
        <w:rPr>
          <w:rFonts w:asciiTheme="minorHAnsi" w:hAnsiTheme="minorHAnsi" w:cstheme="minorHAnsi"/>
          <w:b/>
          <w:bCs/>
          <w:sz w:val="22"/>
          <w:szCs w:val="22"/>
        </w:rPr>
        <w:t>, č</w:t>
      </w:r>
      <w:r w:rsidR="0037487F" w:rsidRPr="0037487F">
        <w:rPr>
          <w:rFonts w:asciiTheme="minorHAnsi" w:hAnsiTheme="minorHAnsi" w:cstheme="minorHAnsi"/>
          <w:b/>
          <w:bCs/>
          <w:sz w:val="22"/>
          <w:szCs w:val="22"/>
        </w:rPr>
        <w:t>íslo živnostenského registra: 870-14885</w:t>
      </w:r>
      <w:r w:rsidR="00536270"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u w:val="single"/>
        </w:rPr>
        <w:t>ku dňu predloženia</w:t>
      </w:r>
      <w:r w:rsidR="00536270" w:rsidRPr="00015530">
        <w:rPr>
          <w:rFonts w:asciiTheme="minorHAnsi" w:hAnsiTheme="minorHAnsi" w:cstheme="minorHAnsi"/>
          <w:sz w:val="22"/>
          <w:szCs w:val="22"/>
          <w:u w:val="single"/>
        </w:rPr>
        <w:t xml:space="preserve"> </w:t>
      </w:r>
      <w:r w:rsidRPr="00015530">
        <w:rPr>
          <w:rFonts w:asciiTheme="minorHAnsi" w:hAnsiTheme="minorHAnsi" w:cstheme="minorHAnsi"/>
          <w:sz w:val="22"/>
          <w:szCs w:val="22"/>
          <w:u w:val="single"/>
        </w:rPr>
        <w:t>ponuky</w:t>
      </w:r>
      <w:r w:rsidR="00ED1A1A" w:rsidRPr="00015530">
        <w:rPr>
          <w:rFonts w:asciiTheme="minorHAnsi" w:hAnsiTheme="minorHAnsi" w:cstheme="minorHAnsi"/>
          <w:sz w:val="22"/>
          <w:szCs w:val="22"/>
          <w:u w:val="single"/>
        </w:rPr>
        <w:t xml:space="preserve"> spĺňa podmienky osobného postavenia, tým že</w:t>
      </w:r>
    </w:p>
    <w:p w14:paraId="716CF5AB" w14:textId="77777777"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2896C2ED" w14:textId="32C49E11" w:rsidR="00ED1A1A"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nie je na majetok dodávateľa/uchádzača vyhlásený konkurz, nie je v reštrukturalizácii, nie je v likvidácii (netýka sa  fyzických osôb uvedených  v § 2 odseku 2 písmena b)</w:t>
      </w:r>
      <w:r w:rsidR="00C33535" w:rsidRPr="00015530">
        <w:rPr>
          <w:rFonts w:asciiTheme="minorHAnsi" w:hAnsiTheme="minorHAnsi" w:cstheme="minorHAnsi"/>
          <w:sz w:val="22"/>
          <w:szCs w:val="22"/>
        </w:rPr>
        <w:t xml:space="preserve"> a</w:t>
      </w:r>
      <w:r w:rsidRPr="00015530">
        <w:rPr>
          <w:rFonts w:asciiTheme="minorHAnsi" w:hAnsiTheme="minorHAnsi" w:cstheme="minorHAnsi"/>
          <w:sz w:val="22"/>
          <w:szCs w:val="22"/>
        </w:rPr>
        <w:t xml:space="preserve"> d) zákona č. 513/1991 Zb. Obchodný zákonník), ani nebolo proti nemu zastavené konkurzné konanie pre nedostatok majetku alebo zrušený konkurz pre nedostatok majetku,</w:t>
      </w:r>
    </w:p>
    <w:p w14:paraId="65E16842" w14:textId="77777777" w:rsidR="004133C3"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77777777" w:rsidR="004133C3"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015530">
        <w:rPr>
          <w:rFonts w:asciiTheme="minorHAnsi" w:hAnsiTheme="minorHAnsi" w:cstheme="minorHAnsi"/>
          <w:sz w:val="22"/>
          <w:szCs w:val="22"/>
        </w:rPr>
        <w:t> </w:t>
      </w:r>
      <w:r w:rsidR="00ED1A1A" w:rsidRPr="00015530">
        <w:rPr>
          <w:rFonts w:asciiTheme="minorHAnsi" w:hAnsiTheme="minorHAnsi" w:cstheme="minorHAnsi"/>
          <w:sz w:val="22"/>
          <w:szCs w:val="22"/>
        </w:rPr>
        <w:t>ľuďmi</w:t>
      </w:r>
      <w:r w:rsidRPr="00015530">
        <w:rPr>
          <w:rFonts w:asciiTheme="minorHAnsi" w:hAnsiTheme="minorHAnsi" w:cstheme="minorHAnsi"/>
          <w:sz w:val="22"/>
          <w:szCs w:val="22"/>
        </w:rPr>
        <w:t xml:space="preserve">, </w:t>
      </w:r>
    </w:p>
    <w:p w14:paraId="3B3FAE74" w14:textId="7C19855F" w:rsidR="006260D1"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je oprávnený dodávať tovar, uskutočňovať stavebné práce alebo poskytovať službu v rozsahu, ktorý zodpovedá predmetu  zákazky</w:t>
      </w:r>
      <w:r w:rsidRPr="00015530">
        <w:rPr>
          <w:rFonts w:asciiTheme="minorHAnsi" w:hAnsiTheme="minorHAnsi" w:cstheme="minorHAnsi"/>
          <w:sz w:val="22"/>
          <w:szCs w:val="22"/>
        </w:rPr>
        <w:t xml:space="preserve">. </w:t>
      </w:r>
    </w:p>
    <w:p w14:paraId="7A1E8F36" w14:textId="0168F4A5"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327E1251" w14:textId="299185FE"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584CCD13" w14:textId="1564479E" w:rsidR="00567ECB" w:rsidRPr="00015530" w:rsidRDefault="00567ECB" w:rsidP="003B68C6">
      <w:pPr>
        <w:pStyle w:val="Zkladntext1"/>
        <w:spacing w:line="276" w:lineRule="auto"/>
        <w:rPr>
          <w:rFonts w:asciiTheme="minorHAnsi" w:hAnsiTheme="minorHAnsi" w:cstheme="minorHAnsi"/>
          <w:sz w:val="22"/>
          <w:szCs w:val="22"/>
        </w:rPr>
      </w:pPr>
    </w:p>
    <w:p w14:paraId="79ABEC0C" w14:textId="29FFA8E5" w:rsidR="00567ECB" w:rsidRPr="00015530" w:rsidRDefault="00B01298" w:rsidP="003B68C6">
      <w:pPr>
        <w:pStyle w:val="Zkladntext1"/>
        <w:tabs>
          <w:tab w:val="left" w:leader="dot" w:pos="3581"/>
        </w:tabs>
        <w:spacing w:line="276" w:lineRule="auto"/>
        <w:rPr>
          <w:rFonts w:asciiTheme="minorHAnsi" w:hAnsiTheme="minorHAnsi" w:cstheme="minorHAnsi"/>
          <w:sz w:val="22"/>
          <w:szCs w:val="22"/>
        </w:rPr>
      </w:pPr>
      <w:r w:rsidRPr="00015530">
        <w:rPr>
          <w:rFonts w:asciiTheme="minorHAnsi" w:hAnsiTheme="minorHAnsi" w:cstheme="minorHAnsi"/>
          <w:sz w:val="22"/>
          <w:szCs w:val="22"/>
        </w:rPr>
        <w:t>V............................ dňa</w:t>
      </w:r>
      <w:r w:rsidR="00567ECB" w:rsidRPr="00015530">
        <w:rPr>
          <w:rFonts w:asciiTheme="minorHAnsi" w:hAnsiTheme="minorHAnsi" w:cstheme="minorHAnsi"/>
          <w:sz w:val="22"/>
          <w:szCs w:val="22"/>
        </w:rPr>
        <w:t>..........................</w:t>
      </w:r>
      <w:r w:rsidRPr="00015530">
        <w:rPr>
          <w:rFonts w:asciiTheme="minorHAnsi" w:hAnsiTheme="minorHAnsi" w:cstheme="minorHAnsi"/>
          <w:sz w:val="22"/>
          <w:szCs w:val="22"/>
        </w:rPr>
        <w:tab/>
      </w:r>
    </w:p>
    <w:p w14:paraId="2B33ABCA" w14:textId="26569AC4"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p>
    <w:p w14:paraId="67BF22E2" w14:textId="5D75B262"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t>..</w:t>
      </w:r>
      <w:r w:rsidR="003B68C6" w:rsidRPr="00015530">
        <w:rPr>
          <w:rFonts w:asciiTheme="minorHAnsi" w:hAnsiTheme="minorHAnsi" w:cstheme="minorHAnsi"/>
          <w:sz w:val="22"/>
          <w:szCs w:val="22"/>
        </w:rPr>
        <w:t>.....</w:t>
      </w:r>
      <w:r w:rsidRPr="00015530">
        <w:rPr>
          <w:rFonts w:asciiTheme="minorHAnsi" w:hAnsiTheme="minorHAnsi" w:cstheme="minorHAnsi"/>
          <w:sz w:val="22"/>
          <w:szCs w:val="22"/>
        </w:rPr>
        <w:t>....................................................</w:t>
      </w:r>
    </w:p>
    <w:p w14:paraId="4D06749D" w14:textId="77777777" w:rsidR="006260D1" w:rsidRPr="00015530" w:rsidRDefault="00B01298" w:rsidP="003B68C6">
      <w:pPr>
        <w:pStyle w:val="Zkladntext1"/>
        <w:spacing w:line="276" w:lineRule="auto"/>
        <w:ind w:left="4248" w:firstLine="708"/>
        <w:rPr>
          <w:rFonts w:asciiTheme="minorHAnsi" w:hAnsiTheme="minorHAnsi" w:cstheme="minorHAnsi"/>
          <w:sz w:val="22"/>
          <w:szCs w:val="22"/>
        </w:rPr>
      </w:pPr>
      <w:r w:rsidRPr="00015530">
        <w:rPr>
          <w:rFonts w:asciiTheme="minorHAnsi" w:hAnsiTheme="minorHAnsi" w:cstheme="minorHAnsi"/>
          <w:sz w:val="22"/>
          <w:szCs w:val="22"/>
        </w:rPr>
        <w:t>podpis štatutárneho orgánu, pečiatka</w:t>
      </w:r>
    </w:p>
    <w:sectPr w:rsidR="006260D1" w:rsidRPr="00015530"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C4AB" w14:textId="77777777" w:rsidR="00E60A2E" w:rsidRDefault="00E60A2E">
      <w:r>
        <w:separator/>
      </w:r>
    </w:p>
  </w:endnote>
  <w:endnote w:type="continuationSeparator" w:id="0">
    <w:p w14:paraId="2D41CC70" w14:textId="77777777" w:rsidR="00E60A2E" w:rsidRDefault="00E6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86EA" w14:textId="77777777" w:rsidR="00E60A2E" w:rsidRDefault="00E60A2E"/>
  </w:footnote>
  <w:footnote w:type="continuationSeparator" w:id="0">
    <w:p w14:paraId="40F55FD5" w14:textId="77777777" w:rsidR="00E60A2E" w:rsidRDefault="00E60A2E"/>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61F"/>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4835611">
    <w:abstractNumId w:val="1"/>
  </w:num>
  <w:num w:numId="2" w16cid:durableId="160426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15530"/>
    <w:rsid w:val="00084ADA"/>
    <w:rsid w:val="00152F78"/>
    <w:rsid w:val="001F6E47"/>
    <w:rsid w:val="0028405D"/>
    <w:rsid w:val="00295931"/>
    <w:rsid w:val="002B6FC8"/>
    <w:rsid w:val="002F220D"/>
    <w:rsid w:val="00315E93"/>
    <w:rsid w:val="003350FD"/>
    <w:rsid w:val="0037487F"/>
    <w:rsid w:val="003B68C6"/>
    <w:rsid w:val="003D04C6"/>
    <w:rsid w:val="004133C3"/>
    <w:rsid w:val="00483E87"/>
    <w:rsid w:val="004A15F6"/>
    <w:rsid w:val="004C19C0"/>
    <w:rsid w:val="005102AE"/>
    <w:rsid w:val="00536270"/>
    <w:rsid w:val="00567ECB"/>
    <w:rsid w:val="00571C5F"/>
    <w:rsid w:val="005B523C"/>
    <w:rsid w:val="005E1198"/>
    <w:rsid w:val="00616A13"/>
    <w:rsid w:val="006260D1"/>
    <w:rsid w:val="006535A7"/>
    <w:rsid w:val="00654CD1"/>
    <w:rsid w:val="006725EA"/>
    <w:rsid w:val="00687C2F"/>
    <w:rsid w:val="00712F9F"/>
    <w:rsid w:val="00725EBA"/>
    <w:rsid w:val="00762395"/>
    <w:rsid w:val="007E379E"/>
    <w:rsid w:val="008A4CDC"/>
    <w:rsid w:val="00901355"/>
    <w:rsid w:val="00932886"/>
    <w:rsid w:val="009765CE"/>
    <w:rsid w:val="009C6C81"/>
    <w:rsid w:val="009D2F16"/>
    <w:rsid w:val="009D6D34"/>
    <w:rsid w:val="00A23075"/>
    <w:rsid w:val="00A44787"/>
    <w:rsid w:val="00A716E6"/>
    <w:rsid w:val="00A84B12"/>
    <w:rsid w:val="00B01298"/>
    <w:rsid w:val="00BC1A8B"/>
    <w:rsid w:val="00BD589F"/>
    <w:rsid w:val="00C33535"/>
    <w:rsid w:val="00C502D6"/>
    <w:rsid w:val="00CB1605"/>
    <w:rsid w:val="00CE6067"/>
    <w:rsid w:val="00CF4A0E"/>
    <w:rsid w:val="00D051E5"/>
    <w:rsid w:val="00D474A8"/>
    <w:rsid w:val="00D72C51"/>
    <w:rsid w:val="00D7576B"/>
    <w:rsid w:val="00E60A2E"/>
    <w:rsid w:val="00EA41B3"/>
    <w:rsid w:val="00ED1A1A"/>
    <w:rsid w:val="00EF3E62"/>
    <w:rsid w:val="00F164E5"/>
    <w:rsid w:val="00F35374"/>
    <w:rsid w:val="00F47EFF"/>
    <w:rsid w:val="00FC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Hlavika">
    <w:name w:val="header"/>
    <w:basedOn w:val="Normlny"/>
    <w:link w:val="HlavikaChar"/>
    <w:uiPriority w:val="99"/>
    <w:unhideWhenUsed/>
    <w:rsid w:val="00901355"/>
    <w:pPr>
      <w:tabs>
        <w:tab w:val="center" w:pos="4536"/>
        <w:tab w:val="right" w:pos="9072"/>
      </w:tabs>
    </w:pPr>
  </w:style>
  <w:style w:type="character" w:customStyle="1" w:styleId="HlavikaChar">
    <w:name w:val="Hlavička Char"/>
    <w:basedOn w:val="Predvolenpsmoodseku"/>
    <w:link w:val="Hlavika"/>
    <w:uiPriority w:val="99"/>
    <w:rsid w:val="00901355"/>
    <w:rPr>
      <w:color w:val="000000"/>
    </w:rPr>
  </w:style>
  <w:style w:type="paragraph" w:styleId="Pta">
    <w:name w:val="footer"/>
    <w:basedOn w:val="Normlny"/>
    <w:link w:val="PtaChar"/>
    <w:uiPriority w:val="99"/>
    <w:unhideWhenUsed/>
    <w:rsid w:val="00901355"/>
    <w:pPr>
      <w:tabs>
        <w:tab w:val="center" w:pos="4536"/>
        <w:tab w:val="right" w:pos="9072"/>
      </w:tabs>
    </w:pPr>
  </w:style>
  <w:style w:type="character" w:customStyle="1" w:styleId="PtaChar">
    <w:name w:val="Päta Char"/>
    <w:basedOn w:val="Predvolenpsmoodseku"/>
    <w:link w:val="Pta"/>
    <w:uiPriority w:val="99"/>
    <w:rsid w:val="00901355"/>
    <w:rPr>
      <w:color w:val="000000"/>
    </w:rPr>
  </w:style>
  <w:style w:type="paragraph" w:customStyle="1" w:styleId="Odrkaodsad10">
    <w:name w:val="Odrážka odsad 10"/>
    <w:basedOn w:val="Normlny"/>
    <w:rsid w:val="00015530"/>
    <w:pPr>
      <w:widowControl/>
      <w:numPr>
        <w:ilvl w:val="1"/>
        <w:numId w:val="2"/>
      </w:numPr>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CDBD-3D54-484E-8C1F-94230D2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2022-09-06T09:03:00Z</dcterms:created>
  <dcterms:modified xsi:type="dcterms:W3CDTF">2023-03-13T20:46:00Z</dcterms:modified>
</cp:coreProperties>
</file>