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12AA" w:rsidRPr="000D0555" w:rsidRDefault="00AC12AA" w:rsidP="00AC12AA">
      <w:pPr>
        <w:pStyle w:val="Style8"/>
        <w:keepNext/>
        <w:keepLines/>
        <w:shd w:val="clear" w:color="auto" w:fill="auto"/>
        <w:spacing w:line="240" w:lineRule="auto"/>
        <w:ind w:right="80"/>
        <w:rPr>
          <w:rStyle w:val="CharStyle9"/>
          <w:rFonts w:asciiTheme="minorHAnsi" w:hAnsiTheme="minorHAnsi" w:cs="Calibri"/>
          <w:b/>
          <w:bCs/>
          <w:color w:val="000000"/>
        </w:rPr>
      </w:pPr>
      <w:bookmarkStart w:id="0" w:name="bookmark0"/>
      <w:r w:rsidRPr="000D0555">
        <w:rPr>
          <w:rStyle w:val="CharStyle9"/>
          <w:rFonts w:asciiTheme="minorHAnsi" w:hAnsiTheme="minorHAnsi" w:cs="Calibri"/>
          <w:b/>
          <w:bCs/>
          <w:color w:val="000000"/>
        </w:rPr>
        <w:t xml:space="preserve">Zmluva </w:t>
      </w:r>
      <w:bookmarkEnd w:id="0"/>
      <w:r w:rsidR="0059558D">
        <w:rPr>
          <w:rStyle w:val="CharStyle9"/>
          <w:rFonts w:asciiTheme="minorHAnsi" w:hAnsiTheme="minorHAnsi" w:cs="Calibri"/>
          <w:b/>
          <w:bCs/>
          <w:color w:val="000000"/>
        </w:rPr>
        <w:t>o dielo</w:t>
      </w:r>
    </w:p>
    <w:p w:rsidR="00AC12AA" w:rsidRPr="000D0555" w:rsidRDefault="00AC12AA" w:rsidP="00AC12AA">
      <w:pPr>
        <w:pStyle w:val="Style8"/>
        <w:keepNext/>
        <w:keepLines/>
        <w:shd w:val="clear" w:color="auto" w:fill="auto"/>
        <w:spacing w:line="240" w:lineRule="auto"/>
        <w:ind w:right="80"/>
        <w:rPr>
          <w:rFonts w:asciiTheme="minorHAnsi" w:hAnsiTheme="minorHAnsi" w:cs="Calibri"/>
          <w:sz w:val="24"/>
          <w:szCs w:val="24"/>
        </w:rPr>
      </w:pPr>
    </w:p>
    <w:p w:rsidR="00AC12AA" w:rsidRPr="003C7F66" w:rsidRDefault="00AC12AA" w:rsidP="0059558D">
      <w:pPr>
        <w:pStyle w:val="Style2"/>
        <w:shd w:val="clear" w:color="auto" w:fill="auto"/>
        <w:spacing w:before="0" w:after="120" w:line="240" w:lineRule="auto"/>
        <w:ind w:right="79" w:firstLine="0"/>
        <w:rPr>
          <w:rStyle w:val="CharStyle10"/>
          <w:rFonts w:asciiTheme="minorHAnsi" w:hAnsiTheme="minorHAnsi" w:cstheme="minorHAnsi"/>
          <w:color w:val="000000"/>
          <w:sz w:val="24"/>
          <w:szCs w:val="24"/>
        </w:rPr>
      </w:pPr>
      <w:r w:rsidRPr="000D0555">
        <w:rPr>
          <w:rStyle w:val="CharStyle10"/>
          <w:rFonts w:asciiTheme="minorHAnsi" w:hAnsiTheme="minorHAnsi" w:cs="Calibri"/>
          <w:color w:val="000000"/>
          <w:sz w:val="24"/>
          <w:szCs w:val="24"/>
        </w:rPr>
        <w:t>podľa § 536</w:t>
      </w:r>
      <w:r w:rsidR="00E349FB">
        <w:rPr>
          <w:rStyle w:val="CharStyle10"/>
          <w:rFonts w:asciiTheme="minorHAnsi" w:hAnsiTheme="minorHAnsi" w:cs="Calibri"/>
          <w:color w:val="000000"/>
          <w:sz w:val="24"/>
          <w:szCs w:val="24"/>
        </w:rPr>
        <w:t xml:space="preserve"> </w:t>
      </w:r>
      <w:r w:rsidRPr="000D0555">
        <w:rPr>
          <w:rStyle w:val="CharStyle10"/>
          <w:rFonts w:asciiTheme="minorHAnsi" w:hAnsiTheme="minorHAnsi" w:cs="Calibri"/>
          <w:color w:val="000000"/>
          <w:sz w:val="24"/>
          <w:szCs w:val="24"/>
        </w:rPr>
        <w:t>a nasl. zákona č. 513/1991 Zb. Obchodný zákonník v znení neskorších predpisov</w:t>
      </w:r>
      <w:r>
        <w:rPr>
          <w:rStyle w:val="CharStyle10"/>
          <w:rFonts w:asciiTheme="minorHAnsi" w:hAnsiTheme="minorHAnsi" w:cs="Calibri"/>
          <w:color w:val="000000"/>
          <w:sz w:val="24"/>
          <w:szCs w:val="24"/>
        </w:rPr>
        <w:t xml:space="preserve"> </w:t>
      </w:r>
      <w:r w:rsidRPr="003C7F66">
        <w:rPr>
          <w:rFonts w:asciiTheme="minorHAnsi" w:hAnsiTheme="minorHAnsi" w:cstheme="minorHAnsi"/>
          <w:bCs/>
          <w:sz w:val="24"/>
          <w:szCs w:val="24"/>
        </w:rPr>
        <w:t xml:space="preserve">a v súlade so zákonom č. </w:t>
      </w:r>
      <w:r>
        <w:rPr>
          <w:rFonts w:asciiTheme="minorHAnsi" w:hAnsiTheme="minorHAnsi" w:cstheme="minorHAnsi"/>
          <w:bCs/>
          <w:sz w:val="24"/>
          <w:szCs w:val="24"/>
        </w:rPr>
        <w:t>343</w:t>
      </w:r>
      <w:r w:rsidRPr="003C7F66">
        <w:rPr>
          <w:rFonts w:asciiTheme="minorHAnsi" w:hAnsiTheme="minorHAnsi" w:cstheme="minorHAnsi"/>
          <w:bCs/>
          <w:sz w:val="24"/>
          <w:szCs w:val="24"/>
        </w:rPr>
        <w:t>/20</w:t>
      </w:r>
      <w:r>
        <w:rPr>
          <w:rFonts w:asciiTheme="minorHAnsi" w:hAnsiTheme="minorHAnsi" w:cstheme="minorHAnsi"/>
          <w:bCs/>
          <w:sz w:val="24"/>
          <w:szCs w:val="24"/>
        </w:rPr>
        <w:t>15</w:t>
      </w:r>
      <w:r w:rsidRPr="003C7F66">
        <w:rPr>
          <w:rFonts w:asciiTheme="minorHAnsi" w:hAnsiTheme="minorHAnsi" w:cstheme="minorHAnsi"/>
          <w:bCs/>
          <w:sz w:val="24"/>
          <w:szCs w:val="24"/>
        </w:rPr>
        <w:t xml:space="preserve"> Z. z. o verejnom obstarávaní a o zmene a doplnení niektorých zákonov</w:t>
      </w:r>
      <w:r>
        <w:rPr>
          <w:rFonts w:asciiTheme="minorHAnsi" w:hAnsiTheme="minorHAnsi" w:cstheme="minorHAnsi"/>
          <w:bCs/>
          <w:sz w:val="24"/>
          <w:szCs w:val="24"/>
        </w:rPr>
        <w:t xml:space="preserve"> v znení neskorších predpisov</w:t>
      </w:r>
    </w:p>
    <w:p w:rsidR="00AC12AA" w:rsidRPr="000D0555" w:rsidRDefault="00AC12AA" w:rsidP="004D10FA">
      <w:pPr>
        <w:pStyle w:val="Style2"/>
        <w:pBdr>
          <w:top w:val="single" w:sz="4" w:space="1" w:color="auto"/>
          <w:left w:val="single" w:sz="4" w:space="4" w:color="auto"/>
          <w:bottom w:val="single" w:sz="4" w:space="0" w:color="auto"/>
          <w:right w:val="single" w:sz="4" w:space="4" w:color="auto"/>
        </w:pBdr>
        <w:shd w:val="clear" w:color="auto" w:fill="auto"/>
        <w:spacing w:before="0" w:line="240" w:lineRule="auto"/>
        <w:ind w:right="80" w:firstLine="0"/>
        <w:jc w:val="both"/>
        <w:rPr>
          <w:rStyle w:val="CharStyle10"/>
          <w:rFonts w:asciiTheme="minorHAnsi" w:hAnsiTheme="minorHAnsi" w:cs="Calibri"/>
          <w:color w:val="000000"/>
          <w:sz w:val="24"/>
          <w:szCs w:val="24"/>
        </w:rPr>
      </w:pPr>
      <w:r w:rsidRPr="0059558D">
        <w:rPr>
          <w:rStyle w:val="CharStyle10"/>
          <w:rFonts w:asciiTheme="minorHAnsi" w:hAnsiTheme="minorHAnsi" w:cs="Calibri"/>
          <w:color w:val="000000"/>
          <w:sz w:val="24"/>
          <w:szCs w:val="24"/>
        </w:rPr>
        <w:t>číslo objednávateľa:</w:t>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r>
      <w:r w:rsidRPr="0059558D">
        <w:rPr>
          <w:rStyle w:val="CharStyle10"/>
          <w:rFonts w:asciiTheme="minorHAnsi" w:hAnsiTheme="minorHAnsi" w:cs="Calibri"/>
          <w:color w:val="000000"/>
          <w:sz w:val="24"/>
          <w:szCs w:val="24"/>
        </w:rPr>
        <w:tab/>
        <w:t>číslo zhotoviteľa:</w:t>
      </w:r>
    </w:p>
    <w:p w:rsidR="00AC12AA" w:rsidRPr="000D0555" w:rsidRDefault="00AC12AA" w:rsidP="00AC12AA">
      <w:pPr>
        <w:pStyle w:val="Bezriadkovania"/>
        <w:rPr>
          <w:rStyle w:val="CharStyle10"/>
          <w:rFonts w:asciiTheme="minorHAnsi" w:hAnsiTheme="minorHAnsi" w:cs="Calibri"/>
          <w:b/>
          <w:sz w:val="24"/>
          <w:szCs w:val="24"/>
        </w:rPr>
      </w:pPr>
    </w:p>
    <w:p w:rsidR="00E349FB" w:rsidRPr="00E349FB" w:rsidRDefault="00AC12AA" w:rsidP="00E349FB">
      <w:pPr>
        <w:pStyle w:val="Bezriadkovania"/>
        <w:jc w:val="center"/>
        <w:rPr>
          <w:rFonts w:asciiTheme="minorHAnsi" w:hAnsiTheme="minorHAnsi" w:cstheme="minorHAnsi"/>
          <w:b/>
          <w:sz w:val="28"/>
          <w:szCs w:val="28"/>
          <w:highlight w:val="lightGray"/>
        </w:rPr>
      </w:pPr>
      <w:r w:rsidRPr="00E349FB">
        <w:rPr>
          <w:rFonts w:asciiTheme="minorHAnsi" w:hAnsiTheme="minorHAnsi" w:cstheme="minorHAnsi"/>
          <w:b/>
          <w:noProof/>
          <w:sz w:val="28"/>
          <w:szCs w:val="28"/>
          <w:highlight w:val="lightGray"/>
        </w:rPr>
        <w:t xml:space="preserve">na </w:t>
      </w:r>
      <w:r w:rsidR="00E349FB" w:rsidRPr="00E349FB">
        <w:rPr>
          <w:rFonts w:asciiTheme="minorHAnsi" w:hAnsiTheme="minorHAnsi" w:cstheme="minorHAnsi"/>
          <w:b/>
          <w:noProof/>
          <w:sz w:val="28"/>
          <w:szCs w:val="28"/>
          <w:highlight w:val="lightGray"/>
        </w:rPr>
        <w:t>vykonanie g</w:t>
      </w:r>
      <w:r w:rsidR="00E349FB" w:rsidRPr="00E349FB">
        <w:rPr>
          <w:rFonts w:asciiTheme="minorHAnsi" w:hAnsiTheme="minorHAnsi" w:cstheme="minorHAnsi"/>
          <w:b/>
          <w:sz w:val="28"/>
          <w:szCs w:val="28"/>
          <w:highlight w:val="lightGray"/>
        </w:rPr>
        <w:t xml:space="preserve">enerálnej opravy </w:t>
      </w:r>
    </w:p>
    <w:p w:rsidR="00E349FB" w:rsidRPr="00E349FB" w:rsidRDefault="00190198" w:rsidP="00E349FB">
      <w:pPr>
        <w:pStyle w:val="Bezriadkovania"/>
        <w:jc w:val="center"/>
        <w:rPr>
          <w:rFonts w:asciiTheme="minorHAnsi" w:hAnsiTheme="minorHAnsi" w:cstheme="minorHAnsi"/>
          <w:b/>
          <w:color w:val="FF0000"/>
          <w:sz w:val="28"/>
          <w:szCs w:val="28"/>
          <w:highlight w:val="lightGray"/>
        </w:rPr>
      </w:pPr>
      <w:r>
        <w:rPr>
          <w:rFonts w:asciiTheme="minorHAnsi" w:hAnsiTheme="minorHAnsi" w:cstheme="minorHAnsi"/>
          <w:b/>
          <w:sz w:val="28"/>
          <w:szCs w:val="28"/>
          <w:highlight w:val="lightGray"/>
        </w:rPr>
        <w:t xml:space="preserve">sypacej nadstavby </w:t>
      </w:r>
      <w:r w:rsidR="005D67B0">
        <w:rPr>
          <w:rFonts w:asciiTheme="minorHAnsi" w:hAnsiTheme="minorHAnsi" w:cstheme="minorHAnsi"/>
          <w:b/>
          <w:sz w:val="28"/>
          <w:szCs w:val="28"/>
          <w:highlight w:val="lightGray"/>
        </w:rPr>
        <w:t>VSV</w:t>
      </w:r>
      <w:r>
        <w:rPr>
          <w:rFonts w:asciiTheme="minorHAnsi" w:hAnsiTheme="minorHAnsi" w:cstheme="minorHAnsi"/>
          <w:b/>
          <w:sz w:val="28"/>
          <w:szCs w:val="28"/>
          <w:highlight w:val="lightGray"/>
        </w:rPr>
        <w:t xml:space="preserve"> –</w:t>
      </w:r>
      <w:r w:rsidR="00DF4554">
        <w:rPr>
          <w:rFonts w:asciiTheme="minorHAnsi" w:hAnsiTheme="minorHAnsi" w:cstheme="minorHAnsi"/>
          <w:b/>
          <w:sz w:val="28"/>
          <w:szCs w:val="28"/>
          <w:highlight w:val="lightGray"/>
        </w:rPr>
        <w:t xml:space="preserve"> </w:t>
      </w:r>
      <w:r w:rsidR="005D67B0">
        <w:rPr>
          <w:rFonts w:asciiTheme="minorHAnsi" w:hAnsiTheme="minorHAnsi" w:cstheme="minorHAnsi"/>
          <w:b/>
          <w:sz w:val="28"/>
          <w:szCs w:val="28"/>
          <w:highlight w:val="lightGray"/>
        </w:rPr>
        <w:t>6 s výmenou pomocného motora</w:t>
      </w:r>
    </w:p>
    <w:p w:rsidR="00AC12AA" w:rsidRPr="00E349FB" w:rsidRDefault="00E349FB" w:rsidP="00E349FB">
      <w:pPr>
        <w:tabs>
          <w:tab w:val="left" w:pos="2552"/>
        </w:tabs>
        <w:jc w:val="center"/>
        <w:rPr>
          <w:rStyle w:val="CharStyle13"/>
          <w:rFonts w:asciiTheme="minorHAnsi" w:hAnsiTheme="minorHAnsi" w:cstheme="minorHAnsi"/>
          <w:bCs w:val="0"/>
          <w:sz w:val="28"/>
          <w:szCs w:val="28"/>
        </w:rPr>
      </w:pPr>
      <w:r w:rsidRPr="00E349FB">
        <w:rPr>
          <w:rStyle w:val="CharStyle13"/>
          <w:rFonts w:asciiTheme="minorHAnsi" w:hAnsiTheme="minorHAnsi" w:cstheme="minorHAnsi"/>
          <w:bCs w:val="0"/>
          <w:sz w:val="28"/>
          <w:szCs w:val="28"/>
          <w:highlight w:val="lightGray"/>
        </w:rPr>
        <w:t xml:space="preserve">( </w:t>
      </w:r>
      <w:r w:rsidR="00AC12AA" w:rsidRPr="00E349FB">
        <w:rPr>
          <w:rStyle w:val="CharStyle13"/>
          <w:rFonts w:asciiTheme="minorHAnsi" w:hAnsiTheme="minorHAnsi" w:cstheme="minorHAnsi"/>
          <w:bCs w:val="0"/>
          <w:sz w:val="28"/>
          <w:szCs w:val="28"/>
          <w:highlight w:val="lightGray"/>
        </w:rPr>
        <w:t>ďalej iba „Zmluva“ )</w:t>
      </w:r>
    </w:p>
    <w:p w:rsidR="00AC12AA" w:rsidRPr="000D0555" w:rsidRDefault="00AC12AA" w:rsidP="00AC12AA">
      <w:pPr>
        <w:pStyle w:val="Bezriadkovania"/>
        <w:jc w:val="center"/>
        <w:rPr>
          <w:rStyle w:val="CharStyle10"/>
          <w:rFonts w:asciiTheme="minorHAnsi" w:hAnsiTheme="minorHAnsi" w:cs="Calibri"/>
          <w:sz w:val="24"/>
          <w:szCs w:val="24"/>
        </w:rPr>
      </w:pPr>
    </w:p>
    <w:p w:rsidR="00AC12AA" w:rsidRPr="000D0555" w:rsidRDefault="00AC12AA" w:rsidP="00AC12AA">
      <w:pPr>
        <w:pStyle w:val="Bezriadkovania"/>
        <w:jc w:val="center"/>
        <w:rPr>
          <w:rStyle w:val="CharStyle13"/>
          <w:rFonts w:asciiTheme="minorHAnsi" w:hAnsiTheme="minorHAnsi" w:cs="Calibri"/>
          <w:b w:val="0"/>
          <w:bCs w:val="0"/>
        </w:rPr>
      </w:pPr>
      <w:r w:rsidRPr="000D0555">
        <w:rPr>
          <w:rStyle w:val="CharStyle10"/>
          <w:rFonts w:asciiTheme="minorHAnsi" w:hAnsiTheme="minorHAnsi" w:cs="Calibri"/>
          <w:sz w:val="24"/>
          <w:szCs w:val="24"/>
        </w:rPr>
        <w:t>uzatvorená</w:t>
      </w:r>
      <w:r w:rsidRPr="000D0555">
        <w:rPr>
          <w:rStyle w:val="CharStyle13"/>
          <w:rFonts w:asciiTheme="minorHAnsi" w:hAnsiTheme="minorHAnsi" w:cs="Calibri"/>
          <w:b w:val="0"/>
        </w:rPr>
        <w:t xml:space="preserve"> </w:t>
      </w:r>
      <w:r w:rsidRPr="000D0555">
        <w:rPr>
          <w:rStyle w:val="CharStyle13"/>
          <w:rFonts w:asciiTheme="minorHAnsi" w:hAnsiTheme="minorHAnsi" w:cs="Calibri"/>
          <w:b w:val="0"/>
          <w:bCs w:val="0"/>
        </w:rPr>
        <w:t>medzi týmito zmluvnými stranami:</w:t>
      </w:r>
    </w:p>
    <w:p w:rsidR="00AC12AA" w:rsidRPr="000D0555" w:rsidRDefault="00AC12AA" w:rsidP="00AC12AA">
      <w:pPr>
        <w:pStyle w:val="Bezriadkovania"/>
        <w:jc w:val="center"/>
        <w:rPr>
          <w:rStyle w:val="CharStyle13"/>
          <w:rFonts w:asciiTheme="minorHAnsi" w:hAnsiTheme="minorHAnsi" w:cs="Calibri"/>
          <w:b w:val="0"/>
          <w:bCs w:val="0"/>
        </w:rPr>
      </w:pPr>
    </w:p>
    <w:p w:rsidR="00AC12AA" w:rsidRPr="000D0555" w:rsidRDefault="00E349FB" w:rsidP="00AC12AA">
      <w:pPr>
        <w:rPr>
          <w:rFonts w:asciiTheme="minorHAnsi" w:hAnsiTheme="minorHAnsi" w:cs="Calibri"/>
          <w:b/>
          <w:iCs/>
          <w:lang w:eastAsia="cs-CZ"/>
        </w:rPr>
      </w:pPr>
      <w:r>
        <w:rPr>
          <w:rFonts w:asciiTheme="minorHAnsi" w:hAnsiTheme="minorHAnsi" w:cs="Calibri"/>
          <w:b/>
        </w:rPr>
        <w:t>Objednávateľ</w:t>
      </w:r>
      <w:r w:rsidR="00AC12AA" w:rsidRPr="000D0555">
        <w:rPr>
          <w:rFonts w:asciiTheme="minorHAnsi" w:hAnsiTheme="minorHAnsi" w:cs="Calibri"/>
          <w:b/>
        </w:rPr>
        <w:t>:</w:t>
      </w:r>
      <w:r w:rsidR="00AC12AA" w:rsidRPr="000D0555">
        <w:rPr>
          <w:rFonts w:asciiTheme="minorHAnsi" w:hAnsiTheme="minorHAnsi" w:cs="Calibri"/>
          <w:b/>
          <w:iCs/>
          <w:lang w:eastAsia="cs-CZ"/>
        </w:rPr>
        <w:tab/>
      </w:r>
      <w:r w:rsidR="00AC12AA" w:rsidRPr="000D0555">
        <w:rPr>
          <w:rFonts w:asciiTheme="minorHAnsi" w:hAnsiTheme="minorHAnsi" w:cs="Calibri"/>
          <w:b/>
          <w:iCs/>
          <w:lang w:eastAsia="cs-CZ"/>
        </w:rPr>
        <w:tab/>
        <w:t>Banskobystrická regionálna správa ciest, a. s.</w:t>
      </w:r>
    </w:p>
    <w:p w:rsidR="00AC12AA" w:rsidRPr="000D0555" w:rsidRDefault="00AC12AA" w:rsidP="00AC12AA">
      <w:pPr>
        <w:ind w:hanging="284"/>
        <w:rPr>
          <w:rFonts w:asciiTheme="minorHAnsi" w:hAnsiTheme="minorHAnsi" w:cs="Calibri"/>
        </w:rPr>
      </w:pPr>
      <w:r w:rsidRPr="000D0555">
        <w:rPr>
          <w:rFonts w:asciiTheme="minorHAnsi" w:hAnsiTheme="minorHAnsi" w:cs="Calibri"/>
          <w:lang w:eastAsia="cs-CZ"/>
        </w:rPr>
        <w:t xml:space="preserve">     </w:t>
      </w: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Majerská cesta č. 94, 974 69 Banská Bystrica</w:t>
      </w:r>
    </w:p>
    <w:p w:rsidR="00AC12AA" w:rsidRPr="00CE219E" w:rsidRDefault="00AC12AA" w:rsidP="00CE219E">
      <w:pPr>
        <w:ind w:left="2832" w:hanging="2831"/>
        <w:rPr>
          <w:rFonts w:asciiTheme="minorHAnsi" w:hAnsiTheme="minorHAnsi" w:cstheme="minorHAnsi"/>
        </w:rPr>
      </w:pPr>
      <w:r w:rsidRPr="000D0555">
        <w:rPr>
          <w:rFonts w:asciiTheme="minorHAnsi" w:hAnsiTheme="minorHAnsi" w:cs="Calibri"/>
        </w:rPr>
        <w:t>Právna forma:</w:t>
      </w:r>
      <w:r w:rsidRPr="000D0555">
        <w:rPr>
          <w:rFonts w:asciiTheme="minorHAnsi" w:hAnsiTheme="minorHAnsi" w:cs="Calibri"/>
        </w:rPr>
        <w:tab/>
        <w:t>akciová spoločnosť</w:t>
      </w:r>
      <w:r w:rsidR="00CE219E">
        <w:rPr>
          <w:rFonts w:asciiTheme="minorHAnsi" w:hAnsiTheme="minorHAnsi" w:cs="Calibri"/>
        </w:rPr>
        <w:t xml:space="preserve">, </w:t>
      </w:r>
      <w:r w:rsidR="00CE219E" w:rsidRPr="00CA1183">
        <w:rPr>
          <w:szCs w:val="22"/>
        </w:rPr>
        <w:t xml:space="preserve">zapísaná </w:t>
      </w:r>
      <w:r w:rsidR="00CE219E" w:rsidRPr="00CE219E">
        <w:rPr>
          <w:rFonts w:asciiTheme="minorHAnsi" w:hAnsiTheme="minorHAnsi" w:cstheme="minorHAnsi"/>
          <w:szCs w:val="22"/>
        </w:rPr>
        <w:t>v Obchodnom registri Okresného súdu B. Bystrica, Oddiel: Sa, Vložka:909/S</w:t>
      </w:r>
    </w:p>
    <w:p w:rsidR="00190198" w:rsidRDefault="00AC12AA" w:rsidP="00AC12AA">
      <w:pPr>
        <w:ind w:left="720" w:hanging="720"/>
        <w:rPr>
          <w:rFonts w:asciiTheme="minorHAnsi" w:hAnsiTheme="minorHAnsi" w:cs="Calibri"/>
        </w:rPr>
      </w:pPr>
      <w:r w:rsidRPr="000D0555">
        <w:rPr>
          <w:rFonts w:asciiTheme="minorHAnsi" w:hAnsiTheme="minorHAnsi" w:cs="Calibri"/>
        </w:rPr>
        <w:t>Štatutárny orgán:</w:t>
      </w:r>
      <w:r w:rsidRPr="000D0555">
        <w:rPr>
          <w:rFonts w:asciiTheme="minorHAnsi" w:hAnsiTheme="minorHAnsi" w:cs="Calibri"/>
        </w:rPr>
        <w:tab/>
      </w:r>
      <w:r w:rsidRPr="000D0555">
        <w:rPr>
          <w:rFonts w:asciiTheme="minorHAnsi" w:hAnsiTheme="minorHAnsi" w:cs="Calibri"/>
        </w:rPr>
        <w:tab/>
      </w:r>
      <w:r w:rsidR="0059558D">
        <w:rPr>
          <w:rFonts w:asciiTheme="minorHAnsi" w:hAnsiTheme="minorHAnsi" w:cs="Calibri"/>
        </w:rPr>
        <w:t>Mgr. Ján Havran</w:t>
      </w:r>
      <w:r w:rsidRPr="000D0555">
        <w:rPr>
          <w:rFonts w:asciiTheme="minorHAnsi" w:hAnsiTheme="minorHAnsi" w:cs="Calibri"/>
        </w:rPr>
        <w:t>, predseda predstavenstva</w:t>
      </w:r>
    </w:p>
    <w:p w:rsidR="00AC12AA" w:rsidRPr="000D0555" w:rsidRDefault="00190198" w:rsidP="00AC12AA">
      <w:pPr>
        <w:ind w:left="720" w:hanging="720"/>
        <w:rPr>
          <w:rFonts w:asciiTheme="minorHAnsi" w:hAnsiTheme="minorHAnsi" w:cs="Calibri"/>
        </w:rPr>
      </w:pPr>
      <w:r>
        <w:rPr>
          <w:rFonts w:asciiTheme="minorHAnsi" w:hAnsiTheme="minorHAnsi" w:cs="Calibri"/>
        </w:rPr>
        <w:t xml:space="preserve">                                                    </w:t>
      </w:r>
      <w:r w:rsidR="0059558D">
        <w:rPr>
          <w:rFonts w:asciiTheme="minorHAnsi" w:hAnsiTheme="minorHAnsi" w:cs="Calibri"/>
        </w:rPr>
        <w:t>Mgr. Nikoleta Oktavcová</w:t>
      </w:r>
      <w:r>
        <w:rPr>
          <w:rFonts w:asciiTheme="minorHAnsi" w:hAnsiTheme="minorHAnsi" w:cs="Calibri"/>
        </w:rPr>
        <w:t xml:space="preserve">, </w:t>
      </w:r>
      <w:r w:rsidR="00AC12AA" w:rsidRPr="000D0555">
        <w:rPr>
          <w:rFonts w:asciiTheme="minorHAnsi" w:hAnsiTheme="minorHAnsi" w:cs="Calibri"/>
        </w:rPr>
        <w:t>podpredseda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190198" w:rsidRDefault="00AC12AA" w:rsidP="00190198">
      <w:pPr>
        <w:ind w:left="720" w:hanging="720"/>
        <w:rPr>
          <w:rFonts w:asciiTheme="minorHAnsi" w:hAnsiTheme="minorHAnsi" w:cs="Calibri"/>
        </w:rPr>
      </w:pPr>
      <w:r w:rsidRPr="000D0555">
        <w:rPr>
          <w:rFonts w:asciiTheme="minorHAnsi" w:hAnsiTheme="minorHAnsi" w:cs="Calibri"/>
        </w:rPr>
        <w:t>v zmluvných veciach:</w:t>
      </w:r>
      <w:r w:rsidRPr="000D0555">
        <w:rPr>
          <w:rFonts w:asciiTheme="minorHAnsi" w:hAnsiTheme="minorHAnsi" w:cs="Calibri"/>
        </w:rPr>
        <w:tab/>
      </w:r>
      <w:r w:rsidRPr="000D0555">
        <w:rPr>
          <w:rFonts w:asciiTheme="minorHAnsi" w:hAnsiTheme="minorHAnsi" w:cs="Calibri"/>
        </w:rPr>
        <w:tab/>
      </w:r>
      <w:r w:rsidR="0059558D">
        <w:rPr>
          <w:rFonts w:asciiTheme="minorHAnsi" w:hAnsiTheme="minorHAnsi" w:cs="Calibri"/>
        </w:rPr>
        <w:t>Mgr. Ján Havran</w:t>
      </w:r>
      <w:r w:rsidR="00190198" w:rsidRPr="000D0555">
        <w:rPr>
          <w:rFonts w:asciiTheme="minorHAnsi" w:hAnsiTheme="minorHAnsi" w:cs="Calibri"/>
        </w:rPr>
        <w:t>, predseda predstavenstva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 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r>
      <w:r w:rsidR="00190198">
        <w:rPr>
          <w:rFonts w:asciiTheme="minorHAnsi" w:hAnsiTheme="minorHAnsi" w:cs="Calibri"/>
        </w:rPr>
        <w:t>Ján Lehotský, vedúci dopravy</w:t>
      </w:r>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36</w:t>
      </w:r>
      <w:r w:rsidR="0059558D">
        <w:rPr>
          <w:rFonts w:asciiTheme="minorHAnsi" w:hAnsiTheme="minorHAnsi" w:cs="Calibri"/>
        </w:rPr>
        <w:t> </w:t>
      </w:r>
      <w:r w:rsidRPr="000D0555">
        <w:rPr>
          <w:rFonts w:asciiTheme="minorHAnsi" w:hAnsiTheme="minorHAnsi" w:cs="Calibri"/>
        </w:rPr>
        <w:t>836</w:t>
      </w:r>
      <w:r w:rsidR="0059558D">
        <w:rPr>
          <w:rFonts w:asciiTheme="minorHAnsi" w:hAnsiTheme="minorHAnsi" w:cs="Calibri"/>
        </w:rPr>
        <w:t xml:space="preserve"> </w:t>
      </w:r>
      <w:r w:rsidRPr="000D0555">
        <w:rPr>
          <w:rFonts w:asciiTheme="minorHAnsi" w:hAnsiTheme="minorHAnsi" w:cs="Calibri"/>
        </w:rPr>
        <w:t>567</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SK2022451189</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VÚB, a. s. pobočka Banská Bystrica</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SK82 0200 0000 0021 8394 4256</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00190198">
        <w:rPr>
          <w:rFonts w:asciiTheme="minorHAnsi" w:hAnsiTheme="minorHAnsi" w:cs="Calibri"/>
        </w:rPr>
        <w:t>+421 48 47 27 351</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hyperlink r:id="rId7" w:history="1">
        <w:r w:rsidRPr="000D0555">
          <w:rPr>
            <w:rStyle w:val="Hypertextovprepojenie"/>
            <w:rFonts w:asciiTheme="minorHAnsi" w:hAnsiTheme="minorHAnsi" w:cs="Calibri"/>
          </w:rPr>
          <w:t>sekretariat@bbrsc.sk</w:t>
        </w:r>
      </w:hyperlink>
      <w:r w:rsidRPr="000D0555">
        <w:rPr>
          <w:rFonts w:asciiTheme="minorHAnsi" w:hAnsiTheme="minorHAnsi" w:cs="Calibri"/>
        </w:rPr>
        <w:t xml:space="preserve">, </w:t>
      </w:r>
      <w:hyperlink r:id="rId8" w:history="1">
        <w:r w:rsidR="0059558D" w:rsidRPr="00F52FB3">
          <w:rPr>
            <w:rStyle w:val="Hypertextovprepojenie"/>
            <w:rFonts w:asciiTheme="minorHAnsi" w:hAnsiTheme="minorHAnsi" w:cs="Calibri"/>
          </w:rPr>
          <w:t>jan.lehotsky@bbrsc.sk</w:t>
        </w:r>
      </w:hyperlink>
      <w:r w:rsidRPr="000D0555">
        <w:rPr>
          <w:rFonts w:asciiTheme="minorHAnsi" w:hAnsiTheme="minorHAnsi" w:cs="Calibri"/>
        </w:rPr>
        <w:t xml:space="preserve"> </w:t>
      </w:r>
    </w:p>
    <w:p w:rsidR="00AC12AA" w:rsidRPr="000D0555" w:rsidRDefault="00AC12AA" w:rsidP="00AC12AA">
      <w:pPr>
        <w:ind w:hanging="284"/>
        <w:rPr>
          <w:rFonts w:asciiTheme="minorHAnsi" w:hAnsiTheme="minorHAnsi" w:cs="Calibri"/>
        </w:rPr>
      </w:pPr>
    </w:p>
    <w:p w:rsidR="00AC12AA" w:rsidRPr="000D0555" w:rsidRDefault="00AC12AA" w:rsidP="00AC12AA">
      <w:pPr>
        <w:tabs>
          <w:tab w:val="left" w:pos="284"/>
        </w:tabs>
        <w:rPr>
          <w:rFonts w:asciiTheme="minorHAnsi" w:hAnsiTheme="minorHAnsi" w:cs="Calibri"/>
        </w:rPr>
      </w:pPr>
      <w:r w:rsidRPr="000D0555">
        <w:rPr>
          <w:rFonts w:asciiTheme="minorHAnsi" w:hAnsiTheme="minorHAnsi" w:cs="Calibri"/>
        </w:rPr>
        <w:t>(ďalej iba „</w:t>
      </w:r>
      <w:r w:rsidRPr="000D0555">
        <w:rPr>
          <w:rFonts w:asciiTheme="minorHAnsi" w:hAnsiTheme="minorHAnsi" w:cs="Calibri"/>
          <w:b/>
        </w:rPr>
        <w:t>objednávateľ</w:t>
      </w:r>
      <w:r w:rsidRPr="000D0555">
        <w:rPr>
          <w:rFonts w:asciiTheme="minorHAnsi" w:hAnsiTheme="minorHAnsi" w:cs="Calibri"/>
        </w:rPr>
        <w:t xml:space="preserve">“ </w:t>
      </w:r>
      <w:r>
        <w:rPr>
          <w:rFonts w:asciiTheme="minorHAnsi" w:hAnsiTheme="minorHAnsi" w:cs="Calibri"/>
        </w:rPr>
        <w:t xml:space="preserve">a  </w:t>
      </w:r>
      <w:r w:rsidRPr="000D0555">
        <w:rPr>
          <w:rFonts w:asciiTheme="minorHAnsi" w:hAnsiTheme="minorHAnsi" w:cs="Calibri"/>
        </w:rPr>
        <w:t xml:space="preserve">v príslušnom gramatickom tvare) </w:t>
      </w:r>
    </w:p>
    <w:p w:rsidR="00AC12AA" w:rsidRPr="000D0555" w:rsidRDefault="00AC12AA" w:rsidP="00AC12AA">
      <w:pPr>
        <w:jc w:val="both"/>
        <w:rPr>
          <w:rFonts w:asciiTheme="minorHAnsi" w:hAnsiTheme="minorHAnsi" w:cs="Calibri"/>
          <w:bCs/>
          <w:color w:val="365F91"/>
        </w:rPr>
      </w:pPr>
    </w:p>
    <w:p w:rsidR="00AC12AA" w:rsidRPr="000D0555" w:rsidRDefault="00AC12AA" w:rsidP="00AC12AA">
      <w:pPr>
        <w:jc w:val="both"/>
        <w:rPr>
          <w:rFonts w:asciiTheme="minorHAnsi" w:hAnsiTheme="minorHAnsi" w:cs="Calibri"/>
          <w:bCs/>
        </w:rPr>
      </w:pPr>
      <w:r w:rsidRPr="000D0555">
        <w:rPr>
          <w:rFonts w:asciiTheme="minorHAnsi" w:hAnsiTheme="minorHAnsi" w:cs="Calibri"/>
          <w:b/>
          <w:iCs/>
          <w:lang w:eastAsia="cs-CZ"/>
        </w:rPr>
        <w:t>Zhotoviteľ:</w:t>
      </w:r>
      <w:r w:rsidRPr="000D0555">
        <w:rPr>
          <w:rFonts w:asciiTheme="minorHAnsi" w:hAnsiTheme="minorHAnsi" w:cs="Calibri"/>
          <w:b/>
          <w:iCs/>
          <w:lang w:eastAsia="cs-CZ"/>
        </w:rPr>
        <w:tab/>
      </w:r>
      <w:r w:rsidRPr="000D0555">
        <w:rPr>
          <w:rFonts w:asciiTheme="minorHAnsi" w:hAnsiTheme="minorHAnsi" w:cs="Calibri"/>
          <w:b/>
          <w:iCs/>
          <w:lang w:eastAsia="cs-CZ"/>
        </w:rPr>
        <w:tab/>
        <w:t xml:space="preserve"> </w:t>
      </w:r>
      <w:r w:rsidRPr="000D0555">
        <w:rPr>
          <w:rFonts w:asciiTheme="minorHAnsi" w:hAnsiTheme="minorHAnsi" w:cs="Calibri"/>
          <w:bCs/>
        </w:rPr>
        <w:tab/>
      </w:r>
    </w:p>
    <w:p w:rsidR="00AC12AA" w:rsidRPr="000D0555" w:rsidRDefault="00AC12AA" w:rsidP="00AC12AA">
      <w:pPr>
        <w:rPr>
          <w:rFonts w:asciiTheme="minorHAnsi" w:hAnsiTheme="minorHAnsi" w:cs="Calibri"/>
        </w:rPr>
      </w:pPr>
      <w:r w:rsidRPr="000D0555">
        <w:rPr>
          <w:rFonts w:asciiTheme="minorHAnsi" w:hAnsiTheme="minorHAnsi" w:cs="Calibri"/>
        </w:rPr>
        <w:t>Sídlo: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Právna forma:</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Štatutárny orgán:</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Osoba oprávnená jednať</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zmluvných veciach:</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 xml:space="preserve">Osoby oprávnené jednať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v realizačných veciach:</w:t>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IČO:</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DIČ:</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IČ DPH :</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Bankové spojenie:</w:t>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Číslo účtu:</w:t>
      </w:r>
      <w:r w:rsidRPr="000D0555">
        <w:rPr>
          <w:rFonts w:asciiTheme="minorHAnsi" w:hAnsiTheme="minorHAnsi" w:cs="Calibri"/>
        </w:rPr>
        <w:tab/>
      </w:r>
      <w:r w:rsidRPr="000D0555">
        <w:rPr>
          <w:rFonts w:asciiTheme="minorHAnsi" w:hAnsiTheme="minorHAnsi" w:cs="Calibri"/>
        </w:rPr>
        <w:tab/>
      </w:r>
      <w:r w:rsidRPr="000D0555">
        <w:rPr>
          <w:rFonts w:asciiTheme="minorHAnsi" w:hAnsiTheme="minorHAnsi" w:cs="Calibri"/>
        </w:rPr>
        <w:tab/>
        <w:t xml:space="preserve"> </w:t>
      </w:r>
    </w:p>
    <w:p w:rsidR="00AC12AA" w:rsidRPr="000D0555" w:rsidRDefault="00AC12AA" w:rsidP="00AC12AA">
      <w:pPr>
        <w:ind w:hanging="284"/>
        <w:rPr>
          <w:rFonts w:asciiTheme="minorHAnsi" w:hAnsiTheme="minorHAnsi" w:cs="Calibri"/>
        </w:rPr>
      </w:pPr>
      <w:r w:rsidRPr="000D0555">
        <w:rPr>
          <w:rFonts w:asciiTheme="minorHAnsi" w:hAnsiTheme="minorHAnsi" w:cs="Calibri"/>
        </w:rPr>
        <w:tab/>
        <w:t>Telefón/ fax:</w:t>
      </w:r>
      <w:r w:rsidRPr="000D0555">
        <w:rPr>
          <w:rFonts w:asciiTheme="minorHAnsi" w:hAnsiTheme="minorHAnsi" w:cs="Calibri"/>
        </w:rPr>
        <w:tab/>
      </w:r>
    </w:p>
    <w:p w:rsidR="00AC12AA" w:rsidRDefault="00AC12AA" w:rsidP="00AC12AA">
      <w:pPr>
        <w:ind w:hanging="284"/>
        <w:rPr>
          <w:rFonts w:asciiTheme="minorHAnsi" w:hAnsiTheme="minorHAnsi" w:cs="Calibri"/>
        </w:rPr>
      </w:pPr>
      <w:r w:rsidRPr="000D0555">
        <w:rPr>
          <w:rFonts w:asciiTheme="minorHAnsi" w:hAnsiTheme="minorHAnsi" w:cs="Calibri"/>
        </w:rPr>
        <w:tab/>
        <w:t>E mail:</w:t>
      </w:r>
      <w:r w:rsidRPr="000D0555">
        <w:rPr>
          <w:rFonts w:asciiTheme="minorHAnsi" w:hAnsiTheme="minorHAnsi" w:cs="Calibri"/>
        </w:rPr>
        <w:tab/>
      </w:r>
    </w:p>
    <w:p w:rsidR="00AC12AA" w:rsidRDefault="00AC12AA" w:rsidP="004D10FA">
      <w:pPr>
        <w:ind w:hanging="284"/>
        <w:rPr>
          <w:rFonts w:asciiTheme="minorHAnsi" w:hAnsiTheme="minorHAnsi" w:cs="Calibri"/>
        </w:rPr>
      </w:pPr>
      <w:r w:rsidRPr="000D0555">
        <w:rPr>
          <w:rFonts w:asciiTheme="minorHAnsi" w:hAnsiTheme="minorHAnsi" w:cs="Calibri"/>
        </w:rPr>
        <w:tab/>
        <w:t xml:space="preserve"> (ďalej iba </w:t>
      </w:r>
      <w:r w:rsidRPr="000D0555">
        <w:rPr>
          <w:rFonts w:asciiTheme="minorHAnsi" w:hAnsiTheme="minorHAnsi" w:cs="Calibri"/>
          <w:b/>
        </w:rPr>
        <w:t>„zhotoviteľ“</w:t>
      </w:r>
      <w:r w:rsidRPr="000D0555">
        <w:rPr>
          <w:rFonts w:asciiTheme="minorHAnsi" w:hAnsiTheme="minorHAnsi" w:cs="Calibri"/>
        </w:rPr>
        <w:t xml:space="preserve"> v príslušnom gramatickom tvare a spolu s objednávateľom ďalej iba</w:t>
      </w:r>
      <w:r w:rsidRPr="000D0555">
        <w:rPr>
          <w:rFonts w:asciiTheme="minorHAnsi" w:hAnsiTheme="minorHAnsi" w:cs="Calibri"/>
          <w:i/>
          <w:lang w:eastAsia="cs-CZ"/>
        </w:rPr>
        <w:t xml:space="preserve"> </w:t>
      </w:r>
      <w:r w:rsidRPr="000D0555">
        <w:rPr>
          <w:rFonts w:asciiTheme="minorHAnsi" w:hAnsiTheme="minorHAnsi" w:cs="Calibri"/>
          <w:b/>
        </w:rPr>
        <w:t>„zmluvné strany</w:t>
      </w:r>
      <w:r w:rsidRPr="000D0555">
        <w:rPr>
          <w:rFonts w:asciiTheme="minorHAnsi" w:hAnsiTheme="minorHAnsi" w:cs="Calibri"/>
          <w:b/>
          <w:bCs/>
        </w:rPr>
        <w:t>“</w:t>
      </w:r>
      <w:r w:rsidRPr="000D0555">
        <w:rPr>
          <w:rFonts w:asciiTheme="minorHAnsi" w:hAnsiTheme="minorHAnsi" w:cs="Calibri"/>
        </w:rPr>
        <w:t xml:space="preserve"> v príslušnom gramatickom tvare)</w:t>
      </w:r>
      <w:r>
        <w:rPr>
          <w:rFonts w:asciiTheme="minorHAnsi" w:hAnsiTheme="minorHAnsi" w:cs="Calibri"/>
        </w:rPr>
        <w:t>.</w:t>
      </w:r>
    </w:p>
    <w:p w:rsidR="00AC12AA" w:rsidRPr="004D10FA" w:rsidRDefault="00AC12AA" w:rsidP="004D10FA">
      <w:pPr>
        <w:spacing w:after="120"/>
        <w:jc w:val="center"/>
        <w:rPr>
          <w:rFonts w:asciiTheme="minorHAnsi" w:hAnsiTheme="minorHAnsi" w:cstheme="minorHAnsi"/>
          <w:b/>
          <w:caps/>
        </w:rPr>
      </w:pPr>
      <w:r w:rsidRPr="004D10FA">
        <w:rPr>
          <w:rFonts w:asciiTheme="minorHAnsi" w:hAnsiTheme="minorHAnsi" w:cstheme="minorHAnsi"/>
          <w:b/>
          <w:caps/>
        </w:rPr>
        <w:lastRenderedPageBreak/>
        <w:t>Úvodné ustanovenia</w:t>
      </w:r>
    </w:p>
    <w:p w:rsidR="00AC12AA" w:rsidRPr="0092309D" w:rsidRDefault="00AC12AA" w:rsidP="00E349FB">
      <w:pPr>
        <w:pStyle w:val="Bezriadkovania"/>
        <w:numPr>
          <w:ilvl w:val="0"/>
          <w:numId w:val="24"/>
        </w:numPr>
        <w:jc w:val="both"/>
        <w:rPr>
          <w:rFonts w:asciiTheme="minorHAnsi" w:hAnsiTheme="minorHAnsi" w:cstheme="minorHAnsi"/>
          <w:color w:val="auto"/>
        </w:rPr>
      </w:pPr>
      <w:r w:rsidRPr="003C10D3">
        <w:rPr>
          <w:rFonts w:asciiTheme="minorHAnsi" w:hAnsiTheme="minorHAnsi" w:cstheme="minorHAnsi"/>
        </w:rPr>
        <w:t xml:space="preserve">Táto zmluva sa uzatvára ako výsledok verejného obstarávania, realizovaného </w:t>
      </w:r>
      <w:r w:rsidR="00C65AF6" w:rsidRPr="006F5381">
        <w:rPr>
          <w:rFonts w:ascii="Calibri" w:hAnsi="Calibri" w:cs="Calibri"/>
          <w:bCs/>
        </w:rPr>
        <w:t>p</w:t>
      </w:r>
      <w:r w:rsidR="00C65AF6" w:rsidRPr="00806430">
        <w:rPr>
          <w:rFonts w:ascii="Calibri" w:hAnsi="Calibri" w:cs="Calibri"/>
          <w:bCs/>
        </w:rPr>
        <w:t>od</w:t>
      </w:r>
      <w:r w:rsidR="00C65AF6" w:rsidRPr="006F5381">
        <w:rPr>
          <w:rFonts w:ascii="Calibri" w:hAnsi="Calibri" w:cs="Calibri"/>
          <w:bCs/>
        </w:rPr>
        <w:t>limitn</w:t>
      </w:r>
      <w:r w:rsidR="00C65AF6">
        <w:rPr>
          <w:rFonts w:ascii="Calibri" w:hAnsi="Calibri" w:cs="Calibri"/>
          <w:bCs/>
        </w:rPr>
        <w:t>ou</w:t>
      </w:r>
      <w:r w:rsidR="00C65AF6" w:rsidRPr="00806430">
        <w:rPr>
          <w:rFonts w:ascii="Calibri" w:hAnsi="Calibri" w:cs="Calibri"/>
          <w:bCs/>
        </w:rPr>
        <w:t xml:space="preserve"> zákazk</w:t>
      </w:r>
      <w:r w:rsidR="00C65AF6">
        <w:rPr>
          <w:rFonts w:ascii="Calibri" w:hAnsi="Calibri" w:cs="Calibri"/>
          <w:bCs/>
        </w:rPr>
        <w:t>ou zadávanou</w:t>
      </w:r>
      <w:r w:rsidR="00C65AF6" w:rsidRPr="00806430">
        <w:rPr>
          <w:rFonts w:ascii="Calibri" w:hAnsi="Calibri" w:cs="Calibri"/>
          <w:bCs/>
        </w:rPr>
        <w:t xml:space="preserve"> postupom bez využitia elektronického trhoviska podľa § 108 ods. 1 písm. b) zákona  </w:t>
      </w:r>
      <w:r w:rsidR="0059558D">
        <w:rPr>
          <w:rFonts w:ascii="Calibri" w:hAnsi="Calibri" w:cs="Calibri"/>
          <w:bCs/>
        </w:rPr>
        <w:t xml:space="preserve">                 </w:t>
      </w:r>
      <w:r w:rsidR="00C65AF6" w:rsidRPr="00806430">
        <w:rPr>
          <w:rFonts w:ascii="Calibri" w:hAnsi="Calibri" w:cs="Calibri"/>
          <w:bCs/>
        </w:rPr>
        <w:t>č. 343/2015 Z. z. o verejnom obstarávaní a o zmene a doplnení niektorých zákonov v znení neskorších predpisov</w:t>
      </w:r>
      <w:r w:rsidRPr="003C10D3">
        <w:rPr>
          <w:rFonts w:asciiTheme="minorHAnsi" w:hAnsiTheme="minorHAnsi" w:cstheme="minorHAnsi"/>
        </w:rPr>
        <w:t xml:space="preserve">, na základe ktorého objednávateľ vyhodnotil zhotoviteľom vypracovanú cenovú ponuku (ďalej len „cenová ponuka“), z hľadiska stanoveného kritéria na vyhodnotenie ponúk, ako najvýhodnejšiu na zrealizovanie zákazky </w:t>
      </w:r>
      <w:r w:rsidR="00190198" w:rsidRPr="003C10D3">
        <w:rPr>
          <w:rFonts w:asciiTheme="minorHAnsi" w:hAnsiTheme="minorHAnsi" w:cstheme="minorHAnsi"/>
        </w:rPr>
        <w:t>podľa časti č.</w:t>
      </w:r>
      <w:r w:rsidR="0059558D">
        <w:rPr>
          <w:rFonts w:asciiTheme="minorHAnsi" w:hAnsiTheme="minorHAnsi" w:cstheme="minorHAnsi"/>
        </w:rPr>
        <w:t xml:space="preserve"> 1</w:t>
      </w:r>
      <w:r w:rsidR="00190198" w:rsidRPr="003C10D3">
        <w:rPr>
          <w:rFonts w:asciiTheme="minorHAnsi" w:hAnsiTheme="minorHAnsi" w:cstheme="minorHAnsi"/>
        </w:rPr>
        <w:t xml:space="preserve"> </w:t>
      </w:r>
      <w:r w:rsidRPr="003C10D3">
        <w:rPr>
          <w:rFonts w:asciiTheme="minorHAnsi" w:hAnsiTheme="minorHAnsi" w:cstheme="minorHAnsi"/>
        </w:rPr>
        <w:t>„</w:t>
      </w:r>
      <w:r w:rsidR="00190198" w:rsidRPr="003C10D3">
        <w:rPr>
          <w:rFonts w:ascii="Calibri" w:hAnsi="Calibri" w:cs="Calibri"/>
        </w:rPr>
        <w:t>Generálna</w:t>
      </w:r>
      <w:r w:rsidR="00190198">
        <w:rPr>
          <w:rFonts w:ascii="Calibri" w:hAnsi="Calibri" w:cs="Calibri"/>
        </w:rPr>
        <w:t xml:space="preserve"> oprava sypacej nadstavby </w:t>
      </w:r>
      <w:r w:rsidR="005D67B0">
        <w:rPr>
          <w:rFonts w:ascii="Calibri" w:hAnsi="Calibri" w:cs="Calibri"/>
        </w:rPr>
        <w:t>VSV</w:t>
      </w:r>
      <w:r w:rsidR="00190198">
        <w:rPr>
          <w:rFonts w:ascii="Calibri" w:hAnsi="Calibri" w:cs="Calibri"/>
        </w:rPr>
        <w:t xml:space="preserve"> – </w:t>
      </w:r>
      <w:r w:rsidR="005D67B0">
        <w:rPr>
          <w:rFonts w:ascii="Calibri" w:hAnsi="Calibri" w:cs="Calibri"/>
        </w:rPr>
        <w:t>6 s výmenou pomocného motora</w:t>
      </w:r>
      <w:r w:rsidR="00190198">
        <w:rPr>
          <w:rFonts w:ascii="Calibri" w:hAnsi="Calibri" w:cs="Calibri"/>
        </w:rPr>
        <w:t xml:space="preserve"> v počte </w:t>
      </w:r>
      <w:r w:rsidR="0059558D">
        <w:rPr>
          <w:rFonts w:ascii="Calibri" w:hAnsi="Calibri" w:cs="Calibri"/>
        </w:rPr>
        <w:t>3</w:t>
      </w:r>
      <w:r w:rsidR="00190198">
        <w:rPr>
          <w:rFonts w:ascii="Calibri" w:hAnsi="Calibri" w:cs="Calibri"/>
        </w:rPr>
        <w:t xml:space="preserve"> ks</w:t>
      </w:r>
      <w:r w:rsidR="00E349FB">
        <w:rPr>
          <w:rFonts w:asciiTheme="minorHAnsi" w:hAnsiTheme="minorHAnsi" w:cstheme="minorHAnsi"/>
        </w:rPr>
        <w:t>“</w:t>
      </w:r>
      <w:r w:rsidR="00E349FB" w:rsidRPr="00E349FB">
        <w:rPr>
          <w:rFonts w:asciiTheme="minorHAnsi" w:hAnsiTheme="minorHAnsi" w:cstheme="minorHAnsi"/>
        </w:rPr>
        <w:t xml:space="preserve"> </w:t>
      </w:r>
      <w:r w:rsidRPr="00E349FB">
        <w:rPr>
          <w:rFonts w:asciiTheme="minorHAnsi" w:hAnsiTheme="minorHAnsi" w:cstheme="minorHAnsi"/>
        </w:rPr>
        <w:t xml:space="preserve">(ďalej iba aj ako „verejné obstarávanie“ ). Cenová </w:t>
      </w:r>
      <w:r w:rsidRPr="0092309D">
        <w:rPr>
          <w:rFonts w:asciiTheme="minorHAnsi" w:hAnsiTheme="minorHAnsi" w:cstheme="minorHAnsi"/>
          <w:color w:val="auto"/>
        </w:rPr>
        <w:t xml:space="preserve">ponuka </w:t>
      </w:r>
      <w:r w:rsidR="003C10D3" w:rsidRPr="0092309D">
        <w:rPr>
          <w:rFonts w:asciiTheme="minorHAnsi" w:hAnsiTheme="minorHAnsi" w:cstheme="minorHAnsi"/>
          <w:color w:val="auto"/>
        </w:rPr>
        <w:t>s rozsahom prác</w:t>
      </w:r>
      <w:r w:rsidR="003D54AF" w:rsidRPr="0092309D">
        <w:rPr>
          <w:rFonts w:asciiTheme="minorHAnsi" w:hAnsiTheme="minorHAnsi" w:cstheme="minorHAnsi"/>
          <w:color w:val="auto"/>
        </w:rPr>
        <w:t xml:space="preserve"> a použitého materiálu</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 xml:space="preserve">tvorí neoddeliteľnú prílohu </w:t>
      </w:r>
      <w:r w:rsidR="003C10D3" w:rsidRPr="0092309D">
        <w:rPr>
          <w:rFonts w:asciiTheme="minorHAnsi" w:hAnsiTheme="minorHAnsi" w:cstheme="minorHAnsi"/>
          <w:color w:val="auto"/>
        </w:rPr>
        <w:t xml:space="preserve"> </w:t>
      </w:r>
      <w:r w:rsidRPr="0092309D">
        <w:rPr>
          <w:rFonts w:asciiTheme="minorHAnsi" w:hAnsiTheme="minorHAnsi" w:cstheme="minorHAnsi"/>
          <w:color w:val="auto"/>
        </w:rPr>
        <w:t>č. 1 tejto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je </w:t>
      </w:r>
      <w:r>
        <w:rPr>
          <w:rFonts w:ascii="Calibri" w:hAnsi="Calibri" w:cs="Calibri"/>
        </w:rPr>
        <w:t xml:space="preserve">podnikateľom alebo </w:t>
      </w:r>
      <w:r w:rsidRPr="00442590">
        <w:rPr>
          <w:rFonts w:ascii="Calibri" w:hAnsi="Calibri" w:cs="Calibri"/>
        </w:rPr>
        <w:t xml:space="preserve">obchodnou spoločnosťou s právnou subjektivitou, ktorej predmetom podnikania je činnosť v rozsahu požadovanom súťažnými podmienkami verejného obstarávania, teda spĺňa podmienku odbornej spôsobilosti po materiálnej, technickej, technologickej i personálnej stránke, na vykonanie Diela v zmysle </w:t>
      </w:r>
      <w:r w:rsidR="00A7173B">
        <w:rPr>
          <w:rFonts w:ascii="Calibri" w:hAnsi="Calibri" w:cs="Calibri"/>
        </w:rPr>
        <w:t xml:space="preserve">súťažných podmienok verejného obstarávania a </w:t>
      </w:r>
      <w:r w:rsidRPr="00442590">
        <w:rPr>
          <w:rFonts w:ascii="Calibri" w:hAnsi="Calibri" w:cs="Calibri"/>
        </w:rPr>
        <w:t xml:space="preserve">na predmet Zmluvy sa vzťahujúcich platných všeobecne záväzných právnych predpisov a technických noriem Slovenskej republiky a Európskej únie, </w:t>
      </w:r>
      <w:r w:rsidR="00A7173B">
        <w:rPr>
          <w:rFonts w:ascii="Calibri" w:hAnsi="Calibri" w:cs="Calibri"/>
        </w:rPr>
        <w:t>teda</w:t>
      </w:r>
      <w:r w:rsidRPr="00442590">
        <w:rPr>
          <w:rFonts w:ascii="Calibri" w:hAnsi="Calibri" w:cs="Calibri"/>
        </w:rPr>
        <w:t xml:space="preserve"> je oprávnený túto Zmluvu uzavrieť a naplniť účel Zmluvy.</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Zhotoviteľ je povinný pri plnení predmetu Zmluvy dodržiavať všetky platné všeobecne záväzné právne predpisy</w:t>
      </w:r>
      <w:r>
        <w:rPr>
          <w:rFonts w:ascii="Calibri" w:hAnsi="Calibri" w:cs="Calibri"/>
        </w:rPr>
        <w:t xml:space="preserve">, podzákonné predpisy </w:t>
      </w:r>
      <w:r w:rsidRPr="00442590">
        <w:rPr>
          <w:rFonts w:ascii="Calibri" w:hAnsi="Calibri" w:cs="Calibri"/>
        </w:rPr>
        <w:t>a technické normy Slovenskej republiky a Európskej únie</w:t>
      </w:r>
      <w:r w:rsidR="00A7173B">
        <w:rPr>
          <w:rFonts w:ascii="Calibri" w:hAnsi="Calibri" w:cs="Calibri"/>
        </w:rPr>
        <w:t xml:space="preserve">, súťažné podmienky verejného obstarávania </w:t>
      </w:r>
      <w:r w:rsidRPr="00442590">
        <w:rPr>
          <w:rFonts w:ascii="Calibri" w:hAnsi="Calibri" w:cs="Calibri"/>
        </w:rPr>
        <w:t>a</w:t>
      </w:r>
      <w:r w:rsidR="00A7173B">
        <w:rPr>
          <w:rFonts w:ascii="Calibri" w:hAnsi="Calibri" w:cs="Calibri"/>
        </w:rPr>
        <w:t xml:space="preserve"> podmienky </w:t>
      </w:r>
      <w:r w:rsidRPr="00442590">
        <w:rPr>
          <w:rFonts w:ascii="Calibri" w:hAnsi="Calibri" w:cs="Calibri"/>
        </w:rPr>
        <w:t>na vykonanie Diela</w:t>
      </w:r>
      <w:r w:rsidR="00A7173B">
        <w:rPr>
          <w:rFonts w:ascii="Calibri" w:hAnsi="Calibri" w:cs="Calibri"/>
        </w:rPr>
        <w:t xml:space="preserve"> uvedené v tejto Zmluve.</w:t>
      </w:r>
    </w:p>
    <w:p w:rsidR="00AC12AA" w:rsidRPr="00442590"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berie na vedomie, že pri realizácii Diela prostredníctvom subdodávateľov </w:t>
      </w:r>
      <w:r>
        <w:rPr>
          <w:rFonts w:ascii="Calibri" w:hAnsi="Calibri" w:cs="Calibri"/>
        </w:rPr>
        <w:t xml:space="preserve">( ďalej aj iba „subdodávka“ ) </w:t>
      </w:r>
      <w:r w:rsidRPr="00442590">
        <w:rPr>
          <w:rFonts w:ascii="Calibri" w:hAnsi="Calibri" w:cs="Calibri"/>
        </w:rPr>
        <w:t xml:space="preserve">zodpovedá zhotoviteľ tak, ako keby Dielo, resp. jeho časť realizoval sám. Zhotoviteľ je povinný oznámiť objednávateľovi akékoľvek zmeny týkajúce sa subdodávok.  </w:t>
      </w:r>
    </w:p>
    <w:p w:rsidR="00AC12AA" w:rsidRDefault="00AC12AA" w:rsidP="00AC12AA">
      <w:pPr>
        <w:pStyle w:val="Odsekzoznamu"/>
        <w:widowControl/>
        <w:numPr>
          <w:ilvl w:val="0"/>
          <w:numId w:val="24"/>
        </w:numPr>
        <w:spacing w:line="259" w:lineRule="auto"/>
        <w:contextualSpacing/>
        <w:jc w:val="both"/>
        <w:rPr>
          <w:rFonts w:ascii="Calibri" w:hAnsi="Calibri" w:cs="Calibri"/>
        </w:rPr>
      </w:pPr>
      <w:r w:rsidRPr="00442590">
        <w:rPr>
          <w:rFonts w:ascii="Calibri" w:hAnsi="Calibri" w:cs="Calibri"/>
        </w:rPr>
        <w:t xml:space="preserve">Zhotoviteľ vyhlasuje, že pred uzavretím Zmluvy dostatočne zvážil a s vynaložením odbornej starostlivosti a všetkého úsilia posúdil do úvahy prichádzajúce riziká spojené s realizáciou Diela, v cenovej ponuke vzal do úvahy </w:t>
      </w:r>
      <w:r>
        <w:rPr>
          <w:rFonts w:ascii="Calibri" w:hAnsi="Calibri" w:cs="Calibri"/>
        </w:rPr>
        <w:t xml:space="preserve">komplexný </w:t>
      </w:r>
      <w:r w:rsidRPr="00442590">
        <w:rPr>
          <w:rFonts w:ascii="Calibri" w:hAnsi="Calibri" w:cs="Calibri"/>
        </w:rPr>
        <w:t>rozsah materiálov, prác, služieb</w:t>
      </w:r>
      <w:r>
        <w:rPr>
          <w:rFonts w:ascii="Calibri" w:hAnsi="Calibri" w:cs="Calibri"/>
        </w:rPr>
        <w:t>, iných výdavkov</w:t>
      </w:r>
      <w:r w:rsidRPr="00442590">
        <w:rPr>
          <w:rFonts w:ascii="Calibri" w:hAnsi="Calibri" w:cs="Calibri"/>
        </w:rPr>
        <w:t xml:space="preserve"> potrebných na dokončenie Diela ako celku a</w:t>
      </w:r>
      <w:r>
        <w:rPr>
          <w:rFonts w:ascii="Calibri" w:hAnsi="Calibri" w:cs="Calibri"/>
        </w:rPr>
        <w:t xml:space="preserve"> všetkých do úvahy prichádzajúcich </w:t>
      </w:r>
      <w:r w:rsidRPr="00442590">
        <w:rPr>
          <w:rFonts w:ascii="Calibri" w:hAnsi="Calibri" w:cs="Calibri"/>
        </w:rPr>
        <w:t>nákladov na takéto materiály, práce a služby a tieto zahrnul do ceny Diela.</w:t>
      </w:r>
    </w:p>
    <w:p w:rsidR="00146FFF" w:rsidRPr="00983286" w:rsidRDefault="00146FFF" w:rsidP="00146FFF">
      <w:pPr>
        <w:pStyle w:val="Odsekzoznamu"/>
        <w:widowControl/>
        <w:numPr>
          <w:ilvl w:val="0"/>
          <w:numId w:val="24"/>
        </w:numPr>
        <w:spacing w:line="259" w:lineRule="auto"/>
        <w:contextualSpacing/>
        <w:jc w:val="both"/>
        <w:rPr>
          <w:rFonts w:asciiTheme="minorHAnsi" w:hAnsiTheme="minorHAnsi" w:cstheme="minorHAnsi"/>
        </w:rPr>
      </w:pPr>
      <w:r w:rsidRPr="00983286">
        <w:rPr>
          <w:rFonts w:asciiTheme="minorHAnsi" w:hAnsiTheme="minorHAnsi" w:cstheme="minorHAnsi"/>
        </w:rPr>
        <w:t xml:space="preserve">Zhotoviteľ vyhlasuje a potvrdzuje, že sa v plnom rozsahu oboznámil s rozsahom a povahou diela, sú mu </w:t>
      </w:r>
      <w:r w:rsidR="00AE6890">
        <w:rPr>
          <w:rFonts w:asciiTheme="minorHAnsi" w:hAnsiTheme="minorHAnsi" w:cstheme="minorHAnsi"/>
        </w:rPr>
        <w:t xml:space="preserve">dostatočne </w:t>
      </w:r>
      <w:r w:rsidRPr="00983286">
        <w:rPr>
          <w:rFonts w:asciiTheme="minorHAnsi" w:hAnsiTheme="minorHAnsi" w:cstheme="minorHAnsi"/>
        </w:rPr>
        <w:t xml:space="preserve">známe technické, kvalitatívne a všetky iné podmienky potrebné k riadnemu vykonaniu Diela a disponuje takými kapacitami a odbornými znalosťami, ktoré sú potrebné na kvalitné a riadne vykonanie diela.  </w:t>
      </w:r>
    </w:p>
    <w:p w:rsidR="00AC12AA" w:rsidRDefault="00AC12AA" w:rsidP="00AC12AA">
      <w:pPr>
        <w:jc w:val="center"/>
        <w:rPr>
          <w:rFonts w:asciiTheme="minorHAnsi" w:hAnsiTheme="minorHAnsi" w:cs="Calibri"/>
          <w:b/>
          <w:iCs/>
          <w:lang w:eastAsia="cs-CZ"/>
        </w:rPr>
      </w:pPr>
    </w:p>
    <w:p w:rsidR="00AC12AA" w:rsidRPr="006225EC" w:rsidRDefault="00AC12AA" w:rsidP="006225EC">
      <w:pPr>
        <w:pStyle w:val="Bezriadkovania"/>
        <w:jc w:val="center"/>
        <w:rPr>
          <w:rFonts w:asciiTheme="minorHAnsi" w:hAnsiTheme="minorHAnsi" w:cstheme="minorHAnsi"/>
          <w:b/>
          <w:lang w:eastAsia="cs-CZ"/>
        </w:rPr>
      </w:pPr>
      <w:r w:rsidRPr="006225EC">
        <w:rPr>
          <w:rFonts w:asciiTheme="minorHAnsi" w:hAnsiTheme="minorHAnsi" w:cstheme="minorHAnsi"/>
          <w:b/>
          <w:lang w:eastAsia="cs-CZ"/>
        </w:rPr>
        <w:t>I.</w:t>
      </w:r>
    </w:p>
    <w:p w:rsidR="00AC12AA" w:rsidRPr="004D10FA" w:rsidRDefault="00AC12AA" w:rsidP="000B453A">
      <w:pPr>
        <w:pStyle w:val="Bezriadkovania"/>
        <w:spacing w:after="120"/>
        <w:jc w:val="center"/>
        <w:rPr>
          <w:rFonts w:asciiTheme="minorHAnsi" w:hAnsiTheme="minorHAnsi" w:cstheme="minorHAnsi"/>
          <w:b/>
          <w:caps/>
          <w:lang w:eastAsia="cs-CZ"/>
        </w:rPr>
      </w:pPr>
      <w:r w:rsidRPr="004D10FA">
        <w:rPr>
          <w:rFonts w:asciiTheme="minorHAnsi" w:hAnsiTheme="minorHAnsi" w:cstheme="minorHAnsi"/>
          <w:b/>
          <w:caps/>
          <w:lang w:eastAsia="cs-CZ"/>
        </w:rPr>
        <w:t>P</w:t>
      </w:r>
      <w:r w:rsidR="006225EC" w:rsidRPr="004D10FA">
        <w:rPr>
          <w:rFonts w:asciiTheme="minorHAnsi" w:hAnsiTheme="minorHAnsi" w:cstheme="minorHAnsi"/>
          <w:b/>
          <w:caps/>
          <w:lang w:eastAsia="cs-CZ"/>
        </w:rPr>
        <w:t>redmet zmluvy</w:t>
      </w:r>
    </w:p>
    <w:p w:rsidR="00AC12AA" w:rsidRPr="006225EC" w:rsidRDefault="00AC12AA" w:rsidP="00E74B23">
      <w:pPr>
        <w:pStyle w:val="Bezriadkovania"/>
        <w:numPr>
          <w:ilvl w:val="0"/>
          <w:numId w:val="1"/>
        </w:numPr>
        <w:ind w:left="142" w:hanging="284"/>
        <w:jc w:val="both"/>
        <w:rPr>
          <w:rFonts w:asciiTheme="minorHAnsi" w:hAnsiTheme="minorHAnsi" w:cstheme="minorHAnsi"/>
        </w:rPr>
      </w:pPr>
      <w:r w:rsidRPr="006225EC">
        <w:rPr>
          <w:rFonts w:asciiTheme="minorHAnsi" w:hAnsiTheme="minorHAnsi" w:cstheme="minorHAnsi"/>
        </w:rPr>
        <w:t>Zhotoviteľ sa zaväzuje v dohodnutom čase, mieste a podľa ostatných podmienok Zmluvy, najmä v rozsahu a obsahu špecifikovanom v Prílohe č. 1 k Zmluve (</w:t>
      </w:r>
      <w:r w:rsidR="001779FE" w:rsidRPr="006225EC">
        <w:rPr>
          <w:rFonts w:asciiTheme="minorHAnsi" w:hAnsiTheme="minorHAnsi" w:cstheme="minorHAnsi"/>
        </w:rPr>
        <w:t>cenová ponuka zhotoviteľa z verejného obstarávania</w:t>
      </w:r>
      <w:r w:rsidRPr="006225EC">
        <w:rPr>
          <w:rFonts w:asciiTheme="minorHAnsi" w:hAnsiTheme="minorHAnsi" w:cstheme="minorHAnsi"/>
        </w:rPr>
        <w:t>)</w:t>
      </w:r>
      <w:r w:rsidR="006225EC">
        <w:rPr>
          <w:rFonts w:asciiTheme="minorHAnsi" w:hAnsiTheme="minorHAnsi" w:cstheme="minorHAnsi"/>
        </w:rPr>
        <w:t xml:space="preserve"> a tejto Zmluve</w:t>
      </w:r>
      <w:r w:rsidRPr="006225EC">
        <w:rPr>
          <w:rFonts w:asciiTheme="minorHAnsi" w:hAnsiTheme="minorHAnsi" w:cstheme="minorHAnsi"/>
        </w:rPr>
        <w:t xml:space="preserve">, na svoje náklady, na svoje nebezpečenstvo a podľa pokynov objednávateľa </w:t>
      </w:r>
      <w:r w:rsidR="00B6086B" w:rsidRPr="006225EC">
        <w:rPr>
          <w:rFonts w:asciiTheme="minorHAnsi" w:hAnsiTheme="minorHAnsi" w:cstheme="minorHAnsi"/>
        </w:rPr>
        <w:t xml:space="preserve">riadne </w:t>
      </w:r>
      <w:r w:rsidRPr="006225EC">
        <w:rPr>
          <w:rFonts w:asciiTheme="minorHAnsi" w:hAnsiTheme="minorHAnsi" w:cstheme="minorHAnsi"/>
        </w:rPr>
        <w:t xml:space="preserve">vykonať a objednávateľovi </w:t>
      </w:r>
      <w:r w:rsidR="00B6086B" w:rsidRPr="006225EC">
        <w:rPr>
          <w:rFonts w:asciiTheme="minorHAnsi" w:hAnsiTheme="minorHAnsi" w:cstheme="minorHAnsi"/>
        </w:rPr>
        <w:t xml:space="preserve">včas </w:t>
      </w:r>
      <w:r w:rsidRPr="006225EC">
        <w:rPr>
          <w:rFonts w:asciiTheme="minorHAnsi" w:hAnsiTheme="minorHAnsi" w:cstheme="minorHAnsi"/>
        </w:rPr>
        <w:t>odovzdať Dielo vymedzené v  článku II. Zmluvy bez vád a nedorobkov a v  kvalite zodpovedajúcej účelu Zmluvy</w:t>
      </w:r>
      <w:r w:rsidR="00E15750" w:rsidRPr="006225EC">
        <w:rPr>
          <w:rFonts w:asciiTheme="minorHAnsi" w:hAnsiTheme="minorHAnsi" w:cstheme="minorHAnsi"/>
        </w:rPr>
        <w:t xml:space="preserve"> a predmetu zákazky</w:t>
      </w:r>
      <w:r w:rsidRPr="006225EC">
        <w:rPr>
          <w:rFonts w:asciiTheme="minorHAnsi" w:hAnsiTheme="minorHAnsi" w:cstheme="minorHAnsi"/>
        </w:rPr>
        <w:t>.</w:t>
      </w:r>
    </w:p>
    <w:p w:rsidR="00AC12AA" w:rsidRPr="000D0555" w:rsidRDefault="00AC12AA" w:rsidP="00E74B23">
      <w:pPr>
        <w:pStyle w:val="Odsekzoznamu"/>
        <w:widowControl/>
        <w:numPr>
          <w:ilvl w:val="0"/>
          <w:numId w:val="1"/>
        </w:numPr>
        <w:suppressAutoHyphens/>
        <w:snapToGrid w:val="0"/>
        <w:ind w:left="142"/>
        <w:jc w:val="both"/>
        <w:rPr>
          <w:rFonts w:asciiTheme="minorHAnsi" w:hAnsiTheme="minorHAnsi" w:cs="Calibri"/>
        </w:rPr>
      </w:pPr>
      <w:r w:rsidRPr="000D0555">
        <w:rPr>
          <w:rFonts w:asciiTheme="minorHAnsi" w:hAnsiTheme="minorHAnsi" w:cs="Calibri"/>
        </w:rPr>
        <w:t>Objednávateľ sa zaväzuje riadne a včas odovzdané Dielo prevziať spôsobom dohodnutým v</w:t>
      </w:r>
      <w:r>
        <w:rPr>
          <w:rFonts w:asciiTheme="minorHAnsi" w:hAnsiTheme="minorHAnsi" w:cs="Calibri"/>
        </w:rPr>
        <w:t> </w:t>
      </w:r>
      <w:r w:rsidRPr="000D0555">
        <w:rPr>
          <w:rFonts w:asciiTheme="minorHAnsi" w:hAnsiTheme="minorHAnsi" w:cs="Calibri"/>
        </w:rPr>
        <w:t>Zmluve</w:t>
      </w:r>
      <w:r>
        <w:rPr>
          <w:rFonts w:asciiTheme="minorHAnsi" w:hAnsiTheme="minorHAnsi" w:cs="Calibri"/>
        </w:rPr>
        <w:t>,</w:t>
      </w:r>
      <w:r w:rsidRPr="000D0555">
        <w:rPr>
          <w:rFonts w:asciiTheme="minorHAnsi" w:hAnsiTheme="minorHAnsi" w:cs="Calibri"/>
        </w:rPr>
        <w:t xml:space="preserve"> zaplatiť zaň Cenu dohodnutú v článku </w:t>
      </w:r>
      <w:r w:rsidR="00A06926">
        <w:rPr>
          <w:rFonts w:asciiTheme="minorHAnsi" w:hAnsiTheme="minorHAnsi" w:cs="Calibri"/>
        </w:rPr>
        <w:t>I</w:t>
      </w:r>
      <w:r w:rsidRPr="000D0555">
        <w:rPr>
          <w:rFonts w:asciiTheme="minorHAnsi" w:hAnsiTheme="minorHAnsi" w:cs="Calibri"/>
        </w:rPr>
        <w:t>V. Zmluvy</w:t>
      </w:r>
      <w:r w:rsidR="001779FE">
        <w:rPr>
          <w:rFonts w:asciiTheme="minorHAnsi" w:hAnsiTheme="minorHAnsi" w:cs="Calibri"/>
        </w:rPr>
        <w:t>.</w:t>
      </w:r>
      <w:r w:rsidRPr="000D0555">
        <w:rPr>
          <w:rFonts w:asciiTheme="minorHAnsi" w:hAnsiTheme="minorHAnsi" w:cs="Calibri"/>
        </w:rPr>
        <w:t xml:space="preserve">  </w:t>
      </w:r>
    </w:p>
    <w:p w:rsidR="00AC12AA" w:rsidRPr="000D0555" w:rsidRDefault="00AC12AA" w:rsidP="00AC12AA">
      <w:pPr>
        <w:pStyle w:val="Odsekzoznamu"/>
        <w:suppressAutoHyphens/>
        <w:snapToGrid w:val="0"/>
        <w:ind w:left="720"/>
        <w:jc w:val="both"/>
        <w:rPr>
          <w:rFonts w:asciiTheme="minorHAnsi" w:hAnsiTheme="minorHAnsi" w:cs="Calibri"/>
        </w:rPr>
      </w:pP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II.</w:t>
      </w:r>
    </w:p>
    <w:p w:rsidR="00AC12AA" w:rsidRPr="006225EC" w:rsidRDefault="00AC12AA" w:rsidP="006225EC">
      <w:pPr>
        <w:pStyle w:val="Bezriadkovania"/>
        <w:jc w:val="center"/>
        <w:rPr>
          <w:rFonts w:asciiTheme="minorHAnsi" w:hAnsiTheme="minorHAnsi" w:cstheme="minorHAnsi"/>
          <w:b/>
        </w:rPr>
      </w:pPr>
      <w:r w:rsidRPr="006225EC">
        <w:rPr>
          <w:rFonts w:asciiTheme="minorHAnsi" w:hAnsiTheme="minorHAnsi" w:cstheme="minorHAnsi"/>
          <w:b/>
        </w:rPr>
        <w:t>DIELO</w:t>
      </w:r>
    </w:p>
    <w:p w:rsidR="00AC12AA" w:rsidRPr="006225EC" w:rsidRDefault="00AC12AA" w:rsidP="000B453A">
      <w:pPr>
        <w:pStyle w:val="Bezriadkovania"/>
        <w:spacing w:after="120"/>
        <w:jc w:val="center"/>
        <w:rPr>
          <w:rFonts w:asciiTheme="minorHAnsi" w:hAnsiTheme="minorHAnsi" w:cstheme="minorHAnsi"/>
          <w:b/>
        </w:rPr>
      </w:pPr>
      <w:r w:rsidRPr="006225EC">
        <w:rPr>
          <w:rFonts w:asciiTheme="minorHAnsi" w:hAnsiTheme="minorHAnsi" w:cstheme="minorHAnsi"/>
          <w:b/>
        </w:rPr>
        <w:t>členenie a rozsah Diela, Všeobecné požiadavky na Dielo</w:t>
      </w:r>
    </w:p>
    <w:p w:rsidR="00F96240" w:rsidRPr="006225EC" w:rsidRDefault="00F96240" w:rsidP="00E74B23">
      <w:pPr>
        <w:pStyle w:val="Bezriadkovania"/>
        <w:numPr>
          <w:ilvl w:val="0"/>
          <w:numId w:val="39"/>
        </w:numPr>
        <w:spacing w:after="120"/>
        <w:ind w:left="142" w:hanging="357"/>
        <w:jc w:val="both"/>
        <w:rPr>
          <w:rFonts w:asciiTheme="minorHAnsi" w:hAnsiTheme="minorHAnsi" w:cstheme="minorHAnsi"/>
          <w:noProof/>
          <w:color w:val="auto"/>
          <w:u w:val="single"/>
        </w:rPr>
      </w:pPr>
      <w:r w:rsidRPr="006225EC">
        <w:rPr>
          <w:rFonts w:asciiTheme="minorHAnsi" w:hAnsiTheme="minorHAnsi" w:cstheme="minorHAnsi"/>
        </w:rPr>
        <w:t xml:space="preserve">Dielom sa na účely Zmluvy rozumie </w:t>
      </w:r>
      <w:r w:rsidRPr="006225EC">
        <w:rPr>
          <w:rFonts w:asciiTheme="minorHAnsi" w:hAnsiTheme="minorHAnsi" w:cstheme="minorHAnsi"/>
          <w:b/>
        </w:rPr>
        <w:t>vykonanie generálnej opravy</w:t>
      </w:r>
      <w:r w:rsidRPr="006225EC">
        <w:rPr>
          <w:rFonts w:asciiTheme="minorHAnsi" w:hAnsiTheme="minorHAnsi" w:cstheme="minorHAnsi"/>
        </w:rPr>
        <w:t xml:space="preserve"> </w:t>
      </w:r>
      <w:r w:rsidR="000B453A">
        <w:rPr>
          <w:rFonts w:asciiTheme="minorHAnsi" w:hAnsiTheme="minorHAnsi" w:cstheme="minorHAnsi"/>
        </w:rPr>
        <w:t xml:space="preserve">sypacej nadstavby </w:t>
      </w:r>
      <w:r w:rsidR="005D67B0">
        <w:rPr>
          <w:rFonts w:ascii="Calibri" w:hAnsi="Calibri" w:cs="Calibri"/>
        </w:rPr>
        <w:t xml:space="preserve">VSV – 6 s výmenou pomocného motora </w:t>
      </w:r>
      <w:r w:rsidR="000B453A">
        <w:rPr>
          <w:rFonts w:asciiTheme="minorHAnsi" w:hAnsiTheme="minorHAnsi" w:cstheme="minorHAnsi"/>
        </w:rPr>
        <w:t xml:space="preserve">v počte </w:t>
      </w:r>
      <w:r w:rsidR="00231FC7">
        <w:rPr>
          <w:rFonts w:asciiTheme="minorHAnsi" w:hAnsiTheme="minorHAnsi" w:cstheme="minorHAnsi"/>
        </w:rPr>
        <w:t>troch</w:t>
      </w:r>
      <w:r w:rsidR="000B453A">
        <w:rPr>
          <w:rFonts w:asciiTheme="minorHAnsi" w:hAnsiTheme="minorHAnsi" w:cstheme="minorHAnsi"/>
        </w:rPr>
        <w:t xml:space="preserve"> kus</w:t>
      </w:r>
      <w:r w:rsidR="005D67B0">
        <w:rPr>
          <w:rFonts w:asciiTheme="minorHAnsi" w:hAnsiTheme="minorHAnsi" w:cstheme="minorHAnsi"/>
        </w:rPr>
        <w:t>ov</w:t>
      </w:r>
      <w:r w:rsidR="000B453A">
        <w:rPr>
          <w:rFonts w:asciiTheme="minorHAnsi" w:hAnsiTheme="minorHAnsi" w:cstheme="minorHAnsi"/>
        </w:rPr>
        <w:t xml:space="preserve"> nadstavieb</w:t>
      </w:r>
      <w:r w:rsidRPr="006225EC">
        <w:rPr>
          <w:rFonts w:asciiTheme="minorHAnsi" w:hAnsiTheme="minorHAnsi" w:cstheme="minorHAnsi"/>
        </w:rPr>
        <w:t xml:space="preserve"> </w:t>
      </w:r>
      <w:r w:rsidR="00AE2DA1">
        <w:rPr>
          <w:rFonts w:asciiTheme="minorHAnsi" w:hAnsiTheme="minorHAnsi" w:cstheme="minorHAnsi"/>
        </w:rPr>
        <w:t>( ďalej iba „</w:t>
      </w:r>
      <w:r w:rsidR="000B453A">
        <w:rPr>
          <w:rFonts w:asciiTheme="minorHAnsi" w:hAnsiTheme="minorHAnsi" w:cstheme="minorHAnsi"/>
        </w:rPr>
        <w:t>nadstavba</w:t>
      </w:r>
      <w:r w:rsidR="00AE2DA1">
        <w:rPr>
          <w:rFonts w:asciiTheme="minorHAnsi" w:hAnsiTheme="minorHAnsi" w:cstheme="minorHAnsi"/>
        </w:rPr>
        <w:t xml:space="preserve">“ ) </w:t>
      </w:r>
      <w:r w:rsidRPr="006225EC">
        <w:rPr>
          <w:rFonts w:asciiTheme="minorHAnsi" w:hAnsiTheme="minorHAnsi" w:cstheme="minorHAnsi"/>
        </w:rPr>
        <w:t>v</w:t>
      </w:r>
      <w:r w:rsidR="00E15750" w:rsidRPr="006225EC">
        <w:rPr>
          <w:rFonts w:asciiTheme="minorHAnsi" w:hAnsiTheme="minorHAnsi" w:cstheme="minorHAnsi"/>
        </w:rPr>
        <w:t> </w:t>
      </w:r>
      <w:r w:rsidRPr="006225EC">
        <w:rPr>
          <w:rFonts w:asciiTheme="minorHAnsi" w:hAnsiTheme="minorHAnsi" w:cstheme="minorHAnsi"/>
        </w:rPr>
        <w:t>rozsahu</w:t>
      </w:r>
      <w:r w:rsidR="00E15750" w:rsidRPr="006225EC">
        <w:rPr>
          <w:rFonts w:asciiTheme="minorHAnsi" w:hAnsiTheme="minorHAnsi" w:cstheme="minorHAnsi"/>
        </w:rPr>
        <w:t>:</w:t>
      </w:r>
      <w:r w:rsidRPr="006225EC">
        <w:rPr>
          <w:rFonts w:asciiTheme="minorHAnsi" w:hAnsiTheme="minorHAnsi" w:cstheme="minorHAnsi"/>
        </w:rPr>
        <w:t xml:space="preserve"> </w:t>
      </w:r>
    </w:p>
    <w:p w:rsidR="0059558D" w:rsidRPr="0059558D" w:rsidRDefault="005D67B0" w:rsidP="0059558D">
      <w:pPr>
        <w:ind w:left="567" w:hanging="141"/>
        <w:jc w:val="both"/>
        <w:rPr>
          <w:rFonts w:asciiTheme="minorHAnsi" w:hAnsiTheme="minorHAnsi" w:cstheme="minorHAnsi"/>
          <w:bCs/>
        </w:rPr>
      </w:pPr>
      <w:r w:rsidRPr="0059558D">
        <w:rPr>
          <w:rFonts w:asciiTheme="minorHAnsi" w:hAnsiTheme="minorHAnsi" w:cs="Arial"/>
          <w:b/>
          <w:bCs/>
        </w:rPr>
        <w:t xml:space="preserve">- </w:t>
      </w:r>
      <w:r w:rsidR="0059558D" w:rsidRPr="0059558D">
        <w:rPr>
          <w:rFonts w:asciiTheme="minorHAnsi" w:hAnsiTheme="minorHAnsi" w:cstheme="minorHAnsi"/>
          <w:bCs/>
        </w:rPr>
        <w:t xml:space="preserve">nové koryto sypača s izolačným medzi priestorom -  dvojité opláštenie pre možnosť  vykurovania </w:t>
      </w:r>
      <w:r w:rsidR="0059558D" w:rsidRPr="0059558D">
        <w:rPr>
          <w:rFonts w:asciiTheme="minorHAnsi" w:hAnsiTheme="minorHAnsi" w:cstheme="minorHAnsi"/>
          <w:bCs/>
        </w:rPr>
        <w:lastRenderedPageBreak/>
        <w:t>korby resp. vyvedenie výfuku nad korbu nadstavby,</w:t>
      </w:r>
    </w:p>
    <w:p w:rsidR="0059558D" w:rsidRPr="0059558D" w:rsidRDefault="0059558D" w:rsidP="0059558D">
      <w:pPr>
        <w:ind w:left="426"/>
        <w:jc w:val="both"/>
        <w:rPr>
          <w:rFonts w:asciiTheme="minorHAnsi" w:hAnsiTheme="minorHAnsi" w:cstheme="minorHAnsi"/>
          <w:bCs/>
        </w:rPr>
      </w:pPr>
      <w:r w:rsidRPr="0059558D">
        <w:rPr>
          <w:rFonts w:asciiTheme="minorHAnsi" w:hAnsiTheme="minorHAnsi" w:cstheme="minorHAnsi"/>
          <w:bCs/>
        </w:rPr>
        <w:t>- výroba a montáž pomocného rámu na podvozok prispôsobeného pre nadstavbu VSV- 6,</w:t>
      </w:r>
    </w:p>
    <w:p w:rsidR="0059558D" w:rsidRPr="0059558D" w:rsidRDefault="0059558D" w:rsidP="0059558D">
      <w:pPr>
        <w:ind w:left="426"/>
        <w:jc w:val="both"/>
        <w:rPr>
          <w:rFonts w:asciiTheme="minorHAnsi" w:hAnsiTheme="minorHAnsi" w:cstheme="minorHAnsi"/>
          <w:bCs/>
        </w:rPr>
      </w:pPr>
      <w:r w:rsidRPr="0059558D">
        <w:rPr>
          <w:rFonts w:asciiTheme="minorHAnsi" w:hAnsiTheme="minorHAnsi" w:cstheme="minorHAnsi"/>
          <w:bCs/>
        </w:rPr>
        <w:t xml:space="preserve">- dodanie a montáž nových šnekov „INERT“ Ø 320 mm,  </w:t>
      </w:r>
    </w:p>
    <w:p w:rsidR="0059558D" w:rsidRPr="0059558D" w:rsidRDefault="0059558D" w:rsidP="0059558D">
      <w:pPr>
        <w:ind w:left="426"/>
        <w:jc w:val="both"/>
        <w:rPr>
          <w:rFonts w:asciiTheme="minorHAnsi" w:hAnsiTheme="minorHAnsi" w:cstheme="minorHAnsi"/>
          <w:bCs/>
        </w:rPr>
      </w:pPr>
      <w:r w:rsidRPr="0059558D">
        <w:rPr>
          <w:rFonts w:asciiTheme="minorHAnsi" w:hAnsiTheme="minorHAnsi" w:cstheme="minorHAnsi"/>
          <w:bCs/>
        </w:rPr>
        <w:t xml:space="preserve">- ošetrenie všetkých dutín antikoróznym náterom, včítane vnútorných stien korby, </w:t>
      </w:r>
    </w:p>
    <w:p w:rsidR="0059558D" w:rsidRPr="0059558D" w:rsidRDefault="0059558D" w:rsidP="0059558D">
      <w:pPr>
        <w:ind w:left="567" w:hanging="141"/>
        <w:jc w:val="both"/>
        <w:rPr>
          <w:rFonts w:asciiTheme="minorHAnsi" w:hAnsiTheme="minorHAnsi" w:cstheme="minorHAnsi"/>
          <w:bCs/>
        </w:rPr>
      </w:pPr>
      <w:r w:rsidRPr="0059558D">
        <w:rPr>
          <w:rFonts w:asciiTheme="minorHAnsi" w:hAnsiTheme="minorHAnsi" w:cstheme="minorHAnsi"/>
          <w:bCs/>
        </w:rPr>
        <w:t xml:space="preserve">- nové predné-(medzi nápravové) a zadné rozmetadlá - komplet, výsypný lievik, tanier rozmetadla, hydromotor, signalizácia posypu zadného rozmetadla, </w:t>
      </w:r>
    </w:p>
    <w:p w:rsidR="0059558D" w:rsidRPr="0059558D" w:rsidRDefault="0059558D" w:rsidP="0059558D">
      <w:pPr>
        <w:ind w:left="567" w:hanging="141"/>
        <w:jc w:val="both"/>
        <w:rPr>
          <w:rFonts w:asciiTheme="minorHAnsi" w:hAnsiTheme="minorHAnsi" w:cstheme="minorHAnsi"/>
          <w:bCs/>
          <w:color w:val="FF0000"/>
          <w:highlight w:val="yellow"/>
        </w:rPr>
      </w:pPr>
      <w:r w:rsidRPr="0059558D">
        <w:rPr>
          <w:rFonts w:asciiTheme="minorHAnsi" w:hAnsiTheme="minorHAnsi" w:cstheme="minorHAnsi"/>
          <w:bCs/>
        </w:rPr>
        <w:t>- nový pomocný motor pre pohon šnekov a rozmetadiel nadstavby s výkonom min. 30,0 kW/40,8 HP a objemom min. 1600 cm³ , vodou chladený (napr. Lombardini LDW1603, 3-valec) - alebo ekvivalent,</w:t>
      </w:r>
    </w:p>
    <w:p w:rsidR="0059558D" w:rsidRPr="0059558D" w:rsidRDefault="0059558D" w:rsidP="0059558D">
      <w:pPr>
        <w:ind w:left="426"/>
        <w:jc w:val="both"/>
        <w:rPr>
          <w:rFonts w:asciiTheme="minorHAnsi" w:hAnsiTheme="minorHAnsi" w:cstheme="minorHAnsi"/>
          <w:bCs/>
        </w:rPr>
      </w:pPr>
      <w:r w:rsidRPr="0059558D">
        <w:rPr>
          <w:rFonts w:asciiTheme="minorHAnsi" w:hAnsiTheme="minorHAnsi" w:cstheme="minorHAnsi"/>
          <w:bCs/>
        </w:rPr>
        <w:t xml:space="preserve">- oprava pomocnej prevodovky Š-1203, </w:t>
      </w:r>
    </w:p>
    <w:p w:rsidR="0059558D" w:rsidRPr="0059558D" w:rsidRDefault="0059558D" w:rsidP="0059558D">
      <w:pPr>
        <w:ind w:left="567" w:hanging="141"/>
        <w:jc w:val="both"/>
        <w:rPr>
          <w:rFonts w:asciiTheme="minorHAnsi" w:hAnsiTheme="minorHAnsi" w:cstheme="minorHAnsi"/>
          <w:bCs/>
        </w:rPr>
      </w:pPr>
      <w:r w:rsidRPr="0059558D">
        <w:rPr>
          <w:rFonts w:asciiTheme="minorHAnsi" w:hAnsiTheme="minorHAnsi" w:cstheme="minorHAnsi"/>
          <w:bCs/>
        </w:rPr>
        <w:t xml:space="preserve">- oprava hlavnej prevodovej skrine šnekov a skrine redukcie – (pretesnenie, výmena ložísk, prípadne ozubených kolies), </w:t>
      </w:r>
    </w:p>
    <w:p w:rsidR="0059558D" w:rsidRPr="0059558D" w:rsidRDefault="0059558D" w:rsidP="0059558D">
      <w:pPr>
        <w:ind w:left="426"/>
        <w:jc w:val="both"/>
        <w:rPr>
          <w:rFonts w:asciiTheme="minorHAnsi" w:hAnsiTheme="minorHAnsi" w:cstheme="minorHAnsi"/>
          <w:bCs/>
        </w:rPr>
      </w:pPr>
      <w:r w:rsidRPr="0059558D">
        <w:rPr>
          <w:rFonts w:asciiTheme="minorHAnsi" w:hAnsiTheme="minorHAnsi" w:cstheme="minorHAnsi"/>
          <w:bCs/>
        </w:rPr>
        <w:t>- nový zadný výpust („tlama“),</w:t>
      </w:r>
    </w:p>
    <w:p w:rsidR="0059558D" w:rsidRPr="0059558D" w:rsidRDefault="0059558D" w:rsidP="0059558D">
      <w:pPr>
        <w:ind w:left="426"/>
        <w:jc w:val="both"/>
        <w:rPr>
          <w:rFonts w:asciiTheme="minorHAnsi" w:hAnsiTheme="minorHAnsi" w:cstheme="minorHAnsi"/>
          <w:bCs/>
        </w:rPr>
      </w:pPr>
      <w:r w:rsidRPr="0059558D">
        <w:rPr>
          <w:rFonts w:asciiTheme="minorHAnsi" w:hAnsiTheme="minorHAnsi" w:cstheme="minorHAnsi"/>
          <w:bCs/>
        </w:rPr>
        <w:t>- nový chladič motora,</w:t>
      </w:r>
    </w:p>
    <w:p w:rsidR="0059558D" w:rsidRPr="0059558D" w:rsidRDefault="0059558D" w:rsidP="0059558D">
      <w:pPr>
        <w:ind w:left="426"/>
        <w:jc w:val="both"/>
        <w:rPr>
          <w:rFonts w:asciiTheme="minorHAnsi" w:hAnsiTheme="minorHAnsi" w:cstheme="minorHAnsi"/>
          <w:bCs/>
        </w:rPr>
      </w:pPr>
      <w:r w:rsidRPr="0059558D">
        <w:rPr>
          <w:rFonts w:asciiTheme="minorHAnsi" w:hAnsiTheme="minorHAnsi" w:cstheme="minorHAnsi"/>
          <w:bCs/>
        </w:rPr>
        <w:t>- nový kryt motora,</w:t>
      </w:r>
    </w:p>
    <w:p w:rsidR="0059558D" w:rsidRPr="0059558D" w:rsidRDefault="0059558D" w:rsidP="0059558D">
      <w:pPr>
        <w:ind w:left="567" w:hanging="141"/>
        <w:jc w:val="both"/>
        <w:rPr>
          <w:rFonts w:asciiTheme="minorHAnsi" w:hAnsiTheme="minorHAnsi" w:cstheme="minorHAnsi"/>
          <w:bCs/>
        </w:rPr>
      </w:pPr>
      <w:r w:rsidRPr="0059558D">
        <w:rPr>
          <w:rFonts w:asciiTheme="minorHAnsi" w:hAnsiTheme="minorHAnsi" w:cstheme="minorHAnsi"/>
          <w:bCs/>
        </w:rPr>
        <w:t xml:space="preserve">- demontáž palivovej nádrže z nadstavby pre pomocný motor a prerobenie prívodu paliva k motoru z hlavnej palivovej nádrže podvozku, </w:t>
      </w:r>
    </w:p>
    <w:p w:rsidR="0059558D" w:rsidRPr="0059558D" w:rsidRDefault="0059558D" w:rsidP="0059558D">
      <w:pPr>
        <w:ind w:left="426"/>
        <w:jc w:val="both"/>
        <w:rPr>
          <w:rFonts w:asciiTheme="minorHAnsi" w:hAnsiTheme="minorHAnsi" w:cstheme="minorHAnsi"/>
          <w:bCs/>
        </w:rPr>
      </w:pPr>
      <w:r w:rsidRPr="0059558D">
        <w:rPr>
          <w:rFonts w:asciiTheme="minorHAnsi" w:hAnsiTheme="minorHAnsi" w:cstheme="minorHAnsi"/>
          <w:bCs/>
        </w:rPr>
        <w:t xml:space="preserve">- oprava spojkového valca s pneumatickým ventilom, </w:t>
      </w:r>
    </w:p>
    <w:p w:rsidR="0059558D" w:rsidRPr="0059558D" w:rsidRDefault="0059558D" w:rsidP="0059558D">
      <w:pPr>
        <w:ind w:left="426"/>
        <w:rPr>
          <w:rFonts w:asciiTheme="minorHAnsi" w:hAnsiTheme="minorHAnsi" w:cstheme="minorHAnsi"/>
          <w:bCs/>
        </w:rPr>
      </w:pPr>
      <w:r w:rsidRPr="0059558D">
        <w:rPr>
          <w:rFonts w:asciiTheme="minorHAnsi" w:hAnsiTheme="minorHAnsi" w:cstheme="minorHAnsi"/>
          <w:bCs/>
        </w:rPr>
        <w:t xml:space="preserve">- výmena oporných ložiská zadných okuliarov šnekov, </w:t>
      </w:r>
    </w:p>
    <w:p w:rsidR="0059558D" w:rsidRPr="0059558D" w:rsidRDefault="0059558D" w:rsidP="0059558D">
      <w:pPr>
        <w:ind w:left="426"/>
        <w:rPr>
          <w:rFonts w:asciiTheme="minorHAnsi" w:hAnsiTheme="minorHAnsi" w:cstheme="minorHAnsi"/>
          <w:bCs/>
        </w:rPr>
      </w:pPr>
      <w:r w:rsidRPr="0059558D">
        <w:rPr>
          <w:rFonts w:asciiTheme="minorHAnsi" w:hAnsiTheme="minorHAnsi" w:cstheme="minorHAnsi"/>
          <w:bCs/>
        </w:rPr>
        <w:t xml:space="preserve">- oprava zadného mostu, nový krycí plech, </w:t>
      </w:r>
    </w:p>
    <w:p w:rsidR="0059558D" w:rsidRPr="0059558D" w:rsidRDefault="0059558D" w:rsidP="0059558D">
      <w:pPr>
        <w:ind w:left="426"/>
        <w:rPr>
          <w:rFonts w:asciiTheme="minorHAnsi" w:hAnsiTheme="minorHAnsi" w:cstheme="minorHAnsi"/>
          <w:bCs/>
        </w:rPr>
      </w:pPr>
      <w:r w:rsidRPr="0059558D">
        <w:rPr>
          <w:rFonts w:asciiTheme="minorHAnsi" w:hAnsiTheme="minorHAnsi" w:cstheme="minorHAnsi"/>
          <w:bCs/>
        </w:rPr>
        <w:t xml:space="preserve">- nová skrinka na náradie 1x, </w:t>
      </w:r>
    </w:p>
    <w:p w:rsidR="0059558D" w:rsidRPr="0059558D" w:rsidRDefault="0059558D" w:rsidP="0059558D">
      <w:pPr>
        <w:ind w:left="426"/>
        <w:rPr>
          <w:rFonts w:asciiTheme="minorHAnsi" w:hAnsiTheme="minorHAnsi" w:cstheme="minorHAnsi"/>
          <w:bCs/>
        </w:rPr>
      </w:pPr>
      <w:r w:rsidRPr="0059558D">
        <w:rPr>
          <w:rFonts w:asciiTheme="minorHAnsi" w:hAnsiTheme="minorHAnsi" w:cstheme="minorHAnsi"/>
          <w:bCs/>
        </w:rPr>
        <w:t xml:space="preserve">- ochranné sito 100/100 mm, </w:t>
      </w:r>
    </w:p>
    <w:p w:rsidR="0059558D" w:rsidRPr="0059558D" w:rsidRDefault="0059558D" w:rsidP="0059558D">
      <w:pPr>
        <w:ind w:left="426"/>
        <w:rPr>
          <w:rFonts w:asciiTheme="minorHAnsi" w:hAnsiTheme="minorHAnsi" w:cstheme="minorHAnsi"/>
          <w:bCs/>
        </w:rPr>
      </w:pPr>
      <w:r w:rsidRPr="0059558D">
        <w:rPr>
          <w:rFonts w:asciiTheme="minorHAnsi" w:hAnsiTheme="minorHAnsi" w:cstheme="minorHAnsi"/>
          <w:bCs/>
        </w:rPr>
        <w:t xml:space="preserve">- odklopná strecha s termoplachtou, </w:t>
      </w:r>
    </w:p>
    <w:p w:rsidR="0059558D" w:rsidRPr="0059558D" w:rsidRDefault="0059558D" w:rsidP="0059558D">
      <w:pPr>
        <w:ind w:left="426"/>
        <w:rPr>
          <w:rFonts w:asciiTheme="minorHAnsi" w:hAnsiTheme="minorHAnsi" w:cstheme="minorHAnsi"/>
          <w:bCs/>
        </w:rPr>
      </w:pPr>
      <w:r w:rsidRPr="0059558D">
        <w:rPr>
          <w:rFonts w:asciiTheme="minorHAnsi" w:hAnsiTheme="minorHAnsi" w:cstheme="minorHAnsi"/>
          <w:bCs/>
        </w:rPr>
        <w:t xml:space="preserve">- nová povrchová úprava (základ, vrchný náter) - farba oranžová 2011, </w:t>
      </w:r>
    </w:p>
    <w:p w:rsidR="0059558D" w:rsidRPr="0059558D" w:rsidRDefault="0059558D" w:rsidP="0059558D">
      <w:pPr>
        <w:ind w:left="426"/>
        <w:rPr>
          <w:rFonts w:asciiTheme="minorHAnsi" w:hAnsiTheme="minorHAnsi" w:cstheme="minorHAnsi"/>
          <w:bCs/>
        </w:rPr>
      </w:pPr>
      <w:r w:rsidRPr="0059558D">
        <w:rPr>
          <w:rFonts w:asciiTheme="minorHAnsi" w:hAnsiTheme="minorHAnsi" w:cstheme="minorHAnsi"/>
          <w:bCs/>
        </w:rPr>
        <w:t xml:space="preserve">- oprava hydraulického okruhu nadstavby (výmena hydraulických hadíc a prípojok hydrauliky), </w:t>
      </w:r>
    </w:p>
    <w:p w:rsidR="0059558D" w:rsidRPr="0059558D" w:rsidRDefault="0059558D" w:rsidP="0059558D">
      <w:pPr>
        <w:ind w:left="567" w:hanging="141"/>
        <w:jc w:val="both"/>
        <w:rPr>
          <w:rFonts w:asciiTheme="minorHAnsi" w:hAnsiTheme="minorHAnsi" w:cstheme="minorHAnsi"/>
          <w:bCs/>
        </w:rPr>
      </w:pPr>
      <w:r w:rsidRPr="0059558D">
        <w:rPr>
          <w:rFonts w:asciiTheme="minorHAnsi" w:hAnsiTheme="minorHAnsi" w:cstheme="minorHAnsi"/>
          <w:bCs/>
        </w:rPr>
        <w:t>- nová elektroinštalácia (nový ovládací panel, nový káblový zväzok, nový výstražný maják oranžovej farby a svetelná rampa (vode odolná LED alej), nový otáčkomer, osvetlenie rozmetadiel, osvetlenie korby),</w:t>
      </w:r>
    </w:p>
    <w:p w:rsidR="0059558D" w:rsidRPr="0059558D" w:rsidRDefault="0059558D" w:rsidP="0059558D">
      <w:pPr>
        <w:ind w:left="426"/>
        <w:rPr>
          <w:rFonts w:asciiTheme="minorHAnsi" w:hAnsiTheme="minorHAnsi" w:cstheme="minorHAnsi"/>
          <w:bCs/>
        </w:rPr>
      </w:pPr>
      <w:r w:rsidRPr="0059558D">
        <w:rPr>
          <w:rFonts w:asciiTheme="minorHAnsi" w:hAnsiTheme="minorHAnsi" w:cstheme="minorHAnsi"/>
          <w:bCs/>
        </w:rPr>
        <w:t>- výstražné nálepky na zadnom čele nadstavby,</w:t>
      </w:r>
    </w:p>
    <w:p w:rsidR="0059558D" w:rsidRPr="0059558D" w:rsidRDefault="0059558D" w:rsidP="0059558D">
      <w:pPr>
        <w:ind w:left="426"/>
        <w:rPr>
          <w:rFonts w:asciiTheme="minorHAnsi" w:hAnsiTheme="minorHAnsi" w:cstheme="minorHAnsi"/>
          <w:bCs/>
        </w:rPr>
      </w:pPr>
      <w:r w:rsidRPr="0059558D">
        <w:rPr>
          <w:rFonts w:asciiTheme="minorHAnsi" w:hAnsiTheme="minorHAnsi" w:cstheme="minorHAnsi"/>
          <w:bCs/>
        </w:rPr>
        <w:t>- zadný lapač nečistôt (zástera),</w:t>
      </w:r>
    </w:p>
    <w:p w:rsidR="0059558D" w:rsidRPr="0059558D" w:rsidRDefault="0059558D" w:rsidP="0059558D">
      <w:pPr>
        <w:pStyle w:val="Odsekzoznamu"/>
        <w:spacing w:after="120"/>
        <w:ind w:left="567" w:hanging="142"/>
        <w:jc w:val="both"/>
        <w:rPr>
          <w:rFonts w:asciiTheme="minorHAnsi" w:hAnsiTheme="minorHAnsi" w:cstheme="minorHAnsi"/>
          <w:bCs/>
        </w:rPr>
      </w:pPr>
      <w:r w:rsidRPr="0059558D">
        <w:rPr>
          <w:rFonts w:asciiTheme="minorHAnsi" w:hAnsiTheme="minorHAnsi" w:cstheme="minorHAnsi"/>
          <w:bCs/>
        </w:rPr>
        <w:t>- montáž nadstavby na podvozok, oživenie, odskúšanie – uvedenie do prevádzky</w:t>
      </w:r>
    </w:p>
    <w:p w:rsidR="00AC12AA" w:rsidRPr="0059558D" w:rsidRDefault="00AC12AA" w:rsidP="00E74B23">
      <w:pPr>
        <w:pStyle w:val="Bezriadkovania"/>
        <w:ind w:left="142"/>
        <w:jc w:val="both"/>
        <w:rPr>
          <w:rFonts w:asciiTheme="minorHAnsi" w:hAnsiTheme="minorHAnsi" w:cstheme="minorHAnsi"/>
        </w:rPr>
      </w:pPr>
      <w:r w:rsidRPr="0059558D">
        <w:rPr>
          <w:rFonts w:asciiTheme="minorHAnsi" w:hAnsiTheme="minorHAnsi" w:cstheme="minorHAnsi"/>
        </w:rPr>
        <w:t xml:space="preserve">(ďalej článok II. ods. 1 Zmluvy iba „Dielo“), </w:t>
      </w:r>
    </w:p>
    <w:p w:rsidR="00AC12AA" w:rsidRPr="006225EC" w:rsidRDefault="00AC12AA" w:rsidP="006225EC">
      <w:pPr>
        <w:pStyle w:val="Bezriadkovania"/>
        <w:jc w:val="both"/>
        <w:rPr>
          <w:rFonts w:asciiTheme="minorHAnsi" w:hAnsiTheme="minorHAnsi" w:cstheme="minorHAnsi"/>
        </w:rPr>
      </w:pPr>
    </w:p>
    <w:p w:rsidR="00AC12AA" w:rsidRPr="006225EC" w:rsidRDefault="00AC12AA" w:rsidP="00E74B23">
      <w:pPr>
        <w:pStyle w:val="Bezriadkovania"/>
        <w:ind w:left="142"/>
        <w:jc w:val="both"/>
        <w:rPr>
          <w:rFonts w:asciiTheme="minorHAnsi" w:hAnsiTheme="minorHAnsi" w:cstheme="minorHAnsi"/>
        </w:rPr>
      </w:pPr>
      <w:r w:rsidRPr="006225EC">
        <w:rPr>
          <w:rFonts w:asciiTheme="minorHAnsi" w:hAnsiTheme="minorHAnsi" w:cstheme="minorHAnsi"/>
        </w:rPr>
        <w:t xml:space="preserve">pričom, zhotoviteľ je povinný  </w:t>
      </w:r>
      <w:r w:rsidR="00E15750" w:rsidRPr="006225EC">
        <w:rPr>
          <w:rFonts w:asciiTheme="minorHAnsi" w:hAnsiTheme="minorHAnsi" w:cstheme="minorHAnsi"/>
        </w:rPr>
        <w:t xml:space="preserve">postupovať pri vykonávaní Diela s odbornou starostlivosťou, v súlade s právnymi predpismi a technickými normami vzťahujúcimi sa k predmetu opravy i k technickým a technologickým postupom vykonávania opravy </w:t>
      </w:r>
      <w:r w:rsidR="00AE2DA1">
        <w:rPr>
          <w:rFonts w:asciiTheme="minorHAnsi" w:hAnsiTheme="minorHAnsi" w:cstheme="minorHAnsi"/>
        </w:rPr>
        <w:t xml:space="preserve">( Diela ) </w:t>
      </w:r>
      <w:r w:rsidRPr="006225EC">
        <w:rPr>
          <w:rFonts w:asciiTheme="minorHAnsi" w:hAnsiTheme="minorHAnsi" w:cstheme="minorHAnsi"/>
        </w:rPr>
        <w:t xml:space="preserve">platných </w:t>
      </w:r>
      <w:r w:rsidR="00E15750" w:rsidRPr="006225EC">
        <w:rPr>
          <w:rFonts w:asciiTheme="minorHAnsi" w:hAnsiTheme="minorHAnsi" w:cstheme="minorHAnsi"/>
        </w:rPr>
        <w:t>a účinných v čase zhotovenia Diela.</w:t>
      </w:r>
    </w:p>
    <w:p w:rsidR="00AC12AA" w:rsidRPr="0092309D" w:rsidRDefault="00AC12AA" w:rsidP="00E74B23">
      <w:pPr>
        <w:pStyle w:val="Bezriadkovania"/>
        <w:ind w:left="142"/>
        <w:jc w:val="both"/>
        <w:rPr>
          <w:rFonts w:asciiTheme="minorHAnsi" w:hAnsiTheme="minorHAnsi" w:cstheme="minorHAnsi"/>
          <w:color w:val="auto"/>
        </w:rPr>
      </w:pPr>
      <w:r w:rsidRPr="006225EC">
        <w:rPr>
          <w:rFonts w:asciiTheme="minorHAnsi" w:hAnsiTheme="minorHAnsi" w:cstheme="minorHAnsi"/>
        </w:rPr>
        <w:t xml:space="preserve">Zhotoviteľ sa zaväzuje, že </w:t>
      </w:r>
      <w:r w:rsidR="00E15750" w:rsidRPr="006225EC">
        <w:rPr>
          <w:rFonts w:asciiTheme="minorHAnsi" w:hAnsiTheme="minorHAnsi" w:cstheme="minorHAnsi"/>
        </w:rPr>
        <w:t>Dielo</w:t>
      </w:r>
      <w:r w:rsidRPr="006225EC">
        <w:rPr>
          <w:rFonts w:asciiTheme="minorHAnsi" w:hAnsiTheme="minorHAnsi" w:cstheme="minorHAnsi"/>
        </w:rPr>
        <w:t xml:space="preserve"> bude </w:t>
      </w:r>
      <w:r w:rsidR="00E15750" w:rsidRPr="006225EC">
        <w:rPr>
          <w:rFonts w:asciiTheme="minorHAnsi" w:hAnsiTheme="minorHAnsi" w:cstheme="minorHAnsi"/>
        </w:rPr>
        <w:t xml:space="preserve">zhotovené riadne a včas, bez vád a nedorobkov a v zodpovedajúcom kvalitatívnom prevedení a na jeho zhotovenie budú použité </w:t>
      </w:r>
      <w:r w:rsidR="00E15750" w:rsidRPr="0092309D">
        <w:rPr>
          <w:rFonts w:asciiTheme="minorHAnsi" w:hAnsiTheme="minorHAnsi" w:cstheme="minorHAnsi"/>
          <w:color w:val="auto"/>
        </w:rPr>
        <w:t xml:space="preserve">iba </w:t>
      </w:r>
      <w:r w:rsidR="000B453A" w:rsidRPr="0092309D">
        <w:rPr>
          <w:rFonts w:asciiTheme="minorHAnsi" w:hAnsiTheme="minorHAnsi" w:cstheme="minorHAnsi"/>
          <w:color w:val="auto"/>
        </w:rPr>
        <w:t xml:space="preserve">nové </w:t>
      </w:r>
      <w:r w:rsidR="00E15750" w:rsidRPr="0092309D">
        <w:rPr>
          <w:rFonts w:asciiTheme="minorHAnsi" w:hAnsiTheme="minorHAnsi" w:cstheme="minorHAnsi"/>
          <w:color w:val="auto"/>
        </w:rPr>
        <w:t>certifikované výrobky, materiály a zariadenia a odborne spôsobilý a kvalifikovaný</w:t>
      </w:r>
      <w:r w:rsidR="00E15750" w:rsidRPr="0092309D">
        <w:rPr>
          <w:color w:val="auto"/>
        </w:rPr>
        <w:t xml:space="preserve"> </w:t>
      </w:r>
      <w:r w:rsidR="00E15750" w:rsidRPr="0092309D">
        <w:rPr>
          <w:rFonts w:asciiTheme="minorHAnsi" w:hAnsiTheme="minorHAnsi" w:cstheme="minorHAnsi"/>
          <w:color w:val="auto"/>
        </w:rPr>
        <w:t>personál</w:t>
      </w:r>
      <w:r w:rsidRPr="0092309D">
        <w:rPr>
          <w:rFonts w:asciiTheme="minorHAnsi" w:hAnsiTheme="minorHAnsi" w:cstheme="minorHAnsi"/>
          <w:color w:val="auto"/>
        </w:rPr>
        <w:t>.</w:t>
      </w:r>
    </w:p>
    <w:p w:rsidR="00AC12AA" w:rsidRPr="000D0555" w:rsidRDefault="00AC12AA" w:rsidP="00AC12AA">
      <w:pPr>
        <w:ind w:firstLine="360"/>
        <w:jc w:val="both"/>
        <w:rPr>
          <w:rFonts w:asciiTheme="minorHAnsi" w:hAnsiTheme="minorHAnsi" w:cs="Calibri"/>
          <w:noProof/>
        </w:rPr>
      </w:pPr>
    </w:p>
    <w:p w:rsidR="00AC12AA" w:rsidRPr="000D0555" w:rsidRDefault="00AC12AA" w:rsidP="00AC12AA">
      <w:pPr>
        <w:pStyle w:val="Style6"/>
        <w:shd w:val="clear" w:color="auto" w:fill="auto"/>
        <w:spacing w:before="0" w:line="240" w:lineRule="auto"/>
        <w:rPr>
          <w:rFonts w:asciiTheme="minorHAnsi" w:hAnsiTheme="minorHAnsi" w:cs="Calibri"/>
          <w:sz w:val="24"/>
          <w:szCs w:val="24"/>
        </w:rPr>
      </w:pPr>
      <w:r w:rsidRPr="000D0555">
        <w:rPr>
          <w:rStyle w:val="CharStyle7Exact"/>
          <w:rFonts w:asciiTheme="minorHAnsi" w:hAnsiTheme="minorHAnsi" w:cs="Calibri"/>
          <w:b/>
          <w:bCs/>
          <w:color w:val="000000"/>
          <w:sz w:val="24"/>
          <w:szCs w:val="24"/>
        </w:rPr>
        <w:t>III.</w:t>
      </w:r>
    </w:p>
    <w:p w:rsidR="00AC12AA" w:rsidRPr="000D0555" w:rsidRDefault="00AC12AA" w:rsidP="00AC12AA">
      <w:pPr>
        <w:pStyle w:val="Bezriadkovania"/>
        <w:jc w:val="center"/>
        <w:rPr>
          <w:rStyle w:val="CharStyle37"/>
          <w:rFonts w:asciiTheme="minorHAnsi" w:hAnsiTheme="minorHAnsi" w:cs="Calibri"/>
          <w:bCs w:val="0"/>
        </w:rPr>
      </w:pPr>
      <w:bookmarkStart w:id="1" w:name="bookmark4"/>
      <w:r w:rsidRPr="000D0555">
        <w:rPr>
          <w:rStyle w:val="CharStyle37"/>
          <w:rFonts w:asciiTheme="minorHAnsi" w:hAnsiTheme="minorHAnsi" w:cs="Calibri"/>
        </w:rPr>
        <w:t>MIESTO, ČAS a SPÔSOB PLNENIA</w:t>
      </w:r>
      <w:bookmarkEnd w:id="1"/>
      <w:r w:rsidRPr="000D0555">
        <w:rPr>
          <w:rStyle w:val="CharStyle37"/>
          <w:rFonts w:asciiTheme="minorHAnsi" w:hAnsiTheme="minorHAnsi" w:cs="Calibri"/>
        </w:rPr>
        <w:t>,</w:t>
      </w:r>
    </w:p>
    <w:p w:rsidR="00AC12AA" w:rsidRPr="000D0555" w:rsidRDefault="00AC12AA" w:rsidP="004D10FA">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ODOVZDÁVACIE A PREBERACIE KONANIE</w:t>
      </w:r>
    </w:p>
    <w:p w:rsidR="00036121" w:rsidRPr="0092309D" w:rsidRDefault="00036121" w:rsidP="00036121">
      <w:pPr>
        <w:pStyle w:val="Bezriadkovania"/>
        <w:numPr>
          <w:ilvl w:val="0"/>
          <w:numId w:val="6"/>
        </w:numPr>
        <w:spacing w:after="100" w:afterAutospacing="1"/>
        <w:ind w:left="142" w:hanging="426"/>
        <w:jc w:val="both"/>
        <w:rPr>
          <w:rStyle w:val="CharStyle10"/>
          <w:rFonts w:asciiTheme="minorHAnsi" w:hAnsiTheme="minorHAnsi" w:cstheme="minorHAnsi"/>
          <w:b/>
          <w:noProof/>
          <w:color w:val="auto"/>
          <w:sz w:val="24"/>
          <w:szCs w:val="24"/>
          <w:shd w:val="clear" w:color="auto" w:fill="auto"/>
        </w:rPr>
      </w:pPr>
      <w:r>
        <w:rPr>
          <w:rStyle w:val="CharStyle10"/>
          <w:rFonts w:asciiTheme="minorHAnsi" w:hAnsiTheme="minorHAnsi" w:cstheme="minorHAnsi"/>
          <w:b/>
          <w:noProof/>
          <w:sz w:val="24"/>
          <w:szCs w:val="24"/>
          <w:shd w:val="clear" w:color="auto" w:fill="auto"/>
        </w:rPr>
        <w:t xml:space="preserve">Miestom </w:t>
      </w:r>
      <w:r w:rsidRPr="007F12BD">
        <w:rPr>
          <w:rStyle w:val="CharStyle10"/>
          <w:rFonts w:asciiTheme="minorHAnsi" w:hAnsiTheme="minorHAnsi" w:cstheme="minorHAnsi"/>
          <w:noProof/>
          <w:sz w:val="24"/>
          <w:szCs w:val="24"/>
          <w:shd w:val="clear" w:color="auto" w:fill="auto"/>
        </w:rPr>
        <w:t>vykonávania Diela je</w:t>
      </w:r>
      <w:r>
        <w:rPr>
          <w:rStyle w:val="CharStyle10"/>
          <w:rFonts w:asciiTheme="minorHAnsi" w:hAnsiTheme="minorHAnsi" w:cstheme="minorHAnsi"/>
          <w:b/>
          <w:noProof/>
          <w:sz w:val="24"/>
          <w:szCs w:val="24"/>
          <w:shd w:val="clear" w:color="auto" w:fill="auto"/>
        </w:rPr>
        <w:t xml:space="preserve"> sídlo zhotoviteľa </w:t>
      </w:r>
      <w:r w:rsidRPr="007F12BD">
        <w:rPr>
          <w:rStyle w:val="CharStyle10"/>
          <w:rFonts w:asciiTheme="minorHAnsi" w:hAnsiTheme="minorHAnsi" w:cstheme="minorHAnsi"/>
          <w:noProof/>
          <w:sz w:val="24"/>
          <w:szCs w:val="24"/>
          <w:shd w:val="clear" w:color="auto" w:fill="auto"/>
        </w:rPr>
        <w:t>alebo iné miesto výkonu činností zhotoviteľa</w:t>
      </w:r>
      <w:r w:rsidRPr="0092309D">
        <w:rPr>
          <w:rStyle w:val="CharStyle10"/>
          <w:rFonts w:asciiTheme="minorHAnsi" w:hAnsiTheme="minorHAnsi" w:cstheme="minorHAnsi"/>
          <w:noProof/>
          <w:color w:val="auto"/>
          <w:sz w:val="24"/>
          <w:szCs w:val="24"/>
          <w:shd w:val="clear" w:color="auto" w:fill="auto"/>
        </w:rPr>
        <w:t>.</w:t>
      </w:r>
      <w:r w:rsidRPr="0092309D">
        <w:rPr>
          <w:rStyle w:val="CharStyle10"/>
          <w:rFonts w:asciiTheme="minorHAnsi" w:hAnsiTheme="minorHAnsi" w:cstheme="minorHAnsi"/>
          <w:b/>
          <w:noProof/>
          <w:color w:val="auto"/>
          <w:sz w:val="24"/>
          <w:szCs w:val="24"/>
          <w:shd w:val="clear" w:color="auto" w:fill="auto"/>
        </w:rPr>
        <w:t xml:space="preserve"> </w:t>
      </w:r>
    </w:p>
    <w:p w:rsidR="00036121" w:rsidRPr="00800323" w:rsidRDefault="00036121" w:rsidP="00036121">
      <w:pPr>
        <w:pStyle w:val="Bezriadkovania"/>
        <w:numPr>
          <w:ilvl w:val="0"/>
          <w:numId w:val="6"/>
        </w:numPr>
        <w:spacing w:after="100" w:afterAutospacing="1"/>
        <w:ind w:left="142" w:hanging="426"/>
        <w:jc w:val="both"/>
        <w:rPr>
          <w:rFonts w:asciiTheme="minorHAnsi" w:hAnsiTheme="minorHAnsi" w:cstheme="minorHAnsi"/>
          <w:noProof/>
        </w:rPr>
      </w:pPr>
      <w:r w:rsidRPr="00800323">
        <w:rPr>
          <w:rStyle w:val="CharStyle10"/>
          <w:rFonts w:asciiTheme="minorHAnsi" w:hAnsiTheme="minorHAnsi" w:cs="Calibri"/>
          <w:sz w:val="24"/>
          <w:szCs w:val="24"/>
        </w:rPr>
        <w:t>Zhotoviteľ sa zaväzuje, že riadne zhotovené ( vykonané ) Dielo v rozsahu podľa článku II. ods. 1 Zmluvy</w:t>
      </w:r>
      <w:r w:rsidRPr="00800323">
        <w:rPr>
          <w:rStyle w:val="CharStyle10"/>
          <w:rFonts w:asciiTheme="minorHAnsi" w:hAnsiTheme="minorHAnsi" w:cs="Calibri"/>
          <w:b/>
          <w:sz w:val="24"/>
          <w:szCs w:val="24"/>
        </w:rPr>
        <w:t xml:space="preserve"> </w:t>
      </w:r>
      <w:r w:rsidRPr="00800323">
        <w:rPr>
          <w:rStyle w:val="CharStyle10"/>
          <w:rFonts w:asciiTheme="minorHAnsi" w:hAnsiTheme="minorHAnsi" w:cs="Calibri"/>
          <w:sz w:val="24"/>
          <w:szCs w:val="24"/>
        </w:rPr>
        <w:t>odovzdá objednávateľovi v </w:t>
      </w:r>
      <w:r w:rsidRPr="00800323">
        <w:rPr>
          <w:rStyle w:val="CharStyle10"/>
          <w:rFonts w:asciiTheme="minorHAnsi" w:hAnsiTheme="minorHAnsi" w:cs="Calibri"/>
          <w:color w:val="auto"/>
          <w:sz w:val="24"/>
          <w:szCs w:val="24"/>
        </w:rPr>
        <w:t xml:space="preserve">sídle zhotoviteľa </w:t>
      </w:r>
      <w:r w:rsidRPr="00800323">
        <w:rPr>
          <w:rStyle w:val="CharStyle10"/>
          <w:rFonts w:asciiTheme="minorHAnsi" w:hAnsiTheme="minorHAnsi" w:cs="Calibri"/>
          <w:b/>
          <w:sz w:val="24"/>
          <w:szCs w:val="24"/>
        </w:rPr>
        <w:t xml:space="preserve">najneskôr </w:t>
      </w:r>
      <w:r w:rsidRPr="00800323">
        <w:rPr>
          <w:rFonts w:asciiTheme="minorHAnsi" w:hAnsiTheme="minorHAnsi" w:cstheme="minorHAnsi"/>
          <w:b/>
          <w:noProof/>
        </w:rPr>
        <w:t xml:space="preserve">do </w:t>
      </w:r>
      <w:r w:rsidR="005D588A">
        <w:rPr>
          <w:rFonts w:ascii="Calibri" w:hAnsi="Calibri" w:cs="Calibri"/>
          <w:b/>
        </w:rPr>
        <w:t>70 kalendárnych d</w:t>
      </w:r>
      <w:r w:rsidR="005D588A" w:rsidRPr="005D588A">
        <w:rPr>
          <w:rFonts w:ascii="Calibri" w:hAnsi="Calibri" w:cs="Calibri"/>
          <w:b/>
        </w:rPr>
        <w:t>ní</w:t>
      </w:r>
      <w:r w:rsidR="005D588A">
        <w:rPr>
          <w:rFonts w:ascii="Calibri" w:hAnsi="Calibri" w:cs="Calibri"/>
        </w:rPr>
        <w:t xml:space="preserve"> od odovzdania/ pristavenia predmetu generálnej opravy do </w:t>
      </w:r>
      <w:r w:rsidR="005D588A">
        <w:rPr>
          <w:rFonts w:asciiTheme="minorHAnsi" w:hAnsiTheme="minorHAnsi"/>
        </w:rPr>
        <w:t>priestorov (servisnej dielne) zhotoviteľa.</w:t>
      </w:r>
      <w:r w:rsidRPr="00800323">
        <w:rPr>
          <w:rFonts w:asciiTheme="minorHAnsi" w:hAnsiTheme="minorHAnsi" w:cstheme="minorHAnsi"/>
          <w:b/>
          <w:noProof/>
        </w:rPr>
        <w:t xml:space="preserve"> </w:t>
      </w:r>
    </w:p>
    <w:p w:rsidR="00036121" w:rsidRPr="00800323" w:rsidRDefault="00036121" w:rsidP="00036121">
      <w:pPr>
        <w:pStyle w:val="Bezriadkovania"/>
        <w:numPr>
          <w:ilvl w:val="0"/>
          <w:numId w:val="6"/>
        </w:numPr>
        <w:spacing w:after="100" w:afterAutospacing="1"/>
        <w:ind w:left="142" w:hanging="426"/>
        <w:jc w:val="both"/>
        <w:rPr>
          <w:rFonts w:asciiTheme="minorHAnsi" w:hAnsiTheme="minorHAnsi" w:cstheme="minorHAnsi"/>
          <w:noProof/>
        </w:rPr>
      </w:pPr>
      <w:r>
        <w:rPr>
          <w:rFonts w:asciiTheme="minorHAnsi" w:hAnsiTheme="minorHAnsi" w:cstheme="minorHAnsi"/>
          <w:b/>
          <w:noProof/>
        </w:rPr>
        <w:t>Náklady na dopravu do vzdialenosti 150 km od sídla objednávateľa znáša objednávateľ. Zhot</w:t>
      </w:r>
      <w:r w:rsidRPr="00800323">
        <w:rPr>
          <w:rFonts w:asciiTheme="minorHAnsi" w:hAnsiTheme="minorHAnsi" w:cstheme="minorHAnsi"/>
          <w:b/>
          <w:noProof/>
        </w:rPr>
        <w:t>oviteľ sa zaväzuje, za predpokladu</w:t>
      </w:r>
      <w:r>
        <w:rPr>
          <w:rFonts w:asciiTheme="minorHAnsi" w:hAnsiTheme="minorHAnsi" w:cstheme="minorHAnsi"/>
          <w:b/>
          <w:noProof/>
        </w:rPr>
        <w:t>,</w:t>
      </w:r>
      <w:r w:rsidRPr="00800323">
        <w:rPr>
          <w:rFonts w:asciiTheme="minorHAnsi" w:hAnsiTheme="minorHAnsi" w:cstheme="minorHAnsi"/>
          <w:b/>
          <w:noProof/>
        </w:rPr>
        <w:t xml:space="preserve"> že vzdialenosť sídla </w:t>
      </w:r>
      <w:r w:rsidRPr="00800323">
        <w:rPr>
          <w:rStyle w:val="CharStyle10"/>
          <w:rFonts w:asciiTheme="minorHAnsi" w:hAnsiTheme="minorHAnsi" w:cstheme="minorHAnsi"/>
          <w:noProof/>
          <w:sz w:val="24"/>
          <w:szCs w:val="24"/>
          <w:shd w:val="clear" w:color="auto" w:fill="auto"/>
        </w:rPr>
        <w:t>alebo iné</w:t>
      </w:r>
      <w:r>
        <w:rPr>
          <w:rStyle w:val="CharStyle10"/>
          <w:rFonts w:asciiTheme="minorHAnsi" w:hAnsiTheme="minorHAnsi" w:cstheme="minorHAnsi"/>
          <w:noProof/>
          <w:sz w:val="24"/>
          <w:szCs w:val="24"/>
          <w:shd w:val="clear" w:color="auto" w:fill="auto"/>
        </w:rPr>
        <w:t>ho</w:t>
      </w:r>
      <w:r w:rsidRPr="00800323">
        <w:rPr>
          <w:rStyle w:val="CharStyle10"/>
          <w:rFonts w:asciiTheme="minorHAnsi" w:hAnsiTheme="minorHAnsi" w:cstheme="minorHAnsi"/>
          <w:noProof/>
          <w:sz w:val="24"/>
          <w:szCs w:val="24"/>
          <w:shd w:val="clear" w:color="auto" w:fill="auto"/>
        </w:rPr>
        <w:t xml:space="preserve"> miest</w:t>
      </w:r>
      <w:r>
        <w:rPr>
          <w:rStyle w:val="CharStyle10"/>
          <w:rFonts w:asciiTheme="minorHAnsi" w:hAnsiTheme="minorHAnsi" w:cstheme="minorHAnsi"/>
          <w:noProof/>
          <w:sz w:val="24"/>
          <w:szCs w:val="24"/>
          <w:shd w:val="clear" w:color="auto" w:fill="auto"/>
        </w:rPr>
        <w:t>a</w:t>
      </w:r>
      <w:r w:rsidRPr="00800323">
        <w:rPr>
          <w:rStyle w:val="CharStyle10"/>
          <w:rFonts w:asciiTheme="minorHAnsi" w:hAnsiTheme="minorHAnsi" w:cstheme="minorHAnsi"/>
          <w:noProof/>
          <w:sz w:val="24"/>
          <w:szCs w:val="24"/>
          <w:shd w:val="clear" w:color="auto" w:fill="auto"/>
        </w:rPr>
        <w:t xml:space="preserve"> výkonu činností zhotoviteľa</w:t>
      </w:r>
      <w:r w:rsidRPr="00800323">
        <w:rPr>
          <w:rFonts w:asciiTheme="minorHAnsi" w:hAnsiTheme="minorHAnsi" w:cstheme="minorHAnsi"/>
          <w:b/>
          <w:noProof/>
        </w:rPr>
        <w:t xml:space="preserve">, </w:t>
      </w:r>
      <w:r w:rsidRPr="00800323">
        <w:rPr>
          <w:rFonts w:asciiTheme="minorHAnsi" w:hAnsiTheme="minorHAnsi" w:cstheme="minorHAnsi"/>
          <w:noProof/>
        </w:rPr>
        <w:t>kde sa dielo zhotovuje</w:t>
      </w:r>
      <w:r>
        <w:rPr>
          <w:rFonts w:asciiTheme="minorHAnsi" w:hAnsiTheme="minorHAnsi" w:cstheme="minorHAnsi"/>
          <w:b/>
          <w:noProof/>
        </w:rPr>
        <w:t xml:space="preserve">, </w:t>
      </w:r>
      <w:r w:rsidRPr="00800323">
        <w:rPr>
          <w:rFonts w:asciiTheme="minorHAnsi" w:hAnsiTheme="minorHAnsi" w:cstheme="minorHAnsi"/>
          <w:b/>
          <w:noProof/>
        </w:rPr>
        <w:t xml:space="preserve">je väčšia ako 150 km od sídla Objednávateľa, </w:t>
      </w:r>
      <w:r>
        <w:rPr>
          <w:rFonts w:asciiTheme="minorHAnsi" w:hAnsiTheme="minorHAnsi" w:cstheme="minorHAnsi"/>
          <w:b/>
          <w:noProof/>
        </w:rPr>
        <w:t xml:space="preserve">náklady na dopravu predmetu opravy znáša v rozsahu prevyšujúcom vzdialenosť 150 km od sídla objednávateľa zhotoviteľ. </w:t>
      </w:r>
      <w:r>
        <w:rPr>
          <w:rFonts w:asciiTheme="minorHAnsi" w:hAnsiTheme="minorHAnsi" w:cstheme="minorHAnsi"/>
          <w:b/>
          <w:noProof/>
        </w:rPr>
        <w:lastRenderedPageBreak/>
        <w:t xml:space="preserve">Náklady na dopravu predmetu opravy v rozsahu prevyšujúcom vzdialenosť 150 km od sídla objednávateľa budú objednávateľom fakturované zhotoviteľovi samostatnou faktúrou. </w:t>
      </w:r>
      <w:r w:rsidR="005822E5">
        <w:rPr>
          <w:rFonts w:asciiTheme="minorHAnsi" w:hAnsiTheme="minorHAnsi" w:cstheme="minorHAnsi"/>
          <w:b/>
          <w:noProof/>
        </w:rPr>
        <w:t xml:space="preserve">Fakturovaná suma nákladov bude predstavovať hodnotu 1,50 €/km bez DPH. K cene bude pripočítaná sadzba DPH v zmysle zákonných predpisov. </w:t>
      </w:r>
      <w:r>
        <w:rPr>
          <w:rFonts w:asciiTheme="minorHAnsi" w:hAnsiTheme="minorHAnsi" w:cstheme="minorHAnsi"/>
          <w:b/>
          <w:noProof/>
        </w:rPr>
        <w:t>Platobné podmienky dohodnuté v čl. IV ods. 2 a nasl. Zmluvy sa použijú na dopravné náklady primerane.</w:t>
      </w:r>
    </w:p>
    <w:p w:rsidR="00AC12AA" w:rsidRPr="00E7041A" w:rsidRDefault="00AC12AA" w:rsidP="00E74B23">
      <w:pPr>
        <w:pStyle w:val="Bezriadkovania"/>
        <w:numPr>
          <w:ilvl w:val="0"/>
          <w:numId w:val="6"/>
        </w:numPr>
        <w:spacing w:after="100" w:afterAutospacing="1"/>
        <w:ind w:left="142" w:hanging="426"/>
        <w:jc w:val="both"/>
        <w:rPr>
          <w:rStyle w:val="CharStyle11"/>
          <w:rFonts w:asciiTheme="minorHAnsi" w:hAnsiTheme="minorHAnsi" w:cstheme="minorHAnsi"/>
          <w:b w:val="0"/>
          <w:bCs w:val="0"/>
          <w:noProof/>
          <w:sz w:val="24"/>
          <w:szCs w:val="24"/>
          <w:shd w:val="clear" w:color="auto" w:fill="auto"/>
        </w:rPr>
      </w:pPr>
      <w:r w:rsidRPr="00E7041A">
        <w:rPr>
          <w:rStyle w:val="CharStyle11"/>
          <w:rFonts w:asciiTheme="minorHAnsi" w:hAnsiTheme="minorHAnsi" w:cs="Calibri"/>
          <w:b w:val="0"/>
          <w:sz w:val="24"/>
          <w:szCs w:val="24"/>
        </w:rPr>
        <w:t>Zhotovením ( Vykonaním ) Diela sa na účely Zmluvy rozumie včasné, bezchybné, vecne správne a úplné dokončenie Diela ( každej jeho jednotlivej časti členenej v zmysle čl. II. ods. 1 Zmluvy ) podľa podmienok dohodnutých v</w:t>
      </w:r>
      <w:r w:rsidR="007F12BD" w:rsidRPr="00E7041A">
        <w:rPr>
          <w:rStyle w:val="CharStyle11"/>
          <w:rFonts w:asciiTheme="minorHAnsi" w:hAnsiTheme="minorHAnsi" w:cs="Calibri"/>
          <w:b w:val="0"/>
          <w:sz w:val="24"/>
          <w:szCs w:val="24"/>
        </w:rPr>
        <w:t> </w:t>
      </w:r>
      <w:r w:rsidRPr="00E7041A">
        <w:rPr>
          <w:rStyle w:val="CharStyle11"/>
          <w:rFonts w:asciiTheme="minorHAnsi" w:hAnsiTheme="minorHAnsi" w:cs="Calibri"/>
          <w:b w:val="0"/>
          <w:sz w:val="24"/>
          <w:szCs w:val="24"/>
        </w:rPr>
        <w:t>Zmluve</w:t>
      </w:r>
      <w:r w:rsidR="007F12BD" w:rsidRPr="00E7041A">
        <w:rPr>
          <w:rStyle w:val="CharStyle11"/>
          <w:rFonts w:asciiTheme="minorHAnsi" w:hAnsiTheme="minorHAnsi" w:cs="Calibri"/>
          <w:b w:val="0"/>
          <w:sz w:val="24"/>
          <w:szCs w:val="24"/>
        </w:rPr>
        <w:t xml:space="preserve">, súťažných podmienok verejného obstarávania, </w:t>
      </w:r>
      <w:r w:rsidR="00AE2DA1">
        <w:rPr>
          <w:rStyle w:val="CharStyle11"/>
          <w:rFonts w:asciiTheme="minorHAnsi" w:hAnsiTheme="minorHAnsi" w:cs="Calibri"/>
          <w:b w:val="0"/>
          <w:sz w:val="24"/>
          <w:szCs w:val="24"/>
        </w:rPr>
        <w:t xml:space="preserve">uvedených </w:t>
      </w:r>
      <w:r w:rsidR="007F12BD" w:rsidRPr="00E7041A">
        <w:rPr>
          <w:rStyle w:val="CharStyle11"/>
          <w:rFonts w:asciiTheme="minorHAnsi" w:hAnsiTheme="minorHAnsi" w:cstheme="minorHAnsi"/>
          <w:b w:val="0"/>
          <w:sz w:val="24"/>
          <w:szCs w:val="24"/>
        </w:rPr>
        <w:t>v prílohe č. 1 k Zmluve</w:t>
      </w:r>
      <w:r w:rsidRPr="00E7041A">
        <w:rPr>
          <w:rStyle w:val="CharStyle11"/>
          <w:rFonts w:asciiTheme="minorHAnsi" w:hAnsiTheme="minorHAnsi" w:cstheme="minorHAnsi"/>
          <w:b w:val="0"/>
          <w:sz w:val="24"/>
          <w:szCs w:val="24"/>
        </w:rPr>
        <w:t xml:space="preserve"> a jeho odovzdanie a protokolárne prevzatie objednávateľom.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Dielo </w:t>
      </w:r>
      <w:r w:rsidR="00B7517C" w:rsidRPr="00E7041A">
        <w:rPr>
          <w:rFonts w:asciiTheme="minorHAnsi" w:hAnsiTheme="minorHAnsi" w:cstheme="minorHAnsi"/>
          <w:szCs w:val="22"/>
        </w:rPr>
        <w:t xml:space="preserve">je </w:t>
      </w:r>
      <w:r w:rsidRPr="00E7041A">
        <w:rPr>
          <w:rFonts w:asciiTheme="minorHAnsi" w:hAnsiTheme="minorHAnsi" w:cstheme="minorHAnsi"/>
          <w:szCs w:val="22"/>
        </w:rPr>
        <w:t xml:space="preserve">zhotoviteľ </w:t>
      </w:r>
      <w:r w:rsidR="00B7517C" w:rsidRPr="00E7041A">
        <w:rPr>
          <w:rFonts w:asciiTheme="minorHAnsi" w:hAnsiTheme="minorHAnsi" w:cstheme="minorHAnsi"/>
          <w:szCs w:val="22"/>
        </w:rPr>
        <w:t xml:space="preserve">povinný vykonať </w:t>
      </w:r>
      <w:r w:rsidRPr="00E7041A">
        <w:rPr>
          <w:rFonts w:asciiTheme="minorHAnsi" w:hAnsiTheme="minorHAnsi" w:cstheme="minorHAnsi"/>
          <w:szCs w:val="22"/>
        </w:rPr>
        <w:t xml:space="preserve">v súlade s technologickými postupmi prác zhotoviteľa, v súlade s platnými technickými normami, platnými všeobecne záväznými právnymi predpismi, v zmysle platného certifikátu, a to všetko tak, aby bol predmet opravy po jej vykonaní plne funkčný a </w:t>
      </w:r>
      <w:r w:rsidR="00B7517C" w:rsidRPr="00E7041A">
        <w:rPr>
          <w:rFonts w:asciiTheme="minorHAnsi" w:hAnsiTheme="minorHAnsi" w:cstheme="minorHAnsi"/>
          <w:szCs w:val="22"/>
        </w:rPr>
        <w:t>spôsobilý</w:t>
      </w:r>
      <w:r w:rsidRPr="00E7041A">
        <w:rPr>
          <w:rFonts w:asciiTheme="minorHAnsi" w:hAnsiTheme="minorHAnsi" w:cstheme="minorHAnsi"/>
          <w:szCs w:val="22"/>
        </w:rPr>
        <w:t xml:space="preserve"> prevádzky</w:t>
      </w:r>
      <w:r w:rsidR="00B7517C" w:rsidRPr="00E7041A">
        <w:rPr>
          <w:rFonts w:asciiTheme="minorHAnsi" w:hAnsiTheme="minorHAnsi" w:cstheme="minorHAnsi"/>
          <w:szCs w:val="22"/>
        </w:rPr>
        <w:t xml:space="preserve"> a účelu, na ktorý je určený</w:t>
      </w:r>
      <w:r w:rsidRPr="00E7041A">
        <w:rPr>
          <w:rFonts w:asciiTheme="minorHAnsi" w:hAnsiTheme="minorHAnsi" w:cstheme="minorHAnsi"/>
          <w:szCs w:val="22"/>
        </w:rPr>
        <w:t>.</w:t>
      </w:r>
      <w:r w:rsidR="00E7041A" w:rsidRPr="00E7041A">
        <w:rPr>
          <w:rFonts w:asciiTheme="minorHAnsi" w:hAnsiTheme="minorHAnsi" w:cstheme="minorHAnsi"/>
          <w:szCs w:val="22"/>
        </w:rPr>
        <w:t xml:space="preserve"> </w:t>
      </w:r>
    </w:p>
    <w:p w:rsidR="00E7041A" w:rsidRPr="00E7041A" w:rsidRDefault="007F12BD" w:rsidP="00E74B23">
      <w:pPr>
        <w:pStyle w:val="Bezriadkovania"/>
        <w:numPr>
          <w:ilvl w:val="0"/>
          <w:numId w:val="6"/>
        </w:numPr>
        <w:ind w:left="142" w:hanging="426"/>
        <w:jc w:val="both"/>
        <w:rPr>
          <w:rFonts w:asciiTheme="minorHAnsi" w:hAnsiTheme="minorHAnsi" w:cstheme="minorHAnsi"/>
          <w:noProof/>
          <w:shd w:val="clear" w:color="auto" w:fill="FFFFFF"/>
        </w:rPr>
      </w:pPr>
      <w:r w:rsidRPr="00E7041A">
        <w:rPr>
          <w:rFonts w:asciiTheme="minorHAnsi" w:hAnsiTheme="minorHAnsi" w:cstheme="minorHAnsi"/>
          <w:szCs w:val="22"/>
        </w:rPr>
        <w:t xml:space="preserve">Materiál a iné potrebné veci k vykonaniu diela si zabezpečí zhotoviteľ, pričom tieto sú zahrnuté v cene </w:t>
      </w:r>
      <w:r w:rsidR="00AE2DA1">
        <w:rPr>
          <w:rFonts w:asciiTheme="minorHAnsi" w:hAnsiTheme="minorHAnsi" w:cstheme="minorHAnsi"/>
          <w:szCs w:val="22"/>
        </w:rPr>
        <w:t>D</w:t>
      </w:r>
      <w:r w:rsidRPr="00E7041A">
        <w:rPr>
          <w:rFonts w:asciiTheme="minorHAnsi" w:hAnsiTheme="minorHAnsi" w:cstheme="minorHAnsi"/>
          <w:szCs w:val="22"/>
        </w:rPr>
        <w:t>iel</w:t>
      </w:r>
      <w:r w:rsidR="00AE2DA1">
        <w:rPr>
          <w:rFonts w:asciiTheme="minorHAnsi" w:hAnsiTheme="minorHAnsi" w:cstheme="minorHAnsi"/>
          <w:szCs w:val="22"/>
        </w:rPr>
        <w:t>a</w:t>
      </w:r>
      <w:r w:rsidR="003D54AF">
        <w:rPr>
          <w:rFonts w:asciiTheme="minorHAnsi" w:hAnsiTheme="minorHAnsi" w:cstheme="minorHAnsi"/>
          <w:szCs w:val="22"/>
        </w:rPr>
        <w:t xml:space="preserve"> </w:t>
      </w:r>
      <w:r w:rsidR="003D54AF" w:rsidRPr="0092309D">
        <w:rPr>
          <w:rFonts w:asciiTheme="minorHAnsi" w:hAnsiTheme="minorHAnsi" w:cstheme="minorHAnsi"/>
          <w:color w:val="auto"/>
          <w:szCs w:val="22"/>
        </w:rPr>
        <w:t>a ich zoznam je uvedený v prílohe č. 1 k Zmluve</w:t>
      </w:r>
      <w:r w:rsidRPr="0092309D">
        <w:rPr>
          <w:rFonts w:asciiTheme="minorHAnsi" w:hAnsiTheme="minorHAnsi" w:cstheme="minorHAnsi"/>
          <w:color w:val="auto"/>
          <w:szCs w:val="22"/>
        </w:rPr>
        <w:t>.</w:t>
      </w:r>
      <w:r w:rsidR="00E7041A" w:rsidRPr="0092309D">
        <w:rPr>
          <w:rFonts w:asciiTheme="minorHAnsi" w:hAnsiTheme="minorHAnsi" w:cstheme="minorHAnsi"/>
          <w:color w:val="auto"/>
          <w:szCs w:val="22"/>
        </w:rPr>
        <w:t xml:space="preserve"> </w:t>
      </w:r>
    </w:p>
    <w:p w:rsidR="00E7041A" w:rsidRPr="00E7041A" w:rsidRDefault="00E7041A" w:rsidP="00E74B23">
      <w:pPr>
        <w:pStyle w:val="Bezriadkovania"/>
        <w:numPr>
          <w:ilvl w:val="0"/>
          <w:numId w:val="6"/>
        </w:numPr>
        <w:ind w:left="142" w:hanging="426"/>
        <w:jc w:val="both"/>
        <w:rPr>
          <w:rFonts w:asciiTheme="minorHAnsi" w:hAnsiTheme="minorHAnsi" w:cstheme="minorHAnsi"/>
        </w:rPr>
      </w:pPr>
      <w:r w:rsidRPr="00E7041A">
        <w:rPr>
          <w:rFonts w:asciiTheme="minorHAnsi" w:hAnsiTheme="minorHAnsi" w:cstheme="minorHAnsi"/>
        </w:rPr>
        <w:t>Dielo po jeho ukončení podlieha preberaciemu konaniu, v </w:t>
      </w:r>
      <w:r w:rsidRPr="0092309D">
        <w:rPr>
          <w:rFonts w:asciiTheme="minorHAnsi" w:hAnsiTheme="minorHAnsi" w:cstheme="minorHAnsi"/>
          <w:color w:val="auto"/>
        </w:rPr>
        <w:t xml:space="preserve">sídle </w:t>
      </w:r>
      <w:r w:rsidR="003D54AF" w:rsidRPr="0092309D">
        <w:rPr>
          <w:rFonts w:asciiTheme="minorHAnsi" w:hAnsiTheme="minorHAnsi" w:cstheme="minorHAnsi"/>
          <w:color w:val="auto"/>
        </w:rPr>
        <w:t>zhotoviteľa</w:t>
      </w:r>
      <w:r w:rsidRPr="0092309D">
        <w:rPr>
          <w:rFonts w:asciiTheme="minorHAnsi" w:hAnsiTheme="minorHAnsi" w:cstheme="minorHAnsi"/>
          <w:color w:val="auto"/>
        </w:rPr>
        <w:t xml:space="preserve"> </w:t>
      </w:r>
      <w:r w:rsidRPr="00E7041A">
        <w:rPr>
          <w:rFonts w:asciiTheme="minorHAnsi" w:hAnsiTheme="minorHAnsi" w:cstheme="minorHAnsi"/>
        </w:rPr>
        <w:t xml:space="preserve">v termíne vzájomne vopred dohodnutom medzi </w:t>
      </w:r>
      <w:r w:rsidR="003D54AF">
        <w:rPr>
          <w:rFonts w:asciiTheme="minorHAnsi" w:hAnsiTheme="minorHAnsi" w:cstheme="minorHAnsi"/>
        </w:rPr>
        <w:t>o</w:t>
      </w:r>
      <w:r w:rsidRPr="00E7041A">
        <w:rPr>
          <w:rFonts w:asciiTheme="minorHAnsi" w:hAnsiTheme="minorHAnsi" w:cstheme="minorHAnsi"/>
        </w:rPr>
        <w:t xml:space="preserve">bjednávateľom a zhotoviteľom. Ak sa zmluvné strany nedohodnú na čase konania preberacieho konania inak, uskutoční sa preberacie konanie v posledný deň lehoty pre vykonanie Diela. </w:t>
      </w:r>
      <w:r w:rsidR="00AE2DA1">
        <w:rPr>
          <w:rFonts w:asciiTheme="minorHAnsi" w:hAnsiTheme="minorHAnsi" w:cstheme="minorHAnsi"/>
        </w:rPr>
        <w:t xml:space="preserve">V posledný deň lehoty na vykonanie Diela musí </w:t>
      </w:r>
      <w:r w:rsidR="00AE2DA1" w:rsidRPr="0092309D">
        <w:rPr>
          <w:rFonts w:asciiTheme="minorHAnsi" w:hAnsiTheme="minorHAnsi" w:cstheme="minorHAnsi"/>
          <w:color w:val="auto"/>
        </w:rPr>
        <w:t xml:space="preserve">byť </w:t>
      </w:r>
      <w:r w:rsidR="003D54AF" w:rsidRPr="0092309D">
        <w:rPr>
          <w:rFonts w:asciiTheme="minorHAnsi" w:hAnsiTheme="minorHAnsi" w:cstheme="minorHAnsi"/>
          <w:color w:val="auto"/>
        </w:rPr>
        <w:t>nadstavba namontovaná na podvozku</w:t>
      </w:r>
      <w:r w:rsidR="00AE2DA1" w:rsidRPr="0092309D">
        <w:rPr>
          <w:rFonts w:asciiTheme="minorHAnsi" w:hAnsiTheme="minorHAnsi" w:cstheme="minorHAnsi"/>
          <w:color w:val="auto"/>
        </w:rPr>
        <w:t xml:space="preserve"> pripraven</w:t>
      </w:r>
      <w:r w:rsidR="003D54AF" w:rsidRPr="0092309D">
        <w:rPr>
          <w:rFonts w:asciiTheme="minorHAnsi" w:hAnsiTheme="minorHAnsi" w:cstheme="minorHAnsi"/>
          <w:color w:val="auto"/>
        </w:rPr>
        <w:t>á</w:t>
      </w:r>
      <w:r w:rsidR="00AE2DA1" w:rsidRPr="0092309D">
        <w:rPr>
          <w:rFonts w:asciiTheme="minorHAnsi" w:hAnsiTheme="minorHAnsi" w:cstheme="minorHAnsi"/>
          <w:color w:val="auto"/>
        </w:rPr>
        <w:t xml:space="preserve"> k</w:t>
      </w:r>
      <w:r w:rsidR="003D54AF" w:rsidRPr="0092309D">
        <w:rPr>
          <w:rFonts w:asciiTheme="minorHAnsi" w:hAnsiTheme="minorHAnsi" w:cstheme="minorHAnsi"/>
          <w:color w:val="auto"/>
        </w:rPr>
        <w:t xml:space="preserve"> odskúšaniu a </w:t>
      </w:r>
      <w:r w:rsidR="00AE2DA1" w:rsidRPr="0092309D">
        <w:rPr>
          <w:rFonts w:asciiTheme="minorHAnsi" w:hAnsiTheme="minorHAnsi" w:cstheme="minorHAnsi"/>
          <w:color w:val="auto"/>
        </w:rPr>
        <w:t>prevzatiu objednávateľom v rámci preberacieho konania</w:t>
      </w:r>
      <w:r w:rsidR="00AE2DA1">
        <w:rPr>
          <w:rFonts w:asciiTheme="minorHAnsi" w:hAnsiTheme="minorHAnsi" w:cstheme="minorHAnsi"/>
        </w:rPr>
        <w:t>.</w:t>
      </w:r>
    </w:p>
    <w:p w:rsidR="00E7041A" w:rsidRDefault="00E7041A" w:rsidP="00E74B23">
      <w:pPr>
        <w:pStyle w:val="Bezriadkovania"/>
        <w:numPr>
          <w:ilvl w:val="0"/>
          <w:numId w:val="6"/>
        </w:numPr>
        <w:ind w:left="142" w:hanging="426"/>
        <w:jc w:val="both"/>
        <w:rPr>
          <w:rFonts w:asciiTheme="minorHAnsi" w:hAnsiTheme="minorHAnsi" w:cstheme="minorHAnsi"/>
          <w:noProof/>
        </w:rPr>
      </w:pPr>
      <w:r w:rsidRPr="00E7041A">
        <w:rPr>
          <w:rFonts w:asciiTheme="minorHAnsi" w:hAnsiTheme="minorHAnsi" w:cstheme="minorHAnsi"/>
        </w:rPr>
        <w:t>Účelom preberacieho konania je preveriť dohodnutým spôsobom, inak spôsobom obvyklým a primeraným povahe Diela, či Dielo svojimi vlastnosťami zodpovedá Špecifikácii a ostatným požiadavkám v zmysle Zmluvy.</w:t>
      </w:r>
      <w:r>
        <w:rPr>
          <w:rFonts w:asciiTheme="minorHAnsi" w:hAnsiTheme="minorHAnsi" w:cstheme="minorHAnsi"/>
        </w:rPr>
        <w:t xml:space="preserve"> </w:t>
      </w:r>
    </w:p>
    <w:p w:rsidR="00E7041A" w:rsidRPr="00E7041A" w:rsidRDefault="00E7041A" w:rsidP="00E74B23">
      <w:pPr>
        <w:pStyle w:val="Bezriadkovania"/>
        <w:numPr>
          <w:ilvl w:val="0"/>
          <w:numId w:val="6"/>
        </w:numPr>
        <w:ind w:left="142" w:hanging="426"/>
        <w:jc w:val="both"/>
        <w:rPr>
          <w:rStyle w:val="CharStyle10"/>
          <w:rFonts w:asciiTheme="minorHAnsi" w:hAnsiTheme="minorHAnsi" w:cstheme="minorHAnsi"/>
          <w:noProof/>
          <w:sz w:val="24"/>
          <w:szCs w:val="24"/>
        </w:rPr>
      </w:pPr>
      <w:r w:rsidRPr="00E7041A">
        <w:rPr>
          <w:rStyle w:val="CharStyle10"/>
          <w:rFonts w:asciiTheme="minorHAnsi" w:hAnsiTheme="minorHAnsi" w:cstheme="minorHAnsi"/>
          <w:sz w:val="24"/>
          <w:szCs w:val="24"/>
        </w:rPr>
        <w:t>Preberací protokol</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podpíšu osoby oprávnené konať vo veciach technických za každú zo zmluvných strán. Za deň vykonania </w:t>
      </w:r>
      <w:r>
        <w:rPr>
          <w:rStyle w:val="CharStyle10"/>
          <w:rFonts w:asciiTheme="minorHAnsi" w:hAnsiTheme="minorHAnsi" w:cstheme="minorHAnsi"/>
          <w:sz w:val="24"/>
          <w:szCs w:val="24"/>
        </w:rPr>
        <w:t xml:space="preserve">a odovzdania </w:t>
      </w:r>
      <w:r w:rsidRPr="00E7041A">
        <w:rPr>
          <w:rStyle w:val="CharStyle10"/>
          <w:rFonts w:asciiTheme="minorHAnsi" w:hAnsiTheme="minorHAnsi" w:cstheme="minorHAnsi"/>
          <w:sz w:val="24"/>
          <w:szCs w:val="24"/>
        </w:rPr>
        <w:t xml:space="preserve">Diela </w:t>
      </w:r>
      <w:r w:rsidRPr="00E7041A">
        <w:rPr>
          <w:rStyle w:val="CharStyle11"/>
          <w:rFonts w:asciiTheme="minorHAnsi" w:hAnsiTheme="minorHAnsi" w:cstheme="minorHAnsi"/>
          <w:sz w:val="24"/>
          <w:szCs w:val="24"/>
        </w:rPr>
        <w:t xml:space="preserve"> </w:t>
      </w:r>
      <w:r w:rsidRPr="00E7041A">
        <w:rPr>
          <w:rStyle w:val="CharStyle10"/>
          <w:rFonts w:asciiTheme="minorHAnsi" w:hAnsiTheme="minorHAnsi" w:cstheme="minorHAnsi"/>
          <w:sz w:val="24"/>
          <w:szCs w:val="24"/>
        </w:rPr>
        <w:t xml:space="preserve">sa považuje deň uvedený v preberacom protokole ako deň </w:t>
      </w:r>
      <w:r w:rsidRPr="00E7041A">
        <w:rPr>
          <w:rFonts w:asciiTheme="minorHAnsi" w:hAnsiTheme="minorHAnsi" w:cstheme="minorHAnsi"/>
          <w:noProof/>
        </w:rPr>
        <w:t xml:space="preserve">podpisu objednávateľa - osoby oprávnenej za objednávateľa rokovať vo </w:t>
      </w:r>
      <w:r w:rsidRPr="0092309D">
        <w:rPr>
          <w:rFonts w:asciiTheme="minorHAnsi" w:hAnsiTheme="minorHAnsi" w:cstheme="minorHAnsi"/>
          <w:noProof/>
          <w:color w:val="auto"/>
        </w:rPr>
        <w:t xml:space="preserve">veciach </w:t>
      </w:r>
      <w:r w:rsidR="00F92424" w:rsidRPr="0092309D">
        <w:rPr>
          <w:rFonts w:asciiTheme="minorHAnsi" w:hAnsiTheme="minorHAnsi" w:cstheme="minorHAnsi"/>
          <w:noProof/>
          <w:color w:val="auto"/>
        </w:rPr>
        <w:t>realizačných</w:t>
      </w:r>
      <w:r w:rsidRPr="00E7041A">
        <w:rPr>
          <w:rStyle w:val="CharStyle10"/>
          <w:rFonts w:asciiTheme="minorHAnsi" w:hAnsiTheme="minorHAnsi" w:cstheme="minorHAnsi"/>
          <w:sz w:val="24"/>
          <w:szCs w:val="24"/>
        </w:rPr>
        <w:t xml:space="preserve">. </w:t>
      </w:r>
    </w:p>
    <w:p w:rsidR="00AC12AA" w:rsidRPr="000D0555" w:rsidRDefault="00AC12AA" w:rsidP="00E74B23">
      <w:pPr>
        <w:pStyle w:val="Bezriadkovania"/>
        <w:numPr>
          <w:ilvl w:val="0"/>
          <w:numId w:val="6"/>
        </w:numPr>
        <w:spacing w:after="120"/>
        <w:ind w:left="142" w:hanging="426"/>
        <w:jc w:val="both"/>
        <w:rPr>
          <w:rFonts w:asciiTheme="minorHAnsi" w:hAnsiTheme="minorHAnsi" w:cs="Calibri"/>
          <w:noProof/>
        </w:rPr>
      </w:pPr>
      <w:r w:rsidRPr="000D0555">
        <w:rPr>
          <w:rFonts w:asciiTheme="minorHAnsi" w:hAnsiTheme="minorHAnsi" w:cs="Calibri"/>
          <w:noProof/>
        </w:rPr>
        <w:t xml:space="preserve">Povinnými obsahovými náležitosťami </w:t>
      </w:r>
      <w:r>
        <w:rPr>
          <w:rFonts w:asciiTheme="minorHAnsi" w:hAnsiTheme="minorHAnsi" w:cs="Calibri"/>
          <w:noProof/>
        </w:rPr>
        <w:t>P</w:t>
      </w:r>
      <w:r w:rsidRPr="000D0555">
        <w:rPr>
          <w:rFonts w:asciiTheme="minorHAnsi" w:hAnsiTheme="minorHAnsi" w:cs="Calibri"/>
          <w:noProof/>
        </w:rPr>
        <w:t xml:space="preserve">rotokolu sú: </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údaje o zhotoviteľovi a</w:t>
      </w:r>
      <w:r w:rsidR="00F92424">
        <w:rPr>
          <w:rFonts w:asciiTheme="minorHAnsi" w:hAnsiTheme="minorHAnsi" w:cs="Calibri"/>
          <w:noProof/>
        </w:rPr>
        <w:t> </w:t>
      </w:r>
      <w:r w:rsidRPr="000D0555">
        <w:rPr>
          <w:rFonts w:asciiTheme="minorHAnsi" w:hAnsiTheme="minorHAnsi" w:cs="Calibri"/>
          <w:noProof/>
        </w:rPr>
        <w:t>objednávateľovi</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názov zákazky, číslo Zmluvy</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popis </w:t>
      </w:r>
      <w:r w:rsidR="00AE2DA1">
        <w:rPr>
          <w:rFonts w:asciiTheme="minorHAnsi" w:hAnsiTheme="minorHAnsi" w:cs="Calibri"/>
          <w:noProof/>
        </w:rPr>
        <w:t xml:space="preserve">vykonaných </w:t>
      </w:r>
      <w:r w:rsidRPr="000D0555">
        <w:rPr>
          <w:rFonts w:asciiTheme="minorHAnsi" w:hAnsiTheme="minorHAnsi" w:cs="Calibri"/>
          <w:noProof/>
        </w:rPr>
        <w:t>činnost</w:t>
      </w:r>
      <w:r w:rsidR="00E7041A">
        <w:rPr>
          <w:rFonts w:asciiTheme="minorHAnsi" w:hAnsiTheme="minorHAnsi" w:cs="Calibri"/>
          <w:noProof/>
        </w:rPr>
        <w:t>í</w:t>
      </w:r>
      <w:r>
        <w:rPr>
          <w:rFonts w:asciiTheme="minorHAnsi" w:hAnsiTheme="minorHAnsi" w:cs="Calibri"/>
          <w:noProof/>
        </w:rPr>
        <w:t xml:space="preserve"> </w:t>
      </w:r>
      <w:r w:rsidR="00AE2DA1">
        <w:rPr>
          <w:rFonts w:asciiTheme="minorHAnsi" w:hAnsiTheme="minorHAnsi" w:cs="Calibri"/>
          <w:noProof/>
        </w:rPr>
        <w:t xml:space="preserve">s uvedením </w:t>
      </w:r>
      <w:r w:rsidR="00E7041A">
        <w:rPr>
          <w:rFonts w:asciiTheme="minorHAnsi" w:hAnsiTheme="minorHAnsi" w:cs="Calibri"/>
          <w:noProof/>
        </w:rPr>
        <w:t>jednotkov</w:t>
      </w:r>
      <w:r w:rsidR="00AE2DA1">
        <w:rPr>
          <w:rFonts w:asciiTheme="minorHAnsi" w:hAnsiTheme="minorHAnsi" w:cs="Calibri"/>
          <w:noProof/>
        </w:rPr>
        <w:t>ej</w:t>
      </w:r>
      <w:r w:rsidR="00E7041A">
        <w:rPr>
          <w:rFonts w:asciiTheme="minorHAnsi" w:hAnsiTheme="minorHAnsi" w:cs="Calibri"/>
          <w:noProof/>
        </w:rPr>
        <w:t xml:space="preserve"> </w:t>
      </w:r>
      <w:r w:rsidR="00AE2DA1">
        <w:rPr>
          <w:rFonts w:asciiTheme="minorHAnsi" w:hAnsiTheme="minorHAnsi" w:cs="Calibri"/>
          <w:noProof/>
        </w:rPr>
        <w:t>ceny</w:t>
      </w:r>
      <w:r w:rsidR="00E7041A">
        <w:rPr>
          <w:rFonts w:asciiTheme="minorHAnsi" w:hAnsiTheme="minorHAnsi" w:cs="Calibri"/>
          <w:noProof/>
        </w:rPr>
        <w:t xml:space="preserve"> za</w:t>
      </w:r>
      <w:r w:rsidR="00AE2DA1">
        <w:rPr>
          <w:rFonts w:asciiTheme="minorHAnsi" w:hAnsiTheme="minorHAnsi" w:cs="Calibri"/>
          <w:noProof/>
        </w:rPr>
        <w:t xml:space="preserve"> každú z </w:t>
      </w:r>
      <w:r w:rsidR="00E7041A">
        <w:rPr>
          <w:rFonts w:asciiTheme="minorHAnsi" w:hAnsiTheme="minorHAnsi" w:cs="Calibri"/>
          <w:noProof/>
        </w:rPr>
        <w:t>činnost</w:t>
      </w:r>
      <w:r w:rsidR="00AE2DA1">
        <w:rPr>
          <w:rFonts w:asciiTheme="minorHAnsi" w:hAnsiTheme="minorHAnsi" w:cs="Calibri"/>
          <w:noProof/>
        </w:rPr>
        <w:t>í zvlášť a</w:t>
      </w:r>
      <w:r w:rsidR="00E7041A">
        <w:rPr>
          <w:rFonts w:asciiTheme="minorHAnsi" w:hAnsiTheme="minorHAnsi" w:cs="Calibri"/>
          <w:noProof/>
        </w:rPr>
        <w:t xml:space="preserve"> rozsah </w:t>
      </w:r>
      <w:r w:rsidR="00AE2DA1">
        <w:rPr>
          <w:rFonts w:asciiTheme="minorHAnsi" w:hAnsiTheme="minorHAnsi" w:cs="Calibri"/>
          <w:noProof/>
        </w:rPr>
        <w:t xml:space="preserve">( množstvo ) </w:t>
      </w:r>
      <w:r w:rsidR="00E7041A">
        <w:rPr>
          <w:rFonts w:asciiTheme="minorHAnsi" w:hAnsiTheme="minorHAnsi" w:cs="Calibri"/>
          <w:noProof/>
        </w:rPr>
        <w:t xml:space="preserve">činností, </w:t>
      </w:r>
      <w:r w:rsidR="00866B71">
        <w:rPr>
          <w:rFonts w:asciiTheme="minorHAnsi" w:hAnsiTheme="minorHAnsi" w:cs="Calibri"/>
          <w:noProof/>
        </w:rPr>
        <w:t>popis a množstvo materiálu</w:t>
      </w:r>
      <w:r w:rsidR="00F92424">
        <w:rPr>
          <w:rFonts w:asciiTheme="minorHAnsi" w:hAnsiTheme="minorHAnsi" w:cs="Calibri"/>
          <w:noProof/>
        </w:rPr>
        <w:t>,</w:t>
      </w:r>
    </w:p>
    <w:p w:rsidR="00AC12AA"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 xml:space="preserve">celkovú </w:t>
      </w:r>
      <w:r w:rsidR="00AC12AA" w:rsidRPr="000D0555">
        <w:rPr>
          <w:rFonts w:asciiTheme="minorHAnsi" w:hAnsiTheme="minorHAnsi" w:cs="Calibri"/>
          <w:noProof/>
        </w:rPr>
        <w:t>cen</w:t>
      </w:r>
      <w:r>
        <w:rPr>
          <w:rFonts w:asciiTheme="minorHAnsi" w:hAnsiTheme="minorHAnsi" w:cs="Calibri"/>
          <w:noProof/>
        </w:rPr>
        <w:t>u</w:t>
      </w:r>
      <w:r w:rsidR="00AC12AA" w:rsidRPr="000D0555">
        <w:rPr>
          <w:rFonts w:asciiTheme="minorHAnsi" w:hAnsiTheme="minorHAnsi" w:cs="Calibri"/>
          <w:noProof/>
        </w:rPr>
        <w:t xml:space="preserve"> za </w:t>
      </w:r>
      <w:r>
        <w:rPr>
          <w:rFonts w:asciiTheme="minorHAnsi" w:hAnsiTheme="minorHAnsi" w:cs="Calibri"/>
          <w:noProof/>
        </w:rPr>
        <w:t>vykonané činnosti a dodané materiály</w:t>
      </w:r>
      <w:r w:rsidR="00F92424">
        <w:rPr>
          <w:rFonts w:asciiTheme="minorHAnsi" w:hAnsiTheme="minorHAnsi" w:cs="Calibri"/>
          <w:noProof/>
        </w:rPr>
        <w:t>,</w:t>
      </w:r>
      <w:r>
        <w:rPr>
          <w:rFonts w:asciiTheme="minorHAnsi" w:hAnsiTheme="minorHAnsi" w:cs="Calibri"/>
          <w:noProof/>
        </w:rPr>
        <w:t xml:space="preserve"> </w:t>
      </w:r>
    </w:p>
    <w:p w:rsidR="00E7041A" w:rsidRPr="000D0555" w:rsidRDefault="00E7041A"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cena Diela podľa Zmluvy resp. cenovej ponuky zhotoviteľa</w:t>
      </w:r>
      <w:r w:rsidR="00F92424">
        <w:rPr>
          <w:rFonts w:asciiTheme="minorHAnsi" w:hAnsiTheme="minorHAnsi" w:cs="Calibri"/>
          <w:noProof/>
        </w:rPr>
        <w:t>,</w:t>
      </w:r>
      <w:r>
        <w:rPr>
          <w:rFonts w:asciiTheme="minorHAnsi" w:hAnsiTheme="minorHAnsi" w:cs="Calibri"/>
          <w:noProof/>
        </w:rPr>
        <w:t xml:space="preserve"> </w:t>
      </w:r>
    </w:p>
    <w:p w:rsidR="00AC12AA"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prehlásenie objednávateľa, či </w:t>
      </w:r>
      <w:r>
        <w:rPr>
          <w:rFonts w:asciiTheme="minorHAnsi" w:hAnsiTheme="minorHAnsi" w:cs="Calibri"/>
          <w:noProof/>
        </w:rPr>
        <w:t>D</w:t>
      </w:r>
      <w:r w:rsidRPr="000D0555">
        <w:rPr>
          <w:rFonts w:asciiTheme="minorHAnsi" w:hAnsiTheme="minorHAnsi" w:cs="Calibri"/>
          <w:noProof/>
        </w:rPr>
        <w:t>iel</w:t>
      </w:r>
      <w:r w:rsidR="00E7041A">
        <w:rPr>
          <w:rFonts w:asciiTheme="minorHAnsi" w:hAnsiTheme="minorHAnsi" w:cs="Calibri"/>
          <w:noProof/>
        </w:rPr>
        <w:t>o</w:t>
      </w:r>
      <w:r w:rsidRPr="000D0555">
        <w:rPr>
          <w:rFonts w:asciiTheme="minorHAnsi" w:hAnsiTheme="minorHAnsi" w:cs="Calibri"/>
          <w:noProof/>
        </w:rPr>
        <w:t xml:space="preserve"> preberá alebo nepreberá</w:t>
      </w:r>
      <w:r w:rsidR="00F92424">
        <w:rPr>
          <w:rFonts w:asciiTheme="minorHAnsi" w:hAnsiTheme="minorHAnsi" w:cs="Calibri"/>
          <w:noProof/>
        </w:rPr>
        <w:t>,</w:t>
      </w:r>
    </w:p>
    <w:p w:rsidR="00866B71" w:rsidRPr="000D0555" w:rsidRDefault="00866B71" w:rsidP="00AC12AA">
      <w:pPr>
        <w:pStyle w:val="Bezriadkovania"/>
        <w:numPr>
          <w:ilvl w:val="0"/>
          <w:numId w:val="7"/>
        </w:numPr>
        <w:ind w:hanging="294"/>
        <w:jc w:val="both"/>
        <w:rPr>
          <w:rFonts w:asciiTheme="minorHAnsi" w:hAnsiTheme="minorHAnsi" w:cs="Calibri"/>
          <w:noProof/>
        </w:rPr>
      </w:pPr>
      <w:r>
        <w:rPr>
          <w:rFonts w:asciiTheme="minorHAnsi" w:hAnsiTheme="minorHAnsi" w:cs="Calibri"/>
          <w:noProof/>
        </w:rPr>
        <w:t>údaj o </w:t>
      </w:r>
      <w:r w:rsidRPr="0092309D">
        <w:rPr>
          <w:rFonts w:asciiTheme="minorHAnsi" w:hAnsiTheme="minorHAnsi" w:cs="Calibri"/>
          <w:noProof/>
          <w:color w:val="auto"/>
        </w:rPr>
        <w:t xml:space="preserve">odskúšaní </w:t>
      </w:r>
      <w:r w:rsidR="00F92424" w:rsidRPr="0092309D">
        <w:rPr>
          <w:rFonts w:asciiTheme="minorHAnsi" w:hAnsiTheme="minorHAnsi" w:cs="Calibri"/>
          <w:noProof/>
          <w:color w:val="auto"/>
        </w:rPr>
        <w:t>nadstavby</w:t>
      </w:r>
      <w:r w:rsidRPr="0092309D">
        <w:rPr>
          <w:rFonts w:asciiTheme="minorHAnsi" w:hAnsiTheme="minorHAnsi" w:cs="Calibri"/>
          <w:noProof/>
          <w:color w:val="auto"/>
        </w:rPr>
        <w:t xml:space="preserve"> </w:t>
      </w:r>
      <w:r>
        <w:rPr>
          <w:rFonts w:asciiTheme="minorHAnsi" w:hAnsiTheme="minorHAnsi" w:cs="Calibri"/>
          <w:noProof/>
        </w:rPr>
        <w:t>( miesto, čas, spôsob a záver odskúšania )</w:t>
      </w:r>
      <w:r w:rsidR="00F92424">
        <w:rPr>
          <w:rFonts w:asciiTheme="minorHAnsi" w:hAnsiTheme="minorHAnsi" w:cs="Calibri"/>
          <w:noProof/>
        </w:rPr>
        <w:t>,</w:t>
      </w:r>
    </w:p>
    <w:p w:rsidR="00AC12AA" w:rsidRPr="000D0555" w:rsidRDefault="00AC12AA" w:rsidP="00AC12AA">
      <w:pPr>
        <w:pStyle w:val="Bezriadkovania"/>
        <w:numPr>
          <w:ilvl w:val="0"/>
          <w:numId w:val="7"/>
        </w:numPr>
        <w:ind w:hanging="294"/>
        <w:jc w:val="both"/>
        <w:rPr>
          <w:rFonts w:asciiTheme="minorHAnsi" w:hAnsiTheme="minorHAnsi" w:cs="Calibri"/>
          <w:noProof/>
        </w:rPr>
      </w:pPr>
      <w:r w:rsidRPr="000D0555">
        <w:rPr>
          <w:rFonts w:asciiTheme="minorHAnsi" w:hAnsiTheme="minorHAnsi" w:cs="Calibri"/>
          <w:noProof/>
        </w:rPr>
        <w:t xml:space="preserve">zoznam chýb a nedorobkov </w:t>
      </w:r>
      <w:r w:rsidR="00E7041A">
        <w:rPr>
          <w:rFonts w:asciiTheme="minorHAnsi" w:hAnsiTheme="minorHAnsi" w:cs="Calibri"/>
          <w:noProof/>
        </w:rPr>
        <w:t>a lehoty ich odstránenia</w:t>
      </w:r>
      <w:r w:rsidR="00866B71">
        <w:rPr>
          <w:rFonts w:asciiTheme="minorHAnsi" w:hAnsiTheme="minorHAnsi" w:cs="Calibri"/>
          <w:noProof/>
        </w:rPr>
        <w:t>.</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Riadnym odovzdaním Diela</w:t>
      </w:r>
      <w:r>
        <w:rPr>
          <w:rFonts w:asciiTheme="minorHAnsi" w:hAnsiTheme="minorHAnsi" w:cs="Calibri"/>
          <w:noProof/>
        </w:rPr>
        <w:t xml:space="preserve"> </w:t>
      </w:r>
      <w:r w:rsidRPr="000D0555">
        <w:rPr>
          <w:rFonts w:asciiTheme="minorHAnsi" w:hAnsiTheme="minorHAnsi" w:cs="Calibri"/>
          <w:noProof/>
        </w:rPr>
        <w:t xml:space="preserve">tzn. okamihom podpisu oprávnenej osoby konajúcej za objednávateľa na protokole o odovzdaní a prevzatí Diela, prechádza na objednávateľa  nebezpečenstvo vzniku škody na Diele. Za poškodenie, stratu alebo zničenie Diela </w:t>
      </w:r>
      <w:r w:rsidR="00866B71">
        <w:rPr>
          <w:rFonts w:asciiTheme="minorHAnsi" w:hAnsiTheme="minorHAnsi" w:cs="Calibri"/>
          <w:noProof/>
        </w:rPr>
        <w:t xml:space="preserve">( vozidla ako celku ) </w:t>
      </w:r>
      <w:r w:rsidRPr="000D0555">
        <w:rPr>
          <w:rFonts w:asciiTheme="minorHAnsi" w:hAnsiTheme="minorHAnsi" w:cs="Calibri"/>
          <w:noProof/>
        </w:rPr>
        <w:t xml:space="preserve">alebo jeho časti zodpovedá zhotoviteľ až do času riadneho odovzdania Diela objednávateľovi. </w:t>
      </w:r>
    </w:p>
    <w:p w:rsidR="00AC12AA" w:rsidRPr="000D0555" w:rsidRDefault="00AC12AA" w:rsidP="00F92424">
      <w:pPr>
        <w:pStyle w:val="Odsekzoznamu"/>
        <w:numPr>
          <w:ilvl w:val="0"/>
          <w:numId w:val="6"/>
        </w:numPr>
        <w:ind w:left="142" w:hanging="426"/>
        <w:jc w:val="both"/>
        <w:rPr>
          <w:rFonts w:asciiTheme="minorHAnsi" w:hAnsiTheme="minorHAnsi" w:cs="Calibri"/>
          <w:noProof/>
        </w:rPr>
      </w:pPr>
      <w:r w:rsidRPr="000D0555">
        <w:rPr>
          <w:rFonts w:asciiTheme="minorHAnsi" w:hAnsiTheme="minorHAnsi" w:cs="Calibri"/>
          <w:noProof/>
        </w:rPr>
        <w:t>Zmluvné strany sa dohodli, že pre prípad porušenia čo i len jednej z týchto povinností z</w:t>
      </w:r>
      <w:r w:rsidRPr="000D0555">
        <w:rPr>
          <w:rFonts w:asciiTheme="minorHAnsi" w:hAnsiTheme="minorHAnsi" w:cs="Calibri"/>
          <w:lang w:eastAsia="cs-CZ"/>
        </w:rPr>
        <w:t>hotoviteľa:</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 xml:space="preserve">vykonať Dielo </w:t>
      </w:r>
      <w:r>
        <w:rPr>
          <w:rFonts w:asciiTheme="minorHAnsi" w:hAnsiTheme="minorHAnsi" w:cs="Calibri"/>
          <w:noProof/>
        </w:rPr>
        <w:t>( príslušnú časť Diela )</w:t>
      </w:r>
      <w:r w:rsidRPr="000D0555">
        <w:rPr>
          <w:rFonts w:asciiTheme="minorHAnsi" w:hAnsiTheme="minorHAnsi" w:cs="Calibri"/>
          <w:noProof/>
        </w:rPr>
        <w:t xml:space="preserve"> </w:t>
      </w:r>
      <w:r w:rsidRPr="000D0555">
        <w:rPr>
          <w:rFonts w:asciiTheme="minorHAnsi" w:hAnsiTheme="minorHAnsi" w:cs="Calibri"/>
          <w:lang w:eastAsia="cs-CZ"/>
        </w:rPr>
        <w:t xml:space="preserve">riadne ( bez vád a nedorobkov ) alebo </w:t>
      </w:r>
    </w:p>
    <w:p w:rsidR="00AC12AA" w:rsidRPr="000D0555" w:rsidRDefault="00AC12AA" w:rsidP="00F92424">
      <w:pPr>
        <w:pStyle w:val="Odsekzoznamu"/>
        <w:numPr>
          <w:ilvl w:val="1"/>
          <w:numId w:val="7"/>
        </w:numPr>
        <w:ind w:left="709"/>
        <w:jc w:val="both"/>
        <w:rPr>
          <w:rFonts w:asciiTheme="minorHAnsi" w:hAnsiTheme="minorHAnsi" w:cs="Calibri"/>
          <w:lang w:eastAsia="cs-CZ"/>
        </w:rPr>
      </w:pPr>
      <w:r w:rsidRPr="000D0555">
        <w:rPr>
          <w:rFonts w:asciiTheme="minorHAnsi" w:hAnsiTheme="minorHAnsi" w:cs="Calibri"/>
          <w:lang w:eastAsia="cs-CZ"/>
        </w:rPr>
        <w:t>riadne a</w:t>
      </w:r>
      <w:r>
        <w:rPr>
          <w:rFonts w:asciiTheme="minorHAnsi" w:hAnsiTheme="minorHAnsi" w:cs="Calibri"/>
          <w:lang w:eastAsia="cs-CZ"/>
        </w:rPr>
        <w:t>lebo</w:t>
      </w:r>
      <w:r w:rsidRPr="000D0555">
        <w:rPr>
          <w:rFonts w:asciiTheme="minorHAnsi" w:hAnsiTheme="minorHAnsi" w:cs="Calibri"/>
          <w:lang w:eastAsia="cs-CZ"/>
        </w:rPr>
        <w:t> včas odstrániť vady a nedorobky na Diele</w:t>
      </w:r>
      <w:r>
        <w:rPr>
          <w:rFonts w:asciiTheme="minorHAnsi" w:hAnsiTheme="minorHAnsi" w:cs="Calibri"/>
          <w:lang w:eastAsia="cs-CZ"/>
        </w:rPr>
        <w:t xml:space="preserve"> </w:t>
      </w:r>
      <w:r>
        <w:rPr>
          <w:rFonts w:asciiTheme="minorHAnsi" w:hAnsiTheme="minorHAnsi" w:cs="Calibri"/>
          <w:noProof/>
        </w:rPr>
        <w:t>( na príslušnej časti Diela )</w:t>
      </w:r>
      <w:r w:rsidRPr="000D0555">
        <w:rPr>
          <w:rFonts w:asciiTheme="minorHAnsi" w:hAnsiTheme="minorHAnsi" w:cs="Calibri"/>
          <w:lang w:eastAsia="cs-CZ"/>
        </w:rPr>
        <w:t>, ktoré sú uvedené v </w:t>
      </w:r>
      <w:r>
        <w:rPr>
          <w:rFonts w:asciiTheme="minorHAnsi" w:hAnsiTheme="minorHAnsi" w:cs="Calibri"/>
          <w:lang w:eastAsia="cs-CZ"/>
        </w:rPr>
        <w:t>P</w:t>
      </w:r>
      <w:r w:rsidRPr="000D0555">
        <w:rPr>
          <w:rFonts w:asciiTheme="minorHAnsi" w:hAnsiTheme="minorHAnsi" w:cs="Calibri"/>
          <w:lang w:eastAsia="cs-CZ"/>
        </w:rPr>
        <w:t xml:space="preserve">rotokole o odovzdaní a prevzatí Diela a to za omeškanie s odstránením každej jednotlivej vady alebo nedorobku zvlášť, alebo </w:t>
      </w:r>
    </w:p>
    <w:p w:rsidR="00AC12AA" w:rsidRDefault="00866B71"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xml:space="preserve"> riadne </w:t>
      </w:r>
      <w:r w:rsidR="00AC12AA" w:rsidRPr="000D0555">
        <w:rPr>
          <w:rFonts w:asciiTheme="minorHAnsi" w:hAnsiTheme="minorHAnsi" w:cs="Calibri"/>
          <w:lang w:eastAsia="cs-CZ"/>
        </w:rPr>
        <w:t xml:space="preserve">a včas odstrániť vady uplatnené objednávateľom v záručnej dobe a  to za omeškanie s odstránením každej reklamovanej vady zvlášť  </w:t>
      </w:r>
      <w:r w:rsidR="004C22F0">
        <w:rPr>
          <w:rFonts w:asciiTheme="minorHAnsi" w:hAnsiTheme="minorHAnsi" w:cs="Calibri"/>
          <w:lang w:eastAsia="cs-CZ"/>
        </w:rPr>
        <w:t xml:space="preserve">alebo </w:t>
      </w:r>
    </w:p>
    <w:p w:rsidR="004C22F0" w:rsidRPr="000D0555" w:rsidRDefault="004C22F0" w:rsidP="00F92424">
      <w:pPr>
        <w:pStyle w:val="Odsekzoznamu"/>
        <w:numPr>
          <w:ilvl w:val="1"/>
          <w:numId w:val="7"/>
        </w:numPr>
        <w:ind w:left="709"/>
        <w:jc w:val="both"/>
        <w:rPr>
          <w:rFonts w:asciiTheme="minorHAnsi" w:hAnsiTheme="minorHAnsi" w:cs="Calibri"/>
          <w:lang w:eastAsia="cs-CZ"/>
        </w:rPr>
      </w:pPr>
      <w:r>
        <w:rPr>
          <w:rFonts w:asciiTheme="minorHAnsi" w:hAnsiTheme="minorHAnsi" w:cs="Calibri"/>
          <w:lang w:eastAsia="cs-CZ"/>
        </w:rPr>
        <w:t> ak je vada neodstrániteľná</w:t>
      </w:r>
      <w:r w:rsidR="00866B71">
        <w:rPr>
          <w:rFonts w:asciiTheme="minorHAnsi" w:hAnsiTheme="minorHAnsi" w:cs="Calibri"/>
          <w:lang w:eastAsia="cs-CZ"/>
        </w:rPr>
        <w:t xml:space="preserve"> a neodstrániteľnosť vady je alebo bola zapríčinená zhotoviteľom,</w:t>
      </w:r>
    </w:p>
    <w:p w:rsidR="00AC12AA" w:rsidRPr="000D0555" w:rsidRDefault="00AC12AA" w:rsidP="00F92424">
      <w:pPr>
        <w:pStyle w:val="Odsekzoznamu"/>
        <w:ind w:left="142"/>
        <w:jc w:val="both"/>
        <w:rPr>
          <w:rFonts w:asciiTheme="minorHAnsi" w:hAnsiTheme="minorHAnsi" w:cs="Calibri"/>
          <w:lang w:eastAsia="cs-CZ"/>
        </w:rPr>
      </w:pPr>
      <w:r w:rsidRPr="000D0555">
        <w:rPr>
          <w:rFonts w:asciiTheme="minorHAnsi" w:hAnsiTheme="minorHAnsi" w:cs="Calibri"/>
          <w:lang w:eastAsia="cs-CZ"/>
        </w:rPr>
        <w:t xml:space="preserve"> je zhotoviteľ povinný zaplatiť objednávateľovi zmluvnú pokutu vo výške 0,</w:t>
      </w:r>
      <w:r w:rsidR="004C22F0">
        <w:rPr>
          <w:rFonts w:asciiTheme="minorHAnsi" w:hAnsiTheme="minorHAnsi" w:cs="Calibri"/>
          <w:lang w:eastAsia="cs-CZ"/>
        </w:rPr>
        <w:t>5</w:t>
      </w:r>
      <w:r>
        <w:rPr>
          <w:rFonts w:asciiTheme="minorHAnsi" w:hAnsiTheme="minorHAnsi" w:cs="Calibri"/>
          <w:lang w:eastAsia="cs-CZ"/>
        </w:rPr>
        <w:t xml:space="preserve">% z ceny Diela bez DPH uvedenej </w:t>
      </w:r>
      <w:r w:rsidRPr="001A65EE">
        <w:rPr>
          <w:rFonts w:asciiTheme="minorHAnsi" w:hAnsiTheme="minorHAnsi" w:cs="Calibri"/>
          <w:lang w:eastAsia="cs-CZ"/>
        </w:rPr>
        <w:t xml:space="preserve">v ods. 1 článku </w:t>
      </w:r>
      <w:r w:rsidR="00C77776">
        <w:rPr>
          <w:rFonts w:asciiTheme="minorHAnsi" w:hAnsiTheme="minorHAnsi" w:cs="Calibri"/>
          <w:lang w:eastAsia="cs-CZ"/>
        </w:rPr>
        <w:t>I</w:t>
      </w:r>
      <w:r w:rsidRPr="001A65EE">
        <w:rPr>
          <w:rFonts w:asciiTheme="minorHAnsi" w:hAnsiTheme="minorHAnsi" w:cs="Calibri"/>
          <w:lang w:eastAsia="cs-CZ"/>
        </w:rPr>
        <w:t>V</w:t>
      </w:r>
      <w:r w:rsidRPr="000D0555">
        <w:rPr>
          <w:rFonts w:asciiTheme="minorHAnsi" w:hAnsiTheme="minorHAnsi" w:cs="Calibri"/>
          <w:lang w:eastAsia="cs-CZ"/>
        </w:rPr>
        <w:t>. Zmluvy za každý začatý deň omeškania a za každé jednotlivé porušenie povinnosti</w:t>
      </w:r>
      <w:r>
        <w:rPr>
          <w:rFonts w:asciiTheme="minorHAnsi" w:hAnsiTheme="minorHAnsi" w:cs="Calibri"/>
          <w:lang w:eastAsia="cs-CZ"/>
        </w:rPr>
        <w:t xml:space="preserve"> zvlášť</w:t>
      </w:r>
      <w:r w:rsidRPr="000D0555">
        <w:rPr>
          <w:rFonts w:asciiTheme="minorHAnsi" w:hAnsiTheme="minorHAnsi" w:cs="Calibri"/>
          <w:lang w:eastAsia="cs-CZ"/>
        </w:rPr>
        <w:t xml:space="preserve">, splatnú v lehote do 3 kalendárnych dní odo dňa doručenia výzvy objednávateľa na </w:t>
      </w:r>
      <w:r w:rsidRPr="000D0555">
        <w:rPr>
          <w:rFonts w:asciiTheme="minorHAnsi" w:hAnsiTheme="minorHAnsi" w:cs="Calibri"/>
          <w:lang w:eastAsia="cs-CZ"/>
        </w:rPr>
        <w:lastRenderedPageBreak/>
        <w:t xml:space="preserve">zaplatenie zmluvnej pokuty spolu s faktúrou, na účet objednávateľa.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rPr>
        <w:t>Zmluvné strany považujú výšku dohodnutých zmluvných pokút uvedených v</w:t>
      </w:r>
      <w:r>
        <w:rPr>
          <w:rFonts w:asciiTheme="minorHAnsi" w:hAnsiTheme="minorHAnsi" w:cs="Calibri"/>
        </w:rPr>
        <w:t> ods. 1</w:t>
      </w:r>
      <w:r w:rsidR="004C22F0">
        <w:rPr>
          <w:rFonts w:asciiTheme="minorHAnsi" w:hAnsiTheme="minorHAnsi" w:cs="Calibri"/>
        </w:rPr>
        <w:t>1</w:t>
      </w:r>
      <w:r w:rsidRPr="000D0555">
        <w:rPr>
          <w:rFonts w:asciiTheme="minorHAnsi" w:hAnsiTheme="minorHAnsi" w:cs="Calibri"/>
        </w:rPr>
        <w:t xml:space="preserve"> tohto článku Zmluvy za primeranú vzhľadom na charakter a povahu zmluvnými pokutami zabezpečovaných povinností zhotoviteľa vyplývajúcich z tejto Zmluvy a cenu Diela</w:t>
      </w:r>
      <w:r w:rsidR="00866B71">
        <w:rPr>
          <w:rFonts w:asciiTheme="minorHAnsi" w:hAnsiTheme="minorHAnsi" w:cs="Calibri"/>
        </w:rPr>
        <w:t xml:space="preserve">, na ktoré okolnosti vzali </w:t>
      </w:r>
      <w:r w:rsidR="00092977">
        <w:rPr>
          <w:rFonts w:asciiTheme="minorHAnsi" w:hAnsiTheme="minorHAnsi" w:cs="Calibri"/>
        </w:rPr>
        <w:t>zreteľ pri uzatváraní zmluvy</w:t>
      </w:r>
      <w:r w:rsidRPr="000D0555">
        <w:rPr>
          <w:rFonts w:asciiTheme="minorHAnsi" w:hAnsiTheme="minorHAnsi" w:cs="Calibri"/>
        </w:rPr>
        <w:t xml:space="preserve">. </w:t>
      </w:r>
    </w:p>
    <w:p w:rsidR="00AC12AA" w:rsidRPr="000D0555" w:rsidRDefault="00AC12AA" w:rsidP="00E74B23">
      <w:pPr>
        <w:pStyle w:val="Odsekzoznamu"/>
        <w:numPr>
          <w:ilvl w:val="0"/>
          <w:numId w:val="6"/>
        </w:numPr>
        <w:ind w:left="142" w:hanging="426"/>
        <w:jc w:val="both"/>
        <w:rPr>
          <w:rFonts w:asciiTheme="minorHAnsi" w:hAnsiTheme="minorHAnsi" w:cs="Calibri"/>
          <w:lang w:eastAsia="cs-CZ"/>
        </w:rPr>
      </w:pPr>
      <w:r w:rsidRPr="000D0555">
        <w:rPr>
          <w:rFonts w:asciiTheme="minorHAnsi" w:hAnsiTheme="minorHAnsi" w:cs="Calibri"/>
          <w:lang w:eastAsia="cs-CZ"/>
        </w:rPr>
        <w:t xml:space="preserve">Uplatnením alebo zaplatením zmluvnej pokuty nie je dotknuté právo objednávateľa na odstúpenie od zmluvy, zákonný úrok z omeškania a na náhradu vzniknutej škody. Zaplatenie zmluvnej pokuty zhotoviteľom nezbavuje zhotoviteľa splnenia povinnosti, ktorú zmluvná pokuta zabezpečuje. </w:t>
      </w:r>
    </w:p>
    <w:p w:rsidR="00036121" w:rsidRPr="000D0555" w:rsidRDefault="00AC12AA" w:rsidP="0059558D">
      <w:pPr>
        <w:pStyle w:val="Style2"/>
        <w:shd w:val="clear" w:color="auto" w:fill="auto"/>
        <w:tabs>
          <w:tab w:val="left" w:pos="560"/>
        </w:tabs>
        <w:spacing w:before="0" w:line="240" w:lineRule="auto"/>
        <w:ind w:left="720" w:firstLine="0"/>
        <w:jc w:val="both"/>
        <w:rPr>
          <w:rStyle w:val="CharStyle10"/>
          <w:rFonts w:asciiTheme="minorHAnsi" w:hAnsiTheme="minorHAnsi" w:cs="Calibri"/>
          <w:color w:val="000000"/>
          <w:sz w:val="24"/>
          <w:szCs w:val="24"/>
        </w:rPr>
      </w:pPr>
      <w:r w:rsidRPr="000D0555">
        <w:rPr>
          <w:rStyle w:val="CharStyle10"/>
          <w:rFonts w:asciiTheme="minorHAnsi" w:hAnsiTheme="minorHAnsi" w:cs="Calibri"/>
          <w:color w:val="000000"/>
          <w:sz w:val="24"/>
          <w:szCs w:val="24"/>
        </w:rPr>
        <w:t xml:space="preserve">   </w:t>
      </w:r>
    </w:p>
    <w:p w:rsidR="00AC12AA" w:rsidRPr="000D0555" w:rsidRDefault="00C77776" w:rsidP="00AC12AA">
      <w:pPr>
        <w:pStyle w:val="Bezriadkovania"/>
        <w:jc w:val="center"/>
        <w:rPr>
          <w:rStyle w:val="CharStyle37"/>
          <w:rFonts w:asciiTheme="minorHAnsi" w:hAnsiTheme="minorHAnsi" w:cs="Calibri"/>
          <w:bCs w:val="0"/>
        </w:rPr>
      </w:pPr>
      <w:bookmarkStart w:id="2" w:name="bookmark5"/>
      <w:r>
        <w:rPr>
          <w:rStyle w:val="CharStyle37"/>
          <w:rFonts w:asciiTheme="minorHAnsi" w:hAnsiTheme="minorHAnsi" w:cs="Calibri"/>
        </w:rPr>
        <w:t>I</w:t>
      </w:r>
      <w:r w:rsidR="00AC12AA" w:rsidRPr="000D0555">
        <w:rPr>
          <w:rStyle w:val="CharStyle37"/>
          <w:rFonts w:asciiTheme="minorHAnsi" w:hAnsiTheme="minorHAnsi" w:cs="Calibri"/>
        </w:rPr>
        <w:t>V.</w:t>
      </w:r>
    </w:p>
    <w:p w:rsidR="00AC12AA" w:rsidRPr="000D0555" w:rsidRDefault="00AC12AA" w:rsidP="00FC44B1">
      <w:pPr>
        <w:pStyle w:val="Bezriadkovania"/>
        <w:spacing w:after="120"/>
        <w:jc w:val="center"/>
        <w:rPr>
          <w:rFonts w:asciiTheme="minorHAnsi" w:hAnsiTheme="minorHAnsi" w:cs="Calibri"/>
        </w:rPr>
      </w:pPr>
      <w:r w:rsidRPr="000D0555">
        <w:rPr>
          <w:rStyle w:val="CharStyle37"/>
          <w:rFonts w:asciiTheme="minorHAnsi" w:hAnsiTheme="minorHAnsi" w:cs="Calibri"/>
        </w:rPr>
        <w:t>CENA A PLATOBNÉ PODMIENKY</w:t>
      </w:r>
      <w:bookmarkEnd w:id="2"/>
    </w:p>
    <w:p w:rsidR="00FE3944" w:rsidRDefault="00AC12AA" w:rsidP="007F2608">
      <w:pPr>
        <w:pStyle w:val="Odsekzoznamu"/>
        <w:numPr>
          <w:ilvl w:val="0"/>
          <w:numId w:val="8"/>
        </w:numPr>
        <w:tabs>
          <w:tab w:val="left" w:pos="7088"/>
        </w:tabs>
        <w:spacing w:after="100" w:afterAutospacing="1"/>
        <w:ind w:left="142" w:hanging="426"/>
        <w:jc w:val="both"/>
        <w:rPr>
          <w:rFonts w:asciiTheme="minorHAnsi" w:hAnsiTheme="minorHAnsi" w:cs="Calibri"/>
          <w:lang w:eastAsia="cs-CZ"/>
        </w:rPr>
      </w:pPr>
      <w:r w:rsidRPr="000D0555">
        <w:rPr>
          <w:rFonts w:asciiTheme="minorHAnsi" w:hAnsiTheme="minorHAnsi" w:cs="Calibri"/>
          <w:lang w:eastAsia="cs-CZ"/>
        </w:rPr>
        <w:t xml:space="preserve">Cena za vykonanie a odovzdanie Diela je dohodnutá na základe </w:t>
      </w:r>
      <w:r w:rsidRPr="00F51127">
        <w:rPr>
          <w:rFonts w:asciiTheme="minorHAnsi" w:hAnsiTheme="minorHAnsi" w:cs="Calibri"/>
          <w:b/>
          <w:lang w:eastAsia="cs-CZ"/>
        </w:rPr>
        <w:t xml:space="preserve">Špecifikácie ceny z ponuky zhotoviteľa ako </w:t>
      </w:r>
      <w:r w:rsidRPr="00F51127">
        <w:rPr>
          <w:rFonts w:asciiTheme="minorHAnsi" w:hAnsiTheme="minorHAnsi" w:cs="Calibri"/>
          <w:b/>
          <w:bCs/>
        </w:rPr>
        <w:t>uchádzača do verejného obstarávania zo dňa ............. 201</w:t>
      </w:r>
      <w:r w:rsidR="0059558D">
        <w:rPr>
          <w:rFonts w:asciiTheme="minorHAnsi" w:hAnsiTheme="minorHAnsi" w:cs="Calibri"/>
          <w:b/>
          <w:bCs/>
        </w:rPr>
        <w:t>9</w:t>
      </w:r>
      <w:r w:rsidRPr="00F51127">
        <w:rPr>
          <w:rFonts w:asciiTheme="minorHAnsi" w:hAnsiTheme="minorHAnsi" w:cs="Calibri"/>
          <w:b/>
          <w:bCs/>
        </w:rPr>
        <w:t>, ktorá tvorí Prílohu č. 1 k Zmluve ( ďalej iba „cena Diela“ )</w:t>
      </w:r>
      <w:r w:rsidRPr="000D0555">
        <w:rPr>
          <w:rFonts w:asciiTheme="minorHAnsi" w:hAnsiTheme="minorHAnsi" w:cs="Calibri"/>
          <w:bCs/>
        </w:rPr>
        <w:t xml:space="preserve">. Cena Diela sa </w:t>
      </w:r>
      <w:r w:rsidRPr="000D0555">
        <w:rPr>
          <w:rFonts w:asciiTheme="minorHAnsi" w:hAnsiTheme="minorHAnsi" w:cs="Calibri"/>
        </w:rPr>
        <w:t xml:space="preserve">považuje </w:t>
      </w:r>
      <w:r w:rsidRPr="000D0555">
        <w:rPr>
          <w:rFonts w:asciiTheme="minorHAnsi" w:hAnsiTheme="minorHAnsi" w:cs="Calibri"/>
          <w:b/>
        </w:rPr>
        <w:t>za cenu maximálnu</w:t>
      </w:r>
      <w:r w:rsidRPr="000D0555">
        <w:rPr>
          <w:rFonts w:asciiTheme="minorHAnsi" w:hAnsiTheme="minorHAnsi" w:cs="Calibri"/>
        </w:rPr>
        <w:t xml:space="preserve"> a platnú počas celej doby trvania Zmluvy. Cena Diela je stanovená</w:t>
      </w:r>
      <w:r w:rsidRPr="000D0555">
        <w:rPr>
          <w:rFonts w:asciiTheme="minorHAnsi" w:hAnsiTheme="minorHAnsi" w:cs="Calibri"/>
          <w:lang w:eastAsia="cs-CZ"/>
        </w:rPr>
        <w:t xml:space="preserve"> podľa zákona NR SR č.18/1996  Z. z. o cenách v znení neskorších predpisov, Vyhlášky MF SR č. 87/1996 Z. z., ktorou sa vykonáva zákon č. 18/1996 Z. z. o cenách v znení neskorších predpisov za celé Dielo vrátane nákladov na vy</w:t>
      </w:r>
      <w:r w:rsidR="00FE3944">
        <w:rPr>
          <w:rFonts w:asciiTheme="minorHAnsi" w:hAnsiTheme="minorHAnsi" w:cs="Calibri"/>
          <w:lang w:eastAsia="cs-CZ"/>
        </w:rPr>
        <w:t>kona</w:t>
      </w:r>
      <w:r w:rsidRPr="000D0555">
        <w:rPr>
          <w:rFonts w:asciiTheme="minorHAnsi" w:hAnsiTheme="minorHAnsi" w:cs="Calibri"/>
          <w:lang w:eastAsia="cs-CZ"/>
        </w:rPr>
        <w:t>nie Diela</w:t>
      </w:r>
      <w:r w:rsidR="00FE3944">
        <w:rPr>
          <w:rFonts w:asciiTheme="minorHAnsi" w:hAnsiTheme="minorHAnsi" w:cs="Calibri"/>
          <w:lang w:eastAsia="cs-CZ"/>
        </w:rPr>
        <w:t xml:space="preserve">, </w:t>
      </w:r>
      <w:r w:rsidR="006C3615">
        <w:rPr>
          <w:rFonts w:asciiTheme="minorHAnsi" w:hAnsiTheme="minorHAnsi" w:cs="Calibri"/>
          <w:lang w:eastAsia="cs-CZ"/>
        </w:rPr>
        <w:t xml:space="preserve">dodané </w:t>
      </w:r>
      <w:r w:rsidR="00FE3944">
        <w:rPr>
          <w:rFonts w:asciiTheme="minorHAnsi" w:hAnsiTheme="minorHAnsi" w:cs="Calibri"/>
          <w:lang w:eastAsia="cs-CZ"/>
        </w:rPr>
        <w:t xml:space="preserve">materiály a iné </w:t>
      </w:r>
      <w:r w:rsidR="006C3615">
        <w:rPr>
          <w:rFonts w:asciiTheme="minorHAnsi" w:hAnsiTheme="minorHAnsi" w:cs="Calibri"/>
          <w:lang w:eastAsia="cs-CZ"/>
        </w:rPr>
        <w:t>zhotoviteľom vynaložené</w:t>
      </w:r>
      <w:r w:rsidR="00FE3944">
        <w:rPr>
          <w:rFonts w:asciiTheme="minorHAnsi" w:hAnsiTheme="minorHAnsi" w:cs="Calibri"/>
          <w:lang w:eastAsia="cs-CZ"/>
        </w:rPr>
        <w:t xml:space="preserve"> náklady.</w:t>
      </w:r>
    </w:p>
    <w:p w:rsidR="00AC12AA" w:rsidRPr="00F51127" w:rsidRDefault="00AC12AA" w:rsidP="004D10FA">
      <w:pPr>
        <w:pStyle w:val="Odsekzoznamu"/>
        <w:tabs>
          <w:tab w:val="left" w:pos="7088"/>
        </w:tabs>
        <w:spacing w:after="100" w:afterAutospacing="1"/>
        <w:ind w:left="426"/>
        <w:jc w:val="both"/>
        <w:rPr>
          <w:rFonts w:asciiTheme="minorHAnsi" w:hAnsiTheme="minorHAnsi" w:cs="Calibri"/>
          <w:lang w:eastAsia="cs-CZ"/>
        </w:rPr>
      </w:pPr>
      <w:r w:rsidRPr="00F51127">
        <w:rPr>
          <w:rFonts w:asciiTheme="minorHAnsi" w:hAnsiTheme="minorHAnsi" w:cs="Calibri"/>
          <w:lang w:eastAsia="cs-CZ"/>
        </w:rPr>
        <w:t>Cena Diela pred</w:t>
      </w:r>
      <w:r w:rsidR="004D10FA">
        <w:rPr>
          <w:rFonts w:asciiTheme="minorHAnsi" w:hAnsiTheme="minorHAnsi" w:cs="Calibri"/>
          <w:lang w:eastAsia="cs-CZ"/>
        </w:rPr>
        <w:t>s</w:t>
      </w:r>
      <w:r w:rsidRPr="00F51127">
        <w:rPr>
          <w:rFonts w:asciiTheme="minorHAnsi" w:hAnsiTheme="minorHAnsi" w:cs="Calibri"/>
          <w:lang w:eastAsia="cs-CZ"/>
        </w:rPr>
        <w:t>tavuje celkom sumu:</w:t>
      </w:r>
    </w:p>
    <w:p w:rsidR="00AC12AA" w:rsidRPr="000D0555" w:rsidRDefault="00AC12AA" w:rsidP="00AC12AA">
      <w:pPr>
        <w:tabs>
          <w:tab w:val="left" w:pos="567"/>
          <w:tab w:val="left" w:pos="1843"/>
          <w:tab w:val="left" w:pos="7088"/>
        </w:tabs>
        <w:ind w:left="567" w:hanging="567"/>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t xml:space="preserve">Cena bez DPH   </w:t>
      </w:r>
      <w:r w:rsidRPr="000D0555">
        <w:rPr>
          <w:rFonts w:asciiTheme="minorHAnsi" w:hAnsiTheme="minorHAnsi" w:cs="Calibri"/>
          <w:lang w:eastAsia="cs-CZ"/>
        </w:rPr>
        <w:tab/>
        <w:t>Eur</w:t>
      </w:r>
    </w:p>
    <w:p w:rsidR="00AC12AA" w:rsidRPr="000D0555" w:rsidRDefault="00AC12AA" w:rsidP="00AC12AA">
      <w:pPr>
        <w:tabs>
          <w:tab w:val="left" w:pos="567"/>
          <w:tab w:val="left" w:pos="7088"/>
        </w:tabs>
        <w:ind w:left="1843" w:hanging="1843"/>
        <w:jc w:val="both"/>
        <w:rPr>
          <w:rFonts w:asciiTheme="minorHAnsi" w:hAnsiTheme="minorHAnsi" w:cs="Calibri"/>
          <w:lang w:eastAsia="cs-CZ"/>
        </w:rPr>
      </w:pPr>
      <w:r w:rsidRPr="000D0555">
        <w:rPr>
          <w:rFonts w:asciiTheme="minorHAnsi" w:hAnsiTheme="minorHAnsi" w:cs="Calibri"/>
          <w:lang w:eastAsia="cs-CZ"/>
        </w:rPr>
        <w:t xml:space="preserve">                      </w:t>
      </w:r>
      <w:r w:rsidRPr="000D0555">
        <w:rPr>
          <w:rFonts w:asciiTheme="minorHAnsi" w:hAnsiTheme="minorHAnsi" w:cs="Calibri"/>
          <w:lang w:eastAsia="cs-CZ"/>
        </w:rPr>
        <w:tab/>
        <w:t xml:space="preserve">DPH 20 %             </w:t>
      </w:r>
      <w:r w:rsidRPr="000D0555">
        <w:rPr>
          <w:rFonts w:asciiTheme="minorHAnsi" w:hAnsiTheme="minorHAnsi" w:cs="Calibri"/>
          <w:lang w:eastAsia="cs-CZ"/>
        </w:rPr>
        <w:tab/>
        <w:t xml:space="preserve">Eur            </w:t>
      </w:r>
    </w:p>
    <w:p w:rsidR="00AC12AA" w:rsidRPr="000D0555" w:rsidRDefault="00AC12AA" w:rsidP="00AC12AA">
      <w:pPr>
        <w:tabs>
          <w:tab w:val="left" w:pos="567"/>
          <w:tab w:val="left" w:pos="7088"/>
        </w:tabs>
        <w:ind w:left="1843" w:hanging="1843"/>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bdr w:val="single" w:sz="4" w:space="0" w:color="auto"/>
          <w:lang w:eastAsia="cs-CZ"/>
        </w:rPr>
        <w:t xml:space="preserve">Cena s DPH </w:t>
      </w:r>
      <w:r w:rsidRPr="000D0555">
        <w:rPr>
          <w:rFonts w:asciiTheme="minorHAnsi" w:hAnsiTheme="minorHAnsi" w:cs="Calibri"/>
          <w:b/>
          <w:bdr w:val="single" w:sz="4" w:space="0" w:color="auto"/>
          <w:lang w:eastAsia="cs-CZ"/>
        </w:rPr>
        <w:tab/>
        <w:t>Eur</w:t>
      </w:r>
      <w:r w:rsidRPr="000D0555">
        <w:rPr>
          <w:rFonts w:asciiTheme="minorHAnsi" w:hAnsiTheme="minorHAnsi" w:cs="Calibri"/>
          <w:b/>
          <w:bdr w:val="single" w:sz="4" w:space="0" w:color="auto"/>
          <w:lang w:eastAsia="cs-CZ"/>
        </w:rPr>
        <w:tab/>
      </w:r>
      <w:r w:rsidRPr="000D0555">
        <w:rPr>
          <w:rFonts w:asciiTheme="minorHAnsi" w:hAnsiTheme="minorHAnsi" w:cs="Calibri"/>
          <w:b/>
          <w:bdr w:val="single" w:sz="4" w:space="0" w:color="auto"/>
          <w:lang w:eastAsia="cs-CZ"/>
        </w:rPr>
        <w:tab/>
      </w:r>
      <w:r w:rsidRPr="000D0555">
        <w:rPr>
          <w:rFonts w:asciiTheme="minorHAnsi" w:hAnsiTheme="minorHAnsi" w:cs="Calibri"/>
          <w:b/>
          <w:lang w:eastAsia="cs-CZ"/>
        </w:rPr>
        <w:t xml:space="preserve">                       </w:t>
      </w:r>
    </w:p>
    <w:p w:rsidR="00AC12AA" w:rsidRPr="000D0555" w:rsidRDefault="00AC12AA" w:rsidP="00AC12AA">
      <w:pPr>
        <w:tabs>
          <w:tab w:val="left" w:pos="567"/>
          <w:tab w:val="left" w:pos="7088"/>
        </w:tabs>
        <w:ind w:left="2268" w:hanging="2268"/>
        <w:jc w:val="both"/>
        <w:rPr>
          <w:rFonts w:asciiTheme="minorHAnsi" w:hAnsiTheme="minorHAnsi" w:cs="Calibri"/>
          <w:lang w:eastAsia="cs-CZ"/>
        </w:rPr>
      </w:pPr>
      <w:r w:rsidRPr="000D0555">
        <w:rPr>
          <w:rFonts w:asciiTheme="minorHAnsi" w:hAnsiTheme="minorHAnsi" w:cs="Calibri"/>
          <w:lang w:eastAsia="cs-CZ"/>
        </w:rPr>
        <w:tab/>
      </w:r>
      <w:r w:rsidRPr="000D0555">
        <w:rPr>
          <w:rFonts w:asciiTheme="minorHAnsi" w:hAnsiTheme="minorHAnsi" w:cs="Calibri"/>
          <w:lang w:eastAsia="cs-CZ"/>
        </w:rPr>
        <w:tab/>
      </w:r>
    </w:p>
    <w:p w:rsidR="00AC12AA" w:rsidRDefault="00AC12AA" w:rsidP="00AC12AA">
      <w:pPr>
        <w:tabs>
          <w:tab w:val="left" w:pos="567"/>
          <w:tab w:val="left" w:pos="7088"/>
        </w:tabs>
        <w:ind w:left="2268" w:hanging="2268"/>
        <w:jc w:val="both"/>
        <w:rPr>
          <w:rFonts w:asciiTheme="minorHAnsi" w:hAnsiTheme="minorHAnsi" w:cs="Calibri"/>
          <w:b/>
          <w:lang w:eastAsia="cs-CZ"/>
        </w:rPr>
      </w:pPr>
      <w:r w:rsidRPr="000D0555">
        <w:rPr>
          <w:rFonts w:asciiTheme="minorHAnsi" w:hAnsiTheme="minorHAnsi" w:cs="Calibri"/>
          <w:lang w:eastAsia="cs-CZ"/>
        </w:rPr>
        <w:tab/>
      </w:r>
      <w:r w:rsidRPr="000D0555">
        <w:rPr>
          <w:rFonts w:asciiTheme="minorHAnsi" w:hAnsiTheme="minorHAnsi" w:cs="Calibri"/>
          <w:lang w:eastAsia="cs-CZ"/>
        </w:rPr>
        <w:tab/>
      </w:r>
      <w:r w:rsidRPr="000D0555">
        <w:rPr>
          <w:rFonts w:asciiTheme="minorHAnsi" w:hAnsiTheme="minorHAnsi" w:cs="Calibri"/>
          <w:b/>
          <w:lang w:eastAsia="cs-CZ"/>
        </w:rPr>
        <w:t>(slovom:    ......................Eur, ......./100 ) s DPH.</w:t>
      </w:r>
    </w:p>
    <w:p w:rsidR="00AC12AA" w:rsidRPr="000D0555" w:rsidRDefault="00AC12AA" w:rsidP="00AC12AA">
      <w:pPr>
        <w:tabs>
          <w:tab w:val="left" w:pos="567"/>
          <w:tab w:val="left" w:pos="7088"/>
        </w:tabs>
        <w:ind w:left="2268" w:hanging="2268"/>
        <w:jc w:val="both"/>
        <w:rPr>
          <w:rFonts w:asciiTheme="minorHAnsi" w:hAnsiTheme="minorHAnsi" w:cs="Calibri"/>
          <w:b/>
          <w:lang w:eastAsia="cs-CZ"/>
        </w:rPr>
      </w:pPr>
    </w:p>
    <w:p w:rsidR="00AC12AA" w:rsidRPr="00735A00" w:rsidRDefault="00AC12AA" w:rsidP="007F2608">
      <w:pPr>
        <w:pStyle w:val="Odsekzoznamu"/>
        <w:numPr>
          <w:ilvl w:val="0"/>
          <w:numId w:val="8"/>
        </w:numPr>
        <w:tabs>
          <w:tab w:val="left" w:pos="7088"/>
        </w:tabs>
        <w:spacing w:after="100" w:afterAutospacing="1"/>
        <w:ind w:left="284" w:hanging="426"/>
        <w:jc w:val="both"/>
        <w:rPr>
          <w:rFonts w:asciiTheme="minorHAnsi" w:hAnsiTheme="minorHAnsi" w:cstheme="minorHAnsi"/>
          <w:lang w:eastAsia="cs-CZ"/>
        </w:rPr>
      </w:pPr>
      <w:r w:rsidRPr="00735A00">
        <w:rPr>
          <w:rFonts w:asciiTheme="minorHAnsi" w:hAnsiTheme="minorHAnsi" w:cs="Calibri"/>
          <w:b/>
          <w:lang w:eastAsia="cs-CZ"/>
        </w:rPr>
        <w:t>Podkladom pre úhradu ceny Diela bud</w:t>
      </w:r>
      <w:r w:rsidR="00C77776">
        <w:rPr>
          <w:rFonts w:asciiTheme="minorHAnsi" w:hAnsiTheme="minorHAnsi" w:cs="Calibri"/>
          <w:b/>
          <w:lang w:eastAsia="cs-CZ"/>
        </w:rPr>
        <w:t>e</w:t>
      </w:r>
      <w:r w:rsidRPr="00735A00">
        <w:rPr>
          <w:rFonts w:asciiTheme="minorHAnsi" w:hAnsiTheme="minorHAnsi" w:cs="Calibri"/>
          <w:b/>
          <w:lang w:eastAsia="cs-CZ"/>
        </w:rPr>
        <w:t xml:space="preserve"> faktúr</w:t>
      </w:r>
      <w:r w:rsidR="00C77776">
        <w:rPr>
          <w:rFonts w:asciiTheme="minorHAnsi" w:hAnsiTheme="minorHAnsi" w:cs="Calibri"/>
          <w:b/>
          <w:lang w:eastAsia="cs-CZ"/>
        </w:rPr>
        <w:t>a</w:t>
      </w:r>
      <w:r w:rsidRPr="00735A00">
        <w:rPr>
          <w:rFonts w:asciiTheme="minorHAnsi" w:hAnsiTheme="minorHAnsi" w:cs="Calibri"/>
          <w:lang w:eastAsia="cs-CZ"/>
        </w:rPr>
        <w:t xml:space="preserve"> vystaven</w:t>
      </w:r>
      <w:r w:rsidR="00FE3944">
        <w:rPr>
          <w:rFonts w:asciiTheme="minorHAnsi" w:hAnsiTheme="minorHAnsi" w:cs="Calibri"/>
          <w:lang w:eastAsia="cs-CZ"/>
        </w:rPr>
        <w:t>á</w:t>
      </w:r>
      <w:r w:rsidRPr="00735A00">
        <w:rPr>
          <w:rFonts w:asciiTheme="minorHAnsi" w:hAnsiTheme="minorHAnsi" w:cs="Calibri"/>
          <w:lang w:eastAsia="cs-CZ"/>
        </w:rPr>
        <w:t xml:space="preserve"> zhotoviteľom až po riadnom </w:t>
      </w:r>
      <w:r w:rsidR="00684571">
        <w:rPr>
          <w:rFonts w:asciiTheme="minorHAnsi" w:hAnsiTheme="minorHAnsi" w:cs="Calibri"/>
          <w:lang w:eastAsia="cs-CZ"/>
        </w:rPr>
        <w:t xml:space="preserve">jednotlivom </w:t>
      </w:r>
      <w:r w:rsidR="00FE3944">
        <w:rPr>
          <w:rFonts w:asciiTheme="minorHAnsi" w:hAnsiTheme="minorHAnsi" w:cs="Calibri"/>
          <w:lang w:eastAsia="cs-CZ"/>
        </w:rPr>
        <w:t xml:space="preserve">odovzdaní a </w:t>
      </w:r>
      <w:r w:rsidRPr="00735A00">
        <w:rPr>
          <w:rFonts w:asciiTheme="minorHAnsi" w:hAnsiTheme="minorHAnsi" w:cs="Calibri"/>
          <w:lang w:eastAsia="cs-CZ"/>
        </w:rPr>
        <w:t xml:space="preserve">prevzatí Diela objednávateľom. Na účely fakturácie sa za deň dodania Diela považuje deň podpísania </w:t>
      </w:r>
      <w:r>
        <w:rPr>
          <w:rFonts w:asciiTheme="minorHAnsi" w:hAnsiTheme="minorHAnsi" w:cs="Calibri"/>
          <w:lang w:eastAsia="cs-CZ"/>
        </w:rPr>
        <w:t>P</w:t>
      </w:r>
      <w:r w:rsidRPr="00735A00">
        <w:rPr>
          <w:rFonts w:asciiTheme="minorHAnsi" w:hAnsiTheme="minorHAnsi" w:cs="Calibri"/>
          <w:lang w:eastAsia="cs-CZ"/>
        </w:rPr>
        <w:t xml:space="preserve">rotokolu o odovzdaní a prevzatí  Diela oprávnenou osobou objednávateľa ( osobou oprávnenou rokovať vo veciach </w:t>
      </w:r>
      <w:r w:rsidR="007F2608">
        <w:rPr>
          <w:rFonts w:asciiTheme="minorHAnsi" w:hAnsiTheme="minorHAnsi" w:cs="Calibri"/>
          <w:lang w:eastAsia="cs-CZ"/>
        </w:rPr>
        <w:t>realizačn</w:t>
      </w:r>
      <w:r w:rsidRPr="00735A00">
        <w:rPr>
          <w:rFonts w:asciiTheme="minorHAnsi" w:hAnsiTheme="minorHAnsi" w:cs="Calibri"/>
          <w:lang w:eastAsia="cs-CZ"/>
        </w:rPr>
        <w:t xml:space="preserve">ých ). </w:t>
      </w:r>
      <w:r w:rsidRPr="00735A00">
        <w:rPr>
          <w:rFonts w:asciiTheme="minorHAnsi" w:hAnsiTheme="minorHAnsi" w:cstheme="minorHAnsi"/>
          <w:b/>
          <w:noProof/>
        </w:rPr>
        <w:t>Zhotoviteľovi bude uhradená cena iba v rozsahu  skutočne vykonan</w:t>
      </w:r>
      <w:r w:rsidR="00FE3944">
        <w:rPr>
          <w:rFonts w:asciiTheme="minorHAnsi" w:hAnsiTheme="minorHAnsi" w:cstheme="minorHAnsi"/>
          <w:b/>
          <w:noProof/>
        </w:rPr>
        <w:t>ých prác</w:t>
      </w:r>
      <w:r w:rsidR="00320F5A">
        <w:rPr>
          <w:rFonts w:asciiTheme="minorHAnsi" w:hAnsiTheme="minorHAnsi" w:cstheme="minorHAnsi"/>
          <w:b/>
          <w:noProof/>
        </w:rPr>
        <w:t xml:space="preserve"> a dodaných materiálov</w:t>
      </w:r>
      <w:r w:rsidRPr="00735A00">
        <w:rPr>
          <w:rFonts w:asciiTheme="minorHAnsi" w:hAnsiTheme="minorHAnsi" w:cstheme="minorHAnsi"/>
          <w:b/>
          <w:noProof/>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Preddavky sa neposkytujú vôbec.   </w:t>
      </w:r>
    </w:p>
    <w:p w:rsidR="00AC12AA" w:rsidRPr="00735A00"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K zmene dohodnutej ceny môže dôjsť iba výnimočne, z dôvodov hodných osobitného zreteľa a  nepredvídateľných v čase uzavretia Zmluvy, výlučne so súhlasom objednávateľa, formou písomného dodatku k Zmluve a len za podmienky, že uzatvorenie takéhoto dodatku nebude v rozpore so  zákonom č. 343/2015 Z. z. o verejnom obstarávaní a o zmene a doplnení niektorých zákonov </w:t>
      </w:r>
      <w:r w:rsidRPr="000D0555">
        <w:rPr>
          <w:rFonts w:asciiTheme="minorHAnsi" w:hAnsiTheme="minorHAnsi" w:cs="Calibri"/>
        </w:rPr>
        <w:t>v</w:t>
      </w:r>
      <w:r>
        <w:rPr>
          <w:rFonts w:asciiTheme="minorHAnsi" w:hAnsiTheme="minorHAnsi" w:cs="Calibri"/>
        </w:rPr>
        <w:t> znení neskorších predpisov</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Splatnosť faktúr</w:t>
      </w:r>
      <w:r w:rsidR="00FE3944">
        <w:rPr>
          <w:rFonts w:asciiTheme="minorHAnsi" w:hAnsiTheme="minorHAnsi" w:cs="Calibri"/>
          <w:lang w:eastAsia="cs-CZ"/>
        </w:rPr>
        <w:t>y</w:t>
      </w:r>
      <w:r w:rsidRPr="000D0555">
        <w:rPr>
          <w:rFonts w:asciiTheme="minorHAnsi" w:hAnsiTheme="minorHAnsi" w:cs="Calibri"/>
          <w:lang w:eastAsia="cs-CZ"/>
        </w:rPr>
        <w:t xml:space="preserve"> je 30 dní od dňa doporučeného doručenia faktúry do podateľne objednávateľa.</w:t>
      </w:r>
    </w:p>
    <w:p w:rsidR="00AC12AA" w:rsidRPr="001478AF" w:rsidRDefault="00684571" w:rsidP="007F2608">
      <w:pPr>
        <w:pStyle w:val="Odsekzoznamu"/>
        <w:numPr>
          <w:ilvl w:val="0"/>
          <w:numId w:val="8"/>
        </w:numPr>
        <w:tabs>
          <w:tab w:val="left" w:pos="7088"/>
        </w:tabs>
        <w:ind w:left="284" w:hanging="426"/>
        <w:jc w:val="both"/>
        <w:rPr>
          <w:rFonts w:asciiTheme="minorHAnsi" w:hAnsiTheme="minorHAnsi" w:cs="Calibri"/>
          <w:lang w:eastAsia="cs-CZ"/>
        </w:rPr>
      </w:pPr>
      <w:r>
        <w:rPr>
          <w:rFonts w:asciiTheme="minorHAnsi" w:hAnsiTheme="minorHAnsi" w:cs="Calibri"/>
          <w:lang w:eastAsia="cs-CZ"/>
        </w:rPr>
        <w:t>Jednotlivé faktúry</w:t>
      </w:r>
      <w:r w:rsidR="00AC12AA" w:rsidRPr="000D0555">
        <w:rPr>
          <w:rFonts w:asciiTheme="minorHAnsi" w:hAnsiTheme="minorHAnsi" w:cs="Calibri"/>
          <w:lang w:eastAsia="cs-CZ"/>
        </w:rPr>
        <w:t xml:space="preserve"> mus</w:t>
      </w:r>
      <w:r>
        <w:rPr>
          <w:rFonts w:asciiTheme="minorHAnsi" w:hAnsiTheme="minorHAnsi" w:cs="Calibri"/>
          <w:lang w:eastAsia="cs-CZ"/>
        </w:rPr>
        <w:t>ia</w:t>
      </w:r>
      <w:r w:rsidR="00AC12AA" w:rsidRPr="000D0555">
        <w:rPr>
          <w:rFonts w:asciiTheme="minorHAnsi" w:hAnsiTheme="minorHAnsi" w:cs="Calibri"/>
          <w:lang w:eastAsia="cs-CZ"/>
        </w:rPr>
        <w:t xml:space="preserve"> obsahovať všetky náležitosti daňového dokladu podľa zákona </w:t>
      </w:r>
      <w:r>
        <w:rPr>
          <w:rFonts w:asciiTheme="minorHAnsi" w:hAnsiTheme="minorHAnsi" w:cs="Calibri"/>
          <w:lang w:eastAsia="cs-CZ"/>
        </w:rPr>
        <w:t xml:space="preserve">                              </w:t>
      </w:r>
      <w:r w:rsidR="00AC12AA" w:rsidRPr="000D0555">
        <w:rPr>
          <w:rFonts w:asciiTheme="minorHAnsi" w:hAnsiTheme="minorHAnsi" w:cs="Calibri"/>
          <w:lang w:eastAsia="cs-CZ"/>
        </w:rPr>
        <w:t xml:space="preserve">č. 222/2004 Z. z. o dani z pridanej hodnoty v znení neskorších predpisov a jej nevyhnutnou prílohou je objednávateľom podpísaný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V prípade, že faktúra nebude obsahovať všetky náležitosti v zmysle zákona  č. 222/2004 Z. z. o dani z pridanej hodnoty v znení neskorších predpisov, alebo ak prílohu faktúry nebude tvoriť </w:t>
      </w:r>
      <w:r w:rsidR="00AC12AA">
        <w:rPr>
          <w:rFonts w:asciiTheme="minorHAnsi" w:hAnsiTheme="minorHAnsi" w:cs="Calibri"/>
          <w:lang w:eastAsia="cs-CZ"/>
        </w:rPr>
        <w:t>P</w:t>
      </w:r>
      <w:r w:rsidR="00AC12AA" w:rsidRPr="000D0555">
        <w:rPr>
          <w:rFonts w:asciiTheme="minorHAnsi" w:hAnsiTheme="minorHAnsi" w:cs="Calibri"/>
          <w:lang w:eastAsia="cs-CZ"/>
        </w:rPr>
        <w:t xml:space="preserve">rotokol o odovzdaní a prevzatí Diela, objednávateľ je oprávnený vrátiť faktúru zhotoviteľovi na doplnenie v lehote do </w:t>
      </w:r>
      <w:r w:rsidR="00AC12AA">
        <w:rPr>
          <w:rFonts w:asciiTheme="minorHAnsi" w:hAnsiTheme="minorHAnsi" w:cs="Calibri"/>
          <w:lang w:eastAsia="cs-CZ"/>
        </w:rPr>
        <w:t>10</w:t>
      </w:r>
      <w:r w:rsidR="00AC12AA" w:rsidRPr="000D0555">
        <w:rPr>
          <w:rFonts w:asciiTheme="minorHAnsi" w:hAnsiTheme="minorHAnsi" w:cs="Calibri"/>
          <w:lang w:eastAsia="cs-CZ"/>
        </w:rPr>
        <w:t xml:space="preserve"> /</w:t>
      </w:r>
      <w:r w:rsidR="00AC12AA">
        <w:rPr>
          <w:rFonts w:asciiTheme="minorHAnsi" w:hAnsiTheme="minorHAnsi" w:cs="Calibri"/>
          <w:lang w:eastAsia="cs-CZ"/>
        </w:rPr>
        <w:t>desať</w:t>
      </w:r>
      <w:r w:rsidR="00AC12AA" w:rsidRPr="000D0555">
        <w:rPr>
          <w:rFonts w:asciiTheme="minorHAnsi" w:hAnsiTheme="minorHAnsi" w:cs="Calibri"/>
          <w:lang w:eastAsia="cs-CZ"/>
        </w:rPr>
        <w:t>/ pracovných dní. Vrátením faktúry sa preruší splatnosť faktúry a nová 30-dňová lehota splatnosti začína plynúť od  doručenia novej faktúry</w:t>
      </w:r>
      <w:r w:rsidR="00FE3944">
        <w:rPr>
          <w:rFonts w:asciiTheme="minorHAnsi" w:hAnsiTheme="minorHAnsi" w:cs="Calibri"/>
          <w:lang w:eastAsia="cs-CZ"/>
        </w:rPr>
        <w:t xml:space="preserve"> so všetkými náležitosťami</w:t>
      </w:r>
      <w:r w:rsidR="00AC12AA" w:rsidRPr="000D0555">
        <w:rPr>
          <w:rFonts w:asciiTheme="minorHAnsi" w:hAnsiTheme="minorHAnsi" w:cs="Calibri"/>
          <w:lang w:eastAsia="cs-CZ"/>
        </w:rPr>
        <w:t xml:space="preserve">. </w:t>
      </w:r>
      <w:r w:rsidR="00AC12AA" w:rsidRPr="00921343">
        <w:rPr>
          <w:rFonts w:asciiTheme="minorHAnsi" w:hAnsiTheme="minorHAnsi" w:cstheme="minorHAnsi"/>
          <w:color w:val="auto"/>
        </w:rPr>
        <w:t>Zhotoviteľ je povinný svoje práce vyúčtovať overiteľným spôsobom a v súlade s</w:t>
      </w:r>
      <w:r w:rsidR="00AC12AA">
        <w:rPr>
          <w:rFonts w:asciiTheme="minorHAnsi" w:hAnsiTheme="minorHAnsi" w:cstheme="minorHAnsi"/>
          <w:color w:val="FF0000"/>
        </w:rPr>
        <w:t xml:space="preserve"> </w:t>
      </w:r>
      <w:r w:rsidR="00AC12AA" w:rsidRPr="00921343">
        <w:rPr>
          <w:rFonts w:asciiTheme="minorHAnsi" w:hAnsiTheme="minorHAnsi" w:cs="Calibri"/>
          <w:lang w:eastAsia="cs-CZ"/>
        </w:rPr>
        <w:t xml:space="preserve">cenou z ponuky zhotoviteľa ako </w:t>
      </w:r>
      <w:r w:rsidR="00AC12AA" w:rsidRPr="00921343">
        <w:rPr>
          <w:rFonts w:asciiTheme="minorHAnsi" w:hAnsiTheme="minorHAnsi" w:cs="Calibri"/>
          <w:bCs/>
        </w:rPr>
        <w:t>uchádzača do verejného obstarávania</w:t>
      </w:r>
      <w:r w:rsidR="00FE3944">
        <w:rPr>
          <w:rFonts w:asciiTheme="minorHAnsi" w:hAnsiTheme="minorHAnsi" w:cs="Calibri"/>
          <w:bCs/>
        </w:rPr>
        <w:t>, inak ide o dôvod na vrátenie faktúry</w:t>
      </w:r>
      <w:r w:rsidR="00AC12AA" w:rsidRPr="00921343">
        <w:rPr>
          <w:rFonts w:asciiTheme="minorHAnsi" w:hAnsiTheme="minorHAnsi" w:cstheme="minorHAnsi"/>
          <w:color w:val="FF0000"/>
        </w:rPr>
        <w:t>.</w:t>
      </w:r>
    </w:p>
    <w:p w:rsidR="00AC12AA" w:rsidRPr="000D0555" w:rsidRDefault="00AC12AA" w:rsidP="007F2608">
      <w:pPr>
        <w:pStyle w:val="Odsekzoznamu"/>
        <w:numPr>
          <w:ilvl w:val="0"/>
          <w:numId w:val="8"/>
        </w:numPr>
        <w:tabs>
          <w:tab w:val="left" w:pos="284"/>
          <w:tab w:val="left" w:pos="7088"/>
        </w:tabs>
        <w:ind w:left="426" w:hanging="568"/>
        <w:jc w:val="both"/>
        <w:rPr>
          <w:rFonts w:asciiTheme="minorHAnsi" w:hAnsiTheme="minorHAnsi" w:cs="Calibri"/>
          <w:lang w:eastAsia="cs-CZ"/>
        </w:rPr>
      </w:pPr>
      <w:r w:rsidRPr="000D0555">
        <w:rPr>
          <w:rFonts w:asciiTheme="minorHAnsi" w:hAnsiTheme="minorHAnsi" w:cs="Calibri"/>
          <w:lang w:eastAsia="cs-CZ"/>
        </w:rPr>
        <w:t xml:space="preserve">Faktúra sa považuje za zaplatenú dňom pripísania úhrady na účet zhotoviteľa.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Zhotoviteľ je v prípade omeškania objednávateľa s úhradou faktúry, oprávnený účtovať </w:t>
      </w:r>
      <w:r w:rsidRPr="000D0555">
        <w:rPr>
          <w:rFonts w:asciiTheme="minorHAnsi" w:hAnsiTheme="minorHAnsi" w:cs="Calibri"/>
          <w:lang w:eastAsia="cs-CZ"/>
        </w:rPr>
        <w:lastRenderedPageBreak/>
        <w:t xml:space="preserve">objednávateľovi úroky omeškania vo výške uvedenej v § 369 ods. 2 Obchodného zákonníka.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 xml:space="preserve">Zmluvné strany sa dohodli, že v prípade porušenia povinnosti zhotoviteľa odovzdať </w:t>
      </w:r>
      <w:r w:rsidR="00FE3944">
        <w:rPr>
          <w:rFonts w:asciiTheme="minorHAnsi" w:hAnsiTheme="minorHAnsi" w:cs="Calibri"/>
          <w:lang w:eastAsia="cs-CZ"/>
        </w:rPr>
        <w:t xml:space="preserve">riadne vykonané </w:t>
      </w:r>
      <w:r w:rsidRPr="000D0555">
        <w:rPr>
          <w:rFonts w:asciiTheme="minorHAnsi" w:hAnsiTheme="minorHAnsi" w:cs="Calibri"/>
          <w:lang w:eastAsia="cs-CZ"/>
        </w:rPr>
        <w:t xml:space="preserve">Dielo včas </w:t>
      </w:r>
      <w:r w:rsidR="00FE3944">
        <w:rPr>
          <w:rFonts w:asciiTheme="minorHAnsi" w:hAnsiTheme="minorHAnsi" w:cs="Calibri"/>
          <w:lang w:eastAsia="cs-CZ"/>
        </w:rPr>
        <w:t xml:space="preserve">tzn. najneskôr do </w:t>
      </w:r>
      <w:r w:rsidR="00576BE1">
        <w:rPr>
          <w:rFonts w:ascii="Calibri" w:hAnsi="Calibri" w:cs="Calibri"/>
        </w:rPr>
        <w:t xml:space="preserve">70 kalendárnych dní od odovzdania/ pristavenia predmetu generálnej opravy do </w:t>
      </w:r>
      <w:r w:rsidR="00576BE1">
        <w:rPr>
          <w:rFonts w:asciiTheme="minorHAnsi" w:hAnsiTheme="minorHAnsi"/>
        </w:rPr>
        <w:t xml:space="preserve">priestorov (servisnej dielne) zhotoviteľa, </w:t>
      </w:r>
      <w:r w:rsidRPr="000D0555">
        <w:rPr>
          <w:rFonts w:asciiTheme="minorHAnsi" w:hAnsiTheme="minorHAnsi" w:cs="Calibri"/>
          <w:lang w:eastAsia="cs-CZ"/>
        </w:rPr>
        <w:t xml:space="preserve">má objednávateľ  právo na zmluvnú pokutu  dohodnutú vo výške 0,5% z ceny Diela </w:t>
      </w:r>
      <w:r>
        <w:rPr>
          <w:rFonts w:asciiTheme="minorHAnsi" w:hAnsiTheme="minorHAnsi" w:cs="Calibri"/>
          <w:lang w:eastAsia="cs-CZ"/>
        </w:rPr>
        <w:t xml:space="preserve">bez DPH </w:t>
      </w:r>
      <w:r w:rsidRPr="000D0555">
        <w:rPr>
          <w:rFonts w:asciiTheme="minorHAnsi" w:hAnsiTheme="minorHAnsi" w:cs="Calibri"/>
          <w:lang w:eastAsia="cs-CZ"/>
        </w:rPr>
        <w:t xml:space="preserve">uvedenej v ods. </w:t>
      </w:r>
      <w:r>
        <w:rPr>
          <w:rFonts w:asciiTheme="minorHAnsi" w:hAnsiTheme="minorHAnsi" w:cs="Calibri"/>
          <w:lang w:eastAsia="cs-CZ"/>
        </w:rPr>
        <w:t>1</w:t>
      </w:r>
      <w:r w:rsidRPr="000D0555">
        <w:rPr>
          <w:rFonts w:asciiTheme="minorHAnsi" w:hAnsiTheme="minorHAnsi" w:cs="Calibri"/>
          <w:lang w:eastAsia="cs-CZ"/>
        </w:rPr>
        <w:t xml:space="preserve"> tohto článku Zmluvy za každý aj začatý  deň omeškania</w:t>
      </w:r>
      <w:r>
        <w:rPr>
          <w:rFonts w:asciiTheme="minorHAnsi" w:hAnsiTheme="minorHAnsi" w:cs="Calibri"/>
          <w:lang w:eastAsia="cs-CZ"/>
        </w:rPr>
        <w:t>,</w:t>
      </w:r>
      <w:r w:rsidRPr="000D0555">
        <w:rPr>
          <w:rFonts w:asciiTheme="minorHAnsi" w:hAnsiTheme="minorHAnsi" w:cs="Calibri"/>
          <w:lang w:eastAsia="cs-CZ"/>
        </w:rPr>
        <w:t xml:space="preserve"> </w:t>
      </w:r>
      <w:r w:rsidR="00FE3944">
        <w:rPr>
          <w:rFonts w:asciiTheme="minorHAnsi" w:hAnsiTheme="minorHAnsi" w:cs="Calibri"/>
          <w:lang w:eastAsia="cs-CZ"/>
        </w:rPr>
        <w:t xml:space="preserve">splatnej </w:t>
      </w:r>
      <w:r w:rsidRPr="000D0555">
        <w:rPr>
          <w:rFonts w:asciiTheme="minorHAnsi" w:hAnsiTheme="minorHAnsi" w:cs="Calibri"/>
          <w:lang w:eastAsia="cs-CZ"/>
        </w:rPr>
        <w:t xml:space="preserve">v lehote do 3 kalendárnych dní odo dňa doručenia výzvy objednávateľa na zaplatenie zmluvnej pokuty spolu s faktúrou, na účet objednávateľa. </w:t>
      </w:r>
    </w:p>
    <w:p w:rsidR="00AC12AA" w:rsidRPr="000D0555" w:rsidRDefault="00AC12AA" w:rsidP="007F2608">
      <w:pPr>
        <w:pStyle w:val="Odsekzoznamu"/>
        <w:numPr>
          <w:ilvl w:val="0"/>
          <w:numId w:val="8"/>
        </w:numPr>
        <w:tabs>
          <w:tab w:val="left" w:pos="284"/>
          <w:tab w:val="left" w:pos="7088"/>
        </w:tabs>
        <w:ind w:left="284" w:hanging="426"/>
        <w:jc w:val="both"/>
        <w:rPr>
          <w:rFonts w:asciiTheme="minorHAnsi" w:hAnsiTheme="minorHAnsi" w:cs="Calibri"/>
          <w:lang w:eastAsia="cs-CZ"/>
        </w:rPr>
      </w:pPr>
      <w:r w:rsidRPr="000D0555">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0D0555">
        <w:rPr>
          <w:rFonts w:asciiTheme="minorHAnsi" w:hAnsiTheme="minorHAnsi" w:cs="Calibri"/>
        </w:rPr>
        <w:t xml:space="preserve">. </w:t>
      </w:r>
    </w:p>
    <w:p w:rsidR="00AC12AA" w:rsidRPr="000D0555" w:rsidRDefault="00AC12AA" w:rsidP="007F2608">
      <w:pPr>
        <w:pStyle w:val="Odsekzoznamu"/>
        <w:numPr>
          <w:ilvl w:val="0"/>
          <w:numId w:val="8"/>
        </w:numPr>
        <w:tabs>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Uplatnením alebo zaplatením zmluvnej pokuty nie je dotknuté právo objednávateľa na odstúpenie od zmluvy, úrok z omeškania a na náhradu vzniknutej škody. Zaplatenie zmluvnej pokuty zhotoviteľom nezbavuje zhotoviteľa povinnosti odovzdať Dielo</w:t>
      </w:r>
      <w:r>
        <w:rPr>
          <w:rFonts w:asciiTheme="minorHAnsi" w:hAnsiTheme="minorHAnsi" w:cs="Calibri"/>
          <w:lang w:eastAsia="cs-CZ"/>
        </w:rPr>
        <w:t xml:space="preserve"> alebo jeho časť</w:t>
      </w:r>
      <w:r w:rsidRPr="000D0555">
        <w:rPr>
          <w:rFonts w:asciiTheme="minorHAnsi" w:hAnsiTheme="minorHAnsi" w:cs="Calibri"/>
          <w:lang w:eastAsia="cs-CZ"/>
        </w:rPr>
        <w:t>.</w:t>
      </w:r>
    </w:p>
    <w:p w:rsidR="00036121" w:rsidRPr="000D0555" w:rsidRDefault="00036121" w:rsidP="00AC12AA">
      <w:pPr>
        <w:rPr>
          <w:rFonts w:asciiTheme="minorHAnsi" w:hAnsiTheme="minorHAnsi"/>
          <w:b/>
        </w:rPr>
      </w:pPr>
    </w:p>
    <w:p w:rsidR="00AC12AA" w:rsidRPr="000D0555" w:rsidRDefault="00AC12AA" w:rsidP="00AC12AA">
      <w:pPr>
        <w:pStyle w:val="Bezriadkovania"/>
        <w:jc w:val="center"/>
        <w:rPr>
          <w:rStyle w:val="CharStyle37"/>
          <w:rFonts w:asciiTheme="minorHAnsi" w:hAnsiTheme="minorHAnsi" w:cs="Calibri"/>
          <w:bCs w:val="0"/>
        </w:rPr>
      </w:pPr>
      <w:r w:rsidRPr="000D0555">
        <w:rPr>
          <w:rStyle w:val="CharStyle37"/>
          <w:rFonts w:asciiTheme="minorHAnsi" w:hAnsiTheme="minorHAnsi" w:cs="Calibri"/>
        </w:rPr>
        <w:t>V.</w:t>
      </w:r>
    </w:p>
    <w:p w:rsidR="00AC12AA" w:rsidRPr="000D0555" w:rsidRDefault="00AC12AA" w:rsidP="00FC44B1">
      <w:pPr>
        <w:pStyle w:val="Bezriadkovania"/>
        <w:spacing w:after="120"/>
        <w:jc w:val="center"/>
        <w:rPr>
          <w:rStyle w:val="CharStyle37"/>
          <w:rFonts w:asciiTheme="minorHAnsi" w:hAnsiTheme="minorHAnsi" w:cs="Calibri"/>
          <w:bCs w:val="0"/>
        </w:rPr>
      </w:pPr>
      <w:r w:rsidRPr="000D0555">
        <w:rPr>
          <w:rStyle w:val="CharStyle37"/>
          <w:rFonts w:asciiTheme="minorHAnsi" w:hAnsiTheme="minorHAnsi" w:cs="Calibri"/>
        </w:rPr>
        <w:t>ZODPOVEDNOSŤ ZHOTOVITEĽA</w:t>
      </w:r>
    </w:p>
    <w:p w:rsidR="00AC12AA" w:rsidRPr="000D0555" w:rsidRDefault="00AC12AA" w:rsidP="007F2608">
      <w:pPr>
        <w:pStyle w:val="Bezriadkovania"/>
        <w:numPr>
          <w:ilvl w:val="0"/>
          <w:numId w:val="10"/>
        </w:numPr>
        <w:spacing w:after="100" w:afterAutospacing="1"/>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je povinný postupovať pri zhotovovaní Diela </w:t>
      </w:r>
      <w:r>
        <w:rPr>
          <w:rStyle w:val="CharStyle10"/>
          <w:rFonts w:asciiTheme="minorHAnsi" w:hAnsiTheme="minorHAnsi" w:cs="Calibri"/>
          <w:sz w:val="24"/>
          <w:szCs w:val="24"/>
        </w:rPr>
        <w:t xml:space="preserve">a jeho jednotlivých častí </w:t>
      </w:r>
      <w:r w:rsidRPr="000D0555">
        <w:rPr>
          <w:rStyle w:val="CharStyle10"/>
          <w:rFonts w:asciiTheme="minorHAnsi" w:hAnsiTheme="minorHAnsi" w:cs="Calibri"/>
          <w:sz w:val="24"/>
          <w:szCs w:val="24"/>
        </w:rPr>
        <w:t xml:space="preserve">s odbornou starostlivosťou, </w:t>
      </w:r>
      <w:r>
        <w:rPr>
          <w:rStyle w:val="CharStyle10"/>
          <w:rFonts w:asciiTheme="minorHAnsi" w:hAnsiTheme="minorHAnsi" w:cs="Calibri"/>
          <w:sz w:val="24"/>
          <w:szCs w:val="24"/>
        </w:rPr>
        <w:t xml:space="preserve">zákonne a správne, </w:t>
      </w:r>
      <w:r w:rsidRPr="000D0555">
        <w:rPr>
          <w:rStyle w:val="CharStyle10"/>
          <w:rFonts w:asciiTheme="minorHAnsi" w:hAnsiTheme="minorHAnsi" w:cs="Calibri"/>
          <w:sz w:val="24"/>
          <w:szCs w:val="24"/>
        </w:rPr>
        <w:t>za striktného dodržiavania všetkých pre realizáciu Diela do úvahy prichádzajúcich všeobecne záväzných právnych predpisov</w:t>
      </w:r>
      <w:r>
        <w:rPr>
          <w:rStyle w:val="CharStyle10"/>
          <w:rFonts w:asciiTheme="minorHAnsi" w:hAnsiTheme="minorHAnsi" w:cs="Calibri"/>
          <w:sz w:val="24"/>
          <w:szCs w:val="24"/>
        </w:rPr>
        <w:t xml:space="preserve"> SR a EÚ</w:t>
      </w:r>
      <w:r w:rsidRPr="000D0555">
        <w:rPr>
          <w:rStyle w:val="CharStyle10"/>
          <w:rFonts w:asciiTheme="minorHAnsi" w:hAnsiTheme="minorHAnsi" w:cs="Calibri"/>
          <w:sz w:val="24"/>
          <w:szCs w:val="24"/>
        </w:rPr>
        <w:t xml:space="preserve">, iných </w:t>
      </w:r>
      <w:r>
        <w:rPr>
          <w:rStyle w:val="CharStyle10"/>
          <w:rFonts w:asciiTheme="minorHAnsi" w:hAnsiTheme="minorHAnsi" w:cs="Calibri"/>
          <w:sz w:val="24"/>
          <w:szCs w:val="24"/>
        </w:rPr>
        <w:t>podzákonných</w:t>
      </w:r>
      <w:r w:rsidRPr="000D0555">
        <w:rPr>
          <w:rStyle w:val="CharStyle10"/>
          <w:rFonts w:asciiTheme="minorHAnsi" w:hAnsiTheme="minorHAnsi" w:cs="Calibri"/>
          <w:sz w:val="24"/>
          <w:szCs w:val="24"/>
        </w:rPr>
        <w:t xml:space="preserve"> predpisov, technických noriem, podmienok dohodnutých v Zmluve a Prílohe č. 1 k Zmluve, </w:t>
      </w:r>
      <w:r>
        <w:rPr>
          <w:rStyle w:val="CharStyle10"/>
          <w:rFonts w:asciiTheme="minorHAnsi" w:hAnsiTheme="minorHAnsi" w:cs="Calibri"/>
          <w:sz w:val="24"/>
          <w:szCs w:val="24"/>
        </w:rPr>
        <w:t xml:space="preserve">podkladov verejného obstarávania, </w:t>
      </w:r>
      <w:r w:rsidRPr="000D0555">
        <w:rPr>
          <w:rStyle w:val="CharStyle10"/>
          <w:rFonts w:asciiTheme="minorHAnsi" w:hAnsiTheme="minorHAnsi" w:cs="Calibri"/>
          <w:sz w:val="24"/>
          <w:szCs w:val="24"/>
        </w:rPr>
        <w:t>požiadaviek</w:t>
      </w:r>
      <w:r>
        <w:rPr>
          <w:rStyle w:val="CharStyle10"/>
          <w:rFonts w:asciiTheme="minorHAnsi" w:hAnsiTheme="minorHAnsi" w:cs="Calibri"/>
          <w:sz w:val="24"/>
          <w:szCs w:val="24"/>
        </w:rPr>
        <w:t xml:space="preserve"> a pokynov</w:t>
      </w:r>
      <w:r w:rsidRPr="000D0555">
        <w:rPr>
          <w:rStyle w:val="CharStyle10"/>
          <w:rFonts w:asciiTheme="minorHAnsi" w:hAnsiTheme="minorHAnsi" w:cs="Calibri"/>
          <w:sz w:val="24"/>
          <w:szCs w:val="24"/>
        </w:rPr>
        <w:t xml:space="preserve"> objednávateľa lege artis.</w:t>
      </w:r>
    </w:p>
    <w:p w:rsidR="00AC12AA" w:rsidRPr="00AD1CA2" w:rsidRDefault="00AC12AA" w:rsidP="00860ACB">
      <w:pPr>
        <w:pStyle w:val="Bezriadkovania"/>
        <w:numPr>
          <w:ilvl w:val="0"/>
          <w:numId w:val="10"/>
        </w:numPr>
        <w:ind w:left="284" w:hanging="425"/>
        <w:jc w:val="both"/>
        <w:rPr>
          <w:rStyle w:val="CharStyle36"/>
          <w:rFonts w:asciiTheme="minorHAnsi" w:hAnsiTheme="minorHAnsi" w:cstheme="minorHAnsi"/>
          <w:sz w:val="24"/>
          <w:szCs w:val="24"/>
        </w:rPr>
      </w:pPr>
      <w:r w:rsidRPr="00AD1CA2">
        <w:rPr>
          <w:rStyle w:val="CharStyle36"/>
          <w:rFonts w:asciiTheme="minorHAnsi" w:hAnsiTheme="minorHAnsi" w:cstheme="minorHAnsi"/>
          <w:sz w:val="24"/>
          <w:szCs w:val="24"/>
          <w:lang w:val="cs-CZ" w:eastAsia="cs-CZ"/>
        </w:rPr>
        <w:t xml:space="preserve">Zhotovitel’ </w:t>
      </w:r>
      <w:r w:rsidRPr="00AD1CA2">
        <w:rPr>
          <w:rStyle w:val="CharStyle36"/>
          <w:rFonts w:asciiTheme="minorHAnsi" w:hAnsiTheme="minorHAnsi" w:cstheme="minorHAnsi"/>
          <w:sz w:val="24"/>
          <w:szCs w:val="24"/>
        </w:rPr>
        <w:t xml:space="preserve">zodpovedá za to, že Dielo </w:t>
      </w:r>
      <w:r>
        <w:rPr>
          <w:rStyle w:val="CharStyle36"/>
          <w:rFonts w:asciiTheme="minorHAnsi" w:hAnsiTheme="minorHAnsi" w:cstheme="minorHAnsi"/>
          <w:sz w:val="24"/>
          <w:szCs w:val="24"/>
        </w:rPr>
        <w:t xml:space="preserve">( každá jeho časť ) </w:t>
      </w:r>
      <w:r w:rsidRPr="00AD1CA2">
        <w:rPr>
          <w:rStyle w:val="CharStyle36"/>
          <w:rFonts w:asciiTheme="minorHAnsi" w:hAnsiTheme="minorHAnsi" w:cstheme="minorHAnsi"/>
          <w:sz w:val="24"/>
          <w:szCs w:val="24"/>
        </w:rPr>
        <w:t xml:space="preserve">je zhotovené v najvyššej kvalite podľa požiadaviek ods. 1  čl. V. Zmluvy a že počas plynutia záručnej doby bude mať okrem súladu s požiadavkami ods. 1 čl. V. Zmluvy aj vlastnosti podľa ods. 5 článku V. Zmluvy. </w:t>
      </w:r>
    </w:p>
    <w:p w:rsidR="00AC12AA" w:rsidRPr="000D0555" w:rsidRDefault="00AC12AA" w:rsidP="00860ACB">
      <w:pPr>
        <w:pStyle w:val="Bezriadkovania"/>
        <w:numPr>
          <w:ilvl w:val="0"/>
          <w:numId w:val="10"/>
        </w:numPr>
        <w:ind w:left="284" w:hanging="425"/>
        <w:jc w:val="both"/>
        <w:rPr>
          <w:rStyle w:val="CharStyle10"/>
          <w:rFonts w:asciiTheme="minorHAnsi" w:hAnsiTheme="minorHAnsi" w:cs="Calibri"/>
          <w:sz w:val="24"/>
          <w:szCs w:val="24"/>
        </w:rPr>
      </w:pPr>
      <w:r w:rsidRPr="000D0555">
        <w:rPr>
          <w:rStyle w:val="CharStyle10"/>
          <w:rFonts w:asciiTheme="minorHAnsi" w:hAnsiTheme="minorHAnsi" w:cs="Calibri"/>
          <w:sz w:val="24"/>
          <w:szCs w:val="24"/>
        </w:rPr>
        <w:t xml:space="preserve">Zhotoviteľ zodpovedá za </w:t>
      </w:r>
      <w:r w:rsidRPr="000D0555">
        <w:rPr>
          <w:rStyle w:val="CharStyle10"/>
          <w:rFonts w:asciiTheme="minorHAnsi" w:hAnsiTheme="minorHAnsi" w:cs="Calibri"/>
          <w:sz w:val="24"/>
          <w:szCs w:val="24"/>
          <w:lang w:val="cs-CZ" w:eastAsia="cs-CZ"/>
        </w:rPr>
        <w:t xml:space="preserve">vady, </w:t>
      </w:r>
      <w:r w:rsidRPr="000D0555">
        <w:rPr>
          <w:rStyle w:val="CharStyle10"/>
          <w:rFonts w:asciiTheme="minorHAnsi" w:hAnsiTheme="minorHAnsi" w:cs="Calibri"/>
          <w:sz w:val="24"/>
          <w:szCs w:val="24"/>
        </w:rPr>
        <w:t xml:space="preserve">ktoré má Dielo alebo ktorákoľvek jeho časť v čase jeho riadneho odovzdania a prevzatia objednávateľom a za vady, ktoré sa vyskytnú v záručnej dobe.  </w:t>
      </w:r>
    </w:p>
    <w:p w:rsidR="00AC12AA" w:rsidRPr="00AD1CA2" w:rsidRDefault="00AC12AA" w:rsidP="00860ACB">
      <w:pPr>
        <w:pStyle w:val="Bezriadkovania"/>
        <w:numPr>
          <w:ilvl w:val="0"/>
          <w:numId w:val="10"/>
        </w:numPr>
        <w:tabs>
          <w:tab w:val="left" w:pos="284"/>
        </w:tabs>
        <w:ind w:left="284" w:hanging="425"/>
        <w:jc w:val="both"/>
        <w:rPr>
          <w:rStyle w:val="CharStyle36"/>
          <w:rFonts w:asciiTheme="minorHAnsi" w:hAnsiTheme="minorHAnsi" w:cstheme="minorHAnsi"/>
          <w:sz w:val="24"/>
          <w:szCs w:val="24"/>
        </w:rPr>
      </w:pPr>
      <w:r w:rsidRPr="000D0555">
        <w:rPr>
          <w:rStyle w:val="CharStyle10"/>
          <w:rFonts w:asciiTheme="minorHAnsi" w:hAnsiTheme="minorHAnsi" w:cs="Calibri"/>
          <w:sz w:val="24"/>
          <w:szCs w:val="24"/>
        </w:rPr>
        <w:t>Záručná doba</w:t>
      </w:r>
      <w:r w:rsidR="00F9657D">
        <w:rPr>
          <w:rStyle w:val="CharStyle10"/>
          <w:rFonts w:asciiTheme="minorHAnsi" w:hAnsiTheme="minorHAnsi" w:cs="Calibri"/>
          <w:sz w:val="24"/>
          <w:szCs w:val="24"/>
        </w:rPr>
        <w:t xml:space="preserve"> na </w:t>
      </w:r>
      <w:r w:rsidR="00F66493">
        <w:rPr>
          <w:rStyle w:val="CharStyle10"/>
          <w:rFonts w:asciiTheme="minorHAnsi" w:hAnsiTheme="minorHAnsi" w:cs="Calibri"/>
          <w:sz w:val="24"/>
          <w:szCs w:val="24"/>
        </w:rPr>
        <w:t xml:space="preserve">dodané </w:t>
      </w:r>
      <w:r w:rsidR="00F9657D">
        <w:rPr>
          <w:rStyle w:val="CharStyle10"/>
          <w:rFonts w:asciiTheme="minorHAnsi" w:hAnsiTheme="minorHAnsi" w:cs="Calibri"/>
          <w:sz w:val="24"/>
          <w:szCs w:val="24"/>
        </w:rPr>
        <w:t>práce a použité materiály</w:t>
      </w:r>
      <w:r w:rsidRPr="000D0555">
        <w:rPr>
          <w:rStyle w:val="CharStyle10"/>
          <w:rFonts w:asciiTheme="minorHAnsi" w:hAnsiTheme="minorHAnsi" w:cs="Calibri"/>
          <w:sz w:val="24"/>
          <w:szCs w:val="24"/>
        </w:rPr>
        <w:t xml:space="preserve"> </w:t>
      </w:r>
      <w:r w:rsidR="00FE3944" w:rsidRPr="00391576">
        <w:rPr>
          <w:rStyle w:val="CharStyle10"/>
          <w:rFonts w:asciiTheme="minorHAnsi" w:hAnsiTheme="minorHAnsi" w:cstheme="minorHAnsi"/>
          <w:sz w:val="24"/>
          <w:szCs w:val="24"/>
        </w:rPr>
        <w:t xml:space="preserve">je </w:t>
      </w:r>
      <w:r w:rsidR="00391576" w:rsidRPr="00391576">
        <w:rPr>
          <w:rStyle w:val="CharStyle10"/>
          <w:rFonts w:asciiTheme="minorHAnsi" w:hAnsiTheme="minorHAnsi" w:cstheme="minorHAnsi"/>
          <w:sz w:val="24"/>
          <w:szCs w:val="24"/>
        </w:rPr>
        <w:t xml:space="preserve">minimálne </w:t>
      </w:r>
      <w:r w:rsidR="00860ACB">
        <w:rPr>
          <w:rStyle w:val="CharStyle10"/>
          <w:rFonts w:asciiTheme="minorHAnsi" w:hAnsiTheme="minorHAnsi" w:cstheme="minorHAnsi"/>
          <w:b/>
          <w:sz w:val="24"/>
          <w:szCs w:val="24"/>
        </w:rPr>
        <w:t>24</w:t>
      </w:r>
      <w:r w:rsidR="00FE3944" w:rsidRPr="00391576">
        <w:rPr>
          <w:rStyle w:val="CharStyle10"/>
          <w:rFonts w:asciiTheme="minorHAnsi" w:hAnsiTheme="minorHAnsi" w:cstheme="minorHAnsi"/>
          <w:sz w:val="24"/>
          <w:szCs w:val="24"/>
        </w:rPr>
        <w:t xml:space="preserve"> </w:t>
      </w:r>
      <w:r w:rsidR="00FE3944" w:rsidRPr="00391576">
        <w:rPr>
          <w:rStyle w:val="CharStyle10"/>
          <w:rFonts w:asciiTheme="minorHAnsi" w:hAnsiTheme="minorHAnsi" w:cstheme="minorHAnsi"/>
          <w:b/>
          <w:sz w:val="24"/>
          <w:szCs w:val="24"/>
        </w:rPr>
        <w:t>mesiacov</w:t>
      </w:r>
      <w:r w:rsidR="00FE3944" w:rsidRPr="00391576">
        <w:rPr>
          <w:rStyle w:val="CharStyle10"/>
          <w:rFonts w:asciiTheme="minorHAnsi" w:hAnsiTheme="minorHAnsi" w:cstheme="minorHAnsi"/>
          <w:sz w:val="24"/>
          <w:szCs w:val="24"/>
        </w:rPr>
        <w:t xml:space="preserve"> </w:t>
      </w:r>
      <w:r w:rsidR="00391576" w:rsidRPr="00391576">
        <w:rPr>
          <w:rFonts w:asciiTheme="minorHAnsi" w:hAnsiTheme="minorHAnsi" w:cstheme="minorHAnsi"/>
        </w:rPr>
        <w:t xml:space="preserve">a </w:t>
      </w:r>
      <w:r w:rsidRPr="00391576">
        <w:rPr>
          <w:rStyle w:val="CharStyle10"/>
          <w:rFonts w:asciiTheme="minorHAnsi" w:hAnsiTheme="minorHAnsi" w:cstheme="minorHAnsi"/>
          <w:sz w:val="24"/>
          <w:szCs w:val="24"/>
        </w:rPr>
        <w:t>začína plynúť odo dňa riadneho odovzdania a prevzatia Diela</w:t>
      </w:r>
      <w:r w:rsidRPr="000D0555">
        <w:rPr>
          <w:rStyle w:val="CharStyle10"/>
          <w:rFonts w:asciiTheme="minorHAnsi" w:hAnsiTheme="minorHAnsi" w:cs="Calibri"/>
          <w:sz w:val="24"/>
          <w:szCs w:val="24"/>
        </w:rPr>
        <w:t xml:space="preserve"> objednávateľom (dňom podpisu oprávneného zástupcu objednávateľa na protokole o odovzdaní a prevzatí </w:t>
      </w:r>
      <w:r w:rsidR="00FE3944">
        <w:rPr>
          <w:rStyle w:val="CharStyle10"/>
          <w:rFonts w:asciiTheme="minorHAnsi" w:hAnsiTheme="minorHAnsi" w:cs="Calibri"/>
          <w:sz w:val="24"/>
          <w:szCs w:val="24"/>
        </w:rPr>
        <w:t>Diela).</w:t>
      </w:r>
    </w:p>
    <w:p w:rsidR="00FE3944" w:rsidRDefault="00AC12AA" w:rsidP="00860ACB">
      <w:pPr>
        <w:pStyle w:val="Bezriadkovania"/>
        <w:numPr>
          <w:ilvl w:val="0"/>
          <w:numId w:val="10"/>
        </w:numPr>
        <w:tabs>
          <w:tab w:val="left" w:pos="284"/>
        </w:tabs>
        <w:ind w:left="284" w:hanging="425"/>
        <w:jc w:val="both"/>
        <w:rPr>
          <w:rFonts w:asciiTheme="minorHAnsi" w:hAnsiTheme="minorHAnsi" w:cs="Calibri"/>
        </w:rPr>
      </w:pPr>
      <w:r w:rsidRPr="00FE3944">
        <w:rPr>
          <w:rStyle w:val="CharStyle36"/>
          <w:rFonts w:asciiTheme="minorHAnsi" w:hAnsiTheme="minorHAnsi" w:cs="Calibri"/>
          <w:sz w:val="24"/>
          <w:szCs w:val="24"/>
        </w:rPr>
        <w:t>Záruka v rámci plynutia záručnej doby sa vzťahuje na všetky vlastnosti Diela</w:t>
      </w:r>
      <w:r w:rsidR="00E149D0">
        <w:rPr>
          <w:rStyle w:val="CharStyle36"/>
          <w:rFonts w:asciiTheme="minorHAnsi" w:hAnsiTheme="minorHAnsi" w:cs="Calibri"/>
          <w:sz w:val="24"/>
          <w:szCs w:val="24"/>
        </w:rPr>
        <w:t xml:space="preserve"> </w:t>
      </w:r>
      <w:r w:rsidR="00E149D0" w:rsidRPr="00E149D0">
        <w:rPr>
          <w:rFonts w:asciiTheme="minorHAnsi" w:hAnsiTheme="minorHAnsi" w:cstheme="minorHAnsi"/>
        </w:rPr>
        <w:t>a použitého materiálu</w:t>
      </w:r>
      <w:r w:rsidRPr="00E149D0">
        <w:rPr>
          <w:rStyle w:val="CharStyle36"/>
          <w:rFonts w:asciiTheme="minorHAnsi" w:hAnsiTheme="minorHAnsi" w:cstheme="minorHAnsi"/>
          <w:sz w:val="24"/>
          <w:szCs w:val="24"/>
        </w:rPr>
        <w:t>,</w:t>
      </w:r>
      <w:r w:rsidRPr="00FE3944">
        <w:rPr>
          <w:rStyle w:val="CharStyle36"/>
          <w:rFonts w:asciiTheme="minorHAnsi" w:hAnsiTheme="minorHAnsi" w:cs="Calibri"/>
          <w:sz w:val="24"/>
          <w:szCs w:val="24"/>
        </w:rPr>
        <w:t xml:space="preserve"> najmä na jeho vecnú a obsahovú úplnosť a správnosť, zákonnosť priebehu a procesu jeho zhotovovania, technickú a odbornú bezchybnosť. </w:t>
      </w:r>
      <w:r w:rsidRPr="00FE3944">
        <w:rPr>
          <w:rFonts w:asciiTheme="minorHAnsi" w:hAnsiTheme="minorHAnsi" w:cs="Calibri"/>
          <w:lang w:eastAsia="cs-CZ"/>
        </w:rPr>
        <w:t>Zhotoviteľ je povinný  zhotoviť dokumentáciu podľa technických noriem STN a STN EN  platných  v čase  zhotovenia Diela a platných tec</w:t>
      </w:r>
      <w:r w:rsidR="00FE3944">
        <w:rPr>
          <w:rFonts w:asciiTheme="minorHAnsi" w:hAnsiTheme="minorHAnsi" w:cs="Calibri"/>
          <w:lang w:eastAsia="cs-CZ"/>
        </w:rPr>
        <w:t xml:space="preserve">hnicko-kvalitatívnych podmienok. </w:t>
      </w:r>
    </w:p>
    <w:p w:rsidR="00AC12AA" w:rsidRPr="00FE3944" w:rsidRDefault="00AC12AA" w:rsidP="00860ACB">
      <w:pPr>
        <w:pStyle w:val="Bezriadkovania"/>
        <w:numPr>
          <w:ilvl w:val="0"/>
          <w:numId w:val="10"/>
        </w:numPr>
        <w:ind w:left="284" w:hanging="425"/>
        <w:jc w:val="both"/>
        <w:rPr>
          <w:rFonts w:asciiTheme="minorHAnsi" w:hAnsiTheme="minorHAnsi" w:cs="Calibri"/>
        </w:rPr>
      </w:pPr>
      <w:r w:rsidRPr="00FE3944">
        <w:rPr>
          <w:rFonts w:asciiTheme="minorHAnsi" w:hAnsiTheme="minorHAnsi" w:cs="Calibri"/>
          <w:lang w:eastAsia="cs-CZ"/>
        </w:rPr>
        <w:t>Zhotoviteľ zodpovedá za škodu na Diele spôsobenú vlastným konaním počas svojich pracovných postupov, ako aj za škodu spôsobenú tými, ktorých použil na realizáciu Diela a  za škody s tým súvisiace. Pokiaľ zhotoviteľ použije na vykonanie Diela alebo jeho časti tretie osoby, v plnej miere zodpovedá za ich činnosť, akoby túto vykonával sám.</w:t>
      </w:r>
    </w:p>
    <w:p w:rsidR="00D02F04" w:rsidRDefault="00AC12AA" w:rsidP="00860ACB">
      <w:pPr>
        <w:pStyle w:val="Bezriadkovania"/>
        <w:numPr>
          <w:ilvl w:val="0"/>
          <w:numId w:val="10"/>
        </w:numPr>
        <w:tabs>
          <w:tab w:val="left" w:pos="284"/>
        </w:tabs>
        <w:ind w:left="284" w:hanging="425"/>
        <w:jc w:val="both"/>
        <w:rPr>
          <w:rStyle w:val="CharStyle48"/>
          <w:rFonts w:asciiTheme="minorHAnsi" w:hAnsiTheme="minorHAnsi" w:cs="Calibri"/>
          <w:b w:val="0"/>
          <w:bCs w:val="0"/>
        </w:rPr>
      </w:pPr>
      <w:r w:rsidRPr="00AD1CA2">
        <w:rPr>
          <w:rStyle w:val="CharStyle36"/>
          <w:rFonts w:asciiTheme="minorHAnsi" w:hAnsiTheme="minorHAnsi" w:cs="Calibri"/>
          <w:sz w:val="24"/>
          <w:szCs w:val="24"/>
        </w:rPr>
        <w:t xml:space="preserve">Dielo má </w:t>
      </w:r>
      <w:r w:rsidRPr="00AD1CA2">
        <w:rPr>
          <w:rStyle w:val="CharStyle36"/>
          <w:rFonts w:asciiTheme="minorHAnsi" w:hAnsiTheme="minorHAnsi" w:cs="Calibri"/>
          <w:sz w:val="24"/>
          <w:szCs w:val="24"/>
          <w:lang w:val="cs-CZ" w:eastAsia="cs-CZ"/>
        </w:rPr>
        <w:t xml:space="preserve">vady, </w:t>
      </w:r>
      <w:r w:rsidRPr="00AD1CA2">
        <w:rPr>
          <w:rStyle w:val="CharStyle36"/>
          <w:rFonts w:asciiTheme="minorHAnsi" w:hAnsiTheme="minorHAnsi" w:cs="Calibri"/>
          <w:sz w:val="24"/>
          <w:szCs w:val="24"/>
        </w:rPr>
        <w:t xml:space="preserve">ak Dielo alebo jeho ktorákoľvek časť, </w:t>
      </w:r>
      <w:r w:rsidRPr="00AD1CA2">
        <w:rPr>
          <w:rStyle w:val="CharStyle30"/>
          <w:rFonts w:asciiTheme="minorHAnsi" w:hAnsiTheme="minorHAnsi" w:cs="Calibri"/>
          <w:sz w:val="24"/>
          <w:szCs w:val="24"/>
        </w:rPr>
        <w:t xml:space="preserve">nezodpovedá </w:t>
      </w:r>
      <w:r w:rsidRPr="006D2225">
        <w:rPr>
          <w:rStyle w:val="CharStyle30"/>
          <w:rFonts w:asciiTheme="minorHAnsi" w:hAnsiTheme="minorHAnsi" w:cs="Calibri"/>
          <w:b/>
          <w:sz w:val="24"/>
          <w:szCs w:val="24"/>
        </w:rPr>
        <w:t>r</w:t>
      </w:r>
      <w:r w:rsidRPr="006D2225">
        <w:rPr>
          <w:rStyle w:val="CharStyle48"/>
          <w:rFonts w:asciiTheme="minorHAnsi" w:hAnsiTheme="minorHAnsi" w:cs="Calibri"/>
          <w:b w:val="0"/>
        </w:rPr>
        <w:t xml:space="preserve">ozsahu alebo kvalite vymedzenej v tejto Zmluve, právnym predpisom alebo technickým požiadavkám, technickým normám alebo je zhotovené postupom zhotoviteľa, ktorý nezodpovedá požiadavkám na Dielo alebo jeho časť kladeným.  </w:t>
      </w:r>
    </w:p>
    <w:p w:rsidR="00D02F04" w:rsidRPr="00D02F04" w:rsidRDefault="00AC12AA" w:rsidP="00860ACB">
      <w:pPr>
        <w:pStyle w:val="Bezriadkovania"/>
        <w:numPr>
          <w:ilvl w:val="0"/>
          <w:numId w:val="10"/>
        </w:numPr>
        <w:tabs>
          <w:tab w:val="left" w:pos="284"/>
        </w:tabs>
        <w:ind w:left="284" w:hanging="425"/>
        <w:jc w:val="both"/>
        <w:rPr>
          <w:rStyle w:val="CharStyle30"/>
          <w:rFonts w:asciiTheme="minorHAnsi" w:hAnsiTheme="minorHAnsi" w:cs="Calibri"/>
          <w:sz w:val="24"/>
          <w:szCs w:val="24"/>
        </w:rPr>
      </w:pPr>
      <w:r w:rsidRPr="00D02F04">
        <w:rPr>
          <w:rStyle w:val="CharStyle30"/>
          <w:rFonts w:asciiTheme="minorHAnsi" w:hAnsiTheme="minorHAnsi" w:cs="Calibri"/>
          <w:sz w:val="24"/>
          <w:szCs w:val="24"/>
        </w:rPr>
        <w:t>Objednávateľ je oprávnený neprevziať Dielo alebo jeho časť, ktoré nie je vykonané riadne alebo odovzdané včas podľa podmienok určených v Zmluve. V takom prípade objednávateľ nie je v </w:t>
      </w:r>
      <w:r w:rsidRPr="00D02F04">
        <w:rPr>
          <w:rStyle w:val="CharStyle30"/>
          <w:rFonts w:asciiTheme="minorHAnsi" w:hAnsiTheme="minorHAnsi" w:cstheme="minorHAnsi"/>
          <w:sz w:val="24"/>
          <w:szCs w:val="24"/>
        </w:rPr>
        <w:t xml:space="preserve">omeškaní s povinnosťou prevziať Dielo.  </w:t>
      </w:r>
    </w:p>
    <w:p w:rsidR="00D02F04" w:rsidRPr="00D02F04" w:rsidRDefault="00AC12AA" w:rsidP="00860ACB">
      <w:pPr>
        <w:pStyle w:val="Bezriadkovania"/>
        <w:numPr>
          <w:ilvl w:val="0"/>
          <w:numId w:val="10"/>
        </w:numPr>
        <w:tabs>
          <w:tab w:val="left" w:pos="284"/>
        </w:tabs>
        <w:ind w:left="284" w:hanging="425"/>
        <w:jc w:val="both"/>
        <w:rPr>
          <w:rFonts w:asciiTheme="minorHAnsi" w:hAnsiTheme="minorHAnsi" w:cstheme="minorHAnsi"/>
          <w:shd w:val="clear" w:color="auto" w:fill="FFFFFF"/>
        </w:rPr>
      </w:pPr>
      <w:r w:rsidRPr="00D02F04">
        <w:rPr>
          <w:noProof/>
        </w:rPr>
        <mc:AlternateContent>
          <mc:Choice Requires="wps">
            <w:drawing>
              <wp:anchor distT="0" distB="0" distL="63500" distR="63500" simplePos="0" relativeHeight="251659264" behindDoc="1" locked="0" layoutInCell="1" allowOverlap="1" wp14:anchorId="4C61535D" wp14:editId="4CC7FF4F">
                <wp:simplePos x="0" y="0"/>
                <wp:positionH relativeFrom="margin">
                  <wp:posOffset>6687185</wp:posOffset>
                </wp:positionH>
                <wp:positionV relativeFrom="margin">
                  <wp:posOffset>6631940</wp:posOffset>
                </wp:positionV>
                <wp:extent cx="46355" cy="45085"/>
                <wp:effectExtent l="0" t="0" r="4445" b="2540"/>
                <wp:wrapSquare wrapText="left"/>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355" cy="450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rsidP="00AC12AA">
                            <w:pPr>
                              <w:pStyle w:val="Style17"/>
                              <w:shd w:val="clear" w:color="auto" w:fill="auto"/>
                              <w:spacing w:before="0"/>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C61535D" id="_x0000_t202" coordsize="21600,21600" o:spt="202" path="m,l,21600r21600,l21600,xe">
                <v:stroke joinstyle="miter"/>
                <v:path gradientshapeok="t" o:connecttype="rect"/>
              </v:shapetype>
              <v:shape id="Text Box 3" o:spid="_x0000_s1026" type="#_x0000_t202" style="position:absolute;left:0;text-align:left;margin-left:526.55pt;margin-top:522.2pt;width:3.65pt;height:3.55pt;z-index:-251657216;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" filled="f" stroked="f">
                <v:textbox inset="0,0,0,0">
                  <w:txbxContent>
                    <w:p w:rsidR="00AE2DA1" w:rsidRDefault="00AE2DA1" w:rsidP="00AC12AA">
                      <w:pPr>
                        <w:pStyle w:val="Style17"/>
                        <w:shd w:val="clear" w:color="auto" w:fill="auto"/>
                        <w:spacing w:before="0"/>
                      </w:pPr>
                    </w:p>
                  </w:txbxContent>
                </v:textbox>
                <w10:wrap type="square" side="left" anchorx="margin" anchory="margin"/>
              </v:shape>
            </w:pict>
          </mc:Fallback>
        </mc:AlternateContent>
      </w:r>
      <w:r w:rsidRPr="00D02F04">
        <w:rPr>
          <w:rStyle w:val="CharStyle36"/>
          <w:rFonts w:asciiTheme="minorHAnsi" w:hAnsiTheme="minorHAnsi" w:cstheme="minorHAnsi"/>
          <w:sz w:val="24"/>
          <w:szCs w:val="24"/>
        </w:rPr>
        <w:t>Ak počas plynutia záručnej doby  vyjde najavo vada Diela alebo jeho časti, alebo nedorobok</w:t>
      </w:r>
      <w:r w:rsidR="00B223D9" w:rsidRPr="00D02F04">
        <w:rPr>
          <w:rStyle w:val="CharStyle36"/>
          <w:rFonts w:asciiTheme="minorHAnsi" w:hAnsiTheme="minorHAnsi" w:cstheme="minorHAnsi"/>
          <w:sz w:val="24"/>
          <w:szCs w:val="24"/>
        </w:rPr>
        <w:t>, porucha funkčnosti alebo iná závada</w:t>
      </w:r>
      <w:r w:rsidRPr="00D02F04">
        <w:rPr>
          <w:rStyle w:val="CharStyle36"/>
          <w:rFonts w:asciiTheme="minorHAnsi" w:hAnsiTheme="minorHAnsi" w:cstheme="minorHAnsi"/>
          <w:sz w:val="24"/>
          <w:szCs w:val="24"/>
        </w:rPr>
        <w:t xml:space="preserve"> </w:t>
      </w:r>
      <w:r w:rsidR="001C186C" w:rsidRPr="00092977">
        <w:rPr>
          <w:rStyle w:val="CharStyle36"/>
          <w:rFonts w:asciiTheme="minorHAnsi" w:hAnsiTheme="minorHAnsi" w:cstheme="minorHAnsi"/>
          <w:sz w:val="24"/>
          <w:szCs w:val="24"/>
        </w:rPr>
        <w:t xml:space="preserve">najmä, nie </w:t>
      </w:r>
      <w:r w:rsidRPr="00092977">
        <w:rPr>
          <w:rStyle w:val="CharStyle36"/>
          <w:rFonts w:asciiTheme="minorHAnsi" w:hAnsiTheme="minorHAnsi" w:cstheme="minorHAnsi"/>
          <w:sz w:val="24"/>
          <w:szCs w:val="24"/>
        </w:rPr>
        <w:t xml:space="preserve">však výlučne nekvalita, neúplnosť alebo vecná nesprávnosť Diela, nesúlad s akoukoľvek normou alebo predpisom, prípadne budú zistené iné </w:t>
      </w:r>
      <w:r w:rsidRPr="00092977">
        <w:rPr>
          <w:rStyle w:val="CharStyle36"/>
          <w:rFonts w:asciiTheme="minorHAnsi" w:hAnsiTheme="minorHAnsi" w:cstheme="minorHAnsi"/>
          <w:sz w:val="24"/>
          <w:szCs w:val="24"/>
          <w:lang w:val="cs-CZ" w:eastAsia="cs-CZ"/>
        </w:rPr>
        <w:t>vady D</w:t>
      </w:r>
      <w:r w:rsidRPr="00092977">
        <w:rPr>
          <w:rStyle w:val="CharStyle36"/>
          <w:rFonts w:asciiTheme="minorHAnsi" w:hAnsiTheme="minorHAnsi" w:cstheme="minorHAnsi"/>
          <w:sz w:val="24"/>
          <w:szCs w:val="24"/>
        </w:rPr>
        <w:t xml:space="preserve">iela </w:t>
      </w:r>
      <w:r w:rsidRPr="00D02F04">
        <w:rPr>
          <w:rStyle w:val="CharStyle36"/>
          <w:rFonts w:asciiTheme="minorHAnsi" w:hAnsiTheme="minorHAnsi" w:cstheme="minorHAnsi"/>
          <w:sz w:val="24"/>
          <w:szCs w:val="24"/>
        </w:rPr>
        <w:t xml:space="preserve">zmluvné strany sa dohodli, že ide o vadu Diela s tým, že zhotoviteľ je povinný </w:t>
      </w:r>
      <w:r w:rsidR="005D32D0" w:rsidRPr="00D02F04">
        <w:rPr>
          <w:rStyle w:val="CharStyle36"/>
          <w:rFonts w:asciiTheme="minorHAnsi" w:hAnsiTheme="minorHAnsi" w:cstheme="minorHAnsi"/>
          <w:sz w:val="24"/>
          <w:szCs w:val="24"/>
        </w:rPr>
        <w:t xml:space="preserve">vadu </w:t>
      </w:r>
      <w:r w:rsidRPr="00D02F04">
        <w:rPr>
          <w:rStyle w:val="CharStyle36"/>
          <w:rFonts w:asciiTheme="minorHAnsi" w:hAnsiTheme="minorHAnsi" w:cstheme="minorHAnsi"/>
          <w:sz w:val="24"/>
          <w:szCs w:val="24"/>
        </w:rPr>
        <w:t>Diel</w:t>
      </w:r>
      <w:r w:rsidR="005D32D0" w:rsidRPr="00D02F04">
        <w:rPr>
          <w:rStyle w:val="CharStyle36"/>
          <w:rFonts w:asciiTheme="minorHAnsi" w:hAnsiTheme="minorHAnsi" w:cstheme="minorHAnsi"/>
          <w:sz w:val="24"/>
          <w:szCs w:val="24"/>
        </w:rPr>
        <w:t>a, jeho</w:t>
      </w:r>
      <w:r w:rsidRPr="00D02F04">
        <w:rPr>
          <w:rStyle w:val="CharStyle36"/>
          <w:rFonts w:asciiTheme="minorHAnsi" w:hAnsiTheme="minorHAnsi" w:cstheme="minorHAnsi"/>
          <w:sz w:val="24"/>
          <w:szCs w:val="24"/>
        </w:rPr>
        <w:t xml:space="preserve"> čas</w:t>
      </w:r>
      <w:r w:rsidR="005D32D0" w:rsidRPr="00D02F04">
        <w:rPr>
          <w:rStyle w:val="CharStyle36"/>
          <w:rFonts w:asciiTheme="minorHAnsi" w:hAnsiTheme="minorHAnsi" w:cstheme="minorHAnsi"/>
          <w:sz w:val="24"/>
          <w:szCs w:val="24"/>
        </w:rPr>
        <w:t>ti, nedorobok</w:t>
      </w:r>
      <w:r w:rsidR="00B223D9" w:rsidRPr="00D02F04">
        <w:rPr>
          <w:rStyle w:val="CharStyle36"/>
          <w:rFonts w:asciiTheme="minorHAnsi" w:hAnsiTheme="minorHAnsi" w:cstheme="minorHAnsi"/>
          <w:sz w:val="24"/>
          <w:szCs w:val="24"/>
        </w:rPr>
        <w:t xml:space="preserve"> alebo inú poruchu funkčnosti</w:t>
      </w:r>
      <w:r w:rsidRPr="00D02F04">
        <w:rPr>
          <w:rStyle w:val="CharStyle36"/>
          <w:rFonts w:asciiTheme="minorHAnsi" w:hAnsiTheme="minorHAnsi" w:cstheme="minorHAnsi"/>
          <w:sz w:val="24"/>
          <w:szCs w:val="24"/>
        </w:rPr>
        <w:t xml:space="preserve"> bezodplatne </w:t>
      </w:r>
      <w:r w:rsidR="005D32D0" w:rsidRPr="00D02F04">
        <w:rPr>
          <w:rStyle w:val="CharStyle36"/>
          <w:rFonts w:asciiTheme="minorHAnsi" w:hAnsiTheme="minorHAnsi" w:cstheme="minorHAnsi"/>
          <w:sz w:val="24"/>
          <w:szCs w:val="24"/>
        </w:rPr>
        <w:t>opraviť</w:t>
      </w:r>
      <w:r w:rsidR="008B5905">
        <w:rPr>
          <w:rStyle w:val="CharStyle36"/>
          <w:rFonts w:asciiTheme="minorHAnsi" w:hAnsiTheme="minorHAnsi" w:cstheme="minorHAnsi"/>
          <w:sz w:val="24"/>
          <w:szCs w:val="24"/>
        </w:rPr>
        <w:t>/vymeniť</w:t>
      </w:r>
      <w:r w:rsidR="005D32D0" w:rsidRPr="00D02F04">
        <w:rPr>
          <w:rStyle w:val="CharStyle36"/>
          <w:rFonts w:asciiTheme="minorHAnsi" w:hAnsiTheme="minorHAnsi" w:cstheme="minorHAnsi"/>
          <w:sz w:val="24"/>
          <w:szCs w:val="24"/>
        </w:rPr>
        <w:t xml:space="preserve"> </w:t>
      </w:r>
      <w:r w:rsidRPr="00D02F04">
        <w:rPr>
          <w:rStyle w:val="CharStyle36"/>
          <w:rFonts w:asciiTheme="minorHAnsi" w:hAnsiTheme="minorHAnsi" w:cstheme="minorHAnsi"/>
          <w:sz w:val="24"/>
          <w:szCs w:val="24"/>
        </w:rPr>
        <w:t xml:space="preserve">v lehote najneskôr </w:t>
      </w:r>
      <w:r w:rsidRPr="00092977">
        <w:rPr>
          <w:rStyle w:val="CharStyle36"/>
          <w:rFonts w:asciiTheme="minorHAnsi" w:hAnsiTheme="minorHAnsi" w:cstheme="minorHAnsi"/>
          <w:b/>
          <w:sz w:val="24"/>
          <w:szCs w:val="24"/>
        </w:rPr>
        <w:t xml:space="preserve">do </w:t>
      </w:r>
      <w:r w:rsidR="005D32D0" w:rsidRPr="00092977">
        <w:rPr>
          <w:rStyle w:val="CharStyle36"/>
          <w:rFonts w:asciiTheme="minorHAnsi" w:hAnsiTheme="minorHAnsi" w:cstheme="minorHAnsi"/>
          <w:b/>
          <w:sz w:val="24"/>
          <w:szCs w:val="24"/>
        </w:rPr>
        <w:t>48 hodín</w:t>
      </w:r>
      <w:r w:rsidRPr="00D02F04">
        <w:rPr>
          <w:rStyle w:val="CharStyle36"/>
          <w:rFonts w:asciiTheme="minorHAnsi" w:hAnsiTheme="minorHAnsi" w:cstheme="minorHAnsi"/>
          <w:sz w:val="24"/>
          <w:szCs w:val="24"/>
        </w:rPr>
        <w:t xml:space="preserve"> odo dňa výzvy objednávateľa na </w:t>
      </w:r>
      <w:r w:rsidR="005D32D0" w:rsidRPr="00D02F04">
        <w:rPr>
          <w:rStyle w:val="CharStyle36"/>
          <w:rFonts w:asciiTheme="minorHAnsi" w:hAnsiTheme="minorHAnsi" w:cstheme="minorHAnsi"/>
          <w:sz w:val="24"/>
          <w:szCs w:val="24"/>
        </w:rPr>
        <w:t>odstránenie vady.</w:t>
      </w:r>
      <w:r w:rsidR="001C186C" w:rsidRPr="00D02F04">
        <w:rPr>
          <w:rStyle w:val="CharStyle36"/>
          <w:rFonts w:asciiTheme="minorHAnsi" w:hAnsiTheme="minorHAnsi" w:cstheme="minorHAnsi"/>
          <w:sz w:val="24"/>
          <w:szCs w:val="24"/>
        </w:rPr>
        <w:t xml:space="preserve"> </w:t>
      </w:r>
      <w:r w:rsidR="001C186C" w:rsidRPr="00D02F04">
        <w:rPr>
          <w:rFonts w:asciiTheme="minorHAnsi" w:hAnsiTheme="minorHAnsi" w:cstheme="minorHAnsi"/>
          <w:color w:val="auto"/>
        </w:rPr>
        <w:t xml:space="preserve">Vylúčené sú </w:t>
      </w:r>
      <w:r w:rsidR="00B223D9" w:rsidRPr="00D02F04">
        <w:rPr>
          <w:rFonts w:asciiTheme="minorHAnsi" w:hAnsiTheme="minorHAnsi" w:cstheme="minorHAnsi"/>
          <w:color w:val="auto"/>
        </w:rPr>
        <w:t xml:space="preserve">však </w:t>
      </w:r>
      <w:r w:rsidR="001C186C" w:rsidRPr="00D02F04">
        <w:rPr>
          <w:rFonts w:asciiTheme="minorHAnsi" w:hAnsiTheme="minorHAnsi" w:cstheme="minorHAnsi"/>
          <w:color w:val="auto"/>
        </w:rPr>
        <w:t>o</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avy súčastí </w:t>
      </w:r>
      <w:r w:rsidR="00B223D9" w:rsidRPr="00D02F04">
        <w:rPr>
          <w:rFonts w:asciiTheme="minorHAnsi" w:hAnsiTheme="minorHAnsi" w:cstheme="minorHAnsi"/>
          <w:color w:val="auto"/>
        </w:rPr>
        <w:t xml:space="preserve">Diela </w:t>
      </w:r>
      <w:r w:rsidR="001C186C" w:rsidRPr="00D02F04">
        <w:rPr>
          <w:rFonts w:asciiTheme="minorHAnsi" w:hAnsiTheme="minorHAnsi" w:cstheme="minorHAnsi"/>
          <w:color w:val="auto"/>
        </w:rPr>
        <w:lastRenderedPageBreak/>
        <w:t>poškodených v dôsledku abnorm</w:t>
      </w:r>
      <w:r w:rsidR="00B223D9" w:rsidRPr="00D02F04">
        <w:rPr>
          <w:rFonts w:asciiTheme="minorHAnsi" w:hAnsiTheme="minorHAnsi" w:cstheme="minorHAnsi"/>
          <w:color w:val="auto"/>
        </w:rPr>
        <w:t>né</w:t>
      </w:r>
      <w:r w:rsidR="001C186C" w:rsidRPr="00D02F04">
        <w:rPr>
          <w:rFonts w:asciiTheme="minorHAnsi" w:hAnsiTheme="minorHAnsi" w:cstheme="minorHAnsi"/>
          <w:color w:val="auto"/>
        </w:rPr>
        <w:t>ho opotrebovania z dôvodu nes</w:t>
      </w:r>
      <w:smartTag w:uri="urn:schemas-microsoft-com:office:smarttags" w:element="PersonName">
        <w:r w:rsidR="001C186C" w:rsidRPr="00D02F04">
          <w:rPr>
            <w:rFonts w:asciiTheme="minorHAnsi" w:hAnsiTheme="minorHAnsi" w:cstheme="minorHAnsi"/>
            <w:color w:val="auto"/>
          </w:rPr>
          <w:t>pr</w:t>
        </w:r>
      </w:smartTag>
      <w:r w:rsidR="001C186C" w:rsidRPr="00D02F04">
        <w:rPr>
          <w:rFonts w:asciiTheme="minorHAnsi" w:hAnsiTheme="minorHAnsi" w:cstheme="minorHAnsi"/>
          <w:color w:val="auto"/>
        </w:rPr>
        <w:t xml:space="preserve">ávneho používania obsluhou </w:t>
      </w:r>
      <w:r w:rsidR="00D02F04" w:rsidRPr="00D02F04">
        <w:rPr>
          <w:rFonts w:asciiTheme="minorHAnsi" w:hAnsiTheme="minorHAnsi" w:cstheme="minorHAnsi"/>
          <w:color w:val="auto"/>
        </w:rPr>
        <w:t>objednávateľa</w:t>
      </w:r>
      <w:r w:rsidR="001C186C" w:rsidRPr="00D02F04">
        <w:rPr>
          <w:rFonts w:asciiTheme="minorHAnsi" w:hAnsiTheme="minorHAnsi" w:cstheme="minorHAnsi"/>
          <w:color w:val="auto"/>
        </w:rPr>
        <w:t xml:space="preserve"> alebo nedodržaním návodu na obsluhu a údržbu dodaného</w:t>
      </w:r>
      <w:r w:rsidR="00D02F04" w:rsidRPr="00D02F04">
        <w:rPr>
          <w:rFonts w:asciiTheme="minorHAnsi" w:hAnsiTheme="minorHAnsi" w:cstheme="minorHAnsi"/>
          <w:color w:val="auto"/>
        </w:rPr>
        <w:t xml:space="preserve"> zhotoviteľom</w:t>
      </w:r>
      <w:r w:rsidR="001C186C" w:rsidRPr="00D02F04">
        <w:rPr>
          <w:rFonts w:asciiTheme="minorHAnsi" w:hAnsiTheme="minorHAnsi" w:cstheme="minorHAnsi"/>
          <w:color w:val="auto"/>
        </w:rPr>
        <w:t>.</w:t>
      </w:r>
      <w:r w:rsidR="00D02F04" w:rsidRPr="00D02F04">
        <w:rPr>
          <w:rFonts w:asciiTheme="minorHAnsi" w:hAnsiTheme="minorHAnsi" w:cstheme="minorHAnsi"/>
          <w:color w:val="auto"/>
        </w:rPr>
        <w:t xml:space="preserve"> Zhotoviteľ tiež nenesie žiadnu zodpovednosť za poruchy, ktoré boli spôsobené neodbornou </w:t>
      </w:r>
      <w:smartTag w:uri="urn:schemas-microsoft-com:office:smarttags" w:element="PersonName">
        <w:r w:rsidR="00D02F04" w:rsidRPr="00D02F04">
          <w:rPr>
            <w:rFonts w:asciiTheme="minorHAnsi" w:hAnsiTheme="minorHAnsi" w:cstheme="minorHAnsi"/>
            <w:color w:val="auto"/>
          </w:rPr>
          <w:t>pr</w:t>
        </w:r>
      </w:smartTag>
      <w:r w:rsidR="00D02F04" w:rsidRPr="00D02F04">
        <w:rPr>
          <w:rFonts w:asciiTheme="minorHAnsi" w:hAnsiTheme="minorHAnsi" w:cstheme="minorHAnsi"/>
          <w:color w:val="auto"/>
        </w:rPr>
        <w:t>evádzkou, obsluhou a údržbou objednávateľa.</w:t>
      </w:r>
    </w:p>
    <w:p w:rsidR="00AC12AA" w:rsidRPr="005D32D0" w:rsidRDefault="00AC12AA" w:rsidP="00860ACB">
      <w:pPr>
        <w:pStyle w:val="Bezriadkovania"/>
        <w:numPr>
          <w:ilvl w:val="0"/>
          <w:numId w:val="10"/>
        </w:numPr>
        <w:tabs>
          <w:tab w:val="left" w:pos="284"/>
        </w:tabs>
        <w:ind w:left="284" w:hanging="425"/>
        <w:jc w:val="both"/>
        <w:rPr>
          <w:rFonts w:asciiTheme="minorHAnsi" w:hAnsiTheme="minorHAnsi" w:cs="Calibri"/>
        </w:rPr>
      </w:pPr>
      <w:r w:rsidRPr="005D32D0">
        <w:rPr>
          <w:rStyle w:val="CharStyle36"/>
          <w:rFonts w:asciiTheme="minorHAnsi" w:hAnsiTheme="minorHAnsi" w:cs="Calibri"/>
          <w:sz w:val="24"/>
          <w:szCs w:val="24"/>
        </w:rPr>
        <w:t>Zmluvné strany sa dohodli, že ak zhotoviteľ ne</w:t>
      </w:r>
      <w:r w:rsidR="005D32D0">
        <w:rPr>
          <w:rStyle w:val="CharStyle36"/>
          <w:rFonts w:asciiTheme="minorHAnsi" w:hAnsiTheme="minorHAnsi" w:cs="Calibri"/>
          <w:sz w:val="24"/>
          <w:szCs w:val="24"/>
        </w:rPr>
        <w:t xml:space="preserve">odstráni vadu </w:t>
      </w:r>
      <w:r w:rsidRPr="005D32D0">
        <w:rPr>
          <w:rStyle w:val="CharStyle36"/>
          <w:rFonts w:asciiTheme="minorHAnsi" w:hAnsiTheme="minorHAnsi" w:cs="Calibri"/>
          <w:sz w:val="24"/>
          <w:szCs w:val="24"/>
        </w:rPr>
        <w:t>Diel</w:t>
      </w:r>
      <w:r w:rsidR="005D32D0">
        <w:rPr>
          <w:rStyle w:val="CharStyle36"/>
          <w:rFonts w:asciiTheme="minorHAnsi" w:hAnsiTheme="minorHAnsi" w:cs="Calibri"/>
          <w:sz w:val="24"/>
          <w:szCs w:val="24"/>
        </w:rPr>
        <w:t>a</w:t>
      </w:r>
      <w:r w:rsidRPr="005D32D0">
        <w:rPr>
          <w:rStyle w:val="CharStyle36"/>
          <w:rFonts w:asciiTheme="minorHAnsi" w:hAnsiTheme="minorHAnsi" w:cs="Calibri"/>
          <w:sz w:val="24"/>
          <w:szCs w:val="24"/>
        </w:rPr>
        <w:t xml:space="preserve"> alebo jeho čas</w:t>
      </w:r>
      <w:r w:rsidR="005D32D0">
        <w:rPr>
          <w:rStyle w:val="CharStyle36"/>
          <w:rFonts w:asciiTheme="minorHAnsi" w:hAnsiTheme="minorHAnsi" w:cs="Calibri"/>
          <w:sz w:val="24"/>
          <w:szCs w:val="24"/>
        </w:rPr>
        <w:t>ti</w:t>
      </w:r>
      <w:r w:rsidRPr="005D32D0">
        <w:rPr>
          <w:rStyle w:val="CharStyle36"/>
          <w:rFonts w:asciiTheme="minorHAnsi" w:hAnsiTheme="minorHAnsi" w:cs="Calibri"/>
          <w:sz w:val="24"/>
          <w:szCs w:val="24"/>
        </w:rPr>
        <w:t xml:space="preserve"> ( neodstráni vady a</w:t>
      </w:r>
      <w:r w:rsidR="005D32D0">
        <w:rPr>
          <w:rStyle w:val="CharStyle36"/>
          <w:rFonts w:asciiTheme="minorHAnsi" w:hAnsiTheme="minorHAnsi" w:cs="Calibri"/>
          <w:sz w:val="24"/>
          <w:szCs w:val="24"/>
        </w:rPr>
        <w:t>lebo</w:t>
      </w:r>
      <w:r w:rsidRPr="005D32D0">
        <w:rPr>
          <w:rStyle w:val="CharStyle36"/>
          <w:rFonts w:asciiTheme="minorHAnsi" w:hAnsiTheme="minorHAnsi" w:cs="Calibri"/>
          <w:sz w:val="24"/>
          <w:szCs w:val="24"/>
        </w:rPr>
        <w:t> nedorobky</w:t>
      </w:r>
      <w:r w:rsidR="00884444">
        <w:rPr>
          <w:rStyle w:val="CharStyle36"/>
          <w:rFonts w:asciiTheme="minorHAnsi" w:hAnsiTheme="minorHAnsi" w:cs="Calibri"/>
          <w:sz w:val="24"/>
          <w:szCs w:val="24"/>
        </w:rPr>
        <w:t>, poruchy</w:t>
      </w:r>
      <w:r w:rsidRPr="005D32D0">
        <w:rPr>
          <w:rStyle w:val="CharStyle36"/>
          <w:rFonts w:asciiTheme="minorHAnsi" w:hAnsiTheme="minorHAnsi" w:cs="Calibri"/>
          <w:sz w:val="24"/>
          <w:szCs w:val="24"/>
        </w:rPr>
        <w:t xml:space="preserve"> ) vôbec alebo v lehote najneskôr </w:t>
      </w:r>
      <w:r w:rsidRPr="00092977">
        <w:rPr>
          <w:rStyle w:val="CharStyle36"/>
          <w:rFonts w:asciiTheme="minorHAnsi" w:hAnsiTheme="minorHAnsi" w:cs="Calibri"/>
          <w:b/>
          <w:sz w:val="24"/>
          <w:szCs w:val="24"/>
        </w:rPr>
        <w:t xml:space="preserve">do </w:t>
      </w:r>
      <w:r w:rsidR="005D32D0" w:rsidRPr="00092977">
        <w:rPr>
          <w:rStyle w:val="CharStyle36"/>
          <w:rFonts w:asciiTheme="minorHAnsi" w:hAnsiTheme="minorHAnsi" w:cs="Calibri"/>
          <w:b/>
          <w:sz w:val="24"/>
          <w:szCs w:val="24"/>
        </w:rPr>
        <w:t>48 hodín</w:t>
      </w:r>
      <w:r w:rsidRPr="005D32D0">
        <w:rPr>
          <w:rStyle w:val="CharStyle36"/>
          <w:rFonts w:asciiTheme="minorHAnsi" w:hAnsiTheme="minorHAnsi" w:cs="Calibri"/>
          <w:sz w:val="24"/>
          <w:szCs w:val="24"/>
        </w:rPr>
        <w:t xml:space="preserve"> od výzvy objednávateľa zhotoviteľovi, </w:t>
      </w:r>
      <w:r w:rsidRPr="005D32D0">
        <w:rPr>
          <w:rFonts w:asciiTheme="minorHAnsi" w:hAnsiTheme="minorHAnsi" w:cs="Calibri"/>
          <w:lang w:eastAsia="cs-CZ"/>
        </w:rPr>
        <w:t xml:space="preserve">zhotoviteľ zaplatí objednávateľovi zmluvnú pokutu vo výške </w:t>
      </w:r>
      <w:r w:rsidR="00884444">
        <w:rPr>
          <w:rFonts w:asciiTheme="minorHAnsi" w:hAnsiTheme="minorHAnsi" w:cs="Calibri"/>
          <w:lang w:eastAsia="cs-CZ"/>
        </w:rPr>
        <w:t xml:space="preserve">100 € </w:t>
      </w:r>
      <w:r w:rsidR="00884444" w:rsidRPr="000D0555">
        <w:rPr>
          <w:rFonts w:asciiTheme="minorHAnsi" w:hAnsiTheme="minorHAnsi" w:cs="Calibri"/>
          <w:lang w:eastAsia="cs-CZ"/>
        </w:rPr>
        <w:t>za každý aj začatý  deň omeškania</w:t>
      </w:r>
      <w:r w:rsidRPr="005D32D0">
        <w:rPr>
          <w:rFonts w:asciiTheme="minorHAnsi" w:hAnsiTheme="minorHAnsi" w:cs="Calibri"/>
          <w:lang w:eastAsia="cs-CZ"/>
        </w:rPr>
        <w:t xml:space="preserve">, splatnú v lehote do 3 kalendárnych dní odo dňa doručenia výzvy objednávateľa na zaplatenie zmluvnej pokuty spolu s faktúrou. </w:t>
      </w:r>
    </w:p>
    <w:p w:rsidR="008B5905" w:rsidRDefault="00AC12AA" w:rsidP="00860ACB">
      <w:pPr>
        <w:pStyle w:val="Bezriadkovania"/>
        <w:numPr>
          <w:ilvl w:val="0"/>
          <w:numId w:val="10"/>
        </w:numPr>
        <w:ind w:left="284" w:hanging="425"/>
        <w:jc w:val="both"/>
        <w:rPr>
          <w:rFonts w:asciiTheme="minorHAnsi" w:hAnsiTheme="minorHAnsi" w:cs="Calibri"/>
        </w:rPr>
      </w:pPr>
      <w:r w:rsidRPr="00AD1CA2">
        <w:rPr>
          <w:rFonts w:asciiTheme="minorHAnsi" w:hAnsiTheme="minorHAnsi" w:cs="Calibri"/>
        </w:rPr>
        <w:t>Zmluvné strany prehlasujú, že považujú dohodnutú výšku zmluvnej pokuty za primeranú vzhľadom na charakter a povahu zmluvnou pokutou zabezpečovanej povinnosti zhotoviteľa a cenu Diela</w:t>
      </w:r>
      <w:r>
        <w:rPr>
          <w:rFonts w:asciiTheme="minorHAnsi" w:hAnsiTheme="minorHAnsi" w:cs="Calibri"/>
        </w:rPr>
        <w:t>, na ktoré skutočnosti pri rokovaní prihliadli</w:t>
      </w:r>
      <w:r w:rsidRPr="00AD1CA2">
        <w:rPr>
          <w:rFonts w:asciiTheme="minorHAnsi" w:hAnsiTheme="minorHAnsi" w:cs="Calibri"/>
        </w:rPr>
        <w:t xml:space="preserve">. </w:t>
      </w:r>
    </w:p>
    <w:p w:rsidR="008B5905" w:rsidRPr="008B5905" w:rsidRDefault="008B5905" w:rsidP="00860ACB">
      <w:pPr>
        <w:pStyle w:val="Bezriadkovania"/>
        <w:numPr>
          <w:ilvl w:val="0"/>
          <w:numId w:val="10"/>
        </w:numPr>
        <w:ind w:left="284" w:hanging="425"/>
        <w:jc w:val="both"/>
        <w:rPr>
          <w:rFonts w:asciiTheme="minorHAnsi" w:hAnsiTheme="minorHAnsi" w:cstheme="minorHAnsi"/>
        </w:rPr>
      </w:pPr>
      <w:r w:rsidRPr="008B5905">
        <w:rPr>
          <w:rFonts w:asciiTheme="minorHAnsi" w:hAnsiTheme="minorHAnsi" w:cstheme="minorHAnsi"/>
        </w:rPr>
        <w:t xml:space="preserve">Ak zhotoviteľ vadu včas neodstráni, je objednávateľ oprávnený žiadať primeranú zľavu z ceny Diela, alebo dodanie náhradného predmetu plnenia, alebo je oprávnený odstúpiť od zmluvy alebo zabezpečiť odstránenie vady na náklady zhotoviteľa treťou osobou, prípadne sám túto vadu odstrániť na náklady zhotoviteľa. Ak objednávateľ zvolí nárok na dodanie náhradného predmetu plnenia, je zhotoviteľ povinný ho dodať do 10 dní od uplatnenia nároku, ak sa nedohodol s objednávateľom inak. </w:t>
      </w:r>
    </w:p>
    <w:p w:rsidR="00AC12AA" w:rsidRPr="00AD1CA2" w:rsidRDefault="00AC12AA" w:rsidP="00860ACB">
      <w:pPr>
        <w:pStyle w:val="Bezriadkovania"/>
        <w:numPr>
          <w:ilvl w:val="0"/>
          <w:numId w:val="10"/>
        </w:numPr>
        <w:tabs>
          <w:tab w:val="left" w:pos="284"/>
          <w:tab w:val="left" w:pos="993"/>
        </w:tabs>
        <w:ind w:left="284" w:hanging="425"/>
        <w:jc w:val="both"/>
        <w:rPr>
          <w:rStyle w:val="CharStyle10"/>
          <w:rFonts w:asciiTheme="minorHAnsi" w:hAnsiTheme="minorHAnsi" w:cs="Calibri"/>
          <w:color w:val="auto"/>
          <w:sz w:val="24"/>
          <w:szCs w:val="24"/>
        </w:rPr>
      </w:pPr>
      <w:r w:rsidRPr="00AD1CA2">
        <w:rPr>
          <w:rStyle w:val="CharStyle36"/>
          <w:rFonts w:asciiTheme="minorHAnsi" w:hAnsiTheme="minorHAnsi" w:cs="Calibri"/>
          <w:sz w:val="24"/>
          <w:szCs w:val="24"/>
        </w:rPr>
        <w:t>Ostatné nároky zo zodpovednosti zhotoviteľa za akosť, množstvo a kvalitu Diela sa uplatnia v zmysle platných ustanovení o náhrade škody podľa Obchodného zákonníka, ak nie je dohodnuté inak</w:t>
      </w:r>
      <w:r w:rsidRPr="00AD1CA2">
        <w:rPr>
          <w:rStyle w:val="CharStyle10"/>
          <w:rFonts w:asciiTheme="minorHAnsi" w:hAnsiTheme="minorHAnsi" w:cs="Calibri"/>
          <w:sz w:val="24"/>
          <w:szCs w:val="24"/>
        </w:rPr>
        <w:t xml:space="preserve">.  </w:t>
      </w:r>
    </w:p>
    <w:p w:rsidR="00AC12AA" w:rsidRPr="00AD1CA2" w:rsidRDefault="00AC12AA" w:rsidP="00860ACB">
      <w:pPr>
        <w:pStyle w:val="Bezriadkovania"/>
        <w:numPr>
          <w:ilvl w:val="0"/>
          <w:numId w:val="10"/>
        </w:numPr>
        <w:tabs>
          <w:tab w:val="left" w:pos="284"/>
          <w:tab w:val="left" w:pos="993"/>
        </w:tabs>
        <w:ind w:left="284" w:hanging="425"/>
        <w:jc w:val="both"/>
        <w:rPr>
          <w:rFonts w:asciiTheme="minorHAnsi" w:hAnsiTheme="minorHAnsi" w:cs="Calibri"/>
          <w:color w:val="auto"/>
        </w:rPr>
      </w:pPr>
      <w:r w:rsidRPr="00AD1CA2">
        <w:rPr>
          <w:rStyle w:val="CharStyle36"/>
          <w:rFonts w:asciiTheme="minorHAnsi" w:hAnsiTheme="minorHAnsi" w:cs="Calibri"/>
          <w:sz w:val="24"/>
          <w:szCs w:val="24"/>
        </w:rPr>
        <w:t>Uplatnením nárokov z vád Diela nie sú dotknuté nároky objednávateľa na náhradu škody alebo na odstúpenie od Zmluvy.</w:t>
      </w:r>
    </w:p>
    <w:p w:rsidR="00AC12AA" w:rsidRDefault="00AC12AA" w:rsidP="00AC12AA">
      <w:pPr>
        <w:jc w:val="both"/>
        <w:rPr>
          <w:rFonts w:asciiTheme="minorHAnsi" w:hAnsiTheme="minorHAnsi"/>
          <w:lang w:eastAsia="cs-CZ"/>
        </w:rPr>
      </w:pPr>
      <w:r w:rsidRPr="00AD1CA2">
        <w:rPr>
          <w:rFonts w:asciiTheme="minorHAnsi" w:hAnsiTheme="minorHAnsi"/>
          <w:lang w:eastAsia="cs-CZ"/>
        </w:rPr>
        <w:t xml:space="preserve"> </w:t>
      </w: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sidRPr="000D0555">
        <w:rPr>
          <w:rFonts w:asciiTheme="minorHAnsi" w:hAnsiTheme="minorHAnsi" w:cs="Calibri"/>
          <w:b/>
          <w:iCs/>
          <w:lang w:eastAsia="cs-CZ"/>
        </w:rPr>
        <w:t>VI.</w:t>
      </w:r>
    </w:p>
    <w:p w:rsidR="00AC12AA" w:rsidRPr="000D0555" w:rsidRDefault="00AC12AA" w:rsidP="00FC44B1">
      <w:pPr>
        <w:autoSpaceDE w:val="0"/>
        <w:autoSpaceDN w:val="0"/>
        <w:adjustRightInd w:val="0"/>
        <w:spacing w:after="120"/>
        <w:ind w:left="1701" w:right="238" w:hanging="1701"/>
        <w:jc w:val="center"/>
        <w:rPr>
          <w:rFonts w:asciiTheme="minorHAnsi" w:hAnsiTheme="minorHAnsi" w:cs="Calibri"/>
          <w:b/>
          <w:iCs/>
          <w:lang w:eastAsia="cs-CZ"/>
        </w:rPr>
      </w:pPr>
      <w:r w:rsidRPr="000D0555">
        <w:rPr>
          <w:rFonts w:asciiTheme="minorHAnsi" w:hAnsiTheme="minorHAnsi" w:cs="Calibri"/>
          <w:b/>
          <w:iCs/>
          <w:lang w:eastAsia="cs-CZ"/>
        </w:rPr>
        <w:t>OSTATNÉ ZMLUVNÉ DOJEDNANIA</w:t>
      </w:r>
    </w:p>
    <w:p w:rsidR="00AC12AA" w:rsidRPr="00921343" w:rsidRDefault="00AC12AA" w:rsidP="00860ACB">
      <w:pPr>
        <w:pStyle w:val="Odsekzoznamu"/>
        <w:numPr>
          <w:ilvl w:val="0"/>
          <w:numId w:val="9"/>
        </w:numPr>
        <w:tabs>
          <w:tab w:val="left" w:pos="284"/>
          <w:tab w:val="left" w:pos="7088"/>
        </w:tabs>
        <w:spacing w:after="100" w:afterAutospacing="1"/>
        <w:ind w:left="284" w:hanging="425"/>
        <w:jc w:val="both"/>
        <w:rPr>
          <w:rFonts w:asciiTheme="minorHAnsi" w:hAnsiTheme="minorHAnsi" w:cstheme="minorHAnsi"/>
          <w:lang w:eastAsia="cs-CZ"/>
        </w:rPr>
      </w:pPr>
      <w:r w:rsidRPr="00921343">
        <w:rPr>
          <w:rFonts w:asciiTheme="minorHAnsi" w:hAnsiTheme="minorHAnsi" w:cstheme="minorHAnsi"/>
          <w:lang w:eastAsia="cs-CZ"/>
        </w:rPr>
        <w:t>Zmluvné strany sa zaväzujú, že pristúpia na zmenu záväz</w:t>
      </w:r>
      <w:r w:rsidRPr="00921343">
        <w:rPr>
          <w:rFonts w:asciiTheme="minorHAnsi" w:hAnsiTheme="minorHAnsi" w:cstheme="minorHAnsi"/>
          <w:lang w:eastAsia="cs-CZ"/>
        </w:rPr>
        <w:softHyphen/>
        <w:t xml:space="preserve">ku v prípadoch, kedy sa po uzavretí zmluvy zmenia východiskové podklady, rozhodujúce pre uzatvorenie zmluvy, alebo vzniknú nové požiadavky objednávateľa. K tejto zmene dôjde len na základe predchádzajúceho písomného dodatku k zmluve, pokiaľ jeho uzatvorenie nebude v rozpore so zákonom č. 343/2015 Z. z. o verejnom obstarávaní </w:t>
      </w:r>
      <w:r w:rsidRPr="00921343">
        <w:rPr>
          <w:rFonts w:asciiTheme="minorHAnsi" w:hAnsiTheme="minorHAnsi" w:cstheme="minorHAnsi"/>
        </w:rPr>
        <w:t>a o zmene a doplnení niektorých zákonov v znení neskorších predpisov</w:t>
      </w:r>
      <w:r w:rsidRPr="00921343">
        <w:rPr>
          <w:rFonts w:asciiTheme="minorHAnsi" w:hAnsiTheme="minorHAnsi" w:cstheme="minorHAnsi"/>
          <w:lang w:eastAsia="cs-CZ"/>
        </w:rPr>
        <w:t>.</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Medzi zmluvnými stranami je dohodnutá tzv. ,,domnienka doručenia“, t. j. každá odoslaná písomnosť sa považuje za doručenú momentom odmietnutia jej pri</w:t>
      </w:r>
      <w:r>
        <w:rPr>
          <w:rFonts w:asciiTheme="minorHAnsi" w:hAnsiTheme="minorHAnsi" w:cstheme="minorHAnsi"/>
        </w:rPr>
        <w:t>j</w:t>
      </w:r>
      <w:r w:rsidRPr="00921343">
        <w:rPr>
          <w:rFonts w:asciiTheme="minorHAnsi" w:hAnsiTheme="minorHAnsi" w:cstheme="minorHAnsi"/>
        </w:rPr>
        <w:t>atia adresátom, alebo uplynutím tretieho dňa od uloženia písomnosti na pošte.</w:t>
      </w:r>
    </w:p>
    <w:p w:rsidR="00AC12AA" w:rsidRPr="00921343"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rPr>
      </w:pPr>
      <w:r w:rsidRPr="00921343">
        <w:rPr>
          <w:rFonts w:asciiTheme="minorHAnsi" w:hAnsiTheme="minorHAnsi" w:cstheme="minorHAnsi"/>
        </w:rPr>
        <w:t xml:space="preserve">Akékoľvek oznámenia či komunikácia podľa tejto zmluvy môžu byť doručené osobne, kuriérom, doporučenou poštou, emailom s potvrdením prijatia emailu alebo faxom na adresy zmluvných strán uvedené v záhlaví tejto Zmluvy alebo do rúk príslušného zástupcu pre veci </w:t>
      </w:r>
      <w:r w:rsidR="00860ACB">
        <w:rPr>
          <w:rFonts w:asciiTheme="minorHAnsi" w:hAnsiTheme="minorHAnsi" w:cstheme="minorHAnsi"/>
        </w:rPr>
        <w:t>realizačn</w:t>
      </w:r>
      <w:r w:rsidRPr="00921343">
        <w:rPr>
          <w:rFonts w:asciiTheme="minorHAnsi" w:hAnsiTheme="minorHAnsi" w:cstheme="minorHAnsi"/>
        </w:rPr>
        <w:t>é</w:t>
      </w:r>
      <w:r w:rsidR="00776AA0">
        <w:rPr>
          <w:rFonts w:asciiTheme="minorHAnsi" w:hAnsiTheme="minorHAnsi" w:cstheme="minorHAnsi"/>
        </w:rPr>
        <w:t xml:space="preserve">, alebo prostredníctvom sms správy </w:t>
      </w:r>
      <w:r w:rsidR="00776AA0" w:rsidRPr="00921343">
        <w:rPr>
          <w:rFonts w:asciiTheme="minorHAnsi" w:hAnsiTheme="minorHAnsi" w:cstheme="minorHAnsi"/>
        </w:rPr>
        <w:t>zástupc</w:t>
      </w:r>
      <w:r w:rsidR="00776AA0">
        <w:rPr>
          <w:rFonts w:asciiTheme="minorHAnsi" w:hAnsiTheme="minorHAnsi" w:cstheme="minorHAnsi"/>
        </w:rPr>
        <w:t>ovi</w:t>
      </w:r>
      <w:r w:rsidR="00776AA0" w:rsidRPr="00921343">
        <w:rPr>
          <w:rFonts w:asciiTheme="minorHAnsi" w:hAnsiTheme="minorHAnsi" w:cstheme="minorHAnsi"/>
        </w:rPr>
        <w:t xml:space="preserve"> pre veci </w:t>
      </w:r>
      <w:r w:rsidR="00860ACB">
        <w:rPr>
          <w:rFonts w:asciiTheme="minorHAnsi" w:hAnsiTheme="minorHAnsi" w:cstheme="minorHAnsi"/>
        </w:rPr>
        <w:t>realizačn</w:t>
      </w:r>
      <w:r w:rsidR="00860ACB" w:rsidRPr="00921343">
        <w:rPr>
          <w:rFonts w:asciiTheme="minorHAnsi" w:hAnsiTheme="minorHAnsi" w:cstheme="minorHAnsi"/>
        </w:rPr>
        <w:t>é</w:t>
      </w:r>
      <w:r w:rsidRPr="00921343">
        <w:rPr>
          <w:rFonts w:asciiTheme="minorHAnsi" w:hAnsiTheme="minorHAnsi" w:cstheme="minorHAnsi"/>
        </w:rPr>
        <w:t xml:space="preserve">. </w:t>
      </w:r>
    </w:p>
    <w:p w:rsid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rPr>
        <w:t xml:space="preserve">Kontaktné údaje osôb a okruh osôb oprávnených konať za zmluvnú stranu môžu byť zmenené jednostranným písomným oznámením zmluvnej strany, riadne doručeným príslušnou zmluvnou stranou druhej zmluvnej strane v súlade s týmto ustanovením zmluvy bez toho, aby zmluvné strany uzatvorili dodatok k zmluve. </w:t>
      </w:r>
    </w:p>
    <w:p w:rsidR="00AC12AA" w:rsidRPr="00776AA0" w:rsidRDefault="00AC12AA" w:rsidP="00860ACB">
      <w:pPr>
        <w:pStyle w:val="Odsekzoznamu"/>
        <w:numPr>
          <w:ilvl w:val="0"/>
          <w:numId w:val="9"/>
        </w:numPr>
        <w:tabs>
          <w:tab w:val="left" w:pos="284"/>
          <w:tab w:val="left" w:pos="7088"/>
        </w:tabs>
        <w:ind w:left="284" w:hanging="425"/>
        <w:jc w:val="both"/>
        <w:rPr>
          <w:rFonts w:asciiTheme="minorHAnsi" w:hAnsiTheme="minorHAnsi" w:cstheme="minorHAnsi"/>
          <w:lang w:eastAsia="cs-CZ"/>
        </w:rPr>
      </w:pPr>
      <w:r w:rsidRPr="00776AA0">
        <w:rPr>
          <w:rFonts w:asciiTheme="minorHAnsi" w:hAnsiTheme="minorHAnsi" w:cstheme="minorHAnsi"/>
          <w:lang w:eastAsia="cs-CZ"/>
        </w:rPr>
        <w:t xml:space="preserve">Ak sa v tejto Zmluve používa pojem Dielo, myslí sa tým aj jednotlivá časť Diela vymedzená v </w:t>
      </w:r>
      <w:r w:rsidRPr="00776AA0">
        <w:rPr>
          <w:rStyle w:val="CharStyle10"/>
          <w:rFonts w:asciiTheme="minorHAnsi" w:hAnsiTheme="minorHAnsi" w:cstheme="minorHAnsi"/>
          <w:sz w:val="24"/>
          <w:szCs w:val="24"/>
        </w:rPr>
        <w:t>článku II. ods. 1 Zmluvy.</w:t>
      </w:r>
    </w:p>
    <w:p w:rsidR="00AC12AA" w:rsidRDefault="00AC12AA" w:rsidP="00AC12AA">
      <w:pPr>
        <w:autoSpaceDE w:val="0"/>
        <w:autoSpaceDN w:val="0"/>
        <w:adjustRightInd w:val="0"/>
        <w:ind w:left="1701" w:right="240" w:hanging="1701"/>
        <w:jc w:val="center"/>
        <w:rPr>
          <w:rFonts w:asciiTheme="minorHAnsi" w:hAnsiTheme="minorHAnsi" w:cs="Calibri"/>
          <w:b/>
          <w:iCs/>
          <w:lang w:eastAsia="cs-CZ"/>
        </w:rPr>
      </w:pPr>
    </w:p>
    <w:p w:rsidR="00AC12AA" w:rsidRPr="000D0555" w:rsidRDefault="00AC12AA" w:rsidP="00AC12AA">
      <w:pPr>
        <w:autoSpaceDE w:val="0"/>
        <w:autoSpaceDN w:val="0"/>
        <w:adjustRightInd w:val="0"/>
        <w:ind w:left="1701" w:right="240" w:hanging="1701"/>
        <w:jc w:val="center"/>
        <w:rPr>
          <w:rFonts w:asciiTheme="minorHAnsi" w:hAnsiTheme="minorHAnsi" w:cs="Calibri"/>
          <w:b/>
          <w:iCs/>
          <w:lang w:eastAsia="cs-CZ"/>
        </w:rPr>
      </w:pPr>
      <w:r>
        <w:rPr>
          <w:rFonts w:asciiTheme="minorHAnsi" w:hAnsiTheme="minorHAnsi" w:cs="Calibri"/>
          <w:b/>
          <w:iCs/>
          <w:lang w:eastAsia="cs-CZ"/>
        </w:rPr>
        <w:t>VII</w:t>
      </w:r>
      <w:r w:rsidRPr="000D0555">
        <w:rPr>
          <w:rFonts w:asciiTheme="minorHAnsi" w:hAnsiTheme="minorHAnsi" w:cs="Calibri"/>
          <w:b/>
          <w:iCs/>
          <w:lang w:eastAsia="cs-CZ"/>
        </w:rPr>
        <w:t>.</w:t>
      </w:r>
    </w:p>
    <w:p w:rsidR="00AC12AA" w:rsidRPr="00FC44B1" w:rsidRDefault="00AC12AA" w:rsidP="00FC44B1">
      <w:pPr>
        <w:autoSpaceDE w:val="0"/>
        <w:autoSpaceDN w:val="0"/>
        <w:adjustRightInd w:val="0"/>
        <w:spacing w:after="120"/>
        <w:ind w:left="1701" w:right="238" w:hanging="1701"/>
        <w:jc w:val="center"/>
        <w:rPr>
          <w:rFonts w:asciiTheme="minorHAnsi" w:hAnsiTheme="minorHAnsi" w:cs="Calibri"/>
          <w:b/>
          <w:i/>
          <w:caps/>
          <w:lang w:eastAsia="cs-CZ"/>
        </w:rPr>
      </w:pPr>
      <w:r w:rsidRPr="00FC44B1">
        <w:rPr>
          <w:rFonts w:asciiTheme="minorHAnsi" w:hAnsiTheme="minorHAnsi" w:cs="Calibri"/>
          <w:b/>
          <w:iCs/>
          <w:caps/>
          <w:lang w:eastAsia="cs-CZ"/>
        </w:rPr>
        <w:t>Odstúpenie od zmluvy</w:t>
      </w:r>
    </w:p>
    <w:p w:rsidR="00AC12AA" w:rsidRPr="00921343" w:rsidRDefault="00AC12AA" w:rsidP="00860ACB">
      <w:pPr>
        <w:pStyle w:val="Odsekzoznamu"/>
        <w:numPr>
          <w:ilvl w:val="0"/>
          <w:numId w:val="11"/>
        </w:numPr>
        <w:tabs>
          <w:tab w:val="left" w:pos="7088"/>
        </w:tabs>
        <w:ind w:left="284" w:hanging="426"/>
        <w:jc w:val="both"/>
        <w:rPr>
          <w:rFonts w:asciiTheme="minorHAnsi" w:hAnsiTheme="minorHAnsi" w:cstheme="minorHAnsi"/>
          <w:lang w:eastAsia="cs-CZ"/>
        </w:rPr>
      </w:pPr>
      <w:r w:rsidRPr="000D0555">
        <w:rPr>
          <w:rFonts w:asciiTheme="minorHAnsi" w:hAnsiTheme="minorHAnsi" w:cs="Calibri"/>
          <w:lang w:eastAsia="cs-CZ"/>
        </w:rPr>
        <w:t xml:space="preserve">Počas </w:t>
      </w:r>
      <w:r w:rsidRPr="00D248AC">
        <w:rPr>
          <w:rFonts w:asciiTheme="minorHAnsi" w:hAnsiTheme="minorHAnsi" w:cstheme="minorHAnsi"/>
          <w:lang w:eastAsia="cs-CZ"/>
        </w:rPr>
        <w:t>samotného zhotovovania Diela je objednávateľ,  pokiaľ v tejto zmluve nie je výslovne uvedené niečo iné, oprávnený od zmluvy odstúpiť titulom jej podstatného porušenia v prípade, že:</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bez riadneho dôvodu odmietne prevziať </w:t>
      </w:r>
      <w:r w:rsidR="00860ACB">
        <w:rPr>
          <w:rFonts w:asciiTheme="minorHAnsi" w:hAnsiTheme="minorHAnsi" w:cstheme="minorHAnsi"/>
        </w:rPr>
        <w:t>nadstavbu</w:t>
      </w:r>
      <w:r w:rsidRPr="00776AA0">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je v omeškaní s riadnym zhotovovaním Diela </w:t>
      </w:r>
      <w:r w:rsidR="00776AA0">
        <w:rPr>
          <w:rFonts w:asciiTheme="minorHAnsi" w:hAnsiTheme="minorHAnsi" w:cstheme="minorHAnsi"/>
          <w:lang w:eastAsia="cs-CZ"/>
        </w:rPr>
        <w:t xml:space="preserve">resp. jeho časti oproti termínu </w:t>
      </w:r>
      <w:r w:rsidRPr="00776AA0">
        <w:rPr>
          <w:rFonts w:asciiTheme="minorHAnsi" w:hAnsiTheme="minorHAnsi" w:cstheme="minorHAnsi"/>
          <w:lang w:eastAsia="cs-CZ"/>
        </w:rPr>
        <w:t>odovzdania Diela dohodnutého v Zmluve o viac ako </w:t>
      </w:r>
      <w:r w:rsidR="00776AA0">
        <w:rPr>
          <w:rFonts w:asciiTheme="minorHAnsi" w:hAnsiTheme="minorHAnsi" w:cstheme="minorHAnsi"/>
          <w:lang w:eastAsia="cs-CZ"/>
        </w:rPr>
        <w:t>15</w:t>
      </w:r>
      <w:r w:rsidRPr="00776AA0">
        <w:rPr>
          <w:rFonts w:asciiTheme="minorHAnsi" w:hAnsiTheme="minorHAnsi" w:cstheme="minorHAnsi"/>
          <w:lang w:eastAsia="cs-CZ"/>
        </w:rPr>
        <w:t xml:space="preserve"> kalendárnych dní,</w:t>
      </w:r>
      <w:r w:rsidR="00776AA0">
        <w:rPr>
          <w:rFonts w:asciiTheme="minorHAnsi" w:hAnsiTheme="minorHAnsi" w:cstheme="minorHAnsi"/>
          <w:lang w:eastAsia="cs-CZ"/>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lastRenderedPageBreak/>
        <w:t xml:space="preserve">zhotoviteľ nezhotovuje Dielo s odbornou starostlivosťou, hoci ho objednávateľ písomne vyzval na vykonanie nápravy, pričom na vykonanie nápravy poskytol zhotoviteľovi aspoň </w:t>
      </w:r>
      <w:r w:rsidR="00776AA0">
        <w:rPr>
          <w:rFonts w:asciiTheme="minorHAnsi" w:hAnsiTheme="minorHAnsi" w:cstheme="minorHAnsi"/>
          <w:lang w:eastAsia="cs-CZ"/>
        </w:rPr>
        <w:t>3</w:t>
      </w:r>
      <w:r w:rsidRPr="00776AA0">
        <w:rPr>
          <w:rFonts w:asciiTheme="minorHAnsi" w:hAnsiTheme="minorHAnsi" w:cstheme="minorHAnsi"/>
          <w:lang w:eastAsia="cs-CZ"/>
        </w:rPr>
        <w:t xml:space="preserve"> dňovú lehotu,</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lang w:eastAsia="cs-CZ"/>
        </w:rPr>
        <w:t xml:space="preserve">zhotoviteľ </w:t>
      </w:r>
      <w:r w:rsidRPr="00776AA0">
        <w:rPr>
          <w:rFonts w:asciiTheme="minorHAnsi" w:hAnsiTheme="minorHAnsi" w:cstheme="minorHAnsi"/>
        </w:rPr>
        <w:t>včas neodstráni objednávateľom oznámenú vadu</w:t>
      </w:r>
      <w:r w:rsidR="00776AA0" w:rsidRPr="00776AA0">
        <w:rPr>
          <w:rFonts w:asciiTheme="minorHAnsi" w:hAnsiTheme="minorHAnsi" w:cstheme="minorHAnsi"/>
        </w:rPr>
        <w:t>, nedorobok inú poruchu alebo závadu</w:t>
      </w:r>
      <w:r w:rsidR="00860ACB">
        <w:rPr>
          <w:rFonts w:asciiTheme="minorHAnsi" w:hAnsiTheme="minorHAnsi" w:cstheme="minorHAnsi"/>
        </w:rPr>
        <w:t>,</w:t>
      </w:r>
      <w:r w:rsidR="00776AA0">
        <w:rPr>
          <w:rFonts w:asciiTheme="minorHAnsi" w:hAnsiTheme="minorHAnsi" w:cstheme="minorHAnsi"/>
        </w:rPr>
        <w:t xml:space="preserve"> </w:t>
      </w:r>
    </w:p>
    <w:p w:rsid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objednávateľom oznámená vada je neodstrániteľná</w:t>
      </w:r>
      <w:r w:rsidR="00776AA0" w:rsidRPr="00776AA0">
        <w:rPr>
          <w:rFonts w:asciiTheme="minorHAnsi" w:hAnsiTheme="minorHAnsi" w:cstheme="minorHAnsi"/>
        </w:rPr>
        <w:t xml:space="preserve"> alebo </w:t>
      </w:r>
    </w:p>
    <w:p w:rsidR="00AC12AA" w:rsidRPr="00776AA0" w:rsidRDefault="00AC12AA" w:rsidP="00860ACB">
      <w:pPr>
        <w:pStyle w:val="Odsekzoznamu"/>
        <w:numPr>
          <w:ilvl w:val="0"/>
          <w:numId w:val="38"/>
        </w:numPr>
        <w:tabs>
          <w:tab w:val="left" w:pos="709"/>
          <w:tab w:val="left" w:pos="993"/>
          <w:tab w:val="left" w:pos="7088"/>
        </w:tabs>
        <w:ind w:hanging="309"/>
        <w:jc w:val="both"/>
        <w:rPr>
          <w:rFonts w:asciiTheme="minorHAnsi" w:hAnsiTheme="minorHAnsi" w:cstheme="minorHAnsi"/>
          <w:lang w:eastAsia="cs-CZ"/>
        </w:rPr>
      </w:pPr>
      <w:r w:rsidRPr="00776AA0">
        <w:rPr>
          <w:rFonts w:asciiTheme="minorHAnsi" w:hAnsiTheme="minorHAnsi" w:cstheme="minorHAnsi"/>
        </w:rPr>
        <w:t xml:space="preserve">zhotoviteľ v dôsledku svojej platobnej neschopnosti zastaví svoje platby svojim subdodávateľom, alebo je v konkurznom konaní, alebo je v likvidácii, alebo je zrejmé, že zhotoviteľ nebude schopný zrealizovať dielo včas a riadne.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lang w:eastAsia="cs-CZ"/>
        </w:rPr>
        <w:t>Zmluvné strany sa dohodli, že v prípade, ak objednávateľ odstúpi od tejto zmluvy z dôvodov podľa ods. 1 tohto článku alebo z iných dôvodov zapríčinených zhotoviteľom ešte pred odovzdaním Diela, nemá v zásade zhotoviteľ nárok na poskytnutie plnenia ani sčasti a ani na úhradu nákladov, ktoré mu vznikli v súvislosti s už vykonanou časťou Diela, ak sa zmluvné strany nedohodnú inak.</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Pri podstatnom porušení zmluvy môžu zmluvné strany odstúpiť od zmluvy do </w:t>
      </w:r>
      <w:r w:rsidR="00776AA0">
        <w:rPr>
          <w:rFonts w:asciiTheme="minorHAnsi" w:hAnsiTheme="minorHAnsi" w:cstheme="minorHAnsi"/>
        </w:rPr>
        <w:t>30</w:t>
      </w:r>
      <w:r w:rsidRPr="00921343">
        <w:rPr>
          <w:rFonts w:asciiTheme="minorHAnsi" w:hAnsiTheme="minorHAnsi" w:cstheme="minorHAnsi"/>
        </w:rPr>
        <w:t xml:space="preserve"> dní odo dňa, kedy sa o porušení zmluvy dozvedeli. Inak môžu odstúpiť od zmluvy z toho istého dôvodu iba ako pri nepodstatnom porušení zmluvy.</w:t>
      </w:r>
    </w:p>
    <w:p w:rsid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lang w:eastAsia="cs-CZ"/>
        </w:rPr>
        <w:t xml:space="preserve">Zhotoviteľ môže odstúpiť od tejto zmluvy titulom jej podstatného porušenia v prípadoch, ak objednávateľ neuhradí riadne a včas faktúru vystavenú zhotoviteľom </w:t>
      </w:r>
      <w:r w:rsidR="00776AA0" w:rsidRPr="00776AA0">
        <w:rPr>
          <w:rFonts w:asciiTheme="minorHAnsi" w:hAnsiTheme="minorHAnsi" w:cstheme="minorHAnsi"/>
          <w:lang w:eastAsia="cs-CZ"/>
        </w:rPr>
        <w:t xml:space="preserve">v súlade so všetkými  podmienkami zmluvy </w:t>
      </w:r>
      <w:r w:rsidRPr="00776AA0">
        <w:rPr>
          <w:rFonts w:asciiTheme="minorHAnsi" w:hAnsiTheme="minorHAnsi" w:cstheme="minorHAnsi"/>
          <w:lang w:eastAsia="cs-CZ"/>
        </w:rPr>
        <w:t xml:space="preserve">a  omeškanie objednávateľa trvá viac ako </w:t>
      </w:r>
      <w:r w:rsidR="00776AA0" w:rsidRPr="00776AA0">
        <w:rPr>
          <w:rFonts w:asciiTheme="minorHAnsi" w:hAnsiTheme="minorHAnsi" w:cstheme="minorHAnsi"/>
          <w:lang w:eastAsia="cs-CZ"/>
        </w:rPr>
        <w:t>15</w:t>
      </w:r>
      <w:r w:rsidRPr="00776AA0">
        <w:rPr>
          <w:rFonts w:asciiTheme="minorHAnsi" w:hAnsiTheme="minorHAnsi" w:cstheme="minorHAnsi"/>
          <w:lang w:eastAsia="cs-CZ"/>
        </w:rPr>
        <w:t xml:space="preserve"> dní. </w:t>
      </w:r>
    </w:p>
    <w:p w:rsidR="00AC12AA" w:rsidRPr="00776AA0"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776AA0">
        <w:rPr>
          <w:rFonts w:asciiTheme="minorHAnsi" w:hAnsiTheme="minorHAnsi" w:cstheme="minorHAnsi"/>
        </w:rPr>
        <w:t xml:space="preserve">V prípade odstúpenia od zmluvy sa na určenie ceny dovtedy vykonaných prác, výkonov a použitých materiálov použijú primerane ustanovenia tejto zmluvy o cene diela s prihliadnutím na prípadné nároky z vád diela, nezaplatené sankcie a iné pohľadávky vzniknuté zo zmluvy. Ak dôjde k odstúpeniu od zmluvy z dôvodu na strane zhotoviteľa, má objednávateľ nárok na náhradu nevyhnutných nákladov, ktoré mu vznikli s obstaraním nového zhotoviteľa, ktorý dielo zrealizuje. V záujme zabezpečenia pokračovania prác na predmete zmluvy je zhotoviteľ povinný na žiadosť objednávateľa previesť bez zbytočného odkladu na objednávateľa vlastnícke alebo iné právo k </w:t>
      </w:r>
      <w:r w:rsidR="00776AA0">
        <w:rPr>
          <w:rFonts w:asciiTheme="minorHAnsi" w:hAnsiTheme="minorHAnsi" w:cstheme="minorHAnsi"/>
        </w:rPr>
        <w:t>za</w:t>
      </w:r>
      <w:r w:rsidRPr="00776AA0">
        <w:rPr>
          <w:rFonts w:asciiTheme="minorHAnsi" w:hAnsiTheme="minorHAnsi" w:cstheme="minorHAnsi"/>
        </w:rPr>
        <w:t xml:space="preserve">budovaným zariadeniam, </w:t>
      </w:r>
      <w:r w:rsidR="00776AA0">
        <w:rPr>
          <w:rFonts w:asciiTheme="minorHAnsi" w:hAnsiTheme="minorHAnsi" w:cstheme="minorHAnsi"/>
        </w:rPr>
        <w:t>materiálom, výrobkom</w:t>
      </w:r>
      <w:r w:rsidRPr="00776AA0">
        <w:rPr>
          <w:rFonts w:asciiTheme="minorHAnsi" w:hAnsiTheme="minorHAnsi" w:cstheme="minorHAnsi"/>
        </w:rPr>
        <w:t xml:space="preserve">, ktoré </w:t>
      </w:r>
      <w:r w:rsidR="00DE7F01">
        <w:rPr>
          <w:rFonts w:asciiTheme="minorHAnsi" w:hAnsiTheme="minorHAnsi" w:cstheme="minorHAnsi"/>
        </w:rPr>
        <w:t xml:space="preserve">sú už súčasťou vozidla tvoriaceho predmet opravy </w:t>
      </w:r>
      <w:r w:rsidRPr="00776AA0">
        <w:rPr>
          <w:rFonts w:asciiTheme="minorHAnsi" w:hAnsiTheme="minorHAnsi" w:cstheme="minorHAnsi"/>
        </w:rPr>
        <w:t xml:space="preserve">a to za obvyklú cenu primeranú opotrebeniu a stavu týchto vecí. </w:t>
      </w:r>
    </w:p>
    <w:p w:rsidR="00AC12AA" w:rsidRPr="00921343"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Odstúpením od zmluvy zanikajú všetky práva a povinnosti strán zo zmluvy okrem práv na náhradu spôsobenej škody a ušlého zisku, práv na dovtedy uplatnené resp. zákonné sankcie, práv a povinností vyplývajúcich z ustanovení tejto zmluvy a všeobecne záväzných právnych predpisov o poskytovaní záruky a zodpovednosti za vady za časť diela, ktorá bola do odstúpenia zrealizovaná, a iných práv a povinností, ktoré podľa dohody strán alebo podľa ich povahy majú trvať aj po zániku zmluvy odstúpením. </w:t>
      </w:r>
    </w:p>
    <w:p w:rsidR="00AC12AA" w:rsidRDefault="00AC12AA" w:rsidP="00D02938">
      <w:pPr>
        <w:pStyle w:val="Odsekzoznamu"/>
        <w:numPr>
          <w:ilvl w:val="0"/>
          <w:numId w:val="11"/>
        </w:numPr>
        <w:tabs>
          <w:tab w:val="left" w:pos="284"/>
          <w:tab w:val="left" w:pos="851"/>
          <w:tab w:val="left" w:pos="7088"/>
        </w:tabs>
        <w:ind w:left="284" w:hanging="426"/>
        <w:jc w:val="both"/>
        <w:rPr>
          <w:rFonts w:asciiTheme="minorHAnsi" w:hAnsiTheme="minorHAnsi" w:cs="Calibri"/>
          <w:lang w:eastAsia="cs-CZ"/>
        </w:rPr>
      </w:pPr>
      <w:r w:rsidRPr="000D0555">
        <w:rPr>
          <w:rFonts w:asciiTheme="minorHAnsi" w:hAnsiTheme="minorHAnsi" w:cs="Calibri"/>
          <w:lang w:eastAsia="cs-CZ"/>
        </w:rPr>
        <w:t>Odstúpením od zmluvy zmluva zaniká</w:t>
      </w:r>
      <w:r>
        <w:rPr>
          <w:rFonts w:asciiTheme="minorHAnsi" w:hAnsiTheme="minorHAnsi" w:cs="Calibri"/>
          <w:lang w:eastAsia="cs-CZ"/>
        </w:rPr>
        <w:t xml:space="preserve"> okrem práv a povinností podľa predchádzajúceho odseku tohto článku Zmluvy</w:t>
      </w:r>
      <w:r w:rsidRPr="000D0555">
        <w:rPr>
          <w:rFonts w:asciiTheme="minorHAnsi" w:hAnsiTheme="minorHAnsi" w:cs="Calibri"/>
          <w:lang w:eastAsia="cs-CZ"/>
        </w:rPr>
        <w:t>, a to v momente keď prejav vôle oprávnenej zmluvnej strany odstúpiť od zmluvy je doručený druhej zmluvnej strane; po tejto dobe nemožno účinky odstúpenia od zmluvy odvolať alebo meniť bez súhlasu druhej strany.</w:t>
      </w:r>
    </w:p>
    <w:p w:rsidR="00092977" w:rsidRDefault="00AC12AA" w:rsidP="00D02938">
      <w:pPr>
        <w:pStyle w:val="Odsekzoznamu"/>
        <w:numPr>
          <w:ilvl w:val="0"/>
          <w:numId w:val="11"/>
        </w:numPr>
        <w:tabs>
          <w:tab w:val="left" w:pos="851"/>
          <w:tab w:val="left" w:pos="7088"/>
        </w:tabs>
        <w:ind w:left="284" w:hanging="426"/>
        <w:jc w:val="both"/>
        <w:rPr>
          <w:rFonts w:asciiTheme="minorHAnsi" w:hAnsiTheme="minorHAnsi" w:cstheme="minorHAnsi"/>
          <w:lang w:eastAsia="cs-CZ"/>
        </w:rPr>
      </w:pPr>
      <w:r w:rsidRPr="00921343">
        <w:rPr>
          <w:rFonts w:asciiTheme="minorHAnsi" w:hAnsiTheme="minorHAnsi" w:cstheme="minorHAnsi"/>
        </w:rPr>
        <w:t xml:space="preserve">V prípade odstúpenia od zmluvy z dôvodu porušenia povinnosti zhotoviteľa má objednávateľ nárok na náhradu škody spôsobenú </w:t>
      </w:r>
      <w:r>
        <w:rPr>
          <w:rFonts w:asciiTheme="minorHAnsi" w:hAnsiTheme="minorHAnsi" w:cstheme="minorHAnsi"/>
        </w:rPr>
        <w:t xml:space="preserve">najmä </w:t>
      </w:r>
      <w:r w:rsidRPr="00921343">
        <w:rPr>
          <w:rFonts w:asciiTheme="minorHAnsi" w:hAnsiTheme="minorHAnsi" w:cstheme="minorHAnsi"/>
        </w:rPr>
        <w:t>omeškaním realizácie diela oproti termínu ukončenia realizácie diela uvedeného v tejto zmluve.</w:t>
      </w:r>
      <w:r w:rsidR="00092977">
        <w:rPr>
          <w:rFonts w:asciiTheme="minorHAnsi" w:hAnsiTheme="minorHAnsi" w:cstheme="minorHAnsi"/>
        </w:rPr>
        <w:t xml:space="preserve">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 xml:space="preserve">Objednávateľ je oprávnený započítať akúkoľvek svoju i nesplatnú pohľadávku, ktorú má voči zhotoviteľovi, s pohľadávkou, i nesplatnou, ktorá vznikne z tejto zmluvy zhotoviteľovi voči objednávateľovi. Zápočet pohľadávok môže objednávateľ uplatniť pri úhrade faktúry zhotoviteľa. </w:t>
      </w:r>
    </w:p>
    <w:p w:rsidR="00092977" w:rsidRPr="00092977" w:rsidRDefault="00092977" w:rsidP="00D02938">
      <w:pPr>
        <w:pStyle w:val="Odsekzoznamu"/>
        <w:numPr>
          <w:ilvl w:val="0"/>
          <w:numId w:val="11"/>
        </w:numPr>
        <w:tabs>
          <w:tab w:val="left" w:pos="284"/>
          <w:tab w:val="left" w:pos="851"/>
          <w:tab w:val="left" w:pos="7088"/>
        </w:tabs>
        <w:ind w:left="284" w:hanging="426"/>
        <w:jc w:val="both"/>
        <w:rPr>
          <w:rFonts w:asciiTheme="minorHAnsi" w:hAnsiTheme="minorHAnsi" w:cstheme="minorHAnsi"/>
          <w:color w:val="auto"/>
          <w:lang w:eastAsia="cs-CZ"/>
        </w:rPr>
      </w:pPr>
      <w:r w:rsidRPr="00092977">
        <w:rPr>
          <w:rFonts w:asciiTheme="minorHAnsi" w:hAnsiTheme="minorHAnsi" w:cstheme="minorHAnsi"/>
          <w:color w:val="auto"/>
        </w:rPr>
        <w:t>Zmluvné strany sa dohodli, v rozsahu v akom to právne predpisy pripúšťajú, že vylučujú právo zhotoviteľa započítať akúkoľvek jeho pohľadávku voči objednávateľovi oproti akejkoľvek pohľadávke objednávateľa.</w:t>
      </w:r>
    </w:p>
    <w:p w:rsidR="00092977" w:rsidRDefault="00092977" w:rsidP="00092977">
      <w:pPr>
        <w:tabs>
          <w:tab w:val="left" w:pos="567"/>
          <w:tab w:val="left" w:pos="851"/>
          <w:tab w:val="left" w:pos="7088"/>
        </w:tabs>
        <w:ind w:left="117"/>
        <w:jc w:val="both"/>
        <w:rPr>
          <w:rFonts w:asciiTheme="minorHAnsi" w:hAnsiTheme="minorHAnsi" w:cstheme="minorHAnsi"/>
          <w:lang w:eastAsia="cs-CZ"/>
        </w:rPr>
      </w:pPr>
    </w:p>
    <w:p w:rsidR="0059558D" w:rsidRDefault="0059558D" w:rsidP="00092977">
      <w:pPr>
        <w:tabs>
          <w:tab w:val="left" w:pos="567"/>
          <w:tab w:val="left" w:pos="851"/>
          <w:tab w:val="left" w:pos="7088"/>
        </w:tabs>
        <w:ind w:left="117"/>
        <w:jc w:val="both"/>
        <w:rPr>
          <w:rFonts w:asciiTheme="minorHAnsi" w:hAnsiTheme="minorHAnsi" w:cstheme="minorHAnsi"/>
          <w:lang w:eastAsia="cs-CZ"/>
        </w:rPr>
      </w:pPr>
    </w:p>
    <w:p w:rsidR="0059558D" w:rsidRDefault="0059558D" w:rsidP="00092977">
      <w:pPr>
        <w:tabs>
          <w:tab w:val="left" w:pos="567"/>
          <w:tab w:val="left" w:pos="851"/>
          <w:tab w:val="left" w:pos="7088"/>
        </w:tabs>
        <w:ind w:left="117"/>
        <w:jc w:val="both"/>
        <w:rPr>
          <w:rFonts w:asciiTheme="minorHAnsi" w:hAnsiTheme="minorHAnsi" w:cstheme="minorHAnsi"/>
          <w:lang w:eastAsia="cs-CZ"/>
        </w:rPr>
      </w:pPr>
    </w:p>
    <w:p w:rsidR="0059558D" w:rsidRDefault="0059558D" w:rsidP="00092977">
      <w:pPr>
        <w:tabs>
          <w:tab w:val="left" w:pos="567"/>
          <w:tab w:val="left" w:pos="851"/>
          <w:tab w:val="left" w:pos="7088"/>
        </w:tabs>
        <w:ind w:left="117"/>
        <w:jc w:val="both"/>
        <w:rPr>
          <w:rFonts w:asciiTheme="minorHAnsi" w:hAnsiTheme="minorHAnsi" w:cstheme="minorHAnsi"/>
          <w:lang w:eastAsia="cs-CZ"/>
        </w:rPr>
      </w:pPr>
    </w:p>
    <w:p w:rsidR="0059558D" w:rsidRPr="00092977" w:rsidRDefault="0059558D" w:rsidP="00092977">
      <w:pPr>
        <w:tabs>
          <w:tab w:val="left" w:pos="567"/>
          <w:tab w:val="left" w:pos="851"/>
          <w:tab w:val="left" w:pos="7088"/>
        </w:tabs>
        <w:ind w:left="117"/>
        <w:jc w:val="both"/>
        <w:rPr>
          <w:rFonts w:asciiTheme="minorHAnsi" w:hAnsiTheme="minorHAnsi" w:cstheme="minorHAnsi"/>
          <w:lang w:eastAsia="cs-CZ"/>
        </w:rPr>
      </w:pPr>
    </w:p>
    <w:p w:rsidR="00AC12AA" w:rsidRDefault="007D0EEE" w:rsidP="00AC12AA">
      <w:pPr>
        <w:jc w:val="center"/>
        <w:rPr>
          <w:rFonts w:asciiTheme="minorHAnsi" w:hAnsiTheme="minorHAnsi" w:cs="Calibri"/>
          <w:b/>
          <w:lang w:eastAsia="cs-CZ"/>
        </w:rPr>
      </w:pPr>
      <w:r>
        <w:rPr>
          <w:rFonts w:asciiTheme="minorHAnsi" w:hAnsiTheme="minorHAnsi" w:cs="Calibri"/>
          <w:b/>
          <w:lang w:eastAsia="cs-CZ"/>
        </w:rPr>
        <w:lastRenderedPageBreak/>
        <w:t>VIII</w:t>
      </w:r>
      <w:r w:rsidR="00AC12AA" w:rsidRPr="000D0555">
        <w:rPr>
          <w:rFonts w:asciiTheme="minorHAnsi" w:hAnsiTheme="minorHAnsi" w:cs="Calibri"/>
          <w:b/>
          <w:lang w:eastAsia="cs-CZ"/>
        </w:rPr>
        <w:t>.</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Využitie subdodávateľov</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predkladá </w:t>
      </w:r>
      <w:r w:rsidRPr="00D02938">
        <w:rPr>
          <w:rFonts w:asciiTheme="minorHAnsi" w:hAnsiTheme="minorHAnsi" w:cstheme="minorHAnsi"/>
        </w:rPr>
        <w:t>v Prílohe č.</w:t>
      </w:r>
      <w:r w:rsidR="00F50A54">
        <w:rPr>
          <w:rFonts w:asciiTheme="minorHAnsi" w:hAnsiTheme="minorHAnsi" w:cstheme="minorHAnsi"/>
        </w:rPr>
        <w:t xml:space="preserve"> </w:t>
      </w:r>
      <w:bookmarkStart w:id="3" w:name="_GoBack"/>
      <w:bookmarkEnd w:id="3"/>
      <w:r w:rsidR="00D02938" w:rsidRPr="00D02938">
        <w:rPr>
          <w:rFonts w:asciiTheme="minorHAnsi" w:hAnsiTheme="minorHAnsi" w:cstheme="minorHAnsi"/>
        </w:rPr>
        <w:t>2</w:t>
      </w:r>
      <w:r w:rsidRPr="00442D2A">
        <w:rPr>
          <w:rFonts w:asciiTheme="minorHAnsi" w:hAnsiTheme="minorHAnsi" w:cstheme="minorHAnsi"/>
        </w:rPr>
        <w:t xml:space="preserve"> tejto Zmluvy zoznam všetkých svojich subdodávateľov s uvedením  jeho identifikačných údajov, predmetu subdodávky a údajov o osobe oprávnenej konať za každého subdodávateľa v rozsahu meno a priezvisko, adresa pobytu, dátum narodenia. Zhotoviteľ ku každému subdodávateľovi zároveň predkladá dôkaz o oprávnení na príslušné plnenie predmetu zákazky podľa § 32 ods. 1 písm. e) ZVO a dôkaz o zápise do registra partnerov verejného sektora, ak zákon pre takéhoto subdodávateľa tento zápis vyžaduje. Až do splnenia všetkých záväzkov vyplývajúcich z tejto Zmluvy je zhotoviteľ povinný oznámiť Objednávateľovi akúkoľvek zmenu údajov o subdodávateľovi. </w:t>
      </w:r>
    </w:p>
    <w:p w:rsidR="00AC12AA" w:rsidRPr="00442D2A" w:rsidRDefault="00AC12AA" w:rsidP="00D02938">
      <w:pPr>
        <w:pStyle w:val="Odsekzoznamu"/>
        <w:widowControl/>
        <w:numPr>
          <w:ilvl w:val="0"/>
          <w:numId w:val="26"/>
        </w:numPr>
        <w:autoSpaceDE w:val="0"/>
        <w:autoSpaceDN w:val="0"/>
        <w:ind w:left="284" w:hanging="425"/>
        <w:jc w:val="both"/>
        <w:rPr>
          <w:rFonts w:asciiTheme="minorHAnsi" w:hAnsiTheme="minorHAnsi" w:cstheme="minorHAnsi"/>
        </w:rPr>
      </w:pPr>
      <w:r w:rsidRPr="00442D2A">
        <w:rPr>
          <w:rFonts w:asciiTheme="minorHAnsi" w:hAnsiTheme="minorHAnsi" w:cstheme="minorHAnsi"/>
        </w:rPr>
        <w:t xml:space="preserve">Zhotoviteľ je oprávnený kedykoľvek počas trvania tejto Zmluvy vymeniť ktoréhokoľvek subdodávateľa, a to za predpokladu, že nový subdodávateľ disponuje oprávnením na príslušné plnenie zmluvy podľa § 32 ods. 1 písm. e) ZVO, ako aj spĺňa povinnosť </w:t>
      </w:r>
      <w:bookmarkStart w:id="4" w:name="_Hlk481159816"/>
      <w:r w:rsidRPr="00442D2A">
        <w:rPr>
          <w:rFonts w:asciiTheme="minorHAnsi" w:hAnsiTheme="minorHAnsi" w:cstheme="minorHAnsi"/>
        </w:rPr>
        <w:t>zápisu do registra partnerov verejného sektora</w:t>
      </w:r>
      <w:bookmarkEnd w:id="4"/>
      <w:r w:rsidRPr="00442D2A">
        <w:rPr>
          <w:rFonts w:asciiTheme="minorHAnsi" w:hAnsiTheme="minorHAnsi" w:cstheme="minorHAnsi"/>
        </w:rPr>
        <w:t>, ak zákon pre takéhoto subdodávateľa tento zápis vyžaduje. Najneskôr 7 dní pred prijatím subdodávky od nového subdodávateľa, alebo od uzavretia zmluvné vzťahu s novým subdodávateľom (podľa toho ktorá udalosť nastane skôr), je zhotoviteľ povinný oznámiť objednávateľovi (identifikačné) údaje o novom subdodávateľovi a o osobe oprávnenej konať za nového subdodávateľa v rozsahu meno a priezvisko, adresa pobytu, dátum narodenia a zároveň predložiť zhotoviteľovi doklad preukazujúci, že nový subdodávateľ spĺňa podmienku účasti osobného postavenia podľa § 32 ods. 1 písm. e) ZVO pre daný predmet subdodávky. Až do splnenia všetkých záväzkov vyplývajúcich z tejto Zmluvy je zhotoviteľ povinný oznámiť objednávateľovi akúkoľvek zmenu údajov o novom subdodávateľovi.</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Povinnosti uvedené v bodoch 1 a 2 tohto článku Zmluvy nie je zhotoviteľ povinný plniť v prípade subdodávateľov, ktorí mu dodávajú tovary.</w:t>
      </w:r>
    </w:p>
    <w:p w:rsidR="00AC12AA" w:rsidRPr="00442D2A" w:rsidRDefault="00AC12AA" w:rsidP="00D02938">
      <w:pPr>
        <w:pStyle w:val="Odsekzoznamu"/>
        <w:widowControl/>
        <w:numPr>
          <w:ilvl w:val="0"/>
          <w:numId w:val="26"/>
        </w:numPr>
        <w:autoSpaceDE w:val="0"/>
        <w:autoSpaceDN w:val="0"/>
        <w:ind w:left="284" w:hanging="426"/>
        <w:jc w:val="both"/>
        <w:rPr>
          <w:rFonts w:asciiTheme="minorHAnsi" w:hAnsiTheme="minorHAnsi" w:cstheme="minorHAnsi"/>
        </w:rPr>
      </w:pPr>
      <w:r w:rsidRPr="00442D2A">
        <w:rPr>
          <w:rFonts w:asciiTheme="minorHAnsi" w:hAnsiTheme="minorHAnsi" w:cstheme="minorHAnsi"/>
        </w:rPr>
        <w:t xml:space="preserve">Zmluvné strany sa dohodli za účelom zabezpečenia všetkých povinností zhotoviteľa podľa tohto článku Zmluvy na zmluvnej pokute tak, že v prípade porušenia ktorejkoľvek z povinností týkajúcej sa subdodávateľov alebo ich zmeny zo strany zhotoviteľa má objednávateľ okrem práva odstúpiť od Zmluvy aj nárok na zmluvnú </w:t>
      </w:r>
      <w:r w:rsidRPr="00CB17DC">
        <w:rPr>
          <w:rFonts w:asciiTheme="minorHAnsi" w:hAnsiTheme="minorHAnsi" w:cstheme="minorHAnsi"/>
        </w:rPr>
        <w:t>pokutu vo výške 5% z ceny Diela bez DPH</w:t>
      </w:r>
      <w:r w:rsidRPr="00442D2A">
        <w:rPr>
          <w:rFonts w:asciiTheme="minorHAnsi" w:hAnsiTheme="minorHAnsi" w:cstheme="minorHAnsi"/>
        </w:rPr>
        <w:t>, za každé porušenie ktorejkoľvek z vyššie uvedených povinností tohto článku Zmluvy zhotoviteľom , a to aj opakovane.</w:t>
      </w:r>
    </w:p>
    <w:p w:rsidR="00AC12AA" w:rsidRPr="00442D2A" w:rsidRDefault="00AC12AA" w:rsidP="00D02938">
      <w:pPr>
        <w:pStyle w:val="Odsekzoznamu"/>
        <w:numPr>
          <w:ilvl w:val="0"/>
          <w:numId w:val="26"/>
        </w:numPr>
        <w:tabs>
          <w:tab w:val="left" w:pos="7088"/>
        </w:tabs>
        <w:ind w:left="284" w:hanging="426"/>
        <w:jc w:val="both"/>
        <w:rPr>
          <w:rFonts w:asciiTheme="minorHAnsi" w:hAnsiTheme="minorHAnsi" w:cstheme="minorHAnsi"/>
          <w:lang w:eastAsia="cs-CZ"/>
        </w:rPr>
      </w:pPr>
      <w:r w:rsidRPr="00442D2A">
        <w:rPr>
          <w:rFonts w:asciiTheme="minorHAnsi" w:hAnsiTheme="minorHAnsi" w:cstheme="minorHAnsi"/>
        </w:rPr>
        <w:t xml:space="preserve">Zmluvné strany prehlasujú, že považujú dohodnutú výšku zmluvnej pokuty za primeranú vzhľadom na charakter a povahu zmluvnou pokutou zabezpečovaných povinností zhotoviteľa a cenu Diela. </w:t>
      </w:r>
    </w:p>
    <w:p w:rsidR="00AC12AA" w:rsidRPr="00442D2A" w:rsidRDefault="00AC12AA" w:rsidP="00D02938">
      <w:pPr>
        <w:pStyle w:val="Odsekzoznamu"/>
        <w:numPr>
          <w:ilvl w:val="0"/>
          <w:numId w:val="26"/>
        </w:numPr>
        <w:tabs>
          <w:tab w:val="left" w:pos="284"/>
          <w:tab w:val="left" w:pos="7088"/>
        </w:tabs>
        <w:ind w:left="284" w:hanging="426"/>
        <w:jc w:val="both"/>
        <w:rPr>
          <w:rFonts w:asciiTheme="minorHAnsi" w:hAnsiTheme="minorHAnsi" w:cstheme="minorHAnsi"/>
          <w:lang w:eastAsia="cs-CZ"/>
        </w:rPr>
      </w:pPr>
      <w:r w:rsidRPr="00442D2A">
        <w:rPr>
          <w:rFonts w:asciiTheme="minorHAnsi" w:hAnsiTheme="minorHAnsi" w:cstheme="minorHAnsi"/>
          <w:lang w:eastAsia="cs-CZ"/>
        </w:rPr>
        <w:t>Uplatnením alebo zaplatením zmluvnej pokuty nie je dotknuté právo objednávateľa na odstúpenie od zmluvy, úrok z omeškania a na náhradu vzniknutej škody. Zaplatenie zmluvnej pokuty zhotoviteľom nezbavuje zhotoviteľa povinností podľa tohto článku Zmluvy.</w:t>
      </w:r>
    </w:p>
    <w:p w:rsidR="00036121" w:rsidRDefault="00036121" w:rsidP="00AC12AA">
      <w:pPr>
        <w:jc w:val="center"/>
        <w:rPr>
          <w:rFonts w:asciiTheme="minorHAnsi" w:hAnsiTheme="minorHAnsi" w:cs="Calibri"/>
          <w:b/>
          <w:lang w:eastAsia="cs-CZ"/>
        </w:rPr>
      </w:pPr>
    </w:p>
    <w:p w:rsidR="00AC12AA" w:rsidRPr="000D0555" w:rsidRDefault="007D0EEE" w:rsidP="00AC12AA">
      <w:pPr>
        <w:jc w:val="center"/>
        <w:rPr>
          <w:rFonts w:asciiTheme="minorHAnsi" w:hAnsiTheme="minorHAnsi" w:cs="Calibri"/>
          <w:b/>
          <w:lang w:eastAsia="cs-CZ"/>
        </w:rPr>
      </w:pPr>
      <w:r>
        <w:rPr>
          <w:rFonts w:asciiTheme="minorHAnsi" w:hAnsiTheme="minorHAnsi" w:cs="Calibri"/>
          <w:b/>
          <w:lang w:eastAsia="cs-CZ"/>
        </w:rPr>
        <w:t>I</w:t>
      </w:r>
      <w:r w:rsidR="00AC12AA">
        <w:rPr>
          <w:rFonts w:asciiTheme="minorHAnsi" w:hAnsiTheme="minorHAnsi" w:cs="Calibri"/>
          <w:b/>
          <w:lang w:eastAsia="cs-CZ"/>
        </w:rPr>
        <w:t>X.</w:t>
      </w:r>
    </w:p>
    <w:p w:rsidR="00AC12AA" w:rsidRPr="00FC44B1" w:rsidRDefault="00AC12AA" w:rsidP="00FC44B1">
      <w:pPr>
        <w:spacing w:after="120"/>
        <w:jc w:val="center"/>
        <w:rPr>
          <w:rFonts w:asciiTheme="minorHAnsi" w:hAnsiTheme="minorHAnsi" w:cs="Calibri"/>
          <w:b/>
          <w:caps/>
          <w:lang w:eastAsia="cs-CZ"/>
        </w:rPr>
      </w:pPr>
      <w:r w:rsidRPr="00FC44B1">
        <w:rPr>
          <w:rFonts w:asciiTheme="minorHAnsi" w:hAnsiTheme="minorHAnsi" w:cs="Calibri"/>
          <w:b/>
          <w:caps/>
          <w:lang w:eastAsia="cs-CZ"/>
        </w:rPr>
        <w:t>Záverečné ustanovenia</w:t>
      </w:r>
    </w:p>
    <w:p w:rsidR="00AC12AA" w:rsidRPr="00C85D30" w:rsidRDefault="00AC12AA" w:rsidP="00D02938">
      <w:pPr>
        <w:pStyle w:val="Odsekzoznamu"/>
        <w:widowControl/>
        <w:numPr>
          <w:ilvl w:val="0"/>
          <w:numId w:val="12"/>
        </w:numPr>
        <w:ind w:left="284" w:hanging="426"/>
        <w:jc w:val="both"/>
        <w:rPr>
          <w:rFonts w:asciiTheme="minorHAnsi" w:hAnsiTheme="minorHAnsi" w:cstheme="minorHAnsi"/>
          <w:lang w:eastAsia="cs-CZ"/>
        </w:rPr>
      </w:pPr>
      <w:r w:rsidRPr="00C85D30">
        <w:rPr>
          <w:rFonts w:asciiTheme="minorHAnsi" w:hAnsiTheme="minorHAnsi" w:cstheme="minorHAnsi"/>
          <w:lang w:eastAsia="cs-CZ"/>
        </w:rPr>
        <w:t>Zoznam osôb, ktorých zdroje a kapacity boli zhotoviteľom použité v zmysle § 34 ods. 3 ZVO na preukázanie splnenia podmienok účasti:</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1. ......................</w:t>
      </w:r>
    </w:p>
    <w:p w:rsidR="00AC12AA" w:rsidRPr="00C85D30" w:rsidRDefault="00AC12AA" w:rsidP="00AC12AA">
      <w:pPr>
        <w:pStyle w:val="Odsekzoznamu"/>
        <w:ind w:left="426"/>
        <w:jc w:val="both"/>
        <w:rPr>
          <w:rFonts w:asciiTheme="minorHAnsi" w:hAnsiTheme="minorHAnsi" w:cstheme="minorHAnsi"/>
          <w:lang w:eastAsia="cs-CZ"/>
        </w:rPr>
      </w:pPr>
      <w:r w:rsidRPr="00C85D30">
        <w:rPr>
          <w:rFonts w:asciiTheme="minorHAnsi" w:hAnsiTheme="minorHAnsi" w:cstheme="minorHAnsi"/>
          <w:lang w:eastAsia="cs-CZ"/>
        </w:rPr>
        <w:t>2. ......................</w:t>
      </w:r>
    </w:p>
    <w:p w:rsidR="00AC12AA" w:rsidRPr="00C85D30" w:rsidRDefault="00AC12AA" w:rsidP="00AC12AA">
      <w:pPr>
        <w:pStyle w:val="Odsekzoznamu"/>
        <w:ind w:left="426"/>
        <w:jc w:val="both"/>
        <w:rPr>
          <w:rFonts w:asciiTheme="minorHAnsi" w:hAnsiTheme="minorHAnsi" w:cstheme="minorHAnsi"/>
          <w:i/>
          <w:lang w:eastAsia="cs-CZ"/>
        </w:rPr>
      </w:pPr>
      <w:r w:rsidRPr="00C85D30">
        <w:rPr>
          <w:rFonts w:asciiTheme="minorHAnsi" w:hAnsiTheme="minorHAnsi" w:cstheme="minorHAnsi"/>
          <w:lang w:eastAsia="cs-CZ"/>
        </w:rPr>
        <w:t>3. ......................</w:t>
      </w:r>
      <w:r w:rsidRPr="00C85D30">
        <w:rPr>
          <w:rFonts w:asciiTheme="minorHAnsi" w:hAnsiTheme="minorHAnsi" w:cstheme="minorHAnsi"/>
          <w:i/>
          <w:lang w:eastAsia="cs-CZ"/>
        </w:rPr>
        <w:t>(uvedie uchádzač podľa potreby)</w:t>
      </w:r>
    </w:p>
    <w:p w:rsidR="00AC12AA" w:rsidRPr="00C85D30" w:rsidRDefault="00AC12AA" w:rsidP="00D02938">
      <w:pPr>
        <w:pStyle w:val="Odsekzoznamu"/>
        <w:widowControl/>
        <w:numPr>
          <w:ilvl w:val="0"/>
          <w:numId w:val="12"/>
        </w:numPr>
        <w:spacing w:after="100" w:afterAutospacing="1"/>
        <w:ind w:left="284" w:hanging="425"/>
        <w:jc w:val="both"/>
        <w:rPr>
          <w:rFonts w:asciiTheme="minorHAnsi" w:hAnsiTheme="minorHAnsi" w:cs="Calibri"/>
          <w:lang w:eastAsia="cs-CZ"/>
        </w:rPr>
      </w:pPr>
      <w:r w:rsidRPr="00C85D30">
        <w:rPr>
          <w:rFonts w:asciiTheme="minorHAnsi" w:hAnsiTheme="minorHAnsi" w:cstheme="minorHAnsi"/>
          <w:lang w:eastAsia="cs-CZ"/>
        </w:rPr>
        <w:t xml:space="preserve">Osoby uvedené v ods. 1. tohto čl. Zmluvy zodpovedajú za plnenie tejto Zmluvy spoločne a nerozdielne spolu so Zhotoviteľom v zmysle ust. § 511 ods.1 Občianskeho zákonníka ( zákon </w:t>
      </w:r>
      <w:r w:rsidR="00D02938">
        <w:rPr>
          <w:rFonts w:asciiTheme="minorHAnsi" w:hAnsiTheme="minorHAnsi" w:cstheme="minorHAnsi"/>
          <w:lang w:eastAsia="cs-CZ"/>
        </w:rPr>
        <w:t xml:space="preserve">                  </w:t>
      </w:r>
      <w:r w:rsidRPr="00C85D30">
        <w:rPr>
          <w:rFonts w:asciiTheme="minorHAnsi" w:hAnsiTheme="minorHAnsi" w:cstheme="minorHAnsi"/>
          <w:lang w:eastAsia="cs-CZ"/>
        </w:rPr>
        <w:t>č. 40/1964 Zb. v znení neskorších predpisov). Ak dlh voči Objednávateľovi splní Zhotoviteľ alebo jedna z osôb uvedených v ods. 1 tohto čl. Zmluvy, povinnosť ostatných zanikne. Veľkosti podielov na dlhu u jednotlivých dlžníkov nie sú predmetom tejto Zmluvy. Osoby uvedené v ods. 1 tohto čl. Zmluvy svoj spoločný záväzok so Zhotoviteľom potvrdzujú podpisom tejto Zmluvy.</w:t>
      </w:r>
    </w:p>
    <w:p w:rsidR="00AC12AA" w:rsidRPr="000D0555" w:rsidRDefault="00AC12AA" w:rsidP="00713F0C">
      <w:pPr>
        <w:pStyle w:val="Odsekzoznamu"/>
        <w:widowControl/>
        <w:numPr>
          <w:ilvl w:val="0"/>
          <w:numId w:val="12"/>
        </w:numPr>
        <w:spacing w:after="100" w:afterAutospacing="1"/>
        <w:ind w:left="284" w:hanging="425"/>
        <w:jc w:val="both"/>
        <w:rPr>
          <w:rFonts w:asciiTheme="minorHAnsi" w:hAnsiTheme="minorHAnsi" w:cs="Calibri"/>
          <w:lang w:eastAsia="cs-CZ"/>
        </w:rPr>
      </w:pPr>
      <w:r w:rsidRPr="000D0555">
        <w:rPr>
          <w:rFonts w:asciiTheme="minorHAnsi" w:hAnsiTheme="minorHAnsi" w:cs="Calibri"/>
          <w:lang w:eastAsia="cs-CZ"/>
        </w:rPr>
        <w:t xml:space="preserve">Pri riešení otázok výslovne neupravených touto Zmluvou sa zmluvné strany budú riadiť príslušnými ustanoveniami zákona č. 513/1991 Zb. Obchodného zákonníka v znení neskorších predpisov </w:t>
      </w:r>
      <w:r w:rsidRPr="000D0555">
        <w:rPr>
          <w:rFonts w:asciiTheme="minorHAnsi" w:hAnsiTheme="minorHAnsi" w:cs="Calibri"/>
          <w:lang w:eastAsia="cs-CZ"/>
        </w:rPr>
        <w:lastRenderedPageBreak/>
        <w:t>a ustanoveniami ostatných všeobecne záväzných právnych predpisov platných na území Slovenskej republiky.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Túto zmluvu možno meniť a dopĺňať len očíslovanými písomnými dodatkami podpísanými oprávnenými zástupcami zmluvných strán.</w:t>
      </w:r>
    </w:p>
    <w:p w:rsidR="00AC12AA"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Táto zmluva má 1</w:t>
      </w:r>
      <w:r w:rsidR="00036121">
        <w:rPr>
          <w:rFonts w:asciiTheme="minorHAnsi" w:hAnsiTheme="minorHAnsi" w:cs="Calibri"/>
          <w:lang w:eastAsia="cs-CZ"/>
        </w:rPr>
        <w:t>1</w:t>
      </w:r>
      <w:r w:rsidR="00713F0C">
        <w:rPr>
          <w:rFonts w:asciiTheme="minorHAnsi" w:hAnsiTheme="minorHAnsi" w:cs="Calibri"/>
          <w:lang w:eastAsia="cs-CZ"/>
        </w:rPr>
        <w:t xml:space="preserve"> strán a je vyhotovená v štyro</w:t>
      </w:r>
      <w:r w:rsidRPr="000D0555">
        <w:rPr>
          <w:rFonts w:asciiTheme="minorHAnsi" w:hAnsiTheme="minorHAnsi" w:cs="Calibri"/>
          <w:lang w:eastAsia="cs-CZ"/>
        </w:rPr>
        <w:t>ch rovnopisoch, pre objednávateľa v dvoch vyhotoveniach (rovnopisoch), pre zhotoviteľa v dvoch vyhotoveniach.</w:t>
      </w:r>
    </w:p>
    <w:p w:rsidR="00036121" w:rsidRPr="00022505" w:rsidRDefault="00036121" w:rsidP="00036121">
      <w:pPr>
        <w:pStyle w:val="Odsekzoznamu"/>
        <w:widowControl/>
        <w:numPr>
          <w:ilvl w:val="0"/>
          <w:numId w:val="12"/>
        </w:numPr>
        <w:ind w:left="284" w:hanging="425"/>
        <w:jc w:val="both"/>
        <w:rPr>
          <w:rFonts w:asciiTheme="minorHAnsi" w:hAnsiTheme="minorHAnsi" w:cs="Calibri"/>
          <w:lang w:eastAsia="cs-CZ"/>
        </w:rPr>
      </w:pPr>
      <w:r w:rsidRPr="00022505">
        <w:rPr>
          <w:rFonts w:asciiTheme="minorHAnsi" w:hAnsiTheme="minorHAnsi" w:cstheme="minorHAnsi"/>
        </w:rPr>
        <w:t>Zmluva sa uzatvára na dobu splnenia všetkých záväzkov zmluvných strán vyplývajúcich z tejto Zmluvy. Po uvedenú dobu je pre plnenie tejto Zmluvy zachovaná záväzná viazanosť ponuky zhotoviteľa.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Zmluvu je možné zrušiť písomnou dohodou zmluvných strán alebo odstúpením od zmluvy.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budú spolupracovať tak, aby bol predmet zmluvy splnený v najlepšej možnej miere. Za týmto účelom sa budú zmluvné strany bez omeškania vzájomne informovať o všetkých okolnostiach, ktoré by bránili riadnemu splneniu predmetu zmluvy.</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prehlasujú, že túto Zmluvu uzavreli slobodne a vážne, neuzavreli ju v tiesni ani za nápadne nevýhodných podmienok, pozorne si ju prečítali, porozumeli jej a nemajú proti jej forme a obsahu žiadne námietky, ani návrhy na doplnenie, čo zástupcovia zmluvných strán plne spôsobilí na právne úkony potvrdzujú vlastnoručnými podpismi.</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Každá zo zmluvných strán sa týmto výslovne zaväzuje, že neprevedie nijaké práva a povinnosti (záväzky) vyplývajúce zo tejto Zmluvy, resp. jej časti na iný subjekt bez predchádzajúceho písomného súhlasu druhej zmluvnej strany. V prípade porušenia tejto povinnosti jednou zo zmluvných strán bude zmluva o prevode (postúpení) zmluvných záväzkov neplatná a zároveň druhá zmluvná strana bude oprávnená od tejto zmluvy odstúpiť a to s účinnosťou odstúpenia ku dňu, keď bolo písomné oznámenie o odstúpení od tejto zmluvy doručené druhej zmluvnej strane.</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Táto zmluva nadobúda platnosť dňom jej podpisu oprávnenými zástupcami zmluvných strán a účinnosť dňom nasledujúcim po dni jej zverejnenia na webovom sídle objednávateľa v zmysle </w:t>
      </w:r>
      <w:r w:rsidR="00713F0C">
        <w:rPr>
          <w:rFonts w:asciiTheme="minorHAnsi" w:hAnsiTheme="minorHAnsi" w:cs="Calibri"/>
          <w:lang w:eastAsia="cs-CZ"/>
        </w:rPr>
        <w:t xml:space="preserve">          </w:t>
      </w:r>
      <w:r w:rsidRPr="000D0555">
        <w:rPr>
          <w:rFonts w:asciiTheme="minorHAnsi" w:hAnsiTheme="minorHAnsi" w:cs="Calibri"/>
          <w:lang w:eastAsia="cs-CZ"/>
        </w:rPr>
        <w:t xml:space="preserve">§ 47a zákona č. 40/1964 Zb. Občianskeho zákonníka v platnom znení a § 5a zákona č. 211/2000 Z. z. o slobodnom prístupe k informáciám a o zmene a doplnení niektorých zákonov (zákon o slobode informácií) v znení neskorších predpisov. </w:t>
      </w:r>
    </w:p>
    <w:p w:rsidR="00AC12AA" w:rsidRPr="008A0452" w:rsidRDefault="00AC12AA" w:rsidP="00713F0C">
      <w:pPr>
        <w:pStyle w:val="Odsekzoznamu"/>
        <w:widowControl/>
        <w:numPr>
          <w:ilvl w:val="0"/>
          <w:numId w:val="12"/>
        </w:numPr>
        <w:ind w:left="284" w:hanging="426"/>
        <w:jc w:val="both"/>
        <w:rPr>
          <w:rFonts w:ascii="Calibri" w:hAnsi="Calibri" w:cs="Calibri"/>
          <w:lang w:eastAsia="cs-CZ"/>
        </w:rPr>
      </w:pPr>
      <w:r w:rsidRPr="008A0452">
        <w:rPr>
          <w:rFonts w:ascii="Calibri" w:hAnsi="Calibri" w:cs="Calibri"/>
          <w:lang w:eastAsia="cs-CZ"/>
        </w:rPr>
        <w:t xml:space="preserve">Akékoľvek </w:t>
      </w:r>
      <w:r w:rsidRPr="008A0452">
        <w:rPr>
          <w:rFonts w:asciiTheme="minorHAnsi" w:hAnsiTheme="minorHAnsi" w:cstheme="minorHAnsi"/>
          <w:lang w:eastAsia="cs-CZ"/>
        </w:rPr>
        <w:t xml:space="preserve">ustanovenie tejto Zmluvy, ktoré je alebo sa stane neplatným, nezákonným, neúčinným alebo nevynútiteľným podľa platného práva, </w:t>
      </w:r>
      <w:r w:rsidRPr="008A0452">
        <w:rPr>
          <w:rFonts w:asciiTheme="minorHAnsi" w:hAnsiTheme="minorHAnsi" w:cstheme="minorHAnsi"/>
        </w:rPr>
        <w:t>nemá a ani v budúcnosti to nebude mať za následok neplatnosť, neúčinnosť alebo nevynútiteľnosť ostatných ustanovení Zmluvy. Zmluvné strany sú povinné v dobrej viere, rešpektujúc zásady poctivého obchodného styku rokovať tak, aby bolo neplatné, neúčinné alebo nevynútiteľné ustanovenie Zmluvy písomne nahradené iným ustanovením, ktorého vecný obsah bude zhodný alebo čo možno najviac podobný ustanoveniu, ktoré je nahradzované, pričom účel a zmysel Zmluvy musí byť zachovaný. Do doby, pokiaľ takáto Dohoda nebude uzavretá, rovnako v prípade, ak k nej vôbec nedôjde, použijú sa na nahradenie neplatného, neúčinného alebo nevynútiteľného ustanovenia iné ustanovenia Zmluvy a ak také ustanovenia nie sú, použijú sa ustanovenia slovenských právnych predpisov a inštitútov, ktoré sú upravené slovenským právnym poriadkom, pričom sa použijú také ustanovenia, ktoré zodpovedajú kritériám predchádzajúcej vety.</w:t>
      </w:r>
      <w:r>
        <w:t xml:space="preserve"> </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Zmluvné strany vyhlasujú, že sú si vedomé všetkých následkov vyplývajúcich z tejto Zmluvy, že ich zmluvná voľnosť nie je ničím obmedzená a že im nie sú známe okolnosti, ktoré by im bránili platne uzavrieť túto Zmluvu. V prípade, že taká okolnosť existuje zodpovedajú za škodu, ktorá vznikne druhej zmluvnej strane na základe tohto vyhlásenia.</w:t>
      </w:r>
    </w:p>
    <w:p w:rsidR="00AC12AA" w:rsidRPr="000D0555" w:rsidRDefault="00AC12AA" w:rsidP="00713F0C">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V prípade, ak bude podľa tejto Zmluvy potrebné doručovať inej zmluvnej strane akúkoľvek písomnosť, doručuje sa táto písomnosť na adresu zmluvnej strany uvedenú v záhlaví tejto zmluvy, dokiaľ nie je zmena adresy písomne oznámená zmluvnej strane, ktorá písomnosť doručuje</w:t>
      </w:r>
      <w:r>
        <w:rPr>
          <w:rFonts w:asciiTheme="minorHAnsi" w:hAnsiTheme="minorHAnsi" w:cs="Calibri"/>
          <w:lang w:eastAsia="cs-CZ"/>
        </w:rPr>
        <w:t>, ak nie je dohodnuté inak</w:t>
      </w:r>
      <w:r w:rsidRPr="000D0555">
        <w:rPr>
          <w:rFonts w:asciiTheme="minorHAnsi" w:hAnsiTheme="minorHAnsi" w:cs="Calibri"/>
          <w:lang w:eastAsia="cs-CZ"/>
        </w:rPr>
        <w:t>. V prípade, ak sa písomnosť aj pri dodržaní týchto podmienok vráti nedoručená, zmluvné strany si dohodli, že účinky doručenia nastávajú tretím dňom po vrátení zásielky zmluvnej strane, ktorá zásielku doručuje.</w:t>
      </w:r>
    </w:p>
    <w:p w:rsidR="00AC12AA" w:rsidRDefault="00AC12AA" w:rsidP="004D10FA">
      <w:pPr>
        <w:pStyle w:val="Odsekzoznamu"/>
        <w:widowControl/>
        <w:numPr>
          <w:ilvl w:val="0"/>
          <w:numId w:val="12"/>
        </w:numPr>
        <w:ind w:left="284" w:hanging="425"/>
        <w:jc w:val="both"/>
        <w:rPr>
          <w:rFonts w:asciiTheme="minorHAnsi" w:hAnsiTheme="minorHAnsi" w:cs="Calibri"/>
          <w:lang w:eastAsia="cs-CZ"/>
        </w:rPr>
      </w:pPr>
      <w:r w:rsidRPr="000D0555">
        <w:rPr>
          <w:rFonts w:asciiTheme="minorHAnsi" w:hAnsiTheme="minorHAnsi" w:cs="Calibri"/>
          <w:lang w:eastAsia="cs-CZ"/>
        </w:rPr>
        <w:t xml:space="preserve">Neoddeliteľnou súčasťou tejto Zmluvy </w:t>
      </w:r>
      <w:r>
        <w:rPr>
          <w:rFonts w:asciiTheme="minorHAnsi" w:hAnsiTheme="minorHAnsi" w:cs="Calibri"/>
          <w:lang w:eastAsia="cs-CZ"/>
        </w:rPr>
        <w:t>sú</w:t>
      </w:r>
      <w:r w:rsidRPr="000D0555">
        <w:rPr>
          <w:rFonts w:asciiTheme="minorHAnsi" w:hAnsiTheme="minorHAnsi" w:cs="Calibri"/>
          <w:lang w:eastAsia="cs-CZ"/>
        </w:rPr>
        <w:t xml:space="preserve">: </w:t>
      </w:r>
    </w:p>
    <w:p w:rsidR="00AC12AA" w:rsidRDefault="00AC12AA" w:rsidP="00AC12AA">
      <w:pPr>
        <w:pStyle w:val="Odsekzoznamu"/>
        <w:widowControl/>
        <w:ind w:left="425"/>
        <w:jc w:val="both"/>
        <w:rPr>
          <w:rFonts w:asciiTheme="minorHAnsi" w:hAnsiTheme="minorHAnsi" w:cs="Calibri"/>
          <w:lang w:eastAsia="cs-CZ"/>
        </w:rPr>
      </w:pPr>
      <w:r w:rsidRPr="000D0555">
        <w:rPr>
          <w:rFonts w:asciiTheme="minorHAnsi" w:hAnsiTheme="minorHAnsi" w:cs="Calibri"/>
          <w:lang w:eastAsia="cs-CZ"/>
        </w:rPr>
        <w:t>Príloha č. 1   - Špecifikácia ceny z ponuky  zhotoviteľa.</w:t>
      </w:r>
      <w:r>
        <w:rPr>
          <w:rFonts w:asciiTheme="minorHAnsi" w:hAnsiTheme="minorHAnsi" w:cs="Calibri"/>
          <w:lang w:eastAsia="cs-CZ"/>
        </w:rPr>
        <w:t xml:space="preserve"> </w:t>
      </w:r>
    </w:p>
    <w:p w:rsidR="00AC12AA" w:rsidRPr="000D0555" w:rsidRDefault="00AC12AA" w:rsidP="00AC12AA">
      <w:pPr>
        <w:pStyle w:val="Odsekzoznamu"/>
        <w:widowControl/>
        <w:ind w:left="425"/>
        <w:jc w:val="both"/>
        <w:rPr>
          <w:rFonts w:asciiTheme="minorHAnsi" w:hAnsiTheme="minorHAnsi" w:cs="Calibri"/>
          <w:lang w:eastAsia="cs-CZ"/>
        </w:rPr>
      </w:pPr>
      <w:r>
        <w:rPr>
          <w:rFonts w:asciiTheme="minorHAnsi" w:hAnsiTheme="minorHAnsi" w:cs="Calibri"/>
          <w:lang w:eastAsia="cs-CZ"/>
        </w:rPr>
        <w:lastRenderedPageBreak/>
        <w:t xml:space="preserve">Príloha č. 2   - Zoznam subdodávateľov </w:t>
      </w:r>
    </w:p>
    <w:p w:rsidR="00AC12AA" w:rsidRPr="000D0555" w:rsidRDefault="00AC12AA" w:rsidP="00AC12AA">
      <w:pPr>
        <w:tabs>
          <w:tab w:val="left" w:pos="426"/>
        </w:tabs>
        <w:jc w:val="both"/>
        <w:rPr>
          <w:rFonts w:asciiTheme="minorHAnsi" w:hAnsiTheme="minorHAnsi" w:cs="Calibri"/>
          <w:lang w:eastAsia="cs-CZ"/>
        </w:rPr>
      </w:pPr>
    </w:p>
    <w:p w:rsidR="00AC12AA" w:rsidRPr="000D0555" w:rsidRDefault="00AC12AA" w:rsidP="00713F0C">
      <w:pPr>
        <w:rPr>
          <w:rFonts w:asciiTheme="minorHAnsi" w:hAnsiTheme="minorHAnsi" w:cs="Calibri"/>
          <w:highlight w:val="yellow"/>
          <w:lang w:eastAsia="cs-CZ"/>
        </w:rPr>
      </w:pPr>
      <w:r w:rsidRPr="000D0555">
        <w:rPr>
          <w:rFonts w:asciiTheme="minorHAnsi" w:hAnsiTheme="minorHAnsi" w:cs="Calibri"/>
          <w:lang w:eastAsia="cs-CZ"/>
        </w:rPr>
        <w:t xml:space="preserve">V Banskej Bystrici dňa:                               </w:t>
      </w:r>
      <w:r w:rsidR="00713F0C">
        <w:rPr>
          <w:rFonts w:asciiTheme="minorHAnsi" w:hAnsiTheme="minorHAnsi" w:cs="Calibri"/>
          <w:lang w:eastAsia="cs-CZ"/>
        </w:rPr>
        <w:t xml:space="preserve">       </w:t>
      </w:r>
      <w:r w:rsidRPr="000D0555">
        <w:rPr>
          <w:rFonts w:asciiTheme="minorHAnsi" w:hAnsiTheme="minorHAnsi" w:cs="Calibri"/>
          <w:lang w:eastAsia="cs-CZ"/>
        </w:rPr>
        <w:t xml:space="preserve">             </w:t>
      </w:r>
      <w:r w:rsidR="001B32FA">
        <w:rPr>
          <w:rFonts w:asciiTheme="minorHAnsi" w:hAnsiTheme="minorHAnsi" w:cs="Calibri"/>
          <w:lang w:eastAsia="cs-CZ"/>
        </w:rPr>
        <w:t xml:space="preserve">    </w:t>
      </w:r>
      <w:r w:rsidRPr="000D0555">
        <w:rPr>
          <w:rFonts w:asciiTheme="minorHAnsi" w:hAnsiTheme="minorHAnsi" w:cs="Calibri"/>
          <w:lang w:eastAsia="cs-CZ"/>
        </w:rPr>
        <w:t>V                                   dňa:</w:t>
      </w:r>
    </w:p>
    <w:p w:rsidR="00AC12AA" w:rsidRPr="000D0555" w:rsidRDefault="00AC12AA" w:rsidP="00AC12AA">
      <w:pPr>
        <w:rPr>
          <w:rFonts w:asciiTheme="minorHAnsi" w:hAnsiTheme="minorHAnsi" w:cs="Calibri"/>
          <w:b/>
          <w:lang w:eastAsia="cs-CZ"/>
        </w:rPr>
      </w:pPr>
    </w:p>
    <w:p w:rsidR="00AC12AA" w:rsidRPr="000D0555" w:rsidRDefault="00AC12AA" w:rsidP="001B32FA">
      <w:pPr>
        <w:rPr>
          <w:rFonts w:asciiTheme="minorHAnsi" w:hAnsiTheme="minorHAnsi" w:cs="Calibri"/>
          <w:b/>
          <w:lang w:eastAsia="cs-CZ"/>
        </w:rPr>
      </w:pPr>
      <w:r w:rsidRPr="000D0555">
        <w:rPr>
          <w:rFonts w:asciiTheme="minorHAnsi" w:hAnsiTheme="minorHAnsi" w:cs="Calibri"/>
          <w:b/>
          <w:lang w:eastAsia="cs-CZ"/>
        </w:rPr>
        <w:t xml:space="preserve">Za objednávateľa:                                                 </w:t>
      </w:r>
      <w:r w:rsidRPr="000D0555">
        <w:rPr>
          <w:rFonts w:asciiTheme="minorHAnsi" w:hAnsiTheme="minorHAnsi" w:cs="Calibri"/>
          <w:b/>
          <w:lang w:eastAsia="cs-CZ"/>
        </w:rPr>
        <w:tab/>
      </w:r>
      <w:r w:rsidR="001B32FA">
        <w:rPr>
          <w:rFonts w:asciiTheme="minorHAnsi" w:hAnsiTheme="minorHAnsi" w:cs="Calibri"/>
          <w:b/>
          <w:lang w:eastAsia="cs-CZ"/>
        </w:rPr>
        <w:t xml:space="preserve">     </w:t>
      </w:r>
      <w:r w:rsidRPr="000D0555">
        <w:rPr>
          <w:rFonts w:asciiTheme="minorHAnsi" w:hAnsiTheme="minorHAnsi" w:cs="Calibri"/>
          <w:b/>
          <w:lang w:eastAsia="cs-CZ"/>
        </w:rPr>
        <w:t>Za zhotoviteľa:</w:t>
      </w:r>
    </w:p>
    <w:p w:rsidR="00AC12AA" w:rsidRPr="000D0555" w:rsidRDefault="00AC12AA" w:rsidP="00AC12AA">
      <w:pPr>
        <w:tabs>
          <w:tab w:val="left" w:pos="4500"/>
          <w:tab w:val="left" w:pos="4962"/>
        </w:tabs>
        <w:spacing w:after="120"/>
        <w:rPr>
          <w:rFonts w:asciiTheme="minorHAnsi" w:hAnsiTheme="minorHAnsi" w:cs="Calibri"/>
          <w:lang w:eastAsia="cs-CZ"/>
        </w:rPr>
      </w:pPr>
    </w:p>
    <w:p w:rsidR="00713F0C" w:rsidRDefault="00713F0C" w:rsidP="00713F0C">
      <w:pPr>
        <w:tabs>
          <w:tab w:val="left" w:pos="4500"/>
          <w:tab w:val="left" w:pos="4962"/>
        </w:tabs>
        <w:spacing w:after="120"/>
        <w:rPr>
          <w:rFonts w:ascii="Calibri" w:hAnsi="Calibri" w:cs="Calibri"/>
          <w:lang w:eastAsia="cs-CZ"/>
        </w:rPr>
      </w:pP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w:t>
      </w:r>
      <w:r>
        <w:rPr>
          <w:rStyle w:val="CharStyle8"/>
          <w:rFonts w:asciiTheme="minorHAnsi" w:hAnsiTheme="minorHAnsi" w:cstheme="minorHAnsi"/>
          <w:sz w:val="24"/>
          <w:szCs w:val="24"/>
        </w:rPr>
        <w:t xml:space="preserve">                        </w:t>
      </w:r>
      <w:r w:rsidRPr="008F0AAA">
        <w:rPr>
          <w:rStyle w:val="CharStyle8"/>
          <w:rFonts w:asciiTheme="minorHAnsi" w:hAnsiTheme="minorHAnsi" w:cstheme="minorHAnsi"/>
          <w:sz w:val="24"/>
          <w:szCs w:val="24"/>
        </w:rPr>
        <w:t>.............................................................</w:t>
      </w:r>
    </w:p>
    <w:p w:rsidR="00713F0C" w:rsidRPr="008F0AAA" w:rsidRDefault="0059558D" w:rsidP="00713F0C">
      <w:pPr>
        <w:pStyle w:val="Bezriadkovania"/>
        <w:rPr>
          <w:rStyle w:val="CharStyle8"/>
          <w:rFonts w:asciiTheme="minorHAnsi" w:hAnsiTheme="minorHAnsi" w:cstheme="minorHAnsi"/>
          <w:b w:val="0"/>
          <w:sz w:val="24"/>
          <w:szCs w:val="24"/>
        </w:rPr>
      </w:pPr>
      <w:r>
        <w:rPr>
          <w:rStyle w:val="CharStyle8"/>
          <w:rFonts w:asciiTheme="minorHAnsi" w:hAnsiTheme="minorHAnsi" w:cstheme="minorHAnsi"/>
          <w:sz w:val="24"/>
          <w:szCs w:val="24"/>
        </w:rPr>
        <w:t>Mgr. Ján Havran</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predseda predstavenstva</w:t>
      </w:r>
    </w:p>
    <w:p w:rsidR="00713F0C" w:rsidRPr="001B32FA" w:rsidRDefault="00713F0C" w:rsidP="00713F0C">
      <w:pPr>
        <w:pStyle w:val="Bezriadkovania"/>
        <w:rPr>
          <w:rStyle w:val="CharStyle8"/>
          <w:rFonts w:asciiTheme="minorHAnsi" w:hAnsiTheme="minorHAnsi" w:cstheme="minorHAnsi"/>
          <w:b w:val="0"/>
          <w:sz w:val="24"/>
          <w:szCs w:val="24"/>
        </w:rPr>
      </w:pPr>
      <w:r w:rsidRPr="001B32FA">
        <w:rPr>
          <w:rStyle w:val="CharStyle8"/>
          <w:rFonts w:asciiTheme="minorHAnsi" w:hAnsiTheme="minorHAnsi" w:cstheme="minorHAnsi"/>
          <w:b w:val="0"/>
          <w:sz w:val="24"/>
          <w:szCs w:val="24"/>
        </w:rPr>
        <w:t>Banskobystrickej regionálnej správy ciest, a.s.</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t xml:space="preserve">                          </w:t>
      </w:r>
    </w:p>
    <w:p w:rsidR="00713F0C" w:rsidRPr="008F0AAA" w:rsidRDefault="00713F0C" w:rsidP="00713F0C">
      <w:pPr>
        <w:pStyle w:val="Bezriadkovania"/>
        <w:rPr>
          <w:rStyle w:val="CharStyle8"/>
          <w:rFonts w:asciiTheme="minorHAnsi" w:hAnsiTheme="minorHAnsi" w:cstheme="minorHAnsi"/>
          <w:b w:val="0"/>
          <w:sz w:val="24"/>
          <w:szCs w:val="24"/>
        </w:rPr>
      </w:pP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r w:rsidRPr="008F0AAA">
        <w:rPr>
          <w:rStyle w:val="CharStyle8"/>
          <w:rFonts w:asciiTheme="minorHAnsi" w:hAnsiTheme="minorHAnsi" w:cstheme="minorHAnsi"/>
          <w:sz w:val="24"/>
          <w:szCs w:val="24"/>
        </w:rPr>
        <w:tab/>
      </w:r>
    </w:p>
    <w:p w:rsidR="00713F0C" w:rsidRPr="008F0AAA" w:rsidRDefault="00713F0C" w:rsidP="00713F0C">
      <w:pPr>
        <w:pStyle w:val="Bezriadkovania"/>
        <w:rPr>
          <w:rStyle w:val="CharStyle8"/>
          <w:rFonts w:asciiTheme="minorHAnsi" w:hAnsiTheme="minorHAnsi" w:cstheme="minorHAnsi"/>
          <w:b w:val="0"/>
          <w:sz w:val="24"/>
          <w:szCs w:val="24"/>
        </w:rPr>
      </w:pPr>
    </w:p>
    <w:p w:rsidR="00713F0C" w:rsidRPr="0059558D" w:rsidRDefault="00713F0C" w:rsidP="00713F0C">
      <w:pPr>
        <w:pStyle w:val="Bezriadkovania"/>
        <w:ind w:left="4320" w:hanging="4320"/>
        <w:rPr>
          <w:rFonts w:asciiTheme="minorHAnsi" w:hAnsiTheme="minorHAnsi" w:cstheme="minorHAnsi"/>
          <w:b/>
          <w:color w:val="auto"/>
        </w:rPr>
      </w:pPr>
      <w:r w:rsidRPr="0059558D">
        <w:rPr>
          <w:rFonts w:asciiTheme="minorHAnsi" w:hAnsiTheme="minorHAnsi" w:cstheme="minorHAnsi"/>
          <w:b/>
          <w:color w:val="auto"/>
        </w:rPr>
        <w:t>.............................................................</w:t>
      </w:r>
    </w:p>
    <w:p w:rsidR="00713F0C" w:rsidRPr="001B32FA" w:rsidRDefault="0059558D" w:rsidP="00713F0C">
      <w:pPr>
        <w:ind w:left="4320" w:hanging="4320"/>
        <w:jc w:val="both"/>
        <w:rPr>
          <w:rFonts w:asciiTheme="minorHAnsi" w:hAnsiTheme="minorHAnsi" w:cstheme="minorHAnsi"/>
          <w:b/>
          <w:color w:val="auto"/>
        </w:rPr>
      </w:pPr>
      <w:r>
        <w:rPr>
          <w:rFonts w:asciiTheme="minorHAnsi" w:hAnsiTheme="minorHAnsi" w:cstheme="minorHAnsi"/>
          <w:b/>
          <w:color w:val="auto"/>
        </w:rPr>
        <w:t>Mgr. Nikoleta Oktavcová</w:t>
      </w:r>
    </w:p>
    <w:p w:rsidR="00713F0C" w:rsidRPr="001B32FA" w:rsidRDefault="00713F0C" w:rsidP="00713F0C">
      <w:pPr>
        <w:ind w:left="4320" w:hanging="4320"/>
        <w:jc w:val="both"/>
        <w:rPr>
          <w:rFonts w:asciiTheme="minorHAnsi" w:hAnsiTheme="minorHAnsi" w:cstheme="minorHAnsi"/>
          <w:color w:val="auto"/>
        </w:rPr>
      </w:pPr>
      <w:r w:rsidRPr="001B32FA">
        <w:rPr>
          <w:rFonts w:asciiTheme="minorHAnsi" w:hAnsiTheme="minorHAnsi" w:cstheme="minorHAnsi"/>
          <w:color w:val="auto"/>
        </w:rPr>
        <w:t>podpredseda predstavenstva</w:t>
      </w:r>
    </w:p>
    <w:p w:rsidR="00D97749" w:rsidRDefault="00713F0C" w:rsidP="00684571">
      <w:pPr>
        <w:pStyle w:val="Style16"/>
        <w:shd w:val="clear" w:color="auto" w:fill="auto"/>
        <w:spacing w:line="240" w:lineRule="auto"/>
        <w:ind w:left="5040" w:hanging="5040"/>
        <w:jc w:val="both"/>
      </w:pPr>
      <w:r w:rsidRPr="001B32FA">
        <w:rPr>
          <w:rStyle w:val="CharStyle8"/>
          <w:rFonts w:asciiTheme="minorHAnsi" w:hAnsiTheme="minorHAnsi" w:cstheme="minorHAnsi"/>
          <w:b w:val="0"/>
          <w:sz w:val="24"/>
          <w:szCs w:val="24"/>
        </w:rPr>
        <w:t>Banskobystrickej regionálnej správy ciest, a.s.</w:t>
      </w:r>
    </w:p>
    <w:sectPr w:rsidR="00D97749" w:rsidSect="0059558D">
      <w:headerReference w:type="default" r:id="rId9"/>
      <w:footerReference w:type="first" r:id="rId10"/>
      <w:pgSz w:w="11957" w:h="16872"/>
      <w:pgMar w:top="794" w:right="851" w:bottom="794" w:left="1134" w:header="0" w:footer="0" w:gutter="0"/>
      <w:pgNumType w:start="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B2BD7" w:rsidRDefault="001B2BD7">
      <w:r>
        <w:separator/>
      </w:r>
    </w:p>
  </w:endnote>
  <w:endnote w:type="continuationSeparator" w:id="0">
    <w:p w:rsidR="001B2BD7" w:rsidRDefault="001B2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00002FF" w:usb1="4000ACFF" w:usb2="00000001" w:usb3="00000000" w:csb0="0000019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E2DA1" w:rsidRDefault="00AE2DA1">
    <w:pPr>
      <w:rPr>
        <w:color w:val="auto"/>
        <w:sz w:val="2"/>
        <w:szCs w:val="2"/>
      </w:rPr>
    </w:pPr>
    <w:r>
      <w:rPr>
        <w:noProof/>
      </w:rPr>
      <mc:AlternateContent>
        <mc:Choice Requires="wps">
          <w:drawing>
            <wp:anchor distT="0" distB="0" distL="63500" distR="63500" simplePos="0" relativeHeight="251659264" behindDoc="1" locked="0" layoutInCell="1" allowOverlap="1" wp14:anchorId="1915BCAA" wp14:editId="71F37A6E">
              <wp:simplePos x="0" y="0"/>
              <wp:positionH relativeFrom="page">
                <wp:posOffset>6375400</wp:posOffset>
              </wp:positionH>
              <wp:positionV relativeFrom="page">
                <wp:posOffset>9826625</wp:posOffset>
              </wp:positionV>
              <wp:extent cx="393065" cy="88265"/>
              <wp:effectExtent l="3175" t="0" r="381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3065" cy="882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Style w:val="Style1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915BCAA" id="_x0000_t202" coordsize="21600,21600" o:spt="202" path="m,l,21600r21600,l21600,xe">
              <v:stroke joinstyle="miter"/>
              <v:path gradientshapeok="t" o:connecttype="rect"/>
            </v:shapetype>
            <v:shape id="Text Box 1" o:spid="_x0000_s1028" type="#_x0000_t202" style="position:absolute;margin-left:502pt;margin-top:773.75pt;width:30.95pt;height:6.9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" filled="f" stroked="f">
              <v:textbox style="mso-fit-shape-to-text:t" inset="0,0,0,0">
                <w:txbxContent>
                  <w:p w:rsidR="00AE2DA1" w:rsidRDefault="00AE2DA1">
                    <w:pPr>
                      <w:pStyle w:val="Style16"/>
                      <w:shd w:val="clear" w:color="auto" w:fill="auto"/>
                      <w:spacing w:line="240" w:lineRule="auto"/>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B2BD7" w:rsidRDefault="001B2BD7">
      <w:r>
        <w:separator/>
      </w:r>
    </w:p>
  </w:footnote>
  <w:footnote w:type="continuationSeparator" w:id="0">
    <w:p w:rsidR="001B2BD7" w:rsidRDefault="001B2BD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77159210"/>
      <w:docPartObj>
        <w:docPartGallery w:val="Page Numbers (Margins)"/>
        <w:docPartUnique/>
      </w:docPartObj>
    </w:sdtPr>
    <w:sdtEndPr/>
    <w:sdtContent>
      <w:p w:rsidR="00AE2DA1" w:rsidRDefault="00AE2DA1">
        <w:pPr>
          <w:pStyle w:val="Hlavika"/>
        </w:pPr>
        <w:r>
          <w:rPr>
            <w:noProof/>
          </w:rPr>
          <mc:AlternateContent>
            <mc:Choice Requires="wps">
              <w:drawing>
                <wp:anchor distT="0" distB="0" distL="114300" distR="114300" simplePos="0" relativeHeight="251660288" behindDoc="0" locked="0" layoutInCell="0" allowOverlap="1" wp14:anchorId="45C65FFB" wp14:editId="665D01AA">
                  <wp:simplePos x="0" y="0"/>
                  <wp:positionH relativeFrom="rightMargin">
                    <wp:align>right</wp:align>
                  </wp:positionH>
                  <wp:positionV relativeFrom="margin">
                    <wp:align>center</wp:align>
                  </wp:positionV>
                  <wp:extent cx="727710" cy="329565"/>
                  <wp:effectExtent l="0" t="0" r="0" b="3810"/>
                  <wp:wrapNone/>
                  <wp:docPr id="3" name="Obdĺžnik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E2DA1" w:rsidRDefault="00AE2DA1">
                              <w:pPr>
                                <w:pBdr>
                                  <w:bottom w:val="single" w:sz="4" w:space="1" w:color="auto"/>
                                </w:pBdr>
                              </w:pPr>
                              <w:r>
                                <w:fldChar w:fldCharType="begin"/>
                              </w:r>
                              <w:r>
                                <w:instrText>PAGE   \* MERGEFORMAT</w:instrText>
                              </w:r>
                              <w:r>
                                <w:fldChar w:fldCharType="separate"/>
                              </w:r>
                              <w:r w:rsidR="00F50A54">
                                <w:rPr>
                                  <w:noProof/>
                                </w:rPr>
                                <w:t>8</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45C65FFB" id="Obdĺžnik 3" o:spid="_x0000_s1027" style="position:absolute;margin-left:6.1pt;margin-top:0;width:57.3pt;height:25.95pt;z-index:251660288;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" o:allowincell="f" stroked="f">
                  <v:textbox>
                    <w:txbxContent>
                      <w:p w:rsidR="00AE2DA1" w:rsidRDefault="00AE2DA1">
                        <w:pPr>
                          <w:pBdr>
                            <w:bottom w:val="single" w:sz="4" w:space="1" w:color="auto"/>
                          </w:pBdr>
                        </w:pPr>
                        <w:r>
                          <w:fldChar w:fldCharType="begin"/>
                        </w:r>
                        <w:r>
                          <w:instrText>PAGE   \* MERGEFORMAT</w:instrText>
                        </w:r>
                        <w:r>
                          <w:fldChar w:fldCharType="separate"/>
                        </w:r>
                        <w:r w:rsidR="00F50A54">
                          <w:rPr>
                            <w:noProof/>
                          </w:rPr>
                          <w:t>8</w:t>
                        </w:r>
                        <w: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0"/>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1" w15:restartNumberingAfterBreak="0">
    <w:nsid w:val="00000005"/>
    <w:multiLevelType w:val="multilevel"/>
    <w:tmpl w:val="00000004"/>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2" w15:restartNumberingAfterBreak="0">
    <w:nsid w:val="00000007"/>
    <w:multiLevelType w:val="multilevel"/>
    <w:tmpl w:val="00000006"/>
    <w:lvl w:ilvl="0">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1">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2">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3">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4">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5">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6">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7">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lvl w:ilvl="8">
      <w:start w:val="1"/>
      <w:numFmt w:val="lowerLetter"/>
      <w:lvlText w:val="%1)"/>
      <w:lvlJc w:val="left"/>
      <w:rPr>
        <w:rFonts w:ascii="Arial" w:hAnsi="Arial" w:cs="Arial"/>
        <w:b w:val="0"/>
        <w:bCs w:val="0"/>
        <w:i w:val="0"/>
        <w:iCs w:val="0"/>
        <w:smallCaps w:val="0"/>
        <w:strike w:val="0"/>
        <w:color w:val="000000"/>
        <w:spacing w:val="0"/>
        <w:w w:val="100"/>
        <w:position w:val="0"/>
        <w:sz w:val="24"/>
        <w:szCs w:val="24"/>
        <w:u w:val="none"/>
      </w:rPr>
    </w:lvl>
  </w:abstractNum>
  <w:abstractNum w:abstractNumId="3" w15:restartNumberingAfterBreak="0">
    <w:nsid w:val="008342F3"/>
    <w:multiLevelType w:val="hybridMultilevel"/>
    <w:tmpl w:val="BFA2595E"/>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40D2342"/>
    <w:multiLevelType w:val="hybridMultilevel"/>
    <w:tmpl w:val="A7062CB4"/>
    <w:lvl w:ilvl="0" w:tplc="041B000F">
      <w:start w:val="1"/>
      <w:numFmt w:val="decimal"/>
      <w:lvlText w:val="%1."/>
      <w:lvlJc w:val="left"/>
      <w:pPr>
        <w:ind w:left="1440" w:hanging="360"/>
      </w:pPr>
      <w:rPr>
        <w:rFonts w:cs="Times New Roman"/>
      </w:rPr>
    </w:lvl>
    <w:lvl w:ilvl="1" w:tplc="041B0019" w:tentative="1">
      <w:start w:val="1"/>
      <w:numFmt w:val="lowerLetter"/>
      <w:lvlText w:val="%2."/>
      <w:lvlJc w:val="left"/>
      <w:pPr>
        <w:ind w:left="2160" w:hanging="360"/>
      </w:pPr>
      <w:rPr>
        <w:rFonts w:cs="Times New Roman"/>
      </w:rPr>
    </w:lvl>
    <w:lvl w:ilvl="2" w:tplc="041B001B" w:tentative="1">
      <w:start w:val="1"/>
      <w:numFmt w:val="lowerRoman"/>
      <w:lvlText w:val="%3."/>
      <w:lvlJc w:val="right"/>
      <w:pPr>
        <w:ind w:left="2880" w:hanging="180"/>
      </w:pPr>
      <w:rPr>
        <w:rFonts w:cs="Times New Roman"/>
      </w:rPr>
    </w:lvl>
    <w:lvl w:ilvl="3" w:tplc="041B000F" w:tentative="1">
      <w:start w:val="1"/>
      <w:numFmt w:val="decimal"/>
      <w:lvlText w:val="%4."/>
      <w:lvlJc w:val="left"/>
      <w:pPr>
        <w:ind w:left="3600" w:hanging="360"/>
      </w:pPr>
      <w:rPr>
        <w:rFonts w:cs="Times New Roman"/>
      </w:rPr>
    </w:lvl>
    <w:lvl w:ilvl="4" w:tplc="041B0019" w:tentative="1">
      <w:start w:val="1"/>
      <w:numFmt w:val="lowerLetter"/>
      <w:lvlText w:val="%5."/>
      <w:lvlJc w:val="left"/>
      <w:pPr>
        <w:ind w:left="4320" w:hanging="360"/>
      </w:pPr>
      <w:rPr>
        <w:rFonts w:cs="Times New Roman"/>
      </w:rPr>
    </w:lvl>
    <w:lvl w:ilvl="5" w:tplc="041B001B" w:tentative="1">
      <w:start w:val="1"/>
      <w:numFmt w:val="lowerRoman"/>
      <w:lvlText w:val="%6."/>
      <w:lvlJc w:val="right"/>
      <w:pPr>
        <w:ind w:left="5040" w:hanging="180"/>
      </w:pPr>
      <w:rPr>
        <w:rFonts w:cs="Times New Roman"/>
      </w:rPr>
    </w:lvl>
    <w:lvl w:ilvl="6" w:tplc="041B000F" w:tentative="1">
      <w:start w:val="1"/>
      <w:numFmt w:val="decimal"/>
      <w:lvlText w:val="%7."/>
      <w:lvlJc w:val="left"/>
      <w:pPr>
        <w:ind w:left="5760" w:hanging="360"/>
      </w:pPr>
      <w:rPr>
        <w:rFonts w:cs="Times New Roman"/>
      </w:rPr>
    </w:lvl>
    <w:lvl w:ilvl="7" w:tplc="041B0019" w:tentative="1">
      <w:start w:val="1"/>
      <w:numFmt w:val="lowerLetter"/>
      <w:lvlText w:val="%8."/>
      <w:lvlJc w:val="left"/>
      <w:pPr>
        <w:ind w:left="6480" w:hanging="360"/>
      </w:pPr>
      <w:rPr>
        <w:rFonts w:cs="Times New Roman"/>
      </w:rPr>
    </w:lvl>
    <w:lvl w:ilvl="8" w:tplc="041B001B" w:tentative="1">
      <w:start w:val="1"/>
      <w:numFmt w:val="lowerRoman"/>
      <w:lvlText w:val="%9."/>
      <w:lvlJc w:val="right"/>
      <w:pPr>
        <w:ind w:left="7200" w:hanging="180"/>
      </w:pPr>
      <w:rPr>
        <w:rFonts w:cs="Times New Roman"/>
      </w:rPr>
    </w:lvl>
  </w:abstractNum>
  <w:abstractNum w:abstractNumId="5" w15:restartNumberingAfterBreak="0">
    <w:nsid w:val="07EE6175"/>
    <w:multiLevelType w:val="hybridMultilevel"/>
    <w:tmpl w:val="35E4BE2A"/>
    <w:lvl w:ilvl="0" w:tplc="041B0001">
      <w:start w:val="1"/>
      <w:numFmt w:val="bullet"/>
      <w:lvlText w:val=""/>
      <w:lvlJc w:val="left"/>
      <w:pPr>
        <w:ind w:left="414" w:hanging="360"/>
      </w:pPr>
      <w:rPr>
        <w:rFonts w:ascii="Symbol" w:hAnsi="Symbol" w:hint="default"/>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6" w15:restartNumberingAfterBreak="0">
    <w:nsid w:val="0B282DE6"/>
    <w:multiLevelType w:val="hybridMultilevel"/>
    <w:tmpl w:val="158A9E7E"/>
    <w:lvl w:ilvl="0" w:tplc="3D1E3596">
      <w:start w:val="1"/>
      <w:numFmt w:val="bullet"/>
      <w:lvlText w:val="-"/>
      <w:lvlJc w:val="left"/>
      <w:pPr>
        <w:ind w:left="720" w:hanging="360"/>
      </w:pPr>
      <w:rPr>
        <w:rFonts w:ascii="Arial Narrow" w:eastAsia="Times New Roman" w:hAnsi="Arial Narrow" w:hint="default"/>
      </w:rPr>
    </w:lvl>
    <w:lvl w:ilvl="1" w:tplc="041B0003">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0D150880"/>
    <w:multiLevelType w:val="multilevel"/>
    <w:tmpl w:val="5FBE8D92"/>
    <w:lvl w:ilvl="0">
      <w:start w:val="1"/>
      <w:numFmt w:val="decimal"/>
      <w:lvlText w:val="%1."/>
      <w:lvlJc w:val="left"/>
      <w:pPr>
        <w:ind w:left="720" w:hanging="360"/>
      </w:pPr>
      <w:rPr>
        <w:rFonts w:cs="Times New Roman"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0F26467F"/>
    <w:multiLevelType w:val="multilevel"/>
    <w:tmpl w:val="3F7AB27A"/>
    <w:lvl w:ilvl="0">
      <w:start w:val="9"/>
      <w:numFmt w:val="decimal"/>
      <w:lvlText w:val="4.%1"/>
      <w:lvlJc w:val="left"/>
      <w:pPr>
        <w:tabs>
          <w:tab w:val="num" w:pos="570"/>
        </w:tabs>
        <w:ind w:left="570" w:hanging="570"/>
      </w:pPr>
      <w:rPr>
        <w:rFonts w:cs="Times New Roman" w:hint="default"/>
      </w:rPr>
    </w:lvl>
    <w:lvl w:ilvl="1">
      <w:start w:val="1"/>
      <w:numFmt w:val="decimal"/>
      <w:lvlText w:val="11.%2"/>
      <w:lvlJc w:val="left"/>
      <w:pPr>
        <w:tabs>
          <w:tab w:val="num" w:pos="567"/>
        </w:tabs>
      </w:pPr>
      <w:rPr>
        <w:rFonts w:cs="Times New Roman" w:hint="default"/>
        <w:color w:val="FF000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9" w15:restartNumberingAfterBreak="0">
    <w:nsid w:val="1588260D"/>
    <w:multiLevelType w:val="hybridMultilevel"/>
    <w:tmpl w:val="2F4A812E"/>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0" w15:restartNumberingAfterBreak="0">
    <w:nsid w:val="16A613B5"/>
    <w:multiLevelType w:val="hybridMultilevel"/>
    <w:tmpl w:val="CE960F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1" w15:restartNumberingAfterBreak="0">
    <w:nsid w:val="1FF367DE"/>
    <w:multiLevelType w:val="hybridMultilevel"/>
    <w:tmpl w:val="B4743A2A"/>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22B93EC4"/>
    <w:multiLevelType w:val="hybridMultilevel"/>
    <w:tmpl w:val="27EE2BC4"/>
    <w:lvl w:ilvl="0" w:tplc="0088CCBE">
      <w:numFmt w:val="bullet"/>
      <w:lvlText w:val="-"/>
      <w:lvlJc w:val="left"/>
      <w:pPr>
        <w:ind w:left="414" w:hanging="360"/>
      </w:pPr>
      <w:rPr>
        <w:rFonts w:ascii="Arial" w:eastAsia="Times New Roman" w:hAnsi="Arial" w:cs="Arial" w:hint="default"/>
        <w:color w:val="auto"/>
      </w:rPr>
    </w:lvl>
    <w:lvl w:ilvl="1" w:tplc="041B0003" w:tentative="1">
      <w:start w:val="1"/>
      <w:numFmt w:val="bullet"/>
      <w:lvlText w:val="o"/>
      <w:lvlJc w:val="left"/>
      <w:pPr>
        <w:ind w:left="1134" w:hanging="360"/>
      </w:pPr>
      <w:rPr>
        <w:rFonts w:ascii="Courier New" w:hAnsi="Courier New" w:cs="Courier New" w:hint="default"/>
      </w:rPr>
    </w:lvl>
    <w:lvl w:ilvl="2" w:tplc="041B0005" w:tentative="1">
      <w:start w:val="1"/>
      <w:numFmt w:val="bullet"/>
      <w:lvlText w:val=""/>
      <w:lvlJc w:val="left"/>
      <w:pPr>
        <w:ind w:left="1854" w:hanging="360"/>
      </w:pPr>
      <w:rPr>
        <w:rFonts w:ascii="Wingdings" w:hAnsi="Wingdings" w:hint="default"/>
      </w:rPr>
    </w:lvl>
    <w:lvl w:ilvl="3" w:tplc="041B0001" w:tentative="1">
      <w:start w:val="1"/>
      <w:numFmt w:val="bullet"/>
      <w:lvlText w:val=""/>
      <w:lvlJc w:val="left"/>
      <w:pPr>
        <w:ind w:left="2574" w:hanging="360"/>
      </w:pPr>
      <w:rPr>
        <w:rFonts w:ascii="Symbol" w:hAnsi="Symbol" w:hint="default"/>
      </w:rPr>
    </w:lvl>
    <w:lvl w:ilvl="4" w:tplc="041B0003" w:tentative="1">
      <w:start w:val="1"/>
      <w:numFmt w:val="bullet"/>
      <w:lvlText w:val="o"/>
      <w:lvlJc w:val="left"/>
      <w:pPr>
        <w:ind w:left="3294" w:hanging="360"/>
      </w:pPr>
      <w:rPr>
        <w:rFonts w:ascii="Courier New" w:hAnsi="Courier New" w:cs="Courier New" w:hint="default"/>
      </w:rPr>
    </w:lvl>
    <w:lvl w:ilvl="5" w:tplc="041B0005" w:tentative="1">
      <w:start w:val="1"/>
      <w:numFmt w:val="bullet"/>
      <w:lvlText w:val=""/>
      <w:lvlJc w:val="left"/>
      <w:pPr>
        <w:ind w:left="4014" w:hanging="360"/>
      </w:pPr>
      <w:rPr>
        <w:rFonts w:ascii="Wingdings" w:hAnsi="Wingdings" w:hint="default"/>
      </w:rPr>
    </w:lvl>
    <w:lvl w:ilvl="6" w:tplc="041B0001" w:tentative="1">
      <w:start w:val="1"/>
      <w:numFmt w:val="bullet"/>
      <w:lvlText w:val=""/>
      <w:lvlJc w:val="left"/>
      <w:pPr>
        <w:ind w:left="4734" w:hanging="360"/>
      </w:pPr>
      <w:rPr>
        <w:rFonts w:ascii="Symbol" w:hAnsi="Symbol" w:hint="default"/>
      </w:rPr>
    </w:lvl>
    <w:lvl w:ilvl="7" w:tplc="041B0003" w:tentative="1">
      <w:start w:val="1"/>
      <w:numFmt w:val="bullet"/>
      <w:lvlText w:val="o"/>
      <w:lvlJc w:val="left"/>
      <w:pPr>
        <w:ind w:left="5454" w:hanging="360"/>
      </w:pPr>
      <w:rPr>
        <w:rFonts w:ascii="Courier New" w:hAnsi="Courier New" w:cs="Courier New" w:hint="default"/>
      </w:rPr>
    </w:lvl>
    <w:lvl w:ilvl="8" w:tplc="041B0005" w:tentative="1">
      <w:start w:val="1"/>
      <w:numFmt w:val="bullet"/>
      <w:lvlText w:val=""/>
      <w:lvlJc w:val="left"/>
      <w:pPr>
        <w:ind w:left="6174" w:hanging="360"/>
      </w:pPr>
      <w:rPr>
        <w:rFonts w:ascii="Wingdings" w:hAnsi="Wingdings" w:hint="default"/>
      </w:rPr>
    </w:lvl>
  </w:abstractNum>
  <w:abstractNum w:abstractNumId="13" w15:restartNumberingAfterBreak="0">
    <w:nsid w:val="27B764C0"/>
    <w:multiLevelType w:val="hybridMultilevel"/>
    <w:tmpl w:val="D8581F58"/>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91F3937"/>
    <w:multiLevelType w:val="hybridMultilevel"/>
    <w:tmpl w:val="E94C90AC"/>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5" w15:restartNumberingAfterBreak="0">
    <w:nsid w:val="2E937E0E"/>
    <w:multiLevelType w:val="hybridMultilevel"/>
    <w:tmpl w:val="4D260218"/>
    <w:lvl w:ilvl="0" w:tplc="041B0001">
      <w:start w:val="1"/>
      <w:numFmt w:val="bullet"/>
      <w:lvlText w:val=""/>
      <w:lvlJc w:val="left"/>
      <w:pPr>
        <w:ind w:left="1134" w:hanging="360"/>
      </w:pPr>
      <w:rPr>
        <w:rFonts w:ascii="Symbol" w:hAnsi="Symbol" w:hint="default"/>
      </w:rPr>
    </w:lvl>
    <w:lvl w:ilvl="1" w:tplc="041B0003" w:tentative="1">
      <w:start w:val="1"/>
      <w:numFmt w:val="bullet"/>
      <w:lvlText w:val="o"/>
      <w:lvlJc w:val="left"/>
      <w:pPr>
        <w:ind w:left="1854" w:hanging="360"/>
      </w:pPr>
      <w:rPr>
        <w:rFonts w:ascii="Courier New" w:hAnsi="Courier New" w:cs="Courier New" w:hint="default"/>
      </w:rPr>
    </w:lvl>
    <w:lvl w:ilvl="2" w:tplc="041B0005" w:tentative="1">
      <w:start w:val="1"/>
      <w:numFmt w:val="bullet"/>
      <w:lvlText w:val=""/>
      <w:lvlJc w:val="left"/>
      <w:pPr>
        <w:ind w:left="2574" w:hanging="360"/>
      </w:pPr>
      <w:rPr>
        <w:rFonts w:ascii="Wingdings" w:hAnsi="Wingdings" w:hint="default"/>
      </w:rPr>
    </w:lvl>
    <w:lvl w:ilvl="3" w:tplc="041B0001" w:tentative="1">
      <w:start w:val="1"/>
      <w:numFmt w:val="bullet"/>
      <w:lvlText w:val=""/>
      <w:lvlJc w:val="left"/>
      <w:pPr>
        <w:ind w:left="3294" w:hanging="360"/>
      </w:pPr>
      <w:rPr>
        <w:rFonts w:ascii="Symbol" w:hAnsi="Symbol" w:hint="default"/>
      </w:rPr>
    </w:lvl>
    <w:lvl w:ilvl="4" w:tplc="041B0003" w:tentative="1">
      <w:start w:val="1"/>
      <w:numFmt w:val="bullet"/>
      <w:lvlText w:val="o"/>
      <w:lvlJc w:val="left"/>
      <w:pPr>
        <w:ind w:left="4014" w:hanging="360"/>
      </w:pPr>
      <w:rPr>
        <w:rFonts w:ascii="Courier New" w:hAnsi="Courier New" w:cs="Courier New" w:hint="default"/>
      </w:rPr>
    </w:lvl>
    <w:lvl w:ilvl="5" w:tplc="041B0005" w:tentative="1">
      <w:start w:val="1"/>
      <w:numFmt w:val="bullet"/>
      <w:lvlText w:val=""/>
      <w:lvlJc w:val="left"/>
      <w:pPr>
        <w:ind w:left="4734" w:hanging="360"/>
      </w:pPr>
      <w:rPr>
        <w:rFonts w:ascii="Wingdings" w:hAnsi="Wingdings" w:hint="default"/>
      </w:rPr>
    </w:lvl>
    <w:lvl w:ilvl="6" w:tplc="041B0001" w:tentative="1">
      <w:start w:val="1"/>
      <w:numFmt w:val="bullet"/>
      <w:lvlText w:val=""/>
      <w:lvlJc w:val="left"/>
      <w:pPr>
        <w:ind w:left="5454" w:hanging="360"/>
      </w:pPr>
      <w:rPr>
        <w:rFonts w:ascii="Symbol" w:hAnsi="Symbol" w:hint="default"/>
      </w:rPr>
    </w:lvl>
    <w:lvl w:ilvl="7" w:tplc="041B0003" w:tentative="1">
      <w:start w:val="1"/>
      <w:numFmt w:val="bullet"/>
      <w:lvlText w:val="o"/>
      <w:lvlJc w:val="left"/>
      <w:pPr>
        <w:ind w:left="6174" w:hanging="360"/>
      </w:pPr>
      <w:rPr>
        <w:rFonts w:ascii="Courier New" w:hAnsi="Courier New" w:cs="Courier New" w:hint="default"/>
      </w:rPr>
    </w:lvl>
    <w:lvl w:ilvl="8" w:tplc="041B0005" w:tentative="1">
      <w:start w:val="1"/>
      <w:numFmt w:val="bullet"/>
      <w:lvlText w:val=""/>
      <w:lvlJc w:val="left"/>
      <w:pPr>
        <w:ind w:left="6894" w:hanging="360"/>
      </w:pPr>
      <w:rPr>
        <w:rFonts w:ascii="Wingdings" w:hAnsi="Wingdings" w:hint="default"/>
      </w:rPr>
    </w:lvl>
  </w:abstractNum>
  <w:abstractNum w:abstractNumId="16" w15:restartNumberingAfterBreak="0">
    <w:nsid w:val="301E2FE5"/>
    <w:multiLevelType w:val="hybridMultilevel"/>
    <w:tmpl w:val="C346C84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303F29DA"/>
    <w:multiLevelType w:val="hybridMultilevel"/>
    <w:tmpl w:val="09A07C70"/>
    <w:lvl w:ilvl="0" w:tplc="92E24B38">
      <w:start w:val="1"/>
      <w:numFmt w:val="upperRoman"/>
      <w:lvlText w:val="%1."/>
      <w:lvlJc w:val="left"/>
      <w:pPr>
        <w:ind w:left="1080" w:hanging="72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18" w15:restartNumberingAfterBreak="0">
    <w:nsid w:val="356A6124"/>
    <w:multiLevelType w:val="hybridMultilevel"/>
    <w:tmpl w:val="B3F088AE"/>
    <w:lvl w:ilvl="0" w:tplc="E09A2840">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19" w15:restartNumberingAfterBreak="0">
    <w:nsid w:val="3B334A8A"/>
    <w:multiLevelType w:val="hybridMultilevel"/>
    <w:tmpl w:val="32F68BEA"/>
    <w:lvl w:ilvl="0" w:tplc="0405000F">
      <w:start w:val="1"/>
      <w:numFmt w:val="decimal"/>
      <w:lvlText w:val="%1."/>
      <w:lvlJc w:val="left"/>
      <w:pPr>
        <w:tabs>
          <w:tab w:val="num" w:pos="360"/>
        </w:tabs>
        <w:ind w:left="360" w:hanging="360"/>
      </w:pPr>
      <w:rPr>
        <w:rFonts w:cs="Times New Roman"/>
      </w:rPr>
    </w:lvl>
    <w:lvl w:ilvl="1" w:tplc="12B2A03E">
      <w:start w:val="1"/>
      <w:numFmt w:val="lowerLetter"/>
      <w:lvlText w:val="%2)"/>
      <w:lvlJc w:val="left"/>
      <w:pPr>
        <w:tabs>
          <w:tab w:val="num" w:pos="786"/>
        </w:tabs>
        <w:ind w:left="786" w:hanging="360"/>
      </w:pPr>
      <w:rPr>
        <w:rFonts w:cs="Times New Roman"/>
        <w:color w:val="auto"/>
      </w:rPr>
    </w:lvl>
    <w:lvl w:ilvl="2" w:tplc="0405001B">
      <w:start w:val="1"/>
      <w:numFmt w:val="decimal"/>
      <w:lvlText w:val="%3."/>
      <w:lvlJc w:val="left"/>
      <w:pPr>
        <w:tabs>
          <w:tab w:val="num" w:pos="2160"/>
        </w:tabs>
        <w:ind w:left="2160" w:hanging="360"/>
      </w:pPr>
      <w:rPr>
        <w:rFonts w:cs="Times New Roman"/>
      </w:rPr>
    </w:lvl>
    <w:lvl w:ilvl="3" w:tplc="0405000F">
      <w:start w:val="1"/>
      <w:numFmt w:val="decimal"/>
      <w:lvlText w:val="%4."/>
      <w:lvlJc w:val="left"/>
      <w:pPr>
        <w:tabs>
          <w:tab w:val="num" w:pos="2880"/>
        </w:tabs>
        <w:ind w:left="2880" w:hanging="360"/>
      </w:pPr>
      <w:rPr>
        <w:rFonts w:cs="Times New Roman"/>
      </w:rPr>
    </w:lvl>
    <w:lvl w:ilvl="4" w:tplc="04050019">
      <w:start w:val="1"/>
      <w:numFmt w:val="decimal"/>
      <w:lvlText w:val="%5."/>
      <w:lvlJc w:val="left"/>
      <w:pPr>
        <w:tabs>
          <w:tab w:val="num" w:pos="3600"/>
        </w:tabs>
        <w:ind w:left="3600" w:hanging="360"/>
      </w:pPr>
      <w:rPr>
        <w:rFonts w:cs="Times New Roman"/>
      </w:rPr>
    </w:lvl>
    <w:lvl w:ilvl="5" w:tplc="0405001B">
      <w:start w:val="1"/>
      <w:numFmt w:val="decimal"/>
      <w:lvlText w:val="%6."/>
      <w:lvlJc w:val="left"/>
      <w:pPr>
        <w:tabs>
          <w:tab w:val="num" w:pos="4320"/>
        </w:tabs>
        <w:ind w:left="4320" w:hanging="360"/>
      </w:pPr>
      <w:rPr>
        <w:rFonts w:cs="Times New Roman"/>
      </w:rPr>
    </w:lvl>
    <w:lvl w:ilvl="6" w:tplc="0405000F">
      <w:start w:val="1"/>
      <w:numFmt w:val="decimal"/>
      <w:lvlText w:val="%7."/>
      <w:lvlJc w:val="left"/>
      <w:pPr>
        <w:tabs>
          <w:tab w:val="num" w:pos="5040"/>
        </w:tabs>
        <w:ind w:left="5040" w:hanging="360"/>
      </w:pPr>
      <w:rPr>
        <w:rFonts w:cs="Times New Roman"/>
      </w:rPr>
    </w:lvl>
    <w:lvl w:ilvl="7" w:tplc="04050019">
      <w:start w:val="1"/>
      <w:numFmt w:val="decimal"/>
      <w:lvlText w:val="%8."/>
      <w:lvlJc w:val="left"/>
      <w:pPr>
        <w:tabs>
          <w:tab w:val="num" w:pos="5760"/>
        </w:tabs>
        <w:ind w:left="5760" w:hanging="360"/>
      </w:pPr>
      <w:rPr>
        <w:rFonts w:cs="Times New Roman"/>
      </w:rPr>
    </w:lvl>
    <w:lvl w:ilvl="8" w:tplc="0405001B">
      <w:start w:val="1"/>
      <w:numFmt w:val="decimal"/>
      <w:lvlText w:val="%9."/>
      <w:lvlJc w:val="left"/>
      <w:pPr>
        <w:tabs>
          <w:tab w:val="num" w:pos="6480"/>
        </w:tabs>
        <w:ind w:left="6480" w:hanging="360"/>
      </w:pPr>
      <w:rPr>
        <w:rFonts w:cs="Times New Roman"/>
      </w:rPr>
    </w:lvl>
  </w:abstractNum>
  <w:abstractNum w:abstractNumId="20" w15:restartNumberingAfterBreak="0">
    <w:nsid w:val="3CE55D0C"/>
    <w:multiLevelType w:val="hybridMultilevel"/>
    <w:tmpl w:val="F790E74A"/>
    <w:lvl w:ilvl="0" w:tplc="72BE66C4">
      <w:start w:val="1"/>
      <w:numFmt w:val="decimal"/>
      <w:lvlText w:val="%1."/>
      <w:lvlJc w:val="left"/>
      <w:pPr>
        <w:ind w:left="720" w:hanging="360"/>
      </w:pPr>
      <w:rPr>
        <w:rFonts w:hint="default"/>
        <w:color w:val="000000"/>
        <w:u w:val="none"/>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48302FC1"/>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2" w15:restartNumberingAfterBreak="0">
    <w:nsid w:val="49E63B9C"/>
    <w:multiLevelType w:val="hybridMultilevel"/>
    <w:tmpl w:val="6E449642"/>
    <w:lvl w:ilvl="0" w:tplc="3ED6056C">
      <w:start w:val="1"/>
      <w:numFmt w:val="decimal"/>
      <w:lvlText w:val="%1."/>
      <w:lvlJc w:val="left"/>
      <w:pPr>
        <w:ind w:left="840" w:hanging="48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3" w15:restartNumberingAfterBreak="0">
    <w:nsid w:val="4E276C99"/>
    <w:multiLevelType w:val="hybridMultilevel"/>
    <w:tmpl w:val="44EEE7EC"/>
    <w:lvl w:ilvl="0" w:tplc="4D5E8BB0">
      <w:start w:val="1"/>
      <w:numFmt w:val="decimal"/>
      <w:lvlText w:val="%1."/>
      <w:lvlJc w:val="left"/>
      <w:pPr>
        <w:ind w:left="720" w:hanging="360"/>
      </w:pPr>
      <w:rPr>
        <w:rFonts w:cs="Calibri"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4" w15:restartNumberingAfterBreak="0">
    <w:nsid w:val="4E432086"/>
    <w:multiLevelType w:val="hybridMultilevel"/>
    <w:tmpl w:val="2EB2ECA6"/>
    <w:lvl w:ilvl="0" w:tplc="59A2F340">
      <w:start w:val="1"/>
      <w:numFmt w:val="decimal"/>
      <w:lvlText w:val="%1."/>
      <w:lvlJc w:val="left"/>
      <w:pPr>
        <w:ind w:left="76" w:hanging="360"/>
      </w:pPr>
      <w:rPr>
        <w:rFonts w:hint="default"/>
        <w:color w:val="auto"/>
      </w:rPr>
    </w:lvl>
    <w:lvl w:ilvl="1" w:tplc="041B0019" w:tentative="1">
      <w:start w:val="1"/>
      <w:numFmt w:val="lowerLetter"/>
      <w:lvlText w:val="%2."/>
      <w:lvlJc w:val="left"/>
      <w:pPr>
        <w:ind w:left="796" w:hanging="360"/>
      </w:pPr>
    </w:lvl>
    <w:lvl w:ilvl="2" w:tplc="041B001B" w:tentative="1">
      <w:start w:val="1"/>
      <w:numFmt w:val="lowerRoman"/>
      <w:lvlText w:val="%3."/>
      <w:lvlJc w:val="right"/>
      <w:pPr>
        <w:ind w:left="1516" w:hanging="180"/>
      </w:pPr>
    </w:lvl>
    <w:lvl w:ilvl="3" w:tplc="041B000F" w:tentative="1">
      <w:start w:val="1"/>
      <w:numFmt w:val="decimal"/>
      <w:lvlText w:val="%4."/>
      <w:lvlJc w:val="left"/>
      <w:pPr>
        <w:ind w:left="2236" w:hanging="360"/>
      </w:pPr>
    </w:lvl>
    <w:lvl w:ilvl="4" w:tplc="041B0019" w:tentative="1">
      <w:start w:val="1"/>
      <w:numFmt w:val="lowerLetter"/>
      <w:lvlText w:val="%5."/>
      <w:lvlJc w:val="left"/>
      <w:pPr>
        <w:ind w:left="2956" w:hanging="360"/>
      </w:pPr>
    </w:lvl>
    <w:lvl w:ilvl="5" w:tplc="041B001B" w:tentative="1">
      <w:start w:val="1"/>
      <w:numFmt w:val="lowerRoman"/>
      <w:lvlText w:val="%6."/>
      <w:lvlJc w:val="right"/>
      <w:pPr>
        <w:ind w:left="3676" w:hanging="180"/>
      </w:pPr>
    </w:lvl>
    <w:lvl w:ilvl="6" w:tplc="041B000F" w:tentative="1">
      <w:start w:val="1"/>
      <w:numFmt w:val="decimal"/>
      <w:lvlText w:val="%7."/>
      <w:lvlJc w:val="left"/>
      <w:pPr>
        <w:ind w:left="4396" w:hanging="360"/>
      </w:pPr>
    </w:lvl>
    <w:lvl w:ilvl="7" w:tplc="041B0019" w:tentative="1">
      <w:start w:val="1"/>
      <w:numFmt w:val="lowerLetter"/>
      <w:lvlText w:val="%8."/>
      <w:lvlJc w:val="left"/>
      <w:pPr>
        <w:ind w:left="5116" w:hanging="360"/>
      </w:pPr>
    </w:lvl>
    <w:lvl w:ilvl="8" w:tplc="041B001B" w:tentative="1">
      <w:start w:val="1"/>
      <w:numFmt w:val="lowerRoman"/>
      <w:lvlText w:val="%9."/>
      <w:lvlJc w:val="right"/>
      <w:pPr>
        <w:ind w:left="5836" w:hanging="180"/>
      </w:pPr>
    </w:lvl>
  </w:abstractNum>
  <w:abstractNum w:abstractNumId="25" w15:restartNumberingAfterBreak="0">
    <w:nsid w:val="51631A6F"/>
    <w:multiLevelType w:val="hybridMultilevel"/>
    <w:tmpl w:val="5268DB24"/>
    <w:lvl w:ilvl="0" w:tplc="00F28F64">
      <w:start w:val="8"/>
      <w:numFmt w:val="bullet"/>
      <w:lvlText w:val="-"/>
      <w:lvlJc w:val="left"/>
      <w:pPr>
        <w:ind w:left="720" w:hanging="360"/>
      </w:pPr>
      <w:rPr>
        <w:rFonts w:ascii="Arial Narrow" w:eastAsia="Times New Roman" w:hAnsi="Arial Narrow"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6" w15:restartNumberingAfterBreak="0">
    <w:nsid w:val="55590307"/>
    <w:multiLevelType w:val="hybridMultilevel"/>
    <w:tmpl w:val="1862ADA8"/>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7" w15:restartNumberingAfterBreak="0">
    <w:nsid w:val="55F00D4A"/>
    <w:multiLevelType w:val="hybridMultilevel"/>
    <w:tmpl w:val="245AD862"/>
    <w:lvl w:ilvl="0" w:tplc="ACE20316">
      <w:start w:val="1"/>
      <w:numFmt w:val="decimal"/>
      <w:lvlText w:val="%1."/>
      <w:lvlJc w:val="left"/>
      <w:pPr>
        <w:tabs>
          <w:tab w:val="num" w:pos="567"/>
        </w:tabs>
        <w:ind w:left="567" w:hanging="283"/>
      </w:pPr>
      <w:rPr>
        <w:rFonts w:ascii="Times New Roman" w:hAnsi="Times New Roman" w:hint="default"/>
        <w:b w:val="0"/>
        <w:i w:val="0"/>
        <w:sz w:val="22"/>
        <w:szCs w:val="22"/>
      </w:rPr>
    </w:lvl>
    <w:lvl w:ilvl="1" w:tplc="041B0019" w:tentative="1">
      <w:start w:val="1"/>
      <w:numFmt w:val="lowerLetter"/>
      <w:lvlText w:val="%2."/>
      <w:lvlJc w:val="left"/>
      <w:pPr>
        <w:tabs>
          <w:tab w:val="num" w:pos="1440"/>
        </w:tabs>
        <w:ind w:left="1440" w:hanging="360"/>
      </w:pPr>
    </w:lvl>
    <w:lvl w:ilvl="2" w:tplc="041B001B" w:tentative="1">
      <w:start w:val="1"/>
      <w:numFmt w:val="lowerRoman"/>
      <w:lvlText w:val="%3."/>
      <w:lvlJc w:val="right"/>
      <w:pPr>
        <w:tabs>
          <w:tab w:val="num" w:pos="2160"/>
        </w:tabs>
        <w:ind w:left="2160" w:hanging="180"/>
      </w:pPr>
    </w:lvl>
    <w:lvl w:ilvl="3" w:tplc="041B000F" w:tentative="1">
      <w:start w:val="1"/>
      <w:numFmt w:val="decimal"/>
      <w:lvlText w:val="%4."/>
      <w:lvlJc w:val="left"/>
      <w:pPr>
        <w:tabs>
          <w:tab w:val="num" w:pos="2880"/>
        </w:tabs>
        <w:ind w:left="2880" w:hanging="360"/>
      </w:pPr>
    </w:lvl>
    <w:lvl w:ilvl="4" w:tplc="041B0019" w:tentative="1">
      <w:start w:val="1"/>
      <w:numFmt w:val="lowerLetter"/>
      <w:lvlText w:val="%5."/>
      <w:lvlJc w:val="left"/>
      <w:pPr>
        <w:tabs>
          <w:tab w:val="num" w:pos="3600"/>
        </w:tabs>
        <w:ind w:left="3600" w:hanging="360"/>
      </w:pPr>
    </w:lvl>
    <w:lvl w:ilvl="5" w:tplc="041B001B" w:tentative="1">
      <w:start w:val="1"/>
      <w:numFmt w:val="lowerRoman"/>
      <w:lvlText w:val="%6."/>
      <w:lvlJc w:val="right"/>
      <w:pPr>
        <w:tabs>
          <w:tab w:val="num" w:pos="4320"/>
        </w:tabs>
        <w:ind w:left="4320" w:hanging="180"/>
      </w:pPr>
    </w:lvl>
    <w:lvl w:ilvl="6" w:tplc="041B000F" w:tentative="1">
      <w:start w:val="1"/>
      <w:numFmt w:val="decimal"/>
      <w:lvlText w:val="%7."/>
      <w:lvlJc w:val="left"/>
      <w:pPr>
        <w:tabs>
          <w:tab w:val="num" w:pos="5040"/>
        </w:tabs>
        <w:ind w:left="5040" w:hanging="360"/>
      </w:pPr>
    </w:lvl>
    <w:lvl w:ilvl="7" w:tplc="041B0019" w:tentative="1">
      <w:start w:val="1"/>
      <w:numFmt w:val="lowerLetter"/>
      <w:lvlText w:val="%8."/>
      <w:lvlJc w:val="left"/>
      <w:pPr>
        <w:tabs>
          <w:tab w:val="num" w:pos="5760"/>
        </w:tabs>
        <w:ind w:left="5760" w:hanging="360"/>
      </w:pPr>
    </w:lvl>
    <w:lvl w:ilvl="8" w:tplc="041B001B" w:tentative="1">
      <w:start w:val="1"/>
      <w:numFmt w:val="lowerRoman"/>
      <w:lvlText w:val="%9."/>
      <w:lvlJc w:val="right"/>
      <w:pPr>
        <w:tabs>
          <w:tab w:val="num" w:pos="6480"/>
        </w:tabs>
        <w:ind w:left="6480" w:hanging="180"/>
      </w:pPr>
    </w:lvl>
  </w:abstractNum>
  <w:abstractNum w:abstractNumId="28" w15:restartNumberingAfterBreak="0">
    <w:nsid w:val="5651373B"/>
    <w:multiLevelType w:val="hybridMultilevel"/>
    <w:tmpl w:val="4A16908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590D1692"/>
    <w:multiLevelType w:val="hybridMultilevel"/>
    <w:tmpl w:val="563A6C4C"/>
    <w:lvl w:ilvl="0" w:tplc="5A98EF94">
      <w:start w:val="1"/>
      <w:numFmt w:val="lowerLetter"/>
      <w:lvlText w:val="%1)"/>
      <w:lvlJc w:val="left"/>
      <w:pPr>
        <w:ind w:left="720" w:hanging="360"/>
      </w:pPr>
      <w:rPr>
        <w:rFonts w:hint="default"/>
        <w:b w:val="0"/>
      </w:rPr>
    </w:lvl>
    <w:lvl w:ilvl="1" w:tplc="041B0001">
      <w:start w:val="1"/>
      <w:numFmt w:val="bullet"/>
      <w:lvlText w:val=""/>
      <w:lvlJc w:val="left"/>
      <w:pPr>
        <w:ind w:left="1440" w:hanging="360"/>
      </w:pPr>
      <w:rPr>
        <w:rFonts w:ascii="Symbol" w:hAnsi="Symbol" w:hint="default"/>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15:restartNumberingAfterBreak="0">
    <w:nsid w:val="5BAE65D9"/>
    <w:multiLevelType w:val="hybridMultilevel"/>
    <w:tmpl w:val="624C5B6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1" w15:restartNumberingAfterBreak="0">
    <w:nsid w:val="5C4C2BE4"/>
    <w:multiLevelType w:val="hybridMultilevel"/>
    <w:tmpl w:val="07B87AB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2" w15:restartNumberingAfterBreak="0">
    <w:nsid w:val="63463D56"/>
    <w:multiLevelType w:val="hybridMultilevel"/>
    <w:tmpl w:val="6B82E732"/>
    <w:lvl w:ilvl="0" w:tplc="041B0015">
      <w:start w:val="1"/>
      <w:numFmt w:val="upperLetter"/>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642651F0"/>
    <w:multiLevelType w:val="hybridMultilevel"/>
    <w:tmpl w:val="F83CBD8C"/>
    <w:lvl w:ilvl="0" w:tplc="428684A2">
      <w:start w:val="1"/>
      <w:numFmt w:val="decimal"/>
      <w:lvlText w:val="%1."/>
      <w:lvlJc w:val="left"/>
      <w:pPr>
        <w:ind w:left="720" w:hanging="360"/>
      </w:pPr>
      <w:rPr>
        <w:rFonts w:cs="Times New Roman" w:hint="default"/>
        <w:b w:val="0"/>
        <w:color w:val="000000"/>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4" w15:restartNumberingAfterBreak="0">
    <w:nsid w:val="6ADE1D74"/>
    <w:multiLevelType w:val="hybridMultilevel"/>
    <w:tmpl w:val="41C21672"/>
    <w:lvl w:ilvl="0" w:tplc="0088CCBE">
      <w:numFmt w:val="bullet"/>
      <w:lvlText w:val="-"/>
      <w:lvlJc w:val="left"/>
      <w:pPr>
        <w:ind w:left="720" w:hanging="360"/>
      </w:pPr>
      <w:rPr>
        <w:rFonts w:ascii="Arial" w:eastAsia="Times New Roman" w:hAnsi="Arial" w:cs="Aria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5" w15:restartNumberingAfterBreak="0">
    <w:nsid w:val="6D0072AA"/>
    <w:multiLevelType w:val="hybridMultilevel"/>
    <w:tmpl w:val="8A88FF30"/>
    <w:lvl w:ilvl="0" w:tplc="041B000F">
      <w:start w:val="1"/>
      <w:numFmt w:val="decimal"/>
      <w:lvlText w:val="%1."/>
      <w:lvlJc w:val="left"/>
      <w:pPr>
        <w:ind w:left="720" w:hanging="360"/>
      </w:pPr>
      <w:rPr>
        <w:rFonts w:cs="Times New Roman" w:hint="default"/>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6" w15:restartNumberingAfterBreak="0">
    <w:nsid w:val="6D3E2E60"/>
    <w:multiLevelType w:val="hybridMultilevel"/>
    <w:tmpl w:val="8F7058D4"/>
    <w:lvl w:ilvl="0" w:tplc="041B000F">
      <w:start w:val="1"/>
      <w:numFmt w:val="decimal"/>
      <w:lvlText w:val="%1."/>
      <w:lvlJc w:val="left"/>
      <w:pPr>
        <w:ind w:left="720"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37" w15:restartNumberingAfterBreak="0">
    <w:nsid w:val="76BB41CC"/>
    <w:multiLevelType w:val="multilevel"/>
    <w:tmpl w:val="4E16F88A"/>
    <w:lvl w:ilvl="0">
      <w:start w:val="4"/>
      <w:numFmt w:val="decimal"/>
      <w:lvlText w:val="%1"/>
      <w:lvlJc w:val="left"/>
      <w:pPr>
        <w:tabs>
          <w:tab w:val="num" w:pos="570"/>
        </w:tabs>
        <w:ind w:left="570" w:hanging="570"/>
      </w:pPr>
      <w:rPr>
        <w:rFonts w:cs="Times New Roman" w:hint="default"/>
      </w:rPr>
    </w:lvl>
    <w:lvl w:ilvl="1">
      <w:start w:val="1"/>
      <w:numFmt w:val="decimal"/>
      <w:lvlText w:val="%1.%2"/>
      <w:lvlJc w:val="left"/>
      <w:pPr>
        <w:tabs>
          <w:tab w:val="num" w:pos="570"/>
        </w:tabs>
        <w:ind w:left="570" w:hanging="57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720"/>
        </w:tabs>
        <w:ind w:left="720" w:hanging="72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080"/>
        </w:tabs>
        <w:ind w:left="1080" w:hanging="108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440"/>
        </w:tabs>
        <w:ind w:left="1440" w:hanging="1440"/>
      </w:pPr>
      <w:rPr>
        <w:rFonts w:cs="Times New Roman" w:hint="default"/>
      </w:rPr>
    </w:lvl>
  </w:abstractNum>
  <w:abstractNum w:abstractNumId="38" w15:restartNumberingAfterBreak="0">
    <w:nsid w:val="76E803D7"/>
    <w:multiLevelType w:val="hybridMultilevel"/>
    <w:tmpl w:val="3ACC32F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15:restartNumberingAfterBreak="0">
    <w:nsid w:val="7ACB02EF"/>
    <w:multiLevelType w:val="hybridMultilevel"/>
    <w:tmpl w:val="5F12C154"/>
    <w:lvl w:ilvl="0" w:tplc="0088CCBE">
      <w:numFmt w:val="bullet"/>
      <w:lvlText w:val="-"/>
      <w:lvlJc w:val="left"/>
      <w:pPr>
        <w:ind w:left="735" w:hanging="360"/>
      </w:pPr>
      <w:rPr>
        <w:rFonts w:ascii="Arial" w:eastAsia="Times New Roman" w:hAnsi="Arial" w:cs="Arial" w:hint="default"/>
        <w:color w:val="auto"/>
      </w:rPr>
    </w:lvl>
    <w:lvl w:ilvl="1" w:tplc="041B0003" w:tentative="1">
      <w:start w:val="1"/>
      <w:numFmt w:val="bullet"/>
      <w:lvlText w:val="o"/>
      <w:lvlJc w:val="left"/>
      <w:pPr>
        <w:ind w:left="1455" w:hanging="360"/>
      </w:pPr>
      <w:rPr>
        <w:rFonts w:ascii="Courier New" w:hAnsi="Courier New" w:cs="Courier New" w:hint="default"/>
      </w:rPr>
    </w:lvl>
    <w:lvl w:ilvl="2" w:tplc="041B0005" w:tentative="1">
      <w:start w:val="1"/>
      <w:numFmt w:val="bullet"/>
      <w:lvlText w:val=""/>
      <w:lvlJc w:val="left"/>
      <w:pPr>
        <w:ind w:left="2175" w:hanging="360"/>
      </w:pPr>
      <w:rPr>
        <w:rFonts w:ascii="Wingdings" w:hAnsi="Wingdings" w:hint="default"/>
      </w:rPr>
    </w:lvl>
    <w:lvl w:ilvl="3" w:tplc="041B0001" w:tentative="1">
      <w:start w:val="1"/>
      <w:numFmt w:val="bullet"/>
      <w:lvlText w:val=""/>
      <w:lvlJc w:val="left"/>
      <w:pPr>
        <w:ind w:left="2895" w:hanging="360"/>
      </w:pPr>
      <w:rPr>
        <w:rFonts w:ascii="Symbol" w:hAnsi="Symbol" w:hint="default"/>
      </w:rPr>
    </w:lvl>
    <w:lvl w:ilvl="4" w:tplc="041B0003" w:tentative="1">
      <w:start w:val="1"/>
      <w:numFmt w:val="bullet"/>
      <w:lvlText w:val="o"/>
      <w:lvlJc w:val="left"/>
      <w:pPr>
        <w:ind w:left="3615" w:hanging="360"/>
      </w:pPr>
      <w:rPr>
        <w:rFonts w:ascii="Courier New" w:hAnsi="Courier New" w:cs="Courier New" w:hint="default"/>
      </w:rPr>
    </w:lvl>
    <w:lvl w:ilvl="5" w:tplc="041B0005" w:tentative="1">
      <w:start w:val="1"/>
      <w:numFmt w:val="bullet"/>
      <w:lvlText w:val=""/>
      <w:lvlJc w:val="left"/>
      <w:pPr>
        <w:ind w:left="4335" w:hanging="360"/>
      </w:pPr>
      <w:rPr>
        <w:rFonts w:ascii="Wingdings" w:hAnsi="Wingdings" w:hint="default"/>
      </w:rPr>
    </w:lvl>
    <w:lvl w:ilvl="6" w:tplc="041B0001" w:tentative="1">
      <w:start w:val="1"/>
      <w:numFmt w:val="bullet"/>
      <w:lvlText w:val=""/>
      <w:lvlJc w:val="left"/>
      <w:pPr>
        <w:ind w:left="5055" w:hanging="360"/>
      </w:pPr>
      <w:rPr>
        <w:rFonts w:ascii="Symbol" w:hAnsi="Symbol" w:hint="default"/>
      </w:rPr>
    </w:lvl>
    <w:lvl w:ilvl="7" w:tplc="041B0003" w:tentative="1">
      <w:start w:val="1"/>
      <w:numFmt w:val="bullet"/>
      <w:lvlText w:val="o"/>
      <w:lvlJc w:val="left"/>
      <w:pPr>
        <w:ind w:left="5775" w:hanging="360"/>
      </w:pPr>
      <w:rPr>
        <w:rFonts w:ascii="Courier New" w:hAnsi="Courier New" w:cs="Courier New" w:hint="default"/>
      </w:rPr>
    </w:lvl>
    <w:lvl w:ilvl="8" w:tplc="041B0005" w:tentative="1">
      <w:start w:val="1"/>
      <w:numFmt w:val="bullet"/>
      <w:lvlText w:val=""/>
      <w:lvlJc w:val="left"/>
      <w:pPr>
        <w:ind w:left="6495" w:hanging="360"/>
      </w:pPr>
      <w:rPr>
        <w:rFonts w:ascii="Wingdings" w:hAnsi="Wingdings" w:hint="default"/>
      </w:rPr>
    </w:lvl>
  </w:abstractNum>
  <w:abstractNum w:abstractNumId="40" w15:restartNumberingAfterBreak="0">
    <w:nsid w:val="7DDB0C29"/>
    <w:multiLevelType w:val="hybridMultilevel"/>
    <w:tmpl w:val="0DF4C9E0"/>
    <w:lvl w:ilvl="0" w:tplc="3D1E3596">
      <w:start w:val="1"/>
      <w:numFmt w:val="bullet"/>
      <w:lvlText w:val="-"/>
      <w:lvlJc w:val="left"/>
      <w:pPr>
        <w:ind w:left="720" w:hanging="360"/>
      </w:pPr>
      <w:rPr>
        <w:rFonts w:ascii="Arial Narrow" w:eastAsia="Times New Roman" w:hAnsi="Arial Narrow" w:hint="default"/>
      </w:rPr>
    </w:lvl>
    <w:lvl w:ilvl="1" w:tplc="041B0003" w:tentative="1">
      <w:start w:val="1"/>
      <w:numFmt w:val="bullet"/>
      <w:lvlText w:val="o"/>
      <w:lvlJc w:val="left"/>
      <w:pPr>
        <w:ind w:left="1440" w:hanging="360"/>
      </w:pPr>
      <w:rPr>
        <w:rFonts w:ascii="Courier New" w:hAnsi="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1"/>
  </w:num>
  <w:num w:numId="2">
    <w:abstractNumId w:val="7"/>
  </w:num>
  <w:num w:numId="3">
    <w:abstractNumId w:val="17"/>
  </w:num>
  <w:num w:numId="4">
    <w:abstractNumId w:val="14"/>
  </w:num>
  <w:num w:numId="5">
    <w:abstractNumId w:val="40"/>
  </w:num>
  <w:num w:numId="6">
    <w:abstractNumId w:val="33"/>
  </w:num>
  <w:num w:numId="7">
    <w:abstractNumId w:val="6"/>
  </w:num>
  <w:num w:numId="8">
    <w:abstractNumId w:val="35"/>
  </w:num>
  <w:num w:numId="9">
    <w:abstractNumId w:val="22"/>
  </w:num>
  <w:num w:numId="10">
    <w:abstractNumId w:val="9"/>
  </w:num>
  <w:num w:numId="11">
    <w:abstractNumId w:val="4"/>
  </w:num>
  <w:num w:numId="12">
    <w:abstractNumId w:val="36"/>
  </w:num>
  <w:num w:numId="13">
    <w:abstractNumId w:val="3"/>
  </w:num>
  <w:num w:numId="14">
    <w:abstractNumId w:val="25"/>
  </w:num>
  <w:num w:numId="15">
    <w:abstractNumId w:val="32"/>
  </w:num>
  <w:num w:numId="16">
    <w:abstractNumId w:val="13"/>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 w:numId="19">
    <w:abstractNumId w:val="1"/>
  </w:num>
  <w:num w:numId="20">
    <w:abstractNumId w:val="2"/>
  </w:num>
  <w:num w:numId="21">
    <w:abstractNumId w:val="37"/>
  </w:num>
  <w:num w:numId="22">
    <w:abstractNumId w:val="8"/>
  </w:num>
  <w:num w:numId="2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30"/>
  </w:num>
  <w:num w:numId="26">
    <w:abstractNumId w:val="16"/>
  </w:num>
  <w:num w:numId="27">
    <w:abstractNumId w:val="29"/>
  </w:num>
  <w:num w:numId="28">
    <w:abstractNumId w:val="38"/>
  </w:num>
  <w:num w:numId="29">
    <w:abstractNumId w:val="23"/>
  </w:num>
  <w:num w:numId="30">
    <w:abstractNumId w:val="26"/>
  </w:num>
  <w:num w:numId="31">
    <w:abstractNumId w:val="5"/>
  </w:num>
  <w:num w:numId="32">
    <w:abstractNumId w:val="15"/>
  </w:num>
  <w:num w:numId="33">
    <w:abstractNumId w:val="34"/>
  </w:num>
  <w:num w:numId="34">
    <w:abstractNumId w:val="27"/>
  </w:num>
  <w:num w:numId="35">
    <w:abstractNumId w:val="11"/>
  </w:num>
  <w:num w:numId="36">
    <w:abstractNumId w:val="18"/>
  </w:num>
  <w:num w:numId="37">
    <w:abstractNumId w:val="12"/>
  </w:num>
  <w:num w:numId="38">
    <w:abstractNumId w:val="39"/>
  </w:num>
  <w:num w:numId="39">
    <w:abstractNumId w:val="20"/>
  </w:num>
  <w:num w:numId="40">
    <w:abstractNumId w:val="31"/>
  </w:num>
  <w:num w:numId="41">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C12AA"/>
    <w:rsid w:val="00025F18"/>
    <w:rsid w:val="00036121"/>
    <w:rsid w:val="00092977"/>
    <w:rsid w:val="000A6D04"/>
    <w:rsid w:val="000B453A"/>
    <w:rsid w:val="00146FFF"/>
    <w:rsid w:val="001779FE"/>
    <w:rsid w:val="00190198"/>
    <w:rsid w:val="001A78E2"/>
    <w:rsid w:val="001B2BD7"/>
    <w:rsid w:val="001B32FA"/>
    <w:rsid w:val="001B3FA1"/>
    <w:rsid w:val="001C186C"/>
    <w:rsid w:val="00231FC7"/>
    <w:rsid w:val="00302BB5"/>
    <w:rsid w:val="00320F5A"/>
    <w:rsid w:val="00391576"/>
    <w:rsid w:val="003C10D3"/>
    <w:rsid w:val="003D54AF"/>
    <w:rsid w:val="003F2597"/>
    <w:rsid w:val="004C22F0"/>
    <w:rsid w:val="004D10FA"/>
    <w:rsid w:val="00576BE1"/>
    <w:rsid w:val="005822E5"/>
    <w:rsid w:val="005877A8"/>
    <w:rsid w:val="0059558D"/>
    <w:rsid w:val="005D32D0"/>
    <w:rsid w:val="005D588A"/>
    <w:rsid w:val="005D67B0"/>
    <w:rsid w:val="005E1533"/>
    <w:rsid w:val="006225EC"/>
    <w:rsid w:val="00684571"/>
    <w:rsid w:val="006C3615"/>
    <w:rsid w:val="00713F0C"/>
    <w:rsid w:val="00776AA0"/>
    <w:rsid w:val="007D0EEE"/>
    <w:rsid w:val="007F12BD"/>
    <w:rsid w:val="007F2608"/>
    <w:rsid w:val="00843B7C"/>
    <w:rsid w:val="00860ACB"/>
    <w:rsid w:val="008622CE"/>
    <w:rsid w:val="00863C15"/>
    <w:rsid w:val="00866B71"/>
    <w:rsid w:val="00876874"/>
    <w:rsid w:val="00884444"/>
    <w:rsid w:val="008B5905"/>
    <w:rsid w:val="0092309D"/>
    <w:rsid w:val="00936184"/>
    <w:rsid w:val="00980432"/>
    <w:rsid w:val="00985942"/>
    <w:rsid w:val="009D39A8"/>
    <w:rsid w:val="00A02E75"/>
    <w:rsid w:val="00A06926"/>
    <w:rsid w:val="00A7173B"/>
    <w:rsid w:val="00AC12AA"/>
    <w:rsid w:val="00AE2DA1"/>
    <w:rsid w:val="00AE6890"/>
    <w:rsid w:val="00B223D9"/>
    <w:rsid w:val="00B6086B"/>
    <w:rsid w:val="00B7517C"/>
    <w:rsid w:val="00C65AF6"/>
    <w:rsid w:val="00C77776"/>
    <w:rsid w:val="00CC3AAB"/>
    <w:rsid w:val="00CE219E"/>
    <w:rsid w:val="00D02938"/>
    <w:rsid w:val="00D02F04"/>
    <w:rsid w:val="00D97749"/>
    <w:rsid w:val="00DE7F01"/>
    <w:rsid w:val="00DF4554"/>
    <w:rsid w:val="00E149D0"/>
    <w:rsid w:val="00E15750"/>
    <w:rsid w:val="00E349FB"/>
    <w:rsid w:val="00E7041A"/>
    <w:rsid w:val="00E74B23"/>
    <w:rsid w:val="00E958C2"/>
    <w:rsid w:val="00F50A54"/>
    <w:rsid w:val="00F66493"/>
    <w:rsid w:val="00F705A4"/>
    <w:rsid w:val="00F92424"/>
    <w:rsid w:val="00F96240"/>
    <w:rsid w:val="00F9657D"/>
    <w:rsid w:val="00FC44B1"/>
    <w:rsid w:val="00FE394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5CCD17F0"/>
  <w15:chartTrackingRefBased/>
  <w15:docId w15:val="{6061DEED-8A4F-48A0-9CD7-3A0E660805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CharStyle7Exact">
    <w:name w:val="Char Style 7 Exact"/>
    <w:basedOn w:val="Predvolenpsmoodseku"/>
    <w:uiPriority w:val="99"/>
    <w:rsid w:val="00AC12AA"/>
    <w:rPr>
      <w:rFonts w:ascii="Arial" w:hAnsi="Arial" w:cs="Arial"/>
      <w:b/>
      <w:bCs/>
      <w:sz w:val="19"/>
      <w:szCs w:val="19"/>
      <w:u w:val="none"/>
    </w:rPr>
  </w:style>
  <w:style w:type="character" w:customStyle="1" w:styleId="CharStyle9">
    <w:name w:val="Char Style 9"/>
    <w:basedOn w:val="Predvolenpsmoodseku"/>
    <w:link w:val="Style8"/>
    <w:uiPriority w:val="99"/>
    <w:locked/>
    <w:rsid w:val="00AC12AA"/>
    <w:rPr>
      <w:rFonts w:ascii="Arial" w:hAnsi="Arial" w:cs="Arial"/>
      <w:b/>
      <w:bCs/>
      <w:sz w:val="28"/>
      <w:szCs w:val="28"/>
      <w:shd w:val="clear" w:color="auto" w:fill="FFFFFF"/>
    </w:rPr>
  </w:style>
  <w:style w:type="paragraph" w:customStyle="1" w:styleId="Style8">
    <w:name w:val="Style 8"/>
    <w:basedOn w:val="Normlny"/>
    <w:link w:val="CharStyle9"/>
    <w:uiPriority w:val="99"/>
    <w:rsid w:val="00AC12AA"/>
    <w:pPr>
      <w:shd w:val="clear" w:color="auto" w:fill="FFFFFF"/>
      <w:spacing w:line="312" w:lineRule="exact"/>
      <w:jc w:val="center"/>
      <w:outlineLvl w:val="3"/>
    </w:pPr>
    <w:rPr>
      <w:rFonts w:ascii="Arial" w:eastAsiaTheme="minorHAnsi" w:hAnsi="Arial" w:cs="Arial"/>
      <w:b/>
      <w:bCs/>
      <w:color w:val="auto"/>
      <w:sz w:val="28"/>
      <w:szCs w:val="28"/>
      <w:lang w:eastAsia="en-US"/>
    </w:rPr>
  </w:style>
  <w:style w:type="character" w:customStyle="1" w:styleId="CharStyle10">
    <w:name w:val="Char Style 10"/>
    <w:basedOn w:val="Predvolenpsmoodseku"/>
    <w:link w:val="Style2"/>
    <w:uiPriority w:val="99"/>
    <w:locked/>
    <w:rsid w:val="00AC12AA"/>
    <w:rPr>
      <w:rFonts w:ascii="Arial" w:hAnsi="Arial" w:cs="Arial"/>
      <w:sz w:val="19"/>
      <w:szCs w:val="19"/>
      <w:shd w:val="clear" w:color="auto" w:fill="FFFFFF"/>
    </w:rPr>
  </w:style>
  <w:style w:type="paragraph" w:customStyle="1" w:styleId="Style2">
    <w:name w:val="Style 2"/>
    <w:basedOn w:val="Normlny"/>
    <w:link w:val="CharStyle10"/>
    <w:uiPriority w:val="99"/>
    <w:rsid w:val="00AC12AA"/>
    <w:pPr>
      <w:shd w:val="clear" w:color="auto" w:fill="FFFFFF"/>
      <w:spacing w:before="180" w:line="230" w:lineRule="exact"/>
      <w:ind w:hanging="800"/>
      <w:jc w:val="center"/>
    </w:pPr>
    <w:rPr>
      <w:rFonts w:ascii="Arial" w:eastAsiaTheme="minorHAnsi" w:hAnsi="Arial" w:cs="Arial"/>
      <w:color w:val="auto"/>
      <w:sz w:val="19"/>
      <w:szCs w:val="19"/>
      <w:lang w:eastAsia="en-US"/>
    </w:rPr>
  </w:style>
  <w:style w:type="character" w:customStyle="1" w:styleId="CharStyle11">
    <w:name w:val="Char Style 11"/>
    <w:basedOn w:val="CharStyle10"/>
    <w:uiPriority w:val="99"/>
    <w:rsid w:val="00AC12AA"/>
    <w:rPr>
      <w:rFonts w:ascii="Arial" w:hAnsi="Arial" w:cs="Arial"/>
      <w:b/>
      <w:bCs/>
      <w:sz w:val="19"/>
      <w:szCs w:val="19"/>
      <w:shd w:val="clear" w:color="auto" w:fill="FFFFFF"/>
    </w:rPr>
  </w:style>
  <w:style w:type="character" w:customStyle="1" w:styleId="CharStyle13">
    <w:name w:val="Char Style 13"/>
    <w:basedOn w:val="Predvolenpsmoodseku"/>
    <w:link w:val="Style12"/>
    <w:uiPriority w:val="99"/>
    <w:locked/>
    <w:rsid w:val="00AC12AA"/>
    <w:rPr>
      <w:rFonts w:ascii="Arial" w:hAnsi="Arial" w:cs="Arial"/>
      <w:b/>
      <w:bCs/>
      <w:shd w:val="clear" w:color="auto" w:fill="FFFFFF"/>
    </w:rPr>
  </w:style>
  <w:style w:type="paragraph" w:customStyle="1" w:styleId="Style12">
    <w:name w:val="Style 12"/>
    <w:basedOn w:val="Normlny"/>
    <w:link w:val="CharStyle13"/>
    <w:uiPriority w:val="99"/>
    <w:rsid w:val="00AC12AA"/>
    <w:pPr>
      <w:shd w:val="clear" w:color="auto" w:fill="FFFFFF"/>
      <w:spacing w:after="480" w:line="246" w:lineRule="exact"/>
      <w:jc w:val="center"/>
      <w:outlineLvl w:val="4"/>
    </w:pPr>
    <w:rPr>
      <w:rFonts w:ascii="Arial" w:eastAsiaTheme="minorHAnsi" w:hAnsi="Arial" w:cs="Arial"/>
      <w:b/>
      <w:bCs/>
      <w:color w:val="auto"/>
      <w:sz w:val="22"/>
      <w:szCs w:val="22"/>
      <w:lang w:eastAsia="en-US"/>
    </w:rPr>
  </w:style>
  <w:style w:type="character" w:customStyle="1" w:styleId="CharStyle14">
    <w:name w:val="Char Style 14"/>
    <w:basedOn w:val="Predvolenpsmoodseku"/>
    <w:link w:val="Style6"/>
    <w:uiPriority w:val="99"/>
    <w:locked/>
    <w:rsid w:val="00AC12AA"/>
    <w:rPr>
      <w:rFonts w:ascii="Arial" w:hAnsi="Arial" w:cs="Arial"/>
      <w:b/>
      <w:bCs/>
      <w:sz w:val="19"/>
      <w:szCs w:val="19"/>
      <w:shd w:val="clear" w:color="auto" w:fill="FFFFFF"/>
    </w:rPr>
  </w:style>
  <w:style w:type="paragraph" w:customStyle="1" w:styleId="Style6">
    <w:name w:val="Style 6"/>
    <w:basedOn w:val="Normlny"/>
    <w:link w:val="CharStyle14"/>
    <w:uiPriority w:val="99"/>
    <w:rsid w:val="00AC12AA"/>
    <w:pPr>
      <w:shd w:val="clear" w:color="auto" w:fill="FFFFFF"/>
      <w:spacing w:before="480" w:line="212" w:lineRule="exact"/>
      <w:jc w:val="center"/>
    </w:pPr>
    <w:rPr>
      <w:rFonts w:ascii="Arial" w:eastAsiaTheme="minorHAnsi" w:hAnsi="Arial" w:cs="Arial"/>
      <w:b/>
      <w:bCs/>
      <w:color w:val="auto"/>
      <w:sz w:val="19"/>
      <w:szCs w:val="19"/>
      <w:lang w:eastAsia="en-US"/>
    </w:rPr>
  </w:style>
  <w:style w:type="character" w:customStyle="1" w:styleId="CharStyle17">
    <w:name w:val="Char Style 17"/>
    <w:basedOn w:val="Predvolenpsmoodseku"/>
    <w:link w:val="Style16"/>
    <w:uiPriority w:val="99"/>
    <w:locked/>
    <w:rsid w:val="00AC12AA"/>
    <w:rPr>
      <w:rFonts w:ascii="Arial" w:hAnsi="Arial" w:cs="Arial"/>
      <w:sz w:val="17"/>
      <w:szCs w:val="17"/>
      <w:shd w:val="clear" w:color="auto" w:fill="FFFFFF"/>
    </w:rPr>
  </w:style>
  <w:style w:type="paragraph" w:customStyle="1" w:styleId="Style16">
    <w:name w:val="Style 16"/>
    <w:basedOn w:val="Normlny"/>
    <w:link w:val="CharStyle17"/>
    <w:uiPriority w:val="99"/>
    <w:rsid w:val="00AC12AA"/>
    <w:pPr>
      <w:shd w:val="clear" w:color="auto" w:fill="FFFFFF"/>
      <w:spacing w:line="190" w:lineRule="exact"/>
    </w:pPr>
    <w:rPr>
      <w:rFonts w:ascii="Arial" w:eastAsiaTheme="minorHAnsi" w:hAnsi="Arial" w:cs="Arial"/>
      <w:color w:val="auto"/>
      <w:sz w:val="17"/>
      <w:szCs w:val="17"/>
      <w:lang w:eastAsia="en-US"/>
    </w:rPr>
  </w:style>
  <w:style w:type="character" w:customStyle="1" w:styleId="CharStyle26Exact">
    <w:name w:val="Char Style 26 Exact"/>
    <w:basedOn w:val="Predvolenpsmoodseku"/>
    <w:uiPriority w:val="99"/>
    <w:rsid w:val="00AC12AA"/>
    <w:rPr>
      <w:rFonts w:ascii="Arial" w:hAnsi="Arial" w:cs="Arial"/>
      <w:b/>
      <w:bCs/>
      <w:sz w:val="22"/>
      <w:szCs w:val="22"/>
      <w:u w:val="none"/>
    </w:rPr>
  </w:style>
  <w:style w:type="character" w:customStyle="1" w:styleId="CharStyle37">
    <w:name w:val="Char Style 37"/>
    <w:basedOn w:val="Predvolenpsmoodseku"/>
    <w:link w:val="Style25"/>
    <w:uiPriority w:val="99"/>
    <w:locked/>
    <w:rsid w:val="00AC12AA"/>
    <w:rPr>
      <w:rFonts w:ascii="Arial" w:hAnsi="Arial" w:cs="Arial"/>
      <w:b/>
      <w:bCs/>
      <w:shd w:val="clear" w:color="auto" w:fill="FFFFFF"/>
    </w:rPr>
  </w:style>
  <w:style w:type="paragraph" w:customStyle="1" w:styleId="Style25">
    <w:name w:val="Style 25"/>
    <w:basedOn w:val="Normlny"/>
    <w:link w:val="CharStyle37"/>
    <w:uiPriority w:val="99"/>
    <w:rsid w:val="00AC12AA"/>
    <w:pPr>
      <w:shd w:val="clear" w:color="auto" w:fill="FFFFFF"/>
      <w:spacing w:after="120" w:line="246" w:lineRule="exact"/>
      <w:outlineLvl w:val="5"/>
    </w:pPr>
    <w:rPr>
      <w:rFonts w:ascii="Arial" w:eastAsiaTheme="minorHAnsi" w:hAnsi="Arial" w:cs="Arial"/>
      <w:b/>
      <w:bCs/>
      <w:color w:val="auto"/>
      <w:sz w:val="22"/>
      <w:szCs w:val="22"/>
      <w:lang w:eastAsia="en-US"/>
    </w:rPr>
  </w:style>
  <w:style w:type="character" w:customStyle="1" w:styleId="CharStyle48">
    <w:name w:val="Char Style 48"/>
    <w:basedOn w:val="Predvolenpsmoodseku"/>
    <w:link w:val="Style47"/>
    <w:uiPriority w:val="99"/>
    <w:locked/>
    <w:rsid w:val="00AC12AA"/>
    <w:rPr>
      <w:rFonts w:ascii="Arial" w:hAnsi="Arial" w:cs="Arial"/>
      <w:b/>
      <w:bCs/>
      <w:shd w:val="clear" w:color="auto" w:fill="FFFFFF"/>
    </w:rPr>
  </w:style>
  <w:style w:type="paragraph" w:customStyle="1" w:styleId="Style47">
    <w:name w:val="Style 47"/>
    <w:basedOn w:val="Normlny"/>
    <w:link w:val="CharStyle48"/>
    <w:uiPriority w:val="99"/>
    <w:rsid w:val="00AC12AA"/>
    <w:pPr>
      <w:shd w:val="clear" w:color="auto" w:fill="FFFFFF"/>
      <w:spacing w:line="202" w:lineRule="exact"/>
      <w:jc w:val="center"/>
    </w:pPr>
    <w:rPr>
      <w:rFonts w:ascii="Arial" w:eastAsiaTheme="minorHAnsi" w:hAnsi="Arial" w:cs="Arial"/>
      <w:b/>
      <w:bCs/>
      <w:color w:val="auto"/>
      <w:sz w:val="22"/>
      <w:szCs w:val="22"/>
      <w:lang w:eastAsia="en-US"/>
    </w:rPr>
  </w:style>
  <w:style w:type="paragraph" w:styleId="Odsekzoznamu">
    <w:name w:val="List Paragraph"/>
    <w:aliases w:val="body,Odsek zoznamu2"/>
    <w:basedOn w:val="Normlny"/>
    <w:link w:val="OdsekzoznamuChar"/>
    <w:uiPriority w:val="34"/>
    <w:qFormat/>
    <w:rsid w:val="00AC12AA"/>
    <w:pPr>
      <w:ind w:left="708"/>
    </w:pPr>
  </w:style>
  <w:style w:type="character" w:customStyle="1" w:styleId="OdsekzoznamuChar">
    <w:name w:val="Odsek zoznamu Char"/>
    <w:aliases w:val="body Char,Odsek zoznamu2 Char"/>
    <w:link w:val="Odsekzoznamu"/>
    <w:uiPriority w:val="34"/>
    <w:rsid w:val="00AC12AA"/>
    <w:rPr>
      <w:rFonts w:ascii="Times New Roman" w:eastAsia="Times New Roman" w:hAnsi="Times New Roman" w:cs="Times New Roman"/>
      <w:color w:val="000000"/>
      <w:sz w:val="24"/>
      <w:szCs w:val="24"/>
      <w:lang w:eastAsia="sk-SK"/>
    </w:rPr>
  </w:style>
  <w:style w:type="paragraph" w:styleId="Bezriadkovania">
    <w:name w:val="No Spacing"/>
    <w:uiPriority w:val="1"/>
    <w:qFormat/>
    <w:rsid w:val="00AC12AA"/>
    <w:pPr>
      <w:widowControl w:val="0"/>
      <w:spacing w:after="0" w:line="240" w:lineRule="auto"/>
    </w:pPr>
    <w:rPr>
      <w:rFonts w:ascii="Times New Roman" w:eastAsia="Times New Roman" w:hAnsi="Times New Roman" w:cs="Times New Roman"/>
      <w:color w:val="000000"/>
      <w:sz w:val="24"/>
      <w:szCs w:val="24"/>
      <w:lang w:eastAsia="sk-SK"/>
    </w:rPr>
  </w:style>
  <w:style w:type="character" w:styleId="Hypertextovprepojenie">
    <w:name w:val="Hyperlink"/>
    <w:basedOn w:val="Predvolenpsmoodseku"/>
    <w:uiPriority w:val="99"/>
    <w:unhideWhenUsed/>
    <w:rsid w:val="00AC12AA"/>
    <w:rPr>
      <w:rFonts w:cs="Times New Roman"/>
      <w:color w:val="0563C1"/>
      <w:u w:val="single"/>
    </w:rPr>
  </w:style>
  <w:style w:type="paragraph" w:styleId="Hlavika">
    <w:name w:val="header"/>
    <w:basedOn w:val="Normlny"/>
    <w:link w:val="HlavikaChar"/>
    <w:uiPriority w:val="99"/>
    <w:unhideWhenUsed/>
    <w:rsid w:val="00AC12AA"/>
    <w:pPr>
      <w:tabs>
        <w:tab w:val="center" w:pos="4536"/>
        <w:tab w:val="right" w:pos="9072"/>
      </w:tabs>
    </w:pPr>
  </w:style>
  <w:style w:type="character" w:customStyle="1" w:styleId="HlavikaChar">
    <w:name w:val="Hlavička Char"/>
    <w:basedOn w:val="Predvolenpsmoodseku"/>
    <w:link w:val="Hlavika"/>
    <w:uiPriority w:val="99"/>
    <w:rsid w:val="00AC12AA"/>
    <w:rPr>
      <w:rFonts w:ascii="Times New Roman" w:eastAsia="Times New Roman" w:hAnsi="Times New Roman" w:cs="Times New Roman"/>
      <w:color w:val="000000"/>
      <w:sz w:val="24"/>
      <w:szCs w:val="24"/>
      <w:lang w:eastAsia="sk-SK"/>
    </w:rPr>
  </w:style>
  <w:style w:type="character" w:customStyle="1" w:styleId="CharStyle36">
    <w:name w:val="Char Style 36"/>
    <w:basedOn w:val="Predvolenpsmoodseku"/>
    <w:uiPriority w:val="99"/>
    <w:rsid w:val="00AC12AA"/>
    <w:rPr>
      <w:rFonts w:cs="Times New Roman"/>
      <w:sz w:val="21"/>
      <w:szCs w:val="21"/>
      <w:u w:val="none"/>
    </w:rPr>
  </w:style>
  <w:style w:type="character" w:customStyle="1" w:styleId="CharStyle18Exact">
    <w:name w:val="Char Style 18 Exact"/>
    <w:basedOn w:val="Predvolenpsmoodseku"/>
    <w:link w:val="Style17"/>
    <w:uiPriority w:val="99"/>
    <w:locked/>
    <w:rsid w:val="00AC12AA"/>
    <w:rPr>
      <w:rFonts w:cs="Times New Roman"/>
      <w:b/>
      <w:bCs/>
      <w:i/>
      <w:iCs/>
      <w:sz w:val="32"/>
      <w:szCs w:val="32"/>
      <w:shd w:val="clear" w:color="auto" w:fill="FFFFFF"/>
    </w:rPr>
  </w:style>
  <w:style w:type="paragraph" w:customStyle="1" w:styleId="Style17">
    <w:name w:val="Style 17"/>
    <w:basedOn w:val="Normlny"/>
    <w:link w:val="CharStyle18Exact"/>
    <w:uiPriority w:val="99"/>
    <w:rsid w:val="00AC12AA"/>
    <w:pPr>
      <w:shd w:val="clear" w:color="auto" w:fill="FFFFFF"/>
      <w:spacing w:before="1160" w:line="354" w:lineRule="exact"/>
    </w:pPr>
    <w:rPr>
      <w:rFonts w:asciiTheme="minorHAnsi" w:eastAsiaTheme="minorHAnsi" w:hAnsiTheme="minorHAnsi"/>
      <w:b/>
      <w:bCs/>
      <w:i/>
      <w:iCs/>
      <w:color w:val="auto"/>
      <w:sz w:val="32"/>
      <w:szCs w:val="32"/>
      <w:lang w:eastAsia="en-US"/>
    </w:rPr>
  </w:style>
  <w:style w:type="character" w:customStyle="1" w:styleId="CharStyle30">
    <w:name w:val="Char Style 30"/>
    <w:basedOn w:val="Predvolenpsmoodseku"/>
    <w:link w:val="Style5"/>
    <w:uiPriority w:val="99"/>
    <w:locked/>
    <w:rsid w:val="00AC12AA"/>
    <w:rPr>
      <w:rFonts w:cs="Times New Roman"/>
      <w:sz w:val="21"/>
      <w:szCs w:val="21"/>
      <w:shd w:val="clear" w:color="auto" w:fill="FFFFFF"/>
    </w:rPr>
  </w:style>
  <w:style w:type="paragraph" w:customStyle="1" w:styleId="Style5">
    <w:name w:val="Style 5"/>
    <w:basedOn w:val="Normlny"/>
    <w:link w:val="CharStyle30"/>
    <w:uiPriority w:val="99"/>
    <w:rsid w:val="00AC12AA"/>
    <w:pPr>
      <w:shd w:val="clear" w:color="auto" w:fill="FFFFFF"/>
      <w:spacing w:line="259" w:lineRule="exact"/>
    </w:pPr>
    <w:rPr>
      <w:rFonts w:asciiTheme="minorHAnsi" w:eastAsiaTheme="minorHAnsi" w:hAnsiTheme="minorHAnsi"/>
      <w:color w:val="auto"/>
      <w:sz w:val="21"/>
      <w:szCs w:val="21"/>
      <w:lang w:eastAsia="en-US"/>
    </w:rPr>
  </w:style>
  <w:style w:type="paragraph" w:styleId="Zkladntext">
    <w:name w:val="Body Text"/>
    <w:basedOn w:val="Normlny"/>
    <w:link w:val="ZkladntextChar"/>
    <w:rsid w:val="00AC12AA"/>
    <w:pPr>
      <w:widowControl/>
      <w:spacing w:after="120"/>
    </w:pPr>
    <w:rPr>
      <w:color w:val="auto"/>
      <w:lang w:eastAsia="en-US"/>
    </w:rPr>
  </w:style>
  <w:style w:type="character" w:customStyle="1" w:styleId="ZkladntextChar">
    <w:name w:val="Základný text Char"/>
    <w:basedOn w:val="Predvolenpsmoodseku"/>
    <w:link w:val="Zkladntext"/>
    <w:rsid w:val="00AC12AA"/>
    <w:rPr>
      <w:rFonts w:ascii="Times New Roman" w:eastAsia="Times New Roman" w:hAnsi="Times New Roman" w:cs="Times New Roman"/>
      <w:sz w:val="24"/>
      <w:szCs w:val="24"/>
    </w:rPr>
  </w:style>
  <w:style w:type="paragraph" w:styleId="Pta">
    <w:name w:val="footer"/>
    <w:basedOn w:val="Normlny"/>
    <w:link w:val="PtaChar"/>
    <w:uiPriority w:val="99"/>
    <w:unhideWhenUsed/>
    <w:rsid w:val="00AC12AA"/>
    <w:pPr>
      <w:tabs>
        <w:tab w:val="center" w:pos="4536"/>
        <w:tab w:val="right" w:pos="9072"/>
      </w:tabs>
    </w:pPr>
  </w:style>
  <w:style w:type="character" w:customStyle="1" w:styleId="PtaChar">
    <w:name w:val="Päta Char"/>
    <w:basedOn w:val="Predvolenpsmoodseku"/>
    <w:link w:val="Pta"/>
    <w:uiPriority w:val="99"/>
    <w:rsid w:val="00AC12AA"/>
    <w:rPr>
      <w:rFonts w:ascii="Times New Roman" w:eastAsia="Times New Roman" w:hAnsi="Times New Roman" w:cs="Times New Roman"/>
      <w:color w:val="000000"/>
      <w:sz w:val="24"/>
      <w:szCs w:val="24"/>
      <w:lang w:eastAsia="sk-SK"/>
    </w:rPr>
  </w:style>
  <w:style w:type="paragraph" w:customStyle="1" w:styleId="Default">
    <w:name w:val="Default"/>
    <w:rsid w:val="00AC12AA"/>
    <w:pPr>
      <w:autoSpaceDE w:val="0"/>
      <w:autoSpaceDN w:val="0"/>
      <w:adjustRightInd w:val="0"/>
      <w:spacing w:after="0" w:line="240" w:lineRule="auto"/>
    </w:pPr>
    <w:rPr>
      <w:rFonts w:ascii="Arial" w:hAnsi="Arial" w:cs="Arial"/>
      <w:color w:val="000000"/>
      <w:sz w:val="24"/>
      <w:szCs w:val="24"/>
    </w:rPr>
  </w:style>
  <w:style w:type="character" w:customStyle="1" w:styleId="CharStyle3">
    <w:name w:val="Char Style 3"/>
    <w:basedOn w:val="Predvolenpsmoodseku"/>
    <w:uiPriority w:val="99"/>
    <w:rsid w:val="00AC12AA"/>
    <w:rPr>
      <w:rFonts w:ascii="Arial" w:hAnsi="Arial" w:cs="Arial"/>
      <w:u w:val="none"/>
    </w:rPr>
  </w:style>
  <w:style w:type="character" w:customStyle="1" w:styleId="CharStyle5">
    <w:name w:val="Char Style 5"/>
    <w:basedOn w:val="Predvolenpsmoodseku"/>
    <w:link w:val="Style4"/>
    <w:uiPriority w:val="99"/>
    <w:rsid w:val="00AC12AA"/>
    <w:rPr>
      <w:rFonts w:ascii="Arial" w:hAnsi="Arial" w:cs="Arial"/>
      <w:b/>
      <w:bCs/>
      <w:shd w:val="clear" w:color="auto" w:fill="FFFFFF"/>
    </w:rPr>
  </w:style>
  <w:style w:type="paragraph" w:customStyle="1" w:styleId="Style4">
    <w:name w:val="Style 4"/>
    <w:basedOn w:val="Normlny"/>
    <w:link w:val="CharStyle5"/>
    <w:uiPriority w:val="99"/>
    <w:rsid w:val="00AC12AA"/>
    <w:pPr>
      <w:shd w:val="clear" w:color="auto" w:fill="FFFFFF"/>
      <w:spacing w:line="379" w:lineRule="exact"/>
      <w:jc w:val="both"/>
      <w:outlineLvl w:val="0"/>
    </w:pPr>
    <w:rPr>
      <w:rFonts w:ascii="Arial" w:eastAsiaTheme="minorHAnsi" w:hAnsi="Arial" w:cs="Arial"/>
      <w:b/>
      <w:bCs/>
      <w:color w:val="auto"/>
      <w:sz w:val="22"/>
      <w:szCs w:val="22"/>
      <w:lang w:eastAsia="en-US"/>
    </w:rPr>
  </w:style>
  <w:style w:type="paragraph" w:styleId="Textkomentra">
    <w:name w:val="annotation text"/>
    <w:basedOn w:val="Normlny"/>
    <w:link w:val="TextkomentraChar"/>
    <w:uiPriority w:val="99"/>
    <w:semiHidden/>
    <w:unhideWhenUsed/>
    <w:rsid w:val="00AC12AA"/>
    <w:pPr>
      <w:widowControl/>
      <w:spacing w:after="160" w:line="259" w:lineRule="auto"/>
    </w:pPr>
    <w:rPr>
      <w:rFonts w:ascii="Calibri" w:eastAsia="Calibri" w:hAnsi="Calibri"/>
      <w:color w:val="auto"/>
      <w:sz w:val="20"/>
      <w:szCs w:val="20"/>
      <w:lang w:eastAsia="en-US"/>
    </w:rPr>
  </w:style>
  <w:style w:type="character" w:customStyle="1" w:styleId="TextkomentraChar">
    <w:name w:val="Text komentára Char"/>
    <w:basedOn w:val="Predvolenpsmoodseku"/>
    <w:link w:val="Textkomentra"/>
    <w:uiPriority w:val="99"/>
    <w:semiHidden/>
    <w:rsid w:val="00AC12AA"/>
    <w:rPr>
      <w:rFonts w:ascii="Calibri" w:eastAsia="Calibri" w:hAnsi="Calibri" w:cs="Times New Roman"/>
      <w:sz w:val="20"/>
      <w:szCs w:val="20"/>
    </w:rPr>
  </w:style>
  <w:style w:type="paragraph" w:styleId="Textbubliny">
    <w:name w:val="Balloon Text"/>
    <w:basedOn w:val="Normlny"/>
    <w:link w:val="TextbublinyChar"/>
    <w:uiPriority w:val="99"/>
    <w:semiHidden/>
    <w:unhideWhenUsed/>
    <w:rsid w:val="00AC12AA"/>
    <w:rPr>
      <w:rFonts w:ascii="Segoe UI" w:hAnsi="Segoe UI" w:cs="Segoe UI"/>
      <w:sz w:val="18"/>
      <w:szCs w:val="18"/>
    </w:rPr>
  </w:style>
  <w:style w:type="character" w:customStyle="1" w:styleId="TextbublinyChar">
    <w:name w:val="Text bubliny Char"/>
    <w:basedOn w:val="Predvolenpsmoodseku"/>
    <w:link w:val="Textbubliny"/>
    <w:uiPriority w:val="99"/>
    <w:semiHidden/>
    <w:rsid w:val="00AC12AA"/>
    <w:rPr>
      <w:rFonts w:ascii="Segoe UI" w:eastAsia="Times New Roman" w:hAnsi="Segoe UI" w:cs="Segoe UI"/>
      <w:color w:val="000000"/>
      <w:sz w:val="18"/>
      <w:szCs w:val="18"/>
      <w:lang w:eastAsia="sk-SK"/>
    </w:rPr>
  </w:style>
  <w:style w:type="paragraph" w:styleId="Predmetkomentra">
    <w:name w:val="annotation subject"/>
    <w:basedOn w:val="Textkomentra"/>
    <w:next w:val="Textkomentra"/>
    <w:link w:val="PredmetkomentraChar"/>
    <w:uiPriority w:val="99"/>
    <w:semiHidden/>
    <w:unhideWhenUsed/>
    <w:rsid w:val="00AC12AA"/>
    <w:pPr>
      <w:widowControl w:val="0"/>
      <w:spacing w:after="0" w:line="240" w:lineRule="auto"/>
    </w:pPr>
    <w:rPr>
      <w:rFonts w:ascii="Times New Roman" w:eastAsia="Times New Roman" w:hAnsi="Times New Roman"/>
      <w:b/>
      <w:bCs/>
      <w:color w:val="000000"/>
      <w:lang w:eastAsia="sk-SK"/>
    </w:rPr>
  </w:style>
  <w:style w:type="character" w:customStyle="1" w:styleId="PredmetkomentraChar">
    <w:name w:val="Predmet komentára Char"/>
    <w:basedOn w:val="TextkomentraChar"/>
    <w:link w:val="Predmetkomentra"/>
    <w:uiPriority w:val="99"/>
    <w:semiHidden/>
    <w:rsid w:val="00AC12AA"/>
    <w:rPr>
      <w:rFonts w:ascii="Times New Roman" w:eastAsia="Times New Roman" w:hAnsi="Times New Roman" w:cs="Times New Roman"/>
      <w:b/>
      <w:bCs/>
      <w:color w:val="000000"/>
      <w:sz w:val="20"/>
      <w:szCs w:val="20"/>
      <w:lang w:eastAsia="sk-SK"/>
    </w:rPr>
  </w:style>
  <w:style w:type="paragraph" w:styleId="Zarkazkladnhotextu2">
    <w:name w:val="Body Text Indent 2"/>
    <w:basedOn w:val="Normlny"/>
    <w:link w:val="Zarkazkladnhotextu2Char"/>
    <w:uiPriority w:val="99"/>
    <w:semiHidden/>
    <w:unhideWhenUsed/>
    <w:rsid w:val="00E349FB"/>
    <w:pPr>
      <w:spacing w:after="120" w:line="480" w:lineRule="auto"/>
      <w:ind w:left="283"/>
    </w:pPr>
  </w:style>
  <w:style w:type="character" w:customStyle="1" w:styleId="Zarkazkladnhotextu2Char">
    <w:name w:val="Zarážka základného textu 2 Char"/>
    <w:basedOn w:val="Predvolenpsmoodseku"/>
    <w:link w:val="Zarkazkladnhotextu2"/>
    <w:uiPriority w:val="99"/>
    <w:semiHidden/>
    <w:rsid w:val="00E349FB"/>
    <w:rPr>
      <w:rFonts w:ascii="Times New Roman" w:eastAsia="Times New Roman" w:hAnsi="Times New Roman" w:cs="Times New Roman"/>
      <w:color w:val="000000"/>
      <w:sz w:val="24"/>
      <w:szCs w:val="24"/>
      <w:lang w:eastAsia="sk-SK"/>
    </w:rPr>
  </w:style>
  <w:style w:type="character" w:customStyle="1" w:styleId="CharStyle8">
    <w:name w:val="Char Style 8"/>
    <w:basedOn w:val="Predvolenpsmoodseku"/>
    <w:uiPriority w:val="99"/>
    <w:rsid w:val="00713F0C"/>
    <w:rPr>
      <w:rFonts w:cs="Times New Roman"/>
      <w:b/>
      <w:bCs/>
      <w:sz w:val="22"/>
      <w:szCs w:val="22"/>
      <w:u w:val="none"/>
    </w:rPr>
  </w:style>
  <w:style w:type="paragraph" w:styleId="Zarkazkladnhotextu3">
    <w:name w:val="Body Text Indent 3"/>
    <w:basedOn w:val="Normlny"/>
    <w:link w:val="Zarkazkladnhotextu3Char"/>
    <w:uiPriority w:val="99"/>
    <w:semiHidden/>
    <w:unhideWhenUsed/>
    <w:rsid w:val="0059558D"/>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59558D"/>
    <w:rPr>
      <w:rFonts w:ascii="Times New Roman" w:eastAsia="Times New Roman" w:hAnsi="Times New Roman" w:cs="Times New Roman"/>
      <w:color w:val="000000"/>
      <w:sz w:val="16"/>
      <w:szCs w:val="16"/>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an.lehotsky@bbrsc.sk" TargetMode="External"/><Relationship Id="rId3" Type="http://schemas.openxmlformats.org/officeDocument/2006/relationships/settings" Target="settings.xml"/><Relationship Id="rId7" Type="http://schemas.openxmlformats.org/officeDocument/2006/relationships/hyperlink" Target="mailto:sekretariat@bbrsc.s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11</Pages>
  <Words>5464</Words>
  <Characters>31147</Characters>
  <Application>Microsoft Office Word</Application>
  <DocSecurity>0</DocSecurity>
  <Lines>259</Lines>
  <Paragraphs>73</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36538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pravne</dc:creator>
  <cp:keywords/>
  <dc:description/>
  <cp:lastModifiedBy>Hláčik Ľuboš</cp:lastModifiedBy>
  <cp:revision>4</cp:revision>
  <dcterms:created xsi:type="dcterms:W3CDTF">2019-07-08T07:02:00Z</dcterms:created>
  <dcterms:modified xsi:type="dcterms:W3CDTF">2019-07-09T07:19:00Z</dcterms:modified>
</cp:coreProperties>
</file>