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DBB" w:rsidRPr="00053E76" w:rsidRDefault="005E0DBB" w:rsidP="00053E76">
      <w:pPr>
        <w:pStyle w:val="Style8"/>
        <w:keepNext/>
        <w:keepLines/>
        <w:shd w:val="clear" w:color="auto" w:fill="auto"/>
        <w:spacing w:line="264" w:lineRule="auto"/>
        <w:ind w:left="426" w:hanging="426"/>
        <w:rPr>
          <w:rStyle w:val="CharStyle9"/>
          <w:rFonts w:asciiTheme="minorHAnsi" w:hAnsiTheme="minorHAnsi" w:cs="Calibri"/>
          <w:b/>
          <w:bCs/>
          <w:color w:val="000000"/>
        </w:rPr>
      </w:pPr>
      <w:bookmarkStart w:id="0" w:name="bookmark0"/>
      <w:r w:rsidRPr="00053E76">
        <w:rPr>
          <w:rStyle w:val="CharStyle9"/>
          <w:rFonts w:asciiTheme="minorHAnsi" w:hAnsiTheme="minorHAnsi" w:cs="Calibri"/>
          <w:b/>
          <w:color w:val="000000"/>
        </w:rPr>
        <w:t xml:space="preserve">Zmluva </w:t>
      </w:r>
      <w:bookmarkEnd w:id="0"/>
      <w:r w:rsidRPr="00053E76">
        <w:rPr>
          <w:rStyle w:val="CharStyle9"/>
          <w:rFonts w:asciiTheme="minorHAnsi" w:hAnsiTheme="minorHAnsi" w:cs="Calibri"/>
          <w:b/>
          <w:color w:val="000000"/>
        </w:rPr>
        <w:t>o dielo č. ........................</w:t>
      </w:r>
    </w:p>
    <w:p w:rsidR="005E0DBB" w:rsidRPr="00053E76" w:rsidRDefault="005E0DBB" w:rsidP="00053E76">
      <w:pPr>
        <w:pStyle w:val="Style8"/>
        <w:keepNext/>
        <w:keepLines/>
        <w:shd w:val="clear" w:color="auto" w:fill="auto"/>
        <w:spacing w:line="264" w:lineRule="auto"/>
        <w:ind w:left="426" w:hanging="426"/>
        <w:rPr>
          <w:rFonts w:asciiTheme="minorHAnsi" w:hAnsiTheme="minorHAnsi" w:cs="Calibri"/>
          <w:sz w:val="24"/>
          <w:szCs w:val="24"/>
        </w:rPr>
      </w:pPr>
    </w:p>
    <w:p w:rsidR="005E0DBB" w:rsidRPr="00053E76" w:rsidRDefault="005E0DBB" w:rsidP="00053E76">
      <w:pPr>
        <w:pStyle w:val="Style2"/>
        <w:shd w:val="clear" w:color="auto" w:fill="auto"/>
        <w:spacing w:before="0" w:line="264" w:lineRule="auto"/>
        <w:ind w:left="426" w:hanging="426"/>
        <w:rPr>
          <w:rStyle w:val="CharStyle10"/>
          <w:rFonts w:asciiTheme="minorHAnsi" w:hAnsiTheme="minorHAnsi" w:cstheme="minorHAnsi"/>
          <w:color w:val="000000"/>
          <w:sz w:val="24"/>
          <w:szCs w:val="24"/>
        </w:rPr>
      </w:pPr>
      <w:r w:rsidRPr="00053E76">
        <w:rPr>
          <w:rStyle w:val="CharStyle10"/>
          <w:rFonts w:asciiTheme="minorHAnsi" w:hAnsiTheme="minorHAnsi" w:cs="Calibri"/>
          <w:color w:val="000000"/>
          <w:sz w:val="24"/>
          <w:szCs w:val="24"/>
        </w:rPr>
        <w:t xml:space="preserve">podľa § 536, § 566 a nasl. zákona č. 513/1991 Zb. Obchodný zákonník v znení neskorších predpisov </w:t>
      </w:r>
      <w:r w:rsidRPr="00053E76">
        <w:rPr>
          <w:rFonts w:asciiTheme="minorHAnsi" w:hAnsiTheme="minorHAnsi" w:cstheme="minorHAnsi"/>
          <w:bCs/>
          <w:sz w:val="24"/>
          <w:szCs w:val="24"/>
        </w:rPr>
        <w:t>a v súlade so zákonom č. 343/2015 Z. z. o</w:t>
      </w:r>
      <w:r w:rsidR="004E75F0" w:rsidRPr="00053E76">
        <w:rPr>
          <w:rFonts w:asciiTheme="minorHAnsi" w:hAnsiTheme="minorHAnsi" w:cstheme="minorHAnsi"/>
          <w:bCs/>
          <w:sz w:val="24"/>
          <w:szCs w:val="24"/>
        </w:rPr>
        <w:t> </w:t>
      </w:r>
      <w:r w:rsidRPr="00053E76">
        <w:rPr>
          <w:rFonts w:asciiTheme="minorHAnsi" w:hAnsiTheme="minorHAnsi" w:cstheme="minorHAnsi"/>
          <w:bCs/>
          <w:sz w:val="24"/>
          <w:szCs w:val="24"/>
        </w:rPr>
        <w:t>verejnom obstarávaní a o zmene a doplnení niektorých zákonov v znení neskorších predpisov</w:t>
      </w:r>
    </w:p>
    <w:p w:rsidR="005E0DBB" w:rsidRPr="00053E76" w:rsidRDefault="005E0DBB" w:rsidP="00053E76">
      <w:pPr>
        <w:pStyle w:val="Style2"/>
        <w:shd w:val="clear" w:color="auto" w:fill="auto"/>
        <w:spacing w:before="0" w:line="264" w:lineRule="auto"/>
        <w:ind w:left="426" w:hanging="426"/>
        <w:rPr>
          <w:rStyle w:val="CharStyle10"/>
          <w:rFonts w:asciiTheme="minorHAnsi" w:hAnsiTheme="minorHAnsi" w:cs="Calibri"/>
          <w:color w:val="000000"/>
          <w:sz w:val="24"/>
          <w:szCs w:val="24"/>
        </w:rPr>
      </w:pPr>
    </w:p>
    <w:p w:rsidR="005E0DBB" w:rsidRPr="00053E76" w:rsidRDefault="005E0DBB" w:rsidP="00053E76">
      <w:pPr>
        <w:pStyle w:val="Style2"/>
        <w:pBdr>
          <w:top w:val="single" w:sz="4" w:space="1" w:color="auto"/>
          <w:left w:val="single" w:sz="4" w:space="4" w:color="auto"/>
          <w:bottom w:val="single" w:sz="4" w:space="1" w:color="auto"/>
          <w:right w:val="single" w:sz="4" w:space="4" w:color="auto"/>
        </w:pBdr>
        <w:shd w:val="clear" w:color="auto" w:fill="auto"/>
        <w:spacing w:before="0" w:line="264" w:lineRule="auto"/>
        <w:ind w:left="426" w:hanging="426"/>
        <w:jc w:val="both"/>
        <w:rPr>
          <w:rStyle w:val="CharStyle10"/>
          <w:rFonts w:asciiTheme="minorHAnsi" w:hAnsiTheme="minorHAnsi" w:cs="Calibri"/>
          <w:b/>
          <w:color w:val="000000"/>
          <w:sz w:val="24"/>
          <w:szCs w:val="24"/>
        </w:rPr>
      </w:pPr>
      <w:r w:rsidRPr="00053E76">
        <w:rPr>
          <w:rStyle w:val="CharStyle10"/>
          <w:rFonts w:asciiTheme="minorHAnsi" w:hAnsiTheme="minorHAnsi" w:cs="Calibri"/>
          <w:color w:val="000000"/>
          <w:sz w:val="24"/>
          <w:szCs w:val="24"/>
        </w:rPr>
        <w:t>číslo objednávateľa:</w:t>
      </w:r>
      <w:r w:rsidRPr="00053E76">
        <w:rPr>
          <w:rStyle w:val="CharStyle10"/>
          <w:rFonts w:asciiTheme="minorHAnsi" w:hAnsiTheme="minorHAnsi" w:cs="Calibri"/>
          <w:color w:val="000000"/>
          <w:sz w:val="24"/>
          <w:szCs w:val="24"/>
        </w:rPr>
        <w:tab/>
      </w:r>
      <w:r w:rsidRPr="00053E76">
        <w:rPr>
          <w:rStyle w:val="CharStyle10"/>
          <w:rFonts w:asciiTheme="minorHAnsi" w:hAnsiTheme="minorHAnsi" w:cs="Calibri"/>
          <w:color w:val="000000"/>
          <w:sz w:val="24"/>
          <w:szCs w:val="24"/>
        </w:rPr>
        <w:tab/>
      </w:r>
      <w:r w:rsidRPr="00053E76">
        <w:rPr>
          <w:rStyle w:val="CharStyle10"/>
          <w:rFonts w:asciiTheme="minorHAnsi" w:hAnsiTheme="minorHAnsi" w:cs="Calibri"/>
          <w:color w:val="000000"/>
          <w:sz w:val="24"/>
          <w:szCs w:val="24"/>
        </w:rPr>
        <w:tab/>
      </w:r>
      <w:r w:rsidRPr="00053E76">
        <w:rPr>
          <w:rStyle w:val="CharStyle10"/>
          <w:rFonts w:asciiTheme="minorHAnsi" w:hAnsiTheme="minorHAnsi" w:cs="Calibri"/>
          <w:color w:val="000000"/>
          <w:sz w:val="24"/>
          <w:szCs w:val="24"/>
        </w:rPr>
        <w:tab/>
      </w:r>
      <w:r w:rsidRPr="00053E76">
        <w:rPr>
          <w:rStyle w:val="CharStyle10"/>
          <w:rFonts w:asciiTheme="minorHAnsi" w:hAnsiTheme="minorHAnsi" w:cs="Calibri"/>
          <w:color w:val="000000"/>
          <w:sz w:val="24"/>
          <w:szCs w:val="24"/>
        </w:rPr>
        <w:tab/>
      </w:r>
      <w:r w:rsidRPr="00053E76">
        <w:rPr>
          <w:rStyle w:val="CharStyle10"/>
          <w:rFonts w:asciiTheme="minorHAnsi" w:hAnsiTheme="minorHAnsi" w:cs="Calibri"/>
          <w:color w:val="000000"/>
          <w:sz w:val="24"/>
          <w:szCs w:val="24"/>
        </w:rPr>
        <w:tab/>
      </w:r>
      <w:r w:rsidRPr="00053E76">
        <w:rPr>
          <w:rStyle w:val="CharStyle10"/>
          <w:rFonts w:asciiTheme="minorHAnsi" w:hAnsiTheme="minorHAnsi" w:cs="Calibri"/>
          <w:color w:val="000000"/>
          <w:sz w:val="24"/>
          <w:szCs w:val="24"/>
        </w:rPr>
        <w:tab/>
        <w:t>číslo zhotoviteľa:</w:t>
      </w:r>
    </w:p>
    <w:p w:rsidR="005E0DBB" w:rsidRPr="00053E76" w:rsidRDefault="005E0DBB" w:rsidP="00053E76">
      <w:pPr>
        <w:pStyle w:val="Style2"/>
        <w:pBdr>
          <w:top w:val="single" w:sz="4" w:space="1" w:color="auto"/>
          <w:left w:val="single" w:sz="4" w:space="4" w:color="auto"/>
          <w:bottom w:val="single" w:sz="4" w:space="1" w:color="auto"/>
          <w:right w:val="single" w:sz="4" w:space="4" w:color="auto"/>
        </w:pBdr>
        <w:shd w:val="clear" w:color="auto" w:fill="auto"/>
        <w:spacing w:before="0" w:line="264" w:lineRule="auto"/>
        <w:ind w:left="426" w:hanging="426"/>
        <w:jc w:val="both"/>
        <w:rPr>
          <w:rStyle w:val="CharStyle10"/>
          <w:rFonts w:asciiTheme="minorHAnsi" w:hAnsiTheme="minorHAnsi" w:cs="Calibri"/>
          <w:color w:val="000000"/>
          <w:sz w:val="24"/>
          <w:szCs w:val="24"/>
        </w:rPr>
      </w:pPr>
    </w:p>
    <w:p w:rsidR="005E0DBB" w:rsidRPr="00053E76" w:rsidRDefault="005E0DBB" w:rsidP="00053E76">
      <w:pPr>
        <w:pStyle w:val="Style2"/>
        <w:pBdr>
          <w:top w:val="single" w:sz="4" w:space="1" w:color="auto"/>
          <w:left w:val="single" w:sz="4" w:space="4" w:color="auto"/>
          <w:bottom w:val="single" w:sz="4" w:space="1" w:color="auto"/>
          <w:right w:val="single" w:sz="4" w:space="4" w:color="auto"/>
        </w:pBdr>
        <w:shd w:val="clear" w:color="auto" w:fill="auto"/>
        <w:spacing w:before="0" w:line="264" w:lineRule="auto"/>
        <w:ind w:left="426" w:hanging="426"/>
        <w:jc w:val="both"/>
        <w:rPr>
          <w:rStyle w:val="CharStyle10"/>
          <w:rFonts w:asciiTheme="minorHAnsi" w:hAnsiTheme="minorHAnsi" w:cs="Calibri"/>
          <w:color w:val="000000"/>
          <w:sz w:val="24"/>
          <w:szCs w:val="24"/>
        </w:rPr>
      </w:pPr>
    </w:p>
    <w:p w:rsidR="005E0DBB" w:rsidRPr="00053E76" w:rsidRDefault="005E0DBB" w:rsidP="00053E76">
      <w:pPr>
        <w:pStyle w:val="Bezriadkovania"/>
        <w:spacing w:line="264" w:lineRule="auto"/>
        <w:ind w:left="426" w:hanging="426"/>
        <w:rPr>
          <w:rStyle w:val="CharStyle10"/>
          <w:rFonts w:asciiTheme="minorHAnsi" w:hAnsiTheme="minorHAnsi" w:cs="Calibri"/>
          <w:b/>
        </w:rPr>
      </w:pPr>
    </w:p>
    <w:p w:rsidR="005E0DBB" w:rsidRPr="00053E76" w:rsidRDefault="005E0DBB" w:rsidP="00053E76">
      <w:pPr>
        <w:pStyle w:val="Bezriadkovania"/>
        <w:spacing w:line="264" w:lineRule="auto"/>
        <w:ind w:left="426" w:hanging="426"/>
        <w:jc w:val="center"/>
        <w:rPr>
          <w:rFonts w:asciiTheme="minorHAnsi" w:hAnsiTheme="minorHAnsi" w:cstheme="minorHAnsi"/>
          <w:noProof/>
          <w:sz w:val="28"/>
          <w:szCs w:val="28"/>
        </w:rPr>
      </w:pPr>
      <w:r w:rsidRPr="00053E76">
        <w:rPr>
          <w:rFonts w:asciiTheme="minorHAnsi" w:hAnsiTheme="minorHAnsi" w:cstheme="minorHAnsi"/>
          <w:noProof/>
          <w:sz w:val="28"/>
          <w:szCs w:val="28"/>
        </w:rPr>
        <w:t xml:space="preserve">na vypracovanie projektovej dokumentácie </w:t>
      </w:r>
      <w:bookmarkStart w:id="1" w:name="bookmark2"/>
      <w:r w:rsidR="00A172FF" w:rsidRPr="00053E76">
        <w:rPr>
          <w:rFonts w:asciiTheme="minorHAnsi" w:hAnsiTheme="minorHAnsi" w:cstheme="minorHAnsi"/>
          <w:noProof/>
          <w:sz w:val="28"/>
          <w:szCs w:val="28"/>
        </w:rPr>
        <w:t xml:space="preserve">pre </w:t>
      </w:r>
      <w:r w:rsidR="00954C2B" w:rsidRPr="00053E76">
        <w:rPr>
          <w:rFonts w:asciiTheme="minorHAnsi" w:hAnsiTheme="minorHAnsi" w:cstheme="minorHAnsi"/>
          <w:noProof/>
          <w:sz w:val="28"/>
          <w:szCs w:val="28"/>
        </w:rPr>
        <w:t>stavbu</w:t>
      </w:r>
      <w:r w:rsidR="00A172FF" w:rsidRPr="00053E76">
        <w:rPr>
          <w:rFonts w:asciiTheme="minorHAnsi" w:hAnsiTheme="minorHAnsi" w:cstheme="minorHAnsi"/>
          <w:noProof/>
          <w:sz w:val="28"/>
          <w:szCs w:val="28"/>
        </w:rPr>
        <w:t xml:space="preserve"> s názvom</w:t>
      </w:r>
      <w:r w:rsidRPr="00053E76">
        <w:rPr>
          <w:rFonts w:asciiTheme="minorHAnsi" w:hAnsiTheme="minorHAnsi" w:cstheme="minorHAnsi"/>
          <w:noProof/>
          <w:sz w:val="28"/>
          <w:szCs w:val="28"/>
        </w:rPr>
        <w:t>:</w:t>
      </w:r>
    </w:p>
    <w:p w:rsidR="008F4F79" w:rsidRPr="00053E76" w:rsidRDefault="005E0DBB" w:rsidP="00053E76">
      <w:pPr>
        <w:pStyle w:val="Bezriadkovania"/>
        <w:spacing w:line="264" w:lineRule="auto"/>
        <w:ind w:left="426" w:hanging="426"/>
        <w:jc w:val="center"/>
        <w:rPr>
          <w:rFonts w:asciiTheme="minorHAnsi" w:hAnsiTheme="minorHAnsi"/>
        </w:rPr>
      </w:pPr>
      <w:r w:rsidRPr="00053E76">
        <w:rPr>
          <w:rStyle w:val="CharStyle13"/>
          <w:rFonts w:asciiTheme="minorHAnsi" w:hAnsiTheme="minorHAnsi" w:cstheme="minorHAnsi"/>
          <w:sz w:val="28"/>
          <w:szCs w:val="28"/>
        </w:rPr>
        <w:t>„</w:t>
      </w:r>
      <w:r w:rsidR="00B84C4A" w:rsidRPr="00053E76">
        <w:rPr>
          <w:rFonts w:asciiTheme="minorHAnsi" w:hAnsiTheme="minorHAnsi" w:cstheme="minorHAnsi"/>
          <w:b/>
          <w:bCs/>
          <w:sz w:val="28"/>
          <w:szCs w:val="28"/>
          <w:shd w:val="clear" w:color="auto" w:fill="FFFFFF"/>
        </w:rPr>
        <w:t>SOŠ Želovce vypracovanie PD na výstavbu skleníka</w:t>
      </w:r>
      <w:r w:rsidRPr="00053E76">
        <w:rPr>
          <w:rFonts w:asciiTheme="minorHAnsi" w:hAnsiTheme="minorHAnsi" w:cstheme="minorHAnsi"/>
          <w:b/>
          <w:bCs/>
          <w:sz w:val="28"/>
          <w:szCs w:val="28"/>
          <w:shd w:val="clear" w:color="auto" w:fill="FFFFFF"/>
        </w:rPr>
        <w:t>“</w:t>
      </w:r>
      <w:bookmarkEnd w:id="1"/>
      <w:r w:rsidR="006172D6" w:rsidRPr="00053E76">
        <w:rPr>
          <w:rFonts w:asciiTheme="minorHAnsi" w:hAnsiTheme="minorHAnsi"/>
        </w:rPr>
        <w:t xml:space="preserve"> </w:t>
      </w:r>
    </w:p>
    <w:p w:rsidR="005E0DBB" w:rsidRPr="00053E76" w:rsidRDefault="005E0DBB" w:rsidP="00053E76">
      <w:pPr>
        <w:pStyle w:val="Bezriadkovania"/>
        <w:spacing w:line="264" w:lineRule="auto"/>
        <w:ind w:left="426" w:hanging="426"/>
        <w:jc w:val="center"/>
        <w:rPr>
          <w:rStyle w:val="CharStyle13"/>
          <w:rFonts w:asciiTheme="minorHAnsi" w:hAnsiTheme="minorHAnsi" w:cs="Calibri"/>
          <w:b w:val="0"/>
          <w:bCs w:val="0"/>
        </w:rPr>
      </w:pPr>
      <w:r w:rsidRPr="00053E76">
        <w:rPr>
          <w:rStyle w:val="CharStyle13"/>
          <w:rFonts w:asciiTheme="minorHAnsi" w:hAnsiTheme="minorHAnsi" w:cs="Calibri"/>
        </w:rPr>
        <w:t>( ďalej iba „Zmluva“ )</w:t>
      </w:r>
    </w:p>
    <w:p w:rsidR="005E0DBB" w:rsidRPr="00053E76" w:rsidRDefault="005E0DBB" w:rsidP="00053E76">
      <w:pPr>
        <w:pStyle w:val="Bezriadkovania"/>
        <w:spacing w:line="264" w:lineRule="auto"/>
        <w:ind w:left="426" w:hanging="426"/>
        <w:jc w:val="center"/>
        <w:rPr>
          <w:rStyle w:val="CharStyle10"/>
          <w:rFonts w:asciiTheme="minorHAnsi" w:hAnsiTheme="minorHAnsi" w:cs="Calibri"/>
        </w:rPr>
      </w:pPr>
    </w:p>
    <w:p w:rsidR="005E0DBB" w:rsidRPr="00053E76" w:rsidRDefault="005E0DBB" w:rsidP="00053E76">
      <w:pPr>
        <w:pStyle w:val="Bezriadkovania"/>
        <w:spacing w:line="264" w:lineRule="auto"/>
        <w:ind w:left="426" w:hanging="426"/>
        <w:jc w:val="center"/>
        <w:rPr>
          <w:rStyle w:val="CharStyle13"/>
          <w:rFonts w:asciiTheme="minorHAnsi" w:hAnsiTheme="minorHAnsi" w:cs="Calibri"/>
          <w:b w:val="0"/>
          <w:bCs w:val="0"/>
        </w:rPr>
      </w:pPr>
      <w:r w:rsidRPr="00053E76">
        <w:rPr>
          <w:rStyle w:val="CharStyle10"/>
          <w:rFonts w:asciiTheme="minorHAnsi" w:hAnsiTheme="minorHAnsi" w:cs="Calibri"/>
          <w:sz w:val="24"/>
          <w:szCs w:val="24"/>
        </w:rPr>
        <w:t>uzatvorená</w:t>
      </w:r>
      <w:r w:rsidRPr="00053E76">
        <w:rPr>
          <w:rStyle w:val="CharStyle13"/>
          <w:rFonts w:asciiTheme="minorHAnsi" w:hAnsiTheme="minorHAnsi" w:cs="Calibri"/>
        </w:rPr>
        <w:t xml:space="preserve"> medzi týmito zmluvnými stranami:</w:t>
      </w:r>
    </w:p>
    <w:p w:rsidR="005E0DBB" w:rsidRPr="00053E76" w:rsidRDefault="005E0DBB" w:rsidP="00053E76">
      <w:pPr>
        <w:pStyle w:val="Bezriadkovania"/>
        <w:spacing w:line="264" w:lineRule="auto"/>
        <w:ind w:left="426" w:hanging="426"/>
        <w:jc w:val="center"/>
        <w:rPr>
          <w:rStyle w:val="CharStyle13"/>
          <w:rFonts w:asciiTheme="minorHAnsi" w:hAnsiTheme="minorHAnsi" w:cs="Calibri"/>
          <w:b w:val="0"/>
          <w:bCs w:val="0"/>
        </w:rPr>
      </w:pPr>
    </w:p>
    <w:p w:rsidR="005237F9" w:rsidRPr="00053E76" w:rsidRDefault="005E0DBB" w:rsidP="00053E76">
      <w:pPr>
        <w:spacing w:line="264" w:lineRule="auto"/>
        <w:ind w:left="426" w:hanging="426"/>
        <w:rPr>
          <w:rFonts w:asciiTheme="minorHAnsi" w:hAnsiTheme="minorHAnsi" w:cstheme="minorHAnsi"/>
          <w:b/>
          <w:iCs/>
          <w:sz w:val="24"/>
          <w:szCs w:val="24"/>
          <w:lang w:eastAsia="cs-CZ"/>
        </w:rPr>
      </w:pPr>
      <w:r w:rsidRPr="00053E76">
        <w:rPr>
          <w:rFonts w:asciiTheme="minorHAnsi" w:hAnsiTheme="minorHAnsi" w:cstheme="minorHAnsi"/>
          <w:b/>
          <w:iCs/>
          <w:sz w:val="24"/>
          <w:szCs w:val="24"/>
          <w:lang w:eastAsia="cs-CZ"/>
        </w:rPr>
        <w:t>Objednávateľ:</w:t>
      </w:r>
      <w:r w:rsidRPr="00053E76">
        <w:rPr>
          <w:rFonts w:asciiTheme="minorHAnsi" w:hAnsiTheme="minorHAnsi" w:cstheme="minorHAnsi"/>
          <w:b/>
          <w:iCs/>
          <w:sz w:val="24"/>
          <w:szCs w:val="24"/>
          <w:lang w:eastAsia="cs-CZ"/>
        </w:rPr>
        <w:tab/>
      </w:r>
      <w:r w:rsidRPr="00053E76">
        <w:rPr>
          <w:rFonts w:asciiTheme="minorHAnsi" w:hAnsiTheme="minorHAnsi" w:cstheme="minorHAnsi"/>
          <w:b/>
          <w:iCs/>
          <w:sz w:val="24"/>
          <w:szCs w:val="24"/>
          <w:lang w:eastAsia="cs-CZ"/>
        </w:rPr>
        <w:tab/>
      </w:r>
      <w:r w:rsidR="00366851" w:rsidRPr="00053E76">
        <w:rPr>
          <w:rFonts w:asciiTheme="minorHAnsi" w:hAnsiTheme="minorHAnsi" w:cstheme="minorHAnsi"/>
          <w:b/>
          <w:iCs/>
          <w:sz w:val="24"/>
          <w:szCs w:val="24"/>
          <w:lang w:eastAsia="cs-CZ"/>
        </w:rPr>
        <w:t xml:space="preserve">Stredná odborná škola </w:t>
      </w:r>
    </w:p>
    <w:p w:rsidR="005E0DBB" w:rsidRPr="00053E76" w:rsidRDefault="005E0DBB" w:rsidP="008C3388">
      <w:pPr>
        <w:spacing w:line="264" w:lineRule="auto"/>
        <w:rPr>
          <w:rFonts w:asciiTheme="minorHAnsi" w:hAnsiTheme="minorHAnsi" w:cstheme="minorHAnsi"/>
          <w:sz w:val="24"/>
          <w:szCs w:val="24"/>
        </w:rPr>
      </w:pPr>
      <w:r w:rsidRPr="00053E76">
        <w:rPr>
          <w:rFonts w:asciiTheme="minorHAnsi" w:hAnsiTheme="minorHAnsi" w:cstheme="minorHAnsi"/>
          <w:sz w:val="24"/>
          <w:szCs w:val="24"/>
        </w:rPr>
        <w:t>Sídlo:</w:t>
      </w:r>
      <w:r w:rsidRPr="00053E76">
        <w:rPr>
          <w:rFonts w:asciiTheme="minorHAnsi" w:hAnsiTheme="minorHAnsi" w:cstheme="minorHAnsi"/>
          <w:sz w:val="24"/>
          <w:szCs w:val="24"/>
        </w:rPr>
        <w:tab/>
      </w:r>
      <w:r w:rsidRPr="00053E76">
        <w:rPr>
          <w:rFonts w:asciiTheme="minorHAnsi" w:hAnsiTheme="minorHAnsi" w:cstheme="minorHAnsi"/>
          <w:sz w:val="24"/>
          <w:szCs w:val="24"/>
        </w:rPr>
        <w:tab/>
      </w:r>
      <w:r w:rsidRPr="00053E76">
        <w:rPr>
          <w:rFonts w:asciiTheme="minorHAnsi" w:hAnsiTheme="minorHAnsi" w:cstheme="minorHAnsi"/>
          <w:sz w:val="24"/>
          <w:szCs w:val="24"/>
        </w:rPr>
        <w:tab/>
      </w:r>
      <w:r w:rsidR="00366851" w:rsidRPr="00053E76">
        <w:rPr>
          <w:rFonts w:asciiTheme="minorHAnsi" w:hAnsiTheme="minorHAnsi" w:cstheme="minorHAnsi"/>
          <w:sz w:val="24"/>
          <w:szCs w:val="24"/>
        </w:rPr>
        <w:t xml:space="preserve"> </w:t>
      </w:r>
      <w:r w:rsidR="00366851" w:rsidRPr="00053E76">
        <w:rPr>
          <w:rFonts w:asciiTheme="minorHAnsi" w:hAnsiTheme="minorHAnsi" w:cstheme="minorHAnsi"/>
          <w:sz w:val="24"/>
          <w:szCs w:val="24"/>
        </w:rPr>
        <w:tab/>
        <w:t>Gottwaldova 70/43, 991 06 Želovce</w:t>
      </w:r>
    </w:p>
    <w:p w:rsidR="005E0DBB" w:rsidRPr="00053E76" w:rsidRDefault="005E0DBB" w:rsidP="008C3388">
      <w:pPr>
        <w:spacing w:line="264" w:lineRule="auto"/>
        <w:rPr>
          <w:rFonts w:asciiTheme="minorHAnsi" w:hAnsiTheme="minorHAnsi" w:cstheme="minorHAnsi"/>
          <w:sz w:val="24"/>
          <w:szCs w:val="24"/>
        </w:rPr>
      </w:pPr>
      <w:r w:rsidRPr="00053E76">
        <w:rPr>
          <w:rFonts w:asciiTheme="minorHAnsi" w:hAnsiTheme="minorHAnsi" w:cstheme="minorHAnsi"/>
          <w:sz w:val="24"/>
          <w:szCs w:val="24"/>
        </w:rPr>
        <w:t>Právna forma:</w:t>
      </w:r>
      <w:r w:rsidRPr="00053E76">
        <w:rPr>
          <w:rFonts w:asciiTheme="minorHAnsi" w:hAnsiTheme="minorHAnsi" w:cstheme="minorHAnsi"/>
          <w:sz w:val="24"/>
          <w:szCs w:val="24"/>
        </w:rPr>
        <w:tab/>
      </w:r>
      <w:r w:rsidRPr="00053E76">
        <w:rPr>
          <w:rFonts w:asciiTheme="minorHAnsi" w:hAnsiTheme="minorHAnsi" w:cstheme="minorHAnsi"/>
          <w:sz w:val="24"/>
          <w:szCs w:val="24"/>
        </w:rPr>
        <w:tab/>
      </w:r>
      <w:r w:rsidRPr="00053E76">
        <w:rPr>
          <w:rFonts w:asciiTheme="minorHAnsi" w:hAnsiTheme="minorHAnsi" w:cstheme="minorHAnsi"/>
          <w:sz w:val="24"/>
          <w:szCs w:val="24"/>
        </w:rPr>
        <w:tab/>
      </w:r>
      <w:r w:rsidR="009E37E3" w:rsidRPr="009E37E3">
        <w:rPr>
          <w:rFonts w:asciiTheme="minorHAnsi" w:hAnsiTheme="minorHAnsi" w:cstheme="minorHAnsi"/>
          <w:sz w:val="24"/>
          <w:szCs w:val="24"/>
        </w:rPr>
        <w:t xml:space="preserve">príspevková organizácia      </w:t>
      </w:r>
    </w:p>
    <w:p w:rsidR="005E0DBB" w:rsidRPr="00053E76" w:rsidRDefault="005E0DBB" w:rsidP="008C3388">
      <w:pPr>
        <w:spacing w:line="264" w:lineRule="auto"/>
        <w:rPr>
          <w:rFonts w:asciiTheme="minorHAnsi" w:hAnsiTheme="minorHAnsi" w:cstheme="minorHAnsi"/>
          <w:sz w:val="24"/>
          <w:szCs w:val="24"/>
        </w:rPr>
      </w:pPr>
      <w:r w:rsidRPr="00053E76">
        <w:rPr>
          <w:rFonts w:asciiTheme="minorHAnsi" w:hAnsiTheme="minorHAnsi" w:cstheme="minorHAnsi"/>
          <w:sz w:val="24"/>
          <w:szCs w:val="24"/>
        </w:rPr>
        <w:t>Štatutárny orgán:</w:t>
      </w:r>
      <w:r w:rsidRPr="00053E76">
        <w:rPr>
          <w:rFonts w:asciiTheme="minorHAnsi" w:hAnsiTheme="minorHAnsi" w:cstheme="minorHAnsi"/>
          <w:sz w:val="24"/>
          <w:szCs w:val="24"/>
        </w:rPr>
        <w:tab/>
      </w:r>
      <w:r w:rsidRPr="00053E76">
        <w:rPr>
          <w:rFonts w:asciiTheme="minorHAnsi" w:hAnsiTheme="minorHAnsi" w:cstheme="minorHAnsi"/>
          <w:sz w:val="24"/>
          <w:szCs w:val="24"/>
        </w:rPr>
        <w:tab/>
      </w:r>
      <w:r w:rsidR="00366851" w:rsidRPr="00053E76">
        <w:rPr>
          <w:rFonts w:asciiTheme="minorHAnsi" w:hAnsiTheme="minorHAnsi" w:cstheme="minorHAnsi"/>
          <w:sz w:val="24"/>
          <w:szCs w:val="24"/>
        </w:rPr>
        <w:t>Ing. Andrea Bánovská</w:t>
      </w:r>
      <w:r w:rsidR="0056281E" w:rsidRPr="00053E76">
        <w:rPr>
          <w:rFonts w:asciiTheme="minorHAnsi" w:hAnsiTheme="minorHAnsi" w:cstheme="minorHAnsi"/>
          <w:sz w:val="24"/>
          <w:szCs w:val="24"/>
        </w:rPr>
        <w:t>,</w:t>
      </w:r>
      <w:r w:rsidR="00391E0F" w:rsidRPr="00053E76">
        <w:rPr>
          <w:rFonts w:asciiTheme="minorHAnsi" w:hAnsiTheme="minorHAnsi" w:cstheme="minorHAnsi"/>
          <w:sz w:val="24"/>
          <w:szCs w:val="24"/>
        </w:rPr>
        <w:t xml:space="preserve"> </w:t>
      </w:r>
      <w:r w:rsidR="00F8125E" w:rsidRPr="00053E76">
        <w:rPr>
          <w:rFonts w:asciiTheme="minorHAnsi" w:hAnsiTheme="minorHAnsi" w:cstheme="minorHAnsi"/>
          <w:sz w:val="24"/>
          <w:szCs w:val="24"/>
        </w:rPr>
        <w:t>riaditeľ</w:t>
      </w:r>
      <w:r w:rsidR="00720614" w:rsidRPr="00053E76">
        <w:rPr>
          <w:rFonts w:asciiTheme="minorHAnsi" w:hAnsiTheme="minorHAnsi" w:cstheme="minorHAnsi"/>
          <w:sz w:val="24"/>
          <w:szCs w:val="24"/>
        </w:rPr>
        <w:t>ka</w:t>
      </w:r>
      <w:r w:rsidR="00391E0F" w:rsidRPr="00053E76">
        <w:rPr>
          <w:rFonts w:asciiTheme="minorHAnsi" w:hAnsiTheme="minorHAnsi" w:cstheme="minorHAnsi"/>
          <w:sz w:val="24"/>
          <w:szCs w:val="24"/>
        </w:rPr>
        <w:t xml:space="preserve"> </w:t>
      </w:r>
      <w:r w:rsidR="00563168" w:rsidRPr="00053E76">
        <w:rPr>
          <w:rFonts w:asciiTheme="minorHAnsi" w:hAnsiTheme="minorHAnsi" w:cstheme="minorHAnsi"/>
          <w:sz w:val="24"/>
          <w:szCs w:val="24"/>
        </w:rPr>
        <w:t>školy</w:t>
      </w:r>
    </w:p>
    <w:p w:rsidR="005E0DBB" w:rsidRPr="00053E76" w:rsidRDefault="005E0DBB" w:rsidP="008C3388">
      <w:pPr>
        <w:spacing w:line="264" w:lineRule="auto"/>
        <w:rPr>
          <w:rFonts w:asciiTheme="minorHAnsi" w:hAnsiTheme="minorHAnsi" w:cstheme="minorHAnsi"/>
          <w:sz w:val="24"/>
          <w:szCs w:val="24"/>
        </w:rPr>
      </w:pPr>
      <w:r w:rsidRPr="00053E76">
        <w:rPr>
          <w:rFonts w:asciiTheme="minorHAnsi" w:hAnsiTheme="minorHAnsi" w:cstheme="minorHAnsi"/>
          <w:sz w:val="24"/>
          <w:szCs w:val="24"/>
        </w:rPr>
        <w:t>Osoba oprávnená jednať</w:t>
      </w:r>
    </w:p>
    <w:p w:rsidR="005E0DBB" w:rsidRPr="00053E76" w:rsidRDefault="005E0DBB" w:rsidP="008C3388">
      <w:pPr>
        <w:spacing w:line="264" w:lineRule="auto"/>
        <w:rPr>
          <w:rFonts w:asciiTheme="minorHAnsi" w:hAnsiTheme="minorHAnsi" w:cstheme="minorHAnsi"/>
          <w:sz w:val="24"/>
          <w:szCs w:val="24"/>
        </w:rPr>
      </w:pPr>
      <w:r w:rsidRPr="00053E76">
        <w:rPr>
          <w:rFonts w:asciiTheme="minorHAnsi" w:hAnsiTheme="minorHAnsi" w:cstheme="minorHAnsi"/>
          <w:sz w:val="24"/>
          <w:szCs w:val="24"/>
        </w:rPr>
        <w:t>v zmluvných veciach:</w:t>
      </w:r>
      <w:r w:rsidRPr="00053E76">
        <w:rPr>
          <w:rFonts w:asciiTheme="minorHAnsi" w:hAnsiTheme="minorHAnsi" w:cstheme="minorHAnsi"/>
          <w:sz w:val="24"/>
          <w:szCs w:val="24"/>
        </w:rPr>
        <w:tab/>
      </w:r>
      <w:r w:rsidRPr="00053E76">
        <w:rPr>
          <w:rFonts w:asciiTheme="minorHAnsi" w:hAnsiTheme="minorHAnsi" w:cstheme="minorHAnsi"/>
          <w:sz w:val="24"/>
          <w:szCs w:val="24"/>
        </w:rPr>
        <w:tab/>
      </w:r>
      <w:r w:rsidR="00366851" w:rsidRPr="00053E76">
        <w:rPr>
          <w:rFonts w:asciiTheme="minorHAnsi" w:hAnsiTheme="minorHAnsi" w:cstheme="minorHAnsi"/>
          <w:sz w:val="24"/>
          <w:szCs w:val="24"/>
        </w:rPr>
        <w:t>Ing. Andrea Bánovská</w:t>
      </w:r>
      <w:r w:rsidRPr="00053E76">
        <w:rPr>
          <w:rFonts w:asciiTheme="minorHAnsi" w:hAnsiTheme="minorHAnsi" w:cstheme="minorHAnsi"/>
          <w:sz w:val="24"/>
          <w:szCs w:val="24"/>
        </w:rPr>
        <w:tab/>
        <w:t xml:space="preserve"> </w:t>
      </w:r>
    </w:p>
    <w:p w:rsidR="005E0DBB" w:rsidRPr="00053E76" w:rsidRDefault="005E0DBB" w:rsidP="008C3388">
      <w:pPr>
        <w:spacing w:line="264" w:lineRule="auto"/>
        <w:rPr>
          <w:rFonts w:asciiTheme="minorHAnsi" w:hAnsiTheme="minorHAnsi" w:cstheme="minorHAnsi"/>
          <w:sz w:val="24"/>
          <w:szCs w:val="24"/>
        </w:rPr>
      </w:pPr>
      <w:r w:rsidRPr="00053E76">
        <w:rPr>
          <w:rFonts w:asciiTheme="minorHAnsi" w:hAnsiTheme="minorHAnsi" w:cstheme="minorHAnsi"/>
          <w:sz w:val="24"/>
          <w:szCs w:val="24"/>
        </w:rPr>
        <w:t xml:space="preserve">Osoby oprávnené jednať </w:t>
      </w:r>
    </w:p>
    <w:p w:rsidR="005E0DBB" w:rsidRPr="00053E76" w:rsidRDefault="005E0DBB" w:rsidP="008C3388">
      <w:pPr>
        <w:spacing w:line="264" w:lineRule="auto"/>
        <w:rPr>
          <w:rFonts w:asciiTheme="minorHAnsi" w:hAnsiTheme="minorHAnsi" w:cstheme="minorHAnsi"/>
          <w:sz w:val="24"/>
          <w:szCs w:val="24"/>
        </w:rPr>
      </w:pPr>
      <w:r w:rsidRPr="00053E76">
        <w:rPr>
          <w:rFonts w:asciiTheme="minorHAnsi" w:hAnsiTheme="minorHAnsi" w:cstheme="minorHAnsi"/>
          <w:sz w:val="24"/>
          <w:szCs w:val="24"/>
        </w:rPr>
        <w:t>v realizačných veciach:</w:t>
      </w:r>
      <w:r w:rsidRPr="00053E76">
        <w:rPr>
          <w:rFonts w:asciiTheme="minorHAnsi" w:hAnsiTheme="minorHAnsi" w:cstheme="minorHAnsi"/>
          <w:sz w:val="24"/>
          <w:szCs w:val="24"/>
        </w:rPr>
        <w:tab/>
      </w:r>
      <w:r w:rsidR="00366851" w:rsidRPr="00053E76">
        <w:rPr>
          <w:rFonts w:asciiTheme="minorHAnsi" w:hAnsiTheme="minorHAnsi" w:cstheme="minorHAnsi"/>
          <w:sz w:val="24"/>
          <w:szCs w:val="24"/>
        </w:rPr>
        <w:t>Ing. Monika Kureková</w:t>
      </w:r>
    </w:p>
    <w:p w:rsidR="005E0DBB" w:rsidRPr="00053E76" w:rsidRDefault="005E0DBB" w:rsidP="008C3388">
      <w:pPr>
        <w:spacing w:line="264" w:lineRule="auto"/>
        <w:rPr>
          <w:rFonts w:asciiTheme="minorHAnsi" w:hAnsiTheme="minorHAnsi" w:cstheme="minorHAnsi"/>
          <w:sz w:val="24"/>
          <w:szCs w:val="24"/>
        </w:rPr>
      </w:pPr>
      <w:r w:rsidRPr="00053E76">
        <w:rPr>
          <w:rFonts w:asciiTheme="minorHAnsi" w:hAnsiTheme="minorHAnsi" w:cstheme="minorHAnsi"/>
          <w:sz w:val="24"/>
          <w:szCs w:val="24"/>
        </w:rPr>
        <w:t>IČO:</w:t>
      </w:r>
      <w:r w:rsidRPr="00053E76">
        <w:rPr>
          <w:rFonts w:asciiTheme="minorHAnsi" w:hAnsiTheme="minorHAnsi" w:cstheme="minorHAnsi"/>
          <w:sz w:val="24"/>
          <w:szCs w:val="24"/>
        </w:rPr>
        <w:tab/>
      </w:r>
      <w:r w:rsidRPr="00053E76">
        <w:rPr>
          <w:rFonts w:asciiTheme="minorHAnsi" w:hAnsiTheme="minorHAnsi" w:cstheme="minorHAnsi"/>
          <w:sz w:val="24"/>
          <w:szCs w:val="24"/>
        </w:rPr>
        <w:tab/>
      </w:r>
      <w:r w:rsidRPr="00053E76">
        <w:rPr>
          <w:rFonts w:asciiTheme="minorHAnsi" w:hAnsiTheme="minorHAnsi" w:cstheme="minorHAnsi"/>
          <w:sz w:val="24"/>
          <w:szCs w:val="24"/>
        </w:rPr>
        <w:tab/>
      </w:r>
      <w:r w:rsidR="00366851" w:rsidRPr="00053E76">
        <w:rPr>
          <w:rFonts w:asciiTheme="minorHAnsi" w:hAnsiTheme="minorHAnsi" w:cstheme="minorHAnsi"/>
          <w:sz w:val="24"/>
          <w:szCs w:val="24"/>
        </w:rPr>
        <w:tab/>
        <w:t>37890191</w:t>
      </w:r>
    </w:p>
    <w:p w:rsidR="005E0DBB" w:rsidRPr="00053E76" w:rsidRDefault="005E0DBB" w:rsidP="008C3388">
      <w:pPr>
        <w:spacing w:line="264" w:lineRule="auto"/>
        <w:rPr>
          <w:rFonts w:asciiTheme="minorHAnsi" w:hAnsiTheme="minorHAnsi" w:cstheme="minorHAnsi"/>
          <w:sz w:val="24"/>
          <w:szCs w:val="24"/>
        </w:rPr>
      </w:pPr>
      <w:r w:rsidRPr="00053E76">
        <w:rPr>
          <w:rFonts w:asciiTheme="minorHAnsi" w:hAnsiTheme="minorHAnsi" w:cstheme="minorHAnsi"/>
          <w:sz w:val="24"/>
          <w:szCs w:val="24"/>
        </w:rPr>
        <w:t>DIČ:</w:t>
      </w:r>
      <w:r w:rsidRPr="00053E76">
        <w:rPr>
          <w:rFonts w:asciiTheme="minorHAnsi" w:hAnsiTheme="minorHAnsi" w:cstheme="minorHAnsi"/>
          <w:sz w:val="24"/>
          <w:szCs w:val="24"/>
        </w:rPr>
        <w:tab/>
      </w:r>
      <w:r w:rsidRPr="00053E76">
        <w:rPr>
          <w:rFonts w:asciiTheme="minorHAnsi" w:hAnsiTheme="minorHAnsi" w:cstheme="minorHAnsi"/>
          <w:sz w:val="24"/>
          <w:szCs w:val="24"/>
        </w:rPr>
        <w:tab/>
      </w:r>
      <w:r w:rsidRPr="00053E76">
        <w:rPr>
          <w:rFonts w:asciiTheme="minorHAnsi" w:hAnsiTheme="minorHAnsi" w:cstheme="minorHAnsi"/>
          <w:sz w:val="24"/>
          <w:szCs w:val="24"/>
        </w:rPr>
        <w:tab/>
      </w:r>
      <w:r w:rsidRPr="00053E76">
        <w:rPr>
          <w:rFonts w:asciiTheme="minorHAnsi" w:hAnsiTheme="minorHAnsi" w:cstheme="minorHAnsi"/>
          <w:sz w:val="24"/>
          <w:szCs w:val="24"/>
        </w:rPr>
        <w:tab/>
      </w:r>
      <w:r w:rsidR="00366851" w:rsidRPr="00053E76">
        <w:rPr>
          <w:rFonts w:asciiTheme="minorHAnsi" w:hAnsiTheme="minorHAnsi" w:cstheme="minorHAnsi"/>
          <w:sz w:val="24"/>
          <w:szCs w:val="24"/>
        </w:rPr>
        <w:t>2021683532</w:t>
      </w:r>
    </w:p>
    <w:p w:rsidR="005E0DBB" w:rsidRPr="00053E76" w:rsidRDefault="005E0DBB" w:rsidP="008C3388">
      <w:pPr>
        <w:spacing w:line="264" w:lineRule="auto"/>
        <w:rPr>
          <w:rFonts w:asciiTheme="minorHAnsi" w:hAnsiTheme="minorHAnsi" w:cstheme="minorHAnsi"/>
          <w:sz w:val="24"/>
          <w:szCs w:val="24"/>
        </w:rPr>
      </w:pPr>
      <w:r w:rsidRPr="00053E76">
        <w:rPr>
          <w:rFonts w:asciiTheme="minorHAnsi" w:hAnsiTheme="minorHAnsi" w:cstheme="minorHAnsi"/>
          <w:sz w:val="24"/>
          <w:szCs w:val="24"/>
        </w:rPr>
        <w:t>IČ DPH:</w:t>
      </w:r>
      <w:r w:rsidR="00D25BB6" w:rsidRPr="00053E76">
        <w:rPr>
          <w:rFonts w:asciiTheme="minorHAnsi" w:hAnsiTheme="minorHAnsi" w:cstheme="minorHAnsi"/>
          <w:sz w:val="24"/>
          <w:szCs w:val="24"/>
        </w:rPr>
        <w:tab/>
      </w:r>
      <w:r w:rsidR="00D25BB6" w:rsidRPr="00053E76">
        <w:rPr>
          <w:rFonts w:asciiTheme="minorHAnsi" w:hAnsiTheme="minorHAnsi" w:cstheme="minorHAnsi"/>
          <w:sz w:val="24"/>
          <w:szCs w:val="24"/>
        </w:rPr>
        <w:tab/>
      </w:r>
      <w:r w:rsidR="00D25BB6" w:rsidRPr="00053E76">
        <w:rPr>
          <w:rFonts w:asciiTheme="minorHAnsi" w:hAnsiTheme="minorHAnsi" w:cstheme="minorHAnsi"/>
          <w:sz w:val="24"/>
          <w:szCs w:val="24"/>
        </w:rPr>
        <w:tab/>
        <w:t>-</w:t>
      </w:r>
    </w:p>
    <w:p w:rsidR="005E0DBB" w:rsidRPr="00053E76" w:rsidRDefault="005E0DBB" w:rsidP="008C3388">
      <w:pPr>
        <w:spacing w:line="264" w:lineRule="auto"/>
        <w:rPr>
          <w:rFonts w:asciiTheme="minorHAnsi" w:hAnsiTheme="minorHAnsi" w:cstheme="minorHAnsi"/>
          <w:sz w:val="24"/>
          <w:szCs w:val="24"/>
        </w:rPr>
      </w:pPr>
      <w:r w:rsidRPr="00053E76">
        <w:rPr>
          <w:rFonts w:asciiTheme="minorHAnsi" w:hAnsiTheme="minorHAnsi" w:cstheme="minorHAnsi"/>
          <w:sz w:val="24"/>
          <w:szCs w:val="24"/>
        </w:rPr>
        <w:t>Bankové spojenie:</w:t>
      </w:r>
      <w:r w:rsidRPr="00053E76">
        <w:rPr>
          <w:rFonts w:asciiTheme="minorHAnsi" w:hAnsiTheme="minorHAnsi" w:cstheme="minorHAnsi"/>
          <w:sz w:val="24"/>
          <w:szCs w:val="24"/>
        </w:rPr>
        <w:tab/>
      </w:r>
      <w:r w:rsidRPr="00053E76">
        <w:rPr>
          <w:rFonts w:asciiTheme="minorHAnsi" w:hAnsiTheme="minorHAnsi" w:cstheme="minorHAnsi"/>
          <w:sz w:val="24"/>
          <w:szCs w:val="24"/>
        </w:rPr>
        <w:tab/>
      </w:r>
      <w:r w:rsidR="00873237" w:rsidRPr="00053E76">
        <w:rPr>
          <w:rFonts w:asciiTheme="minorHAnsi" w:hAnsiTheme="minorHAnsi" w:cstheme="minorHAnsi"/>
          <w:sz w:val="24"/>
          <w:szCs w:val="24"/>
        </w:rPr>
        <w:t>Štátna pokladnica</w:t>
      </w:r>
      <w:bookmarkStart w:id="2" w:name="_GoBack"/>
      <w:bookmarkEnd w:id="2"/>
    </w:p>
    <w:p w:rsidR="005E0DBB" w:rsidRPr="00053E76" w:rsidRDefault="005E0DBB" w:rsidP="008C3388">
      <w:pPr>
        <w:spacing w:line="264" w:lineRule="auto"/>
        <w:rPr>
          <w:rFonts w:asciiTheme="minorHAnsi" w:hAnsiTheme="minorHAnsi" w:cstheme="minorHAnsi"/>
          <w:sz w:val="24"/>
          <w:szCs w:val="24"/>
        </w:rPr>
      </w:pPr>
      <w:r w:rsidRPr="00053E76">
        <w:rPr>
          <w:rFonts w:asciiTheme="minorHAnsi" w:hAnsiTheme="minorHAnsi" w:cstheme="minorHAnsi"/>
          <w:sz w:val="24"/>
          <w:szCs w:val="24"/>
        </w:rPr>
        <w:t>Číslo účtu:</w:t>
      </w:r>
      <w:r w:rsidRPr="00053E76">
        <w:rPr>
          <w:rFonts w:asciiTheme="minorHAnsi" w:hAnsiTheme="minorHAnsi" w:cstheme="minorHAnsi"/>
          <w:sz w:val="24"/>
          <w:szCs w:val="24"/>
        </w:rPr>
        <w:tab/>
      </w:r>
      <w:r w:rsidRPr="00053E76">
        <w:rPr>
          <w:rFonts w:asciiTheme="minorHAnsi" w:hAnsiTheme="minorHAnsi" w:cstheme="minorHAnsi"/>
          <w:sz w:val="24"/>
          <w:szCs w:val="24"/>
        </w:rPr>
        <w:tab/>
      </w:r>
      <w:r w:rsidRPr="00053E76">
        <w:rPr>
          <w:rFonts w:asciiTheme="minorHAnsi" w:hAnsiTheme="minorHAnsi" w:cstheme="minorHAnsi"/>
          <w:sz w:val="24"/>
          <w:szCs w:val="24"/>
        </w:rPr>
        <w:tab/>
      </w:r>
      <w:r w:rsidR="00DF1491" w:rsidRPr="00053E76">
        <w:rPr>
          <w:rFonts w:asciiTheme="minorHAnsi" w:hAnsiTheme="minorHAnsi" w:cstheme="minorHAnsi"/>
          <w:sz w:val="24"/>
          <w:szCs w:val="24"/>
        </w:rPr>
        <w:t>SK14 8180 0000 0070 0039 3993</w:t>
      </w:r>
    </w:p>
    <w:p w:rsidR="005E0DBB" w:rsidRPr="00053E76" w:rsidRDefault="005E0DBB" w:rsidP="008C3388">
      <w:pPr>
        <w:spacing w:line="264" w:lineRule="auto"/>
        <w:rPr>
          <w:rFonts w:asciiTheme="minorHAnsi" w:hAnsiTheme="minorHAnsi" w:cstheme="minorHAnsi"/>
          <w:sz w:val="24"/>
          <w:szCs w:val="24"/>
        </w:rPr>
      </w:pPr>
      <w:r w:rsidRPr="00053E76">
        <w:rPr>
          <w:rFonts w:asciiTheme="minorHAnsi" w:hAnsiTheme="minorHAnsi" w:cstheme="minorHAnsi"/>
          <w:sz w:val="24"/>
          <w:szCs w:val="24"/>
        </w:rPr>
        <w:t>Telefón/ fax:</w:t>
      </w:r>
      <w:r w:rsidRPr="00053E76">
        <w:rPr>
          <w:rFonts w:asciiTheme="minorHAnsi" w:hAnsiTheme="minorHAnsi" w:cstheme="minorHAnsi"/>
          <w:sz w:val="24"/>
          <w:szCs w:val="24"/>
        </w:rPr>
        <w:tab/>
      </w:r>
      <w:r w:rsidRPr="00053E76">
        <w:rPr>
          <w:rFonts w:asciiTheme="minorHAnsi" w:hAnsiTheme="minorHAnsi" w:cstheme="minorHAnsi"/>
          <w:sz w:val="24"/>
          <w:szCs w:val="24"/>
        </w:rPr>
        <w:tab/>
      </w:r>
      <w:r w:rsidRPr="00053E76">
        <w:rPr>
          <w:rFonts w:asciiTheme="minorHAnsi" w:hAnsiTheme="minorHAnsi" w:cstheme="minorHAnsi"/>
          <w:sz w:val="24"/>
          <w:szCs w:val="24"/>
        </w:rPr>
        <w:tab/>
      </w:r>
      <w:r w:rsidR="00366851" w:rsidRPr="00053E76">
        <w:rPr>
          <w:rFonts w:asciiTheme="minorHAnsi" w:hAnsiTheme="minorHAnsi" w:cstheme="minorHAnsi"/>
          <w:sz w:val="24"/>
          <w:szCs w:val="24"/>
        </w:rPr>
        <w:t>047/4893281</w:t>
      </w:r>
      <w:r w:rsidR="00D57B90">
        <w:rPr>
          <w:rFonts w:asciiTheme="minorHAnsi" w:hAnsiTheme="minorHAnsi" w:cstheme="minorHAnsi"/>
          <w:sz w:val="24"/>
          <w:szCs w:val="24"/>
        </w:rPr>
        <w:t xml:space="preserve">, </w:t>
      </w:r>
      <w:r w:rsidR="00D57B90" w:rsidRPr="00D57B90">
        <w:rPr>
          <w:rFonts w:asciiTheme="minorHAnsi" w:hAnsiTheme="minorHAnsi" w:cstheme="minorHAnsi"/>
          <w:sz w:val="24"/>
          <w:szCs w:val="24"/>
        </w:rPr>
        <w:t>047</w:t>
      </w:r>
      <w:r w:rsidR="00D57B90">
        <w:rPr>
          <w:rFonts w:asciiTheme="minorHAnsi" w:hAnsiTheme="minorHAnsi" w:cstheme="minorHAnsi"/>
          <w:sz w:val="24"/>
          <w:szCs w:val="24"/>
        </w:rPr>
        <w:t>/</w:t>
      </w:r>
      <w:r w:rsidR="00D57B90" w:rsidRPr="00D57B90">
        <w:rPr>
          <w:rFonts w:asciiTheme="minorHAnsi" w:hAnsiTheme="minorHAnsi" w:cstheme="minorHAnsi"/>
          <w:sz w:val="24"/>
          <w:szCs w:val="24"/>
        </w:rPr>
        <w:t>48 932 64</w:t>
      </w:r>
    </w:p>
    <w:p w:rsidR="005E0DBB" w:rsidRPr="00053E76" w:rsidRDefault="005E0DBB" w:rsidP="008C3388">
      <w:pPr>
        <w:spacing w:line="264" w:lineRule="auto"/>
        <w:rPr>
          <w:rFonts w:asciiTheme="minorHAnsi" w:hAnsiTheme="minorHAnsi" w:cstheme="minorHAnsi"/>
          <w:sz w:val="24"/>
          <w:szCs w:val="24"/>
        </w:rPr>
      </w:pPr>
      <w:r w:rsidRPr="00053E76">
        <w:rPr>
          <w:rFonts w:asciiTheme="minorHAnsi" w:hAnsiTheme="minorHAnsi" w:cstheme="minorHAnsi"/>
          <w:sz w:val="24"/>
          <w:szCs w:val="24"/>
        </w:rPr>
        <w:t>E mail:</w:t>
      </w:r>
      <w:r w:rsidR="005237F9" w:rsidRPr="00053E76">
        <w:rPr>
          <w:rFonts w:asciiTheme="minorHAnsi" w:hAnsiTheme="minorHAnsi" w:cstheme="minorHAnsi"/>
          <w:sz w:val="24"/>
          <w:szCs w:val="24"/>
        </w:rPr>
        <w:tab/>
      </w:r>
      <w:r w:rsidR="005237F9" w:rsidRPr="00053E76">
        <w:rPr>
          <w:rFonts w:asciiTheme="minorHAnsi" w:hAnsiTheme="minorHAnsi" w:cstheme="minorHAnsi"/>
          <w:sz w:val="24"/>
          <w:szCs w:val="24"/>
        </w:rPr>
        <w:tab/>
      </w:r>
      <w:r w:rsidR="005237F9" w:rsidRPr="00053E76">
        <w:rPr>
          <w:rFonts w:asciiTheme="minorHAnsi" w:hAnsiTheme="minorHAnsi" w:cstheme="minorHAnsi"/>
          <w:sz w:val="24"/>
          <w:szCs w:val="24"/>
        </w:rPr>
        <w:tab/>
      </w:r>
      <w:r w:rsidR="005237F9" w:rsidRPr="00053E76">
        <w:rPr>
          <w:rFonts w:asciiTheme="minorHAnsi" w:hAnsiTheme="minorHAnsi" w:cstheme="minorHAnsi"/>
          <w:sz w:val="24"/>
          <w:szCs w:val="24"/>
        </w:rPr>
        <w:tab/>
      </w:r>
      <w:hyperlink r:id="rId8" w:history="1">
        <w:r w:rsidR="00D57B90" w:rsidRPr="00D57B90">
          <w:rPr>
            <w:rFonts w:asciiTheme="minorHAnsi" w:hAnsiTheme="minorHAnsi" w:cs="Calibri"/>
            <w:sz w:val="24"/>
            <w:szCs w:val="24"/>
          </w:rPr>
          <w:t>riaditel@soszelovce.sk</w:t>
        </w:r>
      </w:hyperlink>
      <w:r w:rsidR="00D57B90" w:rsidRPr="00D57B90">
        <w:rPr>
          <w:rFonts w:asciiTheme="minorHAnsi" w:hAnsiTheme="minorHAnsi" w:cs="Calibri"/>
          <w:sz w:val="24"/>
          <w:szCs w:val="24"/>
        </w:rPr>
        <w:t>, ekon@soszelovce.sk</w:t>
      </w:r>
      <w:r w:rsidR="00D57B90">
        <w:rPr>
          <w:color w:val="000000"/>
        </w:rPr>
        <w:t> </w:t>
      </w:r>
    </w:p>
    <w:p w:rsidR="005E0DBB" w:rsidRPr="00053E76" w:rsidRDefault="005E0DBB" w:rsidP="00053E76">
      <w:pPr>
        <w:spacing w:line="264" w:lineRule="auto"/>
        <w:ind w:left="426" w:hanging="426"/>
        <w:jc w:val="both"/>
        <w:rPr>
          <w:rFonts w:asciiTheme="minorHAnsi" w:hAnsiTheme="minorHAnsi" w:cstheme="minorHAnsi"/>
          <w:sz w:val="24"/>
          <w:szCs w:val="24"/>
        </w:rPr>
      </w:pPr>
      <w:r w:rsidRPr="00053E76">
        <w:rPr>
          <w:rFonts w:asciiTheme="minorHAnsi" w:hAnsiTheme="minorHAnsi" w:cstheme="minorHAnsi"/>
          <w:sz w:val="24"/>
          <w:szCs w:val="24"/>
        </w:rPr>
        <w:t xml:space="preserve"> (ďalej len</w:t>
      </w:r>
      <w:r w:rsidRPr="00053E76">
        <w:rPr>
          <w:rFonts w:asciiTheme="minorHAnsi" w:hAnsiTheme="minorHAnsi" w:cstheme="minorHAnsi"/>
          <w:b/>
          <w:sz w:val="24"/>
          <w:szCs w:val="24"/>
        </w:rPr>
        <w:t xml:space="preserve"> „objednávateľ“ </w:t>
      </w:r>
      <w:r w:rsidRPr="00053E76">
        <w:rPr>
          <w:rFonts w:asciiTheme="minorHAnsi" w:hAnsiTheme="minorHAnsi" w:cstheme="minorHAnsi"/>
          <w:sz w:val="24"/>
          <w:szCs w:val="24"/>
        </w:rPr>
        <w:t>na strane jednej)</w:t>
      </w:r>
    </w:p>
    <w:p w:rsidR="00FF6C69" w:rsidRPr="00053E76" w:rsidRDefault="00FF6C69" w:rsidP="00053E76">
      <w:pPr>
        <w:spacing w:line="264" w:lineRule="auto"/>
        <w:ind w:left="426" w:hanging="426"/>
        <w:rPr>
          <w:rFonts w:asciiTheme="minorHAnsi" w:hAnsiTheme="minorHAnsi" w:cs="Calibri"/>
          <w:b/>
        </w:rPr>
      </w:pPr>
    </w:p>
    <w:p w:rsidR="00FF6C69" w:rsidRPr="00053E76" w:rsidRDefault="00FF6C69" w:rsidP="00053E76">
      <w:pPr>
        <w:spacing w:line="264" w:lineRule="auto"/>
        <w:ind w:left="426" w:hanging="426"/>
        <w:rPr>
          <w:rFonts w:asciiTheme="minorHAnsi" w:hAnsiTheme="minorHAnsi" w:cs="Calibri"/>
          <w:b/>
          <w:sz w:val="24"/>
          <w:szCs w:val="24"/>
        </w:rPr>
      </w:pPr>
      <w:r w:rsidRPr="00053E76">
        <w:rPr>
          <w:rFonts w:asciiTheme="minorHAnsi" w:hAnsiTheme="minorHAnsi" w:cs="Calibri"/>
          <w:b/>
          <w:sz w:val="24"/>
          <w:szCs w:val="24"/>
        </w:rPr>
        <w:t>za účasti zriaďovateľa</w:t>
      </w:r>
    </w:p>
    <w:p w:rsidR="00FF6C69" w:rsidRPr="00053E76" w:rsidRDefault="00FF6C69" w:rsidP="00053E76">
      <w:pPr>
        <w:spacing w:line="264" w:lineRule="auto"/>
        <w:ind w:left="426" w:hanging="426"/>
        <w:rPr>
          <w:rFonts w:asciiTheme="minorHAnsi" w:hAnsiTheme="minorHAnsi" w:cs="Calibri"/>
          <w:b/>
          <w:sz w:val="24"/>
          <w:szCs w:val="24"/>
        </w:rPr>
      </w:pPr>
      <w:r w:rsidRPr="00053E76">
        <w:rPr>
          <w:rFonts w:asciiTheme="minorHAnsi" w:hAnsiTheme="minorHAnsi" w:cs="Calibri"/>
          <w:b/>
          <w:sz w:val="24"/>
          <w:szCs w:val="24"/>
        </w:rPr>
        <w:t>OBJEDNÁVATEĽA:</w:t>
      </w:r>
      <w:r w:rsidRPr="00053E76">
        <w:rPr>
          <w:rFonts w:asciiTheme="minorHAnsi" w:hAnsiTheme="minorHAnsi" w:cs="Calibri"/>
          <w:sz w:val="24"/>
          <w:szCs w:val="24"/>
        </w:rPr>
        <w:tab/>
      </w:r>
      <w:r w:rsidRPr="00053E76">
        <w:rPr>
          <w:rFonts w:asciiTheme="minorHAnsi" w:hAnsiTheme="minorHAnsi" w:cs="Calibri"/>
          <w:sz w:val="24"/>
          <w:szCs w:val="24"/>
        </w:rPr>
        <w:tab/>
      </w:r>
      <w:r w:rsidRPr="00053E76">
        <w:rPr>
          <w:rFonts w:asciiTheme="minorHAnsi" w:hAnsiTheme="minorHAnsi" w:cs="Calibri"/>
          <w:b/>
          <w:sz w:val="24"/>
          <w:szCs w:val="24"/>
        </w:rPr>
        <w:t>Banskobystrický samosprávny kraj</w:t>
      </w:r>
    </w:p>
    <w:p w:rsidR="00FF6C69" w:rsidRPr="00053E76" w:rsidRDefault="00FF6C69" w:rsidP="00053E76">
      <w:pPr>
        <w:spacing w:line="264" w:lineRule="auto"/>
        <w:ind w:left="426" w:hanging="426"/>
        <w:rPr>
          <w:rFonts w:asciiTheme="minorHAnsi" w:hAnsiTheme="minorHAnsi" w:cs="Calibri"/>
          <w:sz w:val="24"/>
          <w:szCs w:val="24"/>
        </w:rPr>
      </w:pPr>
      <w:r w:rsidRPr="00053E76">
        <w:rPr>
          <w:rFonts w:asciiTheme="minorHAnsi" w:hAnsiTheme="minorHAnsi" w:cs="Calibri"/>
          <w:sz w:val="24"/>
          <w:szCs w:val="24"/>
        </w:rPr>
        <w:t>Sídlo :</w:t>
      </w:r>
      <w:r w:rsidRPr="00053E76">
        <w:rPr>
          <w:rFonts w:asciiTheme="minorHAnsi" w:hAnsiTheme="minorHAnsi" w:cs="Calibri"/>
          <w:sz w:val="24"/>
          <w:szCs w:val="24"/>
        </w:rPr>
        <w:tab/>
      </w:r>
      <w:r w:rsidRPr="00053E76">
        <w:rPr>
          <w:rFonts w:asciiTheme="minorHAnsi" w:hAnsiTheme="minorHAnsi" w:cs="Calibri"/>
          <w:sz w:val="24"/>
          <w:szCs w:val="24"/>
        </w:rPr>
        <w:tab/>
      </w:r>
      <w:r w:rsidRPr="00053E76">
        <w:rPr>
          <w:rFonts w:asciiTheme="minorHAnsi" w:hAnsiTheme="minorHAnsi" w:cs="Calibri"/>
          <w:sz w:val="24"/>
          <w:szCs w:val="24"/>
        </w:rPr>
        <w:tab/>
      </w:r>
      <w:r w:rsidRPr="00053E76">
        <w:rPr>
          <w:rFonts w:asciiTheme="minorHAnsi" w:hAnsiTheme="minorHAnsi" w:cs="Calibri"/>
          <w:sz w:val="24"/>
          <w:szCs w:val="24"/>
        </w:rPr>
        <w:tab/>
        <w:t>Námestie SNP č. 23, 974 00 Banská Bystrica</w:t>
      </w:r>
    </w:p>
    <w:p w:rsidR="00FF6C69" w:rsidRPr="00053E76" w:rsidRDefault="00FF6C69" w:rsidP="008C3388">
      <w:pPr>
        <w:spacing w:line="264" w:lineRule="auto"/>
        <w:ind w:left="2832" w:hanging="2832"/>
        <w:jc w:val="both"/>
        <w:rPr>
          <w:rFonts w:asciiTheme="minorHAnsi" w:hAnsiTheme="minorHAnsi" w:cs="Calibri"/>
          <w:sz w:val="24"/>
          <w:szCs w:val="24"/>
        </w:rPr>
      </w:pPr>
      <w:r w:rsidRPr="00053E76">
        <w:rPr>
          <w:rFonts w:asciiTheme="minorHAnsi" w:hAnsiTheme="minorHAnsi" w:cs="Calibri"/>
          <w:sz w:val="24"/>
          <w:szCs w:val="24"/>
        </w:rPr>
        <w:t>Štatutárny orgán:</w:t>
      </w:r>
      <w:r w:rsidRPr="00053E76">
        <w:rPr>
          <w:rFonts w:asciiTheme="minorHAnsi" w:hAnsiTheme="minorHAnsi" w:cs="Calibri"/>
          <w:sz w:val="24"/>
          <w:szCs w:val="24"/>
        </w:rPr>
        <w:tab/>
        <w:t>Ing. Ján Lunter, predseda Banskobystrického samosprávneho kraja</w:t>
      </w:r>
    </w:p>
    <w:p w:rsidR="00FF6C69" w:rsidRPr="00053E76" w:rsidRDefault="00FF6C69" w:rsidP="008C3388">
      <w:pPr>
        <w:spacing w:line="264" w:lineRule="auto"/>
        <w:ind w:left="2832" w:hanging="2832"/>
        <w:jc w:val="both"/>
        <w:rPr>
          <w:rFonts w:asciiTheme="minorHAnsi" w:hAnsiTheme="minorHAnsi" w:cs="Calibri"/>
        </w:rPr>
      </w:pPr>
      <w:r w:rsidRPr="00053E76">
        <w:rPr>
          <w:rFonts w:asciiTheme="minorHAnsi" w:hAnsiTheme="minorHAnsi" w:cs="Calibri"/>
          <w:sz w:val="24"/>
          <w:szCs w:val="24"/>
        </w:rPr>
        <w:t>Právna forma</w:t>
      </w:r>
      <w:r w:rsidRPr="00053E76">
        <w:rPr>
          <w:rFonts w:asciiTheme="minorHAnsi" w:hAnsiTheme="minorHAnsi" w:cs="Calibri"/>
          <w:color w:val="000000"/>
          <w:sz w:val="24"/>
          <w:szCs w:val="24"/>
        </w:rPr>
        <w:t>:</w:t>
      </w:r>
      <w:r w:rsidR="008C3388">
        <w:rPr>
          <w:rFonts w:asciiTheme="minorHAnsi" w:hAnsiTheme="minorHAnsi" w:cs="Calibri"/>
          <w:color w:val="000000"/>
          <w:sz w:val="24"/>
          <w:szCs w:val="24"/>
        </w:rPr>
        <w:tab/>
      </w:r>
      <w:r w:rsidRPr="00053E76">
        <w:rPr>
          <w:rFonts w:asciiTheme="minorHAnsi" w:hAnsiTheme="minorHAnsi" w:cs="Calibri"/>
          <w:sz w:val="24"/>
          <w:szCs w:val="24"/>
        </w:rPr>
        <w:t>samostatný územný samosprá</w:t>
      </w:r>
      <w:r w:rsidR="008C3388">
        <w:rPr>
          <w:rFonts w:asciiTheme="minorHAnsi" w:hAnsiTheme="minorHAnsi" w:cs="Calibri"/>
          <w:sz w:val="24"/>
          <w:szCs w:val="24"/>
        </w:rPr>
        <w:t xml:space="preserve">vny a správny celok SR zriadený </w:t>
      </w:r>
      <w:r w:rsidR="008C3388">
        <w:rPr>
          <w:rFonts w:asciiTheme="minorHAnsi" w:hAnsiTheme="minorHAnsi" w:cs="Calibri"/>
        </w:rPr>
        <w:t xml:space="preserve">zákonom </w:t>
      </w:r>
      <w:r w:rsidRPr="00053E76">
        <w:rPr>
          <w:rFonts w:asciiTheme="minorHAnsi" w:hAnsiTheme="minorHAnsi" w:cs="Calibri"/>
        </w:rPr>
        <w:t>NR SR č. 302/2001 Z. z. o samospráve vyšších územných celkov v znení neskorších predpisov</w:t>
      </w:r>
    </w:p>
    <w:p w:rsidR="00FF6C69" w:rsidRPr="00053E76" w:rsidRDefault="00FF6C69" w:rsidP="00053E76">
      <w:pPr>
        <w:spacing w:line="264" w:lineRule="auto"/>
        <w:ind w:left="426" w:hanging="426"/>
        <w:rPr>
          <w:rFonts w:asciiTheme="minorHAnsi" w:hAnsiTheme="minorHAnsi" w:cs="Calibri"/>
          <w:sz w:val="24"/>
          <w:szCs w:val="24"/>
        </w:rPr>
      </w:pPr>
      <w:r w:rsidRPr="00053E76">
        <w:rPr>
          <w:rFonts w:asciiTheme="minorHAnsi" w:hAnsiTheme="minorHAnsi" w:cs="Calibri"/>
          <w:sz w:val="24"/>
          <w:szCs w:val="24"/>
        </w:rPr>
        <w:t>IČO :</w:t>
      </w:r>
      <w:r w:rsidRPr="00053E76">
        <w:rPr>
          <w:rFonts w:asciiTheme="minorHAnsi" w:hAnsiTheme="minorHAnsi" w:cs="Calibri"/>
          <w:sz w:val="24"/>
          <w:szCs w:val="24"/>
        </w:rPr>
        <w:tab/>
      </w:r>
      <w:r w:rsidRPr="00053E76">
        <w:rPr>
          <w:rFonts w:asciiTheme="minorHAnsi" w:hAnsiTheme="minorHAnsi" w:cs="Calibri"/>
          <w:sz w:val="24"/>
          <w:szCs w:val="24"/>
        </w:rPr>
        <w:tab/>
      </w:r>
      <w:r w:rsidRPr="00053E76">
        <w:rPr>
          <w:rFonts w:asciiTheme="minorHAnsi" w:hAnsiTheme="minorHAnsi" w:cs="Calibri"/>
          <w:sz w:val="24"/>
          <w:szCs w:val="24"/>
        </w:rPr>
        <w:tab/>
      </w:r>
      <w:r w:rsidRPr="00053E76">
        <w:rPr>
          <w:rFonts w:asciiTheme="minorHAnsi" w:hAnsiTheme="minorHAnsi" w:cs="Calibri"/>
          <w:sz w:val="24"/>
          <w:szCs w:val="24"/>
        </w:rPr>
        <w:tab/>
        <w:t>37828100</w:t>
      </w:r>
    </w:p>
    <w:p w:rsidR="00FF6C69" w:rsidRPr="00053E76" w:rsidRDefault="00FF6C69" w:rsidP="00053E76">
      <w:pPr>
        <w:spacing w:line="264" w:lineRule="auto"/>
        <w:ind w:left="426" w:hanging="426"/>
        <w:rPr>
          <w:rFonts w:asciiTheme="minorHAnsi" w:hAnsiTheme="minorHAnsi" w:cs="Calibri"/>
          <w:sz w:val="24"/>
          <w:szCs w:val="24"/>
        </w:rPr>
      </w:pPr>
      <w:r w:rsidRPr="00053E76">
        <w:rPr>
          <w:rFonts w:asciiTheme="minorHAnsi" w:hAnsiTheme="minorHAnsi" w:cs="Calibri"/>
          <w:sz w:val="24"/>
          <w:szCs w:val="24"/>
        </w:rPr>
        <w:t>DIČ:</w:t>
      </w:r>
      <w:r w:rsidRPr="00053E76">
        <w:rPr>
          <w:rFonts w:asciiTheme="minorHAnsi" w:hAnsiTheme="minorHAnsi" w:cs="Calibri"/>
          <w:sz w:val="24"/>
          <w:szCs w:val="24"/>
        </w:rPr>
        <w:tab/>
      </w:r>
      <w:r w:rsidRPr="00053E76">
        <w:rPr>
          <w:rFonts w:asciiTheme="minorHAnsi" w:hAnsiTheme="minorHAnsi" w:cs="Calibri"/>
          <w:sz w:val="24"/>
          <w:szCs w:val="24"/>
        </w:rPr>
        <w:tab/>
      </w:r>
      <w:r w:rsidRPr="00053E76">
        <w:rPr>
          <w:rFonts w:asciiTheme="minorHAnsi" w:hAnsiTheme="minorHAnsi" w:cs="Calibri"/>
          <w:sz w:val="24"/>
          <w:szCs w:val="24"/>
        </w:rPr>
        <w:tab/>
      </w:r>
      <w:r w:rsidRPr="00053E76">
        <w:rPr>
          <w:rFonts w:asciiTheme="minorHAnsi" w:hAnsiTheme="minorHAnsi" w:cs="Calibri"/>
          <w:sz w:val="24"/>
          <w:szCs w:val="24"/>
        </w:rPr>
        <w:tab/>
      </w:r>
      <w:r w:rsidR="008C3388">
        <w:rPr>
          <w:rFonts w:asciiTheme="minorHAnsi" w:hAnsiTheme="minorHAnsi" w:cs="Calibri"/>
          <w:sz w:val="24"/>
          <w:szCs w:val="24"/>
        </w:rPr>
        <w:tab/>
      </w:r>
      <w:r w:rsidRPr="00053E76">
        <w:rPr>
          <w:rFonts w:asciiTheme="minorHAnsi" w:hAnsiTheme="minorHAnsi" w:cs="Calibri"/>
          <w:sz w:val="24"/>
          <w:szCs w:val="24"/>
        </w:rPr>
        <w:t>2021627333</w:t>
      </w:r>
    </w:p>
    <w:p w:rsidR="00FF6C69" w:rsidRPr="00053E76" w:rsidRDefault="00FF6C69" w:rsidP="00053E76">
      <w:pPr>
        <w:spacing w:line="264" w:lineRule="auto"/>
        <w:ind w:left="426" w:hanging="426"/>
        <w:rPr>
          <w:rFonts w:asciiTheme="minorHAnsi" w:hAnsiTheme="minorHAnsi" w:cs="Calibri"/>
          <w:sz w:val="24"/>
          <w:szCs w:val="24"/>
        </w:rPr>
      </w:pPr>
      <w:r w:rsidRPr="00053E76">
        <w:rPr>
          <w:rFonts w:asciiTheme="minorHAnsi" w:hAnsiTheme="minorHAnsi" w:cs="Calibri"/>
          <w:sz w:val="24"/>
          <w:szCs w:val="24"/>
        </w:rPr>
        <w:lastRenderedPageBreak/>
        <w:t>Bankové spojenie :</w:t>
      </w:r>
      <w:r w:rsidRPr="00053E76">
        <w:rPr>
          <w:rFonts w:asciiTheme="minorHAnsi" w:hAnsiTheme="minorHAnsi" w:cs="Calibri"/>
          <w:sz w:val="24"/>
          <w:szCs w:val="24"/>
        </w:rPr>
        <w:tab/>
      </w:r>
      <w:r w:rsidRPr="00053E76">
        <w:rPr>
          <w:rFonts w:asciiTheme="minorHAnsi" w:hAnsiTheme="minorHAnsi" w:cs="Calibri"/>
          <w:sz w:val="24"/>
          <w:szCs w:val="24"/>
        </w:rPr>
        <w:tab/>
        <w:t>Štátna pokladnica</w:t>
      </w:r>
    </w:p>
    <w:p w:rsidR="00FF6C69" w:rsidRPr="00053E76" w:rsidRDefault="00FF6C69" w:rsidP="00053E76">
      <w:pPr>
        <w:spacing w:line="264" w:lineRule="auto"/>
        <w:ind w:left="426" w:hanging="426"/>
        <w:rPr>
          <w:rFonts w:asciiTheme="minorHAnsi" w:hAnsiTheme="minorHAnsi" w:cs="Calibri"/>
          <w:sz w:val="24"/>
          <w:szCs w:val="24"/>
        </w:rPr>
      </w:pPr>
      <w:r w:rsidRPr="00053E76">
        <w:rPr>
          <w:rFonts w:asciiTheme="minorHAnsi" w:hAnsiTheme="minorHAnsi" w:cs="Calibri"/>
          <w:sz w:val="24"/>
          <w:szCs w:val="24"/>
        </w:rPr>
        <w:t>Číslo účtu :</w:t>
      </w:r>
      <w:r w:rsidRPr="00053E76">
        <w:rPr>
          <w:rFonts w:asciiTheme="minorHAnsi" w:hAnsiTheme="minorHAnsi" w:cs="Calibri"/>
          <w:sz w:val="24"/>
          <w:szCs w:val="24"/>
        </w:rPr>
        <w:tab/>
      </w:r>
      <w:r w:rsidRPr="00053E76">
        <w:rPr>
          <w:rFonts w:asciiTheme="minorHAnsi" w:hAnsiTheme="minorHAnsi" w:cs="Calibri"/>
          <w:sz w:val="24"/>
          <w:szCs w:val="24"/>
        </w:rPr>
        <w:tab/>
      </w:r>
      <w:r w:rsidRPr="00053E76">
        <w:rPr>
          <w:rFonts w:asciiTheme="minorHAnsi" w:hAnsiTheme="minorHAnsi" w:cs="Calibri"/>
          <w:sz w:val="24"/>
          <w:szCs w:val="24"/>
        </w:rPr>
        <w:tab/>
        <w:t>SK92 8180 0000 0070 0038 9679</w:t>
      </w:r>
    </w:p>
    <w:p w:rsidR="00FF6C69" w:rsidRPr="00053E76" w:rsidRDefault="00FF6C69" w:rsidP="00053E76">
      <w:pPr>
        <w:spacing w:line="264" w:lineRule="auto"/>
        <w:ind w:left="426" w:hanging="426"/>
        <w:rPr>
          <w:rFonts w:asciiTheme="minorHAnsi" w:hAnsiTheme="minorHAnsi" w:cs="Calibri"/>
          <w:sz w:val="24"/>
          <w:szCs w:val="24"/>
        </w:rPr>
      </w:pPr>
      <w:r w:rsidRPr="00053E76">
        <w:rPr>
          <w:rFonts w:asciiTheme="minorHAnsi" w:hAnsiTheme="minorHAnsi" w:cs="Calibri"/>
          <w:sz w:val="24"/>
          <w:szCs w:val="24"/>
        </w:rPr>
        <w:t>Osoba oprávnená jednať</w:t>
      </w:r>
    </w:p>
    <w:p w:rsidR="008B0719" w:rsidRPr="00053E76" w:rsidRDefault="003F7F92" w:rsidP="00B61E2E">
      <w:pPr>
        <w:spacing w:line="264" w:lineRule="auto"/>
        <w:ind w:left="2832" w:hanging="2832"/>
        <w:rPr>
          <w:rFonts w:asciiTheme="minorHAnsi" w:hAnsiTheme="minorHAnsi" w:cs="Calibri"/>
          <w:sz w:val="24"/>
          <w:szCs w:val="24"/>
        </w:rPr>
      </w:pPr>
      <w:r w:rsidRPr="00053E76">
        <w:rPr>
          <w:rFonts w:asciiTheme="minorHAnsi" w:hAnsiTheme="minorHAnsi" w:cs="Calibri"/>
          <w:sz w:val="24"/>
          <w:szCs w:val="24"/>
        </w:rPr>
        <w:t>v zmluvných veciach:</w:t>
      </w:r>
      <w:r w:rsidRPr="00053E76">
        <w:rPr>
          <w:rFonts w:asciiTheme="minorHAnsi" w:hAnsiTheme="minorHAnsi" w:cs="Calibri"/>
          <w:sz w:val="24"/>
          <w:szCs w:val="24"/>
        </w:rPr>
        <w:tab/>
      </w:r>
      <w:r w:rsidR="00B61E2E">
        <w:rPr>
          <w:rFonts w:asciiTheme="minorHAnsi" w:hAnsiTheme="minorHAnsi" w:cs="Calibri"/>
          <w:sz w:val="24"/>
          <w:szCs w:val="24"/>
        </w:rPr>
        <w:t xml:space="preserve">Ing. Peter Muránsky, riaditeľ odboru </w:t>
      </w:r>
      <w:r w:rsidR="001D0136">
        <w:rPr>
          <w:rFonts w:asciiTheme="minorHAnsi" w:hAnsiTheme="minorHAnsi" w:cs="Calibri"/>
          <w:sz w:val="24"/>
          <w:szCs w:val="24"/>
        </w:rPr>
        <w:t>dopravy</w:t>
      </w:r>
      <w:r w:rsidR="00B61E2E">
        <w:rPr>
          <w:rFonts w:asciiTheme="minorHAnsi" w:hAnsiTheme="minorHAnsi" w:cs="Calibri"/>
          <w:sz w:val="24"/>
          <w:szCs w:val="24"/>
        </w:rPr>
        <w:t xml:space="preserve">, </w:t>
      </w:r>
      <w:r w:rsidR="001D0136">
        <w:rPr>
          <w:rFonts w:asciiTheme="minorHAnsi" w:hAnsiTheme="minorHAnsi" w:cs="Calibri"/>
          <w:sz w:val="24"/>
          <w:szCs w:val="24"/>
        </w:rPr>
        <w:t>cestnej infraštruktúry</w:t>
      </w:r>
      <w:r w:rsidR="00B61E2E">
        <w:rPr>
          <w:rFonts w:asciiTheme="minorHAnsi" w:hAnsiTheme="minorHAnsi" w:cs="Calibri"/>
          <w:sz w:val="24"/>
          <w:szCs w:val="24"/>
        </w:rPr>
        <w:t xml:space="preserve"> a investícií</w:t>
      </w:r>
    </w:p>
    <w:p w:rsidR="008B0719" w:rsidRPr="00053E76" w:rsidRDefault="008B0719" w:rsidP="00053E76">
      <w:pPr>
        <w:spacing w:line="264" w:lineRule="auto"/>
        <w:ind w:left="426" w:hanging="426"/>
        <w:rPr>
          <w:rFonts w:asciiTheme="minorHAnsi" w:hAnsiTheme="minorHAnsi" w:cs="Calibri"/>
          <w:sz w:val="24"/>
          <w:szCs w:val="24"/>
        </w:rPr>
      </w:pPr>
      <w:r w:rsidRPr="00053E76">
        <w:rPr>
          <w:rFonts w:asciiTheme="minorHAnsi" w:hAnsiTheme="minorHAnsi" w:cs="Calibri"/>
          <w:sz w:val="24"/>
          <w:szCs w:val="24"/>
        </w:rPr>
        <w:t xml:space="preserve">Osoby oprávnené jednať </w:t>
      </w:r>
    </w:p>
    <w:p w:rsidR="008B0719" w:rsidRPr="00053E76" w:rsidRDefault="008B0719" w:rsidP="008C3388">
      <w:pPr>
        <w:spacing w:line="264" w:lineRule="auto"/>
        <w:rPr>
          <w:rFonts w:asciiTheme="minorHAnsi" w:hAnsiTheme="minorHAnsi" w:cs="Calibri"/>
          <w:sz w:val="24"/>
          <w:szCs w:val="24"/>
        </w:rPr>
      </w:pPr>
      <w:r w:rsidRPr="00053E76">
        <w:rPr>
          <w:rFonts w:asciiTheme="minorHAnsi" w:hAnsiTheme="minorHAnsi" w:cs="Calibri"/>
          <w:sz w:val="24"/>
          <w:szCs w:val="24"/>
        </w:rPr>
        <w:t>v realizačných veciach:</w:t>
      </w:r>
      <w:r w:rsidRPr="00053E76">
        <w:rPr>
          <w:rFonts w:asciiTheme="minorHAnsi" w:hAnsiTheme="minorHAnsi" w:cs="Calibri"/>
          <w:sz w:val="24"/>
          <w:szCs w:val="24"/>
        </w:rPr>
        <w:tab/>
      </w:r>
      <w:r w:rsidR="00B61E2E">
        <w:rPr>
          <w:rFonts w:asciiTheme="minorHAnsi" w:hAnsiTheme="minorHAnsi" w:cs="Calibri"/>
          <w:sz w:val="24"/>
          <w:szCs w:val="24"/>
        </w:rPr>
        <w:t>Ing. Nora Oravcová, referent pre investície</w:t>
      </w:r>
    </w:p>
    <w:p w:rsidR="00B61E2E" w:rsidRDefault="008B0719" w:rsidP="00053E76">
      <w:pPr>
        <w:spacing w:line="264" w:lineRule="auto"/>
        <w:ind w:left="426" w:hanging="426"/>
        <w:rPr>
          <w:rFonts w:asciiTheme="minorHAnsi" w:hAnsiTheme="minorHAnsi" w:cs="Calibri"/>
          <w:sz w:val="24"/>
          <w:szCs w:val="24"/>
        </w:rPr>
      </w:pPr>
      <w:r w:rsidRPr="00053E76">
        <w:rPr>
          <w:rFonts w:asciiTheme="minorHAnsi" w:hAnsiTheme="minorHAnsi" w:cs="Calibri"/>
          <w:sz w:val="24"/>
          <w:szCs w:val="24"/>
        </w:rPr>
        <w:t>Telefón/ fax :</w:t>
      </w:r>
      <w:r w:rsidRPr="00053E76">
        <w:rPr>
          <w:rFonts w:asciiTheme="minorHAnsi" w:hAnsiTheme="minorHAnsi" w:cs="Calibri"/>
          <w:sz w:val="24"/>
          <w:szCs w:val="24"/>
        </w:rPr>
        <w:tab/>
      </w:r>
      <w:r w:rsidR="00B61E2E">
        <w:rPr>
          <w:rFonts w:asciiTheme="minorHAnsi" w:hAnsiTheme="minorHAnsi" w:cs="Calibri"/>
          <w:sz w:val="24"/>
          <w:szCs w:val="24"/>
        </w:rPr>
        <w:tab/>
      </w:r>
      <w:r w:rsidR="00B61E2E">
        <w:rPr>
          <w:rFonts w:asciiTheme="minorHAnsi" w:hAnsiTheme="minorHAnsi" w:cs="Calibri"/>
          <w:sz w:val="24"/>
          <w:szCs w:val="24"/>
        </w:rPr>
        <w:tab/>
      </w:r>
      <w:r w:rsidR="00B61E2E" w:rsidRPr="008B0719">
        <w:rPr>
          <w:rFonts w:ascii="Calibri" w:hAnsi="Calibri" w:cs="Calibri"/>
          <w:sz w:val="24"/>
          <w:szCs w:val="24"/>
        </w:rPr>
        <w:t>04</w:t>
      </w:r>
      <w:r w:rsidR="001D0136">
        <w:rPr>
          <w:rFonts w:ascii="Calibri" w:hAnsi="Calibri" w:cs="Calibri"/>
          <w:sz w:val="24"/>
          <w:szCs w:val="24"/>
        </w:rPr>
        <w:t>8/4325111, 048/4325512, 048/4325528</w:t>
      </w:r>
    </w:p>
    <w:p w:rsidR="008B0719" w:rsidRPr="00053E76" w:rsidRDefault="008B0719" w:rsidP="00053E76">
      <w:pPr>
        <w:spacing w:line="264" w:lineRule="auto"/>
        <w:ind w:left="426" w:hanging="426"/>
        <w:rPr>
          <w:rFonts w:asciiTheme="minorHAnsi" w:hAnsiTheme="minorHAnsi" w:cs="Calibri"/>
          <w:sz w:val="24"/>
          <w:szCs w:val="24"/>
        </w:rPr>
      </w:pPr>
      <w:r w:rsidRPr="00053E76">
        <w:rPr>
          <w:rFonts w:asciiTheme="minorHAnsi" w:hAnsiTheme="minorHAnsi" w:cs="Calibri"/>
          <w:sz w:val="24"/>
          <w:szCs w:val="24"/>
        </w:rPr>
        <w:t>Email:</w:t>
      </w:r>
      <w:r w:rsidRPr="00053E76">
        <w:rPr>
          <w:rFonts w:asciiTheme="minorHAnsi" w:hAnsiTheme="minorHAnsi" w:cs="Calibri"/>
          <w:sz w:val="24"/>
          <w:szCs w:val="24"/>
        </w:rPr>
        <w:tab/>
      </w:r>
      <w:r w:rsidRPr="00053E76">
        <w:rPr>
          <w:rFonts w:asciiTheme="minorHAnsi" w:hAnsiTheme="minorHAnsi" w:cs="Calibri"/>
          <w:sz w:val="24"/>
          <w:szCs w:val="24"/>
        </w:rPr>
        <w:tab/>
      </w:r>
      <w:r w:rsidRPr="00053E76">
        <w:rPr>
          <w:rFonts w:asciiTheme="minorHAnsi" w:hAnsiTheme="minorHAnsi" w:cs="Calibri"/>
          <w:sz w:val="24"/>
          <w:szCs w:val="24"/>
        </w:rPr>
        <w:tab/>
      </w:r>
      <w:r w:rsidRPr="00053E76">
        <w:rPr>
          <w:rFonts w:asciiTheme="minorHAnsi" w:hAnsiTheme="minorHAnsi" w:cs="Calibri"/>
          <w:sz w:val="24"/>
          <w:szCs w:val="24"/>
        </w:rPr>
        <w:tab/>
      </w:r>
      <w:hyperlink r:id="rId9" w:history="1">
        <w:r w:rsidR="001D0136" w:rsidRPr="001D0136">
          <w:rPr>
            <w:rFonts w:asciiTheme="minorHAnsi" w:hAnsiTheme="minorHAnsi" w:cs="Calibri"/>
            <w:sz w:val="24"/>
            <w:szCs w:val="24"/>
          </w:rPr>
          <w:t>peter.muransky@bbsk.sk</w:t>
        </w:r>
      </w:hyperlink>
      <w:r w:rsidR="001D0136">
        <w:rPr>
          <w:rFonts w:asciiTheme="minorHAnsi" w:hAnsiTheme="minorHAnsi" w:cs="Calibri"/>
          <w:sz w:val="24"/>
          <w:szCs w:val="24"/>
        </w:rPr>
        <w:t xml:space="preserve">, </w:t>
      </w:r>
      <w:r w:rsidR="00B61E2E">
        <w:rPr>
          <w:rFonts w:asciiTheme="minorHAnsi" w:hAnsiTheme="minorHAnsi" w:cs="Calibri"/>
          <w:sz w:val="24"/>
          <w:szCs w:val="24"/>
        </w:rPr>
        <w:t>nora.oravcova@bbsk.sk</w:t>
      </w:r>
    </w:p>
    <w:p w:rsidR="00FF6C69" w:rsidRPr="00053E76" w:rsidRDefault="00FF6C69" w:rsidP="008C3388">
      <w:pPr>
        <w:spacing w:line="264" w:lineRule="auto"/>
        <w:rPr>
          <w:rFonts w:asciiTheme="minorHAnsi" w:hAnsiTheme="minorHAnsi" w:cs="Calibri"/>
          <w:sz w:val="24"/>
          <w:szCs w:val="24"/>
        </w:rPr>
      </w:pPr>
      <w:r w:rsidRPr="00053E76">
        <w:rPr>
          <w:rFonts w:asciiTheme="minorHAnsi" w:hAnsiTheme="minorHAnsi" w:cs="Calibri"/>
          <w:sz w:val="24"/>
          <w:szCs w:val="24"/>
        </w:rPr>
        <w:t>(ďalej Objednávateľ, zriaďovateľ Objednávateľa samostatne aj spolu iba</w:t>
      </w:r>
      <w:r w:rsidRPr="00053E76">
        <w:rPr>
          <w:rFonts w:asciiTheme="minorHAnsi" w:hAnsiTheme="minorHAnsi" w:cs="Calibri"/>
          <w:b/>
          <w:sz w:val="24"/>
          <w:szCs w:val="24"/>
        </w:rPr>
        <w:t xml:space="preserve"> „objednávateľ“ </w:t>
      </w:r>
      <w:r w:rsidRPr="00053E76">
        <w:rPr>
          <w:rFonts w:asciiTheme="minorHAnsi" w:hAnsiTheme="minorHAnsi" w:cs="Calibri"/>
          <w:sz w:val="24"/>
          <w:szCs w:val="24"/>
        </w:rPr>
        <w:t>na strane jednej)</w:t>
      </w:r>
    </w:p>
    <w:p w:rsidR="005E0DBB" w:rsidRPr="00053E76" w:rsidRDefault="005E0DBB" w:rsidP="00053E76">
      <w:pPr>
        <w:spacing w:line="264" w:lineRule="auto"/>
        <w:ind w:left="426" w:hanging="426"/>
        <w:jc w:val="both"/>
        <w:rPr>
          <w:rFonts w:asciiTheme="minorHAnsi" w:hAnsiTheme="minorHAnsi" w:cstheme="minorHAnsi"/>
          <w:sz w:val="24"/>
          <w:szCs w:val="24"/>
        </w:rPr>
      </w:pPr>
    </w:p>
    <w:p w:rsidR="005E0DBB" w:rsidRPr="00053E76" w:rsidRDefault="005E0DBB" w:rsidP="00053E76">
      <w:pPr>
        <w:spacing w:line="264" w:lineRule="auto"/>
        <w:ind w:left="426" w:hanging="426"/>
        <w:jc w:val="both"/>
        <w:rPr>
          <w:rFonts w:asciiTheme="minorHAnsi" w:hAnsiTheme="minorHAnsi" w:cstheme="minorHAnsi"/>
          <w:bCs/>
          <w:sz w:val="24"/>
          <w:szCs w:val="24"/>
        </w:rPr>
      </w:pPr>
      <w:r w:rsidRPr="00053E76">
        <w:rPr>
          <w:rFonts w:asciiTheme="minorHAnsi" w:hAnsiTheme="minorHAnsi" w:cstheme="minorHAnsi"/>
          <w:b/>
          <w:iCs/>
          <w:sz w:val="24"/>
          <w:szCs w:val="24"/>
          <w:lang w:eastAsia="cs-CZ"/>
        </w:rPr>
        <w:t>Zhotoviteľ:</w:t>
      </w:r>
      <w:r w:rsidRPr="00053E76">
        <w:rPr>
          <w:rFonts w:asciiTheme="minorHAnsi" w:hAnsiTheme="minorHAnsi" w:cstheme="minorHAnsi"/>
          <w:b/>
          <w:iCs/>
          <w:sz w:val="24"/>
          <w:szCs w:val="24"/>
          <w:lang w:eastAsia="cs-CZ"/>
        </w:rPr>
        <w:tab/>
      </w:r>
      <w:r w:rsidRPr="00053E76">
        <w:rPr>
          <w:rFonts w:asciiTheme="minorHAnsi" w:hAnsiTheme="minorHAnsi" w:cstheme="minorHAnsi"/>
          <w:b/>
          <w:iCs/>
          <w:sz w:val="24"/>
          <w:szCs w:val="24"/>
          <w:lang w:eastAsia="cs-CZ"/>
        </w:rPr>
        <w:tab/>
      </w:r>
      <w:r w:rsidRPr="00053E76">
        <w:rPr>
          <w:rFonts w:asciiTheme="minorHAnsi" w:hAnsiTheme="minorHAnsi" w:cstheme="minorHAnsi"/>
          <w:bCs/>
          <w:sz w:val="24"/>
          <w:szCs w:val="24"/>
        </w:rPr>
        <w:tab/>
      </w:r>
      <w:r w:rsidR="00C91576" w:rsidRPr="00053E76">
        <w:rPr>
          <w:rFonts w:asciiTheme="minorHAnsi" w:hAnsiTheme="minorHAnsi" w:cstheme="minorHAnsi"/>
          <w:bCs/>
          <w:sz w:val="24"/>
          <w:szCs w:val="24"/>
        </w:rPr>
        <w:t>.................................................................</w:t>
      </w:r>
    </w:p>
    <w:p w:rsidR="005E0DBB" w:rsidRPr="00053E76" w:rsidRDefault="005E0DBB" w:rsidP="00053E76">
      <w:pPr>
        <w:spacing w:line="264" w:lineRule="auto"/>
        <w:ind w:left="426" w:hanging="426"/>
        <w:rPr>
          <w:rFonts w:asciiTheme="minorHAnsi" w:hAnsiTheme="minorHAnsi" w:cstheme="minorHAnsi"/>
          <w:sz w:val="24"/>
          <w:szCs w:val="24"/>
        </w:rPr>
      </w:pPr>
      <w:r w:rsidRPr="00053E76">
        <w:rPr>
          <w:rFonts w:asciiTheme="minorHAnsi" w:hAnsiTheme="minorHAnsi" w:cstheme="minorHAnsi"/>
          <w:sz w:val="24"/>
          <w:szCs w:val="24"/>
        </w:rPr>
        <w:t>Sídlo:</w:t>
      </w:r>
      <w:r w:rsidRPr="00053E76">
        <w:rPr>
          <w:rFonts w:asciiTheme="minorHAnsi" w:hAnsiTheme="minorHAnsi" w:cstheme="minorHAnsi"/>
          <w:sz w:val="24"/>
          <w:szCs w:val="24"/>
        </w:rPr>
        <w:tab/>
      </w:r>
      <w:r w:rsidRPr="00053E76">
        <w:rPr>
          <w:rFonts w:asciiTheme="minorHAnsi" w:hAnsiTheme="minorHAnsi" w:cstheme="minorHAnsi"/>
          <w:sz w:val="24"/>
          <w:szCs w:val="24"/>
        </w:rPr>
        <w:tab/>
      </w:r>
      <w:r w:rsidRPr="00053E76">
        <w:rPr>
          <w:rFonts w:asciiTheme="minorHAnsi" w:hAnsiTheme="minorHAnsi" w:cstheme="minorHAnsi"/>
          <w:sz w:val="24"/>
          <w:szCs w:val="24"/>
        </w:rPr>
        <w:tab/>
      </w:r>
      <w:r w:rsidRPr="00053E76">
        <w:rPr>
          <w:rFonts w:asciiTheme="minorHAnsi" w:hAnsiTheme="minorHAnsi" w:cstheme="minorHAnsi"/>
          <w:sz w:val="24"/>
          <w:szCs w:val="24"/>
        </w:rPr>
        <w:tab/>
      </w:r>
    </w:p>
    <w:p w:rsidR="005E0DBB" w:rsidRPr="00053E76" w:rsidRDefault="005E0DBB" w:rsidP="00053E76">
      <w:pPr>
        <w:spacing w:line="264" w:lineRule="auto"/>
        <w:ind w:left="426" w:hanging="426"/>
        <w:rPr>
          <w:rFonts w:asciiTheme="minorHAnsi" w:hAnsiTheme="minorHAnsi" w:cstheme="minorHAnsi"/>
          <w:sz w:val="24"/>
          <w:szCs w:val="24"/>
        </w:rPr>
      </w:pPr>
      <w:r w:rsidRPr="00053E76">
        <w:rPr>
          <w:rFonts w:asciiTheme="minorHAnsi" w:hAnsiTheme="minorHAnsi" w:cstheme="minorHAnsi"/>
          <w:sz w:val="24"/>
          <w:szCs w:val="24"/>
        </w:rPr>
        <w:t>Právna forma:</w:t>
      </w:r>
      <w:r w:rsidRPr="00053E76">
        <w:rPr>
          <w:rFonts w:asciiTheme="minorHAnsi" w:hAnsiTheme="minorHAnsi" w:cstheme="minorHAnsi"/>
          <w:sz w:val="24"/>
          <w:szCs w:val="24"/>
        </w:rPr>
        <w:tab/>
      </w:r>
      <w:r w:rsidRPr="00053E76">
        <w:rPr>
          <w:rFonts w:asciiTheme="minorHAnsi" w:hAnsiTheme="minorHAnsi" w:cstheme="minorHAnsi"/>
          <w:sz w:val="24"/>
          <w:szCs w:val="24"/>
        </w:rPr>
        <w:tab/>
      </w:r>
      <w:r w:rsidR="008C3388">
        <w:rPr>
          <w:rFonts w:asciiTheme="minorHAnsi" w:hAnsiTheme="minorHAnsi" w:cstheme="minorHAnsi"/>
          <w:sz w:val="24"/>
          <w:szCs w:val="24"/>
        </w:rPr>
        <w:tab/>
      </w:r>
    </w:p>
    <w:p w:rsidR="005E0DBB" w:rsidRPr="00053E76" w:rsidRDefault="005E0DBB" w:rsidP="00053E76">
      <w:pPr>
        <w:spacing w:line="264" w:lineRule="auto"/>
        <w:ind w:left="426" w:hanging="426"/>
        <w:rPr>
          <w:rFonts w:asciiTheme="minorHAnsi" w:hAnsiTheme="minorHAnsi" w:cstheme="minorHAnsi"/>
          <w:sz w:val="24"/>
          <w:szCs w:val="24"/>
        </w:rPr>
      </w:pPr>
      <w:r w:rsidRPr="00053E76">
        <w:rPr>
          <w:rFonts w:asciiTheme="minorHAnsi" w:hAnsiTheme="minorHAnsi" w:cstheme="minorHAnsi"/>
          <w:sz w:val="24"/>
          <w:szCs w:val="24"/>
        </w:rPr>
        <w:t>Štatutárny orgán:</w:t>
      </w:r>
      <w:r w:rsidRPr="00053E76">
        <w:rPr>
          <w:rFonts w:asciiTheme="minorHAnsi" w:hAnsiTheme="minorHAnsi" w:cstheme="minorHAnsi"/>
          <w:sz w:val="24"/>
          <w:szCs w:val="24"/>
        </w:rPr>
        <w:tab/>
      </w:r>
      <w:r w:rsidR="008C3388">
        <w:rPr>
          <w:rFonts w:asciiTheme="minorHAnsi" w:hAnsiTheme="minorHAnsi" w:cstheme="minorHAnsi"/>
          <w:sz w:val="24"/>
          <w:szCs w:val="24"/>
        </w:rPr>
        <w:tab/>
      </w:r>
    </w:p>
    <w:p w:rsidR="005E0DBB" w:rsidRPr="00053E76" w:rsidRDefault="005E0DBB" w:rsidP="00053E76">
      <w:pPr>
        <w:spacing w:line="264" w:lineRule="auto"/>
        <w:ind w:left="426" w:hanging="426"/>
        <w:rPr>
          <w:rFonts w:asciiTheme="minorHAnsi" w:hAnsiTheme="minorHAnsi" w:cstheme="minorHAnsi"/>
          <w:sz w:val="24"/>
          <w:szCs w:val="24"/>
        </w:rPr>
      </w:pPr>
      <w:r w:rsidRPr="00053E76">
        <w:rPr>
          <w:rFonts w:asciiTheme="minorHAnsi" w:hAnsiTheme="minorHAnsi" w:cstheme="minorHAnsi"/>
          <w:sz w:val="24"/>
          <w:szCs w:val="24"/>
        </w:rPr>
        <w:t>Osoba oprávnená jednať</w:t>
      </w:r>
    </w:p>
    <w:p w:rsidR="005E0DBB" w:rsidRPr="00053E76" w:rsidRDefault="005E0DBB" w:rsidP="00053E76">
      <w:pPr>
        <w:spacing w:line="264" w:lineRule="auto"/>
        <w:ind w:left="426" w:hanging="426"/>
        <w:rPr>
          <w:rFonts w:asciiTheme="minorHAnsi" w:hAnsiTheme="minorHAnsi" w:cstheme="minorHAnsi"/>
          <w:sz w:val="24"/>
          <w:szCs w:val="24"/>
        </w:rPr>
      </w:pPr>
      <w:r w:rsidRPr="00053E76">
        <w:rPr>
          <w:rFonts w:asciiTheme="minorHAnsi" w:hAnsiTheme="minorHAnsi" w:cstheme="minorHAnsi"/>
          <w:sz w:val="24"/>
          <w:szCs w:val="24"/>
        </w:rPr>
        <w:t>v zmluvných veciach:</w:t>
      </w:r>
      <w:r w:rsidRPr="00053E76">
        <w:rPr>
          <w:rFonts w:asciiTheme="minorHAnsi" w:hAnsiTheme="minorHAnsi" w:cstheme="minorHAnsi"/>
          <w:sz w:val="24"/>
          <w:szCs w:val="24"/>
        </w:rPr>
        <w:tab/>
      </w:r>
      <w:r w:rsidR="008C3388">
        <w:rPr>
          <w:rFonts w:asciiTheme="minorHAnsi" w:hAnsiTheme="minorHAnsi" w:cstheme="minorHAnsi"/>
          <w:sz w:val="24"/>
          <w:szCs w:val="24"/>
        </w:rPr>
        <w:tab/>
      </w:r>
    </w:p>
    <w:p w:rsidR="005E0DBB" w:rsidRPr="00053E76" w:rsidRDefault="005E0DBB" w:rsidP="00053E76">
      <w:pPr>
        <w:spacing w:line="264" w:lineRule="auto"/>
        <w:ind w:left="426" w:hanging="426"/>
        <w:rPr>
          <w:rFonts w:asciiTheme="minorHAnsi" w:hAnsiTheme="minorHAnsi" w:cstheme="minorHAnsi"/>
          <w:sz w:val="24"/>
          <w:szCs w:val="24"/>
        </w:rPr>
      </w:pPr>
      <w:r w:rsidRPr="00053E76">
        <w:rPr>
          <w:rFonts w:asciiTheme="minorHAnsi" w:hAnsiTheme="minorHAnsi" w:cstheme="minorHAnsi"/>
          <w:sz w:val="24"/>
          <w:szCs w:val="24"/>
        </w:rPr>
        <w:t xml:space="preserve">Osoby oprávnené jednať </w:t>
      </w:r>
    </w:p>
    <w:p w:rsidR="005E0DBB" w:rsidRPr="00053E76" w:rsidRDefault="005E0DBB" w:rsidP="00053E76">
      <w:pPr>
        <w:spacing w:line="264" w:lineRule="auto"/>
        <w:ind w:left="426" w:hanging="426"/>
        <w:rPr>
          <w:rFonts w:asciiTheme="minorHAnsi" w:hAnsiTheme="minorHAnsi" w:cstheme="minorHAnsi"/>
          <w:sz w:val="24"/>
          <w:szCs w:val="24"/>
        </w:rPr>
      </w:pPr>
      <w:r w:rsidRPr="00053E76">
        <w:rPr>
          <w:rFonts w:asciiTheme="minorHAnsi" w:hAnsiTheme="minorHAnsi" w:cstheme="minorHAnsi"/>
          <w:sz w:val="24"/>
          <w:szCs w:val="24"/>
        </w:rPr>
        <w:t>v realizačných veciach:</w:t>
      </w:r>
      <w:r w:rsidRPr="00053E76">
        <w:rPr>
          <w:rFonts w:asciiTheme="minorHAnsi" w:hAnsiTheme="minorHAnsi" w:cstheme="minorHAnsi"/>
          <w:sz w:val="24"/>
          <w:szCs w:val="24"/>
        </w:rPr>
        <w:tab/>
      </w:r>
    </w:p>
    <w:p w:rsidR="005E0DBB" w:rsidRPr="00053E76" w:rsidRDefault="005E0DBB" w:rsidP="00053E76">
      <w:pPr>
        <w:spacing w:line="264" w:lineRule="auto"/>
        <w:ind w:left="426" w:hanging="426"/>
        <w:rPr>
          <w:rFonts w:asciiTheme="minorHAnsi" w:hAnsiTheme="minorHAnsi" w:cstheme="minorHAnsi"/>
          <w:sz w:val="24"/>
          <w:szCs w:val="24"/>
        </w:rPr>
      </w:pPr>
      <w:r w:rsidRPr="00053E76">
        <w:rPr>
          <w:rFonts w:asciiTheme="minorHAnsi" w:hAnsiTheme="minorHAnsi" w:cstheme="minorHAnsi"/>
          <w:sz w:val="24"/>
          <w:szCs w:val="24"/>
        </w:rPr>
        <w:t>IČO:</w:t>
      </w:r>
      <w:r w:rsidRPr="00053E76">
        <w:rPr>
          <w:rFonts w:asciiTheme="minorHAnsi" w:hAnsiTheme="minorHAnsi" w:cstheme="minorHAnsi"/>
          <w:sz w:val="24"/>
          <w:szCs w:val="24"/>
        </w:rPr>
        <w:tab/>
      </w:r>
      <w:r w:rsidRPr="00053E76">
        <w:rPr>
          <w:rFonts w:asciiTheme="minorHAnsi" w:hAnsiTheme="minorHAnsi" w:cstheme="minorHAnsi"/>
          <w:sz w:val="24"/>
          <w:szCs w:val="24"/>
        </w:rPr>
        <w:tab/>
      </w:r>
      <w:r w:rsidRPr="00053E76">
        <w:rPr>
          <w:rFonts w:asciiTheme="minorHAnsi" w:hAnsiTheme="minorHAnsi" w:cstheme="minorHAnsi"/>
          <w:sz w:val="24"/>
          <w:szCs w:val="24"/>
        </w:rPr>
        <w:tab/>
      </w:r>
      <w:r w:rsidR="008C3388">
        <w:rPr>
          <w:rFonts w:asciiTheme="minorHAnsi" w:hAnsiTheme="minorHAnsi" w:cstheme="minorHAnsi"/>
          <w:sz w:val="24"/>
          <w:szCs w:val="24"/>
        </w:rPr>
        <w:tab/>
      </w:r>
      <w:r w:rsidR="008C3388">
        <w:rPr>
          <w:rFonts w:asciiTheme="minorHAnsi" w:hAnsiTheme="minorHAnsi" w:cstheme="minorHAnsi"/>
          <w:sz w:val="24"/>
          <w:szCs w:val="24"/>
        </w:rPr>
        <w:tab/>
      </w:r>
    </w:p>
    <w:p w:rsidR="005E0DBB" w:rsidRPr="00053E76" w:rsidRDefault="005E0DBB" w:rsidP="00053E76">
      <w:pPr>
        <w:spacing w:line="264" w:lineRule="auto"/>
        <w:ind w:left="426" w:hanging="426"/>
        <w:rPr>
          <w:rFonts w:asciiTheme="minorHAnsi" w:hAnsiTheme="minorHAnsi" w:cstheme="minorHAnsi"/>
          <w:sz w:val="24"/>
          <w:szCs w:val="24"/>
        </w:rPr>
      </w:pPr>
      <w:r w:rsidRPr="00053E76">
        <w:rPr>
          <w:rFonts w:asciiTheme="minorHAnsi" w:hAnsiTheme="minorHAnsi" w:cstheme="minorHAnsi"/>
          <w:sz w:val="24"/>
          <w:szCs w:val="24"/>
        </w:rPr>
        <w:t>DIČ:</w:t>
      </w:r>
      <w:r w:rsidRPr="00053E76">
        <w:rPr>
          <w:rFonts w:asciiTheme="minorHAnsi" w:hAnsiTheme="minorHAnsi" w:cstheme="minorHAnsi"/>
          <w:sz w:val="24"/>
          <w:szCs w:val="24"/>
        </w:rPr>
        <w:tab/>
      </w:r>
      <w:r w:rsidRPr="00053E76">
        <w:rPr>
          <w:rFonts w:asciiTheme="minorHAnsi" w:hAnsiTheme="minorHAnsi" w:cstheme="minorHAnsi"/>
          <w:sz w:val="24"/>
          <w:szCs w:val="24"/>
        </w:rPr>
        <w:tab/>
      </w:r>
      <w:r w:rsidRPr="00053E76">
        <w:rPr>
          <w:rFonts w:asciiTheme="minorHAnsi" w:hAnsiTheme="minorHAnsi" w:cstheme="minorHAnsi"/>
          <w:sz w:val="24"/>
          <w:szCs w:val="24"/>
        </w:rPr>
        <w:tab/>
      </w:r>
      <w:r w:rsidR="008C3388">
        <w:rPr>
          <w:rFonts w:asciiTheme="minorHAnsi" w:hAnsiTheme="minorHAnsi" w:cstheme="minorHAnsi"/>
          <w:sz w:val="24"/>
          <w:szCs w:val="24"/>
        </w:rPr>
        <w:tab/>
      </w:r>
      <w:r w:rsidR="008C3388">
        <w:rPr>
          <w:rFonts w:asciiTheme="minorHAnsi" w:hAnsiTheme="minorHAnsi" w:cstheme="minorHAnsi"/>
          <w:sz w:val="24"/>
          <w:szCs w:val="24"/>
        </w:rPr>
        <w:tab/>
      </w:r>
    </w:p>
    <w:p w:rsidR="005E0DBB" w:rsidRPr="00053E76" w:rsidRDefault="005E0DBB" w:rsidP="00053E76">
      <w:pPr>
        <w:spacing w:line="264" w:lineRule="auto"/>
        <w:ind w:left="426" w:hanging="426"/>
        <w:rPr>
          <w:rFonts w:asciiTheme="minorHAnsi" w:hAnsiTheme="minorHAnsi" w:cstheme="minorHAnsi"/>
          <w:sz w:val="24"/>
          <w:szCs w:val="24"/>
        </w:rPr>
      </w:pPr>
      <w:r w:rsidRPr="00053E76">
        <w:rPr>
          <w:rFonts w:asciiTheme="minorHAnsi" w:hAnsiTheme="minorHAnsi" w:cstheme="minorHAnsi"/>
          <w:sz w:val="24"/>
          <w:szCs w:val="24"/>
        </w:rPr>
        <w:t>IČ DPH :</w:t>
      </w:r>
      <w:r w:rsidRPr="00053E76">
        <w:rPr>
          <w:rFonts w:asciiTheme="minorHAnsi" w:hAnsiTheme="minorHAnsi" w:cstheme="minorHAnsi"/>
          <w:sz w:val="24"/>
          <w:szCs w:val="24"/>
        </w:rPr>
        <w:tab/>
      </w:r>
      <w:r w:rsidRPr="00053E76">
        <w:rPr>
          <w:rFonts w:asciiTheme="minorHAnsi" w:hAnsiTheme="minorHAnsi" w:cstheme="minorHAnsi"/>
          <w:sz w:val="24"/>
          <w:szCs w:val="24"/>
        </w:rPr>
        <w:tab/>
      </w:r>
      <w:r w:rsidRPr="00053E76">
        <w:rPr>
          <w:rFonts w:asciiTheme="minorHAnsi" w:hAnsiTheme="minorHAnsi" w:cstheme="minorHAnsi"/>
          <w:sz w:val="24"/>
          <w:szCs w:val="24"/>
        </w:rPr>
        <w:tab/>
      </w:r>
    </w:p>
    <w:p w:rsidR="005E0DBB" w:rsidRPr="00053E76" w:rsidRDefault="005E0DBB" w:rsidP="00053E76">
      <w:pPr>
        <w:spacing w:line="264" w:lineRule="auto"/>
        <w:ind w:left="426" w:hanging="426"/>
        <w:rPr>
          <w:rFonts w:asciiTheme="minorHAnsi" w:hAnsiTheme="minorHAnsi" w:cstheme="minorHAnsi"/>
          <w:sz w:val="24"/>
          <w:szCs w:val="24"/>
        </w:rPr>
      </w:pPr>
      <w:r w:rsidRPr="00053E76">
        <w:rPr>
          <w:rFonts w:asciiTheme="minorHAnsi" w:hAnsiTheme="minorHAnsi" w:cstheme="minorHAnsi"/>
          <w:sz w:val="24"/>
          <w:szCs w:val="24"/>
        </w:rPr>
        <w:t>Bankové spojenie:</w:t>
      </w:r>
      <w:r w:rsidRPr="00053E76">
        <w:rPr>
          <w:rFonts w:asciiTheme="minorHAnsi" w:hAnsiTheme="minorHAnsi" w:cstheme="minorHAnsi"/>
          <w:sz w:val="24"/>
          <w:szCs w:val="24"/>
        </w:rPr>
        <w:tab/>
      </w:r>
      <w:r w:rsidR="008C3388">
        <w:rPr>
          <w:rFonts w:asciiTheme="minorHAnsi" w:hAnsiTheme="minorHAnsi" w:cstheme="minorHAnsi"/>
          <w:sz w:val="24"/>
          <w:szCs w:val="24"/>
        </w:rPr>
        <w:tab/>
      </w:r>
    </w:p>
    <w:p w:rsidR="005E0DBB" w:rsidRPr="00053E76" w:rsidRDefault="005E0DBB" w:rsidP="00053E76">
      <w:pPr>
        <w:spacing w:line="264" w:lineRule="auto"/>
        <w:ind w:left="426" w:hanging="426"/>
        <w:rPr>
          <w:rFonts w:asciiTheme="minorHAnsi" w:hAnsiTheme="minorHAnsi" w:cstheme="minorHAnsi"/>
          <w:sz w:val="24"/>
          <w:szCs w:val="24"/>
        </w:rPr>
      </w:pPr>
      <w:r w:rsidRPr="00053E76">
        <w:rPr>
          <w:rFonts w:asciiTheme="minorHAnsi" w:hAnsiTheme="minorHAnsi" w:cstheme="minorHAnsi"/>
          <w:sz w:val="24"/>
          <w:szCs w:val="24"/>
        </w:rPr>
        <w:t>Číslo účtu:</w:t>
      </w:r>
      <w:r w:rsidRPr="00053E76">
        <w:rPr>
          <w:rFonts w:asciiTheme="minorHAnsi" w:hAnsiTheme="minorHAnsi" w:cstheme="minorHAnsi"/>
          <w:sz w:val="24"/>
          <w:szCs w:val="24"/>
        </w:rPr>
        <w:tab/>
      </w:r>
      <w:r w:rsidRPr="00053E76">
        <w:rPr>
          <w:rFonts w:asciiTheme="minorHAnsi" w:hAnsiTheme="minorHAnsi" w:cstheme="minorHAnsi"/>
          <w:sz w:val="24"/>
          <w:szCs w:val="24"/>
        </w:rPr>
        <w:tab/>
      </w:r>
      <w:r w:rsidR="008C3388">
        <w:rPr>
          <w:rFonts w:asciiTheme="minorHAnsi" w:hAnsiTheme="minorHAnsi" w:cstheme="minorHAnsi"/>
          <w:sz w:val="24"/>
          <w:szCs w:val="24"/>
        </w:rPr>
        <w:tab/>
      </w:r>
    </w:p>
    <w:p w:rsidR="008C3388" w:rsidRDefault="005E0DBB" w:rsidP="00053E76">
      <w:pPr>
        <w:spacing w:line="264" w:lineRule="auto"/>
        <w:ind w:left="426" w:hanging="426"/>
        <w:rPr>
          <w:rFonts w:asciiTheme="minorHAnsi" w:hAnsiTheme="minorHAnsi" w:cstheme="minorHAnsi"/>
          <w:sz w:val="24"/>
          <w:szCs w:val="24"/>
        </w:rPr>
      </w:pPr>
      <w:r w:rsidRPr="00053E76">
        <w:rPr>
          <w:rFonts w:asciiTheme="minorHAnsi" w:hAnsiTheme="minorHAnsi" w:cstheme="minorHAnsi"/>
          <w:sz w:val="24"/>
          <w:szCs w:val="24"/>
        </w:rPr>
        <w:t>Telefón/ fax:</w:t>
      </w:r>
      <w:r w:rsidRPr="00053E76">
        <w:rPr>
          <w:rFonts w:asciiTheme="minorHAnsi" w:hAnsiTheme="minorHAnsi" w:cstheme="minorHAnsi"/>
          <w:sz w:val="24"/>
          <w:szCs w:val="24"/>
        </w:rPr>
        <w:tab/>
      </w:r>
      <w:r w:rsidR="005237F9" w:rsidRPr="00053E76">
        <w:rPr>
          <w:rFonts w:asciiTheme="minorHAnsi" w:hAnsiTheme="minorHAnsi" w:cstheme="minorHAnsi"/>
          <w:sz w:val="24"/>
          <w:szCs w:val="24"/>
        </w:rPr>
        <w:tab/>
      </w:r>
      <w:r w:rsidR="008C3388">
        <w:rPr>
          <w:rFonts w:asciiTheme="minorHAnsi" w:hAnsiTheme="minorHAnsi" w:cstheme="minorHAnsi"/>
          <w:sz w:val="24"/>
          <w:szCs w:val="24"/>
        </w:rPr>
        <w:tab/>
      </w:r>
    </w:p>
    <w:p w:rsidR="005E0DBB" w:rsidRPr="00053E76" w:rsidRDefault="005E0DBB" w:rsidP="00053E76">
      <w:pPr>
        <w:spacing w:line="264" w:lineRule="auto"/>
        <w:ind w:left="426" w:hanging="426"/>
        <w:rPr>
          <w:rFonts w:asciiTheme="minorHAnsi" w:hAnsiTheme="minorHAnsi" w:cstheme="minorHAnsi"/>
          <w:sz w:val="24"/>
          <w:szCs w:val="24"/>
        </w:rPr>
      </w:pPr>
      <w:r w:rsidRPr="00053E76">
        <w:rPr>
          <w:rFonts w:asciiTheme="minorHAnsi" w:hAnsiTheme="minorHAnsi" w:cstheme="minorHAnsi"/>
          <w:sz w:val="24"/>
          <w:szCs w:val="24"/>
        </w:rPr>
        <w:t>E mail:</w:t>
      </w:r>
      <w:r w:rsidRPr="00053E76">
        <w:rPr>
          <w:rFonts w:asciiTheme="minorHAnsi" w:hAnsiTheme="minorHAnsi" w:cstheme="minorHAnsi"/>
          <w:sz w:val="24"/>
          <w:szCs w:val="24"/>
        </w:rPr>
        <w:tab/>
      </w:r>
      <w:r w:rsidR="005237F9" w:rsidRPr="00053E76">
        <w:rPr>
          <w:rFonts w:asciiTheme="minorHAnsi" w:hAnsiTheme="minorHAnsi" w:cstheme="minorHAnsi"/>
          <w:sz w:val="24"/>
          <w:szCs w:val="24"/>
        </w:rPr>
        <w:tab/>
      </w:r>
      <w:r w:rsidR="005237F9" w:rsidRPr="00053E76">
        <w:rPr>
          <w:rFonts w:asciiTheme="minorHAnsi" w:hAnsiTheme="minorHAnsi" w:cstheme="minorHAnsi"/>
          <w:sz w:val="24"/>
          <w:szCs w:val="24"/>
        </w:rPr>
        <w:tab/>
      </w:r>
      <w:r w:rsidR="008C3388">
        <w:rPr>
          <w:rFonts w:asciiTheme="minorHAnsi" w:hAnsiTheme="minorHAnsi" w:cstheme="minorHAnsi"/>
          <w:sz w:val="24"/>
          <w:szCs w:val="24"/>
        </w:rPr>
        <w:tab/>
      </w:r>
    </w:p>
    <w:p w:rsidR="005E0DBB" w:rsidRPr="00053E76" w:rsidRDefault="005E0DBB" w:rsidP="008C3388">
      <w:pPr>
        <w:spacing w:line="264" w:lineRule="auto"/>
        <w:rPr>
          <w:rFonts w:asciiTheme="minorHAnsi" w:hAnsiTheme="minorHAnsi" w:cs="Calibri"/>
          <w:i/>
          <w:sz w:val="24"/>
          <w:szCs w:val="24"/>
          <w:lang w:eastAsia="cs-CZ"/>
        </w:rPr>
      </w:pPr>
      <w:r w:rsidRPr="00053E76">
        <w:rPr>
          <w:rFonts w:asciiTheme="minorHAnsi" w:hAnsiTheme="minorHAnsi" w:cs="Calibri"/>
          <w:sz w:val="24"/>
          <w:szCs w:val="24"/>
        </w:rPr>
        <w:t xml:space="preserve">(ďalej iba </w:t>
      </w:r>
      <w:r w:rsidRPr="00053E76">
        <w:rPr>
          <w:rFonts w:asciiTheme="minorHAnsi" w:hAnsiTheme="minorHAnsi" w:cs="Calibri"/>
          <w:b/>
          <w:sz w:val="24"/>
          <w:szCs w:val="24"/>
        </w:rPr>
        <w:t>„zhotoviteľ“</w:t>
      </w:r>
      <w:r w:rsidRPr="00053E76">
        <w:rPr>
          <w:rFonts w:asciiTheme="minorHAnsi" w:hAnsiTheme="minorHAnsi" w:cs="Calibri"/>
          <w:sz w:val="24"/>
          <w:szCs w:val="24"/>
        </w:rPr>
        <w:t xml:space="preserve"> v príslušnom gramatickom tvare a spolu s objednávateľom ďalej iba</w:t>
      </w:r>
      <w:r w:rsidRPr="00053E76">
        <w:rPr>
          <w:rFonts w:asciiTheme="minorHAnsi" w:hAnsiTheme="minorHAnsi" w:cs="Calibri"/>
          <w:i/>
          <w:sz w:val="24"/>
          <w:szCs w:val="24"/>
          <w:lang w:eastAsia="cs-CZ"/>
        </w:rPr>
        <w:t xml:space="preserve"> </w:t>
      </w:r>
      <w:r w:rsidRPr="00053E76">
        <w:rPr>
          <w:rFonts w:asciiTheme="minorHAnsi" w:hAnsiTheme="minorHAnsi" w:cs="Calibri"/>
          <w:b/>
          <w:sz w:val="24"/>
          <w:szCs w:val="24"/>
        </w:rPr>
        <w:t>„zmluvné strany</w:t>
      </w:r>
      <w:r w:rsidRPr="00053E76">
        <w:rPr>
          <w:rFonts w:asciiTheme="minorHAnsi" w:hAnsiTheme="minorHAnsi" w:cs="Calibri"/>
          <w:b/>
          <w:bCs/>
          <w:sz w:val="24"/>
          <w:szCs w:val="24"/>
        </w:rPr>
        <w:t>“</w:t>
      </w:r>
      <w:r w:rsidRPr="00053E76">
        <w:rPr>
          <w:rFonts w:asciiTheme="minorHAnsi" w:hAnsiTheme="minorHAnsi" w:cs="Calibri"/>
          <w:sz w:val="24"/>
          <w:szCs w:val="24"/>
        </w:rPr>
        <w:t xml:space="preserve"> v príslušnom gramatickom tvare) </w:t>
      </w:r>
    </w:p>
    <w:p w:rsidR="005E0DBB" w:rsidRPr="00053E76" w:rsidRDefault="005E0DBB" w:rsidP="00053E76">
      <w:pPr>
        <w:spacing w:line="264" w:lineRule="auto"/>
        <w:ind w:left="426" w:hanging="426"/>
        <w:jc w:val="both"/>
        <w:rPr>
          <w:rFonts w:asciiTheme="minorHAnsi" w:hAnsiTheme="minorHAnsi" w:cstheme="minorHAnsi"/>
          <w:sz w:val="24"/>
          <w:szCs w:val="24"/>
        </w:rPr>
      </w:pPr>
    </w:p>
    <w:p w:rsidR="005E0DBB" w:rsidRPr="00053E76" w:rsidRDefault="005E0DBB" w:rsidP="00053E76">
      <w:pPr>
        <w:spacing w:line="264" w:lineRule="auto"/>
        <w:ind w:left="426" w:hanging="426"/>
        <w:jc w:val="center"/>
        <w:rPr>
          <w:rFonts w:asciiTheme="minorHAnsi" w:hAnsiTheme="minorHAnsi" w:cstheme="minorHAnsi"/>
          <w:b/>
          <w:sz w:val="24"/>
          <w:szCs w:val="24"/>
        </w:rPr>
      </w:pPr>
    </w:p>
    <w:p w:rsidR="005E0DBB" w:rsidRPr="00053E76" w:rsidRDefault="005E0DBB" w:rsidP="00053E76">
      <w:pPr>
        <w:spacing w:line="264" w:lineRule="auto"/>
        <w:ind w:left="426" w:hanging="426"/>
        <w:jc w:val="center"/>
        <w:rPr>
          <w:rFonts w:asciiTheme="minorHAnsi" w:hAnsiTheme="minorHAnsi" w:cstheme="minorHAnsi"/>
          <w:b/>
          <w:sz w:val="24"/>
          <w:szCs w:val="24"/>
        </w:rPr>
      </w:pPr>
      <w:r w:rsidRPr="00053E76">
        <w:rPr>
          <w:rFonts w:asciiTheme="minorHAnsi" w:hAnsiTheme="minorHAnsi" w:cstheme="minorHAnsi"/>
          <w:b/>
          <w:sz w:val="24"/>
          <w:szCs w:val="24"/>
        </w:rPr>
        <w:t>Úvodné ustanovenia</w:t>
      </w:r>
    </w:p>
    <w:p w:rsidR="005E0DBB" w:rsidRDefault="005E0DBB" w:rsidP="008C3388">
      <w:pPr>
        <w:pStyle w:val="Bezriadkovania"/>
        <w:spacing w:line="264" w:lineRule="auto"/>
        <w:jc w:val="both"/>
        <w:rPr>
          <w:rFonts w:asciiTheme="minorHAnsi" w:hAnsiTheme="minorHAnsi" w:cstheme="minorHAnsi"/>
        </w:rPr>
      </w:pPr>
      <w:r w:rsidRPr="00053E76">
        <w:rPr>
          <w:rFonts w:asciiTheme="minorHAnsi" w:hAnsiTheme="minorHAnsi" w:cstheme="minorHAnsi"/>
        </w:rPr>
        <w:t xml:space="preserve">Táto zmluva sa uzatvára postupom realizovaným v súlade s § 117 </w:t>
      </w:r>
      <w:r w:rsidRPr="00053E76" w:rsidDel="00CD3BF5">
        <w:rPr>
          <w:rFonts w:asciiTheme="minorHAnsi" w:hAnsiTheme="minorHAnsi" w:cstheme="minorHAnsi"/>
        </w:rPr>
        <w:t xml:space="preserve"> </w:t>
      </w:r>
      <w:r w:rsidRPr="00053E76">
        <w:rPr>
          <w:rFonts w:asciiTheme="minorHAnsi" w:hAnsiTheme="minorHAnsi" w:cstheme="minorHAnsi"/>
        </w:rPr>
        <w:t>zákona č. 343/2015 Z. z. o</w:t>
      </w:r>
      <w:r w:rsidR="004E75F0" w:rsidRPr="00053E76">
        <w:rPr>
          <w:rFonts w:asciiTheme="minorHAnsi" w:hAnsiTheme="minorHAnsi" w:cstheme="minorHAnsi"/>
        </w:rPr>
        <w:t> </w:t>
      </w:r>
      <w:r w:rsidRPr="00053E76">
        <w:rPr>
          <w:rFonts w:asciiTheme="minorHAnsi" w:hAnsiTheme="minorHAnsi" w:cstheme="minorHAnsi"/>
        </w:rPr>
        <w:t>verejnom</w:t>
      </w:r>
      <w:r w:rsidR="004E75F0" w:rsidRPr="00053E76">
        <w:rPr>
          <w:rFonts w:asciiTheme="minorHAnsi" w:hAnsiTheme="minorHAnsi" w:cstheme="minorHAnsi"/>
        </w:rPr>
        <w:t xml:space="preserve"> </w:t>
      </w:r>
      <w:r w:rsidRPr="00053E76">
        <w:rPr>
          <w:rFonts w:asciiTheme="minorHAnsi" w:hAnsiTheme="minorHAnsi" w:cstheme="minorHAnsi"/>
        </w:rPr>
        <w:t>obstarávaní a o zmene a doplnení niektorých zákonov v znení neskorších predpisov</w:t>
      </w:r>
      <w:r w:rsidR="00B80879" w:rsidRPr="00053E76">
        <w:rPr>
          <w:rFonts w:asciiTheme="minorHAnsi" w:hAnsiTheme="minorHAnsi" w:cstheme="minorHAnsi"/>
        </w:rPr>
        <w:t xml:space="preserve"> (ďalej len „ZVO“)</w:t>
      </w:r>
      <w:r w:rsidRPr="00053E76">
        <w:rPr>
          <w:rFonts w:asciiTheme="minorHAnsi" w:hAnsiTheme="minorHAnsi" w:cstheme="minorHAnsi"/>
        </w:rPr>
        <w:t>, na zrealizovanie zákazky na</w:t>
      </w:r>
      <w:r w:rsidR="00B80879" w:rsidRPr="00053E76">
        <w:rPr>
          <w:rFonts w:asciiTheme="minorHAnsi" w:hAnsiTheme="minorHAnsi" w:cstheme="minorHAnsi"/>
        </w:rPr>
        <w:t xml:space="preserve"> vypracovanie projektovej dokumentácie pre</w:t>
      </w:r>
      <w:r w:rsidRPr="00053E76">
        <w:rPr>
          <w:rFonts w:asciiTheme="minorHAnsi" w:hAnsiTheme="minorHAnsi" w:cstheme="minorHAnsi"/>
        </w:rPr>
        <w:t xml:space="preserve"> </w:t>
      </w:r>
      <w:r w:rsidR="00873237" w:rsidRPr="00053E76">
        <w:rPr>
          <w:rFonts w:asciiTheme="minorHAnsi" w:hAnsiTheme="minorHAnsi" w:cstheme="minorHAnsi"/>
          <w:color w:val="auto"/>
        </w:rPr>
        <w:t>„</w:t>
      </w:r>
      <w:r w:rsidR="00B84C4A" w:rsidRPr="00053E76">
        <w:rPr>
          <w:rFonts w:asciiTheme="minorHAnsi" w:hAnsiTheme="minorHAnsi" w:cstheme="minorHAnsi"/>
          <w:b/>
          <w:color w:val="auto"/>
        </w:rPr>
        <w:t>SOŠ Želovce vypracovanie PD na výstavbu skleníka</w:t>
      </w:r>
      <w:r w:rsidR="00873237" w:rsidRPr="00053E76">
        <w:rPr>
          <w:rFonts w:asciiTheme="minorHAnsi" w:hAnsiTheme="minorHAnsi" w:cstheme="minorHAnsi"/>
          <w:color w:val="auto"/>
        </w:rPr>
        <w:t>“</w:t>
      </w:r>
      <w:r w:rsidR="00873237" w:rsidRPr="00053E76">
        <w:rPr>
          <w:rFonts w:asciiTheme="minorHAnsi" w:hAnsiTheme="minorHAnsi"/>
          <w:color w:val="auto"/>
        </w:rPr>
        <w:t xml:space="preserve"> </w:t>
      </w:r>
      <w:r w:rsidR="00B84C4A" w:rsidRPr="00053E76">
        <w:rPr>
          <w:rFonts w:asciiTheme="minorHAnsi" w:hAnsiTheme="minorHAnsi"/>
          <w:color w:val="auto"/>
        </w:rPr>
        <w:t>- skleník o výmere 504 m</w:t>
      </w:r>
      <w:r w:rsidR="00B84C4A" w:rsidRPr="00053E76">
        <w:rPr>
          <w:rFonts w:asciiTheme="minorHAnsi" w:hAnsiTheme="minorHAnsi"/>
          <w:color w:val="auto"/>
          <w:vertAlign w:val="superscript"/>
        </w:rPr>
        <w:t>2</w:t>
      </w:r>
      <w:r w:rsidR="00B84C4A" w:rsidRPr="00053E76">
        <w:rPr>
          <w:rFonts w:asciiTheme="minorHAnsi" w:hAnsiTheme="minorHAnsi"/>
          <w:color w:val="auto"/>
        </w:rPr>
        <w:t xml:space="preserve"> s technológiami a  rozšírenie kapacity kotolne na vykurovanie skleníka</w:t>
      </w:r>
      <w:r w:rsidR="008C3388">
        <w:rPr>
          <w:rFonts w:asciiTheme="minorHAnsi" w:hAnsiTheme="minorHAnsi"/>
          <w:color w:val="auto"/>
        </w:rPr>
        <w:t xml:space="preserve">, </w:t>
      </w:r>
      <w:r w:rsidR="009A1A7E" w:rsidRPr="00053E76">
        <w:rPr>
          <w:rFonts w:asciiTheme="minorHAnsi" w:hAnsiTheme="minorHAnsi" w:cstheme="minorHAnsi"/>
        </w:rPr>
        <w:t>a to konkrétne na stavbu</w:t>
      </w:r>
      <w:r w:rsidR="00D37684" w:rsidRPr="00053E76">
        <w:rPr>
          <w:rFonts w:asciiTheme="minorHAnsi" w:hAnsiTheme="minorHAnsi" w:cstheme="minorHAnsi"/>
        </w:rPr>
        <w:t xml:space="preserve"> plánovanú </w:t>
      </w:r>
      <w:r w:rsidR="009A1A7E" w:rsidRPr="00053E76">
        <w:rPr>
          <w:rFonts w:asciiTheme="minorHAnsi" w:hAnsiTheme="minorHAnsi" w:cstheme="minorHAnsi"/>
        </w:rPr>
        <w:t xml:space="preserve"> </w:t>
      </w:r>
      <w:r w:rsidR="004A7ADB" w:rsidRPr="00053E76">
        <w:rPr>
          <w:rFonts w:asciiTheme="minorHAnsi" w:hAnsiTheme="minorHAnsi" w:cstheme="minorHAnsi"/>
        </w:rPr>
        <w:t>na parcelách registra „C“: parcela č. 395/1 o výmere 1125 m</w:t>
      </w:r>
      <w:r w:rsidR="004A7ADB" w:rsidRPr="00053E76">
        <w:rPr>
          <w:rFonts w:asciiTheme="minorHAnsi" w:hAnsiTheme="minorHAnsi" w:cstheme="minorHAnsi"/>
          <w:vertAlign w:val="superscript"/>
        </w:rPr>
        <w:t>2</w:t>
      </w:r>
      <w:r w:rsidR="004A7ADB" w:rsidRPr="00053E76">
        <w:rPr>
          <w:rFonts w:asciiTheme="minorHAnsi" w:hAnsiTheme="minorHAnsi" w:cstheme="minorHAnsi"/>
        </w:rPr>
        <w:t>, druh pozemku: zastavané plochy a nádvoria, parcela č. 395/3 o výmere 884 m</w:t>
      </w:r>
      <w:r w:rsidR="004A7ADB" w:rsidRPr="00053E76">
        <w:rPr>
          <w:rFonts w:asciiTheme="minorHAnsi" w:hAnsiTheme="minorHAnsi" w:cstheme="minorHAnsi"/>
          <w:vertAlign w:val="superscript"/>
        </w:rPr>
        <w:t>2</w:t>
      </w:r>
      <w:r w:rsidR="004A7ADB" w:rsidRPr="00053E76">
        <w:rPr>
          <w:rFonts w:asciiTheme="minorHAnsi" w:hAnsiTheme="minorHAnsi" w:cstheme="minorHAnsi"/>
        </w:rPr>
        <w:t>, druh pozemku: zastavané plochy a nádvoria, zapísaných na liste vlastníctva č. 399, parcela č. 395/2 o výmere 800 m</w:t>
      </w:r>
      <w:r w:rsidR="004A7ADB" w:rsidRPr="00053E76">
        <w:rPr>
          <w:rFonts w:asciiTheme="minorHAnsi" w:hAnsiTheme="minorHAnsi" w:cstheme="minorHAnsi"/>
          <w:vertAlign w:val="superscript"/>
        </w:rPr>
        <w:t>2</w:t>
      </w:r>
      <w:r w:rsidR="004A7ADB" w:rsidRPr="00053E76">
        <w:rPr>
          <w:rFonts w:asciiTheme="minorHAnsi" w:hAnsiTheme="minorHAnsi" w:cstheme="minorHAnsi"/>
        </w:rPr>
        <w:t>, druh pozemku: záhrady, parcela č. 397 o výmere 581 m2, druh pozemku: záhrady, zapísaných na liste vlastníctva č. 512, nachádzajúcich sa v katastrálnom území Želovce, obec Želovce, okres Veľký Krtíš, ktoré sú vo vlastníctve Banskobystrického</w:t>
      </w:r>
      <w:r w:rsidR="008C3388">
        <w:rPr>
          <w:rFonts w:asciiTheme="minorHAnsi" w:hAnsiTheme="minorHAnsi" w:cstheme="minorHAnsi"/>
        </w:rPr>
        <w:t xml:space="preserve"> samosprávneho kraja a </w:t>
      </w:r>
      <w:r w:rsidR="008C3388">
        <w:rPr>
          <w:rFonts w:asciiTheme="minorHAnsi" w:hAnsiTheme="minorHAnsi" w:cstheme="minorHAnsi"/>
        </w:rPr>
        <w:lastRenderedPageBreak/>
        <w:t xml:space="preserve">v správe </w:t>
      </w:r>
      <w:r w:rsidR="004A7ADB" w:rsidRPr="00053E76">
        <w:rPr>
          <w:rFonts w:asciiTheme="minorHAnsi" w:hAnsiTheme="minorHAnsi" w:cstheme="minorHAnsi"/>
        </w:rPr>
        <w:t>objednávateľa v</w:t>
      </w:r>
      <w:r w:rsidR="00464EBF" w:rsidRPr="00053E76">
        <w:rPr>
          <w:rFonts w:asciiTheme="minorHAnsi" w:hAnsiTheme="minorHAnsi" w:cstheme="minorHAnsi"/>
        </w:rPr>
        <w:t xml:space="preserve"> intravilán</w:t>
      </w:r>
      <w:r w:rsidR="004A7ADB" w:rsidRPr="00053E76">
        <w:rPr>
          <w:rFonts w:asciiTheme="minorHAnsi" w:hAnsiTheme="minorHAnsi" w:cstheme="minorHAnsi"/>
        </w:rPr>
        <w:t>i</w:t>
      </w:r>
      <w:r w:rsidR="00464EBF" w:rsidRPr="00053E76">
        <w:rPr>
          <w:rFonts w:asciiTheme="minorHAnsi" w:hAnsiTheme="minorHAnsi" w:cstheme="minorHAnsi"/>
        </w:rPr>
        <w:t xml:space="preserve"> obce</w:t>
      </w:r>
      <w:r w:rsidR="004A7ADB" w:rsidRPr="00053E76">
        <w:rPr>
          <w:rFonts w:asciiTheme="minorHAnsi" w:hAnsiTheme="minorHAnsi" w:cstheme="minorHAnsi"/>
        </w:rPr>
        <w:t xml:space="preserve"> Želovce. </w:t>
      </w:r>
      <w:r w:rsidR="00DA3919" w:rsidRPr="00053E76">
        <w:rPr>
          <w:rFonts w:asciiTheme="minorHAnsi" w:hAnsiTheme="minorHAnsi" w:cstheme="minorHAnsi"/>
        </w:rPr>
        <w:t xml:space="preserve">Objednávateľ na základe uplatnenia stanovených kritérií na vyhodnotenie ponúk, prijal zhotoviteľom predloženú ponuku (ďalej len „ponuka“) a vyhodnotil ju ako najvýhodnejšiu. </w:t>
      </w:r>
    </w:p>
    <w:p w:rsidR="008C3388" w:rsidRPr="00053E76" w:rsidRDefault="008C3388" w:rsidP="008C3388">
      <w:pPr>
        <w:pStyle w:val="Bezriadkovania"/>
        <w:spacing w:line="264" w:lineRule="auto"/>
        <w:jc w:val="both"/>
        <w:rPr>
          <w:rFonts w:asciiTheme="minorHAnsi" w:hAnsiTheme="minorHAnsi" w:cstheme="minorHAnsi"/>
        </w:rPr>
      </w:pPr>
    </w:p>
    <w:p w:rsidR="00265C75" w:rsidRPr="00053E76" w:rsidRDefault="00265C75" w:rsidP="00053E76">
      <w:pPr>
        <w:pStyle w:val="Odsekzoznamu"/>
        <w:numPr>
          <w:ilvl w:val="0"/>
          <w:numId w:val="4"/>
        </w:numPr>
        <w:spacing w:line="264" w:lineRule="auto"/>
        <w:ind w:left="426" w:hanging="426"/>
        <w:jc w:val="both"/>
        <w:rPr>
          <w:rFonts w:asciiTheme="minorHAnsi" w:hAnsiTheme="minorHAnsi" w:cs="Calibri"/>
          <w:sz w:val="24"/>
          <w:szCs w:val="24"/>
        </w:rPr>
      </w:pPr>
      <w:r w:rsidRPr="00053E76">
        <w:rPr>
          <w:rFonts w:asciiTheme="minorHAnsi" w:hAnsiTheme="minorHAnsi" w:cs="Calibri"/>
          <w:sz w:val="24"/>
          <w:szCs w:val="24"/>
        </w:rPr>
        <w:t>Zriaďovateľ Objednávateľa je výlučným vlastníkom Stavby a Objednávateľ je správcom Stavby.</w:t>
      </w:r>
    </w:p>
    <w:p w:rsidR="005E0DBB" w:rsidRPr="00053E76" w:rsidRDefault="005E0DBB" w:rsidP="00053E76">
      <w:pPr>
        <w:pStyle w:val="Odsekzoznamu"/>
        <w:numPr>
          <w:ilvl w:val="0"/>
          <w:numId w:val="4"/>
        </w:numPr>
        <w:spacing w:line="264" w:lineRule="auto"/>
        <w:ind w:left="426" w:hanging="426"/>
        <w:jc w:val="both"/>
        <w:rPr>
          <w:rFonts w:asciiTheme="minorHAnsi" w:hAnsiTheme="minorHAnsi" w:cs="Calibri"/>
          <w:sz w:val="24"/>
          <w:szCs w:val="24"/>
        </w:rPr>
      </w:pPr>
      <w:r w:rsidRPr="00053E76">
        <w:rPr>
          <w:rFonts w:asciiTheme="minorHAnsi" w:hAnsiTheme="minorHAnsi" w:cs="Calibri"/>
          <w:sz w:val="24"/>
          <w:szCs w:val="24"/>
        </w:rPr>
        <w:t>Zhotoviteľ vyhlasuje, že je podnikateľom alebo obchodnou spoločnosťou s právnou subjektivitou, ktorej predmetom podnikania je činnosť v r</w:t>
      </w:r>
      <w:r w:rsidR="008C3388">
        <w:rPr>
          <w:rFonts w:asciiTheme="minorHAnsi" w:hAnsiTheme="minorHAnsi" w:cs="Calibri"/>
          <w:sz w:val="24"/>
          <w:szCs w:val="24"/>
        </w:rPr>
        <w:t xml:space="preserve">ozsahu požadovanom v predmetnom </w:t>
      </w:r>
      <w:r w:rsidRPr="00053E76">
        <w:rPr>
          <w:rFonts w:asciiTheme="minorHAnsi" w:hAnsiTheme="minorHAnsi" w:cs="Calibri"/>
          <w:sz w:val="24"/>
          <w:szCs w:val="24"/>
        </w:rPr>
        <w:t>verejnom obstarávaní, teda spĺňa podmienku odbornej spôsobilosti po materiálnej, technickej, technologickej i personálnej stránke, na vykonanie Diela v zmysle na predmet Zmluvy sa vzťahujúcich platných všeobecne záväzných p</w:t>
      </w:r>
      <w:r w:rsidR="008C3388">
        <w:rPr>
          <w:rFonts w:asciiTheme="minorHAnsi" w:hAnsiTheme="minorHAnsi" w:cs="Calibri"/>
          <w:sz w:val="24"/>
          <w:szCs w:val="24"/>
        </w:rPr>
        <w:t xml:space="preserve">rávnych predpisov a technických </w:t>
      </w:r>
      <w:r w:rsidRPr="00053E76">
        <w:rPr>
          <w:rFonts w:asciiTheme="minorHAnsi" w:hAnsiTheme="minorHAnsi" w:cs="Calibri"/>
          <w:sz w:val="24"/>
          <w:szCs w:val="24"/>
        </w:rPr>
        <w:t xml:space="preserve">noriem Slovenskej republiky a Európskej únie, </w:t>
      </w:r>
      <w:r w:rsidR="006172D6" w:rsidRPr="00053E76">
        <w:rPr>
          <w:rFonts w:asciiTheme="minorHAnsi" w:hAnsiTheme="minorHAnsi" w:cs="Calibri"/>
          <w:sz w:val="24"/>
          <w:szCs w:val="24"/>
        </w:rPr>
        <w:t>pozná</w:t>
      </w:r>
      <w:r w:rsidRPr="00053E76">
        <w:rPr>
          <w:rFonts w:asciiTheme="minorHAnsi" w:hAnsiTheme="minorHAnsi" w:cs="Calibri"/>
          <w:sz w:val="24"/>
          <w:szCs w:val="24"/>
        </w:rPr>
        <w:t xml:space="preserve"> podmienky zákona č. 315/2016 Z. z. o registri partnerov verejného sektora a o zmene a doplnení niektorých zákonov a je oprávnený túto Zmluvu uzavrieť a naplniť účel Zmluvy.</w:t>
      </w:r>
    </w:p>
    <w:p w:rsidR="001C7ED6" w:rsidRPr="00053E76" w:rsidRDefault="001C7ED6" w:rsidP="00053E76">
      <w:pPr>
        <w:pStyle w:val="Odsekzoznamu"/>
        <w:numPr>
          <w:ilvl w:val="0"/>
          <w:numId w:val="4"/>
        </w:numPr>
        <w:spacing w:line="264" w:lineRule="auto"/>
        <w:ind w:left="426" w:hanging="426"/>
        <w:jc w:val="both"/>
        <w:rPr>
          <w:rFonts w:asciiTheme="minorHAnsi" w:hAnsiTheme="minorHAnsi" w:cs="Calibri"/>
          <w:sz w:val="24"/>
          <w:szCs w:val="24"/>
        </w:rPr>
      </w:pPr>
      <w:r w:rsidRPr="00053E76">
        <w:rPr>
          <w:rFonts w:asciiTheme="minorHAnsi" w:hAnsiTheme="minorHAnsi" w:cs="Calibri"/>
          <w:sz w:val="24"/>
          <w:szCs w:val="24"/>
        </w:rPr>
        <w:t xml:space="preserve">Zhotoviteľ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Zhotoviteľa na plnenie titulom ceny Diela. </w:t>
      </w:r>
    </w:p>
    <w:p w:rsidR="005E0DBB" w:rsidRPr="00053E76" w:rsidRDefault="005E0DBB" w:rsidP="00053E76">
      <w:pPr>
        <w:pStyle w:val="Odsekzoznamu"/>
        <w:numPr>
          <w:ilvl w:val="0"/>
          <w:numId w:val="4"/>
        </w:numPr>
        <w:spacing w:line="264" w:lineRule="auto"/>
        <w:ind w:left="426" w:hanging="426"/>
        <w:jc w:val="both"/>
        <w:rPr>
          <w:rFonts w:asciiTheme="minorHAnsi" w:hAnsiTheme="minorHAnsi" w:cs="Calibri"/>
          <w:sz w:val="24"/>
          <w:szCs w:val="24"/>
        </w:rPr>
      </w:pPr>
      <w:r w:rsidRPr="00053E76">
        <w:rPr>
          <w:rFonts w:asciiTheme="minorHAnsi" w:hAnsiTheme="minorHAnsi" w:cs="Calibri"/>
          <w:sz w:val="24"/>
          <w:szCs w:val="24"/>
        </w:rPr>
        <w:t>Zhotoviteľ je povinný pri plnení predmetu Zmluvy dodržiavať všetky platné všeobecne záväzné právne predpisy, podzákonné predpisy a technické normy Slovenskej republiky a</w:t>
      </w:r>
      <w:r w:rsidR="008C3388">
        <w:rPr>
          <w:rFonts w:asciiTheme="minorHAnsi" w:hAnsiTheme="minorHAnsi" w:cs="Calibri"/>
          <w:sz w:val="24"/>
          <w:szCs w:val="24"/>
        </w:rPr>
        <w:t> </w:t>
      </w:r>
      <w:r w:rsidRPr="00053E76">
        <w:rPr>
          <w:rFonts w:asciiTheme="minorHAnsi" w:hAnsiTheme="minorHAnsi" w:cs="Calibri"/>
          <w:sz w:val="24"/>
          <w:szCs w:val="24"/>
        </w:rPr>
        <w:t>Európskej</w:t>
      </w:r>
      <w:r w:rsidR="008C3388">
        <w:rPr>
          <w:rFonts w:asciiTheme="minorHAnsi" w:hAnsiTheme="minorHAnsi" w:cs="Calibri"/>
          <w:sz w:val="24"/>
          <w:szCs w:val="24"/>
        </w:rPr>
        <w:t xml:space="preserve"> </w:t>
      </w:r>
      <w:r w:rsidRPr="00053E76">
        <w:rPr>
          <w:rFonts w:asciiTheme="minorHAnsi" w:hAnsiTheme="minorHAnsi" w:cs="Calibri"/>
          <w:sz w:val="24"/>
          <w:szCs w:val="24"/>
        </w:rPr>
        <w:t>únie vzťahujúce sa na verejné obstarávanie a na vykonanie Diela, a to najmä, nie však výlučne, predpisy a normy v platnom znení vymenované v Zmluve.</w:t>
      </w:r>
    </w:p>
    <w:p w:rsidR="005E0DBB" w:rsidRPr="00053E76" w:rsidRDefault="005E0DBB" w:rsidP="00053E76">
      <w:pPr>
        <w:pStyle w:val="Odsekzoznamu"/>
        <w:numPr>
          <w:ilvl w:val="0"/>
          <w:numId w:val="4"/>
        </w:numPr>
        <w:spacing w:line="264" w:lineRule="auto"/>
        <w:ind w:left="426" w:hanging="426"/>
        <w:jc w:val="both"/>
        <w:rPr>
          <w:rFonts w:asciiTheme="minorHAnsi" w:hAnsiTheme="minorHAnsi" w:cs="Calibri"/>
          <w:sz w:val="24"/>
          <w:szCs w:val="24"/>
        </w:rPr>
      </w:pPr>
      <w:r w:rsidRPr="00053E76">
        <w:rPr>
          <w:rFonts w:asciiTheme="minorHAnsi" w:hAnsiTheme="minorHAnsi" w:cs="Calibri"/>
          <w:sz w:val="24"/>
          <w:szCs w:val="24"/>
        </w:rPr>
        <w:t xml:space="preserve">Zhotoviteľ berie na vedomie, že pri realizácii Diela prostredníctvom subdodávateľov (ďalej aj iba „subdodávka“) zodpovedá zhotoviteľ tak, ako keby Dielo, resp. jeho časť realizoval sám. Zhotoviteľ je povinný oznámiť objednávateľovi akékoľvek zmeny týkajúce sa subdodávok.  </w:t>
      </w:r>
    </w:p>
    <w:p w:rsidR="005E0DBB" w:rsidRPr="00053E76" w:rsidRDefault="005E0DBB" w:rsidP="00053E76">
      <w:pPr>
        <w:pStyle w:val="Odsekzoznamu"/>
        <w:numPr>
          <w:ilvl w:val="0"/>
          <w:numId w:val="4"/>
        </w:numPr>
        <w:spacing w:line="264" w:lineRule="auto"/>
        <w:ind w:left="426" w:hanging="426"/>
        <w:jc w:val="both"/>
        <w:rPr>
          <w:rFonts w:asciiTheme="minorHAnsi" w:hAnsiTheme="minorHAnsi" w:cs="Calibri"/>
          <w:sz w:val="24"/>
          <w:szCs w:val="24"/>
        </w:rPr>
      </w:pPr>
      <w:r w:rsidRPr="00053E76">
        <w:rPr>
          <w:rFonts w:asciiTheme="minorHAnsi" w:hAnsiTheme="minorHAnsi" w:cs="Calibri"/>
          <w:sz w:val="24"/>
          <w:szCs w:val="24"/>
        </w:rPr>
        <w:t>Zhotoviteľ vyhlasuje, že pred uzavretím Zmluvy dostatočne zvážil a s vynaložením odbornej starostlivosti a všetkého úsilia posúdil do úvahy prichádzajú</w:t>
      </w:r>
      <w:r w:rsidR="008C3388">
        <w:rPr>
          <w:rFonts w:asciiTheme="minorHAnsi" w:hAnsiTheme="minorHAnsi" w:cs="Calibri"/>
          <w:sz w:val="24"/>
          <w:szCs w:val="24"/>
        </w:rPr>
        <w:t xml:space="preserve">ce riziká spojené s realizáciou </w:t>
      </w:r>
      <w:r w:rsidRPr="00053E76">
        <w:rPr>
          <w:rFonts w:asciiTheme="minorHAnsi" w:hAnsiTheme="minorHAnsi" w:cs="Calibri"/>
          <w:sz w:val="24"/>
          <w:szCs w:val="24"/>
        </w:rPr>
        <w:t>Diela, v Ponuke vzal do úvahy komplexný rozsah materiálov, prác, služieb, správnych poplatkov, iných výdavkov potrebných na dokončenie Diela ako celku a všetkých do úvahy prichádzajúcich nákladov na takéto materiály, práce a služby a tieto zahrnul do ceny Diela.</w:t>
      </w:r>
    </w:p>
    <w:p w:rsidR="005E0DBB" w:rsidRPr="00053E76" w:rsidRDefault="005E0DBB" w:rsidP="00053E76">
      <w:pPr>
        <w:spacing w:line="264" w:lineRule="auto"/>
        <w:ind w:left="426" w:hanging="426"/>
        <w:jc w:val="center"/>
        <w:rPr>
          <w:rFonts w:asciiTheme="minorHAnsi" w:hAnsiTheme="minorHAnsi" w:cstheme="minorHAnsi"/>
          <w:b/>
          <w:sz w:val="24"/>
          <w:szCs w:val="24"/>
        </w:rPr>
      </w:pPr>
    </w:p>
    <w:p w:rsidR="005E0DBB" w:rsidRPr="00053E76" w:rsidRDefault="005E0DBB" w:rsidP="00053E76">
      <w:pPr>
        <w:spacing w:line="264" w:lineRule="auto"/>
        <w:ind w:left="426" w:hanging="426"/>
        <w:jc w:val="center"/>
        <w:rPr>
          <w:rFonts w:asciiTheme="minorHAnsi" w:hAnsiTheme="minorHAnsi" w:cs="Calibri"/>
          <w:b/>
          <w:iCs/>
          <w:sz w:val="24"/>
          <w:szCs w:val="24"/>
          <w:lang w:eastAsia="cs-CZ"/>
        </w:rPr>
      </w:pPr>
      <w:r w:rsidRPr="00053E76">
        <w:rPr>
          <w:rFonts w:asciiTheme="minorHAnsi" w:hAnsiTheme="minorHAnsi" w:cs="Calibri"/>
          <w:b/>
          <w:iCs/>
          <w:sz w:val="24"/>
          <w:szCs w:val="24"/>
          <w:lang w:eastAsia="cs-CZ"/>
        </w:rPr>
        <w:t>I.</w:t>
      </w:r>
    </w:p>
    <w:p w:rsidR="005E0DBB" w:rsidRPr="00053E76" w:rsidRDefault="005E0DBB" w:rsidP="00053E76">
      <w:pPr>
        <w:autoSpaceDE w:val="0"/>
        <w:autoSpaceDN w:val="0"/>
        <w:adjustRightInd w:val="0"/>
        <w:spacing w:line="264" w:lineRule="auto"/>
        <w:ind w:left="426" w:hanging="426"/>
        <w:jc w:val="center"/>
        <w:rPr>
          <w:rFonts w:asciiTheme="minorHAnsi" w:hAnsiTheme="minorHAnsi" w:cs="Calibri"/>
          <w:b/>
          <w:iCs/>
          <w:sz w:val="24"/>
          <w:szCs w:val="24"/>
          <w:lang w:eastAsia="cs-CZ"/>
        </w:rPr>
      </w:pPr>
      <w:r w:rsidRPr="00053E76">
        <w:rPr>
          <w:rFonts w:asciiTheme="minorHAnsi" w:hAnsiTheme="minorHAnsi" w:cs="Calibri"/>
          <w:b/>
          <w:iCs/>
          <w:sz w:val="24"/>
          <w:szCs w:val="24"/>
          <w:lang w:eastAsia="cs-CZ"/>
        </w:rPr>
        <w:t>Predmet zmluvy</w:t>
      </w:r>
    </w:p>
    <w:p w:rsidR="005E0DBB" w:rsidRPr="00053E76" w:rsidRDefault="005E0DBB" w:rsidP="00053E76">
      <w:pPr>
        <w:pStyle w:val="Odsekzoznamu"/>
        <w:widowControl w:val="0"/>
        <w:numPr>
          <w:ilvl w:val="0"/>
          <w:numId w:val="2"/>
        </w:numPr>
        <w:suppressAutoHyphens/>
        <w:snapToGrid w:val="0"/>
        <w:spacing w:line="264" w:lineRule="auto"/>
        <w:ind w:left="426" w:hanging="426"/>
        <w:contextualSpacing w:val="0"/>
        <w:jc w:val="both"/>
        <w:rPr>
          <w:rFonts w:asciiTheme="minorHAnsi" w:hAnsiTheme="minorHAnsi" w:cs="Calibri"/>
          <w:sz w:val="24"/>
          <w:szCs w:val="24"/>
        </w:rPr>
      </w:pPr>
      <w:r w:rsidRPr="00053E76">
        <w:rPr>
          <w:rFonts w:asciiTheme="minorHAnsi" w:hAnsiTheme="minorHAnsi" w:cs="Calibri"/>
          <w:sz w:val="24"/>
          <w:szCs w:val="24"/>
        </w:rPr>
        <w:t xml:space="preserve">Zhotoviteľ sa zaväzuje v dohodnutom čase, mieste a podľa ostatných podmienok Zmluvy, najmä </w:t>
      </w:r>
      <w:r w:rsidRPr="00053E76">
        <w:rPr>
          <w:rFonts w:asciiTheme="minorHAnsi" w:hAnsiTheme="minorHAnsi" w:cs="Calibri"/>
          <w:b/>
          <w:sz w:val="24"/>
          <w:szCs w:val="24"/>
        </w:rPr>
        <w:t>v rozsahu a obsahu špecifikovanom v </w:t>
      </w:r>
      <w:r w:rsidR="00D65BDA" w:rsidRPr="00053E76">
        <w:rPr>
          <w:rFonts w:asciiTheme="minorHAnsi" w:hAnsiTheme="minorHAnsi" w:cs="Calibri"/>
          <w:b/>
        </w:rPr>
        <w:t>článku II. Zmluvy</w:t>
      </w:r>
      <w:r w:rsidRPr="00053E76">
        <w:rPr>
          <w:rFonts w:asciiTheme="minorHAnsi" w:hAnsiTheme="minorHAnsi" w:cs="Calibri"/>
          <w:sz w:val="24"/>
          <w:szCs w:val="24"/>
        </w:rPr>
        <w:t xml:space="preserve">, na svoje náklady, na svoje </w:t>
      </w:r>
      <w:r w:rsidRPr="00053E76">
        <w:rPr>
          <w:rFonts w:asciiTheme="minorHAnsi" w:hAnsiTheme="minorHAnsi" w:cs="Calibri"/>
          <w:sz w:val="24"/>
          <w:szCs w:val="24"/>
        </w:rPr>
        <w:lastRenderedPageBreak/>
        <w:t>nebezpečenstvo a podľa pokynov objednávateľa vykonať a objednávateľovi odovzdať Dielo vymedzené v  článku II. Zmluvy.</w:t>
      </w:r>
    </w:p>
    <w:p w:rsidR="00F22FF8" w:rsidRPr="008C3388" w:rsidRDefault="005E0DBB" w:rsidP="00DE33B4">
      <w:pPr>
        <w:pStyle w:val="Odsekzoznamu"/>
        <w:numPr>
          <w:ilvl w:val="0"/>
          <w:numId w:val="2"/>
        </w:numPr>
        <w:suppressAutoHyphens/>
        <w:snapToGrid w:val="0"/>
        <w:spacing w:line="264" w:lineRule="auto"/>
        <w:ind w:left="426" w:hanging="426"/>
        <w:contextualSpacing w:val="0"/>
        <w:jc w:val="both"/>
        <w:rPr>
          <w:rFonts w:asciiTheme="minorHAnsi" w:hAnsiTheme="minorHAnsi" w:cs="Calibri"/>
          <w:sz w:val="24"/>
          <w:szCs w:val="24"/>
        </w:rPr>
      </w:pPr>
      <w:r w:rsidRPr="008C3388">
        <w:rPr>
          <w:rFonts w:asciiTheme="minorHAnsi" w:hAnsiTheme="minorHAnsi" w:cs="Calibri"/>
          <w:sz w:val="24"/>
          <w:szCs w:val="24"/>
        </w:rPr>
        <w:t>Objednávateľ sa zaväzuje riadne a včas vykonané Dielo prevziať spôsobom dohodnutým v Zmluve a zaplatiť zaň Cenu dohodnutú v článku I</w:t>
      </w:r>
      <w:r w:rsidR="008C3388">
        <w:rPr>
          <w:rFonts w:asciiTheme="minorHAnsi" w:hAnsiTheme="minorHAnsi" w:cs="Calibri"/>
          <w:sz w:val="24"/>
          <w:szCs w:val="24"/>
        </w:rPr>
        <w:t>V. Zmluvy.</w:t>
      </w:r>
    </w:p>
    <w:p w:rsidR="003E5FFB" w:rsidRPr="00053E76" w:rsidRDefault="003E5FFB" w:rsidP="00053E76">
      <w:pPr>
        <w:pStyle w:val="Odsekzoznamu"/>
        <w:suppressAutoHyphens/>
        <w:snapToGrid w:val="0"/>
        <w:spacing w:line="264" w:lineRule="auto"/>
        <w:ind w:left="426" w:hanging="426"/>
        <w:contextualSpacing w:val="0"/>
        <w:jc w:val="both"/>
        <w:rPr>
          <w:rFonts w:asciiTheme="minorHAnsi" w:hAnsiTheme="minorHAnsi" w:cs="Calibri"/>
          <w:sz w:val="24"/>
          <w:szCs w:val="24"/>
        </w:rPr>
      </w:pPr>
    </w:p>
    <w:p w:rsidR="005E0DBB" w:rsidRPr="00053E76" w:rsidRDefault="005E0DBB" w:rsidP="00053E76">
      <w:pPr>
        <w:suppressAutoHyphens/>
        <w:snapToGrid w:val="0"/>
        <w:spacing w:line="264" w:lineRule="auto"/>
        <w:ind w:left="426" w:hanging="426"/>
        <w:jc w:val="center"/>
        <w:rPr>
          <w:rFonts w:asciiTheme="minorHAnsi" w:hAnsiTheme="minorHAnsi" w:cs="Calibri"/>
          <w:b/>
          <w:sz w:val="24"/>
          <w:szCs w:val="24"/>
        </w:rPr>
      </w:pPr>
      <w:r w:rsidRPr="00053E76">
        <w:rPr>
          <w:rFonts w:asciiTheme="minorHAnsi" w:hAnsiTheme="minorHAnsi" w:cs="Calibri"/>
          <w:b/>
          <w:sz w:val="24"/>
          <w:szCs w:val="24"/>
        </w:rPr>
        <w:t>II.</w:t>
      </w:r>
    </w:p>
    <w:p w:rsidR="005E0DBB" w:rsidRPr="00053E76" w:rsidRDefault="005E0DBB" w:rsidP="00053E76">
      <w:pPr>
        <w:suppressAutoHyphens/>
        <w:snapToGrid w:val="0"/>
        <w:spacing w:line="264" w:lineRule="auto"/>
        <w:ind w:left="426" w:hanging="426"/>
        <w:jc w:val="center"/>
        <w:rPr>
          <w:rFonts w:asciiTheme="minorHAnsi" w:hAnsiTheme="minorHAnsi" w:cs="Calibri"/>
          <w:b/>
          <w:sz w:val="24"/>
          <w:szCs w:val="24"/>
        </w:rPr>
      </w:pPr>
      <w:r w:rsidRPr="00053E76">
        <w:rPr>
          <w:rFonts w:asciiTheme="minorHAnsi" w:hAnsiTheme="minorHAnsi" w:cs="Calibri"/>
          <w:b/>
          <w:sz w:val="24"/>
          <w:szCs w:val="24"/>
        </w:rPr>
        <w:t>DIELO</w:t>
      </w:r>
    </w:p>
    <w:p w:rsidR="005E0DBB" w:rsidRPr="00053E76" w:rsidRDefault="005E0DBB" w:rsidP="00053E76">
      <w:pPr>
        <w:suppressAutoHyphens/>
        <w:snapToGrid w:val="0"/>
        <w:spacing w:line="264" w:lineRule="auto"/>
        <w:ind w:left="426" w:hanging="426"/>
        <w:jc w:val="center"/>
        <w:rPr>
          <w:rFonts w:asciiTheme="minorHAnsi" w:hAnsiTheme="minorHAnsi" w:cs="Calibri"/>
          <w:b/>
          <w:sz w:val="24"/>
          <w:szCs w:val="24"/>
        </w:rPr>
      </w:pPr>
      <w:r w:rsidRPr="00053E76">
        <w:rPr>
          <w:rFonts w:asciiTheme="minorHAnsi" w:hAnsiTheme="minorHAnsi" w:cs="Calibri"/>
          <w:b/>
          <w:sz w:val="24"/>
          <w:szCs w:val="24"/>
        </w:rPr>
        <w:t>členenie a rozsah Diela, Všeobecné požiadavky na Dielo</w:t>
      </w:r>
    </w:p>
    <w:p w:rsidR="005E0DBB" w:rsidRPr="00053E76" w:rsidRDefault="005E0DBB" w:rsidP="00053E76">
      <w:pPr>
        <w:suppressAutoHyphens/>
        <w:snapToGrid w:val="0"/>
        <w:spacing w:line="264" w:lineRule="auto"/>
        <w:ind w:left="426" w:hanging="426"/>
        <w:jc w:val="center"/>
        <w:rPr>
          <w:rFonts w:asciiTheme="minorHAnsi" w:hAnsiTheme="minorHAnsi" w:cs="Calibri"/>
          <w:b/>
          <w:sz w:val="24"/>
          <w:szCs w:val="24"/>
        </w:rPr>
      </w:pPr>
    </w:p>
    <w:p w:rsidR="00355202" w:rsidRPr="00053E76" w:rsidRDefault="00355202" w:rsidP="00053E76">
      <w:pPr>
        <w:pStyle w:val="Odsekzoznamu"/>
        <w:widowControl w:val="0"/>
        <w:numPr>
          <w:ilvl w:val="0"/>
          <w:numId w:val="3"/>
        </w:numPr>
        <w:suppressAutoHyphens/>
        <w:snapToGrid w:val="0"/>
        <w:spacing w:line="264" w:lineRule="auto"/>
        <w:ind w:left="426" w:hanging="426"/>
        <w:contextualSpacing w:val="0"/>
        <w:jc w:val="both"/>
        <w:rPr>
          <w:rFonts w:asciiTheme="minorHAnsi" w:hAnsiTheme="minorHAnsi" w:cs="Calibri"/>
          <w:sz w:val="24"/>
          <w:szCs w:val="24"/>
        </w:rPr>
      </w:pPr>
      <w:r w:rsidRPr="00053E76">
        <w:rPr>
          <w:rFonts w:asciiTheme="minorHAnsi" w:hAnsiTheme="minorHAnsi" w:cs="Calibri"/>
          <w:sz w:val="24"/>
          <w:szCs w:val="24"/>
        </w:rPr>
        <w:t xml:space="preserve">Dielom sa na účely Zmluvy rozumie zmluvné činnosti a vypracovanie: </w:t>
      </w:r>
    </w:p>
    <w:p w:rsidR="00C3710A" w:rsidRPr="00053E76" w:rsidRDefault="00C3710A" w:rsidP="00053E76">
      <w:pPr>
        <w:pStyle w:val="Odsekzoznamu"/>
        <w:widowControl w:val="0"/>
        <w:suppressAutoHyphens/>
        <w:snapToGrid w:val="0"/>
        <w:spacing w:line="264" w:lineRule="auto"/>
        <w:ind w:left="426" w:hanging="426"/>
        <w:contextualSpacing w:val="0"/>
        <w:jc w:val="both"/>
        <w:rPr>
          <w:rFonts w:asciiTheme="minorHAnsi" w:hAnsiTheme="minorHAnsi" w:cs="Calibri"/>
          <w:sz w:val="24"/>
          <w:szCs w:val="24"/>
        </w:rPr>
      </w:pPr>
    </w:p>
    <w:p w:rsidR="00FF3C00" w:rsidRPr="00053E76" w:rsidRDefault="00355202" w:rsidP="00366071">
      <w:pPr>
        <w:spacing w:line="264" w:lineRule="auto"/>
        <w:ind w:left="426"/>
        <w:jc w:val="both"/>
        <w:rPr>
          <w:rFonts w:asciiTheme="minorHAnsi" w:hAnsiTheme="minorHAnsi" w:cs="Calibri"/>
          <w:noProof/>
          <w:sz w:val="24"/>
          <w:szCs w:val="24"/>
        </w:rPr>
      </w:pPr>
      <w:r w:rsidRPr="00053E76">
        <w:rPr>
          <w:rFonts w:asciiTheme="minorHAnsi" w:hAnsiTheme="minorHAnsi" w:cs="Calibri"/>
          <w:b/>
          <w:noProof/>
          <w:sz w:val="24"/>
          <w:szCs w:val="24"/>
        </w:rPr>
        <w:t>Dokumentácie na</w:t>
      </w:r>
      <w:r w:rsidR="004A7ADB" w:rsidRPr="00053E76">
        <w:rPr>
          <w:rFonts w:asciiTheme="minorHAnsi" w:hAnsiTheme="minorHAnsi" w:cs="Calibri"/>
          <w:b/>
          <w:noProof/>
          <w:sz w:val="24"/>
          <w:szCs w:val="24"/>
        </w:rPr>
        <w:t xml:space="preserve"> územné konanie a</w:t>
      </w:r>
      <w:r w:rsidRPr="00053E76">
        <w:rPr>
          <w:rFonts w:asciiTheme="minorHAnsi" w:hAnsiTheme="minorHAnsi" w:cs="Calibri"/>
          <w:b/>
          <w:noProof/>
          <w:sz w:val="24"/>
          <w:szCs w:val="24"/>
        </w:rPr>
        <w:t xml:space="preserve"> stavebné povolenie s náležitosťami dokumentácie na realizáciu stavby (DSP s DRS)</w:t>
      </w:r>
    </w:p>
    <w:p w:rsidR="00F22FF8" w:rsidRPr="00053E76" w:rsidRDefault="00F22FF8" w:rsidP="00053E76">
      <w:pPr>
        <w:pStyle w:val="Odsekzoznamu"/>
        <w:spacing w:line="264" w:lineRule="auto"/>
        <w:ind w:left="426" w:hanging="426"/>
        <w:rPr>
          <w:rFonts w:asciiTheme="minorHAnsi" w:hAnsiTheme="minorHAnsi" w:cstheme="minorHAnsi"/>
          <w:color w:val="0070C0"/>
        </w:rPr>
      </w:pPr>
    </w:p>
    <w:p w:rsidR="00DA38D9" w:rsidRPr="00053E76" w:rsidRDefault="00B70742" w:rsidP="00366071">
      <w:pPr>
        <w:pStyle w:val="Odsekzoznamu"/>
        <w:spacing w:line="264" w:lineRule="auto"/>
        <w:ind w:left="426"/>
        <w:rPr>
          <w:rFonts w:asciiTheme="minorHAnsi" w:hAnsiTheme="minorHAnsi"/>
        </w:rPr>
      </w:pPr>
      <w:r w:rsidRPr="00053E76">
        <w:rPr>
          <w:rFonts w:asciiTheme="minorHAnsi" w:hAnsiTheme="minorHAnsi" w:cstheme="minorHAnsi"/>
        </w:rPr>
        <w:t>„</w:t>
      </w:r>
      <w:r w:rsidR="00B84C4A" w:rsidRPr="00053E76">
        <w:rPr>
          <w:rFonts w:asciiTheme="minorHAnsi" w:hAnsiTheme="minorHAnsi" w:cstheme="minorHAnsi"/>
          <w:b/>
        </w:rPr>
        <w:t>SOŠ Želovce vypracovanie PD na výstavbu skleníka</w:t>
      </w:r>
      <w:r w:rsidRPr="00053E76">
        <w:rPr>
          <w:rFonts w:asciiTheme="minorHAnsi" w:hAnsiTheme="minorHAnsi" w:cstheme="minorHAnsi"/>
        </w:rPr>
        <w:t>“</w:t>
      </w:r>
    </w:p>
    <w:p w:rsidR="00101101" w:rsidRPr="00053E76" w:rsidRDefault="0054580C" w:rsidP="00366071">
      <w:pPr>
        <w:spacing w:line="264" w:lineRule="auto"/>
        <w:ind w:left="426"/>
        <w:rPr>
          <w:rFonts w:asciiTheme="minorHAnsi" w:hAnsiTheme="minorHAnsi"/>
        </w:rPr>
      </w:pPr>
      <w:r w:rsidRPr="00053E76">
        <w:rPr>
          <w:rFonts w:asciiTheme="minorHAnsi" w:hAnsiTheme="minorHAnsi"/>
        </w:rPr>
        <w:t xml:space="preserve">s teplovodným vykurovaním </w:t>
      </w:r>
      <w:r w:rsidR="00101101" w:rsidRPr="00053E76">
        <w:rPr>
          <w:rFonts w:asciiTheme="minorHAnsi" w:hAnsiTheme="minorHAnsi"/>
        </w:rPr>
        <w:t>novým plynovým kotlom umiestneným v existujúcej kotolni t</w:t>
      </w:r>
      <w:r w:rsidR="00DF1491" w:rsidRPr="00053E76">
        <w:rPr>
          <w:rFonts w:asciiTheme="minorHAnsi" w:hAnsiTheme="minorHAnsi"/>
        </w:rPr>
        <w:t>elocvične vo vzdialenosti cca. 2</w:t>
      </w:r>
      <w:r w:rsidR="00101101" w:rsidRPr="00053E76">
        <w:rPr>
          <w:rFonts w:asciiTheme="minorHAnsi" w:hAnsiTheme="minorHAnsi"/>
        </w:rPr>
        <w:t>0m v</w:t>
      </w:r>
      <w:r w:rsidR="00F22FF8" w:rsidRPr="00053E76">
        <w:rPr>
          <w:rFonts w:asciiTheme="minorHAnsi" w:hAnsiTheme="minorHAnsi"/>
        </w:rPr>
        <w:t> </w:t>
      </w:r>
      <w:r w:rsidR="00101101" w:rsidRPr="00053E76">
        <w:rPr>
          <w:rFonts w:asciiTheme="minorHAnsi" w:hAnsiTheme="minorHAnsi"/>
        </w:rPr>
        <w:t>štruktúre</w:t>
      </w:r>
      <w:r w:rsidR="00F22FF8" w:rsidRPr="00053E76">
        <w:rPr>
          <w:rFonts w:asciiTheme="minorHAnsi" w:hAnsiTheme="minorHAnsi"/>
        </w:rPr>
        <w:t xml:space="preserve"> stavby</w:t>
      </w:r>
      <w:r w:rsidR="00101101" w:rsidRPr="00053E76">
        <w:rPr>
          <w:rFonts w:asciiTheme="minorHAnsi" w:hAnsiTheme="minorHAnsi"/>
        </w:rPr>
        <w:t xml:space="preserve"> </w:t>
      </w:r>
      <w:r w:rsidR="004A7ADB" w:rsidRPr="00053E76">
        <w:rPr>
          <w:rFonts w:asciiTheme="minorHAnsi" w:hAnsiTheme="minorHAnsi"/>
        </w:rPr>
        <w:t xml:space="preserve">podľa opisu predmetu zákazky </w:t>
      </w:r>
      <w:r w:rsidR="00F55BF6" w:rsidRPr="00053E76">
        <w:rPr>
          <w:rFonts w:asciiTheme="minorHAnsi" w:hAnsiTheme="minorHAnsi"/>
          <w:i/>
        </w:rPr>
        <w:t xml:space="preserve">Výzvy </w:t>
      </w:r>
      <w:r w:rsidR="004A7ADB" w:rsidRPr="00053E76">
        <w:rPr>
          <w:rFonts w:asciiTheme="minorHAnsi" w:hAnsiTheme="minorHAnsi"/>
          <w:i/>
        </w:rPr>
        <w:t xml:space="preserve">pre </w:t>
      </w:r>
      <w:r w:rsidR="00F55BF6" w:rsidRPr="00053E76">
        <w:rPr>
          <w:rFonts w:asciiTheme="minorHAnsi" w:hAnsiTheme="minorHAnsi"/>
          <w:i/>
        </w:rPr>
        <w:t>VO</w:t>
      </w:r>
      <w:r w:rsidRPr="00053E76">
        <w:rPr>
          <w:rFonts w:asciiTheme="minorHAnsi" w:hAnsiTheme="minorHAnsi"/>
        </w:rPr>
        <w:t xml:space="preserve"> s maximálnou hodnotou stavby 130</w:t>
      </w:r>
      <w:r w:rsidR="00D25BB6" w:rsidRPr="00053E76">
        <w:rPr>
          <w:rFonts w:asciiTheme="minorHAnsi" w:hAnsiTheme="minorHAnsi"/>
        </w:rPr>
        <w:t> </w:t>
      </w:r>
      <w:r w:rsidRPr="00053E76">
        <w:rPr>
          <w:rFonts w:asciiTheme="minorHAnsi" w:hAnsiTheme="minorHAnsi"/>
        </w:rPr>
        <w:t>000</w:t>
      </w:r>
      <w:r w:rsidR="00D25BB6" w:rsidRPr="00053E76">
        <w:rPr>
          <w:rFonts w:asciiTheme="minorHAnsi" w:hAnsiTheme="minorHAnsi"/>
        </w:rPr>
        <w:t>,00</w:t>
      </w:r>
      <w:r w:rsidRPr="00053E76">
        <w:rPr>
          <w:rFonts w:asciiTheme="minorHAnsi" w:hAnsiTheme="minorHAnsi"/>
        </w:rPr>
        <w:t xml:space="preserve"> EUR s DPH</w:t>
      </w:r>
    </w:p>
    <w:p w:rsidR="00DA38D9" w:rsidRPr="00053E76" w:rsidRDefault="00DA38D9" w:rsidP="00053E76">
      <w:pPr>
        <w:spacing w:line="264" w:lineRule="auto"/>
        <w:ind w:left="426" w:hanging="426"/>
        <w:jc w:val="both"/>
        <w:rPr>
          <w:rFonts w:asciiTheme="minorHAnsi" w:hAnsiTheme="minorHAnsi" w:cs="Calibri"/>
          <w:noProof/>
          <w:sz w:val="24"/>
          <w:szCs w:val="24"/>
        </w:rPr>
      </w:pPr>
    </w:p>
    <w:p w:rsidR="00FF3C00" w:rsidRPr="00053E76" w:rsidRDefault="00F55BF6" w:rsidP="00366071">
      <w:pPr>
        <w:spacing w:line="264" w:lineRule="auto"/>
        <w:ind w:left="426"/>
        <w:jc w:val="both"/>
        <w:rPr>
          <w:rFonts w:asciiTheme="minorHAnsi" w:hAnsiTheme="minorHAnsi" w:cs="Calibri"/>
          <w:sz w:val="24"/>
          <w:szCs w:val="24"/>
        </w:rPr>
      </w:pPr>
      <w:r w:rsidRPr="00053E76">
        <w:rPr>
          <w:rFonts w:asciiTheme="minorHAnsi" w:hAnsiTheme="minorHAnsi" w:cs="Calibri"/>
          <w:sz w:val="24"/>
          <w:szCs w:val="24"/>
        </w:rPr>
        <w:t xml:space="preserve"> Skladba</w:t>
      </w:r>
      <w:r w:rsidR="001D4B90" w:rsidRPr="00053E76">
        <w:rPr>
          <w:rFonts w:asciiTheme="minorHAnsi" w:hAnsiTheme="minorHAnsi" w:cs="Calibri"/>
          <w:sz w:val="24"/>
          <w:szCs w:val="24"/>
        </w:rPr>
        <w:t xml:space="preserve"> dokumentácie na územné konanie, </w:t>
      </w:r>
      <w:r w:rsidR="00FF3C00" w:rsidRPr="00053E76">
        <w:rPr>
          <w:rFonts w:asciiTheme="minorHAnsi" w:hAnsiTheme="minorHAnsi" w:cs="Calibri"/>
          <w:sz w:val="24"/>
          <w:szCs w:val="24"/>
        </w:rPr>
        <w:t>DSP s DRS je nasledovná:</w:t>
      </w:r>
    </w:p>
    <w:p w:rsidR="00101101" w:rsidRPr="00053E76" w:rsidRDefault="00101101" w:rsidP="00366071">
      <w:pPr>
        <w:pStyle w:val="Odsekzoznamu"/>
        <w:numPr>
          <w:ilvl w:val="0"/>
          <w:numId w:val="26"/>
        </w:numPr>
        <w:spacing w:line="264" w:lineRule="auto"/>
        <w:ind w:left="709" w:hanging="283"/>
        <w:rPr>
          <w:rFonts w:asciiTheme="minorHAnsi" w:hAnsiTheme="minorHAnsi" w:cs="Calibri"/>
          <w:sz w:val="24"/>
          <w:szCs w:val="24"/>
        </w:rPr>
      </w:pPr>
      <w:r w:rsidRPr="00053E76">
        <w:rPr>
          <w:rFonts w:asciiTheme="minorHAnsi" w:hAnsiTheme="minorHAnsi" w:cs="Calibri"/>
          <w:sz w:val="24"/>
          <w:szCs w:val="24"/>
        </w:rPr>
        <w:t>Sprievodná správa</w:t>
      </w:r>
    </w:p>
    <w:p w:rsidR="00101101" w:rsidRPr="00053E76" w:rsidRDefault="00101101" w:rsidP="00366071">
      <w:pPr>
        <w:pStyle w:val="Odsekzoznamu"/>
        <w:numPr>
          <w:ilvl w:val="0"/>
          <w:numId w:val="26"/>
        </w:numPr>
        <w:spacing w:line="264" w:lineRule="auto"/>
        <w:ind w:left="709" w:hanging="283"/>
        <w:rPr>
          <w:rFonts w:asciiTheme="minorHAnsi" w:hAnsiTheme="minorHAnsi" w:cs="Calibri"/>
          <w:sz w:val="24"/>
          <w:szCs w:val="24"/>
        </w:rPr>
      </w:pPr>
      <w:r w:rsidRPr="00053E76">
        <w:rPr>
          <w:rFonts w:asciiTheme="minorHAnsi" w:hAnsiTheme="minorHAnsi" w:cs="Calibri"/>
          <w:sz w:val="24"/>
          <w:szCs w:val="24"/>
        </w:rPr>
        <w:t>Súhrnná technická správa</w:t>
      </w:r>
    </w:p>
    <w:p w:rsidR="00101101" w:rsidRPr="00053E76" w:rsidRDefault="00101101" w:rsidP="00366071">
      <w:pPr>
        <w:pStyle w:val="Odsekzoznamu"/>
        <w:numPr>
          <w:ilvl w:val="1"/>
          <w:numId w:val="26"/>
        </w:numPr>
        <w:spacing w:line="264" w:lineRule="auto"/>
        <w:ind w:left="709" w:hanging="283"/>
        <w:rPr>
          <w:rFonts w:asciiTheme="minorHAnsi" w:hAnsiTheme="minorHAnsi" w:cs="Calibri"/>
          <w:sz w:val="24"/>
          <w:szCs w:val="24"/>
        </w:rPr>
      </w:pPr>
      <w:r w:rsidRPr="00053E76">
        <w:rPr>
          <w:rFonts w:asciiTheme="minorHAnsi" w:hAnsiTheme="minorHAnsi" w:cs="Calibri"/>
          <w:sz w:val="24"/>
          <w:szCs w:val="24"/>
        </w:rPr>
        <w:t>Požiarno-bezpečnostné riešenie stavby</w:t>
      </w:r>
    </w:p>
    <w:p w:rsidR="00101101" w:rsidRPr="00053E76" w:rsidRDefault="00101101" w:rsidP="00366071">
      <w:pPr>
        <w:pStyle w:val="Odsekzoznamu"/>
        <w:numPr>
          <w:ilvl w:val="1"/>
          <w:numId w:val="26"/>
        </w:numPr>
        <w:spacing w:line="264" w:lineRule="auto"/>
        <w:ind w:left="709" w:hanging="283"/>
        <w:rPr>
          <w:rFonts w:asciiTheme="minorHAnsi" w:hAnsiTheme="minorHAnsi" w:cs="Calibri"/>
          <w:sz w:val="24"/>
          <w:szCs w:val="24"/>
        </w:rPr>
      </w:pPr>
      <w:r w:rsidRPr="00053E76">
        <w:rPr>
          <w:rFonts w:asciiTheme="minorHAnsi" w:hAnsiTheme="minorHAnsi" w:cs="Calibri"/>
          <w:sz w:val="24"/>
          <w:szCs w:val="24"/>
        </w:rPr>
        <w:t>Statické posúdenie stavby</w:t>
      </w:r>
    </w:p>
    <w:p w:rsidR="00101101" w:rsidRPr="00053E76" w:rsidRDefault="00101101" w:rsidP="00366071">
      <w:pPr>
        <w:pStyle w:val="Odsekzoznamu"/>
        <w:numPr>
          <w:ilvl w:val="0"/>
          <w:numId w:val="26"/>
        </w:numPr>
        <w:spacing w:line="264" w:lineRule="auto"/>
        <w:ind w:left="709" w:hanging="283"/>
        <w:rPr>
          <w:rFonts w:asciiTheme="minorHAnsi" w:hAnsiTheme="minorHAnsi" w:cs="Calibri"/>
          <w:sz w:val="24"/>
          <w:szCs w:val="24"/>
        </w:rPr>
      </w:pPr>
      <w:r w:rsidRPr="00053E76">
        <w:rPr>
          <w:rFonts w:asciiTheme="minorHAnsi" w:hAnsiTheme="minorHAnsi" w:cs="Calibri"/>
          <w:sz w:val="24"/>
          <w:szCs w:val="24"/>
        </w:rPr>
        <w:t>Celková situácia stavby</w:t>
      </w:r>
    </w:p>
    <w:p w:rsidR="00101101" w:rsidRPr="00053E76" w:rsidRDefault="00101101" w:rsidP="00366071">
      <w:pPr>
        <w:pStyle w:val="Odsekzoznamu"/>
        <w:numPr>
          <w:ilvl w:val="0"/>
          <w:numId w:val="26"/>
        </w:numPr>
        <w:spacing w:line="264" w:lineRule="auto"/>
        <w:ind w:left="709" w:hanging="283"/>
        <w:rPr>
          <w:rFonts w:asciiTheme="minorHAnsi" w:hAnsiTheme="minorHAnsi" w:cs="Calibri"/>
          <w:sz w:val="24"/>
          <w:szCs w:val="24"/>
        </w:rPr>
      </w:pPr>
      <w:r w:rsidRPr="00053E76">
        <w:rPr>
          <w:rFonts w:asciiTheme="minorHAnsi" w:hAnsiTheme="minorHAnsi" w:cs="Calibri"/>
          <w:sz w:val="24"/>
          <w:szCs w:val="24"/>
        </w:rPr>
        <w:t>Situácia širších vzťahov</w:t>
      </w:r>
    </w:p>
    <w:p w:rsidR="00101101" w:rsidRPr="00053E76" w:rsidRDefault="00101101" w:rsidP="00366071">
      <w:pPr>
        <w:pStyle w:val="Odsekzoznamu"/>
        <w:numPr>
          <w:ilvl w:val="0"/>
          <w:numId w:val="26"/>
        </w:numPr>
        <w:spacing w:line="264" w:lineRule="auto"/>
        <w:ind w:left="709" w:hanging="283"/>
        <w:rPr>
          <w:rFonts w:asciiTheme="minorHAnsi" w:hAnsiTheme="minorHAnsi" w:cs="Calibri"/>
          <w:sz w:val="24"/>
          <w:szCs w:val="24"/>
        </w:rPr>
      </w:pPr>
      <w:r w:rsidRPr="00053E76">
        <w:rPr>
          <w:rFonts w:asciiTheme="minorHAnsi" w:hAnsiTheme="minorHAnsi" w:cs="Calibri"/>
          <w:sz w:val="24"/>
          <w:szCs w:val="24"/>
        </w:rPr>
        <w:t>Dokumentácia stavebných objektov</w:t>
      </w:r>
    </w:p>
    <w:p w:rsidR="00101101" w:rsidRPr="00053E76" w:rsidRDefault="00101101" w:rsidP="00366071">
      <w:pPr>
        <w:pStyle w:val="Odsekzoznamu"/>
        <w:numPr>
          <w:ilvl w:val="0"/>
          <w:numId w:val="26"/>
        </w:numPr>
        <w:spacing w:line="264" w:lineRule="auto"/>
        <w:ind w:left="709" w:hanging="283"/>
        <w:rPr>
          <w:rFonts w:asciiTheme="minorHAnsi" w:hAnsiTheme="minorHAnsi" w:cs="Calibri"/>
          <w:sz w:val="24"/>
          <w:szCs w:val="24"/>
        </w:rPr>
      </w:pPr>
      <w:r w:rsidRPr="00053E76">
        <w:rPr>
          <w:rFonts w:asciiTheme="minorHAnsi" w:hAnsiTheme="minorHAnsi" w:cs="Calibri"/>
          <w:sz w:val="24"/>
          <w:szCs w:val="24"/>
        </w:rPr>
        <w:t>SO 01 – Skleník</w:t>
      </w:r>
    </w:p>
    <w:p w:rsidR="00101101" w:rsidRPr="00053E76" w:rsidRDefault="00101101" w:rsidP="00366071">
      <w:pPr>
        <w:pStyle w:val="Odsekzoznamu"/>
        <w:numPr>
          <w:ilvl w:val="0"/>
          <w:numId w:val="26"/>
        </w:numPr>
        <w:spacing w:line="264" w:lineRule="auto"/>
        <w:ind w:left="709" w:hanging="283"/>
        <w:rPr>
          <w:rFonts w:asciiTheme="minorHAnsi" w:hAnsiTheme="minorHAnsi" w:cs="Calibri"/>
          <w:sz w:val="24"/>
          <w:szCs w:val="24"/>
        </w:rPr>
      </w:pPr>
      <w:r w:rsidRPr="00053E76">
        <w:rPr>
          <w:rFonts w:asciiTheme="minorHAnsi" w:hAnsiTheme="minorHAnsi" w:cs="Calibri"/>
          <w:sz w:val="24"/>
          <w:szCs w:val="24"/>
        </w:rPr>
        <w:t>SO 02 – Kotolňa</w:t>
      </w:r>
    </w:p>
    <w:p w:rsidR="00101101" w:rsidRPr="00053E76" w:rsidRDefault="00101101" w:rsidP="00366071">
      <w:pPr>
        <w:pStyle w:val="Odsekzoznamu"/>
        <w:numPr>
          <w:ilvl w:val="0"/>
          <w:numId w:val="26"/>
        </w:numPr>
        <w:spacing w:line="264" w:lineRule="auto"/>
        <w:ind w:left="709" w:hanging="283"/>
        <w:rPr>
          <w:rFonts w:asciiTheme="minorHAnsi" w:hAnsiTheme="minorHAnsi" w:cs="Calibri"/>
          <w:sz w:val="24"/>
          <w:szCs w:val="24"/>
        </w:rPr>
      </w:pPr>
      <w:r w:rsidRPr="00053E76">
        <w:rPr>
          <w:rFonts w:asciiTheme="minorHAnsi" w:hAnsiTheme="minorHAnsi" w:cs="Calibri"/>
          <w:sz w:val="24"/>
          <w:szCs w:val="24"/>
        </w:rPr>
        <w:t>SO 03 – Kanalizácia</w:t>
      </w:r>
    </w:p>
    <w:p w:rsidR="00101101" w:rsidRPr="00053E76" w:rsidRDefault="00101101" w:rsidP="00366071">
      <w:pPr>
        <w:pStyle w:val="Odsekzoznamu"/>
        <w:numPr>
          <w:ilvl w:val="0"/>
          <w:numId w:val="26"/>
        </w:numPr>
        <w:spacing w:line="264" w:lineRule="auto"/>
        <w:ind w:left="709" w:hanging="283"/>
        <w:rPr>
          <w:rFonts w:asciiTheme="minorHAnsi" w:hAnsiTheme="minorHAnsi" w:cs="Calibri"/>
          <w:sz w:val="24"/>
          <w:szCs w:val="24"/>
        </w:rPr>
      </w:pPr>
      <w:r w:rsidRPr="00053E76">
        <w:rPr>
          <w:rFonts w:asciiTheme="minorHAnsi" w:hAnsiTheme="minorHAnsi" w:cs="Calibri"/>
          <w:sz w:val="24"/>
          <w:szCs w:val="24"/>
        </w:rPr>
        <w:t>Projekt organizácie výstavby (POV)</w:t>
      </w:r>
    </w:p>
    <w:p w:rsidR="00101101" w:rsidRPr="00053E76" w:rsidRDefault="00101101" w:rsidP="00366071">
      <w:pPr>
        <w:pStyle w:val="Odsekzoznamu"/>
        <w:numPr>
          <w:ilvl w:val="0"/>
          <w:numId w:val="26"/>
        </w:numPr>
        <w:spacing w:line="264" w:lineRule="auto"/>
        <w:ind w:left="709" w:hanging="283"/>
        <w:rPr>
          <w:rFonts w:asciiTheme="minorHAnsi" w:hAnsiTheme="minorHAnsi" w:cs="Calibri"/>
          <w:sz w:val="24"/>
          <w:szCs w:val="24"/>
        </w:rPr>
      </w:pPr>
      <w:r w:rsidRPr="00053E76">
        <w:rPr>
          <w:rFonts w:asciiTheme="minorHAnsi" w:hAnsiTheme="minorHAnsi" w:cs="Calibri"/>
          <w:sz w:val="24"/>
          <w:szCs w:val="24"/>
        </w:rPr>
        <w:t>Dokumentácia prevádzkových súborov</w:t>
      </w:r>
    </w:p>
    <w:p w:rsidR="00101101" w:rsidRPr="00053E76" w:rsidRDefault="00101101" w:rsidP="00366071">
      <w:pPr>
        <w:pStyle w:val="Odsekzoznamu"/>
        <w:numPr>
          <w:ilvl w:val="0"/>
          <w:numId w:val="26"/>
        </w:numPr>
        <w:spacing w:line="264" w:lineRule="auto"/>
        <w:ind w:left="709" w:hanging="283"/>
        <w:rPr>
          <w:rFonts w:asciiTheme="minorHAnsi" w:hAnsiTheme="minorHAnsi" w:cs="Calibri"/>
          <w:sz w:val="24"/>
          <w:szCs w:val="24"/>
        </w:rPr>
      </w:pPr>
      <w:r w:rsidRPr="00053E76">
        <w:rPr>
          <w:rFonts w:asciiTheme="minorHAnsi" w:hAnsiTheme="minorHAnsi" w:cs="Calibri"/>
          <w:sz w:val="24"/>
          <w:szCs w:val="24"/>
        </w:rPr>
        <w:t>PS 01.1 – Skleník – vykurovanie a vetranie</w:t>
      </w:r>
    </w:p>
    <w:p w:rsidR="00101101" w:rsidRPr="00053E76" w:rsidRDefault="00101101" w:rsidP="00366071">
      <w:pPr>
        <w:pStyle w:val="Odsekzoznamu"/>
        <w:numPr>
          <w:ilvl w:val="0"/>
          <w:numId w:val="26"/>
        </w:numPr>
        <w:spacing w:line="264" w:lineRule="auto"/>
        <w:ind w:left="709" w:hanging="283"/>
        <w:rPr>
          <w:rFonts w:asciiTheme="minorHAnsi" w:hAnsiTheme="minorHAnsi" w:cs="Calibri"/>
          <w:sz w:val="24"/>
          <w:szCs w:val="24"/>
        </w:rPr>
      </w:pPr>
      <w:r w:rsidRPr="00053E76">
        <w:rPr>
          <w:rFonts w:asciiTheme="minorHAnsi" w:hAnsiTheme="minorHAnsi" w:cs="Calibri"/>
          <w:sz w:val="24"/>
          <w:szCs w:val="24"/>
        </w:rPr>
        <w:t>PS 01.2 – Elektroinštalácia, bleskozvody, MaR</w:t>
      </w:r>
    </w:p>
    <w:p w:rsidR="00101101" w:rsidRPr="00053E76" w:rsidRDefault="00101101" w:rsidP="00366071">
      <w:pPr>
        <w:pStyle w:val="Odsekzoznamu"/>
        <w:numPr>
          <w:ilvl w:val="0"/>
          <w:numId w:val="26"/>
        </w:numPr>
        <w:spacing w:line="264" w:lineRule="auto"/>
        <w:ind w:left="709" w:hanging="283"/>
        <w:rPr>
          <w:rFonts w:asciiTheme="minorHAnsi" w:hAnsiTheme="minorHAnsi" w:cs="Calibri"/>
          <w:sz w:val="24"/>
          <w:szCs w:val="24"/>
        </w:rPr>
      </w:pPr>
      <w:r w:rsidRPr="00053E76">
        <w:rPr>
          <w:rFonts w:asciiTheme="minorHAnsi" w:hAnsiTheme="minorHAnsi" w:cs="Calibri"/>
          <w:sz w:val="24"/>
          <w:szCs w:val="24"/>
        </w:rPr>
        <w:t>PS 01.3 – Technologické rozvody v skleníku</w:t>
      </w:r>
    </w:p>
    <w:p w:rsidR="00101101" w:rsidRPr="00053E76" w:rsidRDefault="00101101" w:rsidP="00366071">
      <w:pPr>
        <w:pStyle w:val="Odsekzoznamu"/>
        <w:numPr>
          <w:ilvl w:val="0"/>
          <w:numId w:val="26"/>
        </w:numPr>
        <w:spacing w:line="264" w:lineRule="auto"/>
        <w:ind w:left="709" w:hanging="283"/>
        <w:rPr>
          <w:rFonts w:asciiTheme="minorHAnsi" w:hAnsiTheme="minorHAnsi" w:cs="Calibri"/>
          <w:sz w:val="24"/>
          <w:szCs w:val="24"/>
        </w:rPr>
      </w:pPr>
      <w:r w:rsidRPr="00053E76">
        <w:rPr>
          <w:rFonts w:asciiTheme="minorHAnsi" w:hAnsiTheme="minorHAnsi" w:cs="Calibri"/>
          <w:sz w:val="24"/>
          <w:szCs w:val="24"/>
        </w:rPr>
        <w:t>PS 02.1 – Kotolňa – zdroj tepla a vonkajšie rozvody</w:t>
      </w:r>
    </w:p>
    <w:p w:rsidR="00101101" w:rsidRPr="00053E76" w:rsidRDefault="00101101" w:rsidP="00366071">
      <w:pPr>
        <w:pStyle w:val="Odsekzoznamu"/>
        <w:numPr>
          <w:ilvl w:val="0"/>
          <w:numId w:val="26"/>
        </w:numPr>
        <w:spacing w:line="264" w:lineRule="auto"/>
        <w:ind w:left="709" w:hanging="283"/>
        <w:rPr>
          <w:rFonts w:asciiTheme="minorHAnsi" w:hAnsiTheme="minorHAnsi" w:cs="Calibri"/>
          <w:sz w:val="24"/>
          <w:szCs w:val="24"/>
        </w:rPr>
      </w:pPr>
      <w:r w:rsidRPr="00053E76">
        <w:rPr>
          <w:rFonts w:asciiTheme="minorHAnsi" w:hAnsiTheme="minorHAnsi" w:cs="Calibri"/>
          <w:sz w:val="24"/>
          <w:szCs w:val="24"/>
        </w:rPr>
        <w:t>PS 02.2 – NTL rozvod plynu</w:t>
      </w:r>
    </w:p>
    <w:p w:rsidR="00101101" w:rsidRPr="00053E76" w:rsidRDefault="00101101" w:rsidP="00366071">
      <w:pPr>
        <w:pStyle w:val="tl"/>
        <w:numPr>
          <w:ilvl w:val="0"/>
          <w:numId w:val="26"/>
        </w:numPr>
        <w:spacing w:line="264" w:lineRule="auto"/>
        <w:ind w:left="709" w:hanging="283"/>
        <w:jc w:val="both"/>
        <w:rPr>
          <w:rFonts w:asciiTheme="minorHAnsi" w:eastAsiaTheme="minorHAnsi" w:hAnsiTheme="minorHAnsi" w:cs="Calibri"/>
          <w:sz w:val="24"/>
          <w:lang w:eastAsia="en-US"/>
        </w:rPr>
      </w:pPr>
      <w:r w:rsidRPr="00053E76">
        <w:rPr>
          <w:rFonts w:asciiTheme="minorHAnsi" w:eastAsiaTheme="minorHAnsi" w:hAnsiTheme="minorHAnsi" w:cs="Calibri"/>
          <w:sz w:val="24"/>
          <w:lang w:eastAsia="en-US"/>
        </w:rPr>
        <w:t>Náklady stavby</w:t>
      </w:r>
    </w:p>
    <w:p w:rsidR="00101101" w:rsidRPr="00053E76" w:rsidRDefault="00101101" w:rsidP="00366071">
      <w:pPr>
        <w:pStyle w:val="tl"/>
        <w:numPr>
          <w:ilvl w:val="1"/>
          <w:numId w:val="26"/>
        </w:numPr>
        <w:spacing w:line="264" w:lineRule="auto"/>
        <w:ind w:left="709" w:hanging="283"/>
        <w:jc w:val="both"/>
        <w:rPr>
          <w:rFonts w:asciiTheme="minorHAnsi" w:eastAsiaTheme="minorHAnsi" w:hAnsiTheme="minorHAnsi" w:cs="Calibri"/>
          <w:sz w:val="24"/>
          <w:lang w:eastAsia="en-US"/>
        </w:rPr>
      </w:pPr>
      <w:r w:rsidRPr="00053E76">
        <w:rPr>
          <w:rFonts w:asciiTheme="minorHAnsi" w:eastAsiaTheme="minorHAnsi" w:hAnsiTheme="minorHAnsi" w:cs="Calibri"/>
          <w:sz w:val="24"/>
          <w:lang w:eastAsia="en-US"/>
        </w:rPr>
        <w:t>Výkaz-výmer</w:t>
      </w:r>
    </w:p>
    <w:p w:rsidR="00101101" w:rsidRPr="00053E76" w:rsidRDefault="00101101" w:rsidP="00366071">
      <w:pPr>
        <w:pStyle w:val="tl"/>
        <w:numPr>
          <w:ilvl w:val="1"/>
          <w:numId w:val="26"/>
        </w:numPr>
        <w:spacing w:line="264" w:lineRule="auto"/>
        <w:ind w:left="709" w:hanging="283"/>
        <w:jc w:val="both"/>
        <w:rPr>
          <w:rFonts w:asciiTheme="minorHAnsi" w:eastAsiaTheme="minorHAnsi" w:hAnsiTheme="minorHAnsi" w:cs="Calibri"/>
          <w:sz w:val="24"/>
          <w:lang w:eastAsia="en-US"/>
        </w:rPr>
      </w:pPr>
      <w:r w:rsidRPr="00053E76">
        <w:rPr>
          <w:rFonts w:asciiTheme="minorHAnsi" w:eastAsiaTheme="minorHAnsi" w:hAnsiTheme="minorHAnsi" w:cs="Calibri"/>
          <w:sz w:val="24"/>
          <w:lang w:eastAsia="en-US"/>
        </w:rPr>
        <w:t>Kontrolný rozpočet stavby</w:t>
      </w:r>
    </w:p>
    <w:p w:rsidR="00101101" w:rsidRPr="00053E76" w:rsidRDefault="00101101" w:rsidP="00366071">
      <w:pPr>
        <w:pStyle w:val="Odsekzoznamu"/>
        <w:numPr>
          <w:ilvl w:val="0"/>
          <w:numId w:val="26"/>
        </w:numPr>
        <w:spacing w:line="264" w:lineRule="auto"/>
        <w:ind w:left="709" w:hanging="283"/>
        <w:rPr>
          <w:rFonts w:asciiTheme="minorHAnsi" w:hAnsiTheme="minorHAnsi" w:cs="Calibri"/>
          <w:sz w:val="24"/>
          <w:szCs w:val="24"/>
        </w:rPr>
      </w:pPr>
      <w:r w:rsidRPr="00053E76">
        <w:rPr>
          <w:rFonts w:asciiTheme="minorHAnsi" w:hAnsiTheme="minorHAnsi" w:cs="Calibri"/>
          <w:sz w:val="24"/>
          <w:szCs w:val="24"/>
        </w:rPr>
        <w:t>Vyjadrenia dotknutých orgánov štátnej správy a samosprávy zabezpečované v priebehu vypracovania dokumentácie</w:t>
      </w:r>
    </w:p>
    <w:p w:rsidR="00101101" w:rsidRPr="00053E76" w:rsidRDefault="00101101" w:rsidP="00366071">
      <w:pPr>
        <w:pStyle w:val="Odsekzoznamu"/>
        <w:numPr>
          <w:ilvl w:val="0"/>
          <w:numId w:val="26"/>
        </w:numPr>
        <w:spacing w:line="264" w:lineRule="auto"/>
        <w:ind w:left="709" w:hanging="283"/>
        <w:rPr>
          <w:rFonts w:asciiTheme="minorHAnsi" w:hAnsiTheme="minorHAnsi" w:cs="Calibri"/>
          <w:sz w:val="24"/>
          <w:szCs w:val="24"/>
        </w:rPr>
      </w:pPr>
      <w:r w:rsidRPr="00053E76">
        <w:rPr>
          <w:rFonts w:asciiTheme="minorHAnsi" w:hAnsiTheme="minorHAnsi" w:cs="Calibri"/>
          <w:sz w:val="24"/>
          <w:szCs w:val="24"/>
        </w:rPr>
        <w:lastRenderedPageBreak/>
        <w:t>Ďalší povinný obsah, rozsah a prílohy v zmysle zákona č. 50/1976 a súvisiacich vyhlášok, v zmysle noriem ISO, EN, STN a § 9 Vyhlášky MŹP SR č. 453/2000 Z.z.</w:t>
      </w:r>
    </w:p>
    <w:p w:rsidR="00101101" w:rsidRPr="00053E76" w:rsidRDefault="00101101" w:rsidP="00366071">
      <w:pPr>
        <w:spacing w:line="264" w:lineRule="auto"/>
        <w:ind w:left="709" w:hanging="283"/>
        <w:rPr>
          <w:rFonts w:asciiTheme="minorHAnsi" w:hAnsiTheme="minorHAnsi" w:cs="Calibri"/>
          <w:sz w:val="24"/>
          <w:szCs w:val="24"/>
        </w:rPr>
      </w:pPr>
      <w:r w:rsidRPr="00053E76">
        <w:rPr>
          <w:rFonts w:asciiTheme="minorHAnsi" w:hAnsiTheme="minorHAnsi" w:cs="Calibri"/>
          <w:sz w:val="24"/>
          <w:szCs w:val="24"/>
        </w:rPr>
        <w:t>Rozsah a obsah dokumentácie, ktorú je zhotoviteľ povinný dodať objednávateľovi:</w:t>
      </w:r>
    </w:p>
    <w:p w:rsidR="001D1C4F" w:rsidRPr="00053E76" w:rsidRDefault="00101101" w:rsidP="00366071">
      <w:pPr>
        <w:pStyle w:val="Odsekzoznamu"/>
        <w:numPr>
          <w:ilvl w:val="0"/>
          <w:numId w:val="19"/>
        </w:numPr>
        <w:autoSpaceDE w:val="0"/>
        <w:autoSpaceDN w:val="0"/>
        <w:adjustRightInd w:val="0"/>
        <w:spacing w:line="264" w:lineRule="auto"/>
        <w:ind w:left="709" w:hanging="283"/>
        <w:jc w:val="both"/>
        <w:rPr>
          <w:rFonts w:asciiTheme="minorHAnsi" w:hAnsiTheme="minorHAnsi" w:cs="Calibri"/>
          <w:sz w:val="24"/>
          <w:szCs w:val="24"/>
        </w:rPr>
      </w:pPr>
      <w:r w:rsidRPr="00053E76">
        <w:rPr>
          <w:rFonts w:asciiTheme="minorHAnsi" w:hAnsiTheme="minorHAnsi" w:cs="Calibri"/>
          <w:sz w:val="24"/>
          <w:szCs w:val="24"/>
        </w:rPr>
        <w:t xml:space="preserve">Dokumentácia na </w:t>
      </w:r>
      <w:r w:rsidR="001D1C4F" w:rsidRPr="00053E76">
        <w:rPr>
          <w:rFonts w:asciiTheme="minorHAnsi" w:hAnsiTheme="minorHAnsi" w:cs="Calibri"/>
          <w:sz w:val="24"/>
          <w:szCs w:val="24"/>
        </w:rPr>
        <w:t xml:space="preserve">územné konanie a </w:t>
      </w:r>
      <w:r w:rsidRPr="00053E76">
        <w:rPr>
          <w:rFonts w:asciiTheme="minorHAnsi" w:hAnsiTheme="minorHAnsi" w:cs="Calibri"/>
          <w:sz w:val="24"/>
          <w:szCs w:val="24"/>
        </w:rPr>
        <w:t>stavebné povolenie s náležitosťami dokumentácie na realizáciu stavby (DSP s DRS)</w:t>
      </w:r>
      <w:r w:rsidR="001D1C4F" w:rsidRPr="00053E76">
        <w:rPr>
          <w:rFonts w:asciiTheme="minorHAnsi" w:hAnsiTheme="minorHAnsi" w:cs="Calibri"/>
          <w:sz w:val="24"/>
          <w:szCs w:val="24"/>
        </w:rPr>
        <w:t xml:space="preserve"> v rozsahu prílohy č.2 a prílohy č.3 Sadzobníka UNIKA 2018. </w:t>
      </w:r>
    </w:p>
    <w:p w:rsidR="001D1C4F" w:rsidRPr="00053E76" w:rsidRDefault="001D1C4F" w:rsidP="00366071">
      <w:pPr>
        <w:autoSpaceDE w:val="0"/>
        <w:autoSpaceDN w:val="0"/>
        <w:adjustRightInd w:val="0"/>
        <w:spacing w:line="264" w:lineRule="auto"/>
        <w:ind w:left="709" w:hanging="283"/>
        <w:jc w:val="both"/>
        <w:rPr>
          <w:rFonts w:asciiTheme="minorHAnsi" w:hAnsiTheme="minorHAnsi" w:cstheme="minorHAnsi"/>
          <w:sz w:val="24"/>
          <w:szCs w:val="24"/>
        </w:rPr>
      </w:pPr>
    </w:p>
    <w:p w:rsidR="008F4F79" w:rsidRPr="00053E76" w:rsidRDefault="00F60BAB" w:rsidP="00366071">
      <w:pPr>
        <w:autoSpaceDE w:val="0"/>
        <w:autoSpaceDN w:val="0"/>
        <w:adjustRightInd w:val="0"/>
        <w:spacing w:line="264" w:lineRule="auto"/>
        <w:ind w:left="709" w:hanging="283"/>
        <w:jc w:val="both"/>
        <w:rPr>
          <w:rFonts w:asciiTheme="minorHAnsi" w:hAnsiTheme="minorHAnsi" w:cstheme="minorHAnsi"/>
          <w:sz w:val="24"/>
          <w:szCs w:val="24"/>
        </w:rPr>
      </w:pPr>
      <w:r w:rsidRPr="00053E76">
        <w:rPr>
          <w:rFonts w:asciiTheme="minorHAnsi" w:hAnsiTheme="minorHAnsi" w:cstheme="minorHAnsi"/>
          <w:b/>
          <w:sz w:val="24"/>
          <w:szCs w:val="24"/>
        </w:rPr>
        <w:t>Počet vyhotovení</w:t>
      </w:r>
      <w:r w:rsidR="001D4B90" w:rsidRPr="00053E76">
        <w:rPr>
          <w:rFonts w:asciiTheme="minorHAnsi" w:hAnsiTheme="minorHAnsi" w:cstheme="minorHAnsi"/>
          <w:sz w:val="24"/>
          <w:szCs w:val="24"/>
        </w:rPr>
        <w:t xml:space="preserve"> dokumentácie na územné konanie,</w:t>
      </w:r>
      <w:r w:rsidRPr="00053E76">
        <w:rPr>
          <w:rFonts w:asciiTheme="minorHAnsi" w:hAnsiTheme="minorHAnsi" w:cstheme="minorHAnsi"/>
          <w:sz w:val="24"/>
          <w:szCs w:val="24"/>
        </w:rPr>
        <w:t xml:space="preserve"> DSP s DRS:</w:t>
      </w:r>
      <w:r w:rsidRPr="00053E76">
        <w:rPr>
          <w:rFonts w:asciiTheme="minorHAnsi" w:hAnsiTheme="minorHAnsi" w:cstheme="minorHAnsi"/>
          <w:sz w:val="24"/>
          <w:szCs w:val="24"/>
        </w:rPr>
        <w:tab/>
      </w:r>
    </w:p>
    <w:p w:rsidR="00F60BAB" w:rsidRPr="00053E76" w:rsidRDefault="001D4B90" w:rsidP="00366071">
      <w:pPr>
        <w:autoSpaceDE w:val="0"/>
        <w:autoSpaceDN w:val="0"/>
        <w:adjustRightInd w:val="0"/>
        <w:spacing w:line="264" w:lineRule="auto"/>
        <w:ind w:left="709" w:hanging="283"/>
        <w:jc w:val="both"/>
        <w:rPr>
          <w:rFonts w:asciiTheme="minorHAnsi" w:hAnsiTheme="minorHAnsi" w:cstheme="minorHAnsi"/>
          <w:sz w:val="24"/>
          <w:szCs w:val="24"/>
        </w:rPr>
      </w:pPr>
      <w:r w:rsidRPr="00053E76">
        <w:rPr>
          <w:rFonts w:asciiTheme="minorHAnsi" w:hAnsiTheme="minorHAnsi" w:cstheme="minorHAnsi"/>
          <w:sz w:val="24"/>
          <w:szCs w:val="24"/>
        </w:rPr>
        <w:t>9</w:t>
      </w:r>
      <w:r w:rsidR="00F60BAB" w:rsidRPr="00053E76">
        <w:rPr>
          <w:rFonts w:asciiTheme="minorHAnsi" w:hAnsiTheme="minorHAnsi" w:cstheme="minorHAnsi"/>
          <w:sz w:val="24"/>
          <w:szCs w:val="24"/>
        </w:rPr>
        <w:t xml:space="preserve"> ks</w:t>
      </w:r>
      <w:r w:rsidR="008F7A12" w:rsidRPr="00053E76">
        <w:rPr>
          <w:rFonts w:asciiTheme="minorHAnsi" w:hAnsiTheme="minorHAnsi" w:cstheme="minorHAnsi"/>
          <w:sz w:val="24"/>
          <w:szCs w:val="24"/>
        </w:rPr>
        <w:t>/paré</w:t>
      </w:r>
      <w:r w:rsidR="00F60BAB" w:rsidRPr="00053E76">
        <w:rPr>
          <w:rFonts w:asciiTheme="minorHAnsi" w:hAnsiTheme="minorHAnsi" w:cstheme="minorHAnsi"/>
          <w:sz w:val="24"/>
          <w:szCs w:val="24"/>
        </w:rPr>
        <w:t xml:space="preserve"> vyhotovení v písomnej a grafickej forme, </w:t>
      </w:r>
    </w:p>
    <w:p w:rsidR="00F60BAB" w:rsidRPr="00053E76" w:rsidRDefault="00EA193A" w:rsidP="00366071">
      <w:pPr>
        <w:autoSpaceDE w:val="0"/>
        <w:autoSpaceDN w:val="0"/>
        <w:adjustRightInd w:val="0"/>
        <w:spacing w:line="264" w:lineRule="auto"/>
        <w:ind w:left="709" w:hanging="283"/>
        <w:jc w:val="both"/>
        <w:rPr>
          <w:rFonts w:asciiTheme="minorHAnsi" w:hAnsiTheme="minorHAnsi" w:cstheme="minorHAnsi"/>
          <w:sz w:val="24"/>
          <w:szCs w:val="24"/>
        </w:rPr>
      </w:pPr>
      <w:r w:rsidRPr="00053E76">
        <w:rPr>
          <w:rFonts w:asciiTheme="minorHAnsi" w:hAnsiTheme="minorHAnsi" w:cstheme="minorHAnsi"/>
          <w:sz w:val="24"/>
          <w:szCs w:val="24"/>
        </w:rPr>
        <w:t>3</w:t>
      </w:r>
      <w:r w:rsidR="00F60BAB" w:rsidRPr="00053E76">
        <w:rPr>
          <w:rFonts w:asciiTheme="minorHAnsi" w:hAnsiTheme="minorHAnsi" w:cstheme="minorHAnsi"/>
          <w:sz w:val="24"/>
          <w:szCs w:val="24"/>
        </w:rPr>
        <w:t xml:space="preserve"> ks</w:t>
      </w:r>
      <w:r w:rsidR="008F4F79" w:rsidRPr="00053E76">
        <w:rPr>
          <w:rFonts w:asciiTheme="minorHAnsi" w:hAnsiTheme="minorHAnsi" w:cstheme="minorHAnsi"/>
          <w:sz w:val="24"/>
          <w:szCs w:val="24"/>
        </w:rPr>
        <w:t xml:space="preserve"> CD vo formáte PDF</w:t>
      </w:r>
      <w:r w:rsidR="00F60BAB" w:rsidRPr="00053E76">
        <w:rPr>
          <w:rFonts w:asciiTheme="minorHAnsi" w:hAnsiTheme="minorHAnsi" w:cstheme="minorHAnsi"/>
          <w:sz w:val="24"/>
          <w:szCs w:val="24"/>
        </w:rPr>
        <w:t xml:space="preserve"> </w:t>
      </w:r>
    </w:p>
    <w:p w:rsidR="00F60BAB" w:rsidRPr="00053E76" w:rsidRDefault="00F60BAB" w:rsidP="00366071">
      <w:pPr>
        <w:autoSpaceDE w:val="0"/>
        <w:autoSpaceDN w:val="0"/>
        <w:adjustRightInd w:val="0"/>
        <w:spacing w:line="264" w:lineRule="auto"/>
        <w:ind w:left="709" w:hanging="283"/>
        <w:jc w:val="both"/>
        <w:rPr>
          <w:rFonts w:asciiTheme="minorHAnsi" w:hAnsiTheme="minorHAnsi" w:cstheme="minorHAnsi"/>
          <w:sz w:val="24"/>
          <w:szCs w:val="24"/>
        </w:rPr>
      </w:pPr>
      <w:r w:rsidRPr="00053E76">
        <w:rPr>
          <w:rFonts w:asciiTheme="minorHAnsi" w:hAnsiTheme="minorHAnsi" w:cstheme="minorHAnsi"/>
          <w:sz w:val="24"/>
          <w:szCs w:val="24"/>
        </w:rPr>
        <w:t>1 ks CD vo formáte DGN/DXF/DWG</w:t>
      </w:r>
      <w:r w:rsidR="008F4F79" w:rsidRPr="00053E76">
        <w:rPr>
          <w:rFonts w:asciiTheme="minorHAnsi" w:hAnsiTheme="minorHAnsi" w:cstheme="minorHAnsi"/>
          <w:sz w:val="24"/>
          <w:szCs w:val="24"/>
        </w:rPr>
        <w:t xml:space="preserve">, Microsoft </w:t>
      </w:r>
      <w:r w:rsidR="00E876DC" w:rsidRPr="00053E76">
        <w:rPr>
          <w:rFonts w:asciiTheme="minorHAnsi" w:hAnsiTheme="minorHAnsi" w:cstheme="minorHAnsi"/>
          <w:sz w:val="24"/>
          <w:szCs w:val="24"/>
        </w:rPr>
        <w:t>Word</w:t>
      </w:r>
      <w:r w:rsidR="008F4F79" w:rsidRPr="00053E76">
        <w:rPr>
          <w:rFonts w:asciiTheme="minorHAnsi" w:hAnsiTheme="minorHAnsi" w:cstheme="minorHAnsi"/>
          <w:sz w:val="24"/>
          <w:szCs w:val="24"/>
        </w:rPr>
        <w:t xml:space="preserve">, Microsoft </w:t>
      </w:r>
      <w:r w:rsidR="00C3336F" w:rsidRPr="00053E76">
        <w:rPr>
          <w:rFonts w:asciiTheme="minorHAnsi" w:hAnsiTheme="minorHAnsi" w:cstheme="minorHAnsi"/>
          <w:sz w:val="24"/>
          <w:szCs w:val="24"/>
        </w:rPr>
        <w:t>Ex</w:t>
      </w:r>
      <w:r w:rsidR="008F4F79" w:rsidRPr="00053E76">
        <w:rPr>
          <w:rFonts w:asciiTheme="minorHAnsi" w:hAnsiTheme="minorHAnsi" w:cstheme="minorHAnsi"/>
          <w:sz w:val="24"/>
          <w:szCs w:val="24"/>
        </w:rPr>
        <w:t>c</w:t>
      </w:r>
      <w:r w:rsidR="00C3336F" w:rsidRPr="00053E76">
        <w:rPr>
          <w:rFonts w:asciiTheme="minorHAnsi" w:hAnsiTheme="minorHAnsi" w:cstheme="minorHAnsi"/>
          <w:sz w:val="24"/>
          <w:szCs w:val="24"/>
        </w:rPr>
        <w:t>el</w:t>
      </w:r>
    </w:p>
    <w:p w:rsidR="008F4F79" w:rsidRPr="00053E76" w:rsidRDefault="00F60BAB" w:rsidP="00366071">
      <w:pPr>
        <w:autoSpaceDE w:val="0"/>
        <w:autoSpaceDN w:val="0"/>
        <w:adjustRightInd w:val="0"/>
        <w:spacing w:line="264" w:lineRule="auto"/>
        <w:ind w:left="709" w:hanging="283"/>
        <w:jc w:val="both"/>
        <w:rPr>
          <w:rFonts w:asciiTheme="minorHAnsi" w:hAnsiTheme="minorHAnsi" w:cstheme="minorHAnsi"/>
          <w:sz w:val="24"/>
          <w:szCs w:val="24"/>
        </w:rPr>
      </w:pPr>
      <w:r w:rsidRPr="00053E76">
        <w:rPr>
          <w:rFonts w:asciiTheme="minorHAnsi" w:hAnsiTheme="minorHAnsi" w:cstheme="minorHAnsi"/>
          <w:sz w:val="24"/>
          <w:szCs w:val="24"/>
        </w:rPr>
        <w:t xml:space="preserve">vrátane </w:t>
      </w:r>
      <w:r w:rsidRPr="00053E76">
        <w:rPr>
          <w:rFonts w:asciiTheme="minorHAnsi" w:hAnsiTheme="minorHAnsi" w:cstheme="minorHAnsi"/>
          <w:sz w:val="24"/>
          <w:szCs w:val="24"/>
        </w:rPr>
        <w:tab/>
      </w:r>
      <w:r w:rsidRPr="00053E76">
        <w:rPr>
          <w:rFonts w:asciiTheme="minorHAnsi" w:hAnsiTheme="minorHAnsi" w:cstheme="minorHAnsi"/>
          <w:sz w:val="24"/>
          <w:szCs w:val="24"/>
        </w:rPr>
        <w:tab/>
      </w:r>
      <w:r w:rsidRPr="00053E76">
        <w:rPr>
          <w:rFonts w:asciiTheme="minorHAnsi" w:hAnsiTheme="minorHAnsi" w:cstheme="minorHAnsi"/>
          <w:sz w:val="24"/>
          <w:szCs w:val="24"/>
        </w:rPr>
        <w:tab/>
      </w:r>
      <w:r w:rsidRPr="00053E76">
        <w:rPr>
          <w:rFonts w:asciiTheme="minorHAnsi" w:hAnsiTheme="minorHAnsi" w:cstheme="minorHAnsi"/>
          <w:sz w:val="24"/>
          <w:szCs w:val="24"/>
        </w:rPr>
        <w:tab/>
      </w:r>
    </w:p>
    <w:p w:rsidR="00F60BAB" w:rsidRPr="00053E76" w:rsidRDefault="00EA193A" w:rsidP="00366071">
      <w:pPr>
        <w:autoSpaceDE w:val="0"/>
        <w:autoSpaceDN w:val="0"/>
        <w:adjustRightInd w:val="0"/>
        <w:spacing w:line="264" w:lineRule="auto"/>
        <w:ind w:left="709" w:hanging="283"/>
        <w:jc w:val="both"/>
        <w:rPr>
          <w:rFonts w:asciiTheme="minorHAnsi" w:hAnsiTheme="minorHAnsi" w:cstheme="minorHAnsi"/>
          <w:sz w:val="24"/>
          <w:szCs w:val="24"/>
        </w:rPr>
      </w:pPr>
      <w:r w:rsidRPr="00053E76">
        <w:rPr>
          <w:rFonts w:asciiTheme="minorHAnsi" w:hAnsiTheme="minorHAnsi" w:cstheme="minorHAnsi"/>
          <w:sz w:val="24"/>
          <w:szCs w:val="24"/>
        </w:rPr>
        <w:t>9</w:t>
      </w:r>
      <w:r w:rsidR="00F60BAB" w:rsidRPr="00053E76">
        <w:rPr>
          <w:rFonts w:asciiTheme="minorHAnsi" w:hAnsiTheme="minorHAnsi" w:cstheme="minorHAnsi"/>
          <w:sz w:val="24"/>
          <w:szCs w:val="24"/>
        </w:rPr>
        <w:t xml:space="preserve"> ks rozpočet </w:t>
      </w:r>
      <w:r w:rsidR="00CD23D9" w:rsidRPr="00053E76">
        <w:rPr>
          <w:rFonts w:asciiTheme="minorHAnsi" w:hAnsiTheme="minorHAnsi" w:cstheme="minorHAnsi"/>
          <w:sz w:val="24"/>
          <w:szCs w:val="24"/>
        </w:rPr>
        <w:t>v tlačenej  podobe aj na CD v programe Micosoft Excel</w:t>
      </w:r>
    </w:p>
    <w:p w:rsidR="00F60BAB" w:rsidRPr="00053E76" w:rsidRDefault="00EA193A" w:rsidP="00366071">
      <w:pPr>
        <w:autoSpaceDE w:val="0"/>
        <w:autoSpaceDN w:val="0"/>
        <w:adjustRightInd w:val="0"/>
        <w:spacing w:line="264" w:lineRule="auto"/>
        <w:ind w:left="709" w:hanging="283"/>
        <w:jc w:val="both"/>
        <w:rPr>
          <w:rFonts w:asciiTheme="minorHAnsi" w:hAnsiTheme="minorHAnsi" w:cstheme="minorHAnsi"/>
          <w:sz w:val="24"/>
          <w:szCs w:val="24"/>
        </w:rPr>
      </w:pPr>
      <w:r w:rsidRPr="00053E76">
        <w:rPr>
          <w:rFonts w:asciiTheme="minorHAnsi" w:hAnsiTheme="minorHAnsi" w:cstheme="minorHAnsi"/>
          <w:sz w:val="24"/>
          <w:szCs w:val="24"/>
        </w:rPr>
        <w:t>9</w:t>
      </w:r>
      <w:r w:rsidR="00F60BAB" w:rsidRPr="00053E76">
        <w:rPr>
          <w:rFonts w:asciiTheme="minorHAnsi" w:hAnsiTheme="minorHAnsi" w:cstheme="minorHAnsi"/>
          <w:sz w:val="24"/>
          <w:szCs w:val="24"/>
        </w:rPr>
        <w:t xml:space="preserve"> ks výkaz výmer </w:t>
      </w:r>
      <w:r w:rsidR="00CD23D9" w:rsidRPr="00053E76">
        <w:rPr>
          <w:rFonts w:asciiTheme="minorHAnsi" w:hAnsiTheme="minorHAnsi" w:cstheme="minorHAnsi"/>
          <w:sz w:val="24"/>
          <w:szCs w:val="24"/>
        </w:rPr>
        <w:t>v tlačenej  podobe aj na CD v programe Micosoft Excel</w:t>
      </w:r>
    </w:p>
    <w:p w:rsidR="008F7A12" w:rsidRPr="00053E76" w:rsidRDefault="008F7A12" w:rsidP="00366071">
      <w:pPr>
        <w:autoSpaceDE w:val="0"/>
        <w:autoSpaceDN w:val="0"/>
        <w:adjustRightInd w:val="0"/>
        <w:spacing w:line="264" w:lineRule="auto"/>
        <w:ind w:left="709" w:hanging="283"/>
        <w:jc w:val="both"/>
        <w:rPr>
          <w:rFonts w:asciiTheme="minorHAnsi" w:hAnsiTheme="minorHAnsi" w:cstheme="minorHAnsi"/>
          <w:sz w:val="24"/>
          <w:szCs w:val="24"/>
        </w:rPr>
      </w:pPr>
    </w:p>
    <w:p w:rsidR="00A9348C" w:rsidRPr="00053E76" w:rsidRDefault="00A9348C" w:rsidP="00366071">
      <w:pPr>
        <w:autoSpaceDE w:val="0"/>
        <w:autoSpaceDN w:val="0"/>
        <w:adjustRightInd w:val="0"/>
        <w:spacing w:line="264" w:lineRule="auto"/>
        <w:ind w:left="426"/>
        <w:jc w:val="both"/>
        <w:rPr>
          <w:rFonts w:asciiTheme="minorHAnsi" w:hAnsiTheme="minorHAnsi" w:cstheme="minorHAnsi"/>
          <w:sz w:val="24"/>
          <w:szCs w:val="24"/>
        </w:rPr>
      </w:pPr>
      <w:r w:rsidRPr="00053E76">
        <w:rPr>
          <w:rFonts w:asciiTheme="minorHAnsi" w:hAnsiTheme="minorHAnsi" w:cstheme="minorHAnsi"/>
          <w:sz w:val="24"/>
          <w:szCs w:val="24"/>
        </w:rPr>
        <w:t xml:space="preserve">Súčasťou projektovej dokumentácie bude </w:t>
      </w:r>
      <w:r w:rsidRPr="00053E76">
        <w:rPr>
          <w:rFonts w:asciiTheme="minorHAnsi" w:hAnsiTheme="minorHAnsi" w:cstheme="minorHAnsi"/>
          <w:b/>
          <w:sz w:val="24"/>
          <w:szCs w:val="24"/>
        </w:rPr>
        <w:t>výkaz výmer a rozpočet v členení na jednotlivé stavebné objekty a jednotlivé profesie samostatne</w:t>
      </w:r>
      <w:r w:rsidRPr="00053E76">
        <w:rPr>
          <w:rFonts w:asciiTheme="minorHAnsi" w:hAnsiTheme="minorHAnsi" w:cstheme="minorHAnsi"/>
          <w:sz w:val="24"/>
          <w:szCs w:val="24"/>
        </w:rPr>
        <w:t>. Rozpočet musí byť spracovaný podľa objektovej skladby, pričom jednotlivé profesie nebudú oceňované v súboroch, ale budú oceňované položkovite. Každá položka musí obsahovať poradové číslo, kód, popis, množstvo, mernú jednotku, jednotkovú cenu, náklady spolu</w:t>
      </w:r>
      <w:r w:rsidR="006A2D89" w:rsidRPr="00053E76">
        <w:rPr>
          <w:rFonts w:asciiTheme="minorHAnsi" w:hAnsiTheme="minorHAnsi" w:cstheme="minorHAnsi"/>
          <w:sz w:val="24"/>
          <w:szCs w:val="24"/>
        </w:rPr>
        <w:t>.</w:t>
      </w:r>
    </w:p>
    <w:p w:rsidR="0012246A" w:rsidRPr="00053E76" w:rsidRDefault="0012246A" w:rsidP="00053E76">
      <w:pPr>
        <w:autoSpaceDE w:val="0"/>
        <w:autoSpaceDN w:val="0"/>
        <w:adjustRightInd w:val="0"/>
        <w:spacing w:line="264" w:lineRule="auto"/>
        <w:ind w:left="426" w:hanging="426"/>
        <w:jc w:val="both"/>
        <w:rPr>
          <w:rFonts w:asciiTheme="minorHAnsi" w:hAnsiTheme="minorHAnsi" w:cstheme="minorHAnsi"/>
          <w:sz w:val="24"/>
          <w:szCs w:val="24"/>
        </w:rPr>
      </w:pPr>
    </w:p>
    <w:p w:rsidR="00F90833" w:rsidRPr="00053E76" w:rsidRDefault="009711AA" w:rsidP="00053E76">
      <w:pPr>
        <w:pStyle w:val="Odsekzoznamu"/>
        <w:widowControl w:val="0"/>
        <w:numPr>
          <w:ilvl w:val="0"/>
          <w:numId w:val="3"/>
        </w:numPr>
        <w:suppressAutoHyphens/>
        <w:snapToGrid w:val="0"/>
        <w:spacing w:line="264" w:lineRule="auto"/>
        <w:ind w:left="426" w:hanging="426"/>
        <w:contextualSpacing w:val="0"/>
        <w:jc w:val="both"/>
        <w:rPr>
          <w:rFonts w:asciiTheme="minorHAnsi" w:hAnsiTheme="minorHAnsi" w:cstheme="minorHAnsi"/>
          <w:sz w:val="24"/>
          <w:szCs w:val="24"/>
        </w:rPr>
      </w:pPr>
      <w:r w:rsidRPr="00053E76">
        <w:rPr>
          <w:rFonts w:asciiTheme="minorHAnsi" w:hAnsiTheme="minorHAnsi" w:cstheme="minorHAnsi"/>
          <w:sz w:val="24"/>
          <w:szCs w:val="24"/>
        </w:rPr>
        <w:t xml:space="preserve">Objednávateľ a </w:t>
      </w:r>
      <w:r w:rsidR="001D1C4F" w:rsidRPr="00053E76">
        <w:rPr>
          <w:rFonts w:asciiTheme="minorHAnsi" w:hAnsiTheme="minorHAnsi" w:cstheme="minorHAnsi"/>
          <w:sz w:val="24"/>
          <w:szCs w:val="24"/>
        </w:rPr>
        <w:t>stavebník sú povinní</w:t>
      </w:r>
      <w:r w:rsidRPr="00053E76">
        <w:rPr>
          <w:rFonts w:asciiTheme="minorHAnsi" w:hAnsiTheme="minorHAnsi" w:cstheme="minorHAnsi"/>
          <w:sz w:val="24"/>
          <w:szCs w:val="24"/>
        </w:rPr>
        <w:t xml:space="preserve"> poskytnúť zhotoviteľovi nevyhnutné spolupôsobenie,  spočívajúce najmä v odovzdaní doplňujúcich údajov, upresnení, podkladov, vyjadrení a stanovísk, ktoré sa nachádzajú u objednávateľa a ktorých potreba odovzdania vznikne v priebehu plnenie Zmluvy, pričom zhotoviteľ je povinný  zhotoviť Dielo podľa STN a STN EN  platných  v čase  zhotovenia Diela, aby zodpovedalo požiadavkám zákona č. 50/1976 Zb. o územnom plánovaní a stavebnom poriadku (stavebný zákon) v znení neskorších predpisov a vyhlášky č. 453/2000 Z. Z., ktorou sa vykonávajú niektoré ustanovenie stavebného zákona, zákona NR SR ć. 124/2006 Z. z. o bezpečnosti a ochrane zdravia pri práci a o zmene a doplnení niektorých zákonov v znení neskorších predpisov a iných právnych predpisov platných v čase zhotovenia Diela</w:t>
      </w:r>
      <w:r w:rsidR="00F90833" w:rsidRPr="00053E76">
        <w:rPr>
          <w:rFonts w:asciiTheme="minorHAnsi" w:hAnsiTheme="minorHAnsi" w:cstheme="minorHAnsi"/>
          <w:sz w:val="24"/>
          <w:szCs w:val="24"/>
        </w:rPr>
        <w:t>.</w:t>
      </w:r>
    </w:p>
    <w:p w:rsidR="009711AA" w:rsidRPr="00053E76" w:rsidRDefault="009711AA" w:rsidP="00053E76">
      <w:pPr>
        <w:pStyle w:val="Odsekzoznamu"/>
        <w:widowControl w:val="0"/>
        <w:numPr>
          <w:ilvl w:val="0"/>
          <w:numId w:val="3"/>
        </w:numPr>
        <w:suppressAutoHyphens/>
        <w:snapToGrid w:val="0"/>
        <w:spacing w:line="264" w:lineRule="auto"/>
        <w:ind w:left="426" w:hanging="426"/>
        <w:contextualSpacing w:val="0"/>
        <w:jc w:val="both"/>
        <w:rPr>
          <w:rFonts w:asciiTheme="minorHAnsi" w:hAnsiTheme="minorHAnsi" w:cstheme="minorHAnsi"/>
          <w:sz w:val="24"/>
          <w:szCs w:val="24"/>
        </w:rPr>
      </w:pPr>
      <w:r w:rsidRPr="00053E76">
        <w:rPr>
          <w:rFonts w:asciiTheme="minorHAnsi" w:hAnsiTheme="minorHAnsi" w:cs="Calibri"/>
          <w:sz w:val="24"/>
          <w:szCs w:val="24"/>
        </w:rPr>
        <w:t>Zhotoviteľ</w:t>
      </w:r>
      <w:r w:rsidRPr="00053E76">
        <w:rPr>
          <w:rFonts w:asciiTheme="minorHAnsi" w:hAnsiTheme="minorHAnsi" w:cstheme="minorHAnsi"/>
          <w:sz w:val="24"/>
          <w:szCs w:val="24"/>
        </w:rPr>
        <w:t xml:space="preserve"> sa zaväzuje, že Dokumentácia bude vypracovaná a potvrdená autorizovaným stavebným inžinierom v zmysle zákona č. 138/1992 Zb. o autorizovaných architektoch a</w:t>
      </w:r>
      <w:r w:rsidR="008C3388">
        <w:rPr>
          <w:rFonts w:asciiTheme="minorHAnsi" w:hAnsiTheme="minorHAnsi" w:cstheme="minorHAnsi"/>
          <w:sz w:val="24"/>
          <w:szCs w:val="24"/>
        </w:rPr>
        <w:t> </w:t>
      </w:r>
      <w:r w:rsidRPr="00053E76">
        <w:rPr>
          <w:rFonts w:asciiTheme="minorHAnsi" w:hAnsiTheme="minorHAnsi" w:cstheme="minorHAnsi"/>
          <w:sz w:val="24"/>
          <w:szCs w:val="24"/>
        </w:rPr>
        <w:t>stavebných</w:t>
      </w:r>
      <w:r w:rsidR="008C3388">
        <w:rPr>
          <w:rFonts w:asciiTheme="minorHAnsi" w:hAnsiTheme="minorHAnsi" w:cstheme="minorHAnsi"/>
          <w:sz w:val="24"/>
          <w:szCs w:val="24"/>
        </w:rPr>
        <w:t xml:space="preserve"> </w:t>
      </w:r>
      <w:r w:rsidRPr="00053E76">
        <w:rPr>
          <w:rFonts w:asciiTheme="minorHAnsi" w:hAnsiTheme="minorHAnsi" w:cstheme="minorHAnsi"/>
          <w:sz w:val="24"/>
          <w:szCs w:val="24"/>
        </w:rPr>
        <w:t>inžinieroch.</w:t>
      </w:r>
    </w:p>
    <w:p w:rsidR="005421C5" w:rsidRPr="00053E76" w:rsidRDefault="005421C5" w:rsidP="00053E76">
      <w:pPr>
        <w:pStyle w:val="Odsekzoznamu"/>
        <w:numPr>
          <w:ilvl w:val="0"/>
          <w:numId w:val="3"/>
        </w:numPr>
        <w:spacing w:line="264" w:lineRule="auto"/>
        <w:ind w:left="426" w:hanging="426"/>
        <w:jc w:val="both"/>
        <w:rPr>
          <w:rFonts w:asciiTheme="minorHAnsi" w:hAnsiTheme="minorHAnsi" w:cstheme="minorHAnsi"/>
          <w:sz w:val="24"/>
          <w:szCs w:val="24"/>
        </w:rPr>
      </w:pPr>
      <w:r w:rsidRPr="00053E76">
        <w:rPr>
          <w:rFonts w:asciiTheme="minorHAnsi" w:hAnsiTheme="minorHAnsi" w:cstheme="minorHAnsi"/>
          <w:sz w:val="24"/>
          <w:szCs w:val="24"/>
        </w:rPr>
        <w:t>Zhotoviteľ je povinný pri vypracovaní Diela postupovať v zmysle § 42 ods. 3 zákona o verejnom obstarávaní a o zmene a doplnení niektorých zákonov (neuvádzať v dokumentácii ani výkaze výmer konkrétne názvy stavebných výrobkov</w:t>
      </w:r>
      <w:r w:rsidR="001D1C4F" w:rsidRPr="00053E76">
        <w:rPr>
          <w:rFonts w:asciiTheme="minorHAnsi" w:hAnsiTheme="minorHAnsi" w:cstheme="minorHAnsi"/>
          <w:sz w:val="24"/>
          <w:szCs w:val="24"/>
        </w:rPr>
        <w:t>, ak je to nevyhnutné umožniť použitie ekvivalentov</w:t>
      </w:r>
      <w:r w:rsidR="00DA38D9" w:rsidRPr="00053E76">
        <w:rPr>
          <w:rFonts w:asciiTheme="minorHAnsi" w:hAnsiTheme="minorHAnsi" w:cstheme="minorHAnsi"/>
          <w:sz w:val="24"/>
          <w:szCs w:val="24"/>
        </w:rPr>
        <w:t xml:space="preserve"> </w:t>
      </w:r>
      <w:r w:rsidRPr="00053E76">
        <w:rPr>
          <w:rFonts w:asciiTheme="minorHAnsi" w:hAnsiTheme="minorHAnsi" w:cstheme="minorHAnsi"/>
          <w:sz w:val="24"/>
          <w:szCs w:val="24"/>
        </w:rPr>
        <w:t xml:space="preserve">. </w:t>
      </w:r>
    </w:p>
    <w:p w:rsidR="00CD23D9" w:rsidRPr="00053E76" w:rsidRDefault="005421C5" w:rsidP="00053E76">
      <w:pPr>
        <w:pStyle w:val="Odsekzoznamu"/>
        <w:numPr>
          <w:ilvl w:val="0"/>
          <w:numId w:val="3"/>
        </w:numPr>
        <w:spacing w:line="264" w:lineRule="auto"/>
        <w:ind w:left="426" w:hanging="426"/>
        <w:jc w:val="both"/>
        <w:rPr>
          <w:rFonts w:asciiTheme="minorHAnsi" w:hAnsiTheme="minorHAnsi" w:cstheme="minorHAnsi"/>
          <w:noProof/>
          <w:sz w:val="24"/>
          <w:szCs w:val="24"/>
        </w:rPr>
      </w:pPr>
      <w:r w:rsidRPr="00053E76">
        <w:rPr>
          <w:rFonts w:asciiTheme="minorHAnsi" w:hAnsiTheme="minorHAnsi" w:cstheme="minorHAnsi"/>
          <w:sz w:val="24"/>
          <w:szCs w:val="24"/>
        </w:rPr>
        <w:t>Zhotoviteľ je povinný kedykoľ</w:t>
      </w:r>
      <w:r w:rsidR="008B4138" w:rsidRPr="00053E76">
        <w:rPr>
          <w:rFonts w:asciiTheme="minorHAnsi" w:hAnsiTheme="minorHAnsi" w:cstheme="minorHAnsi"/>
          <w:sz w:val="24"/>
          <w:szCs w:val="24"/>
        </w:rPr>
        <w:t>vek na žiadosť objednávateľa (</w:t>
      </w:r>
      <w:r w:rsidRPr="00053E76">
        <w:rPr>
          <w:rFonts w:asciiTheme="minorHAnsi" w:hAnsiTheme="minorHAnsi" w:cstheme="minorHAnsi"/>
          <w:sz w:val="24"/>
          <w:szCs w:val="24"/>
        </w:rPr>
        <w:t xml:space="preserve">verejného obstarávateľa) bezodkladne poskytnúť písomné vysvetlenie týkajúce sa technických otázok a záležitostí Diela (projektovej dokumentácie) ako súťažného podkladu vo verejnom obstarávaní </w:t>
      </w:r>
      <w:r w:rsidRPr="00053E76">
        <w:rPr>
          <w:rFonts w:asciiTheme="minorHAnsi" w:hAnsiTheme="minorHAnsi" w:cstheme="minorHAnsi"/>
          <w:sz w:val="24"/>
          <w:szCs w:val="24"/>
        </w:rPr>
        <w:lastRenderedPageBreak/>
        <w:t>vyhlásenom na realizáciu Stavby, ak takáto situácia v procese verejného obstarávania nastane.</w:t>
      </w:r>
    </w:p>
    <w:p w:rsidR="00B84C4A" w:rsidRPr="00053E76" w:rsidRDefault="00B84C4A" w:rsidP="00053E76">
      <w:pPr>
        <w:spacing w:line="264" w:lineRule="auto"/>
        <w:ind w:left="426" w:hanging="426"/>
        <w:jc w:val="both"/>
        <w:rPr>
          <w:rFonts w:asciiTheme="minorHAnsi" w:hAnsiTheme="minorHAnsi" w:cstheme="minorHAnsi"/>
          <w:noProof/>
          <w:sz w:val="24"/>
          <w:szCs w:val="24"/>
        </w:rPr>
      </w:pPr>
    </w:p>
    <w:p w:rsidR="005E0DBB" w:rsidRPr="00053E76" w:rsidRDefault="005E0DBB" w:rsidP="00053E76">
      <w:pPr>
        <w:spacing w:line="264" w:lineRule="auto"/>
        <w:ind w:left="426" w:hanging="426"/>
        <w:jc w:val="center"/>
        <w:rPr>
          <w:rFonts w:asciiTheme="minorHAnsi" w:hAnsiTheme="minorHAnsi" w:cstheme="minorHAnsi"/>
          <w:b/>
          <w:sz w:val="24"/>
          <w:szCs w:val="24"/>
        </w:rPr>
      </w:pPr>
      <w:r w:rsidRPr="00053E76">
        <w:rPr>
          <w:rFonts w:asciiTheme="minorHAnsi" w:hAnsiTheme="minorHAnsi" w:cstheme="minorHAnsi"/>
          <w:b/>
          <w:sz w:val="24"/>
          <w:szCs w:val="24"/>
        </w:rPr>
        <w:t>III.</w:t>
      </w:r>
    </w:p>
    <w:p w:rsidR="005E0DBB" w:rsidRPr="00053E76" w:rsidRDefault="005E0DBB" w:rsidP="00053E76">
      <w:pPr>
        <w:pStyle w:val="Bezriadkovania"/>
        <w:spacing w:line="264" w:lineRule="auto"/>
        <w:ind w:left="426" w:hanging="426"/>
        <w:jc w:val="center"/>
        <w:rPr>
          <w:rStyle w:val="CharStyle37"/>
          <w:rFonts w:asciiTheme="minorHAnsi" w:hAnsiTheme="minorHAnsi" w:cs="Calibri"/>
          <w:bCs w:val="0"/>
          <w:color w:val="auto"/>
        </w:rPr>
      </w:pPr>
      <w:r w:rsidRPr="00053E76">
        <w:rPr>
          <w:rStyle w:val="CharStyle37"/>
          <w:rFonts w:asciiTheme="minorHAnsi" w:hAnsiTheme="minorHAnsi" w:cs="Calibri"/>
          <w:color w:val="auto"/>
        </w:rPr>
        <w:t>MIESTO, ČAS a SPÔSOB PLNENIA,</w:t>
      </w:r>
    </w:p>
    <w:p w:rsidR="005E0DBB" w:rsidRPr="00053E76" w:rsidRDefault="005E0DBB" w:rsidP="00053E76">
      <w:pPr>
        <w:pStyle w:val="Bezriadkovania"/>
        <w:spacing w:line="264" w:lineRule="auto"/>
        <w:ind w:left="426" w:hanging="426"/>
        <w:jc w:val="center"/>
        <w:rPr>
          <w:rStyle w:val="CharStyle37"/>
          <w:rFonts w:asciiTheme="minorHAnsi" w:hAnsiTheme="minorHAnsi" w:cs="Calibri"/>
          <w:bCs w:val="0"/>
          <w:color w:val="auto"/>
        </w:rPr>
      </w:pPr>
      <w:r w:rsidRPr="00053E76">
        <w:rPr>
          <w:rStyle w:val="CharStyle37"/>
          <w:rFonts w:asciiTheme="minorHAnsi" w:hAnsiTheme="minorHAnsi" w:cs="Calibri"/>
          <w:color w:val="auto"/>
        </w:rPr>
        <w:t>ODOVZDÁVACIE A PREBERACIE KONANIE</w:t>
      </w:r>
    </w:p>
    <w:p w:rsidR="00C42BAB" w:rsidRPr="00053E76" w:rsidRDefault="00C42BAB" w:rsidP="00053E76">
      <w:pPr>
        <w:pStyle w:val="Bezriadkovania"/>
        <w:numPr>
          <w:ilvl w:val="0"/>
          <w:numId w:val="5"/>
        </w:numPr>
        <w:spacing w:line="264" w:lineRule="auto"/>
        <w:ind w:left="426" w:hanging="426"/>
        <w:jc w:val="both"/>
        <w:rPr>
          <w:rStyle w:val="CharStyle10"/>
          <w:rFonts w:asciiTheme="minorHAnsi" w:hAnsiTheme="minorHAnsi" w:cs="Calibri"/>
          <w:color w:val="auto"/>
          <w:sz w:val="24"/>
          <w:szCs w:val="24"/>
        </w:rPr>
      </w:pPr>
      <w:r w:rsidRPr="00053E76">
        <w:rPr>
          <w:rStyle w:val="CharStyle10"/>
          <w:rFonts w:asciiTheme="minorHAnsi" w:hAnsiTheme="minorHAnsi" w:cs="Calibri"/>
          <w:color w:val="auto"/>
          <w:sz w:val="24"/>
          <w:szCs w:val="24"/>
        </w:rPr>
        <w:t>Zhotoviteľ sa zaväzuje, že riadne zhotovené ( vykonané ) Dielo v rozsahu pod</w:t>
      </w:r>
      <w:r w:rsidR="00B70742" w:rsidRPr="00053E76">
        <w:rPr>
          <w:rStyle w:val="CharStyle10"/>
          <w:rFonts w:asciiTheme="minorHAnsi" w:hAnsiTheme="minorHAnsi" w:cs="Calibri"/>
          <w:color w:val="auto"/>
          <w:sz w:val="24"/>
          <w:szCs w:val="24"/>
        </w:rPr>
        <w:t xml:space="preserve">ľa článku II. ods. 1 </w:t>
      </w:r>
      <w:r w:rsidRPr="00053E76">
        <w:rPr>
          <w:rStyle w:val="CharStyle10"/>
          <w:rFonts w:asciiTheme="minorHAnsi" w:hAnsiTheme="minorHAnsi" w:cs="Calibri"/>
          <w:color w:val="auto"/>
          <w:sz w:val="24"/>
          <w:szCs w:val="24"/>
        </w:rPr>
        <w:t xml:space="preserve"> Zmluvy odovzdá objednávateľovi v sídle objednávateľa najneskôr:</w:t>
      </w:r>
    </w:p>
    <w:p w:rsidR="00B70742" w:rsidRPr="00053E76" w:rsidRDefault="008C3388" w:rsidP="008C3388">
      <w:pPr>
        <w:pStyle w:val="Bezriadkovania"/>
        <w:numPr>
          <w:ilvl w:val="0"/>
          <w:numId w:val="19"/>
        </w:numPr>
        <w:spacing w:line="264" w:lineRule="auto"/>
        <w:jc w:val="both"/>
        <w:rPr>
          <w:rStyle w:val="CharStyle10"/>
          <w:rFonts w:asciiTheme="minorHAnsi" w:hAnsiTheme="minorHAnsi" w:cs="Calibri"/>
          <w:color w:val="auto"/>
          <w:sz w:val="24"/>
          <w:szCs w:val="24"/>
        </w:rPr>
      </w:pPr>
      <w:r>
        <w:rPr>
          <w:rStyle w:val="CharStyle10"/>
          <w:rFonts w:asciiTheme="minorHAnsi" w:hAnsiTheme="minorHAnsi" w:cs="Calibri"/>
          <w:b/>
          <w:color w:val="auto"/>
          <w:sz w:val="24"/>
          <w:szCs w:val="24"/>
        </w:rPr>
        <w:t>d</w:t>
      </w:r>
      <w:r w:rsidR="00B70742" w:rsidRPr="00053E76">
        <w:rPr>
          <w:rStyle w:val="CharStyle10"/>
          <w:rFonts w:asciiTheme="minorHAnsi" w:hAnsiTheme="minorHAnsi" w:cs="Calibri"/>
          <w:b/>
          <w:color w:val="auto"/>
          <w:sz w:val="24"/>
          <w:szCs w:val="24"/>
        </w:rPr>
        <w:t>o 60 kalendárnych dní</w:t>
      </w:r>
      <w:r w:rsidR="00B70742" w:rsidRPr="00053E76">
        <w:rPr>
          <w:rStyle w:val="CharStyle10"/>
          <w:rFonts w:asciiTheme="minorHAnsi" w:hAnsiTheme="minorHAnsi" w:cs="Calibri"/>
          <w:color w:val="auto"/>
          <w:sz w:val="24"/>
          <w:szCs w:val="24"/>
        </w:rPr>
        <w:t xml:space="preserve"> od nadobudnutia účinnosti zmluvy o</w:t>
      </w:r>
      <w:r>
        <w:rPr>
          <w:rStyle w:val="CharStyle10"/>
          <w:rFonts w:asciiTheme="minorHAnsi" w:hAnsiTheme="minorHAnsi" w:cs="Calibri"/>
          <w:color w:val="auto"/>
          <w:sz w:val="24"/>
          <w:szCs w:val="24"/>
        </w:rPr>
        <w:t> </w:t>
      </w:r>
      <w:r w:rsidR="00B70742" w:rsidRPr="00053E76">
        <w:rPr>
          <w:rStyle w:val="CharStyle10"/>
          <w:rFonts w:asciiTheme="minorHAnsi" w:hAnsiTheme="minorHAnsi" w:cs="Calibri"/>
          <w:color w:val="auto"/>
          <w:sz w:val="24"/>
          <w:szCs w:val="24"/>
        </w:rPr>
        <w:t>dielo</w:t>
      </w:r>
      <w:r>
        <w:rPr>
          <w:rStyle w:val="CharStyle10"/>
          <w:rFonts w:asciiTheme="minorHAnsi" w:hAnsiTheme="minorHAnsi" w:cs="Calibri"/>
          <w:color w:val="auto"/>
          <w:sz w:val="24"/>
          <w:szCs w:val="24"/>
        </w:rPr>
        <w:t>.</w:t>
      </w:r>
    </w:p>
    <w:p w:rsidR="005E0DBB" w:rsidRPr="00053E76" w:rsidRDefault="005E0DBB" w:rsidP="00053E76">
      <w:pPr>
        <w:pStyle w:val="Bezriadkovania"/>
        <w:numPr>
          <w:ilvl w:val="0"/>
          <w:numId w:val="5"/>
        </w:numPr>
        <w:spacing w:line="264" w:lineRule="auto"/>
        <w:ind w:left="426" w:hanging="426"/>
        <w:jc w:val="both"/>
        <w:rPr>
          <w:rFonts w:asciiTheme="minorHAnsi" w:hAnsiTheme="minorHAnsi" w:cs="Calibri"/>
          <w:noProof/>
          <w:color w:val="auto"/>
        </w:rPr>
      </w:pPr>
      <w:r w:rsidRPr="00053E76">
        <w:rPr>
          <w:rFonts w:asciiTheme="minorHAnsi" w:hAnsiTheme="minorHAnsi" w:cs="Calibri"/>
          <w:noProof/>
          <w:color w:val="auto"/>
        </w:rPr>
        <w:t xml:space="preserve">Zhotoviteľ je povinný odovzdať Dokumentáciu </w:t>
      </w:r>
      <w:r w:rsidRPr="00053E76">
        <w:rPr>
          <w:rFonts w:asciiTheme="minorHAnsi" w:hAnsiTheme="minorHAnsi" w:cs="Calibri"/>
          <w:b/>
          <w:noProof/>
          <w:color w:val="auto"/>
        </w:rPr>
        <w:t xml:space="preserve">v tlačenej forme, elektronickej forme needitovateľnej (.pdf), elektronickej forme editovateľnej (.doc, .dwg, .dgn, </w:t>
      </w:r>
      <w:r w:rsidR="00A9348C" w:rsidRPr="00053E76">
        <w:rPr>
          <w:rFonts w:asciiTheme="minorHAnsi" w:hAnsiTheme="minorHAnsi" w:cs="Calibri"/>
          <w:b/>
          <w:noProof/>
          <w:color w:val="auto"/>
        </w:rPr>
        <w:t xml:space="preserve">.doc, </w:t>
      </w:r>
      <w:r w:rsidRPr="00053E76">
        <w:rPr>
          <w:rFonts w:asciiTheme="minorHAnsi" w:hAnsiTheme="minorHAnsi" w:cs="Calibri"/>
          <w:b/>
          <w:noProof/>
          <w:color w:val="auto"/>
        </w:rPr>
        <w:t>.xls</w:t>
      </w:r>
      <w:r w:rsidRPr="00053E76">
        <w:rPr>
          <w:rFonts w:asciiTheme="minorHAnsi" w:hAnsiTheme="minorHAnsi" w:cs="Calibri"/>
          <w:noProof/>
          <w:color w:val="auto"/>
        </w:rPr>
        <w:t>)</w:t>
      </w:r>
      <w:r w:rsidR="000F6FA0" w:rsidRPr="00053E76">
        <w:rPr>
          <w:rFonts w:asciiTheme="minorHAnsi" w:hAnsiTheme="minorHAnsi" w:cs="Calibri"/>
          <w:noProof/>
          <w:color w:val="auto"/>
        </w:rPr>
        <w:t>, podľa článku II. ods 1 Zmluvy</w:t>
      </w:r>
      <w:r w:rsidRPr="00053E76">
        <w:rPr>
          <w:rFonts w:asciiTheme="minorHAnsi" w:hAnsiTheme="minorHAnsi" w:cs="Calibri"/>
          <w:noProof/>
          <w:color w:val="auto"/>
        </w:rPr>
        <w:t>. Dokumentácia v elektronickej forme musí zodpovedať identickému členeniu ako dokumentácia v tlačenej forme.</w:t>
      </w:r>
    </w:p>
    <w:p w:rsidR="005E0DBB" w:rsidRPr="00053E76" w:rsidRDefault="005E0DBB" w:rsidP="00053E76">
      <w:pPr>
        <w:pStyle w:val="Bezriadkovania"/>
        <w:numPr>
          <w:ilvl w:val="0"/>
          <w:numId w:val="5"/>
        </w:numPr>
        <w:spacing w:line="264" w:lineRule="auto"/>
        <w:ind w:left="426" w:hanging="426"/>
        <w:jc w:val="both"/>
        <w:rPr>
          <w:rStyle w:val="CharStyle11"/>
          <w:rFonts w:asciiTheme="minorHAnsi" w:hAnsiTheme="minorHAnsi" w:cs="Calibri"/>
          <w:b w:val="0"/>
          <w:bCs w:val="0"/>
          <w:color w:val="auto"/>
          <w:sz w:val="24"/>
          <w:szCs w:val="24"/>
        </w:rPr>
      </w:pPr>
      <w:r w:rsidRPr="00053E76">
        <w:rPr>
          <w:rStyle w:val="CharStyle11"/>
          <w:rFonts w:asciiTheme="minorHAnsi" w:hAnsiTheme="minorHAnsi" w:cs="Calibri"/>
          <w:b w:val="0"/>
          <w:color w:val="auto"/>
          <w:sz w:val="24"/>
          <w:szCs w:val="24"/>
        </w:rPr>
        <w:t>Zhotovením ( Vykonaním ) Diela sa na účely Zmluvy rozumie včasné, bezchybné, vecne správne a úplné dokončenie Diela ( každej jeho jednotlivej časti č</w:t>
      </w:r>
      <w:r w:rsidR="000D1539" w:rsidRPr="00053E76">
        <w:rPr>
          <w:rStyle w:val="CharStyle11"/>
          <w:rFonts w:asciiTheme="minorHAnsi" w:hAnsiTheme="minorHAnsi" w:cs="Calibri"/>
          <w:b w:val="0"/>
          <w:color w:val="auto"/>
          <w:sz w:val="24"/>
          <w:szCs w:val="24"/>
        </w:rPr>
        <w:t>lenenej v zmysle čl. II. ods. 1 Zmluvy</w:t>
      </w:r>
      <w:r w:rsidRPr="00053E76">
        <w:rPr>
          <w:rStyle w:val="CharStyle11"/>
          <w:rFonts w:asciiTheme="minorHAnsi" w:hAnsiTheme="minorHAnsi" w:cs="Calibri"/>
          <w:b w:val="0"/>
          <w:color w:val="auto"/>
          <w:sz w:val="24"/>
          <w:szCs w:val="24"/>
        </w:rPr>
        <w:t xml:space="preserve">) podľa podmienok dohodnutých v Zmluve a jeho odovzdanie a protokolárne prevzatie objednávateľom. </w:t>
      </w:r>
      <w:r w:rsidR="00566B95" w:rsidRPr="00053E76">
        <w:rPr>
          <w:rStyle w:val="CharStyle11"/>
          <w:rFonts w:asciiTheme="minorHAnsi" w:hAnsiTheme="minorHAnsi" w:cs="Calibri"/>
          <w:b w:val="0"/>
          <w:color w:val="auto"/>
          <w:sz w:val="24"/>
          <w:szCs w:val="24"/>
        </w:rPr>
        <w:t xml:space="preserve">Zhotoviteľ nie je v omeškaní s odovzdaním diela v prípade výskytu neočakávaných zistení ohľadom vlastníckych práv, výskytu ťárch na pozemkoch a obmedzení v oblasti umožnenia prípravy dokumentácie pre prípravu realizácie stavby. Doba odovzdania diela sa môže predĺžiť o čas potrebný na </w:t>
      </w:r>
      <w:r w:rsidR="000B7FD9" w:rsidRPr="00053E76">
        <w:rPr>
          <w:rStyle w:val="CharStyle11"/>
          <w:rFonts w:asciiTheme="minorHAnsi" w:hAnsiTheme="minorHAnsi" w:cs="Calibri"/>
          <w:b w:val="0"/>
          <w:color w:val="auto"/>
          <w:sz w:val="24"/>
          <w:szCs w:val="24"/>
        </w:rPr>
        <w:t>vysporiadanie prekážok objedná</w:t>
      </w:r>
      <w:r w:rsidR="0007381B" w:rsidRPr="00053E76">
        <w:rPr>
          <w:rStyle w:val="CharStyle11"/>
          <w:rFonts w:asciiTheme="minorHAnsi" w:hAnsiTheme="minorHAnsi" w:cs="Calibri"/>
          <w:b w:val="0"/>
          <w:color w:val="auto"/>
          <w:sz w:val="24"/>
          <w:szCs w:val="24"/>
        </w:rPr>
        <w:t>vateľom.</w:t>
      </w:r>
    </w:p>
    <w:p w:rsidR="005E0DBB" w:rsidRPr="00053E76" w:rsidRDefault="005E0DBB" w:rsidP="00053E76">
      <w:pPr>
        <w:pStyle w:val="Bezriadkovania"/>
        <w:numPr>
          <w:ilvl w:val="0"/>
          <w:numId w:val="5"/>
        </w:numPr>
        <w:spacing w:line="264" w:lineRule="auto"/>
        <w:ind w:left="426" w:hanging="426"/>
        <w:jc w:val="both"/>
        <w:rPr>
          <w:rFonts w:asciiTheme="minorHAnsi" w:hAnsiTheme="minorHAnsi" w:cs="Calibri"/>
          <w:noProof/>
        </w:rPr>
      </w:pPr>
      <w:r w:rsidRPr="00053E76">
        <w:rPr>
          <w:rFonts w:asciiTheme="minorHAnsi" w:hAnsiTheme="minorHAnsi" w:cs="Calibri"/>
          <w:noProof/>
          <w:color w:val="auto"/>
        </w:rPr>
        <w:t>Z</w:t>
      </w:r>
      <w:r w:rsidR="009202EE" w:rsidRPr="00053E76">
        <w:rPr>
          <w:rFonts w:asciiTheme="minorHAnsi" w:hAnsiTheme="minorHAnsi" w:cs="Calibri"/>
          <w:noProof/>
          <w:color w:val="auto"/>
        </w:rPr>
        <w:t xml:space="preserve">hotoviteľ je povinný predložiť </w:t>
      </w:r>
      <w:r w:rsidR="000D1539" w:rsidRPr="00053E76">
        <w:rPr>
          <w:rFonts w:asciiTheme="minorHAnsi" w:hAnsiTheme="minorHAnsi" w:cs="Calibri"/>
          <w:noProof/>
          <w:color w:val="auto"/>
        </w:rPr>
        <w:t xml:space="preserve">výstupy </w:t>
      </w:r>
      <w:r w:rsidRPr="00053E76">
        <w:rPr>
          <w:rFonts w:asciiTheme="minorHAnsi" w:hAnsiTheme="minorHAnsi" w:cs="Calibri"/>
          <w:noProof/>
          <w:color w:val="auto"/>
        </w:rPr>
        <w:t>Diela (doku</w:t>
      </w:r>
      <w:r w:rsidR="008C3388">
        <w:rPr>
          <w:rFonts w:asciiTheme="minorHAnsi" w:hAnsiTheme="minorHAnsi" w:cs="Calibri"/>
          <w:noProof/>
          <w:color w:val="auto"/>
        </w:rPr>
        <w:t xml:space="preserve">mentáciu a zmluvnú činnosť) na </w:t>
      </w:r>
      <w:r w:rsidRPr="00053E76">
        <w:rPr>
          <w:rFonts w:asciiTheme="minorHAnsi" w:hAnsiTheme="minorHAnsi" w:cs="Calibri"/>
          <w:noProof/>
        </w:rPr>
        <w:t xml:space="preserve">záverečné kontroly a schválenie objednávateľovi najneskôr do </w:t>
      </w:r>
      <w:r w:rsidR="009202EE" w:rsidRPr="00053E76">
        <w:rPr>
          <w:rFonts w:asciiTheme="minorHAnsi" w:hAnsiTheme="minorHAnsi" w:cs="Calibri"/>
          <w:noProof/>
        </w:rPr>
        <w:t>5</w:t>
      </w:r>
      <w:r w:rsidR="008C3388">
        <w:rPr>
          <w:rFonts w:asciiTheme="minorHAnsi" w:hAnsiTheme="minorHAnsi" w:cs="Calibri"/>
          <w:noProof/>
        </w:rPr>
        <w:t xml:space="preserve"> kalendárnych dní</w:t>
      </w:r>
      <w:r w:rsidRPr="00053E76">
        <w:rPr>
          <w:rFonts w:asciiTheme="minorHAnsi" w:hAnsiTheme="minorHAnsi" w:cs="Calibri"/>
          <w:noProof/>
        </w:rPr>
        <w:t xml:space="preserve"> pred</w:t>
      </w:r>
      <w:r w:rsidR="008C3388">
        <w:rPr>
          <w:rFonts w:asciiTheme="minorHAnsi" w:hAnsiTheme="minorHAnsi" w:cs="Calibri"/>
          <w:noProof/>
        </w:rPr>
        <w:t xml:space="preserve"> </w:t>
      </w:r>
      <w:r w:rsidRPr="00053E76">
        <w:rPr>
          <w:rFonts w:asciiTheme="minorHAnsi" w:hAnsiTheme="minorHAnsi" w:cs="Calibri"/>
          <w:noProof/>
        </w:rPr>
        <w:t>časom odovzdania Diel</w:t>
      </w:r>
      <w:r w:rsidR="000D1539" w:rsidRPr="00053E76">
        <w:rPr>
          <w:rFonts w:asciiTheme="minorHAnsi" w:hAnsiTheme="minorHAnsi" w:cs="Calibri"/>
          <w:noProof/>
        </w:rPr>
        <w:t>a</w:t>
      </w:r>
      <w:r w:rsidRPr="00053E76">
        <w:rPr>
          <w:rFonts w:asciiTheme="minorHAnsi" w:hAnsiTheme="minorHAnsi" w:cs="Calibri"/>
          <w:noProof/>
        </w:rPr>
        <w:t xml:space="preserve"> dohodnutým </w:t>
      </w:r>
      <w:r w:rsidRPr="00053E76">
        <w:rPr>
          <w:rFonts w:asciiTheme="minorHAnsi" w:hAnsiTheme="minorHAnsi" w:cs="Calibri"/>
          <w:b/>
          <w:noProof/>
        </w:rPr>
        <w:t>v článku III. ods. 1 Zmluvy</w:t>
      </w:r>
      <w:r w:rsidRPr="00053E76">
        <w:rPr>
          <w:rFonts w:asciiTheme="minorHAnsi" w:hAnsiTheme="minorHAnsi" w:cs="Calibri"/>
          <w:noProof/>
        </w:rPr>
        <w:t>. Po vykonaní kont</w:t>
      </w:r>
      <w:r w:rsidR="008C3388">
        <w:rPr>
          <w:rFonts w:asciiTheme="minorHAnsi" w:hAnsiTheme="minorHAnsi" w:cs="Calibri"/>
          <w:noProof/>
        </w:rPr>
        <w:t xml:space="preserve">roly Diela pripraví zhotoviteľ </w:t>
      </w:r>
      <w:r w:rsidRPr="00053E76">
        <w:rPr>
          <w:rFonts w:asciiTheme="minorHAnsi" w:hAnsiTheme="minorHAnsi" w:cs="Calibri"/>
          <w:noProof/>
        </w:rPr>
        <w:t xml:space="preserve">Protokol o odovzdaní a prevzatí Diela. Povinnými obsahovými náležitosťami Protokolu sú: </w:t>
      </w:r>
    </w:p>
    <w:p w:rsidR="005E0DBB" w:rsidRPr="00053E76" w:rsidRDefault="005E0DBB" w:rsidP="008C3388">
      <w:pPr>
        <w:pStyle w:val="Bezriadkovania"/>
        <w:numPr>
          <w:ilvl w:val="0"/>
          <w:numId w:val="6"/>
        </w:numPr>
        <w:spacing w:line="264" w:lineRule="auto"/>
        <w:ind w:left="709" w:hanging="283"/>
        <w:jc w:val="both"/>
        <w:rPr>
          <w:rFonts w:asciiTheme="minorHAnsi" w:hAnsiTheme="minorHAnsi" w:cs="Calibri"/>
          <w:noProof/>
        </w:rPr>
      </w:pPr>
      <w:r w:rsidRPr="00053E76">
        <w:rPr>
          <w:rFonts w:asciiTheme="minorHAnsi" w:hAnsiTheme="minorHAnsi" w:cs="Calibri"/>
          <w:noProof/>
        </w:rPr>
        <w:t>údaje o zhotoviteľovi a objednávateľovi</w:t>
      </w:r>
    </w:p>
    <w:p w:rsidR="005E0DBB" w:rsidRPr="00053E76" w:rsidRDefault="005E0DBB" w:rsidP="008C3388">
      <w:pPr>
        <w:pStyle w:val="Bezriadkovania"/>
        <w:numPr>
          <w:ilvl w:val="0"/>
          <w:numId w:val="6"/>
        </w:numPr>
        <w:spacing w:line="264" w:lineRule="auto"/>
        <w:ind w:left="709" w:hanging="283"/>
        <w:jc w:val="both"/>
        <w:rPr>
          <w:rFonts w:asciiTheme="minorHAnsi" w:hAnsiTheme="minorHAnsi" w:cs="Calibri"/>
          <w:noProof/>
        </w:rPr>
      </w:pPr>
      <w:r w:rsidRPr="00053E76">
        <w:rPr>
          <w:rFonts w:asciiTheme="minorHAnsi" w:hAnsiTheme="minorHAnsi" w:cs="Calibri"/>
          <w:noProof/>
        </w:rPr>
        <w:t>názov zákazky, číslo Zmluvy</w:t>
      </w:r>
    </w:p>
    <w:p w:rsidR="005E0DBB" w:rsidRPr="00053E76" w:rsidRDefault="005E0DBB" w:rsidP="008C3388">
      <w:pPr>
        <w:pStyle w:val="Bezriadkovania"/>
        <w:numPr>
          <w:ilvl w:val="0"/>
          <w:numId w:val="6"/>
        </w:numPr>
        <w:spacing w:line="264" w:lineRule="auto"/>
        <w:ind w:left="709" w:hanging="283"/>
        <w:jc w:val="both"/>
        <w:rPr>
          <w:rFonts w:asciiTheme="minorHAnsi" w:hAnsiTheme="minorHAnsi" w:cs="Calibri"/>
          <w:noProof/>
        </w:rPr>
      </w:pPr>
      <w:r w:rsidRPr="00053E76">
        <w:rPr>
          <w:rFonts w:asciiTheme="minorHAnsi" w:hAnsiTheme="minorHAnsi" w:cs="Calibri"/>
          <w:noProof/>
        </w:rPr>
        <w:t>popis doku</w:t>
      </w:r>
      <w:r w:rsidR="009202EE" w:rsidRPr="00053E76">
        <w:rPr>
          <w:rFonts w:asciiTheme="minorHAnsi" w:hAnsiTheme="minorHAnsi" w:cs="Calibri"/>
          <w:noProof/>
        </w:rPr>
        <w:t>mentácie a zmluvnej činnosti  (</w:t>
      </w:r>
      <w:r w:rsidRPr="00053E76">
        <w:rPr>
          <w:rFonts w:asciiTheme="minorHAnsi" w:hAnsiTheme="minorHAnsi" w:cs="Calibri"/>
          <w:noProof/>
        </w:rPr>
        <w:t>konkrétne</w:t>
      </w:r>
      <w:r w:rsidR="009202EE" w:rsidRPr="00053E76">
        <w:rPr>
          <w:rFonts w:asciiTheme="minorHAnsi" w:hAnsiTheme="minorHAnsi" w:cs="Calibri"/>
          <w:noProof/>
        </w:rPr>
        <w:t>ho</w:t>
      </w:r>
      <w:r w:rsidRPr="00053E76">
        <w:rPr>
          <w:rFonts w:asciiTheme="minorHAnsi" w:hAnsiTheme="minorHAnsi" w:cs="Calibri"/>
          <w:noProof/>
        </w:rPr>
        <w:t xml:space="preserve"> Diela, ktor</w:t>
      </w:r>
      <w:r w:rsidR="009202EE" w:rsidRPr="00053E76">
        <w:rPr>
          <w:rFonts w:asciiTheme="minorHAnsi" w:hAnsiTheme="minorHAnsi" w:cs="Calibri"/>
          <w:noProof/>
        </w:rPr>
        <w:t>é</w:t>
      </w:r>
      <w:r w:rsidRPr="00053E76">
        <w:rPr>
          <w:rFonts w:asciiTheme="minorHAnsi" w:hAnsiTheme="minorHAnsi" w:cs="Calibri"/>
          <w:noProof/>
        </w:rPr>
        <w:t xml:space="preserve"> je predmetom Protokolu)</w:t>
      </w:r>
    </w:p>
    <w:p w:rsidR="005E0DBB" w:rsidRPr="00053E76" w:rsidRDefault="005E0DBB" w:rsidP="008C3388">
      <w:pPr>
        <w:pStyle w:val="Bezriadkovania"/>
        <w:numPr>
          <w:ilvl w:val="0"/>
          <w:numId w:val="6"/>
        </w:numPr>
        <w:spacing w:line="264" w:lineRule="auto"/>
        <w:ind w:left="709" w:hanging="283"/>
        <w:jc w:val="both"/>
        <w:rPr>
          <w:rFonts w:asciiTheme="minorHAnsi" w:hAnsiTheme="minorHAnsi" w:cs="Calibri"/>
          <w:noProof/>
        </w:rPr>
      </w:pPr>
      <w:r w:rsidRPr="00053E76">
        <w:rPr>
          <w:rFonts w:asciiTheme="minorHAnsi" w:hAnsiTheme="minorHAnsi" w:cs="Calibri"/>
          <w:noProof/>
        </w:rPr>
        <w:t xml:space="preserve">forma </w:t>
      </w:r>
      <w:r w:rsidR="009202EE" w:rsidRPr="00053E76">
        <w:rPr>
          <w:rFonts w:asciiTheme="minorHAnsi" w:hAnsiTheme="minorHAnsi" w:cs="Calibri"/>
          <w:noProof/>
        </w:rPr>
        <w:t>a počet vyhotovení dokumentácie</w:t>
      </w:r>
    </w:p>
    <w:p w:rsidR="005E0DBB" w:rsidRPr="00053E76" w:rsidRDefault="005E0DBB" w:rsidP="008C3388">
      <w:pPr>
        <w:pStyle w:val="Bezriadkovania"/>
        <w:numPr>
          <w:ilvl w:val="0"/>
          <w:numId w:val="6"/>
        </w:numPr>
        <w:spacing w:line="264" w:lineRule="auto"/>
        <w:ind w:left="709" w:hanging="283"/>
        <w:jc w:val="both"/>
        <w:rPr>
          <w:rFonts w:asciiTheme="minorHAnsi" w:hAnsiTheme="minorHAnsi" w:cs="Calibri"/>
          <w:noProof/>
        </w:rPr>
      </w:pPr>
      <w:r w:rsidRPr="00053E76">
        <w:rPr>
          <w:rFonts w:asciiTheme="minorHAnsi" w:hAnsiTheme="minorHAnsi" w:cs="Calibri"/>
          <w:noProof/>
        </w:rPr>
        <w:t>cena za príslušn</w:t>
      </w:r>
      <w:r w:rsidR="009202EE" w:rsidRPr="00053E76">
        <w:rPr>
          <w:rFonts w:asciiTheme="minorHAnsi" w:hAnsiTheme="minorHAnsi" w:cs="Calibri"/>
          <w:noProof/>
        </w:rPr>
        <w:t>é</w:t>
      </w:r>
      <w:r w:rsidRPr="00053E76">
        <w:rPr>
          <w:rFonts w:asciiTheme="minorHAnsi" w:hAnsiTheme="minorHAnsi" w:cs="Calibri"/>
          <w:noProof/>
        </w:rPr>
        <w:t xml:space="preserve"> Diel</w:t>
      </w:r>
      <w:r w:rsidR="009202EE" w:rsidRPr="00053E76">
        <w:rPr>
          <w:rFonts w:asciiTheme="minorHAnsi" w:hAnsiTheme="minorHAnsi" w:cs="Calibri"/>
          <w:noProof/>
        </w:rPr>
        <w:t>o</w:t>
      </w:r>
    </w:p>
    <w:p w:rsidR="005E0DBB" w:rsidRPr="00053E76" w:rsidRDefault="005E0DBB" w:rsidP="008C3388">
      <w:pPr>
        <w:pStyle w:val="Bezriadkovania"/>
        <w:numPr>
          <w:ilvl w:val="0"/>
          <w:numId w:val="6"/>
        </w:numPr>
        <w:spacing w:line="264" w:lineRule="auto"/>
        <w:ind w:left="709" w:hanging="283"/>
        <w:jc w:val="both"/>
        <w:rPr>
          <w:rFonts w:asciiTheme="minorHAnsi" w:hAnsiTheme="minorHAnsi" w:cs="Calibri"/>
          <w:noProof/>
        </w:rPr>
      </w:pPr>
      <w:r w:rsidRPr="00053E76">
        <w:rPr>
          <w:rFonts w:asciiTheme="minorHAnsi" w:hAnsiTheme="minorHAnsi" w:cs="Calibri"/>
          <w:noProof/>
        </w:rPr>
        <w:t>prehlásenie objednávateľa, či príslušn</w:t>
      </w:r>
      <w:r w:rsidR="009202EE" w:rsidRPr="00053E76">
        <w:rPr>
          <w:rFonts w:asciiTheme="minorHAnsi" w:hAnsiTheme="minorHAnsi" w:cs="Calibri"/>
          <w:noProof/>
        </w:rPr>
        <w:t>é Dielo</w:t>
      </w:r>
      <w:r w:rsidRPr="00053E76">
        <w:rPr>
          <w:rFonts w:asciiTheme="minorHAnsi" w:hAnsiTheme="minorHAnsi" w:cs="Calibri"/>
          <w:noProof/>
        </w:rPr>
        <w:t xml:space="preserve"> preberá alebo nepreberá</w:t>
      </w:r>
    </w:p>
    <w:p w:rsidR="005E0DBB" w:rsidRPr="00053E76" w:rsidRDefault="005E0DBB" w:rsidP="008C3388">
      <w:pPr>
        <w:pStyle w:val="Bezriadkovania"/>
        <w:numPr>
          <w:ilvl w:val="0"/>
          <w:numId w:val="6"/>
        </w:numPr>
        <w:spacing w:line="264" w:lineRule="auto"/>
        <w:ind w:left="709" w:hanging="283"/>
        <w:jc w:val="both"/>
        <w:rPr>
          <w:rFonts w:asciiTheme="minorHAnsi" w:hAnsiTheme="minorHAnsi" w:cs="Calibri"/>
          <w:noProof/>
        </w:rPr>
      </w:pPr>
      <w:r w:rsidRPr="00053E76">
        <w:rPr>
          <w:rFonts w:asciiTheme="minorHAnsi" w:hAnsiTheme="minorHAnsi" w:cs="Calibri"/>
          <w:noProof/>
        </w:rPr>
        <w:t xml:space="preserve">zoznam chýb a nedorobkov </w:t>
      </w:r>
    </w:p>
    <w:p w:rsidR="005E0DBB" w:rsidRPr="00053E76" w:rsidRDefault="005E0DBB" w:rsidP="00053E76">
      <w:pPr>
        <w:pStyle w:val="Odsekzoznamu"/>
        <w:widowControl w:val="0"/>
        <w:numPr>
          <w:ilvl w:val="0"/>
          <w:numId w:val="5"/>
        </w:numPr>
        <w:spacing w:line="264" w:lineRule="auto"/>
        <w:ind w:left="426" w:hanging="426"/>
        <w:contextualSpacing w:val="0"/>
        <w:jc w:val="both"/>
        <w:rPr>
          <w:rFonts w:asciiTheme="minorHAnsi" w:hAnsiTheme="minorHAnsi" w:cs="Calibri"/>
          <w:noProof/>
          <w:sz w:val="24"/>
          <w:szCs w:val="24"/>
        </w:rPr>
      </w:pPr>
      <w:r w:rsidRPr="00053E76">
        <w:rPr>
          <w:rFonts w:asciiTheme="minorHAnsi" w:hAnsiTheme="minorHAnsi" w:cs="Calibri"/>
          <w:noProof/>
          <w:sz w:val="24"/>
          <w:szCs w:val="24"/>
        </w:rPr>
        <w:t xml:space="preserve">Pokiaľ bude dokumentácia vykazovať drobné chyby alebo nedorobky, ktoré nebránia jej riadnemu užívaniu, objednávateľ má právo rozhodnúť, či </w:t>
      </w:r>
      <w:r w:rsidR="008C3388">
        <w:rPr>
          <w:rFonts w:asciiTheme="minorHAnsi" w:hAnsiTheme="minorHAnsi" w:cs="Calibri"/>
          <w:noProof/>
          <w:sz w:val="24"/>
          <w:szCs w:val="24"/>
        </w:rPr>
        <w:t xml:space="preserve">Dielo (príslušnú časť Diela) </w:t>
      </w:r>
      <w:r w:rsidRPr="00053E76">
        <w:rPr>
          <w:rFonts w:asciiTheme="minorHAnsi" w:hAnsiTheme="minorHAnsi" w:cs="Calibri"/>
          <w:noProof/>
          <w:sz w:val="24"/>
          <w:szCs w:val="24"/>
        </w:rPr>
        <w:t>prevezme s drobnými chybami alebo nedorobkami alebo ho neprevezme. Ak Dielo prevezme v Protokole určí lehotu na odstránenie drobných chýb alebo nedorobkov. O</w:t>
      </w:r>
      <w:r w:rsidR="008C3388">
        <w:rPr>
          <w:rFonts w:asciiTheme="minorHAnsi" w:hAnsiTheme="minorHAnsi" w:cs="Calibri"/>
          <w:noProof/>
          <w:sz w:val="24"/>
          <w:szCs w:val="24"/>
        </w:rPr>
        <w:t> </w:t>
      </w:r>
      <w:r w:rsidRPr="00053E76">
        <w:rPr>
          <w:rFonts w:asciiTheme="minorHAnsi" w:hAnsiTheme="minorHAnsi" w:cs="Calibri"/>
          <w:noProof/>
          <w:sz w:val="24"/>
          <w:szCs w:val="24"/>
        </w:rPr>
        <w:t>tom</w:t>
      </w:r>
      <w:r w:rsidR="008C3388">
        <w:rPr>
          <w:rFonts w:asciiTheme="minorHAnsi" w:hAnsiTheme="minorHAnsi" w:cs="Calibri"/>
          <w:noProof/>
          <w:sz w:val="24"/>
          <w:szCs w:val="24"/>
        </w:rPr>
        <w:t>,</w:t>
      </w:r>
      <w:r w:rsidRPr="00053E76">
        <w:rPr>
          <w:rFonts w:asciiTheme="minorHAnsi" w:hAnsiTheme="minorHAnsi" w:cs="Calibri"/>
          <w:noProof/>
          <w:sz w:val="24"/>
          <w:szCs w:val="24"/>
        </w:rPr>
        <w:t xml:space="preserve"> či má dokumentácia chyby alebo nedorobky a aký m</w:t>
      </w:r>
      <w:r w:rsidR="008C3388">
        <w:rPr>
          <w:rFonts w:asciiTheme="minorHAnsi" w:hAnsiTheme="minorHAnsi" w:cs="Calibri"/>
          <w:noProof/>
          <w:sz w:val="24"/>
          <w:szCs w:val="24"/>
        </w:rPr>
        <w:t xml:space="preserve">ajú vplyv na dokumentáciu a jej </w:t>
      </w:r>
      <w:r w:rsidRPr="00053E76">
        <w:rPr>
          <w:rFonts w:asciiTheme="minorHAnsi" w:hAnsiTheme="minorHAnsi" w:cs="Calibri"/>
          <w:noProof/>
          <w:sz w:val="24"/>
          <w:szCs w:val="24"/>
        </w:rPr>
        <w:t xml:space="preserve">užívanie, rozhoduje objednávateľ. </w:t>
      </w:r>
    </w:p>
    <w:p w:rsidR="005E0DBB" w:rsidRPr="00053E76" w:rsidRDefault="000F6FA0" w:rsidP="00053E76">
      <w:pPr>
        <w:pStyle w:val="Odsekzoznamu"/>
        <w:widowControl w:val="0"/>
        <w:numPr>
          <w:ilvl w:val="0"/>
          <w:numId w:val="5"/>
        </w:numPr>
        <w:spacing w:line="264" w:lineRule="auto"/>
        <w:ind w:left="426" w:hanging="426"/>
        <w:contextualSpacing w:val="0"/>
        <w:jc w:val="both"/>
        <w:rPr>
          <w:rFonts w:asciiTheme="minorHAnsi" w:hAnsiTheme="minorHAnsi" w:cs="Calibri"/>
          <w:noProof/>
          <w:sz w:val="24"/>
          <w:szCs w:val="24"/>
        </w:rPr>
      </w:pPr>
      <w:r w:rsidRPr="00053E76">
        <w:rPr>
          <w:rFonts w:asciiTheme="minorHAnsi" w:hAnsiTheme="minorHAnsi" w:cs="Calibri"/>
          <w:noProof/>
          <w:sz w:val="24"/>
          <w:szCs w:val="24"/>
        </w:rPr>
        <w:t>Riadnym odovzdaním Diela</w:t>
      </w:r>
      <w:r w:rsidR="005E0DBB" w:rsidRPr="00053E76">
        <w:rPr>
          <w:rFonts w:asciiTheme="minorHAnsi" w:hAnsiTheme="minorHAnsi" w:cs="Calibri"/>
          <w:noProof/>
          <w:sz w:val="24"/>
          <w:szCs w:val="24"/>
        </w:rPr>
        <w:t xml:space="preserve"> tzn. okamihom podpisu oprávnenej osoby konajúcej za objednávateľa na protokole o odovzdaní a prevzatí Di</w:t>
      </w:r>
      <w:r w:rsidR="009711AA" w:rsidRPr="00053E76">
        <w:rPr>
          <w:rFonts w:asciiTheme="minorHAnsi" w:hAnsiTheme="minorHAnsi" w:cs="Calibri"/>
          <w:noProof/>
          <w:sz w:val="24"/>
          <w:szCs w:val="24"/>
        </w:rPr>
        <w:t>ela</w:t>
      </w:r>
      <w:r w:rsidR="005E0DBB" w:rsidRPr="00053E76">
        <w:rPr>
          <w:rFonts w:asciiTheme="minorHAnsi" w:hAnsiTheme="minorHAnsi" w:cs="Calibri"/>
          <w:noProof/>
          <w:sz w:val="24"/>
          <w:szCs w:val="24"/>
        </w:rPr>
        <w:t xml:space="preserve">, prechádza na objednávateľa jednak vlastnícke právo k Dielu a jednak nebezpečenstvo vzniku škody na Diele. Za </w:t>
      </w:r>
      <w:r w:rsidR="005E0DBB" w:rsidRPr="00053E76">
        <w:rPr>
          <w:rFonts w:asciiTheme="minorHAnsi" w:hAnsiTheme="minorHAnsi" w:cs="Calibri"/>
          <w:noProof/>
          <w:sz w:val="24"/>
          <w:szCs w:val="24"/>
        </w:rPr>
        <w:lastRenderedPageBreak/>
        <w:t xml:space="preserve">poškodenie, stratu alebo zničenie Diela alebo jeho časti zodpovedá zhotoviteľ až do času riadneho odovzdania Diela objednávateľovi. </w:t>
      </w:r>
    </w:p>
    <w:p w:rsidR="005E0DBB" w:rsidRPr="00053E76" w:rsidRDefault="000F6FA0" w:rsidP="00053E76">
      <w:pPr>
        <w:pStyle w:val="Odsekzoznamu"/>
        <w:widowControl w:val="0"/>
        <w:numPr>
          <w:ilvl w:val="0"/>
          <w:numId w:val="5"/>
        </w:numPr>
        <w:spacing w:line="264" w:lineRule="auto"/>
        <w:ind w:left="426" w:hanging="426"/>
        <w:contextualSpacing w:val="0"/>
        <w:jc w:val="both"/>
        <w:rPr>
          <w:rStyle w:val="CharStyle36"/>
          <w:rFonts w:asciiTheme="minorHAnsi" w:hAnsiTheme="minorHAnsi" w:cstheme="minorHAnsi"/>
          <w:noProof/>
          <w:sz w:val="24"/>
          <w:szCs w:val="24"/>
        </w:rPr>
      </w:pPr>
      <w:r w:rsidRPr="00053E76">
        <w:rPr>
          <w:rFonts w:asciiTheme="minorHAnsi" w:hAnsiTheme="minorHAnsi" w:cs="Calibri"/>
          <w:sz w:val="24"/>
          <w:szCs w:val="24"/>
        </w:rPr>
        <w:t xml:space="preserve">Momentom prevzatia Diela </w:t>
      </w:r>
      <w:r w:rsidR="005E0DBB" w:rsidRPr="00053E76">
        <w:rPr>
          <w:rFonts w:asciiTheme="minorHAnsi" w:hAnsiTheme="minorHAnsi" w:cs="Calibri"/>
          <w:sz w:val="24"/>
          <w:szCs w:val="24"/>
        </w:rPr>
        <w:t>Objednávateľom zhotoviteľ bezodplatne prevádza na Objednávateľa všetky práva viažuce sa k Dielu resp. poskytuje Objednávateľovi trvalú, výhradnú a neobmedzenú, bez osobitného súhlasu Zhotoviteľa prevoditeľnú licenciu (súhlas) na používanie Diela tak, že Objednávateľ je výlučne a neobmedzene oprávnený Dielo nerušene a neobmedzene aplikovať, užívať, požívať, šíriť, rozmnožovať, prepracovať, spracovať, adaptovať, ďalej vyvíjať, nakladať alebo disponovať s ním bez osobitného súhlasu Zhotoviteľa na účel</w:t>
      </w:r>
      <w:r w:rsidR="000D1539" w:rsidRPr="00053E76">
        <w:rPr>
          <w:rFonts w:asciiTheme="minorHAnsi" w:hAnsiTheme="minorHAnsi" w:cs="Calibri"/>
          <w:sz w:val="24"/>
          <w:szCs w:val="24"/>
        </w:rPr>
        <w:t xml:space="preserve"> vyplývajúci zo Zmluvy</w:t>
      </w:r>
      <w:r w:rsidR="005E0DBB" w:rsidRPr="00053E76">
        <w:rPr>
          <w:rFonts w:asciiTheme="minorHAnsi" w:hAnsiTheme="minorHAnsi" w:cs="Calibri"/>
          <w:sz w:val="24"/>
          <w:szCs w:val="24"/>
        </w:rPr>
        <w:t xml:space="preserve">, prípadne v rovnakom rozsahu práva previesť či poskytnúť čiastočne alebo v celosti tretej strane a to </w:t>
      </w:r>
      <w:r w:rsidR="005E0DBB" w:rsidRPr="00053E76">
        <w:rPr>
          <w:rStyle w:val="CharStyle36"/>
          <w:rFonts w:asciiTheme="minorHAnsi" w:hAnsiTheme="minorHAnsi" w:cs="Calibri"/>
          <w:sz w:val="24"/>
          <w:szCs w:val="24"/>
        </w:rPr>
        <w:t xml:space="preserve">aj vtedy, </w:t>
      </w:r>
      <w:r w:rsidR="005E0DBB" w:rsidRPr="00053E76">
        <w:rPr>
          <w:rStyle w:val="CharStyle36"/>
          <w:rFonts w:asciiTheme="minorHAnsi" w:hAnsiTheme="minorHAnsi" w:cstheme="minorHAnsi"/>
          <w:sz w:val="24"/>
          <w:szCs w:val="24"/>
        </w:rPr>
        <w:t xml:space="preserve">ak táto Zmluva zanikne alebo sa zruší pred úplným vykonaním Diela zhotoviteľom. </w:t>
      </w:r>
    </w:p>
    <w:p w:rsidR="005E0DBB" w:rsidRPr="00053E76" w:rsidRDefault="005E0DBB" w:rsidP="00053E76">
      <w:pPr>
        <w:pStyle w:val="Odsekzoznamu"/>
        <w:widowControl w:val="0"/>
        <w:numPr>
          <w:ilvl w:val="0"/>
          <w:numId w:val="5"/>
        </w:numPr>
        <w:spacing w:line="264" w:lineRule="auto"/>
        <w:ind w:left="426" w:hanging="426"/>
        <w:contextualSpacing w:val="0"/>
        <w:jc w:val="both"/>
        <w:rPr>
          <w:rFonts w:asciiTheme="minorHAnsi" w:hAnsiTheme="minorHAnsi" w:cs="Calibri"/>
          <w:noProof/>
          <w:sz w:val="24"/>
          <w:szCs w:val="24"/>
        </w:rPr>
      </w:pPr>
      <w:r w:rsidRPr="00053E76">
        <w:rPr>
          <w:rFonts w:asciiTheme="minorHAnsi" w:hAnsiTheme="minorHAnsi" w:cs="Calibri"/>
          <w:noProof/>
          <w:sz w:val="24"/>
          <w:szCs w:val="24"/>
        </w:rPr>
        <w:t xml:space="preserve">Zmluvné strany sa dohodli, že pre prípad porušenia čo i len jednej z týchto povinností </w:t>
      </w:r>
      <w:r w:rsidRPr="00053E76">
        <w:rPr>
          <w:rFonts w:asciiTheme="minorHAnsi" w:hAnsiTheme="minorHAnsi" w:cs="Calibri"/>
          <w:sz w:val="24"/>
          <w:szCs w:val="24"/>
          <w:lang w:eastAsia="cs-CZ"/>
        </w:rPr>
        <w:t>zhotoviteľa:</w:t>
      </w:r>
    </w:p>
    <w:p w:rsidR="005E0DBB" w:rsidRPr="00053E76" w:rsidRDefault="005E0DBB" w:rsidP="008C3388">
      <w:pPr>
        <w:pStyle w:val="Odsekzoznamu"/>
        <w:widowControl w:val="0"/>
        <w:numPr>
          <w:ilvl w:val="1"/>
          <w:numId w:val="6"/>
        </w:numPr>
        <w:spacing w:line="264" w:lineRule="auto"/>
        <w:ind w:left="709" w:hanging="283"/>
        <w:contextualSpacing w:val="0"/>
        <w:jc w:val="both"/>
        <w:rPr>
          <w:rFonts w:asciiTheme="minorHAnsi" w:hAnsiTheme="minorHAnsi" w:cs="Calibri"/>
          <w:sz w:val="24"/>
          <w:szCs w:val="24"/>
          <w:lang w:eastAsia="cs-CZ"/>
        </w:rPr>
      </w:pPr>
      <w:r w:rsidRPr="00053E76">
        <w:rPr>
          <w:rFonts w:asciiTheme="minorHAnsi" w:hAnsiTheme="minorHAnsi" w:cs="Calibri"/>
          <w:sz w:val="24"/>
          <w:szCs w:val="24"/>
          <w:lang w:eastAsia="cs-CZ"/>
        </w:rPr>
        <w:t xml:space="preserve">vykonať Dielo </w:t>
      </w:r>
      <w:r w:rsidRPr="00053E76">
        <w:rPr>
          <w:rFonts w:asciiTheme="minorHAnsi" w:hAnsiTheme="minorHAnsi" w:cs="Calibri"/>
          <w:noProof/>
          <w:sz w:val="24"/>
          <w:szCs w:val="24"/>
        </w:rPr>
        <w:t xml:space="preserve">( každú príslušnú časť Diela ) </w:t>
      </w:r>
      <w:r w:rsidRPr="00053E76">
        <w:rPr>
          <w:rFonts w:asciiTheme="minorHAnsi" w:hAnsiTheme="minorHAnsi" w:cs="Calibri"/>
          <w:sz w:val="24"/>
          <w:szCs w:val="24"/>
          <w:lang w:eastAsia="cs-CZ"/>
        </w:rPr>
        <w:t xml:space="preserve">riadne ( bez vád a nedorobkov ) alebo </w:t>
      </w:r>
    </w:p>
    <w:p w:rsidR="005E0DBB" w:rsidRPr="00053E76" w:rsidRDefault="005E0DBB" w:rsidP="008C3388">
      <w:pPr>
        <w:pStyle w:val="Odsekzoznamu"/>
        <w:widowControl w:val="0"/>
        <w:numPr>
          <w:ilvl w:val="1"/>
          <w:numId w:val="6"/>
        </w:numPr>
        <w:spacing w:line="264" w:lineRule="auto"/>
        <w:ind w:left="709" w:hanging="283"/>
        <w:contextualSpacing w:val="0"/>
        <w:jc w:val="both"/>
        <w:rPr>
          <w:rFonts w:asciiTheme="minorHAnsi" w:hAnsiTheme="minorHAnsi" w:cs="Calibri"/>
          <w:sz w:val="24"/>
          <w:szCs w:val="24"/>
          <w:lang w:eastAsia="cs-CZ"/>
        </w:rPr>
      </w:pPr>
      <w:r w:rsidRPr="00053E76">
        <w:rPr>
          <w:rFonts w:asciiTheme="minorHAnsi" w:hAnsiTheme="minorHAnsi" w:cs="Calibri"/>
          <w:sz w:val="24"/>
          <w:szCs w:val="24"/>
          <w:lang w:eastAsia="cs-CZ"/>
        </w:rPr>
        <w:t xml:space="preserve">riadne a včas odstrániť vady a nedorobky na Diele </w:t>
      </w:r>
      <w:r w:rsidRPr="00053E76">
        <w:rPr>
          <w:rFonts w:asciiTheme="minorHAnsi" w:hAnsiTheme="minorHAnsi" w:cs="Calibri"/>
          <w:noProof/>
          <w:sz w:val="24"/>
          <w:szCs w:val="24"/>
        </w:rPr>
        <w:t>(</w:t>
      </w:r>
      <w:r w:rsidR="008C3388">
        <w:rPr>
          <w:rFonts w:asciiTheme="minorHAnsi" w:hAnsiTheme="minorHAnsi" w:cs="Calibri"/>
          <w:noProof/>
          <w:sz w:val="24"/>
          <w:szCs w:val="24"/>
        </w:rPr>
        <w:t>na príslušnej časti Diela</w:t>
      </w:r>
      <w:r w:rsidRPr="00053E76">
        <w:rPr>
          <w:rFonts w:asciiTheme="minorHAnsi" w:hAnsiTheme="minorHAnsi" w:cs="Calibri"/>
          <w:noProof/>
          <w:sz w:val="24"/>
          <w:szCs w:val="24"/>
        </w:rPr>
        <w:t>)</w:t>
      </w:r>
      <w:r w:rsidRPr="00053E76">
        <w:rPr>
          <w:rFonts w:asciiTheme="minorHAnsi" w:hAnsiTheme="minorHAnsi" w:cs="Calibri"/>
          <w:sz w:val="24"/>
          <w:szCs w:val="24"/>
          <w:lang w:eastAsia="cs-CZ"/>
        </w:rPr>
        <w:t xml:space="preserve">, ktoré sú uvedené v Protokole o odovzdaní a prevzatí Diela </w:t>
      </w:r>
      <w:r w:rsidR="008C3388">
        <w:rPr>
          <w:rFonts w:asciiTheme="minorHAnsi" w:hAnsiTheme="minorHAnsi" w:cs="Calibri"/>
          <w:noProof/>
          <w:sz w:val="24"/>
          <w:szCs w:val="24"/>
        </w:rPr>
        <w:t>(</w:t>
      </w:r>
      <w:r w:rsidRPr="00053E76">
        <w:rPr>
          <w:rFonts w:asciiTheme="minorHAnsi" w:hAnsiTheme="minorHAnsi" w:cs="Calibri"/>
          <w:noProof/>
          <w:sz w:val="24"/>
          <w:szCs w:val="24"/>
        </w:rPr>
        <w:t>príslušnej časti Diela)</w:t>
      </w:r>
      <w:r w:rsidR="008C3388">
        <w:rPr>
          <w:rFonts w:asciiTheme="minorHAnsi" w:hAnsiTheme="minorHAnsi" w:cs="Calibri"/>
          <w:noProof/>
          <w:sz w:val="24"/>
          <w:szCs w:val="24"/>
        </w:rPr>
        <w:t>,</w:t>
      </w:r>
      <w:r w:rsidRPr="00053E76">
        <w:rPr>
          <w:rFonts w:asciiTheme="minorHAnsi" w:hAnsiTheme="minorHAnsi" w:cs="Calibri"/>
          <w:noProof/>
          <w:sz w:val="24"/>
          <w:szCs w:val="24"/>
        </w:rPr>
        <w:t xml:space="preserve"> </w:t>
      </w:r>
      <w:r w:rsidRPr="00053E76">
        <w:rPr>
          <w:rFonts w:asciiTheme="minorHAnsi" w:hAnsiTheme="minorHAnsi" w:cs="Calibri"/>
          <w:sz w:val="24"/>
          <w:szCs w:val="24"/>
          <w:lang w:eastAsia="cs-CZ"/>
        </w:rPr>
        <w:t xml:space="preserve">a to za omeškanie s odstránením každej jednotlivej vady alebo nedorobku zvlášť, alebo </w:t>
      </w:r>
    </w:p>
    <w:p w:rsidR="005E0DBB" w:rsidRPr="00053E76" w:rsidRDefault="005E0DBB" w:rsidP="008C3388">
      <w:pPr>
        <w:pStyle w:val="Odsekzoznamu"/>
        <w:widowControl w:val="0"/>
        <w:numPr>
          <w:ilvl w:val="1"/>
          <w:numId w:val="6"/>
        </w:numPr>
        <w:spacing w:line="264" w:lineRule="auto"/>
        <w:ind w:left="709" w:hanging="283"/>
        <w:contextualSpacing w:val="0"/>
        <w:jc w:val="both"/>
        <w:rPr>
          <w:rFonts w:asciiTheme="minorHAnsi" w:hAnsiTheme="minorHAnsi" w:cs="Calibri"/>
          <w:sz w:val="24"/>
          <w:szCs w:val="24"/>
          <w:lang w:eastAsia="cs-CZ"/>
        </w:rPr>
      </w:pPr>
      <w:r w:rsidRPr="00053E76">
        <w:rPr>
          <w:rFonts w:asciiTheme="minorHAnsi" w:hAnsiTheme="minorHAnsi" w:cs="Calibri"/>
          <w:sz w:val="24"/>
          <w:szCs w:val="24"/>
          <w:lang w:eastAsia="cs-CZ"/>
        </w:rPr>
        <w:t>včas odstrániť vady uplatnené objednávateľom v záručnej dobe a  to za omeškanie s odstránením k</w:t>
      </w:r>
      <w:r w:rsidR="008C3388">
        <w:rPr>
          <w:rFonts w:asciiTheme="minorHAnsi" w:hAnsiTheme="minorHAnsi" w:cs="Calibri"/>
          <w:sz w:val="24"/>
          <w:szCs w:val="24"/>
          <w:lang w:eastAsia="cs-CZ"/>
        </w:rPr>
        <w:t xml:space="preserve">aždej reklamovanej vady zvlášť </w:t>
      </w:r>
    </w:p>
    <w:p w:rsidR="005E0DBB" w:rsidRPr="00053E76" w:rsidRDefault="005E0DBB" w:rsidP="008C3388">
      <w:pPr>
        <w:pStyle w:val="Odsekzoznamu"/>
        <w:spacing w:line="264" w:lineRule="auto"/>
        <w:ind w:left="426"/>
        <w:jc w:val="both"/>
        <w:rPr>
          <w:rFonts w:asciiTheme="minorHAnsi" w:hAnsiTheme="minorHAnsi" w:cs="Calibri"/>
          <w:sz w:val="24"/>
          <w:szCs w:val="24"/>
          <w:lang w:eastAsia="cs-CZ"/>
        </w:rPr>
      </w:pPr>
      <w:r w:rsidRPr="00053E76">
        <w:rPr>
          <w:rFonts w:asciiTheme="minorHAnsi" w:hAnsiTheme="minorHAnsi" w:cs="Calibri"/>
          <w:sz w:val="24"/>
          <w:szCs w:val="24"/>
          <w:lang w:eastAsia="cs-CZ"/>
        </w:rPr>
        <w:t xml:space="preserve">je zhotoviteľ povinný zaplatiť objednávateľovi zmluvnú pokutu vo výške 0,5% z ceny Diela bez DPH uvedenej v ods. 1 článku IV. Zmluvy za každý začatý deň omeškania a za každé jednotlivé porušenie povinnosti zvlášť, splatnú v lehote do 3 </w:t>
      </w:r>
      <w:r w:rsidR="00FA1315" w:rsidRPr="00053E76">
        <w:rPr>
          <w:rFonts w:asciiTheme="minorHAnsi" w:hAnsiTheme="minorHAnsi" w:cs="Calibri"/>
          <w:sz w:val="24"/>
          <w:szCs w:val="24"/>
          <w:lang w:eastAsia="cs-CZ"/>
        </w:rPr>
        <w:t>pracovných</w:t>
      </w:r>
      <w:r w:rsidRPr="00053E76">
        <w:rPr>
          <w:rFonts w:asciiTheme="minorHAnsi" w:hAnsiTheme="minorHAnsi" w:cs="Calibri"/>
          <w:sz w:val="24"/>
          <w:szCs w:val="24"/>
          <w:lang w:eastAsia="cs-CZ"/>
        </w:rPr>
        <w:t xml:space="preserve"> dní odo dňa doručenia výzvy objednávateľa na zaplatenie zmluvnej pokuty spolu s faktúrou, na účet objednávateľa. </w:t>
      </w:r>
    </w:p>
    <w:p w:rsidR="005E0DBB" w:rsidRPr="00053E76" w:rsidRDefault="005E0DBB" w:rsidP="00053E76">
      <w:pPr>
        <w:pStyle w:val="Odsekzoznamu"/>
        <w:widowControl w:val="0"/>
        <w:numPr>
          <w:ilvl w:val="0"/>
          <w:numId w:val="5"/>
        </w:numPr>
        <w:spacing w:line="264" w:lineRule="auto"/>
        <w:ind w:left="426" w:hanging="426"/>
        <w:contextualSpacing w:val="0"/>
        <w:jc w:val="both"/>
        <w:rPr>
          <w:rFonts w:asciiTheme="minorHAnsi" w:hAnsiTheme="minorHAnsi" w:cs="Calibri"/>
          <w:sz w:val="24"/>
          <w:szCs w:val="24"/>
          <w:lang w:eastAsia="cs-CZ"/>
        </w:rPr>
      </w:pPr>
      <w:r w:rsidRPr="00053E76">
        <w:rPr>
          <w:rFonts w:asciiTheme="minorHAnsi" w:hAnsiTheme="minorHAnsi" w:cs="Calibri"/>
          <w:sz w:val="24"/>
          <w:szCs w:val="24"/>
        </w:rPr>
        <w:t xml:space="preserve">Zmluvné strany považujú výšku dohodnutých zmluvných pokút uvedených v ods. 10 tohto článku Zmluvy za primeranú vzhľadom na charakter a povahu zmluvnými pokutami zabezpečovaných povinností zhotoviteľa vyplývajúcich z tejto Zmluvy a cenu Diela. </w:t>
      </w:r>
    </w:p>
    <w:p w:rsidR="005E0DBB" w:rsidRPr="00053E76" w:rsidRDefault="005E0DBB" w:rsidP="00053E76">
      <w:pPr>
        <w:pStyle w:val="Odsekzoznamu"/>
        <w:widowControl w:val="0"/>
        <w:numPr>
          <w:ilvl w:val="0"/>
          <w:numId w:val="5"/>
        </w:numPr>
        <w:spacing w:line="264" w:lineRule="auto"/>
        <w:ind w:left="426" w:hanging="426"/>
        <w:contextualSpacing w:val="0"/>
        <w:jc w:val="both"/>
        <w:rPr>
          <w:rFonts w:asciiTheme="minorHAnsi" w:hAnsiTheme="minorHAnsi" w:cs="Calibri"/>
          <w:sz w:val="24"/>
          <w:szCs w:val="24"/>
          <w:lang w:eastAsia="cs-CZ"/>
        </w:rPr>
      </w:pPr>
      <w:r w:rsidRPr="00053E76">
        <w:rPr>
          <w:rFonts w:asciiTheme="minorHAnsi" w:hAnsiTheme="minorHAnsi" w:cs="Calibri"/>
          <w:sz w:val="24"/>
          <w:szCs w:val="24"/>
          <w:lang w:eastAsia="cs-CZ"/>
        </w:rPr>
        <w:t xml:space="preserve">Uplatnením alebo zaplatením zmluvnej pokuty nie je dotknuté právo objednávateľa na odstúpenie od zmluvy, zákonný úrok z omeškania a na náhradu vzniknutej škody. Zaplatenie zmluvnej pokuty zhotoviteľom nezbavuje zhotoviteľa splnenia povinnosti, ktorú povinnosť zmluvná pokuta zabezpečuje. </w:t>
      </w:r>
    </w:p>
    <w:p w:rsidR="005E0DBB" w:rsidRPr="00053E76" w:rsidRDefault="005E0DBB" w:rsidP="00053E76">
      <w:pPr>
        <w:pStyle w:val="Style2"/>
        <w:shd w:val="clear" w:color="auto" w:fill="auto"/>
        <w:tabs>
          <w:tab w:val="left" w:pos="560"/>
        </w:tabs>
        <w:spacing w:before="0" w:line="264" w:lineRule="auto"/>
        <w:ind w:left="426" w:hanging="426"/>
        <w:jc w:val="both"/>
        <w:rPr>
          <w:rStyle w:val="CharStyle10"/>
          <w:rFonts w:asciiTheme="minorHAnsi" w:hAnsiTheme="minorHAnsi" w:cs="Calibri"/>
          <w:color w:val="000000"/>
          <w:sz w:val="24"/>
          <w:szCs w:val="24"/>
        </w:rPr>
      </w:pPr>
    </w:p>
    <w:p w:rsidR="005E0DBB" w:rsidRPr="00053E76" w:rsidRDefault="005E0DBB" w:rsidP="00053E76">
      <w:pPr>
        <w:pStyle w:val="Bezriadkovania"/>
        <w:spacing w:line="264" w:lineRule="auto"/>
        <w:ind w:left="426" w:hanging="426"/>
        <w:jc w:val="center"/>
        <w:rPr>
          <w:rStyle w:val="CharStyle37"/>
          <w:rFonts w:asciiTheme="minorHAnsi" w:hAnsiTheme="minorHAnsi" w:cs="Calibri"/>
          <w:bCs w:val="0"/>
        </w:rPr>
      </w:pPr>
      <w:bookmarkStart w:id="3" w:name="bookmark5"/>
      <w:r w:rsidRPr="00053E76">
        <w:rPr>
          <w:rStyle w:val="CharStyle37"/>
          <w:rFonts w:asciiTheme="minorHAnsi" w:hAnsiTheme="minorHAnsi" w:cs="Calibri"/>
        </w:rPr>
        <w:t>IV.</w:t>
      </w:r>
    </w:p>
    <w:bookmarkEnd w:id="3"/>
    <w:p w:rsidR="005E0DBB" w:rsidRPr="00053E76" w:rsidRDefault="005E0DBB" w:rsidP="00053E76">
      <w:pPr>
        <w:pStyle w:val="Bezriadkovania"/>
        <w:spacing w:line="264" w:lineRule="auto"/>
        <w:ind w:left="426" w:hanging="426"/>
        <w:jc w:val="center"/>
        <w:rPr>
          <w:rFonts w:asciiTheme="minorHAnsi" w:hAnsiTheme="minorHAnsi" w:cs="Calibri"/>
        </w:rPr>
      </w:pPr>
      <w:r w:rsidRPr="00053E76">
        <w:rPr>
          <w:rStyle w:val="CharStyle37"/>
          <w:rFonts w:asciiTheme="minorHAnsi" w:hAnsiTheme="minorHAnsi" w:cs="Calibri"/>
        </w:rPr>
        <w:t>Cena a platobné podmienky</w:t>
      </w:r>
    </w:p>
    <w:p w:rsidR="00726D54" w:rsidRPr="00053E76" w:rsidRDefault="00726D54" w:rsidP="00053E76">
      <w:pPr>
        <w:pStyle w:val="Odsekzoznamu"/>
        <w:widowControl w:val="0"/>
        <w:numPr>
          <w:ilvl w:val="0"/>
          <w:numId w:val="7"/>
        </w:numPr>
        <w:tabs>
          <w:tab w:val="left" w:pos="7088"/>
        </w:tabs>
        <w:spacing w:line="264" w:lineRule="auto"/>
        <w:ind w:left="426" w:hanging="426"/>
        <w:contextualSpacing w:val="0"/>
        <w:jc w:val="both"/>
        <w:rPr>
          <w:rFonts w:asciiTheme="minorHAnsi" w:hAnsiTheme="minorHAnsi" w:cs="Calibri"/>
          <w:sz w:val="24"/>
          <w:szCs w:val="24"/>
          <w:lang w:eastAsia="cs-CZ"/>
        </w:rPr>
      </w:pPr>
      <w:r w:rsidRPr="00053E76">
        <w:rPr>
          <w:rFonts w:asciiTheme="minorHAnsi" w:hAnsiTheme="minorHAnsi" w:cs="Calibri"/>
          <w:sz w:val="24"/>
          <w:szCs w:val="24"/>
          <w:lang w:eastAsia="cs-CZ"/>
        </w:rPr>
        <w:t xml:space="preserve">Cena za vykonanie a odovzdanie Diela je dohodnutá na základe </w:t>
      </w:r>
      <w:r w:rsidR="00A84EC5" w:rsidRPr="00053E76">
        <w:rPr>
          <w:rFonts w:asciiTheme="minorHAnsi" w:hAnsiTheme="minorHAnsi" w:cs="Calibri"/>
          <w:sz w:val="24"/>
          <w:szCs w:val="24"/>
          <w:lang w:eastAsia="cs-CZ"/>
        </w:rPr>
        <w:t>cenovej ponuky zhotoviteľa predloženej vo verejnom obstarávaní, v ktorom bol zhotoviteľ identifikovaný ako úspešný uchádzač</w:t>
      </w:r>
      <w:r w:rsidRPr="00053E76">
        <w:rPr>
          <w:rFonts w:asciiTheme="minorHAnsi" w:hAnsiTheme="minorHAnsi" w:cs="Calibri"/>
          <w:bCs/>
          <w:sz w:val="24"/>
          <w:szCs w:val="24"/>
        </w:rPr>
        <w:t xml:space="preserve">. Cena Diela sa </w:t>
      </w:r>
      <w:r w:rsidRPr="00053E76">
        <w:rPr>
          <w:rFonts w:asciiTheme="minorHAnsi" w:hAnsiTheme="minorHAnsi" w:cs="Calibri"/>
          <w:sz w:val="24"/>
          <w:szCs w:val="24"/>
        </w:rPr>
        <w:t xml:space="preserve">považuje </w:t>
      </w:r>
      <w:r w:rsidRPr="00053E76">
        <w:rPr>
          <w:rFonts w:asciiTheme="minorHAnsi" w:hAnsiTheme="minorHAnsi" w:cs="Calibri"/>
          <w:b/>
          <w:sz w:val="24"/>
          <w:szCs w:val="24"/>
        </w:rPr>
        <w:t>za cenu maximálnu</w:t>
      </w:r>
      <w:r w:rsidRPr="00053E76">
        <w:rPr>
          <w:rFonts w:asciiTheme="minorHAnsi" w:hAnsiTheme="minorHAnsi" w:cs="Calibri"/>
          <w:sz w:val="24"/>
          <w:szCs w:val="24"/>
        </w:rPr>
        <w:t xml:space="preserve"> a platnú počas celej doby trvania Zmluvy. Cena Diela je stanovená</w:t>
      </w:r>
      <w:r w:rsidRPr="00053E76">
        <w:rPr>
          <w:rFonts w:asciiTheme="minorHAnsi" w:hAnsiTheme="minorHAnsi" w:cs="Calibri"/>
          <w:sz w:val="24"/>
          <w:szCs w:val="24"/>
          <w:lang w:eastAsia="cs-CZ"/>
        </w:rPr>
        <w:t xml:space="preserve"> podľa zákona NR SR č.18/1996  Z. z. o cenách v znení neskorších predpisov, Vyhlášky MF SR č. 87/1996 Z. z., ktorou sa vykonáva zákon č. 18/1996 Z. z. o cenách v znení neskorších predpisov za celé Dielo vrátane nákladov na vyhotovenie Diela v tlačenej i elektronickej podobe, vrátane ceny za práce zhotoviteľa, ktoré budú spočívať v nepodstatnej zmene Diela na základe pokynov príslušného stavebného úradu v stavebnom alebo kolaudačnom konaní alebo za práce na </w:t>
      </w:r>
      <w:r w:rsidRPr="00053E76">
        <w:rPr>
          <w:rFonts w:asciiTheme="minorHAnsi" w:hAnsiTheme="minorHAnsi" w:cs="Calibri"/>
          <w:sz w:val="24"/>
          <w:szCs w:val="24"/>
          <w:lang w:eastAsia="cs-CZ"/>
        </w:rPr>
        <w:lastRenderedPageBreak/>
        <w:t xml:space="preserve">Diele vyvolané nekvalitnou, neúplnou alebo chybnou činnosťou zhotoviteľa. </w:t>
      </w:r>
    </w:p>
    <w:p w:rsidR="005E0DBB" w:rsidRPr="00053E76" w:rsidRDefault="005E0DBB" w:rsidP="00053E76">
      <w:pPr>
        <w:tabs>
          <w:tab w:val="left" w:pos="426"/>
          <w:tab w:val="left" w:pos="567"/>
          <w:tab w:val="left" w:pos="7088"/>
        </w:tabs>
        <w:spacing w:line="264" w:lineRule="auto"/>
        <w:ind w:left="426" w:hanging="426"/>
        <w:jc w:val="both"/>
        <w:rPr>
          <w:rFonts w:asciiTheme="minorHAnsi" w:hAnsiTheme="minorHAnsi" w:cs="Calibri"/>
          <w:sz w:val="24"/>
          <w:szCs w:val="24"/>
          <w:lang w:eastAsia="cs-CZ"/>
        </w:rPr>
      </w:pPr>
      <w:r w:rsidRPr="00053E76">
        <w:rPr>
          <w:rFonts w:asciiTheme="minorHAnsi" w:hAnsiTheme="minorHAnsi" w:cs="Calibri"/>
          <w:sz w:val="24"/>
          <w:szCs w:val="24"/>
          <w:lang w:eastAsia="cs-CZ"/>
        </w:rPr>
        <w:tab/>
        <w:t>Cena Diela predstavuje celkom sumu:</w:t>
      </w:r>
    </w:p>
    <w:p w:rsidR="005E0DBB" w:rsidRPr="00053E76" w:rsidRDefault="005E0DBB" w:rsidP="00053E76">
      <w:pPr>
        <w:pStyle w:val="Odsekzoznamu"/>
        <w:tabs>
          <w:tab w:val="left" w:pos="567"/>
          <w:tab w:val="left" w:pos="7088"/>
        </w:tabs>
        <w:spacing w:line="264" w:lineRule="auto"/>
        <w:ind w:left="426" w:hanging="426"/>
        <w:jc w:val="both"/>
        <w:rPr>
          <w:rFonts w:asciiTheme="minorHAnsi" w:hAnsiTheme="minorHAnsi" w:cs="Calibri"/>
          <w:sz w:val="24"/>
          <w:szCs w:val="24"/>
          <w:lang w:eastAsia="cs-CZ"/>
        </w:rPr>
      </w:pPr>
    </w:p>
    <w:p w:rsidR="004064E0" w:rsidRPr="004064E0" w:rsidRDefault="004064E0" w:rsidP="004064E0">
      <w:pPr>
        <w:tabs>
          <w:tab w:val="left" w:pos="567"/>
          <w:tab w:val="left" w:pos="1843"/>
          <w:tab w:val="left" w:pos="6096"/>
        </w:tabs>
        <w:spacing w:line="264" w:lineRule="auto"/>
        <w:ind w:left="567" w:hanging="567"/>
        <w:jc w:val="both"/>
        <w:rPr>
          <w:rFonts w:asciiTheme="minorHAnsi" w:hAnsiTheme="minorHAnsi" w:cs="Calibri"/>
          <w:sz w:val="24"/>
          <w:szCs w:val="24"/>
          <w:lang w:eastAsia="cs-CZ"/>
        </w:rPr>
      </w:pPr>
      <w:r w:rsidRPr="004064E0">
        <w:rPr>
          <w:rFonts w:asciiTheme="minorHAnsi" w:hAnsiTheme="minorHAnsi" w:cs="Calibri"/>
          <w:sz w:val="24"/>
          <w:szCs w:val="24"/>
          <w:lang w:eastAsia="cs-CZ"/>
        </w:rPr>
        <w:tab/>
      </w:r>
      <w:r w:rsidRPr="004064E0">
        <w:rPr>
          <w:rFonts w:asciiTheme="minorHAnsi" w:hAnsiTheme="minorHAnsi" w:cs="Calibri"/>
          <w:sz w:val="24"/>
          <w:szCs w:val="24"/>
          <w:lang w:eastAsia="cs-CZ"/>
        </w:rPr>
        <w:tab/>
        <w:t xml:space="preserve">Cena bez DPH   </w:t>
      </w:r>
      <w:r w:rsidRPr="004064E0">
        <w:rPr>
          <w:rFonts w:asciiTheme="minorHAnsi" w:hAnsiTheme="minorHAnsi" w:cs="Calibri"/>
          <w:sz w:val="24"/>
          <w:szCs w:val="24"/>
          <w:lang w:eastAsia="cs-CZ"/>
        </w:rPr>
        <w:tab/>
        <w:t>xx xxx,00 Eur</w:t>
      </w:r>
    </w:p>
    <w:p w:rsidR="004064E0" w:rsidRPr="004064E0" w:rsidRDefault="004064E0" w:rsidP="004064E0">
      <w:pPr>
        <w:tabs>
          <w:tab w:val="left" w:pos="567"/>
          <w:tab w:val="left" w:pos="6521"/>
        </w:tabs>
        <w:spacing w:line="264" w:lineRule="auto"/>
        <w:ind w:left="1843" w:hanging="1843"/>
        <w:jc w:val="both"/>
        <w:rPr>
          <w:rFonts w:asciiTheme="minorHAnsi" w:hAnsiTheme="minorHAnsi" w:cs="Calibri"/>
          <w:sz w:val="24"/>
          <w:szCs w:val="24"/>
          <w:lang w:eastAsia="cs-CZ"/>
        </w:rPr>
      </w:pPr>
      <w:r w:rsidRPr="004064E0">
        <w:rPr>
          <w:rFonts w:asciiTheme="minorHAnsi" w:hAnsiTheme="minorHAnsi" w:cs="Calibri"/>
          <w:sz w:val="24"/>
          <w:szCs w:val="24"/>
          <w:lang w:eastAsia="cs-CZ"/>
        </w:rPr>
        <w:tab/>
      </w:r>
      <w:r w:rsidRPr="004064E0">
        <w:rPr>
          <w:rFonts w:asciiTheme="minorHAnsi" w:hAnsiTheme="minorHAnsi" w:cs="Calibri"/>
          <w:sz w:val="24"/>
          <w:szCs w:val="24"/>
          <w:lang w:eastAsia="cs-CZ"/>
        </w:rPr>
        <w:tab/>
        <w:t xml:space="preserve">DPH 20 %             </w:t>
      </w:r>
      <w:r w:rsidRPr="004064E0">
        <w:rPr>
          <w:rFonts w:asciiTheme="minorHAnsi" w:hAnsiTheme="minorHAnsi" w:cs="Calibri"/>
          <w:sz w:val="24"/>
          <w:szCs w:val="24"/>
          <w:lang w:eastAsia="cs-CZ"/>
        </w:rPr>
        <w:tab/>
        <w:t xml:space="preserve">0,00 Eur </w:t>
      </w:r>
    </w:p>
    <w:p w:rsidR="004064E0" w:rsidRPr="004064E0" w:rsidRDefault="004064E0" w:rsidP="004064E0">
      <w:pPr>
        <w:tabs>
          <w:tab w:val="left" w:pos="567"/>
          <w:tab w:val="left" w:pos="6096"/>
        </w:tabs>
        <w:spacing w:line="264" w:lineRule="auto"/>
        <w:ind w:left="1843" w:hanging="1843"/>
        <w:jc w:val="both"/>
        <w:rPr>
          <w:rFonts w:asciiTheme="minorHAnsi" w:hAnsiTheme="minorHAnsi" w:cs="Calibri"/>
          <w:b/>
          <w:sz w:val="24"/>
          <w:szCs w:val="24"/>
          <w:lang w:eastAsia="cs-CZ"/>
        </w:rPr>
      </w:pPr>
      <w:r w:rsidRPr="004064E0">
        <w:rPr>
          <w:rFonts w:asciiTheme="minorHAnsi" w:hAnsiTheme="minorHAnsi" w:cs="Calibri"/>
          <w:sz w:val="24"/>
          <w:szCs w:val="24"/>
          <w:lang w:eastAsia="cs-CZ"/>
        </w:rPr>
        <w:tab/>
      </w:r>
      <w:r w:rsidRPr="004064E0">
        <w:rPr>
          <w:rFonts w:asciiTheme="minorHAnsi" w:hAnsiTheme="minorHAnsi" w:cs="Calibri"/>
          <w:sz w:val="24"/>
          <w:szCs w:val="24"/>
          <w:lang w:eastAsia="cs-CZ"/>
        </w:rPr>
        <w:tab/>
      </w:r>
      <w:r w:rsidRPr="004064E0">
        <w:rPr>
          <w:rFonts w:asciiTheme="minorHAnsi" w:hAnsiTheme="minorHAnsi" w:cs="Calibri"/>
          <w:b/>
          <w:sz w:val="24"/>
          <w:szCs w:val="24"/>
          <w:bdr w:val="single" w:sz="4" w:space="0" w:color="auto"/>
          <w:lang w:eastAsia="cs-CZ"/>
        </w:rPr>
        <w:t xml:space="preserve">Cena s DPH </w:t>
      </w:r>
      <w:r w:rsidRPr="004064E0">
        <w:rPr>
          <w:rFonts w:asciiTheme="minorHAnsi" w:hAnsiTheme="minorHAnsi" w:cs="Calibri"/>
          <w:b/>
          <w:sz w:val="24"/>
          <w:szCs w:val="24"/>
          <w:bdr w:val="single" w:sz="4" w:space="0" w:color="auto"/>
          <w:lang w:eastAsia="cs-CZ"/>
        </w:rPr>
        <w:tab/>
        <w:t>xx xxx,00 Eur</w:t>
      </w:r>
    </w:p>
    <w:p w:rsidR="004064E0" w:rsidRPr="004064E0" w:rsidRDefault="004064E0" w:rsidP="004064E0">
      <w:pPr>
        <w:tabs>
          <w:tab w:val="left" w:pos="567"/>
          <w:tab w:val="left" w:pos="7088"/>
        </w:tabs>
        <w:spacing w:line="264" w:lineRule="auto"/>
        <w:ind w:left="1843" w:hanging="1843"/>
        <w:jc w:val="both"/>
        <w:rPr>
          <w:rFonts w:asciiTheme="minorHAnsi" w:hAnsiTheme="minorHAnsi" w:cs="Calibri"/>
          <w:sz w:val="24"/>
          <w:szCs w:val="24"/>
          <w:lang w:eastAsia="cs-CZ"/>
        </w:rPr>
      </w:pPr>
      <w:r w:rsidRPr="004064E0">
        <w:rPr>
          <w:rFonts w:asciiTheme="minorHAnsi" w:hAnsiTheme="minorHAnsi" w:cs="Calibri"/>
          <w:sz w:val="24"/>
          <w:szCs w:val="24"/>
          <w:lang w:eastAsia="cs-CZ"/>
        </w:rPr>
        <w:tab/>
      </w:r>
      <w:r w:rsidRPr="004064E0">
        <w:rPr>
          <w:rFonts w:asciiTheme="minorHAnsi" w:hAnsiTheme="minorHAnsi" w:cs="Calibri"/>
          <w:sz w:val="24"/>
          <w:szCs w:val="24"/>
          <w:lang w:eastAsia="cs-CZ"/>
        </w:rPr>
        <w:tab/>
      </w:r>
    </w:p>
    <w:p w:rsidR="004064E0" w:rsidRPr="004064E0" w:rsidRDefault="004064E0" w:rsidP="004064E0">
      <w:pPr>
        <w:tabs>
          <w:tab w:val="left" w:pos="567"/>
          <w:tab w:val="left" w:pos="7088"/>
        </w:tabs>
        <w:spacing w:line="264" w:lineRule="auto"/>
        <w:ind w:left="1843" w:hanging="1843"/>
        <w:jc w:val="both"/>
        <w:rPr>
          <w:rFonts w:asciiTheme="minorHAnsi" w:hAnsiTheme="minorHAnsi" w:cs="Calibri"/>
          <w:b/>
          <w:sz w:val="24"/>
          <w:szCs w:val="24"/>
          <w:lang w:eastAsia="cs-CZ"/>
        </w:rPr>
      </w:pPr>
      <w:r w:rsidRPr="004064E0">
        <w:rPr>
          <w:rFonts w:asciiTheme="minorHAnsi" w:hAnsiTheme="minorHAnsi" w:cs="Calibri"/>
          <w:sz w:val="24"/>
          <w:szCs w:val="24"/>
          <w:lang w:eastAsia="cs-CZ"/>
        </w:rPr>
        <w:tab/>
      </w:r>
      <w:r w:rsidRPr="004064E0">
        <w:rPr>
          <w:rFonts w:asciiTheme="minorHAnsi" w:hAnsiTheme="minorHAnsi" w:cs="Calibri"/>
          <w:sz w:val="24"/>
          <w:szCs w:val="24"/>
          <w:lang w:eastAsia="cs-CZ"/>
        </w:rPr>
        <w:tab/>
      </w:r>
      <w:r w:rsidRPr="004064E0">
        <w:rPr>
          <w:rFonts w:asciiTheme="minorHAnsi" w:hAnsiTheme="minorHAnsi" w:cs="Calibri"/>
          <w:b/>
          <w:sz w:val="24"/>
          <w:szCs w:val="24"/>
          <w:lang w:eastAsia="cs-CZ"/>
        </w:rPr>
        <w:t>(slovom: xxx Eur, 00/100 ) s DPH.</w:t>
      </w:r>
    </w:p>
    <w:p w:rsidR="00F22FF8" w:rsidRPr="00053E76" w:rsidRDefault="00F22FF8" w:rsidP="00053E76">
      <w:pPr>
        <w:tabs>
          <w:tab w:val="left" w:pos="567"/>
          <w:tab w:val="left" w:pos="7088"/>
        </w:tabs>
        <w:spacing w:line="264" w:lineRule="auto"/>
        <w:ind w:left="426" w:hanging="426"/>
        <w:jc w:val="both"/>
        <w:rPr>
          <w:rFonts w:asciiTheme="minorHAnsi" w:hAnsiTheme="minorHAnsi" w:cs="Calibri"/>
          <w:b/>
          <w:sz w:val="24"/>
          <w:szCs w:val="24"/>
          <w:lang w:eastAsia="cs-CZ"/>
        </w:rPr>
      </w:pPr>
    </w:p>
    <w:p w:rsidR="00E652B2" w:rsidRPr="00053E76" w:rsidRDefault="00E652B2" w:rsidP="00053E76">
      <w:pPr>
        <w:pStyle w:val="Odsekzoznamu"/>
        <w:widowControl w:val="0"/>
        <w:numPr>
          <w:ilvl w:val="0"/>
          <w:numId w:val="7"/>
        </w:numPr>
        <w:tabs>
          <w:tab w:val="left" w:pos="7088"/>
        </w:tabs>
        <w:spacing w:line="264" w:lineRule="auto"/>
        <w:ind w:left="426" w:hanging="426"/>
        <w:contextualSpacing w:val="0"/>
        <w:jc w:val="both"/>
        <w:rPr>
          <w:rFonts w:asciiTheme="minorHAnsi" w:hAnsiTheme="minorHAnsi" w:cstheme="minorHAnsi"/>
          <w:sz w:val="24"/>
          <w:szCs w:val="24"/>
          <w:lang w:eastAsia="cs-CZ"/>
        </w:rPr>
      </w:pPr>
      <w:r w:rsidRPr="00053E76">
        <w:rPr>
          <w:rFonts w:asciiTheme="minorHAnsi" w:hAnsiTheme="minorHAnsi" w:cstheme="minorHAnsi"/>
          <w:b/>
          <w:sz w:val="24"/>
          <w:szCs w:val="24"/>
          <w:lang w:eastAsia="cs-CZ"/>
        </w:rPr>
        <w:t>Podkladom pre úhradu ceny Diela bude faktúra</w:t>
      </w:r>
      <w:r w:rsidRPr="00053E76">
        <w:rPr>
          <w:rFonts w:asciiTheme="minorHAnsi" w:hAnsiTheme="minorHAnsi" w:cstheme="minorHAnsi"/>
          <w:noProof/>
          <w:sz w:val="24"/>
          <w:szCs w:val="24"/>
        </w:rPr>
        <w:t xml:space="preserve"> </w:t>
      </w:r>
      <w:r w:rsidRPr="00053E76">
        <w:rPr>
          <w:rFonts w:asciiTheme="minorHAnsi" w:hAnsiTheme="minorHAnsi" w:cstheme="minorHAnsi"/>
          <w:sz w:val="24"/>
          <w:szCs w:val="24"/>
          <w:lang w:eastAsia="cs-CZ"/>
        </w:rPr>
        <w:t>vystavená zhotoviteľom až po riadnom prevzatí Diela objednávateľom. Na účely fakt</w:t>
      </w:r>
      <w:r w:rsidR="000F6FA0" w:rsidRPr="00053E76">
        <w:rPr>
          <w:rFonts w:asciiTheme="minorHAnsi" w:hAnsiTheme="minorHAnsi" w:cstheme="minorHAnsi"/>
          <w:sz w:val="24"/>
          <w:szCs w:val="24"/>
          <w:lang w:eastAsia="cs-CZ"/>
        </w:rPr>
        <w:t xml:space="preserve">urácie sa za deň dodania Diela </w:t>
      </w:r>
      <w:r w:rsidRPr="00053E76">
        <w:rPr>
          <w:rFonts w:asciiTheme="minorHAnsi" w:hAnsiTheme="minorHAnsi" w:cstheme="minorHAnsi"/>
          <w:sz w:val="24"/>
          <w:szCs w:val="24"/>
          <w:lang w:eastAsia="cs-CZ"/>
        </w:rPr>
        <w:t>považuje deň podpísania Protokolu o odovzdaní a prevzatí  Diela op</w:t>
      </w:r>
      <w:r w:rsidR="000F6FA0" w:rsidRPr="00053E76">
        <w:rPr>
          <w:rFonts w:asciiTheme="minorHAnsi" w:hAnsiTheme="minorHAnsi" w:cstheme="minorHAnsi"/>
          <w:sz w:val="24"/>
          <w:szCs w:val="24"/>
          <w:lang w:eastAsia="cs-CZ"/>
        </w:rPr>
        <w:t>rávnenou osobou objednávateľa (</w:t>
      </w:r>
      <w:r w:rsidRPr="00053E76">
        <w:rPr>
          <w:rFonts w:asciiTheme="minorHAnsi" w:hAnsiTheme="minorHAnsi" w:cstheme="minorHAnsi"/>
          <w:sz w:val="24"/>
          <w:szCs w:val="24"/>
          <w:lang w:eastAsia="cs-CZ"/>
        </w:rPr>
        <w:t xml:space="preserve">osobou oprávnenou rokovať vo veciach technických ). </w:t>
      </w:r>
      <w:r w:rsidRPr="00053E76">
        <w:rPr>
          <w:rFonts w:asciiTheme="minorHAnsi" w:hAnsiTheme="minorHAnsi" w:cstheme="minorHAnsi"/>
          <w:b/>
          <w:noProof/>
          <w:sz w:val="24"/>
          <w:szCs w:val="24"/>
        </w:rPr>
        <w:t>Zhotoviteľovi bude uhradená cena iba v rozsahu za skutočne vykonané práce a odovzdané Diel</w:t>
      </w:r>
      <w:r w:rsidR="000F6FA0" w:rsidRPr="00053E76">
        <w:rPr>
          <w:rFonts w:asciiTheme="minorHAnsi" w:hAnsiTheme="minorHAnsi" w:cstheme="minorHAnsi"/>
          <w:b/>
          <w:noProof/>
          <w:sz w:val="24"/>
          <w:szCs w:val="24"/>
        </w:rPr>
        <w:t>o (</w:t>
      </w:r>
      <w:r w:rsidRPr="00053E76">
        <w:rPr>
          <w:rFonts w:asciiTheme="minorHAnsi" w:hAnsiTheme="minorHAnsi" w:cstheme="minorHAnsi"/>
          <w:b/>
          <w:noProof/>
          <w:sz w:val="24"/>
          <w:szCs w:val="24"/>
        </w:rPr>
        <w:t>skutočne vyhotovenú dokumentáciu).</w:t>
      </w:r>
    </w:p>
    <w:p w:rsidR="00674D68" w:rsidRPr="00053E76" w:rsidRDefault="00BF4E3B" w:rsidP="00053E76">
      <w:pPr>
        <w:pStyle w:val="Odsekzoznamu"/>
        <w:widowControl w:val="0"/>
        <w:numPr>
          <w:ilvl w:val="0"/>
          <w:numId w:val="7"/>
        </w:numPr>
        <w:tabs>
          <w:tab w:val="left" w:pos="7088"/>
        </w:tabs>
        <w:spacing w:line="264" w:lineRule="auto"/>
        <w:ind w:left="426" w:hanging="426"/>
        <w:contextualSpacing w:val="0"/>
        <w:jc w:val="both"/>
        <w:rPr>
          <w:rFonts w:asciiTheme="minorHAnsi" w:hAnsiTheme="minorHAnsi" w:cstheme="minorHAnsi"/>
          <w:sz w:val="24"/>
          <w:szCs w:val="24"/>
          <w:lang w:eastAsia="cs-CZ"/>
        </w:rPr>
      </w:pPr>
      <w:r w:rsidRPr="00053E76">
        <w:rPr>
          <w:rFonts w:asciiTheme="minorHAnsi" w:hAnsiTheme="minorHAnsi" w:cs="Calibri"/>
          <w:sz w:val="24"/>
          <w:szCs w:val="24"/>
          <w:lang w:eastAsia="cs-CZ"/>
        </w:rPr>
        <w:t>Fakturované</w:t>
      </w:r>
      <w:r w:rsidR="00DA38D9" w:rsidRPr="00053E76">
        <w:rPr>
          <w:rFonts w:asciiTheme="minorHAnsi" w:hAnsiTheme="minorHAnsi" w:cs="Calibri"/>
          <w:sz w:val="24"/>
          <w:szCs w:val="24"/>
          <w:lang w:eastAsia="cs-CZ"/>
        </w:rPr>
        <w:t xml:space="preserve"> bude</w:t>
      </w:r>
      <w:r w:rsidRPr="00053E76">
        <w:rPr>
          <w:rFonts w:asciiTheme="minorHAnsi" w:hAnsiTheme="minorHAnsi" w:cs="Calibri"/>
          <w:sz w:val="24"/>
          <w:szCs w:val="24"/>
          <w:lang w:eastAsia="cs-CZ"/>
        </w:rPr>
        <w:t>:</w:t>
      </w:r>
      <w:r w:rsidRPr="00053E76">
        <w:rPr>
          <w:rFonts w:asciiTheme="minorHAnsi" w:hAnsiTheme="minorHAnsi" w:cstheme="minorHAnsi"/>
          <w:b/>
          <w:sz w:val="24"/>
          <w:szCs w:val="24"/>
        </w:rPr>
        <w:t xml:space="preserve"> d</w:t>
      </w:r>
      <w:r w:rsidR="00674D68" w:rsidRPr="00053E76">
        <w:rPr>
          <w:rFonts w:asciiTheme="minorHAnsi" w:hAnsiTheme="minorHAnsi" w:cstheme="minorHAnsi"/>
          <w:b/>
          <w:sz w:val="24"/>
          <w:szCs w:val="24"/>
        </w:rPr>
        <w:t>okumentácia</w:t>
      </w:r>
      <w:r w:rsidR="00674D68" w:rsidRPr="00053E76">
        <w:rPr>
          <w:rFonts w:asciiTheme="minorHAnsi" w:hAnsiTheme="minorHAnsi" w:cstheme="minorHAnsi"/>
          <w:sz w:val="24"/>
          <w:szCs w:val="24"/>
        </w:rPr>
        <w:t xml:space="preserve"> vrátane dokladovej časti, náklady za tlačenú aj elektronickú </w:t>
      </w:r>
      <w:r w:rsidR="009348A2" w:rsidRPr="00053E76">
        <w:rPr>
          <w:rFonts w:asciiTheme="minorHAnsi" w:hAnsiTheme="minorHAnsi" w:cstheme="minorHAnsi"/>
          <w:sz w:val="24"/>
          <w:szCs w:val="24"/>
        </w:rPr>
        <w:t xml:space="preserve">podobu </w:t>
      </w:r>
      <w:r w:rsidR="00CD0979" w:rsidRPr="00053E76">
        <w:rPr>
          <w:rFonts w:asciiTheme="minorHAnsi" w:hAnsiTheme="minorHAnsi" w:cstheme="minorHAnsi"/>
          <w:b/>
          <w:sz w:val="24"/>
          <w:szCs w:val="24"/>
        </w:rPr>
        <w:t>celkom.</w:t>
      </w:r>
      <w:r w:rsidR="00674D68" w:rsidRPr="00053E76">
        <w:rPr>
          <w:rFonts w:asciiTheme="minorHAnsi" w:hAnsiTheme="minorHAnsi" w:cs="Calibri"/>
          <w:sz w:val="24"/>
          <w:szCs w:val="24"/>
          <w:lang w:eastAsia="cs-CZ"/>
        </w:rPr>
        <w:tab/>
      </w:r>
    </w:p>
    <w:p w:rsidR="005E0DBB" w:rsidRPr="00053E76" w:rsidRDefault="005E0DBB" w:rsidP="00053E76">
      <w:pPr>
        <w:pStyle w:val="Odsekzoznamu"/>
        <w:widowControl w:val="0"/>
        <w:numPr>
          <w:ilvl w:val="0"/>
          <w:numId w:val="7"/>
        </w:numPr>
        <w:tabs>
          <w:tab w:val="left" w:pos="7088"/>
        </w:tabs>
        <w:spacing w:line="264" w:lineRule="auto"/>
        <w:ind w:left="426" w:hanging="426"/>
        <w:contextualSpacing w:val="0"/>
        <w:jc w:val="both"/>
        <w:rPr>
          <w:rFonts w:asciiTheme="minorHAnsi" w:hAnsiTheme="minorHAnsi" w:cstheme="minorHAnsi"/>
          <w:sz w:val="24"/>
          <w:szCs w:val="24"/>
          <w:lang w:eastAsia="cs-CZ"/>
        </w:rPr>
      </w:pPr>
      <w:r w:rsidRPr="00053E76">
        <w:rPr>
          <w:rFonts w:asciiTheme="minorHAnsi" w:hAnsiTheme="minorHAnsi" w:cstheme="minorHAnsi"/>
          <w:sz w:val="24"/>
          <w:szCs w:val="24"/>
          <w:lang w:eastAsia="cs-CZ"/>
        </w:rPr>
        <w:t xml:space="preserve">Preddavky sa neposkytujú vôbec.   </w:t>
      </w:r>
    </w:p>
    <w:p w:rsidR="005E0DBB" w:rsidRPr="00053E76" w:rsidRDefault="005E0DBB" w:rsidP="00053E76">
      <w:pPr>
        <w:pStyle w:val="Odsekzoznamu"/>
        <w:widowControl w:val="0"/>
        <w:numPr>
          <w:ilvl w:val="0"/>
          <w:numId w:val="7"/>
        </w:numPr>
        <w:tabs>
          <w:tab w:val="left" w:pos="7088"/>
        </w:tabs>
        <w:spacing w:line="264" w:lineRule="auto"/>
        <w:ind w:left="426" w:hanging="426"/>
        <w:contextualSpacing w:val="0"/>
        <w:jc w:val="both"/>
        <w:rPr>
          <w:rFonts w:asciiTheme="minorHAnsi" w:hAnsiTheme="minorHAnsi" w:cstheme="minorHAnsi"/>
          <w:sz w:val="24"/>
          <w:szCs w:val="24"/>
          <w:lang w:eastAsia="cs-CZ"/>
        </w:rPr>
      </w:pPr>
      <w:r w:rsidRPr="00053E76">
        <w:rPr>
          <w:rFonts w:asciiTheme="minorHAnsi" w:hAnsiTheme="minorHAnsi" w:cstheme="minorHAnsi"/>
          <w:sz w:val="24"/>
          <w:szCs w:val="24"/>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053E76">
        <w:rPr>
          <w:rFonts w:asciiTheme="minorHAnsi" w:hAnsiTheme="minorHAnsi" w:cstheme="minorHAnsi"/>
          <w:sz w:val="24"/>
          <w:szCs w:val="24"/>
        </w:rPr>
        <w:t xml:space="preserve">v znení neskorších predpisov. </w:t>
      </w:r>
    </w:p>
    <w:p w:rsidR="005E0DBB" w:rsidRPr="00053E76" w:rsidRDefault="005E0DBB" w:rsidP="00053E76">
      <w:pPr>
        <w:pStyle w:val="Odsekzoznamu"/>
        <w:widowControl w:val="0"/>
        <w:numPr>
          <w:ilvl w:val="0"/>
          <w:numId w:val="7"/>
        </w:numPr>
        <w:tabs>
          <w:tab w:val="left" w:pos="7088"/>
        </w:tabs>
        <w:spacing w:line="264" w:lineRule="auto"/>
        <w:ind w:left="426" w:hanging="426"/>
        <w:contextualSpacing w:val="0"/>
        <w:jc w:val="both"/>
        <w:rPr>
          <w:rFonts w:asciiTheme="minorHAnsi" w:hAnsiTheme="minorHAnsi" w:cstheme="minorHAnsi"/>
          <w:sz w:val="24"/>
          <w:szCs w:val="24"/>
          <w:lang w:eastAsia="cs-CZ"/>
        </w:rPr>
      </w:pPr>
      <w:r w:rsidRPr="00053E76">
        <w:rPr>
          <w:rFonts w:asciiTheme="minorHAnsi" w:hAnsiTheme="minorHAnsi" w:cstheme="minorHAnsi"/>
          <w:sz w:val="24"/>
          <w:szCs w:val="24"/>
          <w:lang w:eastAsia="cs-CZ"/>
        </w:rPr>
        <w:t>Splatnosť jednotlivých faktúr je 30 dní od dňa doporučeného doručenia faktúry do podateľne objednávateľa.</w:t>
      </w:r>
    </w:p>
    <w:p w:rsidR="00265253" w:rsidRPr="00053E76" w:rsidRDefault="00265253" w:rsidP="00053E76">
      <w:pPr>
        <w:pStyle w:val="Odsekzoznamu"/>
        <w:widowControl w:val="0"/>
        <w:numPr>
          <w:ilvl w:val="0"/>
          <w:numId w:val="7"/>
        </w:numPr>
        <w:tabs>
          <w:tab w:val="left" w:pos="7088"/>
        </w:tabs>
        <w:spacing w:line="264" w:lineRule="auto"/>
        <w:ind w:left="426" w:hanging="426"/>
        <w:contextualSpacing w:val="0"/>
        <w:jc w:val="both"/>
        <w:rPr>
          <w:rFonts w:asciiTheme="minorHAnsi" w:hAnsiTheme="minorHAnsi" w:cs="Calibri"/>
          <w:sz w:val="24"/>
          <w:szCs w:val="24"/>
          <w:lang w:eastAsia="cs-CZ"/>
        </w:rPr>
      </w:pPr>
      <w:r w:rsidRPr="00053E76">
        <w:rPr>
          <w:rFonts w:asciiTheme="minorHAnsi" w:hAnsiTheme="minorHAnsi" w:cs="Calibri"/>
          <w:sz w:val="24"/>
          <w:szCs w:val="24"/>
          <w:lang w:eastAsia="cs-CZ"/>
        </w:rPr>
        <w:t xml:space="preserve">Faktúra musí </w:t>
      </w:r>
      <w:r w:rsidRPr="00053E76">
        <w:rPr>
          <w:rFonts w:asciiTheme="minorHAnsi" w:hAnsiTheme="minorHAnsi" w:cstheme="minorHAnsi"/>
          <w:sz w:val="24"/>
          <w:szCs w:val="24"/>
          <w:lang w:eastAsia="cs-CZ"/>
        </w:rPr>
        <w:t>obsahovať</w:t>
      </w:r>
      <w:r w:rsidRPr="00053E76">
        <w:rPr>
          <w:rFonts w:asciiTheme="minorHAnsi" w:hAnsiTheme="minorHAnsi" w:cs="Calibri"/>
          <w:sz w:val="24"/>
          <w:szCs w:val="24"/>
          <w:lang w:eastAsia="cs-CZ"/>
        </w:rPr>
        <w:t xml:space="preserve"> všetky náležitosti daňového dokladu podľa zákona č. 222/2004 Z. z. o dani z </w:t>
      </w:r>
      <w:r w:rsidRPr="00053E76">
        <w:rPr>
          <w:rFonts w:asciiTheme="minorHAnsi" w:hAnsiTheme="minorHAnsi" w:cstheme="minorHAnsi"/>
          <w:sz w:val="24"/>
          <w:szCs w:val="24"/>
          <w:lang w:eastAsia="cs-CZ"/>
        </w:rPr>
        <w:t>pridanej</w:t>
      </w:r>
      <w:r w:rsidRPr="00053E76">
        <w:rPr>
          <w:rFonts w:asciiTheme="minorHAnsi" w:hAnsiTheme="minorHAnsi" w:cs="Calibri"/>
          <w:sz w:val="24"/>
          <w:szCs w:val="24"/>
          <w:lang w:eastAsia="cs-CZ"/>
        </w:rPr>
        <w:t xml:space="preserve"> hodnoty v znení neskorších predpisov a jej nevyhnutnou prílohou je objednávateľom podpísaný Protokol o odovzdaní a prevzatí Diela. V prípade, že faktúra nebude obsahovať všetky náležitosti v zmysle zákona  č. 222/2004 Z. z. o dani z pridanej hodnoty v znení neskorších predpisov, alebo ak prílohu faktúry nebude tvoriť Protokol o odovzdaní a prevzatí Diela, objednávateľ je oprávnený vrátiť faktúru zhotoviteľovi na doplnenie v lehote do 10 /desať/ pracovných dní. Vrátením faktúry sa preruší splatnosť faktúry a nová 30-dňová lehota splatnosti začína plynúť od  doručenia novej faktúry. </w:t>
      </w:r>
      <w:r w:rsidRPr="00053E76">
        <w:rPr>
          <w:rFonts w:asciiTheme="minorHAnsi" w:hAnsiTheme="minorHAnsi" w:cstheme="minorHAnsi"/>
          <w:sz w:val="24"/>
          <w:szCs w:val="24"/>
        </w:rPr>
        <w:t>Zhotoviteľ je povinný svoje práce vyúčtovať overiteľným spôsobom a v súlade s</w:t>
      </w:r>
      <w:r w:rsidRPr="00053E76">
        <w:rPr>
          <w:rFonts w:asciiTheme="minorHAnsi" w:hAnsiTheme="minorHAnsi" w:cstheme="minorHAnsi"/>
          <w:color w:val="FF0000"/>
          <w:sz w:val="24"/>
          <w:szCs w:val="24"/>
        </w:rPr>
        <w:t xml:space="preserve"> </w:t>
      </w:r>
      <w:r w:rsidRPr="00053E76">
        <w:rPr>
          <w:rFonts w:asciiTheme="minorHAnsi" w:hAnsiTheme="minorHAnsi" w:cs="Calibri"/>
          <w:sz w:val="24"/>
          <w:szCs w:val="24"/>
          <w:lang w:eastAsia="cs-CZ"/>
        </w:rPr>
        <w:t>cenou z</w:t>
      </w:r>
      <w:r w:rsidR="004064E0">
        <w:rPr>
          <w:rFonts w:asciiTheme="minorHAnsi" w:hAnsiTheme="minorHAnsi" w:cs="Calibri"/>
          <w:sz w:val="24"/>
          <w:szCs w:val="24"/>
          <w:lang w:eastAsia="cs-CZ"/>
        </w:rPr>
        <w:t> </w:t>
      </w:r>
      <w:r w:rsidRPr="00053E76">
        <w:rPr>
          <w:rFonts w:asciiTheme="minorHAnsi" w:hAnsiTheme="minorHAnsi" w:cs="Calibri"/>
          <w:sz w:val="24"/>
          <w:szCs w:val="24"/>
          <w:lang w:eastAsia="cs-CZ"/>
        </w:rPr>
        <w:t>ponuky</w:t>
      </w:r>
      <w:r w:rsidR="004064E0">
        <w:rPr>
          <w:rFonts w:asciiTheme="minorHAnsi" w:hAnsiTheme="minorHAnsi" w:cs="Calibri"/>
          <w:sz w:val="24"/>
          <w:szCs w:val="24"/>
          <w:lang w:eastAsia="cs-CZ"/>
        </w:rPr>
        <w:t xml:space="preserve"> </w:t>
      </w:r>
      <w:r w:rsidRPr="00053E76">
        <w:rPr>
          <w:rFonts w:asciiTheme="minorHAnsi" w:hAnsiTheme="minorHAnsi" w:cs="Calibri"/>
          <w:sz w:val="24"/>
          <w:szCs w:val="24"/>
          <w:lang w:eastAsia="cs-CZ"/>
        </w:rPr>
        <w:t xml:space="preserve">zhotoviteľa </w:t>
      </w:r>
      <w:r w:rsidR="001B461F" w:rsidRPr="00053E76">
        <w:rPr>
          <w:rFonts w:asciiTheme="minorHAnsi" w:hAnsiTheme="minorHAnsi" w:cs="Calibri"/>
          <w:sz w:val="24"/>
          <w:szCs w:val="24"/>
          <w:lang w:eastAsia="cs-CZ"/>
        </w:rPr>
        <w:t>z</w:t>
      </w:r>
      <w:r w:rsidRPr="00053E76">
        <w:rPr>
          <w:rFonts w:asciiTheme="minorHAnsi" w:hAnsiTheme="minorHAnsi" w:cs="Calibri"/>
          <w:bCs/>
          <w:sz w:val="24"/>
          <w:szCs w:val="24"/>
        </w:rPr>
        <w:t xml:space="preserve"> verejného obstarávania</w:t>
      </w:r>
      <w:r w:rsidRPr="00053E76">
        <w:rPr>
          <w:rFonts w:asciiTheme="minorHAnsi" w:hAnsiTheme="minorHAnsi" w:cstheme="minorHAnsi"/>
          <w:color w:val="FF0000"/>
          <w:sz w:val="24"/>
          <w:szCs w:val="24"/>
        </w:rPr>
        <w:t>.</w:t>
      </w:r>
    </w:p>
    <w:p w:rsidR="005E0DBB" w:rsidRPr="00053E76" w:rsidRDefault="005E0DBB" w:rsidP="00053E76">
      <w:pPr>
        <w:pStyle w:val="Odsekzoznamu"/>
        <w:widowControl w:val="0"/>
        <w:numPr>
          <w:ilvl w:val="0"/>
          <w:numId w:val="7"/>
        </w:numPr>
        <w:tabs>
          <w:tab w:val="left" w:pos="7088"/>
        </w:tabs>
        <w:spacing w:line="264" w:lineRule="auto"/>
        <w:ind w:left="426" w:hanging="426"/>
        <w:contextualSpacing w:val="0"/>
        <w:jc w:val="both"/>
        <w:rPr>
          <w:rFonts w:asciiTheme="minorHAnsi" w:hAnsiTheme="minorHAnsi" w:cstheme="minorHAnsi"/>
          <w:sz w:val="24"/>
          <w:szCs w:val="24"/>
          <w:lang w:eastAsia="cs-CZ"/>
        </w:rPr>
      </w:pPr>
      <w:r w:rsidRPr="00053E76">
        <w:rPr>
          <w:rFonts w:asciiTheme="minorHAnsi" w:hAnsiTheme="minorHAnsi" w:cstheme="minorHAnsi"/>
          <w:sz w:val="24"/>
          <w:szCs w:val="24"/>
          <w:lang w:eastAsia="cs-CZ"/>
        </w:rPr>
        <w:t xml:space="preserve">Faktúra sa považuje za zaplatenú dňom pripísania úhrady na účet zhotoviteľa. </w:t>
      </w:r>
    </w:p>
    <w:p w:rsidR="005E0DBB" w:rsidRPr="00053E76" w:rsidRDefault="005E0DBB" w:rsidP="00053E76">
      <w:pPr>
        <w:pStyle w:val="Odsekzoznamu"/>
        <w:widowControl w:val="0"/>
        <w:numPr>
          <w:ilvl w:val="0"/>
          <w:numId w:val="7"/>
        </w:numPr>
        <w:tabs>
          <w:tab w:val="left" w:pos="7088"/>
        </w:tabs>
        <w:spacing w:line="264" w:lineRule="auto"/>
        <w:ind w:left="426" w:hanging="426"/>
        <w:contextualSpacing w:val="0"/>
        <w:jc w:val="both"/>
        <w:rPr>
          <w:rFonts w:asciiTheme="minorHAnsi" w:hAnsiTheme="minorHAnsi" w:cstheme="minorHAnsi"/>
          <w:sz w:val="24"/>
          <w:szCs w:val="24"/>
          <w:lang w:eastAsia="cs-CZ"/>
        </w:rPr>
      </w:pPr>
      <w:r w:rsidRPr="00053E76">
        <w:rPr>
          <w:rFonts w:asciiTheme="minorHAnsi" w:hAnsiTheme="minorHAnsi" w:cstheme="minorHAnsi"/>
          <w:sz w:val="24"/>
          <w:szCs w:val="24"/>
          <w:lang w:eastAsia="cs-CZ"/>
        </w:rPr>
        <w:t xml:space="preserve">Zhotoviteľ je v prípade omeškania objednávateľa s úhradou faktúry, oprávnený účtovať objednávateľovi úroky omeškania vo výške uvedenej v § 369 ods. 2 Obchodného zákonníka.  </w:t>
      </w:r>
    </w:p>
    <w:p w:rsidR="005E0DBB" w:rsidRPr="00053E76" w:rsidRDefault="005E0DBB" w:rsidP="00053E76">
      <w:pPr>
        <w:pStyle w:val="Odsekzoznamu"/>
        <w:widowControl w:val="0"/>
        <w:numPr>
          <w:ilvl w:val="0"/>
          <w:numId w:val="7"/>
        </w:numPr>
        <w:tabs>
          <w:tab w:val="left" w:pos="7088"/>
        </w:tabs>
        <w:spacing w:line="264" w:lineRule="auto"/>
        <w:ind w:left="426" w:hanging="426"/>
        <w:contextualSpacing w:val="0"/>
        <w:jc w:val="both"/>
        <w:rPr>
          <w:rFonts w:asciiTheme="minorHAnsi" w:hAnsiTheme="minorHAnsi" w:cstheme="minorHAnsi"/>
          <w:sz w:val="24"/>
          <w:szCs w:val="24"/>
          <w:lang w:eastAsia="cs-CZ"/>
        </w:rPr>
      </w:pPr>
      <w:r w:rsidRPr="00053E76">
        <w:rPr>
          <w:rFonts w:asciiTheme="minorHAnsi" w:hAnsiTheme="minorHAnsi" w:cstheme="minorHAnsi"/>
          <w:sz w:val="24"/>
          <w:szCs w:val="24"/>
          <w:lang w:eastAsia="cs-CZ"/>
        </w:rPr>
        <w:t>Zmluvné strany sa dohodli, že v prípade porušenia povinnosti zhotoviteľa odovzdať Dielo ( aj len je</w:t>
      </w:r>
      <w:r w:rsidR="00265253" w:rsidRPr="00053E76">
        <w:rPr>
          <w:rFonts w:asciiTheme="minorHAnsi" w:hAnsiTheme="minorHAnsi" w:cstheme="minorHAnsi"/>
          <w:sz w:val="24"/>
          <w:szCs w:val="24"/>
          <w:lang w:eastAsia="cs-CZ"/>
        </w:rPr>
        <w:t xml:space="preserve">ho časť ) včas má objednávateľ právo na zmluvnú pokutu </w:t>
      </w:r>
      <w:r w:rsidR="009149C9" w:rsidRPr="00053E76">
        <w:rPr>
          <w:rFonts w:asciiTheme="minorHAnsi" w:hAnsiTheme="minorHAnsi" w:cstheme="minorHAnsi"/>
          <w:sz w:val="24"/>
          <w:szCs w:val="24"/>
          <w:lang w:eastAsia="cs-CZ"/>
        </w:rPr>
        <w:t>dohodnutú vo výške 0,5</w:t>
      </w:r>
      <w:r w:rsidRPr="00053E76">
        <w:rPr>
          <w:rFonts w:asciiTheme="minorHAnsi" w:hAnsiTheme="minorHAnsi" w:cstheme="minorHAnsi"/>
          <w:sz w:val="24"/>
          <w:szCs w:val="24"/>
          <w:lang w:eastAsia="cs-CZ"/>
        </w:rPr>
        <w:t>% z ceny Diela bez DPH uvedenej v ods. 1 tohto čl</w:t>
      </w:r>
      <w:r w:rsidR="00265253" w:rsidRPr="00053E76">
        <w:rPr>
          <w:rFonts w:asciiTheme="minorHAnsi" w:hAnsiTheme="minorHAnsi" w:cstheme="minorHAnsi"/>
          <w:sz w:val="24"/>
          <w:szCs w:val="24"/>
          <w:lang w:eastAsia="cs-CZ"/>
        </w:rPr>
        <w:t xml:space="preserve">ánku Zmluvy za každý aj začatý </w:t>
      </w:r>
      <w:r w:rsidRPr="00053E76">
        <w:rPr>
          <w:rFonts w:asciiTheme="minorHAnsi" w:hAnsiTheme="minorHAnsi" w:cstheme="minorHAnsi"/>
          <w:sz w:val="24"/>
          <w:szCs w:val="24"/>
          <w:lang w:eastAsia="cs-CZ"/>
        </w:rPr>
        <w:t xml:space="preserve">deň omeškania, v lehote do 3 </w:t>
      </w:r>
      <w:r w:rsidR="001B461F" w:rsidRPr="00053E76">
        <w:rPr>
          <w:rFonts w:asciiTheme="minorHAnsi" w:hAnsiTheme="minorHAnsi" w:cstheme="minorHAnsi"/>
          <w:sz w:val="24"/>
          <w:szCs w:val="24"/>
          <w:lang w:eastAsia="cs-CZ"/>
        </w:rPr>
        <w:t>pracovných</w:t>
      </w:r>
      <w:r w:rsidRPr="00053E76">
        <w:rPr>
          <w:rFonts w:asciiTheme="minorHAnsi" w:hAnsiTheme="minorHAnsi" w:cstheme="minorHAnsi"/>
          <w:sz w:val="24"/>
          <w:szCs w:val="24"/>
          <w:lang w:eastAsia="cs-CZ"/>
        </w:rPr>
        <w:t xml:space="preserve"> dní odo dňa doručenia výzvy objednávateľa na </w:t>
      </w:r>
      <w:r w:rsidRPr="00053E76">
        <w:rPr>
          <w:rFonts w:asciiTheme="minorHAnsi" w:hAnsiTheme="minorHAnsi" w:cstheme="minorHAnsi"/>
          <w:sz w:val="24"/>
          <w:szCs w:val="24"/>
          <w:lang w:eastAsia="cs-CZ"/>
        </w:rPr>
        <w:lastRenderedPageBreak/>
        <w:t xml:space="preserve">zaplatenie zmluvnej pokuty spolu s faktúrou, na účet objednávateľa. </w:t>
      </w:r>
    </w:p>
    <w:p w:rsidR="005E0DBB" w:rsidRPr="00053E76" w:rsidRDefault="005E0DBB" w:rsidP="00053E76">
      <w:pPr>
        <w:pStyle w:val="Odsekzoznamu"/>
        <w:widowControl w:val="0"/>
        <w:numPr>
          <w:ilvl w:val="0"/>
          <w:numId w:val="7"/>
        </w:numPr>
        <w:tabs>
          <w:tab w:val="left" w:pos="7088"/>
        </w:tabs>
        <w:spacing w:line="264" w:lineRule="auto"/>
        <w:ind w:left="426" w:hanging="426"/>
        <w:contextualSpacing w:val="0"/>
        <w:jc w:val="both"/>
        <w:rPr>
          <w:rFonts w:asciiTheme="minorHAnsi" w:hAnsiTheme="minorHAnsi" w:cstheme="minorHAnsi"/>
          <w:sz w:val="24"/>
          <w:szCs w:val="24"/>
          <w:lang w:eastAsia="cs-CZ"/>
        </w:rPr>
      </w:pPr>
      <w:r w:rsidRPr="00053E76">
        <w:rPr>
          <w:rFonts w:asciiTheme="minorHAnsi" w:hAnsiTheme="minorHAnsi" w:cstheme="minorHAnsi"/>
          <w:sz w:val="24"/>
          <w:szCs w:val="24"/>
          <w:lang w:eastAsia="cs-CZ"/>
        </w:rPr>
        <w:t>Zmluvné</w:t>
      </w:r>
      <w:r w:rsidRPr="00053E76">
        <w:rPr>
          <w:rFonts w:asciiTheme="minorHAnsi" w:hAnsiTheme="minorHAnsi" w:cstheme="minorHAnsi"/>
          <w:sz w:val="24"/>
          <w:szCs w:val="24"/>
        </w:rPr>
        <w:t xml:space="preserve"> </w:t>
      </w:r>
      <w:r w:rsidRPr="00053E76">
        <w:rPr>
          <w:rFonts w:asciiTheme="minorHAnsi" w:hAnsiTheme="minorHAnsi" w:cstheme="minorHAnsi"/>
          <w:sz w:val="24"/>
          <w:szCs w:val="24"/>
          <w:lang w:eastAsia="cs-CZ"/>
        </w:rPr>
        <w:t>strany</w:t>
      </w:r>
      <w:r w:rsidRPr="00053E76">
        <w:rPr>
          <w:rFonts w:asciiTheme="minorHAnsi" w:hAnsiTheme="minorHAnsi" w:cstheme="minorHAnsi"/>
          <w:sz w:val="24"/>
          <w:szCs w:val="24"/>
        </w:rPr>
        <w:t xml:space="preserve"> prehlasujú, že považujú dohodnutú výšku zmluvnej pokuty za primeranú vzhľadom na charakter a povahu zmluvnou pokutou zabezpečovanej povinnosti zhotoviteľa</w:t>
      </w:r>
      <w:r w:rsidR="00DE5E40" w:rsidRPr="00053E76">
        <w:rPr>
          <w:rFonts w:asciiTheme="minorHAnsi" w:hAnsiTheme="minorHAnsi" w:cstheme="minorHAnsi"/>
          <w:sz w:val="24"/>
          <w:szCs w:val="24"/>
        </w:rPr>
        <w:t xml:space="preserve"> a</w:t>
      </w:r>
      <w:r w:rsidRPr="00053E76">
        <w:rPr>
          <w:rFonts w:asciiTheme="minorHAnsi" w:hAnsiTheme="minorHAnsi" w:cstheme="minorHAnsi"/>
          <w:sz w:val="24"/>
          <w:szCs w:val="24"/>
        </w:rPr>
        <w:t> cenu Diela</w:t>
      </w:r>
      <w:r w:rsidR="00DE5E40" w:rsidRPr="00053E76">
        <w:rPr>
          <w:rFonts w:asciiTheme="minorHAnsi" w:hAnsiTheme="minorHAnsi" w:cstheme="minorHAnsi"/>
          <w:sz w:val="24"/>
          <w:szCs w:val="24"/>
        </w:rPr>
        <w:t>.</w:t>
      </w:r>
    </w:p>
    <w:p w:rsidR="005E0DBB" w:rsidRPr="00053E76" w:rsidRDefault="005E0DBB" w:rsidP="00053E76">
      <w:pPr>
        <w:pStyle w:val="Odsekzoznamu"/>
        <w:widowControl w:val="0"/>
        <w:numPr>
          <w:ilvl w:val="0"/>
          <w:numId w:val="7"/>
        </w:numPr>
        <w:tabs>
          <w:tab w:val="left" w:pos="7088"/>
        </w:tabs>
        <w:autoSpaceDE w:val="0"/>
        <w:autoSpaceDN w:val="0"/>
        <w:adjustRightInd w:val="0"/>
        <w:spacing w:line="264" w:lineRule="auto"/>
        <w:ind w:left="426" w:hanging="426"/>
        <w:contextualSpacing w:val="0"/>
        <w:jc w:val="both"/>
        <w:rPr>
          <w:rFonts w:asciiTheme="minorHAnsi" w:hAnsiTheme="minorHAnsi" w:cstheme="minorHAnsi"/>
          <w:color w:val="000000"/>
          <w:sz w:val="24"/>
          <w:szCs w:val="24"/>
        </w:rPr>
      </w:pPr>
      <w:r w:rsidRPr="00053E76">
        <w:rPr>
          <w:rFonts w:asciiTheme="minorHAnsi" w:hAnsiTheme="minorHAnsi" w:cstheme="minorHAnsi"/>
          <w:sz w:val="24"/>
          <w:szCs w:val="24"/>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rsidR="004064E0" w:rsidRDefault="004064E0" w:rsidP="00053E76">
      <w:pPr>
        <w:spacing w:line="264" w:lineRule="auto"/>
        <w:ind w:left="426" w:hanging="426"/>
        <w:jc w:val="center"/>
        <w:rPr>
          <w:rFonts w:asciiTheme="minorHAnsi" w:hAnsiTheme="minorHAnsi" w:cstheme="minorHAnsi"/>
          <w:b/>
          <w:sz w:val="24"/>
          <w:szCs w:val="24"/>
        </w:rPr>
      </w:pPr>
    </w:p>
    <w:p w:rsidR="005E0DBB" w:rsidRPr="00053E76" w:rsidRDefault="005E0DBB" w:rsidP="00053E76">
      <w:pPr>
        <w:spacing w:line="264" w:lineRule="auto"/>
        <w:ind w:left="426" w:hanging="426"/>
        <w:jc w:val="center"/>
        <w:rPr>
          <w:rFonts w:asciiTheme="minorHAnsi" w:hAnsiTheme="minorHAnsi" w:cstheme="minorHAnsi"/>
          <w:b/>
          <w:sz w:val="24"/>
          <w:szCs w:val="24"/>
        </w:rPr>
      </w:pPr>
      <w:r w:rsidRPr="00053E76">
        <w:rPr>
          <w:rFonts w:asciiTheme="minorHAnsi" w:hAnsiTheme="minorHAnsi" w:cstheme="minorHAnsi"/>
          <w:b/>
          <w:sz w:val="24"/>
          <w:szCs w:val="24"/>
        </w:rPr>
        <w:t>V.</w:t>
      </w:r>
    </w:p>
    <w:p w:rsidR="005E0DBB" w:rsidRPr="00053E76" w:rsidRDefault="005E0DBB" w:rsidP="00053E76">
      <w:pPr>
        <w:spacing w:line="264" w:lineRule="auto"/>
        <w:ind w:left="426" w:hanging="426"/>
        <w:jc w:val="center"/>
        <w:rPr>
          <w:rFonts w:asciiTheme="minorHAnsi" w:hAnsiTheme="minorHAnsi" w:cstheme="minorHAnsi"/>
          <w:b/>
          <w:sz w:val="24"/>
          <w:szCs w:val="24"/>
        </w:rPr>
      </w:pPr>
      <w:r w:rsidRPr="00053E76">
        <w:rPr>
          <w:rFonts w:asciiTheme="minorHAnsi" w:hAnsiTheme="minorHAnsi" w:cstheme="minorHAnsi"/>
          <w:b/>
          <w:sz w:val="24"/>
          <w:szCs w:val="24"/>
        </w:rPr>
        <w:t>Podklady, údaje a spolupôsobenie objednávateľa</w:t>
      </w:r>
    </w:p>
    <w:p w:rsidR="005E0DBB" w:rsidRPr="00053E76" w:rsidRDefault="005E0DBB" w:rsidP="00053E76">
      <w:pPr>
        <w:pStyle w:val="Style2"/>
        <w:numPr>
          <w:ilvl w:val="0"/>
          <w:numId w:val="1"/>
        </w:numPr>
        <w:shd w:val="clear" w:color="auto" w:fill="auto"/>
        <w:tabs>
          <w:tab w:val="left" w:pos="560"/>
        </w:tabs>
        <w:spacing w:before="0" w:line="264" w:lineRule="auto"/>
        <w:ind w:left="426" w:hanging="426"/>
        <w:jc w:val="both"/>
        <w:rPr>
          <w:rFonts w:asciiTheme="minorHAnsi" w:hAnsiTheme="minorHAnsi" w:cstheme="minorHAnsi"/>
          <w:color w:val="000000"/>
          <w:sz w:val="24"/>
          <w:szCs w:val="24"/>
        </w:rPr>
      </w:pPr>
      <w:r w:rsidRPr="00053E76">
        <w:rPr>
          <w:rStyle w:val="CharStyle10"/>
          <w:rFonts w:asciiTheme="minorHAnsi" w:hAnsiTheme="minorHAnsi" w:cstheme="minorHAnsi"/>
          <w:color w:val="000000"/>
          <w:sz w:val="24"/>
          <w:szCs w:val="24"/>
        </w:rPr>
        <w:t>Objednávateľ</w:t>
      </w:r>
      <w:r w:rsidRPr="00053E76">
        <w:rPr>
          <w:rFonts w:asciiTheme="minorHAnsi" w:hAnsiTheme="minorHAnsi" w:cstheme="minorHAnsi"/>
          <w:color w:val="000000"/>
          <w:sz w:val="24"/>
          <w:szCs w:val="24"/>
        </w:rPr>
        <w:t xml:space="preserve"> sa zaväzuje, že počas spracúvania predmetu zmluvy poskytne zhotoviteľovi na jeho písomnú žiadosť v nevyhnutnom rozsahu potrebné spolupôsobenie, spočívajúce v odovzdaní najmä podkladov, vyjadrení, stanovísk, ktorých potreba odovzdania vznikne v priebehu plnenia tejto zmluvy. </w:t>
      </w:r>
    </w:p>
    <w:p w:rsidR="005E0DBB" w:rsidRPr="00053E76" w:rsidRDefault="005E0DBB" w:rsidP="00053E76">
      <w:pPr>
        <w:pStyle w:val="Style2"/>
        <w:numPr>
          <w:ilvl w:val="0"/>
          <w:numId w:val="1"/>
        </w:numPr>
        <w:shd w:val="clear" w:color="auto" w:fill="auto"/>
        <w:tabs>
          <w:tab w:val="left" w:pos="560"/>
        </w:tabs>
        <w:spacing w:before="0" w:line="264" w:lineRule="auto"/>
        <w:ind w:left="426" w:hanging="426"/>
        <w:jc w:val="both"/>
        <w:rPr>
          <w:rStyle w:val="CharStyle10"/>
          <w:rFonts w:asciiTheme="minorHAnsi" w:hAnsiTheme="minorHAnsi" w:cstheme="minorHAnsi"/>
          <w:color w:val="000000"/>
          <w:sz w:val="24"/>
          <w:szCs w:val="24"/>
        </w:rPr>
      </w:pPr>
      <w:r w:rsidRPr="00053E76">
        <w:rPr>
          <w:rStyle w:val="CharStyle10"/>
          <w:rFonts w:asciiTheme="minorHAnsi" w:hAnsiTheme="minorHAnsi" w:cstheme="minorHAnsi"/>
          <w:color w:val="000000"/>
          <w:sz w:val="24"/>
          <w:szCs w:val="24"/>
        </w:rPr>
        <w:t>Zhotoviteľ je povinný pri zhotovovaní Diela postupovať s odbornou starostlivosťou, spolupracovať s objednávateľom, s dotknutými orgánmi štátnej správy a orgánmi samosprávy, s ostatnými dotknutými subjektmi, ktoré ustanoví príslušný stavebný úrad alebo právne predpisy a ich požiadavky resp. pripomienky zapracovať do Diela.</w:t>
      </w:r>
    </w:p>
    <w:p w:rsidR="002573AF" w:rsidRPr="00053E76" w:rsidRDefault="002573AF" w:rsidP="00053E76">
      <w:pPr>
        <w:pStyle w:val="Odsekzoznamu"/>
        <w:widowControl w:val="0"/>
        <w:numPr>
          <w:ilvl w:val="0"/>
          <w:numId w:val="1"/>
        </w:numPr>
        <w:spacing w:line="264" w:lineRule="auto"/>
        <w:ind w:left="426" w:hanging="426"/>
        <w:contextualSpacing w:val="0"/>
        <w:jc w:val="both"/>
        <w:rPr>
          <w:rFonts w:asciiTheme="minorHAnsi" w:hAnsiTheme="minorHAnsi" w:cstheme="minorHAnsi"/>
          <w:sz w:val="24"/>
          <w:szCs w:val="24"/>
        </w:rPr>
      </w:pPr>
      <w:r w:rsidRPr="00053E76">
        <w:rPr>
          <w:rFonts w:asciiTheme="minorHAnsi" w:hAnsiTheme="minorHAnsi" w:cstheme="minorHAnsi"/>
          <w:noProof/>
          <w:sz w:val="24"/>
          <w:szCs w:val="24"/>
        </w:rPr>
        <w:t>V priebehu vykonávania Diela sa podľa požiadaviek objednávateľa alebo zhotoviteľa uskutoční pracovné rokovanie medzi zhotoviteľom, objednávateľom a</w:t>
      </w:r>
      <w:r w:rsidR="003E1B35" w:rsidRPr="00053E76">
        <w:rPr>
          <w:rFonts w:asciiTheme="minorHAnsi" w:hAnsiTheme="minorHAnsi" w:cstheme="minorHAnsi"/>
          <w:noProof/>
          <w:sz w:val="24"/>
          <w:szCs w:val="24"/>
        </w:rPr>
        <w:t> vlastníkom stavby BBSK</w:t>
      </w:r>
      <w:r w:rsidRPr="00053E76">
        <w:rPr>
          <w:rFonts w:asciiTheme="minorHAnsi" w:hAnsiTheme="minorHAnsi" w:cstheme="minorHAnsi"/>
          <w:noProof/>
          <w:sz w:val="24"/>
          <w:szCs w:val="24"/>
        </w:rPr>
        <w:t>, na ktorom sa</w:t>
      </w:r>
      <w:r w:rsidRPr="00053E76">
        <w:rPr>
          <w:rFonts w:asciiTheme="minorHAnsi" w:hAnsiTheme="minorHAnsi" w:cstheme="minorHAnsi"/>
          <w:sz w:val="24"/>
          <w:szCs w:val="24"/>
        </w:rPr>
        <w:t xml:space="preserve"> </w:t>
      </w:r>
      <w:r w:rsidRPr="00053E76">
        <w:rPr>
          <w:rFonts w:asciiTheme="minorHAnsi" w:hAnsiTheme="minorHAnsi" w:cstheme="minorHAnsi"/>
          <w:noProof/>
          <w:sz w:val="24"/>
          <w:szCs w:val="24"/>
        </w:rPr>
        <w:t>prejednajú návrhy jednotlivých technických riešení. Z pracovného rokovania zhotoviteľ vyhotoví zápis, ktorého rovnopis obdrží každá zmluvná strana. Zhotoviteľ je povinný počas pracovných rokovaní informovať objednávateľa a</w:t>
      </w:r>
      <w:r w:rsidR="003E1B35" w:rsidRPr="00053E76">
        <w:rPr>
          <w:rFonts w:asciiTheme="minorHAnsi" w:hAnsiTheme="minorHAnsi" w:cstheme="minorHAnsi"/>
          <w:noProof/>
          <w:sz w:val="24"/>
          <w:szCs w:val="24"/>
        </w:rPr>
        <w:t xml:space="preserve"> BBSK </w:t>
      </w:r>
      <w:r w:rsidRPr="00053E76">
        <w:rPr>
          <w:rFonts w:asciiTheme="minorHAnsi" w:hAnsiTheme="minorHAnsi" w:cstheme="minorHAnsi"/>
          <w:noProof/>
          <w:sz w:val="24"/>
          <w:szCs w:val="24"/>
        </w:rPr>
        <w:t>o</w:t>
      </w:r>
      <w:r w:rsidR="004064E0">
        <w:rPr>
          <w:rFonts w:asciiTheme="minorHAnsi" w:hAnsiTheme="minorHAnsi" w:cstheme="minorHAnsi"/>
          <w:noProof/>
          <w:sz w:val="24"/>
          <w:szCs w:val="24"/>
        </w:rPr>
        <w:t> </w:t>
      </w:r>
      <w:r w:rsidRPr="00053E76">
        <w:rPr>
          <w:rFonts w:asciiTheme="minorHAnsi" w:hAnsiTheme="minorHAnsi" w:cstheme="minorHAnsi"/>
          <w:noProof/>
          <w:sz w:val="24"/>
          <w:szCs w:val="24"/>
        </w:rPr>
        <w:t>stave</w:t>
      </w:r>
      <w:r w:rsidR="004064E0">
        <w:rPr>
          <w:rFonts w:asciiTheme="minorHAnsi" w:hAnsiTheme="minorHAnsi" w:cstheme="minorHAnsi"/>
          <w:noProof/>
          <w:sz w:val="24"/>
          <w:szCs w:val="24"/>
        </w:rPr>
        <w:t xml:space="preserve"> </w:t>
      </w:r>
      <w:r w:rsidRPr="00053E76">
        <w:rPr>
          <w:rFonts w:asciiTheme="minorHAnsi" w:hAnsiTheme="minorHAnsi" w:cstheme="minorHAnsi"/>
          <w:noProof/>
          <w:sz w:val="24"/>
          <w:szCs w:val="24"/>
        </w:rPr>
        <w:t>rozpracovanosti Diela.</w:t>
      </w:r>
    </w:p>
    <w:p w:rsidR="00FA612F" w:rsidRPr="00053E76" w:rsidRDefault="00FA612F" w:rsidP="00053E76">
      <w:pPr>
        <w:pStyle w:val="Style2"/>
        <w:numPr>
          <w:ilvl w:val="0"/>
          <w:numId w:val="1"/>
        </w:numPr>
        <w:shd w:val="clear" w:color="auto" w:fill="auto"/>
        <w:tabs>
          <w:tab w:val="left" w:pos="560"/>
        </w:tabs>
        <w:spacing w:before="0" w:line="264" w:lineRule="auto"/>
        <w:ind w:left="426" w:hanging="426"/>
        <w:jc w:val="both"/>
        <w:rPr>
          <w:rFonts w:asciiTheme="minorHAnsi" w:hAnsiTheme="minorHAnsi" w:cstheme="minorHAnsi"/>
          <w:sz w:val="24"/>
          <w:szCs w:val="24"/>
          <w:shd w:val="clear" w:color="auto" w:fill="FFFFFF"/>
        </w:rPr>
      </w:pPr>
      <w:r w:rsidRPr="00053E76">
        <w:rPr>
          <w:rFonts w:asciiTheme="minorHAnsi" w:hAnsiTheme="minorHAnsi" w:cs="Calibri"/>
          <w:noProof/>
          <w:sz w:val="24"/>
          <w:szCs w:val="24"/>
        </w:rPr>
        <w:t xml:space="preserve">Po odsúhlasení technického riešenia objednávateľom je zhotoviteľ povinný prerokovať dokumentáciu so všetkými dotknutými správcami resp. vlastníkmi </w:t>
      </w:r>
      <w:r w:rsidR="004064E0">
        <w:rPr>
          <w:rFonts w:asciiTheme="minorHAnsi" w:hAnsiTheme="minorHAnsi" w:cs="Calibri"/>
          <w:noProof/>
          <w:sz w:val="24"/>
          <w:szCs w:val="24"/>
        </w:rPr>
        <w:t xml:space="preserve">inžinierskych sietí a s ďalšími </w:t>
      </w:r>
      <w:r w:rsidRPr="00053E76">
        <w:rPr>
          <w:rFonts w:asciiTheme="minorHAnsi" w:hAnsiTheme="minorHAnsi" w:cs="Calibri"/>
          <w:noProof/>
          <w:sz w:val="24"/>
          <w:szCs w:val="24"/>
        </w:rPr>
        <w:t>dotknutými účastníkmi stavebného konania. O požadovaných zmenách riešenia vyplývajúcich z vyjadrení oboznámi ihneď objednávateľa a následne po schválení objednávateľom zapracuje podmienky do projektovej dokumentácie. Objednávateľ požaduje účasť projektanta na stavebných konaniach, prípadne iných rokovaniach, súvisiacich so stavbou.</w:t>
      </w:r>
    </w:p>
    <w:p w:rsidR="005E0DBB" w:rsidRPr="00053E76" w:rsidRDefault="005E0DBB" w:rsidP="00053E76">
      <w:pPr>
        <w:autoSpaceDE w:val="0"/>
        <w:autoSpaceDN w:val="0"/>
        <w:adjustRightInd w:val="0"/>
        <w:spacing w:line="264" w:lineRule="auto"/>
        <w:ind w:left="426" w:hanging="426"/>
        <w:jc w:val="both"/>
        <w:rPr>
          <w:rFonts w:asciiTheme="minorHAnsi" w:hAnsiTheme="minorHAnsi" w:cstheme="minorHAnsi"/>
          <w:color w:val="000000"/>
          <w:sz w:val="24"/>
          <w:szCs w:val="24"/>
        </w:rPr>
      </w:pPr>
    </w:p>
    <w:p w:rsidR="005E0DBB" w:rsidRPr="00053E76" w:rsidRDefault="005E0DBB" w:rsidP="00053E76">
      <w:pPr>
        <w:pStyle w:val="Bezriadkovania"/>
        <w:spacing w:line="264" w:lineRule="auto"/>
        <w:ind w:left="426" w:hanging="426"/>
        <w:jc w:val="center"/>
        <w:rPr>
          <w:rStyle w:val="CharStyle37"/>
          <w:rFonts w:asciiTheme="minorHAnsi" w:hAnsiTheme="minorHAnsi" w:cs="Calibri"/>
          <w:bCs w:val="0"/>
        </w:rPr>
      </w:pPr>
      <w:r w:rsidRPr="00053E76">
        <w:rPr>
          <w:rStyle w:val="CharStyle37"/>
          <w:rFonts w:asciiTheme="minorHAnsi" w:hAnsiTheme="minorHAnsi" w:cs="Calibri"/>
        </w:rPr>
        <w:t>VI.</w:t>
      </w:r>
    </w:p>
    <w:p w:rsidR="005E0DBB" w:rsidRPr="00053E76" w:rsidRDefault="005E0DBB" w:rsidP="00053E76">
      <w:pPr>
        <w:pStyle w:val="Bezriadkovania"/>
        <w:spacing w:line="264" w:lineRule="auto"/>
        <w:ind w:left="426" w:hanging="426"/>
        <w:jc w:val="center"/>
        <w:rPr>
          <w:rStyle w:val="CharStyle37"/>
          <w:rFonts w:asciiTheme="minorHAnsi" w:hAnsiTheme="minorHAnsi" w:cs="Calibri"/>
          <w:bCs w:val="0"/>
        </w:rPr>
      </w:pPr>
      <w:r w:rsidRPr="00053E76">
        <w:rPr>
          <w:rStyle w:val="CharStyle37"/>
          <w:rFonts w:asciiTheme="minorHAnsi" w:hAnsiTheme="minorHAnsi" w:cs="Calibri"/>
        </w:rPr>
        <w:t>Zodpovednosť zhotoviteľa</w:t>
      </w:r>
    </w:p>
    <w:p w:rsidR="005E0DBB" w:rsidRPr="00053E76" w:rsidRDefault="005E0DBB" w:rsidP="00053E76">
      <w:pPr>
        <w:pStyle w:val="Bezriadkovania"/>
        <w:numPr>
          <w:ilvl w:val="0"/>
          <w:numId w:val="9"/>
        </w:numPr>
        <w:tabs>
          <w:tab w:val="left" w:pos="375"/>
        </w:tabs>
        <w:spacing w:line="264" w:lineRule="auto"/>
        <w:ind w:left="426" w:hanging="426"/>
        <w:jc w:val="both"/>
        <w:rPr>
          <w:rStyle w:val="CharStyle10"/>
          <w:rFonts w:asciiTheme="minorHAnsi" w:hAnsiTheme="minorHAnsi" w:cstheme="minorHAnsi"/>
          <w:sz w:val="24"/>
          <w:szCs w:val="24"/>
        </w:rPr>
      </w:pPr>
      <w:r w:rsidRPr="00053E76">
        <w:rPr>
          <w:rStyle w:val="CharStyle10"/>
          <w:rFonts w:asciiTheme="minorHAnsi" w:hAnsiTheme="minorHAnsi" w:cstheme="minorHAnsi"/>
          <w:sz w:val="24"/>
          <w:szCs w:val="24"/>
        </w:rPr>
        <w:t>Zhotoviteľ je povinný postupovať pri zhotovovaní Diela a jeho jednotlivých častí s</w:t>
      </w:r>
      <w:r w:rsidR="004064E0">
        <w:rPr>
          <w:rStyle w:val="CharStyle10"/>
          <w:rFonts w:asciiTheme="minorHAnsi" w:hAnsiTheme="minorHAnsi" w:cstheme="minorHAnsi"/>
          <w:sz w:val="24"/>
          <w:szCs w:val="24"/>
        </w:rPr>
        <w:t> </w:t>
      </w:r>
      <w:r w:rsidRPr="00053E76">
        <w:rPr>
          <w:rStyle w:val="CharStyle10"/>
          <w:rFonts w:asciiTheme="minorHAnsi" w:hAnsiTheme="minorHAnsi" w:cstheme="minorHAnsi"/>
          <w:sz w:val="24"/>
          <w:szCs w:val="24"/>
        </w:rPr>
        <w:t>odbornou</w:t>
      </w:r>
      <w:r w:rsidR="004064E0">
        <w:rPr>
          <w:rStyle w:val="CharStyle10"/>
          <w:rFonts w:asciiTheme="minorHAnsi" w:hAnsiTheme="minorHAnsi" w:cstheme="minorHAnsi"/>
          <w:sz w:val="24"/>
          <w:szCs w:val="24"/>
        </w:rPr>
        <w:t xml:space="preserve"> </w:t>
      </w:r>
      <w:r w:rsidRPr="00053E76">
        <w:rPr>
          <w:rStyle w:val="CharStyle10"/>
          <w:rFonts w:asciiTheme="minorHAnsi" w:hAnsiTheme="minorHAnsi" w:cstheme="minorHAnsi"/>
          <w:sz w:val="24"/>
          <w:szCs w:val="24"/>
        </w:rPr>
        <w:t>starostlivosťou, za striktného dodržiavania všetkých pre realizáciu Diela do úvahy prichádzajúcich všeobecne záväzných právnych predpisov SR a EÚ, iných podzákonných predpisov, normatívnych správnych aktov, individuálnych správnych aktov, technických noriem záväzných v SR, podmienok dohodnutých v Zmluve a Prílohe č. 1 k Zmluve, požiadaviek a pokynov objednávateľa.</w:t>
      </w:r>
    </w:p>
    <w:p w:rsidR="005E0DBB" w:rsidRPr="00053E76" w:rsidRDefault="005E0DBB" w:rsidP="00053E76">
      <w:pPr>
        <w:pStyle w:val="Bezriadkovania"/>
        <w:numPr>
          <w:ilvl w:val="0"/>
          <w:numId w:val="9"/>
        </w:numPr>
        <w:tabs>
          <w:tab w:val="left" w:pos="375"/>
        </w:tabs>
        <w:spacing w:line="264" w:lineRule="auto"/>
        <w:ind w:left="426" w:hanging="426"/>
        <w:jc w:val="both"/>
        <w:rPr>
          <w:rStyle w:val="CharStyle36"/>
          <w:rFonts w:asciiTheme="minorHAnsi" w:hAnsiTheme="minorHAnsi" w:cstheme="minorHAnsi"/>
          <w:sz w:val="24"/>
          <w:szCs w:val="24"/>
        </w:rPr>
      </w:pPr>
      <w:r w:rsidRPr="00053E76">
        <w:rPr>
          <w:rStyle w:val="CharStyle36"/>
          <w:rFonts w:asciiTheme="minorHAnsi" w:hAnsiTheme="minorHAnsi" w:cstheme="minorHAnsi"/>
          <w:sz w:val="24"/>
          <w:szCs w:val="24"/>
          <w:lang w:val="cs-CZ" w:eastAsia="cs-CZ"/>
        </w:rPr>
        <w:t xml:space="preserve">Zhotovitel’ </w:t>
      </w:r>
      <w:r w:rsidRPr="00053E76">
        <w:rPr>
          <w:rStyle w:val="CharStyle36"/>
          <w:rFonts w:asciiTheme="minorHAnsi" w:hAnsiTheme="minorHAnsi" w:cstheme="minorHAnsi"/>
          <w:sz w:val="24"/>
          <w:szCs w:val="24"/>
        </w:rPr>
        <w:t xml:space="preserve">zodpovedá za to, že </w:t>
      </w:r>
      <w:r w:rsidR="009537DF" w:rsidRPr="00053E76">
        <w:rPr>
          <w:rStyle w:val="CharStyle36"/>
          <w:rFonts w:asciiTheme="minorHAnsi" w:hAnsiTheme="minorHAnsi" w:cstheme="minorHAnsi"/>
          <w:sz w:val="24"/>
          <w:szCs w:val="24"/>
        </w:rPr>
        <w:t>Dielo (každá</w:t>
      </w:r>
      <w:r w:rsidR="00675E81" w:rsidRPr="00053E76">
        <w:rPr>
          <w:rStyle w:val="CharStyle36"/>
          <w:rFonts w:asciiTheme="minorHAnsi" w:hAnsiTheme="minorHAnsi" w:cstheme="minorHAnsi"/>
          <w:sz w:val="24"/>
          <w:szCs w:val="24"/>
        </w:rPr>
        <w:t xml:space="preserve"> jeho časť</w:t>
      </w:r>
      <w:r w:rsidRPr="00053E76">
        <w:rPr>
          <w:rStyle w:val="CharStyle36"/>
          <w:rFonts w:asciiTheme="minorHAnsi" w:hAnsiTheme="minorHAnsi" w:cstheme="minorHAnsi"/>
          <w:sz w:val="24"/>
          <w:szCs w:val="24"/>
        </w:rPr>
        <w:t xml:space="preserve">) je zhotovené v najvyššej kvalite podľa požiadaviek ods. 1  čl. VI. Zmluvy a že počas plynutia záručnej doby bude mať okrem </w:t>
      </w:r>
      <w:r w:rsidRPr="00053E76">
        <w:rPr>
          <w:rStyle w:val="CharStyle36"/>
          <w:rFonts w:asciiTheme="minorHAnsi" w:hAnsiTheme="minorHAnsi" w:cstheme="minorHAnsi"/>
          <w:sz w:val="24"/>
          <w:szCs w:val="24"/>
        </w:rPr>
        <w:lastRenderedPageBreak/>
        <w:t xml:space="preserve">súladu s požiadavkami ods. 1 čl. VI. Zmluvy aj vlastnosti podľa ods. 5 článku VI. Zmluvy. </w:t>
      </w:r>
    </w:p>
    <w:p w:rsidR="005E0DBB" w:rsidRPr="00053E76" w:rsidRDefault="005E0DBB" w:rsidP="00053E76">
      <w:pPr>
        <w:pStyle w:val="Bezriadkovania"/>
        <w:numPr>
          <w:ilvl w:val="0"/>
          <w:numId w:val="9"/>
        </w:numPr>
        <w:tabs>
          <w:tab w:val="left" w:pos="375"/>
        </w:tabs>
        <w:spacing w:line="264" w:lineRule="auto"/>
        <w:ind w:left="426" w:hanging="426"/>
        <w:jc w:val="both"/>
        <w:rPr>
          <w:rStyle w:val="CharStyle10"/>
          <w:rFonts w:asciiTheme="minorHAnsi" w:hAnsiTheme="minorHAnsi" w:cstheme="minorHAnsi"/>
          <w:sz w:val="24"/>
          <w:szCs w:val="24"/>
        </w:rPr>
      </w:pPr>
      <w:r w:rsidRPr="00053E76">
        <w:rPr>
          <w:rStyle w:val="CharStyle10"/>
          <w:rFonts w:asciiTheme="minorHAnsi" w:hAnsiTheme="minorHAnsi" w:cstheme="minorHAnsi"/>
          <w:sz w:val="24"/>
          <w:szCs w:val="24"/>
        </w:rPr>
        <w:t xml:space="preserve">Zhotoviteľ zodpovedá za </w:t>
      </w:r>
      <w:r w:rsidRPr="00053E76">
        <w:rPr>
          <w:rStyle w:val="CharStyle10"/>
          <w:rFonts w:asciiTheme="minorHAnsi" w:hAnsiTheme="minorHAnsi" w:cstheme="minorHAnsi"/>
          <w:sz w:val="24"/>
          <w:szCs w:val="24"/>
          <w:lang w:val="cs-CZ" w:eastAsia="cs-CZ"/>
        </w:rPr>
        <w:t xml:space="preserve">vady, </w:t>
      </w:r>
      <w:r w:rsidRPr="00053E76">
        <w:rPr>
          <w:rStyle w:val="CharStyle10"/>
          <w:rFonts w:asciiTheme="minorHAnsi" w:hAnsiTheme="minorHAnsi" w:cstheme="minorHAnsi"/>
          <w:sz w:val="24"/>
          <w:szCs w:val="24"/>
        </w:rPr>
        <w:t>ktoré má Dielo alebo ktorákoľvek jeho časť v čase jeho riadneho odovzdania a prevzatia objednávateľom a za vady, ktor</w:t>
      </w:r>
      <w:r w:rsidR="004064E0">
        <w:rPr>
          <w:rStyle w:val="CharStyle10"/>
          <w:rFonts w:asciiTheme="minorHAnsi" w:hAnsiTheme="minorHAnsi" w:cstheme="minorHAnsi"/>
          <w:sz w:val="24"/>
          <w:szCs w:val="24"/>
        </w:rPr>
        <w:t>é sa vyskytnú v záručnej dobe.</w:t>
      </w:r>
    </w:p>
    <w:p w:rsidR="005E0DBB" w:rsidRPr="00053E76" w:rsidRDefault="005E0DBB" w:rsidP="00053E76">
      <w:pPr>
        <w:pStyle w:val="Bezriadkovania"/>
        <w:numPr>
          <w:ilvl w:val="0"/>
          <w:numId w:val="9"/>
        </w:numPr>
        <w:tabs>
          <w:tab w:val="left" w:pos="375"/>
        </w:tabs>
        <w:spacing w:line="264" w:lineRule="auto"/>
        <w:ind w:left="426" w:hanging="426"/>
        <w:jc w:val="both"/>
        <w:rPr>
          <w:rStyle w:val="CharStyle36"/>
          <w:rFonts w:asciiTheme="minorHAnsi" w:hAnsiTheme="minorHAnsi" w:cstheme="minorHAnsi"/>
          <w:sz w:val="24"/>
          <w:szCs w:val="24"/>
        </w:rPr>
      </w:pPr>
      <w:r w:rsidRPr="00053E76">
        <w:rPr>
          <w:rStyle w:val="CharStyle10"/>
          <w:rFonts w:asciiTheme="minorHAnsi" w:hAnsiTheme="minorHAnsi" w:cstheme="minorHAnsi"/>
          <w:sz w:val="24"/>
          <w:szCs w:val="24"/>
        </w:rPr>
        <w:t xml:space="preserve">Záručná doba začína plynúť odo dňa riadneho odovzdania a prevzatia Diela objednávateľom (dňom podpisu oprávneného zástupcu objednávateľa na protokole o odovzdaní a prevzatí časti Diela) a neuplynie skôr ako deň nasledujúci po dni, v ktorom nadobudne právoplatnosť kolaudačné rozhodnutie Stavby, </w:t>
      </w:r>
      <w:r w:rsidRPr="00053E76">
        <w:rPr>
          <w:rStyle w:val="CharStyle36"/>
          <w:rFonts w:asciiTheme="minorHAnsi" w:hAnsiTheme="minorHAnsi" w:cstheme="minorHAnsi"/>
          <w:sz w:val="24"/>
          <w:szCs w:val="24"/>
        </w:rPr>
        <w:t xml:space="preserve">na ktorú bolo Dielo vypracované. </w:t>
      </w:r>
    </w:p>
    <w:p w:rsidR="009537DF" w:rsidRPr="00053E76" w:rsidRDefault="009537DF" w:rsidP="00053E76">
      <w:pPr>
        <w:pStyle w:val="Bezriadkovania"/>
        <w:numPr>
          <w:ilvl w:val="0"/>
          <w:numId w:val="9"/>
        </w:numPr>
        <w:tabs>
          <w:tab w:val="left" w:pos="375"/>
        </w:tabs>
        <w:spacing w:line="264" w:lineRule="auto"/>
        <w:ind w:left="426" w:hanging="426"/>
        <w:jc w:val="both"/>
        <w:rPr>
          <w:rFonts w:asciiTheme="minorHAnsi" w:hAnsiTheme="minorHAnsi" w:cs="Calibri"/>
        </w:rPr>
      </w:pPr>
      <w:r w:rsidRPr="00053E76">
        <w:rPr>
          <w:rStyle w:val="CharStyle36"/>
          <w:rFonts w:asciiTheme="minorHAnsi" w:hAnsiTheme="minorHAnsi" w:cs="Calibri"/>
          <w:sz w:val="24"/>
          <w:szCs w:val="24"/>
        </w:rPr>
        <w:t>Záruka v rámci plynutia záručnej doby sa vzťahuje na všetky vlastnosti Diela, najmä na jeho vecnú a obsahovú úplnosť a správnosť, zákonnosť priebehu a procesu jeho zhotovovania, technickú a odbornú bezchybnosť</w:t>
      </w:r>
      <w:r w:rsidRPr="00053E76">
        <w:rPr>
          <w:rStyle w:val="CharStyle36"/>
          <w:rFonts w:asciiTheme="minorHAnsi" w:hAnsiTheme="minorHAnsi" w:cs="Calibri"/>
        </w:rPr>
        <w:t xml:space="preserve">. </w:t>
      </w:r>
    </w:p>
    <w:p w:rsidR="005E0DBB" w:rsidRPr="00053E76" w:rsidRDefault="005E0DBB" w:rsidP="00053E76">
      <w:pPr>
        <w:pStyle w:val="Bezriadkovania"/>
        <w:numPr>
          <w:ilvl w:val="0"/>
          <w:numId w:val="9"/>
        </w:numPr>
        <w:tabs>
          <w:tab w:val="left" w:pos="375"/>
        </w:tabs>
        <w:spacing w:line="264" w:lineRule="auto"/>
        <w:ind w:left="426" w:hanging="426"/>
        <w:jc w:val="both"/>
        <w:rPr>
          <w:rFonts w:asciiTheme="minorHAnsi" w:hAnsiTheme="minorHAnsi" w:cstheme="minorHAnsi"/>
        </w:rPr>
      </w:pPr>
      <w:r w:rsidRPr="00053E76">
        <w:rPr>
          <w:rFonts w:asciiTheme="minorHAnsi" w:hAnsiTheme="minorHAnsi" w:cstheme="minorHAnsi"/>
          <w:lang w:eastAsia="cs-CZ"/>
        </w:rPr>
        <w:t>Zhotoviteľ zodpo</w:t>
      </w:r>
      <w:r w:rsidR="00675E81" w:rsidRPr="00053E76">
        <w:rPr>
          <w:rFonts w:asciiTheme="minorHAnsi" w:hAnsiTheme="minorHAnsi" w:cstheme="minorHAnsi"/>
          <w:lang w:eastAsia="cs-CZ"/>
        </w:rPr>
        <w:t>vedá za škodu na dokumentácii (Diele</w:t>
      </w:r>
      <w:r w:rsidRPr="00053E76">
        <w:rPr>
          <w:rFonts w:asciiTheme="minorHAnsi" w:hAnsiTheme="minorHAnsi" w:cstheme="minorHAnsi"/>
          <w:lang w:eastAsia="cs-CZ"/>
        </w:rPr>
        <w:t xml:space="preserve">) spôsobenú vlastným konaním počas svojich pracovných postupov, ako aj za škodu spôsobenú tými, ktorých použil na realizáciu Diela a  za škody s tým súvisiace. Pokiaľ zhotoviteľ použije na vykonanie Diela alebo jeho časti tretie osoby, v plnej miere zodpovedá za ich činnosť, akoby túto vykonával sám. </w:t>
      </w:r>
    </w:p>
    <w:p w:rsidR="005E0DBB" w:rsidRPr="00053E76" w:rsidRDefault="005E0DBB" w:rsidP="00053E76">
      <w:pPr>
        <w:pStyle w:val="Bezriadkovania"/>
        <w:numPr>
          <w:ilvl w:val="0"/>
          <w:numId w:val="9"/>
        </w:numPr>
        <w:tabs>
          <w:tab w:val="left" w:pos="375"/>
        </w:tabs>
        <w:spacing w:line="264" w:lineRule="auto"/>
        <w:ind w:left="426" w:hanging="426"/>
        <w:jc w:val="both"/>
        <w:rPr>
          <w:rFonts w:asciiTheme="minorHAnsi" w:hAnsiTheme="minorHAnsi" w:cstheme="minorHAnsi"/>
        </w:rPr>
      </w:pPr>
      <w:r w:rsidRPr="00053E76">
        <w:rPr>
          <w:rFonts w:asciiTheme="minorHAnsi" w:hAnsiTheme="minorHAnsi" w:cstheme="minorHAnsi"/>
        </w:rPr>
        <w:t xml:space="preserve">Zhotoviteľ zodpovedá v plnom rozsahu za komplexnosť výkazu výmer ktorý predložil, že výkaz výmer predstavuje skutočný rozsah požadovaných prác objednávateľom a je v plnom rozsahu v súlade s ostatnou predloženou dokumentáciou a to výkresovou časťou, technickou správou a inými časťami projektovej dokumentácie. </w:t>
      </w:r>
    </w:p>
    <w:p w:rsidR="005E0DBB" w:rsidRPr="00053E76" w:rsidRDefault="005E0DBB" w:rsidP="00053E76">
      <w:pPr>
        <w:pStyle w:val="Bezriadkovania"/>
        <w:numPr>
          <w:ilvl w:val="0"/>
          <w:numId w:val="9"/>
        </w:numPr>
        <w:tabs>
          <w:tab w:val="left" w:pos="375"/>
        </w:tabs>
        <w:spacing w:line="264" w:lineRule="auto"/>
        <w:ind w:left="426" w:hanging="426"/>
        <w:jc w:val="both"/>
        <w:rPr>
          <w:rStyle w:val="CharStyle48"/>
          <w:rFonts w:asciiTheme="minorHAnsi" w:hAnsiTheme="minorHAnsi" w:cstheme="minorHAnsi"/>
          <w:b w:val="0"/>
          <w:bCs w:val="0"/>
        </w:rPr>
      </w:pPr>
      <w:r w:rsidRPr="00053E76">
        <w:rPr>
          <w:rStyle w:val="CharStyle36"/>
          <w:rFonts w:asciiTheme="minorHAnsi" w:hAnsiTheme="minorHAnsi" w:cstheme="minorHAnsi"/>
          <w:sz w:val="24"/>
          <w:szCs w:val="24"/>
        </w:rPr>
        <w:t xml:space="preserve">Dielo má </w:t>
      </w:r>
      <w:r w:rsidRPr="00053E76">
        <w:rPr>
          <w:rStyle w:val="CharStyle36"/>
          <w:rFonts w:asciiTheme="minorHAnsi" w:hAnsiTheme="minorHAnsi" w:cstheme="minorHAnsi"/>
          <w:sz w:val="24"/>
          <w:szCs w:val="24"/>
          <w:lang w:val="cs-CZ" w:eastAsia="cs-CZ"/>
        </w:rPr>
        <w:t xml:space="preserve">vady, </w:t>
      </w:r>
      <w:r w:rsidRPr="00053E76">
        <w:rPr>
          <w:rStyle w:val="CharStyle36"/>
          <w:rFonts w:asciiTheme="minorHAnsi" w:hAnsiTheme="minorHAnsi" w:cstheme="minorHAnsi"/>
          <w:sz w:val="24"/>
          <w:szCs w:val="24"/>
        </w:rPr>
        <w:t xml:space="preserve">ak Dielo alebo jeho ktorákoľvek časť, </w:t>
      </w:r>
      <w:r w:rsidRPr="00053E76">
        <w:rPr>
          <w:rStyle w:val="CharStyle30"/>
          <w:rFonts w:asciiTheme="minorHAnsi" w:hAnsiTheme="minorHAnsi" w:cstheme="minorHAnsi"/>
          <w:sz w:val="24"/>
          <w:szCs w:val="24"/>
        </w:rPr>
        <w:t xml:space="preserve">nezodpovedá </w:t>
      </w:r>
      <w:r w:rsidRPr="00053E76">
        <w:rPr>
          <w:rStyle w:val="CharStyle30"/>
          <w:rFonts w:asciiTheme="minorHAnsi" w:hAnsiTheme="minorHAnsi" w:cstheme="minorHAnsi"/>
          <w:b/>
          <w:sz w:val="24"/>
          <w:szCs w:val="24"/>
        </w:rPr>
        <w:t>r</w:t>
      </w:r>
      <w:r w:rsidRPr="00053E76">
        <w:rPr>
          <w:rStyle w:val="CharStyle48"/>
          <w:rFonts w:asciiTheme="minorHAnsi" w:hAnsiTheme="minorHAnsi" w:cstheme="minorHAnsi"/>
          <w:b w:val="0"/>
        </w:rPr>
        <w:t xml:space="preserve">ozsahu alebo kvalite vymedzenej v tejto Zmluve, právnym predpisom alebo technickým požiadavkám, technickým normám alebo je zhotovené postupom zhotoviteľa, ktorý nezodpovedá požiadavkám </w:t>
      </w:r>
      <w:r w:rsidR="0059523C" w:rsidRPr="00053E76">
        <w:rPr>
          <w:rStyle w:val="CharStyle48"/>
          <w:rFonts w:asciiTheme="minorHAnsi" w:hAnsiTheme="minorHAnsi" w:cstheme="minorHAnsi"/>
          <w:b w:val="0"/>
        </w:rPr>
        <w:t xml:space="preserve">kladeným </w:t>
      </w:r>
      <w:r w:rsidRPr="00053E76">
        <w:rPr>
          <w:rStyle w:val="CharStyle48"/>
          <w:rFonts w:asciiTheme="minorHAnsi" w:hAnsiTheme="minorHAnsi" w:cstheme="minorHAnsi"/>
          <w:b w:val="0"/>
        </w:rPr>
        <w:t xml:space="preserve">na Dielo alebo jeho časť.  </w:t>
      </w:r>
    </w:p>
    <w:p w:rsidR="005E0DBB" w:rsidRPr="00053E76" w:rsidRDefault="005E0DBB" w:rsidP="00053E76">
      <w:pPr>
        <w:pStyle w:val="Bezriadkovania"/>
        <w:numPr>
          <w:ilvl w:val="0"/>
          <w:numId w:val="9"/>
        </w:numPr>
        <w:tabs>
          <w:tab w:val="left" w:pos="375"/>
        </w:tabs>
        <w:spacing w:line="264" w:lineRule="auto"/>
        <w:ind w:left="426" w:hanging="426"/>
        <w:jc w:val="both"/>
        <w:rPr>
          <w:rStyle w:val="CharStyle30"/>
          <w:rFonts w:asciiTheme="minorHAnsi" w:hAnsiTheme="minorHAnsi" w:cstheme="minorHAnsi"/>
          <w:sz w:val="24"/>
          <w:szCs w:val="24"/>
        </w:rPr>
      </w:pPr>
      <w:r w:rsidRPr="00053E76">
        <w:rPr>
          <w:rStyle w:val="CharStyle30"/>
          <w:rFonts w:asciiTheme="minorHAnsi" w:hAnsiTheme="minorHAnsi" w:cstheme="minorHAnsi"/>
          <w:sz w:val="24"/>
          <w:szCs w:val="24"/>
        </w:rPr>
        <w:t xml:space="preserve">Objednávateľ je oprávnený neprevziať Dielo alebo jeho časť, ktoré nie je vykonané riadne a odovzdané včas podľa podmienok určených v Zmluve. V takom prípade objednávateľ nie je v omeškaní s povinnosťou prevziať Dielo.  </w:t>
      </w:r>
    </w:p>
    <w:p w:rsidR="005E0DBB" w:rsidRPr="00053E76" w:rsidRDefault="005E0DBB" w:rsidP="00053E76">
      <w:pPr>
        <w:pStyle w:val="Bezriadkovania"/>
        <w:numPr>
          <w:ilvl w:val="0"/>
          <w:numId w:val="9"/>
        </w:numPr>
        <w:tabs>
          <w:tab w:val="left" w:pos="375"/>
        </w:tabs>
        <w:spacing w:line="264" w:lineRule="auto"/>
        <w:ind w:left="426" w:hanging="426"/>
        <w:jc w:val="both"/>
        <w:rPr>
          <w:rStyle w:val="CharStyle36"/>
          <w:rFonts w:asciiTheme="minorHAnsi" w:hAnsiTheme="minorHAnsi" w:cstheme="minorHAnsi"/>
          <w:sz w:val="24"/>
          <w:szCs w:val="24"/>
        </w:rPr>
      </w:pPr>
      <w:r w:rsidRPr="00053E76">
        <w:rPr>
          <w:rFonts w:asciiTheme="minorHAnsi" w:hAnsiTheme="minorHAnsi" w:cstheme="minorHAnsi"/>
          <w:noProof/>
        </w:rPr>
        <mc:AlternateContent>
          <mc:Choice Requires="wps">
            <w:drawing>
              <wp:anchor distT="0" distB="0" distL="63500" distR="63500" simplePos="0" relativeHeight="251657728" behindDoc="1" locked="0" layoutInCell="1" allowOverlap="1" wp14:anchorId="09E78687" wp14:editId="12209F5E">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DBB" w:rsidRDefault="005E0DBB" w:rsidP="005E0DBB">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78687"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W+qgIAAK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D3wKW+qgIAAKYFAAAOAAAAAAAA&#10;AAAAAAAAAC4CAABkcnMvZTJvRG9jLnhtbFBLAQItABQABgAIAAAAIQCW1ayF4AAAAA8BAAAPAAAA&#10;AAAAAAAAAAAAAAQFAABkcnMvZG93bnJldi54bWxQSwUGAAAAAAQABADzAAAAEQYAAAAA&#10;" filled="f" stroked="f">
                <v:textbox inset="0,0,0,0">
                  <w:txbxContent>
                    <w:p w:rsidR="005E0DBB" w:rsidRDefault="005E0DBB" w:rsidP="005E0DBB">
                      <w:pPr>
                        <w:pStyle w:val="Style17"/>
                        <w:shd w:val="clear" w:color="auto" w:fill="auto"/>
                        <w:spacing w:before="0"/>
                      </w:pPr>
                    </w:p>
                  </w:txbxContent>
                </v:textbox>
                <w10:wrap type="square" side="left" anchorx="margin" anchory="margin"/>
              </v:shape>
            </w:pict>
          </mc:Fallback>
        </mc:AlternateContent>
      </w:r>
      <w:r w:rsidRPr="00053E76">
        <w:rPr>
          <w:rStyle w:val="CharStyle36"/>
          <w:rFonts w:asciiTheme="minorHAnsi" w:hAnsiTheme="minorHAnsi" w:cstheme="minorHAnsi"/>
          <w:sz w:val="24"/>
          <w:szCs w:val="24"/>
        </w:rPr>
        <w:t xml:space="preserve">Ak počas plynutia záručnej doby - ( najmä v stavebnom alebo kolaudačnom konaní ) na základe požiadavky, podnetu stavebného úradu alebo akéhokoľvek iného orgánu verejnej správy, štátnej správy alebo verejnej moci alebo i bez takéhoto podnetu - vyjde najavo vada Diela alebo jeho časti, </w:t>
      </w:r>
      <w:r w:rsidRPr="00053E76">
        <w:rPr>
          <w:rStyle w:val="CharStyle36"/>
          <w:rFonts w:asciiTheme="minorHAnsi" w:hAnsiTheme="minorHAnsi" w:cstheme="minorHAnsi"/>
          <w:i/>
          <w:sz w:val="24"/>
          <w:szCs w:val="24"/>
        </w:rPr>
        <w:t xml:space="preserve">najmä, nie však výlučne nekvalita, neúplnosť alebo vecná nesprávnosť Diela, nesúlad s akoukoľvek normou alebo predpisom, prípadne budú zistené iné </w:t>
      </w:r>
      <w:r w:rsidRPr="00053E76">
        <w:rPr>
          <w:rStyle w:val="CharStyle36"/>
          <w:rFonts w:asciiTheme="minorHAnsi" w:hAnsiTheme="minorHAnsi" w:cstheme="minorHAnsi"/>
          <w:i/>
          <w:sz w:val="24"/>
          <w:szCs w:val="24"/>
          <w:lang w:val="cs-CZ" w:eastAsia="cs-CZ"/>
        </w:rPr>
        <w:t>vady D</w:t>
      </w:r>
      <w:r w:rsidRPr="00053E76">
        <w:rPr>
          <w:rStyle w:val="CharStyle36"/>
          <w:rFonts w:asciiTheme="minorHAnsi" w:hAnsiTheme="minorHAnsi" w:cstheme="minorHAnsi"/>
          <w:i/>
          <w:sz w:val="24"/>
          <w:szCs w:val="24"/>
        </w:rPr>
        <w:t>iela ako napr.: nezrovnalosti v stavebnej časti, nesúlad s výkazom výmer, chýbajúce časti projektovej dokumentácie, chýbajúce alebo neúplné časti inej dokumentácie, ktoré sú potrebné pre realizáciu Stavby a úspešné skolaudovanie Stavby</w:t>
      </w:r>
      <w:r w:rsidRPr="00053E76">
        <w:rPr>
          <w:rStyle w:val="CharStyle36"/>
          <w:rFonts w:asciiTheme="minorHAnsi" w:hAnsiTheme="minorHAnsi" w:cstheme="minorHAnsi"/>
          <w:sz w:val="24"/>
          <w:szCs w:val="24"/>
        </w:rPr>
        <w:t xml:space="preserve">, na základe zistení ktorých bude potrebné Dielo alebo jeho časť doplniť alebo prepracovať, zmluvné strany sa dohodli, že ide o vadu Diela s tým, že zhotoviteľ je povinný Dielo alebo jeho časť bezodplatne doplniť alebo prepracovať v lehote najneskôr do 10 kalendárnych dní odo dňa doručenia výzvy objednávateľa na doplnenie alebo prepracovanie Diela alebo jeho časti. </w:t>
      </w:r>
    </w:p>
    <w:p w:rsidR="005E0DBB" w:rsidRPr="00053E76" w:rsidRDefault="005E0DBB" w:rsidP="00053E76">
      <w:pPr>
        <w:pStyle w:val="Bezriadkovania"/>
        <w:numPr>
          <w:ilvl w:val="0"/>
          <w:numId w:val="9"/>
        </w:numPr>
        <w:tabs>
          <w:tab w:val="left" w:pos="375"/>
        </w:tabs>
        <w:spacing w:line="264" w:lineRule="auto"/>
        <w:ind w:left="426" w:hanging="426"/>
        <w:jc w:val="both"/>
        <w:rPr>
          <w:rFonts w:asciiTheme="minorHAnsi" w:hAnsiTheme="minorHAnsi" w:cstheme="minorHAnsi"/>
        </w:rPr>
      </w:pPr>
      <w:r w:rsidRPr="00053E76">
        <w:rPr>
          <w:rFonts w:asciiTheme="minorHAnsi" w:hAnsiTheme="minorHAnsi" w:cstheme="minorHAnsi"/>
        </w:rPr>
        <w:t xml:space="preserve">Oznámenie vád a nedorobkov v záručnej  dobe súvisiacich s  technickým riešením projektovej dokumentácie, chyby vo výkresovej a textovej časti, prípadne  nezhody </w:t>
      </w:r>
      <w:r w:rsidRPr="00053E76">
        <w:rPr>
          <w:rFonts w:asciiTheme="minorHAnsi" w:hAnsiTheme="minorHAnsi" w:cstheme="minorHAnsi"/>
        </w:rPr>
        <w:lastRenderedPageBreak/>
        <w:t>projektovej dokumentácie s  podmienkami stanovenými dotknutými  orgánmi a organizáciami  ( Výzva objednávateľa ) musí byť podaná písomne bez zbytočného odkladu potom, čo vady a nedorobky objednávateľ zistil, najneskôr v lehote 3 pracovných dní odo dňa zistenia vád a</w:t>
      </w:r>
      <w:r w:rsidR="003E1B35" w:rsidRPr="00053E76">
        <w:rPr>
          <w:rFonts w:asciiTheme="minorHAnsi" w:hAnsiTheme="minorHAnsi" w:cstheme="minorHAnsi"/>
        </w:rPr>
        <w:t> </w:t>
      </w:r>
      <w:r w:rsidRPr="00053E76">
        <w:rPr>
          <w:rFonts w:asciiTheme="minorHAnsi" w:hAnsiTheme="minorHAnsi" w:cstheme="minorHAnsi"/>
        </w:rPr>
        <w:t>nedorobkov</w:t>
      </w:r>
      <w:r w:rsidR="003E1B35" w:rsidRPr="00053E76">
        <w:rPr>
          <w:rFonts w:asciiTheme="minorHAnsi" w:hAnsiTheme="minorHAnsi" w:cstheme="minorHAnsi"/>
        </w:rPr>
        <w:t>.</w:t>
      </w:r>
      <w:r w:rsidRPr="00053E76">
        <w:rPr>
          <w:rFonts w:asciiTheme="minorHAnsi" w:hAnsiTheme="minorHAnsi" w:cstheme="minorHAnsi"/>
        </w:rPr>
        <w:t xml:space="preserve"> </w:t>
      </w:r>
    </w:p>
    <w:p w:rsidR="005E0DBB" w:rsidRPr="00053E76" w:rsidRDefault="005E0DBB" w:rsidP="00053E76">
      <w:pPr>
        <w:pStyle w:val="Bezriadkovania"/>
        <w:numPr>
          <w:ilvl w:val="0"/>
          <w:numId w:val="9"/>
        </w:numPr>
        <w:tabs>
          <w:tab w:val="left" w:pos="375"/>
        </w:tabs>
        <w:spacing w:line="264" w:lineRule="auto"/>
        <w:ind w:left="426" w:hanging="426"/>
        <w:jc w:val="both"/>
        <w:rPr>
          <w:rFonts w:asciiTheme="minorHAnsi" w:hAnsiTheme="minorHAnsi" w:cstheme="minorHAnsi"/>
        </w:rPr>
      </w:pPr>
      <w:r w:rsidRPr="00053E76">
        <w:rPr>
          <w:rStyle w:val="CharStyle36"/>
          <w:rFonts w:asciiTheme="minorHAnsi" w:hAnsiTheme="minorHAnsi" w:cstheme="minorHAnsi"/>
          <w:sz w:val="24"/>
          <w:szCs w:val="24"/>
        </w:rPr>
        <w:t xml:space="preserve">Zmluvné strany sa dohodli, že ak zhotoviteľ nedoplní alebo neprepracuje Dielo alebo jeho časť ( neodstráni vady a nedorobky ) vôbec alebo v lehote najneskôr do 10 kalendárnych dní odo dňa doručenia výzvy objednávateľa zhotoviteľovi, </w:t>
      </w:r>
      <w:r w:rsidRPr="00053E76">
        <w:rPr>
          <w:rFonts w:asciiTheme="minorHAnsi" w:hAnsiTheme="minorHAnsi" w:cstheme="minorHAnsi"/>
          <w:lang w:eastAsia="cs-CZ"/>
        </w:rPr>
        <w:t>zhotoviteľ zaplatí objednávateľovi jednor</w:t>
      </w:r>
      <w:r w:rsidR="00CC5737" w:rsidRPr="00053E76">
        <w:rPr>
          <w:rFonts w:asciiTheme="minorHAnsi" w:hAnsiTheme="minorHAnsi" w:cstheme="minorHAnsi"/>
          <w:lang w:eastAsia="cs-CZ"/>
        </w:rPr>
        <w:t>azovú zmluvnú pokutu vo výške 10</w:t>
      </w:r>
      <w:r w:rsidRPr="00053E76">
        <w:rPr>
          <w:rFonts w:asciiTheme="minorHAnsi" w:hAnsiTheme="minorHAnsi" w:cstheme="minorHAnsi"/>
          <w:lang w:eastAsia="cs-CZ"/>
        </w:rPr>
        <w:t xml:space="preserve"> % z ceny Diela bez DPH uvedenej v ods. 1 článku IV. Zmluvy, splatnú v lehote do 3 </w:t>
      </w:r>
      <w:r w:rsidR="00A01B15" w:rsidRPr="00053E76">
        <w:rPr>
          <w:rFonts w:asciiTheme="minorHAnsi" w:hAnsiTheme="minorHAnsi" w:cstheme="minorHAnsi"/>
          <w:lang w:eastAsia="cs-CZ"/>
        </w:rPr>
        <w:t>pracovných</w:t>
      </w:r>
      <w:r w:rsidRPr="00053E76">
        <w:rPr>
          <w:rFonts w:asciiTheme="minorHAnsi" w:hAnsiTheme="minorHAnsi" w:cstheme="minorHAnsi"/>
          <w:lang w:eastAsia="cs-CZ"/>
        </w:rPr>
        <w:t xml:space="preserve"> dní odo dňa doručenia výzvy objednávateľa na zaplatenie zmluvnej pokuty spolu s faktúrou. </w:t>
      </w:r>
    </w:p>
    <w:p w:rsidR="005E0DBB" w:rsidRPr="00053E76" w:rsidRDefault="005E0DBB" w:rsidP="00053E76">
      <w:pPr>
        <w:pStyle w:val="Bezriadkovania"/>
        <w:numPr>
          <w:ilvl w:val="0"/>
          <w:numId w:val="9"/>
        </w:numPr>
        <w:tabs>
          <w:tab w:val="left" w:pos="375"/>
        </w:tabs>
        <w:spacing w:line="264" w:lineRule="auto"/>
        <w:ind w:left="426" w:hanging="426"/>
        <w:jc w:val="both"/>
        <w:rPr>
          <w:rFonts w:asciiTheme="minorHAnsi" w:hAnsiTheme="minorHAnsi" w:cstheme="minorHAnsi"/>
        </w:rPr>
      </w:pPr>
      <w:r w:rsidRPr="00053E76">
        <w:rPr>
          <w:rFonts w:asciiTheme="minorHAnsi" w:hAnsiTheme="minorHAnsi" w:cstheme="minorHAnsi"/>
        </w:rPr>
        <w:t xml:space="preserve">Zmluvné strany prehlasujú, že považujú dohodnutú výšku zmluvnej pokuty za primeranú vzhľadom na charakter a povahu zmluvnou pokutou zabezpečovanej povinnosti zhotoviteľa a cenu Diela. </w:t>
      </w:r>
    </w:p>
    <w:p w:rsidR="005E0DBB" w:rsidRPr="00053E76" w:rsidRDefault="005E0DBB" w:rsidP="00053E76">
      <w:pPr>
        <w:pStyle w:val="Bezriadkovania"/>
        <w:numPr>
          <w:ilvl w:val="0"/>
          <w:numId w:val="9"/>
        </w:numPr>
        <w:tabs>
          <w:tab w:val="left" w:pos="375"/>
        </w:tabs>
        <w:spacing w:line="264" w:lineRule="auto"/>
        <w:ind w:left="426" w:hanging="426"/>
        <w:jc w:val="both"/>
        <w:rPr>
          <w:rStyle w:val="CharStyle36"/>
          <w:rFonts w:asciiTheme="minorHAnsi" w:hAnsiTheme="minorHAnsi" w:cstheme="minorHAnsi"/>
          <w:sz w:val="24"/>
          <w:szCs w:val="24"/>
        </w:rPr>
      </w:pPr>
      <w:r w:rsidRPr="00053E76">
        <w:rPr>
          <w:rStyle w:val="CharStyle36"/>
          <w:rFonts w:asciiTheme="minorHAnsi" w:hAnsiTheme="minorHAnsi" w:cstheme="minorHAnsi"/>
          <w:sz w:val="24"/>
          <w:szCs w:val="24"/>
          <w:lang w:val="cs-CZ" w:eastAsia="cs-CZ"/>
        </w:rPr>
        <w:t xml:space="preserve">Zhotovitel’ </w:t>
      </w:r>
      <w:r w:rsidRPr="00053E76">
        <w:rPr>
          <w:rStyle w:val="CharStyle36"/>
          <w:rFonts w:asciiTheme="minorHAnsi" w:hAnsiTheme="minorHAnsi" w:cstheme="minorHAnsi"/>
          <w:sz w:val="24"/>
          <w:szCs w:val="24"/>
        </w:rPr>
        <w:t xml:space="preserve">nezodpovedá za </w:t>
      </w:r>
      <w:r w:rsidRPr="00053E76">
        <w:rPr>
          <w:rStyle w:val="CharStyle36"/>
          <w:rFonts w:asciiTheme="minorHAnsi" w:hAnsiTheme="minorHAnsi" w:cstheme="minorHAnsi"/>
          <w:sz w:val="24"/>
          <w:szCs w:val="24"/>
          <w:lang w:val="cs-CZ" w:eastAsia="cs-CZ"/>
        </w:rPr>
        <w:t xml:space="preserve">vady, </w:t>
      </w:r>
      <w:r w:rsidRPr="00053E76">
        <w:rPr>
          <w:rStyle w:val="CharStyle36"/>
          <w:rFonts w:asciiTheme="minorHAnsi" w:hAnsiTheme="minorHAnsi" w:cstheme="minorHAnsi"/>
          <w:sz w:val="24"/>
          <w:szCs w:val="24"/>
        </w:rPr>
        <w:t>ktoré boli spôsobené použitím podkladov prevzatých od objednávateľa a:</w:t>
      </w:r>
    </w:p>
    <w:p w:rsidR="005E0DBB" w:rsidRPr="00053E76" w:rsidRDefault="005E0DBB" w:rsidP="004064E0">
      <w:pPr>
        <w:pStyle w:val="Bezriadkovania"/>
        <w:tabs>
          <w:tab w:val="left" w:pos="709"/>
          <w:tab w:val="left" w:pos="877"/>
        </w:tabs>
        <w:spacing w:line="264" w:lineRule="auto"/>
        <w:ind w:left="709" w:hanging="283"/>
        <w:jc w:val="both"/>
        <w:rPr>
          <w:rStyle w:val="CharStyle36"/>
          <w:rFonts w:asciiTheme="minorHAnsi" w:hAnsiTheme="minorHAnsi" w:cstheme="minorHAnsi"/>
          <w:sz w:val="24"/>
          <w:szCs w:val="24"/>
        </w:rPr>
      </w:pPr>
      <w:r w:rsidRPr="00053E76">
        <w:rPr>
          <w:rStyle w:val="CharStyle36"/>
          <w:rFonts w:asciiTheme="minorHAnsi" w:hAnsiTheme="minorHAnsi" w:cstheme="minorHAnsi"/>
          <w:sz w:val="24"/>
          <w:szCs w:val="24"/>
        </w:rPr>
        <w:t xml:space="preserve">a/ </w:t>
      </w:r>
      <w:r w:rsidRPr="00053E76">
        <w:rPr>
          <w:rStyle w:val="CharStyle36"/>
          <w:rFonts w:asciiTheme="minorHAnsi" w:hAnsiTheme="minorHAnsi" w:cstheme="minorHAnsi"/>
          <w:sz w:val="24"/>
          <w:szCs w:val="24"/>
          <w:lang w:val="cs-CZ" w:eastAsia="cs-CZ"/>
        </w:rPr>
        <w:t xml:space="preserve">ak zhotovitel’ </w:t>
      </w:r>
      <w:r w:rsidRPr="00053E76">
        <w:rPr>
          <w:rStyle w:val="CharStyle36"/>
          <w:rFonts w:asciiTheme="minorHAnsi" w:hAnsiTheme="minorHAnsi" w:cstheme="minorHAnsi"/>
          <w:sz w:val="24"/>
          <w:szCs w:val="24"/>
        </w:rPr>
        <w:t>ani pri vynaložení všetkej odbornej starostlivosti a úsilia nemohol zistiť ich nevhodnosť alebo</w:t>
      </w:r>
    </w:p>
    <w:p w:rsidR="005E0DBB" w:rsidRPr="00053E76" w:rsidRDefault="005E0DBB" w:rsidP="004064E0">
      <w:pPr>
        <w:pStyle w:val="Bezriadkovania"/>
        <w:tabs>
          <w:tab w:val="left" w:pos="709"/>
          <w:tab w:val="left" w:pos="993"/>
        </w:tabs>
        <w:spacing w:line="264" w:lineRule="auto"/>
        <w:ind w:left="709" w:hanging="283"/>
        <w:jc w:val="both"/>
        <w:rPr>
          <w:rStyle w:val="CharStyle36"/>
          <w:rFonts w:asciiTheme="minorHAnsi" w:hAnsiTheme="minorHAnsi" w:cstheme="minorHAnsi"/>
          <w:color w:val="auto"/>
          <w:sz w:val="24"/>
          <w:szCs w:val="24"/>
        </w:rPr>
      </w:pPr>
      <w:r w:rsidRPr="00053E76">
        <w:rPr>
          <w:rStyle w:val="CharStyle36"/>
          <w:rFonts w:asciiTheme="minorHAnsi" w:hAnsiTheme="minorHAnsi" w:cstheme="minorHAnsi"/>
          <w:sz w:val="24"/>
          <w:szCs w:val="24"/>
        </w:rPr>
        <w:t>b/ ak na ich nevhodnosť preukázateľne písomne upozornil objednávateľa a objednávateľ na ich použití napriek tomu trval.</w:t>
      </w:r>
    </w:p>
    <w:p w:rsidR="005E0DBB" w:rsidRPr="00053E76" w:rsidRDefault="005E0DBB" w:rsidP="00053E76">
      <w:pPr>
        <w:pStyle w:val="Bezriadkovania"/>
        <w:numPr>
          <w:ilvl w:val="0"/>
          <w:numId w:val="9"/>
        </w:numPr>
        <w:tabs>
          <w:tab w:val="left" w:pos="418"/>
          <w:tab w:val="left" w:pos="993"/>
        </w:tabs>
        <w:spacing w:line="264" w:lineRule="auto"/>
        <w:ind w:left="426" w:hanging="426"/>
        <w:jc w:val="both"/>
        <w:rPr>
          <w:rStyle w:val="CharStyle10"/>
          <w:rFonts w:asciiTheme="minorHAnsi" w:hAnsiTheme="minorHAnsi" w:cstheme="minorHAnsi"/>
          <w:color w:val="auto"/>
          <w:sz w:val="24"/>
          <w:szCs w:val="24"/>
        </w:rPr>
      </w:pPr>
      <w:r w:rsidRPr="00053E76">
        <w:rPr>
          <w:rStyle w:val="CharStyle36"/>
          <w:rFonts w:asciiTheme="minorHAnsi" w:hAnsiTheme="minorHAnsi" w:cstheme="minorHAnsi"/>
          <w:sz w:val="24"/>
          <w:szCs w:val="24"/>
        </w:rPr>
        <w:t>Ostatné nároky zo zodpovednosti zhotoviteľa za akosť, množstvo a kvalitu Diela sa uplatnia v zmysle platných ustanovení o náhrade škody podľa Obchodného zákonníka, ak nie je dohodnuté inak</w:t>
      </w:r>
      <w:r w:rsidRPr="00053E76">
        <w:rPr>
          <w:rStyle w:val="CharStyle10"/>
          <w:rFonts w:asciiTheme="minorHAnsi" w:hAnsiTheme="minorHAnsi" w:cstheme="minorHAnsi"/>
          <w:sz w:val="24"/>
          <w:szCs w:val="24"/>
        </w:rPr>
        <w:t xml:space="preserve">.  </w:t>
      </w:r>
    </w:p>
    <w:p w:rsidR="005E0DBB" w:rsidRPr="00053E76" w:rsidRDefault="005E0DBB" w:rsidP="00053E76">
      <w:pPr>
        <w:pStyle w:val="Bezriadkovania"/>
        <w:numPr>
          <w:ilvl w:val="0"/>
          <w:numId w:val="9"/>
        </w:numPr>
        <w:tabs>
          <w:tab w:val="left" w:pos="418"/>
          <w:tab w:val="left" w:pos="993"/>
        </w:tabs>
        <w:spacing w:line="264" w:lineRule="auto"/>
        <w:ind w:left="426" w:hanging="426"/>
        <w:jc w:val="both"/>
        <w:rPr>
          <w:rFonts w:asciiTheme="minorHAnsi" w:hAnsiTheme="minorHAnsi" w:cstheme="minorHAnsi"/>
          <w:color w:val="auto"/>
        </w:rPr>
      </w:pPr>
      <w:r w:rsidRPr="00053E76">
        <w:rPr>
          <w:rStyle w:val="CharStyle36"/>
          <w:rFonts w:asciiTheme="minorHAnsi" w:hAnsiTheme="minorHAnsi" w:cstheme="minorHAnsi"/>
          <w:sz w:val="24"/>
          <w:szCs w:val="24"/>
        </w:rPr>
        <w:t>Uplatnením nárokov z vád Diela nie sú dotknuté nároky objednávateľa na náhradu škody alebo na odstúpenie od Zmluvy.</w:t>
      </w:r>
    </w:p>
    <w:p w:rsidR="005E0DBB" w:rsidRPr="00053E76" w:rsidRDefault="005E0DBB" w:rsidP="00053E76">
      <w:pPr>
        <w:spacing w:line="264" w:lineRule="auto"/>
        <w:ind w:left="426" w:hanging="426"/>
        <w:jc w:val="both"/>
        <w:rPr>
          <w:rFonts w:asciiTheme="minorHAnsi" w:hAnsiTheme="minorHAnsi" w:cstheme="minorHAnsi"/>
          <w:sz w:val="24"/>
          <w:szCs w:val="24"/>
          <w:lang w:bidi="si-LK"/>
        </w:rPr>
      </w:pPr>
    </w:p>
    <w:p w:rsidR="005E0DBB" w:rsidRPr="00053E76" w:rsidRDefault="005E0DBB" w:rsidP="00053E76">
      <w:pPr>
        <w:autoSpaceDE w:val="0"/>
        <w:autoSpaceDN w:val="0"/>
        <w:adjustRightInd w:val="0"/>
        <w:spacing w:line="264" w:lineRule="auto"/>
        <w:ind w:left="426" w:hanging="426"/>
        <w:jc w:val="center"/>
        <w:rPr>
          <w:rFonts w:asciiTheme="minorHAnsi" w:hAnsiTheme="minorHAnsi" w:cs="Calibri"/>
          <w:b/>
          <w:iCs/>
          <w:sz w:val="24"/>
          <w:szCs w:val="24"/>
          <w:lang w:eastAsia="cs-CZ"/>
        </w:rPr>
      </w:pPr>
      <w:r w:rsidRPr="00053E76">
        <w:rPr>
          <w:rFonts w:asciiTheme="minorHAnsi" w:hAnsiTheme="minorHAnsi" w:cs="Calibri"/>
          <w:b/>
          <w:iCs/>
          <w:sz w:val="24"/>
          <w:szCs w:val="24"/>
          <w:lang w:eastAsia="cs-CZ"/>
        </w:rPr>
        <w:t>VII.</w:t>
      </w:r>
    </w:p>
    <w:p w:rsidR="005E0DBB" w:rsidRPr="00053E76" w:rsidRDefault="005E0DBB" w:rsidP="00053E76">
      <w:pPr>
        <w:autoSpaceDE w:val="0"/>
        <w:autoSpaceDN w:val="0"/>
        <w:adjustRightInd w:val="0"/>
        <w:spacing w:line="264" w:lineRule="auto"/>
        <w:ind w:left="426" w:hanging="426"/>
        <w:jc w:val="center"/>
        <w:rPr>
          <w:rFonts w:asciiTheme="minorHAnsi" w:hAnsiTheme="minorHAnsi" w:cs="Calibri"/>
          <w:b/>
          <w:iCs/>
          <w:sz w:val="24"/>
          <w:szCs w:val="24"/>
          <w:lang w:eastAsia="cs-CZ"/>
        </w:rPr>
      </w:pPr>
      <w:r w:rsidRPr="00053E76">
        <w:rPr>
          <w:rFonts w:asciiTheme="minorHAnsi" w:hAnsiTheme="minorHAnsi" w:cs="Calibri"/>
          <w:b/>
          <w:iCs/>
          <w:sz w:val="24"/>
          <w:szCs w:val="24"/>
          <w:lang w:eastAsia="cs-CZ"/>
        </w:rPr>
        <w:t>Ostatné zmluvné dojednania</w:t>
      </w:r>
    </w:p>
    <w:p w:rsidR="005E0DBB" w:rsidRPr="00053E76" w:rsidRDefault="005E0DBB" w:rsidP="00053E76">
      <w:pPr>
        <w:pStyle w:val="Odsekzoznamu"/>
        <w:widowControl w:val="0"/>
        <w:numPr>
          <w:ilvl w:val="0"/>
          <w:numId w:val="8"/>
        </w:numPr>
        <w:tabs>
          <w:tab w:val="left" w:pos="567"/>
          <w:tab w:val="left" w:pos="7088"/>
        </w:tabs>
        <w:spacing w:line="264" w:lineRule="auto"/>
        <w:ind w:left="426" w:hanging="426"/>
        <w:contextualSpacing w:val="0"/>
        <w:jc w:val="both"/>
        <w:rPr>
          <w:rFonts w:asciiTheme="minorHAnsi" w:hAnsiTheme="minorHAnsi" w:cs="Calibri"/>
          <w:sz w:val="24"/>
          <w:szCs w:val="24"/>
          <w:lang w:eastAsia="cs-CZ"/>
        </w:rPr>
      </w:pPr>
      <w:r w:rsidRPr="00053E76">
        <w:rPr>
          <w:rFonts w:asciiTheme="minorHAnsi" w:hAnsiTheme="minorHAnsi" w:cs="Calibri"/>
          <w:sz w:val="24"/>
          <w:szCs w:val="24"/>
          <w:lang w:eastAsia="cs-CZ"/>
        </w:rPr>
        <w:t>Zmluvné strany sa zaväzujú, že pristúpia na zmenu záväz</w:t>
      </w:r>
      <w:r w:rsidRPr="00053E76">
        <w:rPr>
          <w:rFonts w:asciiTheme="minorHAnsi" w:hAnsiTheme="minorHAnsi" w:cs="Calibri"/>
          <w:sz w:val="24"/>
          <w:szCs w:val="24"/>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č. 343/2015 Z. z. o verejnom obstarávaní </w:t>
      </w:r>
      <w:r w:rsidRPr="00053E76">
        <w:rPr>
          <w:rFonts w:asciiTheme="minorHAnsi" w:hAnsiTheme="minorHAnsi" w:cs="Calibri"/>
          <w:sz w:val="24"/>
          <w:szCs w:val="24"/>
        </w:rPr>
        <w:t>a o zmene a doplnení niektorých zákonov v znení neskorších predpisov</w:t>
      </w:r>
      <w:r w:rsidRPr="00053E76">
        <w:rPr>
          <w:rFonts w:asciiTheme="minorHAnsi" w:hAnsiTheme="minorHAnsi" w:cs="Calibri"/>
          <w:sz w:val="24"/>
          <w:szCs w:val="24"/>
          <w:lang w:eastAsia="cs-CZ"/>
        </w:rPr>
        <w:t>.</w:t>
      </w:r>
    </w:p>
    <w:p w:rsidR="005E0DBB" w:rsidRPr="00053E76" w:rsidRDefault="005E0DBB" w:rsidP="00053E76">
      <w:pPr>
        <w:pStyle w:val="Odsekzoznamu"/>
        <w:widowControl w:val="0"/>
        <w:numPr>
          <w:ilvl w:val="0"/>
          <w:numId w:val="8"/>
        </w:numPr>
        <w:tabs>
          <w:tab w:val="left" w:pos="567"/>
          <w:tab w:val="left" w:pos="7088"/>
        </w:tabs>
        <w:spacing w:line="264" w:lineRule="auto"/>
        <w:ind w:left="426" w:hanging="426"/>
        <w:contextualSpacing w:val="0"/>
        <w:jc w:val="both"/>
        <w:rPr>
          <w:rFonts w:asciiTheme="minorHAnsi" w:hAnsiTheme="minorHAnsi" w:cs="Calibri"/>
          <w:sz w:val="24"/>
          <w:szCs w:val="24"/>
          <w:lang w:eastAsia="cs-CZ"/>
        </w:rPr>
      </w:pPr>
      <w:r w:rsidRPr="00053E76">
        <w:rPr>
          <w:rFonts w:asciiTheme="minorHAnsi" w:hAnsiTheme="minorHAnsi" w:cs="Calibri"/>
          <w:sz w:val="24"/>
          <w:szCs w:val="24"/>
          <w:lang w:eastAsia="cs-CZ"/>
        </w:rPr>
        <w:t xml:space="preserve">Všetky oznámenia, výzvy a iná korešpondencia podľa tejto zmluvy budú medzi zmluvnými stranami doručené v písomnej forme osobne, mailom alebo listami doručenými doporučenou zásielkou na adresu uvedenú v záhlaví tejto zmluvy. Odosielateľ akejkoľvek písomnej správy môže požadovať písomné potvrdenie príjemcu. </w:t>
      </w:r>
    </w:p>
    <w:p w:rsidR="003B3B66" w:rsidRPr="00053E76" w:rsidRDefault="003B3B66" w:rsidP="00053E76">
      <w:pPr>
        <w:widowControl w:val="0"/>
        <w:tabs>
          <w:tab w:val="left" w:pos="567"/>
          <w:tab w:val="left" w:pos="7088"/>
        </w:tabs>
        <w:spacing w:line="264" w:lineRule="auto"/>
        <w:ind w:left="426" w:hanging="426"/>
        <w:jc w:val="both"/>
        <w:rPr>
          <w:rStyle w:val="CharStyle10"/>
          <w:rFonts w:asciiTheme="minorHAnsi" w:hAnsiTheme="minorHAnsi" w:cs="Calibri"/>
          <w:sz w:val="24"/>
          <w:szCs w:val="24"/>
          <w:shd w:val="clear" w:color="auto" w:fill="auto"/>
          <w:lang w:eastAsia="cs-CZ"/>
        </w:rPr>
      </w:pPr>
    </w:p>
    <w:p w:rsidR="005E0DBB" w:rsidRPr="00053E76" w:rsidRDefault="005E0DBB" w:rsidP="00053E76">
      <w:pPr>
        <w:autoSpaceDE w:val="0"/>
        <w:autoSpaceDN w:val="0"/>
        <w:adjustRightInd w:val="0"/>
        <w:spacing w:line="264" w:lineRule="auto"/>
        <w:ind w:left="426" w:hanging="426"/>
        <w:jc w:val="center"/>
        <w:rPr>
          <w:rFonts w:asciiTheme="minorHAnsi" w:hAnsiTheme="minorHAnsi" w:cs="Calibri"/>
          <w:b/>
          <w:iCs/>
          <w:sz w:val="24"/>
          <w:szCs w:val="24"/>
          <w:lang w:eastAsia="cs-CZ"/>
        </w:rPr>
      </w:pPr>
      <w:r w:rsidRPr="00053E76">
        <w:rPr>
          <w:rFonts w:asciiTheme="minorHAnsi" w:hAnsiTheme="minorHAnsi" w:cs="Calibri"/>
          <w:b/>
          <w:iCs/>
          <w:sz w:val="24"/>
          <w:szCs w:val="24"/>
          <w:lang w:eastAsia="cs-CZ"/>
        </w:rPr>
        <w:t>VIII.</w:t>
      </w:r>
    </w:p>
    <w:p w:rsidR="005E0DBB" w:rsidRPr="00053E76" w:rsidRDefault="005E0DBB" w:rsidP="00053E76">
      <w:pPr>
        <w:autoSpaceDE w:val="0"/>
        <w:autoSpaceDN w:val="0"/>
        <w:adjustRightInd w:val="0"/>
        <w:spacing w:line="264" w:lineRule="auto"/>
        <w:ind w:left="426" w:hanging="426"/>
        <w:jc w:val="center"/>
        <w:rPr>
          <w:rFonts w:asciiTheme="minorHAnsi" w:hAnsiTheme="minorHAnsi" w:cs="Calibri"/>
          <w:b/>
          <w:i/>
          <w:sz w:val="24"/>
          <w:szCs w:val="24"/>
          <w:lang w:eastAsia="cs-CZ"/>
        </w:rPr>
      </w:pPr>
      <w:r w:rsidRPr="00053E76">
        <w:rPr>
          <w:rFonts w:asciiTheme="minorHAnsi" w:hAnsiTheme="minorHAnsi" w:cs="Calibri"/>
          <w:b/>
          <w:iCs/>
          <w:sz w:val="24"/>
          <w:szCs w:val="24"/>
          <w:lang w:eastAsia="cs-CZ"/>
        </w:rPr>
        <w:t>Odstúpenie od zmluvy</w:t>
      </w:r>
    </w:p>
    <w:p w:rsidR="000763BE" w:rsidRPr="00053E76" w:rsidRDefault="000763BE" w:rsidP="00053E76">
      <w:pPr>
        <w:pStyle w:val="Odsekzoznamu"/>
        <w:widowControl w:val="0"/>
        <w:numPr>
          <w:ilvl w:val="0"/>
          <w:numId w:val="10"/>
        </w:numPr>
        <w:spacing w:line="264" w:lineRule="auto"/>
        <w:ind w:left="426" w:hanging="426"/>
        <w:contextualSpacing w:val="0"/>
        <w:jc w:val="both"/>
        <w:rPr>
          <w:rFonts w:asciiTheme="minorHAnsi" w:hAnsiTheme="minorHAnsi" w:cstheme="minorHAnsi"/>
          <w:sz w:val="24"/>
          <w:szCs w:val="24"/>
        </w:rPr>
      </w:pPr>
      <w:r w:rsidRPr="00053E76">
        <w:rPr>
          <w:rFonts w:asciiTheme="minorHAnsi" w:hAnsiTheme="minorHAnsi" w:cstheme="minorHAnsi"/>
          <w:sz w:val="24"/>
          <w:szCs w:val="24"/>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w:t>
      </w:r>
      <w:r w:rsidRPr="00053E76">
        <w:rPr>
          <w:rFonts w:asciiTheme="minorHAnsi" w:hAnsiTheme="minorHAnsi" w:cstheme="minorHAnsi"/>
          <w:sz w:val="24"/>
          <w:szCs w:val="24"/>
        </w:rPr>
        <w:lastRenderedPageBreak/>
        <w:t xml:space="preserve">právnych predpisov o poskytovaní záruky a zodpovednosti za vady za časť diela, ktorá bola do odstúpenia zrealizovaná, a iných práv a povinností, ktoré podľa dohody strán alebo podľa ich povahy majú trvať aj po zániku zmluvy odstúpením. </w:t>
      </w:r>
    </w:p>
    <w:p w:rsidR="000763BE" w:rsidRPr="00053E76" w:rsidRDefault="000763BE" w:rsidP="00053E76">
      <w:pPr>
        <w:pStyle w:val="Odsekzoznamu"/>
        <w:widowControl w:val="0"/>
        <w:numPr>
          <w:ilvl w:val="0"/>
          <w:numId w:val="10"/>
        </w:numPr>
        <w:spacing w:line="264" w:lineRule="auto"/>
        <w:ind w:left="426" w:hanging="426"/>
        <w:contextualSpacing w:val="0"/>
        <w:jc w:val="both"/>
        <w:rPr>
          <w:rFonts w:asciiTheme="minorHAnsi" w:hAnsiTheme="minorHAnsi" w:cstheme="minorHAnsi"/>
          <w:sz w:val="24"/>
          <w:szCs w:val="24"/>
        </w:rPr>
      </w:pPr>
      <w:r w:rsidRPr="00053E76">
        <w:rPr>
          <w:rFonts w:asciiTheme="minorHAnsi" w:hAnsiTheme="minorHAnsi" w:cstheme="minorHAnsi"/>
          <w:sz w:val="24"/>
          <w:szCs w:val="24"/>
        </w:rPr>
        <w:t xml:space="preserve">Zmluvné strany sú oprávnené odstúpiť od tejto zmluvy z dôvodov a spôsobom uvedeným v zákone. </w:t>
      </w:r>
    </w:p>
    <w:p w:rsidR="00A84EC5" w:rsidRPr="00053E76" w:rsidRDefault="000763BE" w:rsidP="00053E76">
      <w:pPr>
        <w:pStyle w:val="Odsekzoznamu"/>
        <w:widowControl w:val="0"/>
        <w:numPr>
          <w:ilvl w:val="0"/>
          <w:numId w:val="10"/>
        </w:numPr>
        <w:spacing w:line="264" w:lineRule="auto"/>
        <w:ind w:left="426" w:hanging="426"/>
        <w:contextualSpacing w:val="0"/>
        <w:jc w:val="both"/>
        <w:rPr>
          <w:rFonts w:asciiTheme="minorHAnsi" w:hAnsiTheme="minorHAnsi" w:cstheme="minorHAnsi"/>
          <w:sz w:val="24"/>
          <w:szCs w:val="24"/>
        </w:rPr>
      </w:pPr>
      <w:r w:rsidRPr="00053E76">
        <w:rPr>
          <w:rFonts w:asciiTheme="minorHAnsi" w:hAnsiTheme="minorHAnsi" w:cstheme="minorHAnsi"/>
          <w:sz w:val="24"/>
          <w:szCs w:val="24"/>
        </w:rPr>
        <w:t xml:space="preserve">Za podstatné porušenie zmluvy (zmluvnej povinnosti) na strane zhotoviteľa sa považuje najmä: </w:t>
      </w:r>
    </w:p>
    <w:p w:rsidR="00A84EC5" w:rsidRPr="00053E76" w:rsidRDefault="00062956" w:rsidP="00366071">
      <w:pPr>
        <w:pStyle w:val="Odsekzoznamu"/>
        <w:widowControl w:val="0"/>
        <w:spacing w:line="264" w:lineRule="auto"/>
        <w:ind w:left="709" w:hanging="283"/>
        <w:contextualSpacing w:val="0"/>
        <w:jc w:val="both"/>
        <w:rPr>
          <w:rFonts w:asciiTheme="minorHAnsi" w:hAnsiTheme="minorHAnsi" w:cstheme="minorHAnsi"/>
          <w:sz w:val="24"/>
          <w:szCs w:val="24"/>
        </w:rPr>
      </w:pPr>
      <w:r w:rsidRPr="00053E76">
        <w:rPr>
          <w:rFonts w:asciiTheme="minorHAnsi" w:hAnsiTheme="minorHAnsi" w:cstheme="minorHAnsi"/>
          <w:b/>
          <w:sz w:val="24"/>
          <w:szCs w:val="24"/>
        </w:rPr>
        <w:t>a</w:t>
      </w:r>
      <w:r w:rsidR="000763BE" w:rsidRPr="00053E76">
        <w:rPr>
          <w:rFonts w:asciiTheme="minorHAnsi" w:hAnsiTheme="minorHAnsi" w:cstheme="minorHAnsi"/>
          <w:b/>
          <w:sz w:val="24"/>
          <w:szCs w:val="24"/>
        </w:rPr>
        <w:t>)</w:t>
      </w:r>
      <w:r w:rsidR="000763BE" w:rsidRPr="00053E76">
        <w:rPr>
          <w:rFonts w:asciiTheme="minorHAnsi" w:hAnsiTheme="minorHAnsi" w:cstheme="minorHAnsi"/>
          <w:sz w:val="24"/>
          <w:szCs w:val="24"/>
        </w:rPr>
        <w:t xml:space="preserve"> ak zhotoviteľ neodovzdá  objednávateľovi Dielo včas a omeškanie zhotoviteľa trvá viac ako 10 dní, </w:t>
      </w:r>
    </w:p>
    <w:p w:rsidR="00366071" w:rsidRDefault="00062956" w:rsidP="00366071">
      <w:pPr>
        <w:pStyle w:val="Odsekzoznamu"/>
        <w:widowControl w:val="0"/>
        <w:spacing w:line="264" w:lineRule="auto"/>
        <w:ind w:left="709" w:hanging="283"/>
        <w:contextualSpacing w:val="0"/>
        <w:jc w:val="both"/>
        <w:rPr>
          <w:rFonts w:asciiTheme="minorHAnsi" w:hAnsiTheme="minorHAnsi" w:cstheme="minorHAnsi"/>
          <w:sz w:val="24"/>
          <w:szCs w:val="24"/>
        </w:rPr>
      </w:pPr>
      <w:r w:rsidRPr="00053E76">
        <w:rPr>
          <w:rFonts w:asciiTheme="minorHAnsi" w:hAnsiTheme="minorHAnsi" w:cstheme="minorHAnsi"/>
          <w:b/>
          <w:sz w:val="24"/>
          <w:szCs w:val="24"/>
        </w:rPr>
        <w:t>b</w:t>
      </w:r>
      <w:r w:rsidR="000763BE" w:rsidRPr="00053E76">
        <w:rPr>
          <w:rFonts w:asciiTheme="minorHAnsi" w:hAnsiTheme="minorHAnsi" w:cstheme="minorHAnsi"/>
          <w:b/>
          <w:sz w:val="24"/>
          <w:szCs w:val="24"/>
        </w:rPr>
        <w:t>)</w:t>
      </w:r>
      <w:r w:rsidR="000763BE" w:rsidRPr="00053E76">
        <w:rPr>
          <w:rFonts w:asciiTheme="minorHAnsi" w:hAnsiTheme="minorHAnsi" w:cstheme="minorHAnsi"/>
          <w:sz w:val="24"/>
          <w:szCs w:val="24"/>
        </w:rPr>
        <w:t xml:space="preserve"> ak zhotoviteľ včas neodstráni objednávateľom oznámenú vadu, </w:t>
      </w:r>
    </w:p>
    <w:p w:rsidR="00A84EC5" w:rsidRPr="00053E76" w:rsidRDefault="00C23150" w:rsidP="00366071">
      <w:pPr>
        <w:pStyle w:val="Odsekzoznamu"/>
        <w:widowControl w:val="0"/>
        <w:spacing w:line="264" w:lineRule="auto"/>
        <w:ind w:left="709" w:hanging="283"/>
        <w:contextualSpacing w:val="0"/>
        <w:jc w:val="both"/>
        <w:rPr>
          <w:rFonts w:asciiTheme="minorHAnsi" w:hAnsiTheme="minorHAnsi" w:cstheme="minorHAnsi"/>
          <w:sz w:val="24"/>
          <w:szCs w:val="24"/>
        </w:rPr>
      </w:pPr>
      <w:r w:rsidRPr="00053E76">
        <w:rPr>
          <w:rFonts w:asciiTheme="minorHAnsi" w:hAnsiTheme="minorHAnsi" w:cstheme="minorHAnsi"/>
          <w:b/>
          <w:sz w:val="24"/>
          <w:szCs w:val="24"/>
        </w:rPr>
        <w:t>c</w:t>
      </w:r>
      <w:r w:rsidR="000763BE" w:rsidRPr="00366071">
        <w:rPr>
          <w:rFonts w:asciiTheme="minorHAnsi" w:hAnsiTheme="minorHAnsi" w:cstheme="minorHAnsi"/>
          <w:b/>
          <w:sz w:val="24"/>
          <w:szCs w:val="24"/>
        </w:rPr>
        <w:t>)</w:t>
      </w:r>
      <w:r w:rsidR="000763BE" w:rsidRPr="00053E76">
        <w:rPr>
          <w:rFonts w:asciiTheme="minorHAnsi" w:hAnsiTheme="minorHAnsi" w:cstheme="minorHAnsi"/>
          <w:sz w:val="24"/>
          <w:szCs w:val="24"/>
        </w:rPr>
        <w:t xml:space="preserve"> ak objednávateľom o</w:t>
      </w:r>
      <w:r w:rsidR="00182479" w:rsidRPr="00053E76">
        <w:rPr>
          <w:rFonts w:asciiTheme="minorHAnsi" w:hAnsiTheme="minorHAnsi" w:cstheme="minorHAnsi"/>
          <w:sz w:val="24"/>
          <w:szCs w:val="24"/>
        </w:rPr>
        <w:t xml:space="preserve">známená vada je neodstrániteľná, </w:t>
      </w:r>
    </w:p>
    <w:p w:rsidR="000763BE" w:rsidRPr="00053E76" w:rsidRDefault="00182479" w:rsidP="00366071">
      <w:pPr>
        <w:pStyle w:val="Odsekzoznamu"/>
        <w:widowControl w:val="0"/>
        <w:spacing w:line="264" w:lineRule="auto"/>
        <w:ind w:left="709" w:hanging="283"/>
        <w:contextualSpacing w:val="0"/>
        <w:jc w:val="both"/>
        <w:rPr>
          <w:rFonts w:asciiTheme="minorHAnsi" w:hAnsiTheme="minorHAnsi" w:cstheme="minorHAnsi"/>
          <w:sz w:val="24"/>
          <w:szCs w:val="24"/>
        </w:rPr>
      </w:pPr>
      <w:r w:rsidRPr="00053E76">
        <w:rPr>
          <w:rFonts w:asciiTheme="minorHAnsi" w:hAnsiTheme="minorHAnsi" w:cstheme="minorHAnsi"/>
          <w:b/>
          <w:sz w:val="24"/>
          <w:szCs w:val="24"/>
        </w:rPr>
        <w:t>d)</w:t>
      </w:r>
      <w:r w:rsidRPr="00053E76">
        <w:rPr>
          <w:rFonts w:asciiTheme="minorHAnsi" w:hAnsiTheme="minorHAnsi" w:cstheme="minorHAnsi"/>
          <w:sz w:val="24"/>
          <w:szCs w:val="24"/>
        </w:rPr>
        <w:t xml:space="preserve"> zhotoviteľ zhotovuje dokumentáciu v rozpore s podkladmi, ktoré podľa Zmluvy poskytol objednávateľ alebo v rozpore s pokynom objednávateľa a napriek písomnej výzve objednávateľa nedôjde k náprave.</w:t>
      </w:r>
      <w:r w:rsidR="000763BE" w:rsidRPr="00053E76">
        <w:rPr>
          <w:rFonts w:asciiTheme="minorHAnsi" w:hAnsiTheme="minorHAnsi" w:cstheme="minorHAnsi"/>
          <w:sz w:val="24"/>
          <w:szCs w:val="24"/>
        </w:rPr>
        <w:t xml:space="preserve"> Objednávateľ môže odstúpiť od zmluvy ako pri podstatnom porušení zmluvy aj v prípade, ak zhotoviteľ v dôsledku svojej platobnej neschopnosti zastaví svoje platby svojim subdod</w:t>
      </w:r>
      <w:r w:rsidR="00366071">
        <w:rPr>
          <w:rFonts w:asciiTheme="minorHAnsi" w:hAnsiTheme="minorHAnsi" w:cstheme="minorHAnsi"/>
          <w:sz w:val="24"/>
          <w:szCs w:val="24"/>
        </w:rPr>
        <w:t xml:space="preserve">ávateľom, alebo je v konkurznom </w:t>
      </w:r>
      <w:r w:rsidR="000763BE" w:rsidRPr="00053E76">
        <w:rPr>
          <w:rFonts w:asciiTheme="minorHAnsi" w:hAnsiTheme="minorHAnsi" w:cstheme="minorHAnsi"/>
          <w:sz w:val="24"/>
          <w:szCs w:val="24"/>
        </w:rPr>
        <w:t xml:space="preserve">konaní, alebo je v likvidácii, alebo je zrejmé, že zhotoviteľ nebude schopný zrealizovať dielo včas a riadne. </w:t>
      </w:r>
    </w:p>
    <w:p w:rsidR="000763BE" w:rsidRPr="00053E76" w:rsidRDefault="000763BE" w:rsidP="00053E76">
      <w:pPr>
        <w:pStyle w:val="Odsekzoznamu"/>
        <w:widowControl w:val="0"/>
        <w:numPr>
          <w:ilvl w:val="0"/>
          <w:numId w:val="10"/>
        </w:numPr>
        <w:spacing w:line="264" w:lineRule="auto"/>
        <w:ind w:left="426" w:hanging="426"/>
        <w:contextualSpacing w:val="0"/>
        <w:jc w:val="both"/>
        <w:rPr>
          <w:rFonts w:asciiTheme="minorHAnsi" w:hAnsiTheme="minorHAnsi" w:cstheme="minorHAnsi"/>
          <w:sz w:val="24"/>
          <w:szCs w:val="24"/>
        </w:rPr>
      </w:pPr>
      <w:r w:rsidRPr="00053E76">
        <w:rPr>
          <w:rFonts w:asciiTheme="minorHAnsi" w:hAnsiTheme="minorHAnsi" w:cstheme="minorHAnsi"/>
          <w:sz w:val="24"/>
          <w:szCs w:val="24"/>
        </w:rPr>
        <w:t xml:space="preserve">Za podstatné porušenie zmluvy (zmluvnej povinnosti) na strane objednávateľa sa považuje omeškanie objednávateľa s úhradou faktúry riadne vystavenej a doručenej objednávateľovi o viac ako 15 dní. </w:t>
      </w:r>
    </w:p>
    <w:p w:rsidR="00D8584D" w:rsidRPr="00053E76" w:rsidRDefault="000763BE" w:rsidP="00053E76">
      <w:pPr>
        <w:pStyle w:val="Odsekzoznamu"/>
        <w:widowControl w:val="0"/>
        <w:numPr>
          <w:ilvl w:val="0"/>
          <w:numId w:val="10"/>
        </w:numPr>
        <w:spacing w:line="264" w:lineRule="auto"/>
        <w:ind w:left="426" w:hanging="426"/>
        <w:contextualSpacing w:val="0"/>
        <w:jc w:val="both"/>
        <w:rPr>
          <w:rFonts w:asciiTheme="minorHAnsi" w:hAnsiTheme="minorHAnsi" w:cstheme="minorHAnsi"/>
          <w:sz w:val="24"/>
          <w:szCs w:val="24"/>
        </w:rPr>
      </w:pPr>
      <w:r w:rsidRPr="00053E76">
        <w:rPr>
          <w:rFonts w:asciiTheme="minorHAnsi" w:hAnsiTheme="minorHAnsi" w:cstheme="minorHAnsi"/>
          <w:sz w:val="24"/>
          <w:szCs w:val="24"/>
        </w:rPr>
        <w:t xml:space="preserve">Pri podstatnom porušení zmluvy môžu zmluvné strany odstúpiť od zmluvy do 15 dní odo dňa, kedy sa o porušení zmluvy dozvedeli. Inak môžu odstúpiť od zmluvy z toho istého dôvodu iba ako pri nepodstatnom porušení zmluvy. </w:t>
      </w:r>
    </w:p>
    <w:p w:rsidR="00D8584D" w:rsidRPr="00053E76" w:rsidRDefault="00182479" w:rsidP="00053E76">
      <w:pPr>
        <w:pStyle w:val="Odsekzoznamu"/>
        <w:widowControl w:val="0"/>
        <w:numPr>
          <w:ilvl w:val="0"/>
          <w:numId w:val="10"/>
        </w:numPr>
        <w:spacing w:line="264" w:lineRule="auto"/>
        <w:ind w:left="426" w:hanging="426"/>
        <w:contextualSpacing w:val="0"/>
        <w:jc w:val="both"/>
        <w:rPr>
          <w:rFonts w:asciiTheme="minorHAnsi" w:hAnsiTheme="minorHAnsi" w:cstheme="minorHAnsi"/>
          <w:sz w:val="24"/>
          <w:szCs w:val="24"/>
        </w:rPr>
      </w:pPr>
      <w:r w:rsidRPr="00053E76">
        <w:rPr>
          <w:rFonts w:asciiTheme="minorHAnsi" w:hAnsiTheme="minorHAnsi" w:cs="Calibri"/>
          <w:sz w:val="24"/>
          <w:szCs w:val="24"/>
          <w:lang w:eastAsia="cs-CZ"/>
        </w:rPr>
        <w:t>Zmluvné strany sa dohodli, že v prípade, ak objednávateľ odstúpi od tejto zmluvy z</w:t>
      </w:r>
      <w:r w:rsidR="00366071">
        <w:rPr>
          <w:rFonts w:asciiTheme="minorHAnsi" w:hAnsiTheme="minorHAnsi" w:cs="Calibri"/>
          <w:sz w:val="24"/>
          <w:szCs w:val="24"/>
          <w:lang w:eastAsia="cs-CZ"/>
        </w:rPr>
        <w:t> </w:t>
      </w:r>
      <w:r w:rsidRPr="00053E76">
        <w:rPr>
          <w:rFonts w:asciiTheme="minorHAnsi" w:hAnsiTheme="minorHAnsi" w:cs="Calibri"/>
          <w:sz w:val="24"/>
          <w:szCs w:val="24"/>
          <w:lang w:eastAsia="cs-CZ"/>
        </w:rPr>
        <w:t>dôvodov</w:t>
      </w:r>
      <w:r w:rsidR="00366071">
        <w:rPr>
          <w:rFonts w:asciiTheme="minorHAnsi" w:hAnsiTheme="minorHAnsi" w:cs="Calibri"/>
          <w:sz w:val="24"/>
          <w:szCs w:val="24"/>
          <w:lang w:eastAsia="cs-CZ"/>
        </w:rPr>
        <w:t xml:space="preserve"> </w:t>
      </w:r>
      <w:r w:rsidRPr="00053E76">
        <w:rPr>
          <w:rFonts w:asciiTheme="minorHAnsi" w:hAnsiTheme="minorHAnsi" w:cs="Calibri"/>
          <w:sz w:val="24"/>
          <w:szCs w:val="24"/>
          <w:lang w:eastAsia="cs-CZ"/>
        </w:rPr>
        <w:t>podľa ods. 3 tohto článku ešte pred odovzdaním Diela, nemá zhotoviteľ nárok na poskytnutie plnenia ani sčasti a ani na úhradu nákladov, kto</w:t>
      </w:r>
      <w:r w:rsidR="00366071">
        <w:rPr>
          <w:rFonts w:asciiTheme="minorHAnsi" w:hAnsiTheme="minorHAnsi" w:cs="Calibri"/>
          <w:sz w:val="24"/>
          <w:szCs w:val="24"/>
          <w:lang w:eastAsia="cs-CZ"/>
        </w:rPr>
        <w:t xml:space="preserve">ré mu vznikli v súvislosti s už </w:t>
      </w:r>
      <w:r w:rsidRPr="00053E76">
        <w:rPr>
          <w:rFonts w:asciiTheme="minorHAnsi" w:hAnsiTheme="minorHAnsi" w:cs="Calibri"/>
          <w:sz w:val="24"/>
          <w:szCs w:val="24"/>
          <w:lang w:eastAsia="cs-CZ"/>
        </w:rPr>
        <w:t>vykonanou časťou Diela</w:t>
      </w:r>
      <w:r w:rsidR="00D8584D" w:rsidRPr="00053E76">
        <w:rPr>
          <w:rFonts w:asciiTheme="minorHAnsi" w:hAnsiTheme="minorHAnsi" w:cstheme="minorHAnsi"/>
          <w:sz w:val="24"/>
          <w:szCs w:val="24"/>
          <w:lang w:eastAsia="cs-CZ"/>
        </w:rPr>
        <w:t>.</w:t>
      </w:r>
    </w:p>
    <w:p w:rsidR="000763BE" w:rsidRPr="00053E76" w:rsidRDefault="000763BE" w:rsidP="00053E76">
      <w:pPr>
        <w:pStyle w:val="Bezriadkovania"/>
        <w:numPr>
          <w:ilvl w:val="0"/>
          <w:numId w:val="10"/>
        </w:numPr>
        <w:tabs>
          <w:tab w:val="left" w:pos="375"/>
        </w:tabs>
        <w:spacing w:line="264" w:lineRule="auto"/>
        <w:ind w:left="426" w:hanging="426"/>
        <w:jc w:val="both"/>
        <w:rPr>
          <w:rFonts w:asciiTheme="minorHAnsi" w:hAnsiTheme="minorHAnsi" w:cstheme="minorHAnsi"/>
        </w:rPr>
      </w:pPr>
      <w:r w:rsidRPr="00053E76">
        <w:rPr>
          <w:rFonts w:asciiTheme="minorHAnsi" w:hAnsiTheme="minorHAnsi" w:cstheme="minorHAnsi"/>
        </w:rPr>
        <w:t xml:space="preserve">V prípade odstúpenia od zmluvy z dôvodu porušenia povinnosti zhotoviteľa má objednávateľ nárok na náhradu škody spôsobenú najmä omeškaním realizácie diela oproti termínu ukončenia realizácie diela uvedeného v tejto zmluve. </w:t>
      </w:r>
    </w:p>
    <w:p w:rsidR="00182479" w:rsidRPr="00053E76" w:rsidRDefault="00182479" w:rsidP="00053E76">
      <w:pPr>
        <w:pStyle w:val="Bezriadkovania"/>
        <w:numPr>
          <w:ilvl w:val="0"/>
          <w:numId w:val="10"/>
        </w:numPr>
        <w:tabs>
          <w:tab w:val="left" w:pos="375"/>
        </w:tabs>
        <w:spacing w:line="264" w:lineRule="auto"/>
        <w:ind w:left="426" w:hanging="426"/>
        <w:jc w:val="both"/>
        <w:rPr>
          <w:rFonts w:asciiTheme="minorHAnsi" w:hAnsiTheme="minorHAnsi" w:cstheme="minorHAnsi"/>
        </w:rPr>
      </w:pPr>
      <w:r w:rsidRPr="00053E76">
        <w:rPr>
          <w:rFonts w:asciiTheme="minorHAnsi" w:hAnsiTheme="minorHAnsi" w:cs="Calibri"/>
          <w:lang w:eastAsia="cs-CZ"/>
        </w:rPr>
        <w:t>Odstúpením od zmluvy zmluva zaniká, a to v momente keď prejav vôle oprávnenej zmluvnej strany odstúpiť od zmluvy je doručený druhej zmluvnej strane; po tejto dobe nemožno účinky odstúpenia od zmluvy odvolať alebo meniť bez súhlasu druhej strany</w:t>
      </w:r>
      <w:r w:rsidRPr="00053E76">
        <w:rPr>
          <w:rFonts w:asciiTheme="minorHAnsi" w:hAnsiTheme="minorHAnsi" w:cstheme="minorHAnsi"/>
        </w:rPr>
        <w:t>.</w:t>
      </w:r>
    </w:p>
    <w:p w:rsidR="00782775" w:rsidRPr="00053E76" w:rsidRDefault="00782775" w:rsidP="00053E76">
      <w:pPr>
        <w:pStyle w:val="Bezriadkovania"/>
        <w:tabs>
          <w:tab w:val="left" w:pos="375"/>
        </w:tabs>
        <w:spacing w:line="264" w:lineRule="auto"/>
        <w:ind w:left="426" w:hanging="426"/>
        <w:jc w:val="both"/>
        <w:rPr>
          <w:rFonts w:asciiTheme="minorHAnsi" w:hAnsiTheme="minorHAnsi" w:cstheme="minorHAnsi"/>
        </w:rPr>
      </w:pPr>
    </w:p>
    <w:p w:rsidR="005E0DBB" w:rsidRPr="00053E76" w:rsidRDefault="005E0DBB" w:rsidP="00053E76">
      <w:pPr>
        <w:spacing w:line="264" w:lineRule="auto"/>
        <w:ind w:left="426" w:hanging="426"/>
        <w:jc w:val="center"/>
        <w:rPr>
          <w:rFonts w:asciiTheme="minorHAnsi" w:hAnsiTheme="minorHAnsi" w:cs="Calibri"/>
          <w:b/>
          <w:sz w:val="24"/>
          <w:szCs w:val="24"/>
          <w:lang w:eastAsia="cs-CZ"/>
        </w:rPr>
      </w:pPr>
      <w:r w:rsidRPr="00053E76">
        <w:rPr>
          <w:rFonts w:asciiTheme="minorHAnsi" w:hAnsiTheme="minorHAnsi" w:cs="Calibri"/>
          <w:b/>
          <w:sz w:val="24"/>
          <w:szCs w:val="24"/>
          <w:lang w:eastAsia="cs-CZ"/>
        </w:rPr>
        <w:t>IX.</w:t>
      </w:r>
    </w:p>
    <w:p w:rsidR="005E0DBB" w:rsidRPr="00053E76" w:rsidRDefault="005E0DBB" w:rsidP="00053E76">
      <w:pPr>
        <w:spacing w:line="264" w:lineRule="auto"/>
        <w:ind w:left="426" w:hanging="426"/>
        <w:jc w:val="center"/>
        <w:rPr>
          <w:rFonts w:asciiTheme="minorHAnsi" w:hAnsiTheme="minorHAnsi" w:cs="Calibri"/>
          <w:b/>
          <w:sz w:val="24"/>
          <w:szCs w:val="24"/>
          <w:lang w:eastAsia="cs-CZ"/>
        </w:rPr>
      </w:pPr>
      <w:r w:rsidRPr="00053E76">
        <w:rPr>
          <w:rFonts w:asciiTheme="minorHAnsi" w:hAnsiTheme="minorHAnsi" w:cs="Calibri"/>
          <w:b/>
          <w:sz w:val="24"/>
          <w:szCs w:val="24"/>
          <w:lang w:eastAsia="cs-CZ"/>
        </w:rPr>
        <w:t>Využitie subdodávateľov</w:t>
      </w:r>
    </w:p>
    <w:p w:rsidR="005E0DBB" w:rsidRPr="00053E76" w:rsidRDefault="005E0DBB" w:rsidP="00053E76">
      <w:pPr>
        <w:pStyle w:val="Odsekzoznamu"/>
        <w:numPr>
          <w:ilvl w:val="0"/>
          <w:numId w:val="12"/>
        </w:numPr>
        <w:autoSpaceDE w:val="0"/>
        <w:autoSpaceDN w:val="0"/>
        <w:spacing w:line="264" w:lineRule="auto"/>
        <w:ind w:left="426" w:hanging="426"/>
        <w:contextualSpacing w:val="0"/>
        <w:jc w:val="both"/>
        <w:rPr>
          <w:rFonts w:asciiTheme="minorHAnsi" w:hAnsiTheme="minorHAnsi" w:cstheme="minorHAnsi"/>
          <w:sz w:val="24"/>
          <w:szCs w:val="24"/>
        </w:rPr>
      </w:pPr>
      <w:r w:rsidRPr="00053E76">
        <w:rPr>
          <w:rFonts w:asciiTheme="minorHAnsi" w:hAnsiTheme="minorHAnsi" w:cstheme="minorHAnsi"/>
          <w:sz w:val="24"/>
          <w:szCs w:val="24"/>
        </w:rPr>
        <w:t xml:space="preserve">Zhotoviteľ predkladá v Prílohe č. </w:t>
      </w:r>
      <w:r w:rsidR="00265253" w:rsidRPr="00053E76">
        <w:rPr>
          <w:rFonts w:asciiTheme="minorHAnsi" w:hAnsiTheme="minorHAnsi" w:cstheme="minorHAnsi"/>
          <w:sz w:val="24"/>
          <w:szCs w:val="24"/>
        </w:rPr>
        <w:t>2</w:t>
      </w:r>
      <w:r w:rsidRPr="00053E76">
        <w:rPr>
          <w:rFonts w:asciiTheme="minorHAnsi" w:hAnsiTheme="minorHAnsi" w:cstheme="minorHAnsi"/>
          <w:sz w:val="24"/>
          <w:szCs w:val="24"/>
        </w:rPr>
        <w:t xml:space="preserve"> tejto Zmluvy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w:t>
      </w:r>
      <w:r w:rsidRPr="00053E76">
        <w:rPr>
          <w:rFonts w:asciiTheme="minorHAnsi" w:hAnsiTheme="minorHAnsi" w:cstheme="minorHAnsi"/>
          <w:sz w:val="24"/>
          <w:szCs w:val="24"/>
        </w:rPr>
        <w:lastRenderedPageBreak/>
        <w:t xml:space="preserve">tento zápis vyžaduje. Až do splnenia všetkých záväzkov vyplývajúcich z tejto Zmluvy je zhotoviteľ povinný oznámiť Objednávateľovi akúkoľvek zmenu údajov o subdodávateľovi. </w:t>
      </w:r>
    </w:p>
    <w:p w:rsidR="005E0DBB" w:rsidRPr="00053E76" w:rsidRDefault="005E0DBB" w:rsidP="00053E76">
      <w:pPr>
        <w:pStyle w:val="Odsekzoznamu"/>
        <w:numPr>
          <w:ilvl w:val="0"/>
          <w:numId w:val="12"/>
        </w:numPr>
        <w:autoSpaceDE w:val="0"/>
        <w:autoSpaceDN w:val="0"/>
        <w:spacing w:line="264" w:lineRule="auto"/>
        <w:ind w:left="426" w:hanging="426"/>
        <w:contextualSpacing w:val="0"/>
        <w:jc w:val="both"/>
        <w:rPr>
          <w:rFonts w:asciiTheme="minorHAnsi" w:hAnsiTheme="minorHAnsi" w:cstheme="minorHAnsi"/>
          <w:sz w:val="24"/>
          <w:szCs w:val="24"/>
        </w:rPr>
      </w:pPr>
      <w:r w:rsidRPr="00053E76">
        <w:rPr>
          <w:rFonts w:asciiTheme="minorHAnsi" w:hAnsiTheme="minorHAnsi" w:cstheme="minorHAnsi"/>
          <w:sz w:val="24"/>
          <w:szCs w:val="24"/>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4" w:name="_Hlk481159816"/>
      <w:r w:rsidRPr="00053E76">
        <w:rPr>
          <w:rFonts w:asciiTheme="minorHAnsi" w:hAnsiTheme="minorHAnsi" w:cstheme="minorHAnsi"/>
          <w:sz w:val="24"/>
          <w:szCs w:val="24"/>
        </w:rPr>
        <w:t>zápisu do registra partnerov verejného sektora</w:t>
      </w:r>
      <w:bookmarkEnd w:id="4"/>
      <w:r w:rsidRPr="00053E76">
        <w:rPr>
          <w:rFonts w:asciiTheme="minorHAnsi" w:hAnsiTheme="minorHAnsi" w:cstheme="minorHAnsi"/>
          <w:sz w:val="24"/>
          <w:szCs w:val="24"/>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rsidR="005E0DBB" w:rsidRPr="00053E76" w:rsidRDefault="005E0DBB" w:rsidP="00053E76">
      <w:pPr>
        <w:pStyle w:val="Odsekzoznamu"/>
        <w:numPr>
          <w:ilvl w:val="0"/>
          <w:numId w:val="12"/>
        </w:numPr>
        <w:autoSpaceDE w:val="0"/>
        <w:autoSpaceDN w:val="0"/>
        <w:spacing w:line="264" w:lineRule="auto"/>
        <w:ind w:left="426" w:hanging="426"/>
        <w:contextualSpacing w:val="0"/>
        <w:jc w:val="both"/>
        <w:rPr>
          <w:rFonts w:asciiTheme="minorHAnsi" w:hAnsiTheme="minorHAnsi" w:cstheme="minorHAnsi"/>
          <w:sz w:val="24"/>
          <w:szCs w:val="24"/>
        </w:rPr>
      </w:pPr>
      <w:r w:rsidRPr="00053E76">
        <w:rPr>
          <w:rFonts w:asciiTheme="minorHAnsi" w:hAnsiTheme="minorHAnsi" w:cstheme="minorHAnsi"/>
          <w:sz w:val="24"/>
          <w:szCs w:val="24"/>
        </w:rPr>
        <w:t>Povinnosti uvedené v bodoch 1 a 2 tohto článku Zmluvy nie je zhotoviteľ povinný plniť v prípade subdodávateľov, ktorí mu dodávajú tovary.</w:t>
      </w:r>
    </w:p>
    <w:p w:rsidR="005E0DBB" w:rsidRPr="00053E76" w:rsidRDefault="005E0DBB" w:rsidP="00053E76">
      <w:pPr>
        <w:pStyle w:val="Odsekzoznamu"/>
        <w:numPr>
          <w:ilvl w:val="0"/>
          <w:numId w:val="12"/>
        </w:numPr>
        <w:autoSpaceDE w:val="0"/>
        <w:autoSpaceDN w:val="0"/>
        <w:spacing w:line="264" w:lineRule="auto"/>
        <w:ind w:left="426" w:hanging="426"/>
        <w:contextualSpacing w:val="0"/>
        <w:jc w:val="both"/>
        <w:rPr>
          <w:rFonts w:asciiTheme="minorHAnsi" w:hAnsiTheme="minorHAnsi" w:cstheme="minorHAnsi"/>
          <w:sz w:val="24"/>
          <w:szCs w:val="24"/>
        </w:rPr>
      </w:pPr>
      <w:r w:rsidRPr="00053E76">
        <w:rPr>
          <w:rFonts w:asciiTheme="minorHAnsi" w:hAnsiTheme="minorHAnsi" w:cstheme="minorHAnsi"/>
          <w:sz w:val="24"/>
          <w:szCs w:val="24"/>
        </w:rPr>
        <w:t>Zmluvné strany sa dohodli za účelom zabezpečenia všetkých povinností zhotoviteľa podľa tohto článku Zmluvy na zmluvnej pokute tak, že v prípade poru</w:t>
      </w:r>
      <w:r w:rsidR="00366071">
        <w:rPr>
          <w:rFonts w:asciiTheme="minorHAnsi" w:hAnsiTheme="minorHAnsi" w:cstheme="minorHAnsi"/>
          <w:sz w:val="24"/>
          <w:szCs w:val="24"/>
        </w:rPr>
        <w:t xml:space="preserve">šenia ktorejkoľvek z povinností </w:t>
      </w:r>
      <w:r w:rsidRPr="00053E76">
        <w:rPr>
          <w:rFonts w:asciiTheme="minorHAnsi" w:hAnsiTheme="minorHAnsi" w:cstheme="minorHAnsi"/>
          <w:sz w:val="24"/>
          <w:szCs w:val="24"/>
        </w:rPr>
        <w:t xml:space="preserve">týkajúcej sa subdodávateľov alebo ich zmeny zo strany zhotoviteľa má objednávateľ okrem práva odstúpiť od Zmluvy aj nárok na zmluvnú </w:t>
      </w:r>
      <w:r w:rsidR="00366071">
        <w:rPr>
          <w:rFonts w:asciiTheme="minorHAnsi" w:hAnsiTheme="minorHAnsi" w:cstheme="minorHAnsi"/>
          <w:sz w:val="24"/>
          <w:szCs w:val="24"/>
        </w:rPr>
        <w:t xml:space="preserve">pokutu vo výške 5% z ceny </w:t>
      </w:r>
      <w:r w:rsidRPr="00053E76">
        <w:rPr>
          <w:rFonts w:asciiTheme="minorHAnsi" w:hAnsiTheme="minorHAnsi" w:cstheme="minorHAnsi"/>
          <w:sz w:val="24"/>
          <w:szCs w:val="24"/>
        </w:rPr>
        <w:t>Diela bez DPH, za každé porušenie ktorejkoľvek z vyššie uvedených povinností tohto článku Zmluvy zhotoviteľom , a to aj opakovane.</w:t>
      </w:r>
    </w:p>
    <w:p w:rsidR="005E0DBB" w:rsidRPr="00053E76" w:rsidRDefault="005E0DBB" w:rsidP="00053E76">
      <w:pPr>
        <w:pStyle w:val="Odsekzoznamu"/>
        <w:widowControl w:val="0"/>
        <w:numPr>
          <w:ilvl w:val="0"/>
          <w:numId w:val="12"/>
        </w:numPr>
        <w:tabs>
          <w:tab w:val="left" w:pos="426"/>
          <w:tab w:val="left" w:pos="7088"/>
        </w:tabs>
        <w:spacing w:line="264" w:lineRule="auto"/>
        <w:ind w:left="426" w:hanging="426"/>
        <w:contextualSpacing w:val="0"/>
        <w:jc w:val="both"/>
        <w:rPr>
          <w:rFonts w:asciiTheme="minorHAnsi" w:hAnsiTheme="minorHAnsi" w:cstheme="minorHAnsi"/>
          <w:sz w:val="24"/>
          <w:szCs w:val="24"/>
          <w:lang w:eastAsia="cs-CZ"/>
        </w:rPr>
      </w:pPr>
      <w:r w:rsidRPr="00053E76">
        <w:rPr>
          <w:rFonts w:asciiTheme="minorHAnsi" w:hAnsiTheme="minorHAnsi" w:cstheme="minorHAnsi"/>
          <w:sz w:val="24"/>
          <w:szCs w:val="24"/>
        </w:rPr>
        <w:t xml:space="preserve">Zmluvné strany prehlasujú, že považujú dohodnutú výšku zmluvnej pokuty za primeranú vzhľadom na charakter a povahu zmluvnou pokutou zabezpečovaných povinností zhotoviteľa a cenu Diela. </w:t>
      </w:r>
    </w:p>
    <w:p w:rsidR="005E0DBB" w:rsidRPr="00053E76" w:rsidRDefault="005E0DBB" w:rsidP="00053E76">
      <w:pPr>
        <w:pStyle w:val="Odsekzoznamu"/>
        <w:widowControl w:val="0"/>
        <w:numPr>
          <w:ilvl w:val="0"/>
          <w:numId w:val="12"/>
        </w:numPr>
        <w:tabs>
          <w:tab w:val="left" w:pos="426"/>
          <w:tab w:val="left" w:pos="7088"/>
        </w:tabs>
        <w:spacing w:line="264" w:lineRule="auto"/>
        <w:ind w:left="426" w:hanging="426"/>
        <w:contextualSpacing w:val="0"/>
        <w:jc w:val="both"/>
        <w:rPr>
          <w:rFonts w:asciiTheme="minorHAnsi" w:hAnsiTheme="minorHAnsi" w:cstheme="minorHAnsi"/>
          <w:sz w:val="24"/>
          <w:szCs w:val="24"/>
          <w:lang w:eastAsia="cs-CZ"/>
        </w:rPr>
      </w:pPr>
      <w:r w:rsidRPr="00053E76">
        <w:rPr>
          <w:rFonts w:asciiTheme="minorHAnsi" w:hAnsiTheme="minorHAnsi" w:cstheme="minorHAnsi"/>
          <w:sz w:val="24"/>
          <w:szCs w:val="24"/>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Zmluvy.</w:t>
      </w:r>
    </w:p>
    <w:p w:rsidR="005E0DBB" w:rsidRPr="00053E76" w:rsidRDefault="005E0DBB" w:rsidP="00053E76">
      <w:pPr>
        <w:spacing w:line="264" w:lineRule="auto"/>
        <w:ind w:left="426" w:hanging="426"/>
        <w:jc w:val="center"/>
        <w:rPr>
          <w:rFonts w:asciiTheme="minorHAnsi" w:hAnsiTheme="minorHAnsi" w:cs="Calibri"/>
          <w:b/>
          <w:sz w:val="24"/>
          <w:szCs w:val="24"/>
          <w:lang w:eastAsia="cs-CZ"/>
        </w:rPr>
      </w:pPr>
      <w:r w:rsidRPr="00053E76">
        <w:rPr>
          <w:rFonts w:asciiTheme="minorHAnsi" w:hAnsiTheme="minorHAnsi" w:cs="Calibri"/>
          <w:b/>
          <w:sz w:val="24"/>
          <w:szCs w:val="24"/>
          <w:lang w:eastAsia="cs-CZ"/>
        </w:rPr>
        <w:t>X</w:t>
      </w:r>
      <w:r w:rsidR="00366071">
        <w:rPr>
          <w:rFonts w:asciiTheme="minorHAnsi" w:hAnsiTheme="minorHAnsi" w:cs="Calibri"/>
          <w:b/>
          <w:sz w:val="24"/>
          <w:szCs w:val="24"/>
          <w:lang w:eastAsia="cs-CZ"/>
        </w:rPr>
        <w:t>.</w:t>
      </w:r>
    </w:p>
    <w:p w:rsidR="005E0DBB" w:rsidRPr="00053E76" w:rsidRDefault="005E0DBB" w:rsidP="00053E76">
      <w:pPr>
        <w:spacing w:line="264" w:lineRule="auto"/>
        <w:ind w:left="426" w:hanging="426"/>
        <w:jc w:val="center"/>
        <w:rPr>
          <w:rFonts w:asciiTheme="minorHAnsi" w:hAnsiTheme="minorHAnsi" w:cs="Calibri"/>
          <w:b/>
          <w:sz w:val="24"/>
          <w:szCs w:val="24"/>
          <w:lang w:eastAsia="cs-CZ"/>
        </w:rPr>
      </w:pPr>
      <w:r w:rsidRPr="00053E76">
        <w:rPr>
          <w:rFonts w:asciiTheme="minorHAnsi" w:hAnsiTheme="minorHAnsi" w:cs="Calibri"/>
          <w:b/>
          <w:sz w:val="24"/>
          <w:szCs w:val="24"/>
          <w:lang w:eastAsia="cs-CZ"/>
        </w:rPr>
        <w:t>Záverečné ustanovenia</w:t>
      </w:r>
    </w:p>
    <w:p w:rsidR="00C15E70" w:rsidRPr="00053E76" w:rsidRDefault="00C15E70" w:rsidP="00053E76">
      <w:pPr>
        <w:pStyle w:val="Odsekzoznamu"/>
        <w:numPr>
          <w:ilvl w:val="0"/>
          <w:numId w:val="11"/>
        </w:numPr>
        <w:spacing w:line="264" w:lineRule="auto"/>
        <w:ind w:left="426" w:hanging="426"/>
        <w:contextualSpacing w:val="0"/>
        <w:jc w:val="both"/>
        <w:rPr>
          <w:rFonts w:asciiTheme="minorHAnsi" w:hAnsiTheme="minorHAnsi" w:cstheme="minorHAnsi"/>
          <w:sz w:val="24"/>
          <w:szCs w:val="24"/>
          <w:lang w:eastAsia="cs-CZ"/>
        </w:rPr>
      </w:pPr>
      <w:r w:rsidRPr="00053E76">
        <w:rPr>
          <w:rFonts w:asciiTheme="minorHAnsi" w:hAnsiTheme="minorHAnsi" w:cs="Calibri"/>
          <w:sz w:val="24"/>
          <w:szCs w:val="24"/>
          <w:lang w:eastAsia="cs-CZ"/>
        </w:rPr>
        <w:t>Zoznam kľúčových osôb zodpovedných za realizáciu predmetu Zmluvy:</w:t>
      </w:r>
    </w:p>
    <w:p w:rsidR="00C15E70" w:rsidRPr="00053E76" w:rsidRDefault="00C15E70" w:rsidP="00366071">
      <w:pPr>
        <w:pStyle w:val="Odsekzoznamu"/>
        <w:numPr>
          <w:ilvl w:val="1"/>
          <w:numId w:val="13"/>
        </w:numPr>
        <w:shd w:val="clear" w:color="auto" w:fill="FFFFFF"/>
        <w:spacing w:line="264" w:lineRule="auto"/>
        <w:ind w:left="709" w:hanging="283"/>
        <w:contextualSpacing w:val="0"/>
        <w:jc w:val="both"/>
        <w:rPr>
          <w:rFonts w:asciiTheme="minorHAnsi" w:hAnsiTheme="minorHAnsi" w:cs="Cambria"/>
          <w:sz w:val="24"/>
          <w:szCs w:val="24"/>
        </w:rPr>
      </w:pPr>
      <w:r w:rsidRPr="00053E76">
        <w:rPr>
          <w:rFonts w:asciiTheme="minorHAnsi" w:hAnsiTheme="minorHAnsi" w:cs="Cambria"/>
          <w:sz w:val="24"/>
          <w:szCs w:val="24"/>
        </w:rPr>
        <w:t>Projektant/architekt pre časť konštrukcií pozemných stavieb: .......</w:t>
      </w:r>
      <w:r w:rsidR="00366071">
        <w:rPr>
          <w:rFonts w:asciiTheme="minorHAnsi" w:hAnsiTheme="minorHAnsi" w:cs="Cambria"/>
          <w:sz w:val="24"/>
          <w:szCs w:val="24"/>
        </w:rPr>
        <w:t>.....................</w:t>
      </w:r>
      <w:r w:rsidRPr="00053E76">
        <w:rPr>
          <w:rFonts w:asciiTheme="minorHAnsi" w:hAnsiTheme="minorHAnsi" w:cs="Cambria"/>
          <w:sz w:val="24"/>
          <w:szCs w:val="24"/>
        </w:rPr>
        <w:t>...........</w:t>
      </w:r>
    </w:p>
    <w:p w:rsidR="00C15E70" w:rsidRPr="00053E76" w:rsidRDefault="00C15E70" w:rsidP="00366071">
      <w:pPr>
        <w:pStyle w:val="Odsekzoznamu"/>
        <w:numPr>
          <w:ilvl w:val="1"/>
          <w:numId w:val="13"/>
        </w:numPr>
        <w:shd w:val="clear" w:color="auto" w:fill="FFFFFF"/>
        <w:spacing w:line="264" w:lineRule="auto"/>
        <w:ind w:left="709" w:hanging="283"/>
        <w:contextualSpacing w:val="0"/>
        <w:jc w:val="both"/>
        <w:rPr>
          <w:rFonts w:asciiTheme="minorHAnsi" w:hAnsiTheme="minorHAnsi" w:cs="Cambria"/>
          <w:sz w:val="24"/>
          <w:szCs w:val="24"/>
        </w:rPr>
      </w:pPr>
      <w:r w:rsidRPr="00053E76">
        <w:rPr>
          <w:rFonts w:asciiTheme="minorHAnsi" w:hAnsiTheme="minorHAnsi" w:cs="Cambria"/>
          <w:sz w:val="24"/>
          <w:szCs w:val="24"/>
        </w:rPr>
        <w:t xml:space="preserve">Projektant/statik pre časť statika: </w:t>
      </w:r>
      <w:r w:rsidR="00366071" w:rsidRPr="00053E76">
        <w:rPr>
          <w:rFonts w:asciiTheme="minorHAnsi" w:hAnsiTheme="minorHAnsi" w:cs="Cambria"/>
          <w:sz w:val="24"/>
          <w:szCs w:val="24"/>
        </w:rPr>
        <w:t>.......</w:t>
      </w:r>
      <w:r w:rsidR="00366071">
        <w:rPr>
          <w:rFonts w:asciiTheme="minorHAnsi" w:hAnsiTheme="minorHAnsi" w:cs="Cambria"/>
          <w:sz w:val="24"/>
          <w:szCs w:val="24"/>
        </w:rPr>
        <w:t>.....................</w:t>
      </w:r>
      <w:r w:rsidR="00366071" w:rsidRPr="00053E76">
        <w:rPr>
          <w:rFonts w:asciiTheme="minorHAnsi" w:hAnsiTheme="minorHAnsi" w:cs="Cambria"/>
          <w:sz w:val="24"/>
          <w:szCs w:val="24"/>
        </w:rPr>
        <w:t>...........</w:t>
      </w:r>
    </w:p>
    <w:p w:rsidR="00B60C96" w:rsidRPr="00053E76" w:rsidRDefault="00B60C96" w:rsidP="00366071">
      <w:pPr>
        <w:pStyle w:val="Odsekzoznamu"/>
        <w:numPr>
          <w:ilvl w:val="1"/>
          <w:numId w:val="13"/>
        </w:numPr>
        <w:shd w:val="clear" w:color="auto" w:fill="FFFFFF"/>
        <w:spacing w:line="264" w:lineRule="auto"/>
        <w:ind w:left="709" w:hanging="283"/>
        <w:contextualSpacing w:val="0"/>
        <w:jc w:val="both"/>
        <w:rPr>
          <w:rFonts w:asciiTheme="minorHAnsi" w:hAnsiTheme="minorHAnsi" w:cs="Cambria"/>
          <w:sz w:val="24"/>
          <w:szCs w:val="24"/>
        </w:rPr>
      </w:pPr>
      <w:r w:rsidRPr="00053E76">
        <w:rPr>
          <w:rFonts w:asciiTheme="minorHAnsi" w:hAnsiTheme="minorHAnsi" w:cs="Cambria"/>
          <w:sz w:val="24"/>
          <w:szCs w:val="24"/>
        </w:rPr>
        <w:t xml:space="preserve">Projektant pre časť technických zariadení budov: </w:t>
      </w:r>
      <w:r w:rsidR="00366071" w:rsidRPr="00053E76">
        <w:rPr>
          <w:rFonts w:asciiTheme="minorHAnsi" w:hAnsiTheme="minorHAnsi" w:cs="Cambria"/>
          <w:sz w:val="24"/>
          <w:szCs w:val="24"/>
        </w:rPr>
        <w:t>.......</w:t>
      </w:r>
      <w:r w:rsidR="00366071">
        <w:rPr>
          <w:rFonts w:asciiTheme="minorHAnsi" w:hAnsiTheme="minorHAnsi" w:cs="Cambria"/>
          <w:sz w:val="24"/>
          <w:szCs w:val="24"/>
        </w:rPr>
        <w:t>.....................</w:t>
      </w:r>
      <w:r w:rsidR="00366071" w:rsidRPr="00053E76">
        <w:rPr>
          <w:rFonts w:asciiTheme="minorHAnsi" w:hAnsiTheme="minorHAnsi" w:cs="Cambria"/>
          <w:sz w:val="24"/>
          <w:szCs w:val="24"/>
        </w:rPr>
        <w:t>...........</w:t>
      </w:r>
    </w:p>
    <w:p w:rsidR="00C15E70" w:rsidRPr="00053E76" w:rsidRDefault="00C15E70" w:rsidP="00366071">
      <w:pPr>
        <w:pStyle w:val="Odsekzoznamu"/>
        <w:numPr>
          <w:ilvl w:val="1"/>
          <w:numId w:val="13"/>
        </w:numPr>
        <w:shd w:val="clear" w:color="auto" w:fill="FFFFFF"/>
        <w:spacing w:line="264" w:lineRule="auto"/>
        <w:ind w:left="709" w:hanging="283"/>
        <w:contextualSpacing w:val="0"/>
        <w:jc w:val="both"/>
        <w:rPr>
          <w:rFonts w:asciiTheme="minorHAnsi" w:hAnsiTheme="minorHAnsi" w:cs="Cambria"/>
          <w:sz w:val="24"/>
          <w:szCs w:val="24"/>
        </w:rPr>
      </w:pPr>
      <w:r w:rsidRPr="00053E76">
        <w:rPr>
          <w:rFonts w:asciiTheme="minorHAnsi" w:hAnsiTheme="minorHAnsi" w:cs="Cambria"/>
          <w:sz w:val="24"/>
          <w:szCs w:val="24"/>
        </w:rPr>
        <w:t xml:space="preserve">Projektant pre časť požiarna technika/požiarna ochrana: </w:t>
      </w:r>
      <w:r w:rsidR="00366071" w:rsidRPr="00053E76">
        <w:rPr>
          <w:rFonts w:asciiTheme="minorHAnsi" w:hAnsiTheme="minorHAnsi" w:cs="Cambria"/>
          <w:sz w:val="24"/>
          <w:szCs w:val="24"/>
        </w:rPr>
        <w:t>.......</w:t>
      </w:r>
      <w:r w:rsidR="00366071">
        <w:rPr>
          <w:rFonts w:asciiTheme="minorHAnsi" w:hAnsiTheme="minorHAnsi" w:cs="Cambria"/>
          <w:sz w:val="24"/>
          <w:szCs w:val="24"/>
        </w:rPr>
        <w:t>.....................</w:t>
      </w:r>
      <w:r w:rsidR="00366071" w:rsidRPr="00053E76">
        <w:rPr>
          <w:rFonts w:asciiTheme="minorHAnsi" w:hAnsiTheme="minorHAnsi" w:cs="Cambria"/>
          <w:sz w:val="24"/>
          <w:szCs w:val="24"/>
        </w:rPr>
        <w:t>...........</w:t>
      </w:r>
    </w:p>
    <w:p w:rsidR="00C15E70" w:rsidRPr="00053E76" w:rsidRDefault="00C15E70" w:rsidP="00366071">
      <w:pPr>
        <w:pStyle w:val="Odsekzoznamu"/>
        <w:numPr>
          <w:ilvl w:val="1"/>
          <w:numId w:val="13"/>
        </w:numPr>
        <w:shd w:val="clear" w:color="auto" w:fill="FFFFFF"/>
        <w:spacing w:line="264" w:lineRule="auto"/>
        <w:ind w:left="709" w:hanging="283"/>
        <w:contextualSpacing w:val="0"/>
        <w:jc w:val="both"/>
        <w:rPr>
          <w:rFonts w:asciiTheme="minorHAnsi" w:hAnsiTheme="minorHAnsi" w:cs="Cambria"/>
          <w:sz w:val="24"/>
          <w:szCs w:val="24"/>
        </w:rPr>
      </w:pPr>
      <w:r w:rsidRPr="00053E76">
        <w:rPr>
          <w:rFonts w:asciiTheme="minorHAnsi" w:hAnsiTheme="minorHAnsi" w:cs="Cambria"/>
          <w:sz w:val="24"/>
          <w:szCs w:val="24"/>
        </w:rPr>
        <w:t xml:space="preserve">Projektant pre časť elektroinštalácie, silnoprúd, slaboprúd: </w:t>
      </w:r>
      <w:r w:rsidR="00366071" w:rsidRPr="00053E76">
        <w:rPr>
          <w:rFonts w:asciiTheme="minorHAnsi" w:hAnsiTheme="minorHAnsi" w:cs="Cambria"/>
          <w:sz w:val="24"/>
          <w:szCs w:val="24"/>
        </w:rPr>
        <w:t>.......</w:t>
      </w:r>
      <w:r w:rsidR="00366071">
        <w:rPr>
          <w:rFonts w:asciiTheme="minorHAnsi" w:hAnsiTheme="minorHAnsi" w:cs="Cambria"/>
          <w:sz w:val="24"/>
          <w:szCs w:val="24"/>
        </w:rPr>
        <w:t>.....................</w:t>
      </w:r>
      <w:r w:rsidR="00366071" w:rsidRPr="00053E76">
        <w:rPr>
          <w:rFonts w:asciiTheme="minorHAnsi" w:hAnsiTheme="minorHAnsi" w:cs="Cambria"/>
          <w:sz w:val="24"/>
          <w:szCs w:val="24"/>
        </w:rPr>
        <w:t>...........</w:t>
      </w:r>
    </w:p>
    <w:p w:rsidR="00C15E70" w:rsidRPr="00053E76" w:rsidRDefault="00C15E70" w:rsidP="00366071">
      <w:pPr>
        <w:pStyle w:val="Odsekzoznamu"/>
        <w:spacing w:line="264" w:lineRule="auto"/>
        <w:ind w:left="426"/>
        <w:jc w:val="both"/>
        <w:rPr>
          <w:rFonts w:asciiTheme="minorHAnsi" w:hAnsiTheme="minorHAnsi" w:cs="Calibri"/>
          <w:i/>
          <w:sz w:val="24"/>
          <w:szCs w:val="24"/>
          <w:lang w:eastAsia="cs-CZ"/>
        </w:rPr>
      </w:pPr>
      <w:r w:rsidRPr="00053E76">
        <w:rPr>
          <w:rFonts w:asciiTheme="minorHAnsi" w:hAnsiTheme="minorHAnsi" w:cs="Calibri"/>
          <w:i/>
          <w:sz w:val="24"/>
          <w:szCs w:val="24"/>
          <w:lang w:eastAsia="cs-CZ"/>
        </w:rPr>
        <w:t xml:space="preserve">Doklady preukazujúce splnenie kvalifikačných predpokladov – doklady o odbornej spôsobilosti – autorizačné osvedčenie, na výkon činnosti „autorizovaný stavebný inžinier“, vydaný SKSI, podľa zák. č. 138/1992 Zb. a zák. č. 554/2001 Z.z. o autorizovaných architektoch a autorizovaných stavebných inžinieroch v znení neskorších predpisov alebo ekvivalentnú odbornú spôsobilosť či odbornú kvalifikáciu, podľa právnych predpisov </w:t>
      </w:r>
      <w:r w:rsidRPr="00053E76">
        <w:rPr>
          <w:rFonts w:asciiTheme="minorHAnsi" w:hAnsiTheme="minorHAnsi" w:cs="Calibri"/>
          <w:i/>
          <w:sz w:val="24"/>
          <w:szCs w:val="24"/>
          <w:lang w:eastAsia="cs-CZ"/>
        </w:rPr>
        <w:lastRenderedPageBreak/>
        <w:t xml:space="preserve">platných v mieste sídla/adresy tejto osoby – vyššie uvedených osôb tvoria prílohu č. 4 tejto Zmluvy. </w:t>
      </w:r>
    </w:p>
    <w:p w:rsidR="00C15E70" w:rsidRPr="00053E76" w:rsidRDefault="00C15E70" w:rsidP="00366071">
      <w:pPr>
        <w:pStyle w:val="Odsekzoznamu"/>
        <w:spacing w:line="264" w:lineRule="auto"/>
        <w:ind w:left="426"/>
        <w:jc w:val="both"/>
        <w:rPr>
          <w:rFonts w:asciiTheme="minorHAnsi" w:hAnsiTheme="minorHAnsi" w:cs="Calibri"/>
          <w:i/>
          <w:sz w:val="24"/>
          <w:szCs w:val="24"/>
          <w:lang w:eastAsia="cs-CZ"/>
        </w:rPr>
      </w:pPr>
      <w:r w:rsidRPr="00053E76">
        <w:rPr>
          <w:rFonts w:asciiTheme="minorHAnsi" w:hAnsiTheme="minorHAnsi" w:cs="Calibri"/>
          <w:i/>
          <w:sz w:val="24"/>
          <w:szCs w:val="24"/>
          <w:lang w:eastAsia="cs-CZ"/>
        </w:rPr>
        <w:t>Zhotoviteľ môže počas plnenia tejto zmluvy použiť aj iné osoby zodpovedné za realizáciu predmetu Zmluvy, ale musia to byť osoby s minimálne rovnakými kvalifikačnými predpokladmi a túto kvalifikáciu musí zhotoviteľ preukázať objednávateľovi najneskôr tri dni pred začatím činnosti týchto osôb na dodávke diela, a to spôsobom rovnakým, ako bol povinný preukázať kvalifikačné predpoklady osôb zodpovedných za realizáciu predmetu zmluvy. V prípade ak tento postup zhotoviteľ nedodrží, nemôžu sa iné osoby zúčastňovať na dodávke diela ako osoby zodpovedné za realizáciu predmetu zmluvy.</w:t>
      </w:r>
    </w:p>
    <w:p w:rsidR="00265253" w:rsidRPr="00053E76" w:rsidRDefault="00265253" w:rsidP="00053E76">
      <w:pPr>
        <w:pStyle w:val="Odsekzoznamu"/>
        <w:numPr>
          <w:ilvl w:val="0"/>
          <w:numId w:val="11"/>
        </w:numPr>
        <w:spacing w:line="264" w:lineRule="auto"/>
        <w:ind w:left="426" w:hanging="426"/>
        <w:contextualSpacing w:val="0"/>
        <w:jc w:val="both"/>
        <w:rPr>
          <w:rFonts w:asciiTheme="minorHAnsi" w:hAnsiTheme="minorHAnsi" w:cs="Calibri"/>
          <w:sz w:val="24"/>
          <w:szCs w:val="24"/>
          <w:lang w:eastAsia="cs-CZ"/>
        </w:rPr>
      </w:pPr>
      <w:r w:rsidRPr="00053E76">
        <w:rPr>
          <w:rFonts w:asciiTheme="minorHAnsi" w:hAnsiTheme="minorHAnsi" w:cs="Calibri"/>
          <w:sz w:val="24"/>
          <w:szCs w:val="24"/>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265253" w:rsidRPr="00053E76" w:rsidRDefault="00265253" w:rsidP="00053E76">
      <w:pPr>
        <w:pStyle w:val="Odsekzoznamu"/>
        <w:numPr>
          <w:ilvl w:val="0"/>
          <w:numId w:val="11"/>
        </w:numPr>
        <w:spacing w:line="264" w:lineRule="auto"/>
        <w:ind w:left="426" w:hanging="426"/>
        <w:contextualSpacing w:val="0"/>
        <w:jc w:val="both"/>
        <w:rPr>
          <w:rFonts w:asciiTheme="minorHAnsi" w:hAnsiTheme="minorHAnsi" w:cs="Calibri"/>
          <w:sz w:val="24"/>
          <w:szCs w:val="24"/>
          <w:lang w:eastAsia="cs-CZ"/>
        </w:rPr>
      </w:pPr>
      <w:r w:rsidRPr="00053E76">
        <w:rPr>
          <w:rFonts w:asciiTheme="minorHAnsi" w:hAnsiTheme="minorHAnsi" w:cs="Calibri"/>
          <w:sz w:val="24"/>
          <w:szCs w:val="24"/>
          <w:lang w:eastAsia="cs-CZ"/>
        </w:rPr>
        <w:t>Túto zmluvu možno meniť a dopĺňať len očíslovanými písomnými dodatkami podpísanými oprávnenými zástupcami zmluvných strán.</w:t>
      </w:r>
    </w:p>
    <w:p w:rsidR="00265253" w:rsidRPr="00053E76" w:rsidRDefault="00265253" w:rsidP="00053E76">
      <w:pPr>
        <w:pStyle w:val="Odsekzoznamu"/>
        <w:numPr>
          <w:ilvl w:val="0"/>
          <w:numId w:val="11"/>
        </w:numPr>
        <w:spacing w:line="264" w:lineRule="auto"/>
        <w:ind w:left="426" w:hanging="426"/>
        <w:contextualSpacing w:val="0"/>
        <w:jc w:val="both"/>
        <w:rPr>
          <w:rFonts w:asciiTheme="minorHAnsi" w:hAnsiTheme="minorHAnsi" w:cs="Calibri"/>
          <w:sz w:val="24"/>
          <w:szCs w:val="24"/>
          <w:lang w:eastAsia="cs-CZ"/>
        </w:rPr>
      </w:pPr>
      <w:r w:rsidRPr="00053E76">
        <w:rPr>
          <w:rFonts w:asciiTheme="minorHAnsi" w:hAnsiTheme="minorHAnsi" w:cs="Calibri"/>
          <w:sz w:val="24"/>
          <w:szCs w:val="24"/>
          <w:lang w:eastAsia="cs-CZ"/>
        </w:rPr>
        <w:t>Zhotoviteľ sa zaväzuje, že počas zhotovovania dokumentácie budú dostupné pre objednávateľa na jeho požiadanie všetky dokumenty a podklady potrebné na zhotovenie Diela, ako aj samotné už zhotovené časti dokumentácie. Zhotoviteľ umožní splnomocneným zástupcom objednávateľa vo veciach technických nahliadnuť do týchto dokumentov a už zhotovených častí dokumentácie a vyhotoviť si z nich kópie a odpisy.</w:t>
      </w:r>
    </w:p>
    <w:p w:rsidR="00265253" w:rsidRPr="00053E76" w:rsidRDefault="00265253" w:rsidP="00053E76">
      <w:pPr>
        <w:pStyle w:val="Odsekzoznamu"/>
        <w:numPr>
          <w:ilvl w:val="0"/>
          <w:numId w:val="11"/>
        </w:numPr>
        <w:spacing w:line="264" w:lineRule="auto"/>
        <w:ind w:left="426" w:hanging="426"/>
        <w:contextualSpacing w:val="0"/>
        <w:jc w:val="both"/>
        <w:rPr>
          <w:rFonts w:asciiTheme="minorHAnsi" w:hAnsiTheme="minorHAnsi" w:cs="Calibri"/>
          <w:sz w:val="24"/>
          <w:szCs w:val="24"/>
          <w:lang w:eastAsia="cs-CZ"/>
        </w:rPr>
      </w:pPr>
      <w:r w:rsidRPr="00053E76">
        <w:rPr>
          <w:rFonts w:asciiTheme="minorHAnsi" w:hAnsiTheme="minorHAnsi" w:cs="Calibri"/>
          <w:sz w:val="24"/>
          <w:szCs w:val="24"/>
          <w:lang w:eastAsia="cs-CZ"/>
        </w:rPr>
        <w:t xml:space="preserve">Táto zmluva je vyhotovená v šiestich rovnopisoch, pre objednávateľa v dvoch vyhotoveniach (rovnopisoch), pre zhotoviteľa v dvoch vyhotoveniach (rovnopisoch) a pre </w:t>
      </w:r>
      <w:r w:rsidR="00DA41C6" w:rsidRPr="00053E76">
        <w:rPr>
          <w:rFonts w:asciiTheme="minorHAnsi" w:hAnsiTheme="minorHAnsi" w:cs="Calibri"/>
          <w:sz w:val="24"/>
          <w:szCs w:val="24"/>
          <w:lang w:eastAsia="cs-CZ"/>
        </w:rPr>
        <w:t>BBSK</w:t>
      </w:r>
      <w:r w:rsidRPr="00053E76">
        <w:rPr>
          <w:rFonts w:asciiTheme="minorHAnsi" w:hAnsiTheme="minorHAnsi" w:cs="Calibri"/>
          <w:sz w:val="24"/>
          <w:szCs w:val="24"/>
          <w:lang w:eastAsia="cs-CZ"/>
        </w:rPr>
        <w:t xml:space="preserve"> v dvoch vyhotoveniach (rovnopisoch).</w:t>
      </w:r>
    </w:p>
    <w:p w:rsidR="00265253" w:rsidRPr="00053E76" w:rsidRDefault="00265253" w:rsidP="00053E76">
      <w:pPr>
        <w:pStyle w:val="Odsekzoznamu"/>
        <w:numPr>
          <w:ilvl w:val="0"/>
          <w:numId w:val="11"/>
        </w:numPr>
        <w:spacing w:line="264" w:lineRule="auto"/>
        <w:ind w:left="426" w:hanging="426"/>
        <w:contextualSpacing w:val="0"/>
        <w:jc w:val="both"/>
        <w:rPr>
          <w:rFonts w:asciiTheme="minorHAnsi" w:hAnsiTheme="minorHAnsi" w:cs="Calibri"/>
          <w:sz w:val="24"/>
          <w:szCs w:val="24"/>
          <w:lang w:eastAsia="cs-CZ"/>
        </w:rPr>
      </w:pPr>
      <w:r w:rsidRPr="00053E76">
        <w:rPr>
          <w:rFonts w:asciiTheme="minorHAnsi" w:hAnsiTheme="minorHAnsi" w:cs="Calibri"/>
          <w:sz w:val="24"/>
          <w:szCs w:val="24"/>
          <w:lang w:eastAsia="cs-CZ"/>
        </w:rPr>
        <w:t xml:space="preserve">Zmluvu je možné zrušiť písomnou dohodou zmluvných strán alebo odstúpením od zmluvy. </w:t>
      </w:r>
    </w:p>
    <w:p w:rsidR="00265253" w:rsidRPr="00053E76" w:rsidRDefault="00265253" w:rsidP="00053E76">
      <w:pPr>
        <w:pStyle w:val="Odsekzoznamu"/>
        <w:numPr>
          <w:ilvl w:val="0"/>
          <w:numId w:val="11"/>
        </w:numPr>
        <w:spacing w:line="264" w:lineRule="auto"/>
        <w:ind w:left="426" w:hanging="426"/>
        <w:contextualSpacing w:val="0"/>
        <w:jc w:val="both"/>
        <w:rPr>
          <w:rFonts w:asciiTheme="minorHAnsi" w:hAnsiTheme="minorHAnsi" w:cs="Calibri"/>
          <w:sz w:val="24"/>
          <w:szCs w:val="24"/>
          <w:lang w:eastAsia="cs-CZ"/>
        </w:rPr>
      </w:pPr>
      <w:r w:rsidRPr="00053E76">
        <w:rPr>
          <w:rFonts w:asciiTheme="minorHAnsi" w:hAnsiTheme="minorHAnsi" w:cs="Calibri"/>
          <w:sz w:val="24"/>
          <w:szCs w:val="24"/>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rsidR="00265253" w:rsidRPr="00053E76" w:rsidRDefault="00265253" w:rsidP="00053E76">
      <w:pPr>
        <w:pStyle w:val="Odsekzoznamu"/>
        <w:numPr>
          <w:ilvl w:val="0"/>
          <w:numId w:val="11"/>
        </w:numPr>
        <w:spacing w:line="264" w:lineRule="auto"/>
        <w:ind w:left="426" w:hanging="426"/>
        <w:contextualSpacing w:val="0"/>
        <w:jc w:val="both"/>
        <w:rPr>
          <w:rFonts w:asciiTheme="minorHAnsi" w:hAnsiTheme="minorHAnsi" w:cs="Calibri"/>
          <w:sz w:val="24"/>
          <w:szCs w:val="24"/>
          <w:lang w:eastAsia="cs-CZ"/>
        </w:rPr>
      </w:pPr>
      <w:r w:rsidRPr="00053E76">
        <w:rPr>
          <w:rFonts w:asciiTheme="minorHAnsi" w:hAnsiTheme="minorHAnsi" w:cs="Calibri"/>
          <w:sz w:val="24"/>
          <w:szCs w:val="24"/>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265253" w:rsidRPr="00053E76" w:rsidRDefault="00265253" w:rsidP="00053E76">
      <w:pPr>
        <w:pStyle w:val="Odsekzoznamu"/>
        <w:numPr>
          <w:ilvl w:val="0"/>
          <w:numId w:val="11"/>
        </w:numPr>
        <w:spacing w:line="264" w:lineRule="auto"/>
        <w:ind w:left="426" w:hanging="426"/>
        <w:contextualSpacing w:val="0"/>
        <w:jc w:val="both"/>
        <w:rPr>
          <w:rFonts w:asciiTheme="minorHAnsi" w:hAnsiTheme="minorHAnsi" w:cs="Calibri"/>
          <w:sz w:val="24"/>
          <w:szCs w:val="24"/>
          <w:lang w:eastAsia="cs-CZ"/>
        </w:rPr>
      </w:pPr>
      <w:r w:rsidRPr="00053E76">
        <w:rPr>
          <w:rFonts w:asciiTheme="minorHAnsi" w:hAnsiTheme="minorHAnsi" w:cs="Calibri"/>
          <w:sz w:val="24"/>
          <w:szCs w:val="24"/>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265253" w:rsidRPr="00053E76" w:rsidRDefault="00265253" w:rsidP="00053E76">
      <w:pPr>
        <w:pStyle w:val="Odsekzoznamu"/>
        <w:numPr>
          <w:ilvl w:val="0"/>
          <w:numId w:val="11"/>
        </w:numPr>
        <w:spacing w:line="264" w:lineRule="auto"/>
        <w:ind w:left="426" w:hanging="426"/>
        <w:contextualSpacing w:val="0"/>
        <w:jc w:val="both"/>
        <w:rPr>
          <w:rFonts w:asciiTheme="minorHAnsi" w:hAnsiTheme="minorHAnsi" w:cs="Calibri"/>
          <w:sz w:val="24"/>
          <w:szCs w:val="24"/>
          <w:lang w:eastAsia="cs-CZ"/>
        </w:rPr>
      </w:pPr>
      <w:r w:rsidRPr="00053E76">
        <w:rPr>
          <w:rFonts w:asciiTheme="minorHAnsi" w:hAnsiTheme="minorHAnsi" w:cs="Calibri"/>
          <w:sz w:val="24"/>
          <w:szCs w:val="24"/>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w:t>
      </w:r>
      <w:r w:rsidRPr="00053E76">
        <w:rPr>
          <w:rFonts w:asciiTheme="minorHAnsi" w:hAnsiTheme="minorHAnsi" w:cs="Calibri"/>
          <w:sz w:val="24"/>
          <w:szCs w:val="24"/>
          <w:lang w:eastAsia="cs-CZ"/>
        </w:rPr>
        <w:lastRenderedPageBreak/>
        <w:t>znení a § 5a zákona č. 211/2000 Z. z. o slobodnom prístupe k i</w:t>
      </w:r>
      <w:r w:rsidR="00366071">
        <w:rPr>
          <w:rFonts w:asciiTheme="minorHAnsi" w:hAnsiTheme="minorHAnsi" w:cs="Calibri"/>
          <w:sz w:val="24"/>
          <w:szCs w:val="24"/>
          <w:lang w:eastAsia="cs-CZ"/>
        </w:rPr>
        <w:t xml:space="preserve">nformáciám a o zmene a doplnení </w:t>
      </w:r>
      <w:r w:rsidRPr="00053E76">
        <w:rPr>
          <w:rFonts w:asciiTheme="minorHAnsi" w:hAnsiTheme="minorHAnsi" w:cs="Calibri"/>
          <w:sz w:val="24"/>
          <w:szCs w:val="24"/>
          <w:lang w:eastAsia="cs-CZ"/>
        </w:rPr>
        <w:t xml:space="preserve">niektorých zákonov (zákon o slobode informácií) v znení neskorších predpisov. </w:t>
      </w:r>
    </w:p>
    <w:p w:rsidR="00265253" w:rsidRPr="00053E76" w:rsidRDefault="00265253" w:rsidP="00053E76">
      <w:pPr>
        <w:pStyle w:val="Odsekzoznamu"/>
        <w:numPr>
          <w:ilvl w:val="0"/>
          <w:numId w:val="11"/>
        </w:numPr>
        <w:spacing w:line="264" w:lineRule="auto"/>
        <w:ind w:left="426" w:hanging="426"/>
        <w:contextualSpacing w:val="0"/>
        <w:jc w:val="both"/>
        <w:rPr>
          <w:rFonts w:asciiTheme="minorHAnsi" w:hAnsiTheme="minorHAnsi" w:cs="Calibri"/>
          <w:sz w:val="24"/>
          <w:szCs w:val="24"/>
          <w:lang w:eastAsia="cs-CZ"/>
        </w:rPr>
      </w:pPr>
      <w:r w:rsidRPr="00053E76">
        <w:rPr>
          <w:rFonts w:asciiTheme="minorHAnsi" w:hAnsiTheme="minorHAnsi" w:cs="Calibri"/>
          <w:sz w:val="24"/>
          <w:szCs w:val="24"/>
          <w:lang w:eastAsia="cs-CZ"/>
        </w:rPr>
        <w:t xml:space="preserve">Akékoľvek </w:t>
      </w:r>
      <w:r w:rsidRPr="00053E76">
        <w:rPr>
          <w:rFonts w:asciiTheme="minorHAnsi" w:hAnsiTheme="minorHAnsi" w:cstheme="minorHAnsi"/>
          <w:sz w:val="24"/>
          <w:szCs w:val="24"/>
          <w:lang w:eastAsia="cs-CZ"/>
        </w:rPr>
        <w:t xml:space="preserve">ustanovenie tejto Zmluvy, ktoré je alebo sa stane neplatným, nezákonným, neúčinným alebo nevynútiteľným podľa platného práva, </w:t>
      </w:r>
      <w:r w:rsidRPr="00053E76">
        <w:rPr>
          <w:rFonts w:asciiTheme="minorHAnsi" w:hAnsiTheme="minorHAnsi" w:cstheme="minorHAnsi"/>
          <w:sz w:val="24"/>
          <w:szCs w:val="24"/>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053E76">
        <w:rPr>
          <w:rFonts w:asciiTheme="minorHAnsi" w:hAnsiTheme="minorHAnsi"/>
          <w:sz w:val="24"/>
          <w:szCs w:val="24"/>
        </w:rPr>
        <w:t xml:space="preserve"> </w:t>
      </w:r>
    </w:p>
    <w:p w:rsidR="00265253" w:rsidRPr="00053E76" w:rsidRDefault="00265253" w:rsidP="00053E76">
      <w:pPr>
        <w:pStyle w:val="Odsekzoznamu"/>
        <w:numPr>
          <w:ilvl w:val="0"/>
          <w:numId w:val="11"/>
        </w:numPr>
        <w:spacing w:line="264" w:lineRule="auto"/>
        <w:ind w:left="426" w:hanging="426"/>
        <w:contextualSpacing w:val="0"/>
        <w:jc w:val="both"/>
        <w:rPr>
          <w:rFonts w:asciiTheme="minorHAnsi" w:hAnsiTheme="minorHAnsi" w:cs="Calibri"/>
          <w:sz w:val="24"/>
          <w:szCs w:val="24"/>
          <w:lang w:eastAsia="cs-CZ"/>
        </w:rPr>
      </w:pPr>
      <w:r w:rsidRPr="00053E76">
        <w:rPr>
          <w:rFonts w:asciiTheme="minorHAnsi" w:hAnsiTheme="minorHAnsi" w:cs="Calibri"/>
          <w:sz w:val="24"/>
          <w:szCs w:val="24"/>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3D1627" w:rsidRPr="00053E76" w:rsidRDefault="00265253" w:rsidP="00053E76">
      <w:pPr>
        <w:pStyle w:val="Odsekzoznamu"/>
        <w:numPr>
          <w:ilvl w:val="0"/>
          <w:numId w:val="11"/>
        </w:numPr>
        <w:spacing w:line="264" w:lineRule="auto"/>
        <w:ind w:left="426" w:hanging="426"/>
        <w:contextualSpacing w:val="0"/>
        <w:jc w:val="both"/>
        <w:rPr>
          <w:rFonts w:asciiTheme="minorHAnsi" w:hAnsiTheme="minorHAnsi" w:cs="Calibri"/>
          <w:sz w:val="24"/>
          <w:szCs w:val="24"/>
          <w:lang w:eastAsia="cs-CZ"/>
        </w:rPr>
      </w:pPr>
      <w:r w:rsidRPr="00053E76">
        <w:rPr>
          <w:rFonts w:asciiTheme="minorHAnsi" w:hAnsiTheme="minorHAnsi" w:cs="Calibri"/>
          <w:sz w:val="24"/>
          <w:szCs w:val="24"/>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rsidR="00366071" w:rsidRPr="00366071" w:rsidRDefault="00366071" w:rsidP="00366071">
      <w:pPr>
        <w:pStyle w:val="Odsekzoznamu"/>
        <w:numPr>
          <w:ilvl w:val="0"/>
          <w:numId w:val="11"/>
        </w:numPr>
        <w:spacing w:line="264" w:lineRule="auto"/>
        <w:ind w:left="426" w:hanging="426"/>
        <w:contextualSpacing w:val="0"/>
        <w:jc w:val="both"/>
        <w:rPr>
          <w:rFonts w:asciiTheme="minorHAnsi" w:hAnsiTheme="minorHAnsi" w:cs="Calibri"/>
          <w:sz w:val="24"/>
          <w:szCs w:val="24"/>
          <w:lang w:eastAsia="cs-CZ"/>
        </w:rPr>
      </w:pPr>
      <w:r w:rsidRPr="00366071">
        <w:rPr>
          <w:rFonts w:asciiTheme="minorHAnsi" w:hAnsiTheme="minorHAnsi" w:cs="Calibri"/>
          <w:sz w:val="24"/>
          <w:szCs w:val="24"/>
          <w:lang w:eastAsia="cs-CZ"/>
        </w:rPr>
        <w:t xml:space="preserve">Prílohami tejto Zmluvy sú: </w:t>
      </w:r>
    </w:p>
    <w:p w:rsidR="00366071" w:rsidRPr="00366071" w:rsidRDefault="00366071" w:rsidP="00366071">
      <w:pPr>
        <w:pStyle w:val="Odsekzoznamu"/>
        <w:spacing w:line="264" w:lineRule="auto"/>
        <w:ind w:left="426"/>
        <w:contextualSpacing w:val="0"/>
        <w:jc w:val="both"/>
        <w:rPr>
          <w:rFonts w:asciiTheme="minorHAnsi" w:hAnsiTheme="minorHAnsi" w:cs="Calibri"/>
          <w:sz w:val="24"/>
          <w:szCs w:val="24"/>
          <w:lang w:eastAsia="cs-CZ"/>
        </w:rPr>
      </w:pPr>
      <w:r w:rsidRPr="00366071">
        <w:rPr>
          <w:rFonts w:asciiTheme="minorHAnsi" w:hAnsiTheme="minorHAnsi" w:cs="Calibri"/>
          <w:sz w:val="24"/>
          <w:szCs w:val="24"/>
          <w:lang w:eastAsia="cs-CZ"/>
        </w:rPr>
        <w:t>Príloha č. 1</w:t>
      </w:r>
      <w:r w:rsidRPr="00366071">
        <w:rPr>
          <w:rFonts w:asciiTheme="minorHAnsi" w:hAnsiTheme="minorHAnsi" w:cs="Calibri"/>
          <w:sz w:val="24"/>
          <w:szCs w:val="24"/>
          <w:lang w:eastAsia="cs-CZ"/>
        </w:rPr>
        <w:tab/>
      </w:r>
      <w:r w:rsidRPr="00366071">
        <w:rPr>
          <w:rFonts w:asciiTheme="minorHAnsi" w:hAnsiTheme="minorHAnsi" w:cs="Calibri"/>
          <w:sz w:val="24"/>
          <w:szCs w:val="24"/>
          <w:lang w:eastAsia="cs-CZ"/>
        </w:rPr>
        <w:tab/>
        <w:t>Ponuka zhotoviteľa predložená vo verejnom obstarávaní</w:t>
      </w:r>
    </w:p>
    <w:p w:rsidR="00366071" w:rsidRPr="00366071" w:rsidRDefault="00366071" w:rsidP="00366071">
      <w:pPr>
        <w:pStyle w:val="Odsekzoznamu"/>
        <w:spacing w:line="264" w:lineRule="auto"/>
        <w:ind w:left="2832" w:hanging="2406"/>
        <w:contextualSpacing w:val="0"/>
        <w:jc w:val="both"/>
        <w:rPr>
          <w:rFonts w:asciiTheme="minorHAnsi" w:hAnsiTheme="minorHAnsi" w:cs="Calibri"/>
          <w:sz w:val="24"/>
          <w:szCs w:val="24"/>
          <w:lang w:eastAsia="cs-CZ"/>
        </w:rPr>
      </w:pPr>
      <w:r>
        <w:rPr>
          <w:rFonts w:asciiTheme="minorHAnsi" w:hAnsiTheme="minorHAnsi" w:cs="Calibri"/>
          <w:sz w:val="24"/>
          <w:szCs w:val="24"/>
          <w:lang w:eastAsia="cs-CZ"/>
        </w:rPr>
        <w:t>Príloha č. 2</w:t>
      </w:r>
      <w:r w:rsidRPr="00366071">
        <w:rPr>
          <w:rFonts w:asciiTheme="minorHAnsi" w:hAnsiTheme="minorHAnsi" w:cs="Calibri"/>
          <w:sz w:val="24"/>
          <w:szCs w:val="24"/>
          <w:lang w:eastAsia="cs-CZ"/>
        </w:rPr>
        <w:tab/>
        <w:t>Zoznam subdodávateľov/čestné vyhlásenie zhotoviteľa, že na predmet zmluvy nebudú využitý subdodávatelia</w:t>
      </w:r>
    </w:p>
    <w:p w:rsidR="00366071" w:rsidRPr="00366071" w:rsidRDefault="00366071" w:rsidP="00366071">
      <w:pPr>
        <w:pStyle w:val="Odsekzoznamu"/>
        <w:spacing w:line="264" w:lineRule="auto"/>
        <w:ind w:left="2832" w:hanging="2406"/>
        <w:contextualSpacing w:val="0"/>
        <w:jc w:val="both"/>
        <w:rPr>
          <w:rFonts w:asciiTheme="minorHAnsi" w:hAnsiTheme="minorHAnsi" w:cs="Calibri"/>
          <w:sz w:val="24"/>
          <w:szCs w:val="24"/>
          <w:lang w:eastAsia="cs-CZ"/>
        </w:rPr>
      </w:pPr>
      <w:r>
        <w:rPr>
          <w:rFonts w:asciiTheme="minorHAnsi" w:hAnsiTheme="minorHAnsi" w:cs="Calibri"/>
          <w:sz w:val="24"/>
          <w:szCs w:val="24"/>
          <w:lang w:eastAsia="cs-CZ"/>
        </w:rPr>
        <w:t>Príloha č. 3</w:t>
      </w:r>
      <w:r w:rsidRPr="00366071">
        <w:rPr>
          <w:rFonts w:asciiTheme="minorHAnsi" w:hAnsiTheme="minorHAnsi" w:cs="Calibri"/>
          <w:sz w:val="24"/>
          <w:szCs w:val="24"/>
          <w:lang w:eastAsia="cs-CZ"/>
        </w:rPr>
        <w:tab/>
      </w:r>
      <w:r>
        <w:rPr>
          <w:rFonts w:asciiTheme="minorHAnsi" w:hAnsiTheme="minorHAnsi" w:cs="Calibri"/>
          <w:sz w:val="24"/>
          <w:szCs w:val="24"/>
          <w:lang w:eastAsia="cs-CZ"/>
        </w:rPr>
        <w:t>Z</w:t>
      </w:r>
      <w:r w:rsidRPr="00366071">
        <w:rPr>
          <w:rFonts w:asciiTheme="minorHAnsi" w:hAnsiTheme="minorHAnsi" w:cs="Calibri"/>
          <w:sz w:val="24"/>
          <w:szCs w:val="24"/>
          <w:lang w:eastAsia="cs-CZ"/>
        </w:rPr>
        <w:t>oznam kľúčových osôb zodpovedných za realizáciu predmetu Zmluvy a doklady preukazujúce splnenie kvalifikačných predpokladov</w:t>
      </w:r>
    </w:p>
    <w:p w:rsidR="00366071" w:rsidRPr="00366071" w:rsidRDefault="00366071" w:rsidP="00366071">
      <w:pPr>
        <w:pStyle w:val="Odsekzoznamu"/>
        <w:spacing w:line="264" w:lineRule="auto"/>
        <w:ind w:left="426"/>
        <w:contextualSpacing w:val="0"/>
        <w:jc w:val="both"/>
        <w:rPr>
          <w:rFonts w:asciiTheme="minorHAnsi" w:hAnsiTheme="minorHAnsi" w:cs="Calibri"/>
          <w:b/>
          <w:sz w:val="24"/>
          <w:szCs w:val="24"/>
          <w:lang w:eastAsia="cs-CZ"/>
        </w:rPr>
      </w:pPr>
      <w:r w:rsidRPr="00366071">
        <w:rPr>
          <w:rFonts w:asciiTheme="minorHAnsi" w:hAnsiTheme="minorHAnsi" w:cs="Calibri"/>
          <w:b/>
          <w:sz w:val="24"/>
          <w:szCs w:val="24"/>
          <w:lang w:eastAsia="cs-CZ"/>
        </w:rPr>
        <w:t xml:space="preserve">Obsah príloh je neoddeliteľnou súčasťou obsahu záväzkového vzťahu založeného touto Zmluvou. </w:t>
      </w:r>
    </w:p>
    <w:p w:rsidR="00960B16" w:rsidRPr="00053E76" w:rsidRDefault="00960B16" w:rsidP="00053E76">
      <w:pPr>
        <w:tabs>
          <w:tab w:val="left" w:pos="426"/>
        </w:tabs>
        <w:spacing w:line="264" w:lineRule="auto"/>
        <w:ind w:left="426" w:hanging="426"/>
        <w:jc w:val="both"/>
        <w:rPr>
          <w:rFonts w:asciiTheme="minorHAnsi" w:hAnsiTheme="minorHAnsi" w:cs="Calibri"/>
          <w:sz w:val="24"/>
          <w:szCs w:val="24"/>
          <w:lang w:eastAsia="cs-CZ"/>
        </w:rPr>
      </w:pPr>
    </w:p>
    <w:p w:rsidR="00F22FF8" w:rsidRPr="00366071" w:rsidRDefault="00366071" w:rsidP="00366071">
      <w:pPr>
        <w:tabs>
          <w:tab w:val="center" w:pos="1985"/>
          <w:tab w:val="center" w:pos="7088"/>
        </w:tabs>
        <w:spacing w:line="264" w:lineRule="auto"/>
        <w:rPr>
          <w:rFonts w:asciiTheme="minorHAnsi" w:hAnsiTheme="minorHAnsi" w:cs="Calibri"/>
          <w:b/>
          <w:lang w:eastAsia="cs-CZ"/>
        </w:rPr>
      </w:pPr>
      <w:r>
        <w:rPr>
          <w:rFonts w:asciiTheme="minorHAnsi" w:hAnsiTheme="minorHAnsi" w:cs="Calibri"/>
          <w:b/>
          <w:lang w:eastAsia="cs-CZ"/>
        </w:rPr>
        <w:tab/>
      </w:r>
      <w:r w:rsidR="00F22FF8" w:rsidRPr="00366071">
        <w:rPr>
          <w:rFonts w:asciiTheme="minorHAnsi" w:hAnsiTheme="minorHAnsi" w:cs="Calibri"/>
          <w:b/>
          <w:lang w:eastAsia="cs-CZ"/>
        </w:rPr>
        <w:t>Za objednávateľa:</w:t>
      </w:r>
      <w:r w:rsidR="00F22FF8" w:rsidRPr="00366071">
        <w:rPr>
          <w:rFonts w:asciiTheme="minorHAnsi" w:hAnsiTheme="minorHAnsi" w:cs="Calibri"/>
          <w:b/>
          <w:lang w:eastAsia="cs-CZ"/>
        </w:rPr>
        <w:tab/>
        <w:t>Za zhotoviteľa:</w:t>
      </w:r>
    </w:p>
    <w:p w:rsidR="00F22FF8" w:rsidRPr="00053E76" w:rsidRDefault="00F22FF8" w:rsidP="00053E76">
      <w:pPr>
        <w:spacing w:line="264" w:lineRule="auto"/>
        <w:ind w:left="426" w:hanging="426"/>
        <w:rPr>
          <w:rFonts w:asciiTheme="minorHAnsi" w:hAnsiTheme="minorHAnsi" w:cs="Calibri"/>
          <w:sz w:val="24"/>
          <w:szCs w:val="24"/>
          <w:lang w:eastAsia="cs-CZ"/>
        </w:rPr>
      </w:pPr>
    </w:p>
    <w:p w:rsidR="00366071" w:rsidRPr="00D3426D" w:rsidRDefault="00366071" w:rsidP="00366071">
      <w:pPr>
        <w:tabs>
          <w:tab w:val="center" w:pos="1985"/>
          <w:tab w:val="center" w:pos="7088"/>
        </w:tabs>
        <w:spacing w:line="264" w:lineRule="auto"/>
        <w:rPr>
          <w:rFonts w:asciiTheme="minorHAnsi" w:hAnsiTheme="minorHAnsi" w:cs="Calibri"/>
          <w:lang w:eastAsia="cs-CZ"/>
        </w:rPr>
      </w:pPr>
      <w:r w:rsidRPr="00D3426D">
        <w:rPr>
          <w:rFonts w:asciiTheme="minorHAnsi" w:hAnsiTheme="minorHAnsi" w:cs="Calibri"/>
          <w:lang w:eastAsia="cs-CZ"/>
        </w:rPr>
        <w:tab/>
        <w:t>V </w:t>
      </w:r>
      <w:r>
        <w:rPr>
          <w:rFonts w:asciiTheme="minorHAnsi" w:hAnsiTheme="minorHAnsi" w:cs="Calibri"/>
          <w:lang w:eastAsia="cs-CZ"/>
        </w:rPr>
        <w:t>Želovciach</w:t>
      </w:r>
      <w:r w:rsidRPr="00D3426D">
        <w:rPr>
          <w:rFonts w:asciiTheme="minorHAnsi" w:hAnsiTheme="minorHAnsi" w:cs="Calibri"/>
          <w:lang w:eastAsia="cs-CZ"/>
        </w:rPr>
        <w:t xml:space="preserve"> dňa:...........................</w:t>
      </w:r>
      <w:r w:rsidRPr="00D3426D">
        <w:rPr>
          <w:rFonts w:asciiTheme="minorHAnsi" w:hAnsiTheme="minorHAnsi" w:cs="Calibri"/>
          <w:lang w:eastAsia="cs-CZ"/>
        </w:rPr>
        <w:tab/>
        <w:t>V .................................. dňa: ....................</w:t>
      </w:r>
    </w:p>
    <w:p w:rsidR="00366071" w:rsidRPr="00D3426D" w:rsidRDefault="00366071" w:rsidP="00366071">
      <w:pPr>
        <w:spacing w:line="264" w:lineRule="auto"/>
        <w:rPr>
          <w:rFonts w:asciiTheme="minorHAnsi" w:hAnsiTheme="minorHAnsi" w:cs="Calibri"/>
          <w:highlight w:val="yellow"/>
          <w:lang w:eastAsia="cs-CZ"/>
        </w:rPr>
      </w:pPr>
    </w:p>
    <w:p w:rsidR="00366071" w:rsidRPr="00D3426D" w:rsidRDefault="00366071" w:rsidP="00366071">
      <w:pPr>
        <w:spacing w:line="264" w:lineRule="auto"/>
        <w:rPr>
          <w:rFonts w:asciiTheme="minorHAnsi" w:hAnsiTheme="minorHAnsi" w:cs="Calibri"/>
          <w:b/>
          <w:lang w:eastAsia="cs-CZ"/>
        </w:rPr>
      </w:pPr>
    </w:p>
    <w:p w:rsidR="00366071" w:rsidRPr="00D3426D" w:rsidRDefault="00366071" w:rsidP="00366071">
      <w:pPr>
        <w:tabs>
          <w:tab w:val="center" w:pos="1985"/>
          <w:tab w:val="center" w:pos="7088"/>
        </w:tabs>
        <w:spacing w:line="264" w:lineRule="auto"/>
        <w:rPr>
          <w:rFonts w:asciiTheme="minorHAnsi" w:hAnsiTheme="minorHAnsi" w:cs="Calibri"/>
          <w:b/>
          <w:lang w:eastAsia="cs-CZ"/>
        </w:rPr>
      </w:pPr>
      <w:r w:rsidRPr="00D3426D">
        <w:rPr>
          <w:rFonts w:asciiTheme="minorHAnsi" w:hAnsiTheme="minorHAnsi" w:cs="Calibri"/>
          <w:b/>
          <w:lang w:eastAsia="cs-CZ"/>
        </w:rPr>
        <w:tab/>
        <w:t>Za objednávateľa:</w:t>
      </w:r>
      <w:r w:rsidRPr="00D3426D">
        <w:rPr>
          <w:rFonts w:asciiTheme="minorHAnsi" w:hAnsiTheme="minorHAnsi" w:cs="Calibri"/>
          <w:b/>
          <w:lang w:eastAsia="cs-CZ"/>
        </w:rPr>
        <w:tab/>
        <w:t>Za zhotoviteľa:</w:t>
      </w:r>
    </w:p>
    <w:p w:rsidR="00366071" w:rsidRPr="00D3426D" w:rsidRDefault="00366071" w:rsidP="00366071">
      <w:pPr>
        <w:tabs>
          <w:tab w:val="center" w:pos="1985"/>
          <w:tab w:val="center" w:pos="7088"/>
        </w:tabs>
        <w:spacing w:line="264" w:lineRule="auto"/>
        <w:rPr>
          <w:rFonts w:asciiTheme="minorHAnsi" w:hAnsiTheme="minorHAnsi" w:cs="Calibri"/>
          <w:b/>
          <w:lang w:eastAsia="cs-CZ"/>
        </w:rPr>
      </w:pPr>
    </w:p>
    <w:p w:rsidR="00366071" w:rsidRPr="00D3426D" w:rsidRDefault="00366071" w:rsidP="00366071">
      <w:pPr>
        <w:tabs>
          <w:tab w:val="center" w:pos="1985"/>
          <w:tab w:val="left" w:pos="4500"/>
          <w:tab w:val="left" w:pos="4962"/>
          <w:tab w:val="center" w:pos="7088"/>
        </w:tabs>
        <w:spacing w:line="264" w:lineRule="auto"/>
        <w:rPr>
          <w:rFonts w:asciiTheme="minorHAnsi" w:hAnsiTheme="minorHAnsi" w:cs="Calibri"/>
          <w:lang w:eastAsia="cs-CZ"/>
        </w:rPr>
      </w:pPr>
    </w:p>
    <w:p w:rsidR="00366071" w:rsidRPr="00D3426D" w:rsidRDefault="00366071" w:rsidP="00366071">
      <w:pPr>
        <w:tabs>
          <w:tab w:val="center" w:pos="1985"/>
          <w:tab w:val="center" w:pos="7088"/>
        </w:tabs>
        <w:spacing w:line="264" w:lineRule="auto"/>
        <w:rPr>
          <w:rFonts w:asciiTheme="minorHAnsi" w:hAnsiTheme="minorHAnsi" w:cs="Calibri"/>
        </w:rPr>
      </w:pPr>
      <w:r w:rsidRPr="00D3426D">
        <w:rPr>
          <w:rFonts w:asciiTheme="minorHAnsi" w:hAnsiTheme="minorHAnsi" w:cs="Calibri"/>
        </w:rPr>
        <w:tab/>
        <w:t>.............................................</w:t>
      </w:r>
      <w:r w:rsidRPr="00D3426D">
        <w:rPr>
          <w:rFonts w:asciiTheme="minorHAnsi" w:hAnsiTheme="minorHAnsi" w:cs="Calibri"/>
        </w:rPr>
        <w:tab/>
        <w:t>..............................................</w:t>
      </w:r>
    </w:p>
    <w:p w:rsidR="00366071" w:rsidRPr="00D3426D" w:rsidRDefault="00366071" w:rsidP="00366071">
      <w:pPr>
        <w:tabs>
          <w:tab w:val="center" w:pos="1985"/>
          <w:tab w:val="center" w:pos="7088"/>
        </w:tabs>
        <w:spacing w:line="264" w:lineRule="auto"/>
        <w:rPr>
          <w:rFonts w:asciiTheme="minorHAnsi" w:hAnsiTheme="minorHAnsi" w:cstheme="minorHAnsi"/>
          <w:iCs/>
          <w:lang w:eastAsia="cs-CZ"/>
        </w:rPr>
      </w:pPr>
      <w:r w:rsidRPr="00D3426D">
        <w:rPr>
          <w:rFonts w:asciiTheme="minorHAnsi" w:hAnsiTheme="minorHAnsi" w:cstheme="minorHAnsi"/>
          <w:iCs/>
          <w:lang w:eastAsia="cs-CZ"/>
        </w:rPr>
        <w:lastRenderedPageBreak/>
        <w:tab/>
      </w:r>
      <w:r>
        <w:rPr>
          <w:rFonts w:asciiTheme="minorHAnsi" w:hAnsiTheme="minorHAnsi" w:cstheme="minorHAnsi"/>
          <w:iCs/>
          <w:lang w:eastAsia="cs-CZ"/>
        </w:rPr>
        <w:t>Ing. Andrea Bánovská</w:t>
      </w:r>
      <w:r w:rsidRPr="00D3426D">
        <w:rPr>
          <w:rFonts w:asciiTheme="minorHAnsi" w:hAnsiTheme="minorHAnsi" w:cstheme="minorHAnsi"/>
          <w:iCs/>
          <w:lang w:eastAsia="cs-CZ"/>
        </w:rPr>
        <w:t>, riaditeľka</w:t>
      </w:r>
    </w:p>
    <w:p w:rsidR="00366071" w:rsidRPr="00053E76" w:rsidRDefault="00366071" w:rsidP="00366071">
      <w:pPr>
        <w:tabs>
          <w:tab w:val="center" w:pos="1985"/>
          <w:tab w:val="center" w:pos="7088"/>
        </w:tabs>
        <w:spacing w:line="264" w:lineRule="auto"/>
        <w:rPr>
          <w:rFonts w:asciiTheme="minorHAnsi" w:hAnsiTheme="minorHAnsi" w:cs="Calibri"/>
        </w:rPr>
      </w:pPr>
      <w:r>
        <w:rPr>
          <w:rFonts w:asciiTheme="minorHAnsi" w:hAnsiTheme="minorHAnsi" w:cstheme="minorHAnsi"/>
          <w:iCs/>
          <w:lang w:eastAsia="cs-CZ"/>
        </w:rPr>
        <w:tab/>
        <w:t>Stredná odborná škola</w:t>
      </w:r>
    </w:p>
    <w:sectPr w:rsidR="00366071" w:rsidRPr="00053E7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191" w:rsidRDefault="00987191">
      <w:r>
        <w:separator/>
      </w:r>
    </w:p>
  </w:endnote>
  <w:endnote w:type="continuationSeparator" w:id="0">
    <w:p w:rsidR="00987191" w:rsidRDefault="00987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191" w:rsidRDefault="00987191">
      <w:r>
        <w:separator/>
      </w:r>
    </w:p>
  </w:footnote>
  <w:footnote w:type="continuationSeparator" w:id="0">
    <w:p w:rsidR="00987191" w:rsidRDefault="00987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7960513"/>
      <w:docPartObj>
        <w:docPartGallery w:val="Page Numbers (Margins)"/>
        <w:docPartUnique/>
      </w:docPartObj>
    </w:sdtPr>
    <w:sdtEndPr/>
    <w:sdtContent>
      <w:p w:rsidR="00787C64" w:rsidRDefault="00AC77F4">
        <w:pPr>
          <w:pStyle w:val="Hlavika"/>
        </w:pPr>
        <w:r>
          <w:rPr>
            <w:noProof/>
            <w:lang w:eastAsia="sk-SK"/>
          </w:rPr>
          <mc:AlternateContent>
            <mc:Choice Requires="wps">
              <w:drawing>
                <wp:anchor distT="0" distB="0" distL="114300" distR="114300" simplePos="0" relativeHeight="251656704" behindDoc="0" locked="0" layoutInCell="0" allowOverlap="1" wp14:anchorId="7F127693" wp14:editId="025BE71B">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C64" w:rsidRDefault="00AC77F4">
                              <w:pPr>
                                <w:pBdr>
                                  <w:bottom w:val="single" w:sz="4" w:space="1" w:color="auto"/>
                                </w:pBdr>
                              </w:pPr>
                              <w:r>
                                <w:fldChar w:fldCharType="begin"/>
                              </w:r>
                              <w:r>
                                <w:instrText>PAGE   \* MERGEFORMAT</w:instrText>
                              </w:r>
                              <w:r>
                                <w:fldChar w:fldCharType="separate"/>
                              </w:r>
                              <w:r w:rsidR="009E37E3">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F127693" id="Obdĺžnik 1" o:spid="_x0000_s1027" style="position:absolute;margin-left:6.1pt;margin-top:0;width:57.3pt;height:25.95pt;z-index:25165670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rsidR="00787C64" w:rsidRDefault="00AC77F4">
                        <w:pPr>
                          <w:pBdr>
                            <w:bottom w:val="single" w:sz="4" w:space="1" w:color="auto"/>
                          </w:pBdr>
                        </w:pPr>
                        <w:r>
                          <w:fldChar w:fldCharType="begin"/>
                        </w:r>
                        <w:r>
                          <w:instrText>PAGE   \* MERGEFORMAT</w:instrText>
                        </w:r>
                        <w:r>
                          <w:fldChar w:fldCharType="separate"/>
                        </w:r>
                        <w:r w:rsidR="009E37E3">
                          <w:rPr>
                            <w:noProof/>
                          </w:rPr>
                          <w:t>2</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A34FA"/>
    <w:multiLevelType w:val="hybridMultilevel"/>
    <w:tmpl w:val="51D00108"/>
    <w:lvl w:ilvl="0" w:tplc="041B0001">
      <w:start w:val="1"/>
      <w:numFmt w:val="bullet"/>
      <w:lvlText w:val=""/>
      <w:lvlJc w:val="left"/>
      <w:pPr>
        <w:ind w:left="720" w:hanging="360"/>
      </w:pPr>
      <w:rPr>
        <w:rFonts w:ascii="Symbol" w:hAnsi="Symbol"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CF3C17"/>
    <w:multiLevelType w:val="hybridMultilevel"/>
    <w:tmpl w:val="01E60BB2"/>
    <w:lvl w:ilvl="0" w:tplc="2D6A9FEC">
      <w:start w:val="1"/>
      <w:numFmt w:val="decimal"/>
      <w:lvlText w:val="%1."/>
      <w:lvlJc w:val="left"/>
      <w:pPr>
        <w:ind w:left="360" w:hanging="360"/>
      </w:pPr>
      <w:rPr>
        <w:rFonts w:hint="default"/>
        <w:b w:val="0"/>
        <w:color w:val="000000"/>
        <w:sz w:val="22"/>
        <w:szCs w:val="22"/>
      </w:rPr>
    </w:lvl>
    <w:lvl w:ilvl="1" w:tplc="C64E205A">
      <w:numFmt w:val="bullet"/>
      <w:lvlText w:val="-"/>
      <w:lvlJc w:val="left"/>
      <w:pPr>
        <w:tabs>
          <w:tab w:val="num" w:pos="811"/>
        </w:tabs>
        <w:ind w:left="811" w:hanging="375"/>
      </w:pPr>
      <w:rPr>
        <w:rFonts w:ascii="Arial" w:eastAsia="Times New Roman" w:hAnsi="Arial" w:cs="Arial" w:hint="default"/>
        <w:color w:val="auto"/>
      </w:r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4" w15:restartNumberingAfterBreak="0">
    <w:nsid w:val="0D150880"/>
    <w:multiLevelType w:val="multilevel"/>
    <w:tmpl w:val="1A8244E8"/>
    <w:lvl w:ilvl="0">
      <w:start w:val="1"/>
      <w:numFmt w:val="decimal"/>
      <w:lvlText w:val="%1."/>
      <w:lvlJc w:val="left"/>
      <w:pPr>
        <w:ind w:left="720" w:hanging="360"/>
      </w:pPr>
      <w:rPr>
        <w:rFonts w:cs="Times New Roman"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D590863"/>
    <w:multiLevelType w:val="hybridMultilevel"/>
    <w:tmpl w:val="0D2CCDF0"/>
    <w:lvl w:ilvl="0" w:tplc="52502E5C">
      <w:start w:val="98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E87605D"/>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7B764C0"/>
    <w:multiLevelType w:val="hybridMultilevel"/>
    <w:tmpl w:val="D8581F5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CAC502D"/>
    <w:multiLevelType w:val="hybridMultilevel"/>
    <w:tmpl w:val="0660E01A"/>
    <w:lvl w:ilvl="0" w:tplc="2F16B7A2">
      <w:start w:val="1"/>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8302FC1"/>
    <w:multiLevelType w:val="hybridMultilevel"/>
    <w:tmpl w:val="AE84AC4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A590F89"/>
    <w:multiLevelType w:val="hybridMultilevel"/>
    <w:tmpl w:val="73E6B894"/>
    <w:lvl w:ilvl="0" w:tplc="3D1E3596">
      <w:start w:val="1"/>
      <w:numFmt w:val="bullet"/>
      <w:lvlText w:val="-"/>
      <w:lvlJc w:val="left"/>
      <w:pPr>
        <w:ind w:left="1080" w:hanging="360"/>
      </w:pPr>
      <w:rPr>
        <w:rFonts w:ascii="Arial Narrow" w:eastAsia="Times New Roman" w:hAnsi="Arial Narrow"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4E276C99"/>
    <w:multiLevelType w:val="hybridMultilevel"/>
    <w:tmpl w:val="44EEE7EC"/>
    <w:lvl w:ilvl="0" w:tplc="4D5E8BB0">
      <w:start w:val="1"/>
      <w:numFmt w:val="decimal"/>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E432086"/>
    <w:multiLevelType w:val="hybridMultilevel"/>
    <w:tmpl w:val="CD54A95A"/>
    <w:lvl w:ilvl="0" w:tplc="457AE834">
      <w:start w:val="1"/>
      <w:numFmt w:val="decimal"/>
      <w:lvlText w:val="%1."/>
      <w:lvlJc w:val="left"/>
      <w:pPr>
        <w:ind w:left="76"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6" w15:restartNumberingAfterBreak="0">
    <w:nsid w:val="4F9F5221"/>
    <w:multiLevelType w:val="hybridMultilevel"/>
    <w:tmpl w:val="1486A96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590D1692"/>
    <w:multiLevelType w:val="hybridMultilevel"/>
    <w:tmpl w:val="563A6C4C"/>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BAE65D9"/>
    <w:multiLevelType w:val="hybridMultilevel"/>
    <w:tmpl w:val="624C5B6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5F3116E8"/>
    <w:multiLevelType w:val="hybridMultilevel"/>
    <w:tmpl w:val="024A1A7C"/>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0" w15:restartNumberingAfterBreak="0">
    <w:nsid w:val="606E2699"/>
    <w:multiLevelType w:val="hybridMultilevel"/>
    <w:tmpl w:val="0B6ED9C8"/>
    <w:lvl w:ilvl="0" w:tplc="16AAC8D4">
      <w:start w:val="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42651F0"/>
    <w:multiLevelType w:val="hybridMultilevel"/>
    <w:tmpl w:val="148CB97A"/>
    <w:lvl w:ilvl="0" w:tplc="1728D666">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64684277"/>
    <w:multiLevelType w:val="hybridMultilevel"/>
    <w:tmpl w:val="00E0ECD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6A97741A"/>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4"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11"/>
  </w:num>
  <w:num w:numId="3">
    <w:abstractNumId w:val="4"/>
  </w:num>
  <w:num w:numId="4">
    <w:abstractNumId w:val="15"/>
  </w:num>
  <w:num w:numId="5">
    <w:abstractNumId w:val="21"/>
  </w:num>
  <w:num w:numId="6">
    <w:abstractNumId w:val="2"/>
  </w:num>
  <w:num w:numId="7">
    <w:abstractNumId w:val="24"/>
  </w:num>
  <w:num w:numId="8">
    <w:abstractNumId w:val="12"/>
  </w:num>
  <w:num w:numId="9">
    <w:abstractNumId w:val="5"/>
  </w:num>
  <w:num w:numId="10">
    <w:abstractNumId w:val="1"/>
  </w:num>
  <w:num w:numId="11">
    <w:abstractNumId w:val="25"/>
  </w:num>
  <w:num w:numId="12">
    <w:abstractNumId w:val="9"/>
  </w:num>
  <w:num w:numId="13">
    <w:abstractNumId w:val="17"/>
  </w:num>
  <w:num w:numId="14">
    <w:abstractNumId w:val="8"/>
  </w:num>
  <w:num w:numId="15">
    <w:abstractNumId w:val="14"/>
  </w:num>
  <w:num w:numId="16">
    <w:abstractNumId w:val="18"/>
  </w:num>
  <w:num w:numId="17">
    <w:abstractNumId w:val="16"/>
  </w:num>
  <w:num w:numId="18">
    <w:abstractNumId w:val="26"/>
  </w:num>
  <w:num w:numId="19">
    <w:abstractNumId w:val="20"/>
  </w:num>
  <w:num w:numId="20">
    <w:abstractNumId w:val="19"/>
  </w:num>
  <w:num w:numId="21">
    <w:abstractNumId w:val="23"/>
  </w:num>
  <w:num w:numId="22">
    <w:abstractNumId w:val="0"/>
  </w:num>
  <w:num w:numId="23">
    <w:abstractNumId w:val="22"/>
  </w:num>
  <w:num w:numId="24">
    <w:abstractNumId w:val="13"/>
  </w:num>
  <w:num w:numId="25">
    <w:abstractNumId w:val="6"/>
  </w:num>
  <w:num w:numId="26">
    <w:abstractNumId w:val="1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EC5"/>
    <w:rsid w:val="000219FD"/>
    <w:rsid w:val="000226C4"/>
    <w:rsid w:val="000357FA"/>
    <w:rsid w:val="00044CF6"/>
    <w:rsid w:val="00053E76"/>
    <w:rsid w:val="000554E0"/>
    <w:rsid w:val="00056693"/>
    <w:rsid w:val="00062956"/>
    <w:rsid w:val="0007381B"/>
    <w:rsid w:val="000763BE"/>
    <w:rsid w:val="00081C18"/>
    <w:rsid w:val="00096387"/>
    <w:rsid w:val="000A4ADB"/>
    <w:rsid w:val="000B0329"/>
    <w:rsid w:val="000B7B51"/>
    <w:rsid w:val="000B7FD9"/>
    <w:rsid w:val="000D1539"/>
    <w:rsid w:val="000D3307"/>
    <w:rsid w:val="000D4FA9"/>
    <w:rsid w:val="000E265C"/>
    <w:rsid w:val="000F6FA0"/>
    <w:rsid w:val="000F73CB"/>
    <w:rsid w:val="00101101"/>
    <w:rsid w:val="0012246A"/>
    <w:rsid w:val="00125F37"/>
    <w:rsid w:val="00126F1C"/>
    <w:rsid w:val="00135437"/>
    <w:rsid w:val="00145F1A"/>
    <w:rsid w:val="00151EC9"/>
    <w:rsid w:val="00166EC5"/>
    <w:rsid w:val="00172637"/>
    <w:rsid w:val="00182479"/>
    <w:rsid w:val="00184AE2"/>
    <w:rsid w:val="00185A66"/>
    <w:rsid w:val="001911D9"/>
    <w:rsid w:val="001B0C09"/>
    <w:rsid w:val="001B461F"/>
    <w:rsid w:val="001B724C"/>
    <w:rsid w:val="001C7ED6"/>
    <w:rsid w:val="001D0136"/>
    <w:rsid w:val="001D1C4F"/>
    <w:rsid w:val="001D4B90"/>
    <w:rsid w:val="00224747"/>
    <w:rsid w:val="00227B9F"/>
    <w:rsid w:val="002573AF"/>
    <w:rsid w:val="00265253"/>
    <w:rsid w:val="00265C75"/>
    <w:rsid w:val="00273228"/>
    <w:rsid w:val="002A23F3"/>
    <w:rsid w:val="002A5CAD"/>
    <w:rsid w:val="002B3431"/>
    <w:rsid w:val="003115AB"/>
    <w:rsid w:val="00315C6C"/>
    <w:rsid w:val="003178C8"/>
    <w:rsid w:val="00355202"/>
    <w:rsid w:val="0036465B"/>
    <w:rsid w:val="00366071"/>
    <w:rsid w:val="00366851"/>
    <w:rsid w:val="00367E09"/>
    <w:rsid w:val="003739B7"/>
    <w:rsid w:val="0038307C"/>
    <w:rsid w:val="00391E0F"/>
    <w:rsid w:val="003A6502"/>
    <w:rsid w:val="003B3B66"/>
    <w:rsid w:val="003B743E"/>
    <w:rsid w:val="003D1627"/>
    <w:rsid w:val="003E1B35"/>
    <w:rsid w:val="003E5FFB"/>
    <w:rsid w:val="003F5E86"/>
    <w:rsid w:val="003F7E15"/>
    <w:rsid w:val="003F7F92"/>
    <w:rsid w:val="00402B27"/>
    <w:rsid w:val="00404ACF"/>
    <w:rsid w:val="004064E0"/>
    <w:rsid w:val="0040692B"/>
    <w:rsid w:val="00444F9D"/>
    <w:rsid w:val="00452908"/>
    <w:rsid w:val="00464EBF"/>
    <w:rsid w:val="004679CF"/>
    <w:rsid w:val="00481356"/>
    <w:rsid w:val="004A7ADB"/>
    <w:rsid w:val="004B0DF5"/>
    <w:rsid w:val="004C16CB"/>
    <w:rsid w:val="004D5DD7"/>
    <w:rsid w:val="004E6D75"/>
    <w:rsid w:val="004E75F0"/>
    <w:rsid w:val="00511C36"/>
    <w:rsid w:val="005237F9"/>
    <w:rsid w:val="0053286F"/>
    <w:rsid w:val="00535699"/>
    <w:rsid w:val="005421C5"/>
    <w:rsid w:val="0054580C"/>
    <w:rsid w:val="00550E77"/>
    <w:rsid w:val="00554652"/>
    <w:rsid w:val="0056281E"/>
    <w:rsid w:val="00563168"/>
    <w:rsid w:val="00566B95"/>
    <w:rsid w:val="00582680"/>
    <w:rsid w:val="005910DA"/>
    <w:rsid w:val="0059523C"/>
    <w:rsid w:val="005B1932"/>
    <w:rsid w:val="005E0DBB"/>
    <w:rsid w:val="005E49CE"/>
    <w:rsid w:val="005E4C43"/>
    <w:rsid w:val="00603C85"/>
    <w:rsid w:val="00610C61"/>
    <w:rsid w:val="006172D6"/>
    <w:rsid w:val="00617EDC"/>
    <w:rsid w:val="00634ACD"/>
    <w:rsid w:val="006374EF"/>
    <w:rsid w:val="00650DFD"/>
    <w:rsid w:val="00656684"/>
    <w:rsid w:val="006726D9"/>
    <w:rsid w:val="00674D68"/>
    <w:rsid w:val="00675E81"/>
    <w:rsid w:val="00682D66"/>
    <w:rsid w:val="006A2D89"/>
    <w:rsid w:val="006B35DC"/>
    <w:rsid w:val="006C18DC"/>
    <w:rsid w:val="006F1474"/>
    <w:rsid w:val="006F3CBE"/>
    <w:rsid w:val="00720614"/>
    <w:rsid w:val="00726D54"/>
    <w:rsid w:val="007324B7"/>
    <w:rsid w:val="00740732"/>
    <w:rsid w:val="00740E6D"/>
    <w:rsid w:val="00763A0E"/>
    <w:rsid w:val="007742B0"/>
    <w:rsid w:val="00782775"/>
    <w:rsid w:val="007A48BA"/>
    <w:rsid w:val="007A4E4E"/>
    <w:rsid w:val="007D4C3F"/>
    <w:rsid w:val="007E0A8E"/>
    <w:rsid w:val="007F7F86"/>
    <w:rsid w:val="008009BA"/>
    <w:rsid w:val="008113B1"/>
    <w:rsid w:val="008117A3"/>
    <w:rsid w:val="008246C3"/>
    <w:rsid w:val="0083155B"/>
    <w:rsid w:val="00865CCC"/>
    <w:rsid w:val="00866B47"/>
    <w:rsid w:val="00873237"/>
    <w:rsid w:val="00887EC5"/>
    <w:rsid w:val="00895FE9"/>
    <w:rsid w:val="008A1003"/>
    <w:rsid w:val="008A448A"/>
    <w:rsid w:val="008B0719"/>
    <w:rsid w:val="008B19CD"/>
    <w:rsid w:val="008B4138"/>
    <w:rsid w:val="008C3388"/>
    <w:rsid w:val="008C500E"/>
    <w:rsid w:val="008C74D9"/>
    <w:rsid w:val="008C7CE4"/>
    <w:rsid w:val="008D2B90"/>
    <w:rsid w:val="008E1A0D"/>
    <w:rsid w:val="008F4F79"/>
    <w:rsid w:val="008F6A0D"/>
    <w:rsid w:val="008F7A12"/>
    <w:rsid w:val="009149C9"/>
    <w:rsid w:val="00917658"/>
    <w:rsid w:val="009202EE"/>
    <w:rsid w:val="00930AB0"/>
    <w:rsid w:val="009348A2"/>
    <w:rsid w:val="009537DF"/>
    <w:rsid w:val="00954C2B"/>
    <w:rsid w:val="00960B16"/>
    <w:rsid w:val="00964FE1"/>
    <w:rsid w:val="009660A9"/>
    <w:rsid w:val="009711AA"/>
    <w:rsid w:val="00987191"/>
    <w:rsid w:val="009A1A7E"/>
    <w:rsid w:val="009A7A10"/>
    <w:rsid w:val="009D7C7B"/>
    <w:rsid w:val="009E16E8"/>
    <w:rsid w:val="009E215C"/>
    <w:rsid w:val="009E37E3"/>
    <w:rsid w:val="009E486F"/>
    <w:rsid w:val="00A01B15"/>
    <w:rsid w:val="00A11EE1"/>
    <w:rsid w:val="00A172FF"/>
    <w:rsid w:val="00A43634"/>
    <w:rsid w:val="00A61B14"/>
    <w:rsid w:val="00A67503"/>
    <w:rsid w:val="00A80DA5"/>
    <w:rsid w:val="00A84EC5"/>
    <w:rsid w:val="00A9348C"/>
    <w:rsid w:val="00A951E5"/>
    <w:rsid w:val="00AB4617"/>
    <w:rsid w:val="00AC77F4"/>
    <w:rsid w:val="00AD04D1"/>
    <w:rsid w:val="00AE15BD"/>
    <w:rsid w:val="00AF3027"/>
    <w:rsid w:val="00B43445"/>
    <w:rsid w:val="00B52985"/>
    <w:rsid w:val="00B60C96"/>
    <w:rsid w:val="00B61E2E"/>
    <w:rsid w:val="00B61E4E"/>
    <w:rsid w:val="00B6248A"/>
    <w:rsid w:val="00B67669"/>
    <w:rsid w:val="00B70742"/>
    <w:rsid w:val="00B77443"/>
    <w:rsid w:val="00B80879"/>
    <w:rsid w:val="00B84C4A"/>
    <w:rsid w:val="00BC61DD"/>
    <w:rsid w:val="00BD2E32"/>
    <w:rsid w:val="00BF09AF"/>
    <w:rsid w:val="00BF4E3B"/>
    <w:rsid w:val="00C018FF"/>
    <w:rsid w:val="00C066C4"/>
    <w:rsid w:val="00C067F2"/>
    <w:rsid w:val="00C11751"/>
    <w:rsid w:val="00C15E70"/>
    <w:rsid w:val="00C21BC9"/>
    <w:rsid w:val="00C23150"/>
    <w:rsid w:val="00C26F20"/>
    <w:rsid w:val="00C27912"/>
    <w:rsid w:val="00C31698"/>
    <w:rsid w:val="00C32E0F"/>
    <w:rsid w:val="00C3336F"/>
    <w:rsid w:val="00C3710A"/>
    <w:rsid w:val="00C42BAB"/>
    <w:rsid w:val="00C44F01"/>
    <w:rsid w:val="00C46EDD"/>
    <w:rsid w:val="00C63745"/>
    <w:rsid w:val="00C73B35"/>
    <w:rsid w:val="00C8535D"/>
    <w:rsid w:val="00C91576"/>
    <w:rsid w:val="00CA0E17"/>
    <w:rsid w:val="00CB459D"/>
    <w:rsid w:val="00CC5737"/>
    <w:rsid w:val="00CD0979"/>
    <w:rsid w:val="00CD23D9"/>
    <w:rsid w:val="00D10293"/>
    <w:rsid w:val="00D25BB6"/>
    <w:rsid w:val="00D37684"/>
    <w:rsid w:val="00D50045"/>
    <w:rsid w:val="00D57B90"/>
    <w:rsid w:val="00D60C79"/>
    <w:rsid w:val="00D65BDA"/>
    <w:rsid w:val="00D73DDB"/>
    <w:rsid w:val="00D8584D"/>
    <w:rsid w:val="00D9335C"/>
    <w:rsid w:val="00D951F5"/>
    <w:rsid w:val="00DA38D9"/>
    <w:rsid w:val="00DA3919"/>
    <w:rsid w:val="00DA3D0E"/>
    <w:rsid w:val="00DA41C6"/>
    <w:rsid w:val="00DE0001"/>
    <w:rsid w:val="00DE5E40"/>
    <w:rsid w:val="00DF1491"/>
    <w:rsid w:val="00E10666"/>
    <w:rsid w:val="00E148A6"/>
    <w:rsid w:val="00E24D99"/>
    <w:rsid w:val="00E6188A"/>
    <w:rsid w:val="00E652B2"/>
    <w:rsid w:val="00E73F27"/>
    <w:rsid w:val="00E876DC"/>
    <w:rsid w:val="00E9615A"/>
    <w:rsid w:val="00EA193A"/>
    <w:rsid w:val="00ED404A"/>
    <w:rsid w:val="00ED67E1"/>
    <w:rsid w:val="00EF4118"/>
    <w:rsid w:val="00F06510"/>
    <w:rsid w:val="00F06D96"/>
    <w:rsid w:val="00F22FF8"/>
    <w:rsid w:val="00F2799A"/>
    <w:rsid w:val="00F55AA2"/>
    <w:rsid w:val="00F55BF6"/>
    <w:rsid w:val="00F60BAB"/>
    <w:rsid w:val="00F73F4D"/>
    <w:rsid w:val="00F75FBE"/>
    <w:rsid w:val="00F8125E"/>
    <w:rsid w:val="00F878DC"/>
    <w:rsid w:val="00F90833"/>
    <w:rsid w:val="00FA1315"/>
    <w:rsid w:val="00FA5403"/>
    <w:rsid w:val="00FA5467"/>
    <w:rsid w:val="00FA612F"/>
    <w:rsid w:val="00FB09A4"/>
    <w:rsid w:val="00FB60E9"/>
    <w:rsid w:val="00FE0831"/>
    <w:rsid w:val="00FE757F"/>
    <w:rsid w:val="00FE7F28"/>
    <w:rsid w:val="00FF3C00"/>
    <w:rsid w:val="00FF6C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FC311B-38E9-4A68-852C-9EC8C8A6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E0DB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
    <w:basedOn w:val="Normlny"/>
    <w:link w:val="OdsekzoznamuChar"/>
    <w:qFormat/>
    <w:rsid w:val="005E0DBB"/>
    <w:pPr>
      <w:ind w:left="720"/>
      <w:contextualSpacing/>
    </w:pPr>
  </w:style>
  <w:style w:type="character" w:customStyle="1" w:styleId="CharStyle9">
    <w:name w:val="Char Style 9"/>
    <w:basedOn w:val="Predvolenpsmoodseku"/>
    <w:link w:val="Style8"/>
    <w:uiPriority w:val="99"/>
    <w:locked/>
    <w:rsid w:val="005E0DBB"/>
    <w:rPr>
      <w:b/>
      <w:bCs/>
      <w:sz w:val="28"/>
      <w:szCs w:val="28"/>
      <w:shd w:val="clear" w:color="auto" w:fill="FFFFFF"/>
    </w:rPr>
  </w:style>
  <w:style w:type="character" w:customStyle="1" w:styleId="CharStyle10">
    <w:name w:val="Char Style 10"/>
    <w:basedOn w:val="Predvolenpsmoodseku"/>
    <w:link w:val="Style2"/>
    <w:uiPriority w:val="99"/>
    <w:locked/>
    <w:rsid w:val="005E0DBB"/>
    <w:rPr>
      <w:sz w:val="19"/>
      <w:szCs w:val="19"/>
      <w:shd w:val="clear" w:color="auto" w:fill="FFFFFF"/>
    </w:rPr>
  </w:style>
  <w:style w:type="character" w:customStyle="1" w:styleId="CharStyle13">
    <w:name w:val="Char Style 13"/>
    <w:basedOn w:val="Predvolenpsmoodseku"/>
    <w:link w:val="Style12"/>
    <w:uiPriority w:val="99"/>
    <w:locked/>
    <w:rsid w:val="005E0DBB"/>
    <w:rPr>
      <w:b/>
      <w:bCs/>
      <w:shd w:val="clear" w:color="auto" w:fill="FFFFFF"/>
    </w:rPr>
  </w:style>
  <w:style w:type="paragraph" w:customStyle="1" w:styleId="Style2">
    <w:name w:val="Style 2"/>
    <w:basedOn w:val="Normlny"/>
    <w:link w:val="CharStyle10"/>
    <w:uiPriority w:val="99"/>
    <w:rsid w:val="005E0DBB"/>
    <w:pPr>
      <w:widowControl w:val="0"/>
      <w:shd w:val="clear" w:color="auto" w:fill="FFFFFF"/>
      <w:spacing w:before="180" w:line="230" w:lineRule="exact"/>
      <w:ind w:hanging="800"/>
      <w:jc w:val="center"/>
    </w:pPr>
    <w:rPr>
      <w:sz w:val="19"/>
      <w:szCs w:val="19"/>
    </w:rPr>
  </w:style>
  <w:style w:type="paragraph" w:customStyle="1" w:styleId="Style8">
    <w:name w:val="Style 8"/>
    <w:basedOn w:val="Normlny"/>
    <w:link w:val="CharStyle9"/>
    <w:uiPriority w:val="99"/>
    <w:rsid w:val="005E0DBB"/>
    <w:pPr>
      <w:widowControl w:val="0"/>
      <w:shd w:val="clear" w:color="auto" w:fill="FFFFFF"/>
      <w:spacing w:line="312" w:lineRule="exact"/>
      <w:jc w:val="center"/>
      <w:outlineLvl w:val="3"/>
    </w:pPr>
    <w:rPr>
      <w:b/>
      <w:bCs/>
      <w:sz w:val="28"/>
      <w:szCs w:val="28"/>
    </w:rPr>
  </w:style>
  <w:style w:type="paragraph" w:customStyle="1" w:styleId="Style12">
    <w:name w:val="Style 12"/>
    <w:basedOn w:val="Normlny"/>
    <w:link w:val="CharStyle13"/>
    <w:uiPriority w:val="99"/>
    <w:rsid w:val="005E0DBB"/>
    <w:pPr>
      <w:widowControl w:val="0"/>
      <w:shd w:val="clear" w:color="auto" w:fill="FFFFFF"/>
      <w:spacing w:after="480" w:line="246" w:lineRule="exact"/>
      <w:jc w:val="center"/>
      <w:outlineLvl w:val="4"/>
    </w:pPr>
    <w:rPr>
      <w:b/>
      <w:bCs/>
    </w:rPr>
  </w:style>
  <w:style w:type="paragraph" w:styleId="Bezriadkovania">
    <w:name w:val="No Spacing"/>
    <w:uiPriority w:val="99"/>
    <w:qFormat/>
    <w:rsid w:val="005E0DBB"/>
    <w:pPr>
      <w:widowControl w:val="0"/>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5E0DBB"/>
    <w:rPr>
      <w:rFonts w:cs="Times New Roman"/>
      <w:color w:val="0563C1"/>
      <w:u w:val="single"/>
    </w:rPr>
  </w:style>
  <w:style w:type="character" w:customStyle="1" w:styleId="CharStyle11">
    <w:name w:val="Char Style 11"/>
    <w:basedOn w:val="CharStyle10"/>
    <w:uiPriority w:val="99"/>
    <w:rsid w:val="005E0DBB"/>
    <w:rPr>
      <w:rFonts w:ascii="Arial" w:hAnsi="Arial" w:cs="Arial"/>
      <w:b/>
      <w:bCs/>
      <w:sz w:val="19"/>
      <w:szCs w:val="19"/>
      <w:shd w:val="clear" w:color="auto" w:fill="FFFFFF"/>
    </w:rPr>
  </w:style>
  <w:style w:type="character" w:customStyle="1" w:styleId="CharStyle37">
    <w:name w:val="Char Style 37"/>
    <w:basedOn w:val="Predvolenpsmoodseku"/>
    <w:link w:val="Style25"/>
    <w:uiPriority w:val="99"/>
    <w:locked/>
    <w:rsid w:val="005E0DBB"/>
    <w:rPr>
      <w:b/>
      <w:bCs/>
      <w:shd w:val="clear" w:color="auto" w:fill="FFFFFF"/>
    </w:rPr>
  </w:style>
  <w:style w:type="paragraph" w:customStyle="1" w:styleId="Style25">
    <w:name w:val="Style 25"/>
    <w:basedOn w:val="Normlny"/>
    <w:link w:val="CharStyle37"/>
    <w:uiPriority w:val="99"/>
    <w:rsid w:val="005E0DBB"/>
    <w:pPr>
      <w:widowControl w:val="0"/>
      <w:shd w:val="clear" w:color="auto" w:fill="FFFFFF"/>
      <w:spacing w:after="120" w:line="246" w:lineRule="exact"/>
      <w:outlineLvl w:val="5"/>
    </w:pPr>
    <w:rPr>
      <w:b/>
      <w:bCs/>
    </w:rPr>
  </w:style>
  <w:style w:type="character" w:customStyle="1" w:styleId="CharStyle36">
    <w:name w:val="Char Style 36"/>
    <w:basedOn w:val="Predvolenpsmoodseku"/>
    <w:uiPriority w:val="99"/>
    <w:rsid w:val="005E0DBB"/>
    <w:rPr>
      <w:rFonts w:cs="Times New Roman"/>
      <w:sz w:val="21"/>
      <w:szCs w:val="21"/>
      <w:u w:val="none"/>
    </w:rPr>
  </w:style>
  <w:style w:type="character" w:customStyle="1" w:styleId="CharStyle48">
    <w:name w:val="Char Style 48"/>
    <w:basedOn w:val="Predvolenpsmoodseku"/>
    <w:link w:val="Style47"/>
    <w:uiPriority w:val="99"/>
    <w:locked/>
    <w:rsid w:val="005E0DBB"/>
    <w:rPr>
      <w:b/>
      <w:bCs/>
      <w:shd w:val="clear" w:color="auto" w:fill="FFFFFF"/>
    </w:rPr>
  </w:style>
  <w:style w:type="paragraph" w:customStyle="1" w:styleId="Style47">
    <w:name w:val="Style 47"/>
    <w:basedOn w:val="Normlny"/>
    <w:link w:val="CharStyle48"/>
    <w:uiPriority w:val="99"/>
    <w:rsid w:val="005E0DBB"/>
    <w:pPr>
      <w:widowControl w:val="0"/>
      <w:shd w:val="clear" w:color="auto" w:fill="FFFFFF"/>
      <w:spacing w:line="202" w:lineRule="exact"/>
      <w:jc w:val="center"/>
    </w:pPr>
    <w:rPr>
      <w:b/>
      <w:bCs/>
    </w:rPr>
  </w:style>
  <w:style w:type="character" w:customStyle="1" w:styleId="CharStyle18Exact">
    <w:name w:val="Char Style 18 Exact"/>
    <w:basedOn w:val="Predvolenpsmoodseku"/>
    <w:link w:val="Style17"/>
    <w:uiPriority w:val="99"/>
    <w:locked/>
    <w:rsid w:val="005E0DBB"/>
    <w:rPr>
      <w:rFonts w:cs="Times New Roman"/>
      <w:b/>
      <w:bCs/>
      <w:i/>
      <w:iCs/>
      <w:sz w:val="32"/>
      <w:szCs w:val="32"/>
      <w:shd w:val="clear" w:color="auto" w:fill="FFFFFF"/>
    </w:rPr>
  </w:style>
  <w:style w:type="character" w:customStyle="1" w:styleId="CharStyle30">
    <w:name w:val="Char Style 30"/>
    <w:basedOn w:val="Predvolenpsmoodseku"/>
    <w:link w:val="Style5"/>
    <w:uiPriority w:val="99"/>
    <w:locked/>
    <w:rsid w:val="005E0DBB"/>
    <w:rPr>
      <w:rFonts w:cs="Times New Roman"/>
      <w:sz w:val="21"/>
      <w:szCs w:val="21"/>
      <w:shd w:val="clear" w:color="auto" w:fill="FFFFFF"/>
    </w:rPr>
  </w:style>
  <w:style w:type="paragraph" w:customStyle="1" w:styleId="Style5">
    <w:name w:val="Style 5"/>
    <w:basedOn w:val="Normlny"/>
    <w:link w:val="CharStyle30"/>
    <w:uiPriority w:val="99"/>
    <w:rsid w:val="005E0DBB"/>
    <w:pPr>
      <w:widowControl w:val="0"/>
      <w:shd w:val="clear" w:color="auto" w:fill="FFFFFF"/>
      <w:spacing w:line="259" w:lineRule="exact"/>
    </w:pPr>
    <w:rPr>
      <w:rFonts w:cs="Times New Roman"/>
      <w:sz w:val="21"/>
      <w:szCs w:val="21"/>
    </w:rPr>
  </w:style>
  <w:style w:type="paragraph" w:customStyle="1" w:styleId="Style17">
    <w:name w:val="Style 17"/>
    <w:basedOn w:val="Normlny"/>
    <w:link w:val="CharStyle18Exact"/>
    <w:uiPriority w:val="99"/>
    <w:rsid w:val="005E0DBB"/>
    <w:pPr>
      <w:widowControl w:val="0"/>
      <w:shd w:val="clear" w:color="auto" w:fill="FFFFFF"/>
      <w:spacing w:before="1160" w:line="354" w:lineRule="exact"/>
    </w:pPr>
    <w:rPr>
      <w:rFonts w:cs="Times New Roman"/>
      <w:b/>
      <w:bCs/>
      <w:i/>
      <w:iCs/>
      <w:sz w:val="32"/>
      <w:szCs w:val="32"/>
    </w:rPr>
  </w:style>
  <w:style w:type="character" w:customStyle="1" w:styleId="OdsekzoznamuChar">
    <w:name w:val="Odsek zoznamu Char"/>
    <w:aliases w:val="body Char,Odsek zoznamu2 Char,List Paragraph Char,Odsek Char"/>
    <w:link w:val="Odsekzoznamu"/>
    <w:rsid w:val="005E0DBB"/>
  </w:style>
  <w:style w:type="paragraph" w:styleId="Hlavika">
    <w:name w:val="header"/>
    <w:basedOn w:val="Normlny"/>
    <w:link w:val="HlavikaChar"/>
    <w:uiPriority w:val="99"/>
    <w:unhideWhenUsed/>
    <w:rsid w:val="005E0DBB"/>
    <w:pPr>
      <w:tabs>
        <w:tab w:val="center" w:pos="4536"/>
        <w:tab w:val="right" w:pos="9072"/>
      </w:tabs>
    </w:pPr>
  </w:style>
  <w:style w:type="character" w:customStyle="1" w:styleId="HlavikaChar">
    <w:name w:val="Hlavička Char"/>
    <w:basedOn w:val="Predvolenpsmoodseku"/>
    <w:link w:val="Hlavika"/>
    <w:uiPriority w:val="99"/>
    <w:rsid w:val="005E0DBB"/>
  </w:style>
  <w:style w:type="character" w:styleId="Odkaznakomentr">
    <w:name w:val="annotation reference"/>
    <w:basedOn w:val="Predvolenpsmoodseku"/>
    <w:uiPriority w:val="99"/>
    <w:semiHidden/>
    <w:unhideWhenUsed/>
    <w:rsid w:val="00C018FF"/>
    <w:rPr>
      <w:sz w:val="16"/>
      <w:szCs w:val="16"/>
    </w:rPr>
  </w:style>
  <w:style w:type="paragraph" w:styleId="Textkomentra">
    <w:name w:val="annotation text"/>
    <w:basedOn w:val="Normlny"/>
    <w:link w:val="TextkomentraChar"/>
    <w:uiPriority w:val="99"/>
    <w:semiHidden/>
    <w:unhideWhenUsed/>
    <w:rsid w:val="00C018FF"/>
    <w:rPr>
      <w:sz w:val="20"/>
      <w:szCs w:val="20"/>
    </w:rPr>
  </w:style>
  <w:style w:type="character" w:customStyle="1" w:styleId="TextkomentraChar">
    <w:name w:val="Text komentára Char"/>
    <w:basedOn w:val="Predvolenpsmoodseku"/>
    <w:link w:val="Textkomentra"/>
    <w:uiPriority w:val="99"/>
    <w:semiHidden/>
    <w:rsid w:val="00C018FF"/>
    <w:rPr>
      <w:sz w:val="20"/>
      <w:szCs w:val="20"/>
    </w:rPr>
  </w:style>
  <w:style w:type="paragraph" w:styleId="Predmetkomentra">
    <w:name w:val="annotation subject"/>
    <w:basedOn w:val="Textkomentra"/>
    <w:next w:val="Textkomentra"/>
    <w:link w:val="PredmetkomentraChar"/>
    <w:uiPriority w:val="99"/>
    <w:semiHidden/>
    <w:unhideWhenUsed/>
    <w:rsid w:val="00C018FF"/>
    <w:rPr>
      <w:b/>
      <w:bCs/>
    </w:rPr>
  </w:style>
  <w:style w:type="character" w:customStyle="1" w:styleId="PredmetkomentraChar">
    <w:name w:val="Predmet komentára Char"/>
    <w:basedOn w:val="TextkomentraChar"/>
    <w:link w:val="Predmetkomentra"/>
    <w:uiPriority w:val="99"/>
    <w:semiHidden/>
    <w:rsid w:val="00C018FF"/>
    <w:rPr>
      <w:b/>
      <w:bCs/>
      <w:sz w:val="20"/>
      <w:szCs w:val="20"/>
    </w:rPr>
  </w:style>
  <w:style w:type="paragraph" w:styleId="Textbubliny">
    <w:name w:val="Balloon Text"/>
    <w:basedOn w:val="Normlny"/>
    <w:link w:val="TextbublinyChar"/>
    <w:uiPriority w:val="99"/>
    <w:semiHidden/>
    <w:unhideWhenUsed/>
    <w:rsid w:val="00C018FF"/>
    <w:rPr>
      <w:rFonts w:ascii="Segoe UI" w:hAnsi="Segoe UI" w:cs="Segoe UI"/>
      <w:sz w:val="18"/>
      <w:szCs w:val="18"/>
    </w:rPr>
  </w:style>
  <w:style w:type="character" w:customStyle="1" w:styleId="TextbublinyChar">
    <w:name w:val="Text bubliny Char"/>
    <w:basedOn w:val="Predvolenpsmoodseku"/>
    <w:link w:val="Textbubliny"/>
    <w:uiPriority w:val="99"/>
    <w:semiHidden/>
    <w:rsid w:val="00C018FF"/>
    <w:rPr>
      <w:rFonts w:ascii="Segoe UI" w:hAnsi="Segoe UI" w:cs="Segoe UI"/>
      <w:sz w:val="18"/>
      <w:szCs w:val="18"/>
    </w:rPr>
  </w:style>
  <w:style w:type="paragraph" w:customStyle="1" w:styleId="Default">
    <w:name w:val="Default"/>
    <w:rsid w:val="003B3B66"/>
    <w:pPr>
      <w:autoSpaceDE w:val="0"/>
      <w:autoSpaceDN w:val="0"/>
      <w:adjustRightInd w:val="0"/>
    </w:pPr>
    <w:rPr>
      <w:color w:val="000000"/>
      <w:sz w:val="24"/>
      <w:szCs w:val="24"/>
    </w:rPr>
  </w:style>
  <w:style w:type="character" w:customStyle="1" w:styleId="CharStyle3">
    <w:name w:val="Char Style 3"/>
    <w:basedOn w:val="Predvolenpsmoodseku"/>
    <w:uiPriority w:val="99"/>
    <w:rsid w:val="003B3B66"/>
    <w:rPr>
      <w:rFonts w:ascii="Arial" w:hAnsi="Arial" w:cs="Arial"/>
      <w:u w:val="none"/>
    </w:rPr>
  </w:style>
  <w:style w:type="character" w:customStyle="1" w:styleId="CharStyle5">
    <w:name w:val="Char Style 5"/>
    <w:basedOn w:val="Predvolenpsmoodseku"/>
    <w:link w:val="Style4"/>
    <w:uiPriority w:val="99"/>
    <w:rsid w:val="003B3B66"/>
    <w:rPr>
      <w:b/>
      <w:bCs/>
      <w:shd w:val="clear" w:color="auto" w:fill="FFFFFF"/>
    </w:rPr>
  </w:style>
  <w:style w:type="paragraph" w:customStyle="1" w:styleId="Style4">
    <w:name w:val="Style 4"/>
    <w:basedOn w:val="Normlny"/>
    <w:link w:val="CharStyle5"/>
    <w:uiPriority w:val="99"/>
    <w:rsid w:val="003B3B66"/>
    <w:pPr>
      <w:widowControl w:val="0"/>
      <w:shd w:val="clear" w:color="auto" w:fill="FFFFFF"/>
      <w:spacing w:line="379" w:lineRule="exact"/>
      <w:jc w:val="both"/>
      <w:outlineLvl w:val="0"/>
    </w:pPr>
    <w:rPr>
      <w:b/>
      <w:bCs/>
    </w:rPr>
  </w:style>
  <w:style w:type="paragraph" w:customStyle="1" w:styleId="tl">
    <w:name w:val="Štýl"/>
    <w:rsid w:val="00101101"/>
    <w:pPr>
      <w:widowControl w:val="0"/>
      <w:autoSpaceDE w:val="0"/>
      <w:autoSpaceDN w:val="0"/>
      <w:adjustRightInd w:val="0"/>
    </w:pPr>
    <w:rPr>
      <w:rFonts w:ascii="Times New Roman" w:eastAsia="Times New Roman" w:hAnsi="Times New Roman"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00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aditel@soszelovce.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eter.muransky@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6003B-8930-4717-877D-9E0A11AEB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6003</Words>
  <Characters>34221</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Kutlák Matúš</dc:creator>
  <cp:keywords/>
  <dc:description/>
  <cp:lastModifiedBy>Kutlák Matúš</cp:lastModifiedBy>
  <cp:revision>4</cp:revision>
  <cp:lastPrinted>2018-06-22T09:04:00Z</cp:lastPrinted>
  <dcterms:created xsi:type="dcterms:W3CDTF">2019-07-12T08:49:00Z</dcterms:created>
  <dcterms:modified xsi:type="dcterms:W3CDTF">2019-07-12T08:55:00Z</dcterms:modified>
</cp:coreProperties>
</file>