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7833FDFE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536256AF" w14:textId="77777777" w:rsidR="00AA7A32" w:rsidRPr="00096247" w:rsidRDefault="00AA7A32" w:rsidP="00AA7A3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7EA462B8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  <w:t>Hlboká cesta 2, Bratislava, PSČ 833 36</w:t>
      </w:r>
    </w:p>
    <w:p w14:paraId="036C234F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669347EB" w14:textId="77777777" w:rsidR="00AA7A32" w:rsidRPr="00096247" w:rsidRDefault="00AA7A32" w:rsidP="00AA7A32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3B3AE161" w14:textId="77777777" w:rsidR="00AA7A32" w:rsidRPr="00096247" w:rsidRDefault="00AA7A32" w:rsidP="00AA7A32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5CE52C5D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>Štátna pokladnica</w:t>
      </w:r>
    </w:p>
    <w:p w14:paraId="5EE3DBBA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  <w:t>SK36 8180 0000 0070 0007 3594</w:t>
      </w:r>
    </w:p>
    <w:p w14:paraId="667156A5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>SPSRSKBA</w:t>
      </w:r>
    </w:p>
    <w:p w14:paraId="2515DD3F" w14:textId="2C71898A" w:rsidR="00AA7A32" w:rsidRPr="00ED75A6" w:rsidRDefault="00AA7A32" w:rsidP="000B19C1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5A6">
        <w:rPr>
          <w:rFonts w:ascii="Times New Roman" w:hAnsi="Times New Roman"/>
          <w:b/>
          <w:sz w:val="24"/>
          <w:szCs w:val="24"/>
        </w:rPr>
        <w:t>zastúpený:</w:t>
      </w:r>
      <w:r w:rsidRPr="00ED75A6">
        <w:rPr>
          <w:rFonts w:ascii="Times New Roman" w:hAnsi="Times New Roman"/>
          <w:sz w:val="24"/>
          <w:szCs w:val="24"/>
        </w:rPr>
        <w:t xml:space="preserve"> </w:t>
      </w:r>
      <w:r w:rsidRPr="00ED75A6">
        <w:rPr>
          <w:rFonts w:ascii="Times New Roman" w:hAnsi="Times New Roman"/>
          <w:sz w:val="24"/>
          <w:szCs w:val="24"/>
        </w:rPr>
        <w:tab/>
      </w:r>
      <w:r w:rsidRPr="00ED75A6">
        <w:rPr>
          <w:rFonts w:ascii="Times New Roman" w:hAnsi="Times New Roman"/>
          <w:sz w:val="24"/>
          <w:szCs w:val="24"/>
        </w:rPr>
        <w:tab/>
      </w:r>
      <w:r w:rsidRPr="00ED75A6">
        <w:rPr>
          <w:rFonts w:ascii="Times New Roman" w:hAnsi="Times New Roman"/>
          <w:sz w:val="24"/>
          <w:szCs w:val="24"/>
        </w:rPr>
        <w:tab/>
      </w:r>
      <w:r w:rsidR="000B19C1" w:rsidRPr="000B19C1">
        <w:rPr>
          <w:rFonts w:ascii="Times New Roman" w:hAnsi="Times New Roman"/>
          <w:sz w:val="24"/>
          <w:szCs w:val="24"/>
        </w:rPr>
        <w:t>...................................</w:t>
      </w:r>
    </w:p>
    <w:p w14:paraId="5BF28387" w14:textId="77777777" w:rsidR="00AA7A32" w:rsidRPr="00ED75A6" w:rsidRDefault="00AA7A32" w:rsidP="00AA7A32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ED75A6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Pr="00ED75A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ED75A6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1ACC271" w14:textId="77777777" w:rsidR="00AA7A32" w:rsidRPr="00ED75A6" w:rsidRDefault="00AA7A32" w:rsidP="00AA7A32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a</w:t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BAC07D8" w14:textId="77777777" w:rsidR="00AA7A32" w:rsidRPr="00ED75A6" w:rsidRDefault="00AA7A32" w:rsidP="00AA7A32">
      <w:pPr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Dodávateľ:</w:t>
      </w:r>
    </w:p>
    <w:p w14:paraId="71B5DC69" w14:textId="40BF8859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Obchodné meno:</w:t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8D58B0C" w14:textId="5AD98569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Sídlo:</w:t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3444292" w14:textId="0CB9D78E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ED75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4CBAB481" w14:textId="3E95C326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31AB8E0F" w14:textId="521368FD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D759D15" w14:textId="078173E3" w:rsidR="00AA7A32" w:rsidRPr="00ED75A6" w:rsidRDefault="00AA7A32" w:rsidP="00AA7A32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Pr="00ED7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4417FAFB" w14:textId="6D6E3573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 xml:space="preserve">IBAN: </w:t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7044C8B" w14:textId="0F805B99" w:rsidR="00AA7A32" w:rsidRPr="00ED75A6" w:rsidRDefault="00AA7A32" w:rsidP="00AA7A32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2AF956C6" w14:textId="2A212623" w:rsidR="00AA7A32" w:rsidRPr="00ED75A6" w:rsidRDefault="00AA7A32" w:rsidP="00AA7A32">
      <w:pPr>
        <w:spacing w:after="0"/>
        <w:ind w:left="2830" w:hanging="2830"/>
        <w:jc w:val="both"/>
        <w:rPr>
          <w:rFonts w:ascii="Times New Roman" w:hAnsi="Times New Roman"/>
          <w:spacing w:val="-3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Konajúci/zastúpený:</w:t>
      </w:r>
      <w:r w:rsidRPr="00ED7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4544123F" w14:textId="5AEA6C2C" w:rsidR="00AA7A32" w:rsidRPr="00ED75A6" w:rsidRDefault="00AA7A32" w:rsidP="00AA7A32">
      <w:pPr>
        <w:spacing w:after="120"/>
        <w:jc w:val="both"/>
        <w:rPr>
          <w:rFonts w:ascii="Times New Roman" w:hAnsi="Times New Roman"/>
          <w:spacing w:val="-4"/>
          <w:sz w:val="24"/>
          <w:szCs w:val="24"/>
        </w:rPr>
      </w:pPr>
      <w:r w:rsidRPr="00ED75A6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ED75A6">
        <w:rPr>
          <w:rFonts w:ascii="Times New Roman" w:hAnsi="Times New Roman"/>
          <w:b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056846A" w14:textId="77777777" w:rsidR="00A14522" w:rsidRPr="00096247" w:rsidRDefault="00A14522" w:rsidP="00A54328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3A18BDE1" w14:textId="77777777" w:rsidR="00A14522" w:rsidRPr="00096247" w:rsidRDefault="00A14522" w:rsidP="00A54328">
      <w:pPr>
        <w:spacing w:after="12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3A7476AC" w:rsidR="001D3D93" w:rsidRPr="006E3BAE" w:rsidRDefault="00F8685A" w:rsidP="00D43396">
      <w:pPr>
        <w:numPr>
          <w:ilvl w:val="0"/>
          <w:numId w:val="1"/>
        </w:numPr>
        <w:spacing w:after="12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DC0337">
        <w:rPr>
          <w:rFonts w:ascii="Times New Roman" w:hAnsi="Times New Roman"/>
          <w:bCs/>
          <w:i/>
          <w:noProof/>
          <w:sz w:val="24"/>
          <w:szCs w:val="24"/>
        </w:rPr>
        <w:t>„P</w:t>
      </w:r>
      <w:r w:rsidR="000853FB" w:rsidRPr="000853FB">
        <w:rPr>
          <w:rFonts w:ascii="Times New Roman" w:hAnsi="Times New Roman"/>
          <w:bCs/>
          <w:i/>
          <w:noProof/>
          <w:sz w:val="24"/>
          <w:szCs w:val="24"/>
        </w:rPr>
        <w:t>odpora licencií na zabezpečenie monitorovania informačného systému pre správu registratúry“</w:t>
      </w:r>
      <w:r w:rsidR="00D433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0853FB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0B19C1">
        <w:rPr>
          <w:rFonts w:ascii="Times New Roman" w:hAnsi="Times New Roman"/>
          <w:bCs/>
          <w:i/>
          <w:noProof/>
          <w:sz w:val="24"/>
          <w:szCs w:val="24"/>
        </w:rPr>
        <w:t>5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D523042" w14:textId="77777777" w:rsidR="00E50734" w:rsidRDefault="00E50734" w:rsidP="00E50734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Ak ku dňu uzavretia Zmluvy budú Poskytovateľovi známi subdodávatelia, ktorých bude využívať pri plnení Zmluvy, bude uvedené:</w:t>
      </w:r>
    </w:p>
    <w:p w14:paraId="151220B5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sú mu známi nasledovní subdodávatelia, ktorí sa budú podieľať na plnení predmetu Zmluvy:</w:t>
      </w:r>
    </w:p>
    <w:p w14:paraId="737D733A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2EBA701B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416B9559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74D537E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4C88F2A6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3CD19708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F9BE7BF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2B165C0F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13D684D7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27B2FA55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183A5AA2" w14:textId="77777777" w:rsidR="00E50734" w:rsidRDefault="00E50734" w:rsidP="00E50734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nezadáva žiadnu časť plnenia podľa Zmluvy žiadnemu subdodávateľovi.</w:t>
      </w: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52BE2060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CA7967">
        <w:rPr>
          <w:rFonts w:ascii="Times New Roman" w:hAnsi="Times New Roman"/>
          <w:sz w:val="24"/>
          <w:szCs w:val="24"/>
        </w:rPr>
        <w:t>je</w:t>
      </w:r>
      <w:r w:rsidR="00CF4AEE" w:rsidRPr="004259F3">
        <w:rPr>
          <w:rFonts w:ascii="Times New Roman" w:hAnsi="Times New Roman"/>
          <w:sz w:val="24"/>
          <w:szCs w:val="24"/>
        </w:rPr>
        <w:t xml:space="preserve">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</w:t>
      </w:r>
      <w:r w:rsidR="0091533A">
        <w:rPr>
          <w:rFonts w:ascii="Times New Roman" w:hAnsi="Times New Roman"/>
          <w:bCs/>
          <w:sz w:val="24"/>
          <w:szCs w:val="24"/>
        </w:rPr>
        <w:t xml:space="preserve">zabezpečenie </w:t>
      </w:r>
      <w:r w:rsidR="00C3525A" w:rsidRPr="00C3525A">
        <w:rPr>
          <w:rFonts w:ascii="Times New Roman" w:hAnsi="Times New Roman"/>
          <w:bCs/>
          <w:sz w:val="24"/>
          <w:szCs w:val="24"/>
        </w:rPr>
        <w:t>monitorovania informačného systému pre správu registratúry</w:t>
      </w:r>
      <w:r w:rsidR="00000EEB">
        <w:rPr>
          <w:rFonts w:ascii="Times New Roman" w:hAnsi="Times New Roman"/>
          <w:bCs/>
          <w:sz w:val="24"/>
          <w:szCs w:val="24"/>
        </w:rPr>
        <w:t>,</w:t>
      </w:r>
      <w:r w:rsidR="00D111C1" w:rsidRPr="004259F3">
        <w:rPr>
          <w:rFonts w:ascii="Times New Roman" w:hAnsi="Times New Roman"/>
          <w:sz w:val="24"/>
          <w:szCs w:val="24"/>
        </w:rPr>
        <w:t xml:space="preserve"> </w:t>
      </w:r>
      <w:r w:rsidR="00000EEB">
        <w:rPr>
          <w:rFonts w:ascii="Times New Roman" w:hAnsi="Times New Roman"/>
          <w:sz w:val="24"/>
          <w:szCs w:val="24"/>
        </w:rPr>
        <w:t>ako je uvedené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63F8DBDA" w14:textId="006170C8" w:rsidR="003B673B" w:rsidRPr="003B673B" w:rsidRDefault="003B673B" w:rsidP="003B673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3B673B">
        <w:rPr>
          <w:rFonts w:ascii="Times New Roman" w:hAnsi="Times New Roman"/>
          <w:sz w:val="24"/>
          <w:szCs w:val="24"/>
        </w:rPr>
        <w:t>O</w:t>
      </w:r>
      <w:r w:rsidR="000B19C1">
        <w:rPr>
          <w:rFonts w:ascii="Times New Roman" w:hAnsi="Times New Roman"/>
          <w:sz w:val="24"/>
          <w:szCs w:val="24"/>
        </w:rPr>
        <w:t>bjednávateľ:</w:t>
      </w:r>
    </w:p>
    <w:p w14:paraId="5822E0AB" w14:textId="0AEE1DA0" w:rsidR="003B673B" w:rsidRDefault="000B19C1" w:rsidP="003B673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Dodávateľ:</w:t>
      </w:r>
    </w:p>
    <w:p w14:paraId="7FD22E4B" w14:textId="647E30CC" w:rsidR="00FF5968" w:rsidRPr="00FF5968" w:rsidRDefault="00FF5968" w:rsidP="003B673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5C62B646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0B19C1">
        <w:rPr>
          <w:rFonts w:ascii="Times New Roman" w:hAnsi="Times New Roman"/>
          <w:sz w:val="24"/>
          <w:szCs w:val="24"/>
        </w:rPr>
        <w:t>Prílohe</w:t>
      </w:r>
      <w:r w:rsidR="00965767" w:rsidRPr="000B19C1">
        <w:rPr>
          <w:rFonts w:ascii="Times New Roman" w:hAnsi="Times New Roman"/>
          <w:sz w:val="24"/>
          <w:szCs w:val="24"/>
        </w:rPr>
        <w:t xml:space="preserve"> </w:t>
      </w:r>
      <w:r w:rsidR="009C7A3E">
        <w:rPr>
          <w:rFonts w:ascii="Times New Roman" w:hAnsi="Times New Roman"/>
          <w:sz w:val="24"/>
          <w:szCs w:val="24"/>
        </w:rPr>
        <w:t>v priebehu mesiaca november 2023.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71C60975" w:rsidR="00517C38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517C38"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161F912A" w:rsidR="00410E6E" w:rsidRPr="003B673B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dohodnutá vo výške </w:t>
      </w:r>
      <w:r w:rsidR="002B4A57">
        <w:rPr>
          <w:rFonts w:ascii="Times New Roman" w:eastAsia="Times New Roman" w:hAnsi="Times New Roman"/>
          <w:sz w:val="24"/>
          <w:szCs w:val="24"/>
        </w:rPr>
        <w:t>.............</w:t>
      </w:r>
      <w:r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</w:t>
      </w:r>
      <w:r w:rsid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B4A57">
        <w:rPr>
          <w:rFonts w:ascii="Times New Roman" w:eastAsia="Times New Roman" w:hAnsi="Times New Roman"/>
          <w:sz w:val="24"/>
          <w:szCs w:val="24"/>
        </w:rPr>
        <w:t>.............</w:t>
      </w:r>
      <w:r w:rsidRPr="003B673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0C24B8" w:rsidRPr="003B673B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3B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2B4A57">
        <w:rPr>
          <w:rFonts w:ascii="Times New Roman" w:eastAsia="Times New Roman" w:hAnsi="Times New Roman"/>
          <w:sz w:val="24"/>
          <w:szCs w:val="24"/>
        </w:rPr>
        <w:t xml:space="preserve">čo predstavuje ............. </w:t>
      </w:r>
      <w:r w:rsidR="000C24B8"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EUR s DPH (slovom: </w:t>
      </w:r>
      <w:r w:rsidR="002B4A57">
        <w:rPr>
          <w:rFonts w:ascii="Times New Roman" w:eastAsia="Times New Roman" w:hAnsi="Times New Roman"/>
          <w:sz w:val="24"/>
          <w:szCs w:val="24"/>
        </w:rPr>
        <w:t>.............</w:t>
      </w:r>
      <w:r w:rsidR="000C24B8" w:rsidRPr="003B673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CA78AD"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B673B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B673B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B673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4549318D" w:rsidR="003B673B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08B8DAC2" w:rsidR="00410E6E" w:rsidRPr="003B673B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3B673B">
        <w:rPr>
          <w:rFonts w:ascii="Times New Roman" w:hAnsi="Times New Roman"/>
          <w:iCs/>
          <w:sz w:val="24"/>
          <w:szCs w:val="24"/>
        </w:rPr>
        <w:t xml:space="preserve"> preddavky ani zálohové platby.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2B4F0FC1" w:rsidR="00517C38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  <w:r w:rsidR="00517C38">
        <w:rPr>
          <w:rFonts w:ascii="Times New Roman" w:hAnsi="Times New Roman"/>
          <w:sz w:val="24"/>
          <w:szCs w:val="24"/>
        </w:rPr>
        <w:br w:type="page"/>
      </w:r>
    </w:p>
    <w:p w14:paraId="700090A6" w14:textId="57582815" w:rsidR="00990CC0" w:rsidRPr="0057786B" w:rsidRDefault="00990CC0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376445EE" w:rsidR="00410E6E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CDB9D3F" w14:textId="77777777" w:rsidR="003B673B" w:rsidRPr="00096247" w:rsidRDefault="003B673B" w:rsidP="003B673B">
      <w:pPr>
        <w:pStyle w:val="Obyajntext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lastRenderedPageBreak/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47FD872" w14:textId="77777777" w:rsidR="003B673B" w:rsidRDefault="003B673B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909445" w14:textId="44A54CCB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A8B1400" w14:textId="77777777" w:rsidR="003B673B" w:rsidRDefault="003B673B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A39898" w14:textId="2041E215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409B6CD4" w:rsidR="003B673B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8A0E579" w14:textId="77777777" w:rsidR="00CA7967" w:rsidRDefault="00CA7967" w:rsidP="00CA7967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901AD0" w14:textId="77777777" w:rsidR="00CA7967" w:rsidRPr="00096247" w:rsidRDefault="00CA7967" w:rsidP="00CA7967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C700289" w14:textId="77777777" w:rsidR="00CA7967" w:rsidRDefault="00CA7967" w:rsidP="003B673B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05834B3" w14:textId="2665DA2F" w:rsidR="003B673B" w:rsidRPr="00096247" w:rsidRDefault="003B673B" w:rsidP="003B673B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4105"/>
        <w:gridCol w:w="1554"/>
        <w:gridCol w:w="2415"/>
        <w:gridCol w:w="1695"/>
        <w:gridCol w:w="2983"/>
      </w:tblGrid>
      <w:tr w:rsidR="000470C7" w:rsidRPr="00F93997" w14:paraId="0D895B96" w14:textId="77777777" w:rsidTr="00BE412E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0470C7" w:rsidRPr="00F93997" w:rsidRDefault="000470C7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0470C7" w:rsidRPr="00F93997" w:rsidRDefault="000470C7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36C4712C" w:rsidR="000470C7" w:rsidRPr="00F93997" w:rsidRDefault="000470C7" w:rsidP="00DF136F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7BE044B9" w:rsidR="000470C7" w:rsidRPr="00F93997" w:rsidRDefault="000470C7" w:rsidP="00CA796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  <w:r w:rsidR="0016325F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resp. počet používateľov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0470C7" w:rsidRPr="00F93997" w:rsidRDefault="000470C7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2A592119" w:rsidR="000470C7" w:rsidRPr="00F93997" w:rsidRDefault="000470C7" w:rsidP="00CA7967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Celková cena za položku (súčin jedn</w:t>
            </w:r>
            <w:r w:rsidR="00002F5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="0071299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resp. poč</w:t>
            </w:r>
            <w:r w:rsidR="00BE412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t</w:t>
            </w:r>
            <w:r w:rsidR="0071299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u</w:t>
            </w:r>
            <w:bookmarkStart w:id="1" w:name="_GoBack"/>
            <w:bookmarkEnd w:id="1"/>
            <w:r w:rsidR="00BE412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používateľov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0470C7" w:rsidRPr="00F93997" w14:paraId="2DC5106D" w14:textId="77777777" w:rsidTr="00BE412E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8C28" w14:textId="3312AB0D" w:rsidR="000470C7" w:rsidRDefault="00CA796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AA7" w14:textId="28753D31" w:rsidR="00C5772E" w:rsidRPr="00C5772E" w:rsidRDefault="00C5772E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  <w:b/>
              </w:rPr>
            </w:pPr>
            <w:proofErr w:type="spellStart"/>
            <w:r w:rsidRPr="00C5772E">
              <w:rPr>
                <w:rFonts w:ascii="Times New Roman" w:eastAsiaTheme="minorHAnsi" w:hAnsi="Times New Roman"/>
                <w:b/>
              </w:rPr>
              <w:t>Fabasoft</w:t>
            </w:r>
            <w:proofErr w:type="spellEnd"/>
            <w:r w:rsidRPr="00C5772E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C5772E">
              <w:rPr>
                <w:rFonts w:ascii="Times New Roman" w:eastAsiaTheme="minorHAnsi" w:hAnsi="Times New Roman"/>
                <w:b/>
              </w:rPr>
              <w:t>App</w:t>
            </w:r>
            <w:proofErr w:type="spellEnd"/>
            <w:r w:rsidRPr="00C5772E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C5772E">
              <w:rPr>
                <w:rFonts w:ascii="Times New Roman" w:eastAsiaTheme="minorHAnsi" w:hAnsi="Times New Roman"/>
                <w:b/>
              </w:rPr>
              <w:t>Telemetry</w:t>
            </w:r>
            <w:proofErr w:type="spellEnd"/>
            <w:r w:rsidRPr="00C5772E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C5772E">
              <w:rPr>
                <w:rFonts w:ascii="Times New Roman" w:eastAsiaTheme="minorHAnsi" w:hAnsi="Times New Roman"/>
                <w:b/>
              </w:rPr>
              <w:t>maitenance</w:t>
            </w:r>
            <w:proofErr w:type="spellEnd"/>
          </w:p>
          <w:p w14:paraId="249DC57E" w14:textId="77777777" w:rsidR="00C5772E" w:rsidRDefault="00C5772E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</w:p>
          <w:p w14:paraId="56124416" w14:textId="0A15899E" w:rsid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 xml:space="preserve">Podpora pre </w:t>
            </w:r>
            <w:r w:rsidR="00CA7967">
              <w:rPr>
                <w:rFonts w:ascii="Times New Roman" w:eastAsiaTheme="minorHAnsi" w:hAnsi="Times New Roman"/>
              </w:rPr>
              <w:t xml:space="preserve">existujúce licencie </w:t>
            </w:r>
            <w:proofErr w:type="spellStart"/>
            <w:r w:rsidR="00CA7967">
              <w:rPr>
                <w:rFonts w:ascii="Times New Roman" w:eastAsiaTheme="minorHAnsi" w:hAnsi="Times New Roman"/>
              </w:rPr>
              <w:t>Fabasoft</w:t>
            </w:r>
            <w:proofErr w:type="spellEnd"/>
            <w:r w:rsidR="00CA796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CA7967">
              <w:rPr>
                <w:rFonts w:ascii="Times New Roman" w:eastAsiaTheme="minorHAnsi" w:hAnsi="Times New Roman"/>
              </w:rPr>
              <w:t>App</w:t>
            </w:r>
            <w:proofErr w:type="spellEnd"/>
            <w:r w:rsidR="00CA796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CA7967">
              <w:rPr>
                <w:rFonts w:ascii="Times New Roman" w:eastAsiaTheme="minorHAnsi" w:hAnsi="Times New Roman"/>
              </w:rPr>
              <w:t>Telemetry</w:t>
            </w:r>
            <w:proofErr w:type="spellEnd"/>
            <w:r w:rsidRPr="00CF19DA">
              <w:rPr>
                <w:rFonts w:ascii="Times New Roman" w:eastAsiaTheme="minorHAnsi" w:hAnsi="Times New Roman"/>
              </w:rPr>
              <w:t xml:space="preserve"> zahŕňa:</w:t>
            </w:r>
          </w:p>
          <w:p w14:paraId="774D275F" w14:textId="77777777" w:rsidR="00CA7967" w:rsidRPr="00CF19DA" w:rsidRDefault="00CA7967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</w:p>
          <w:p w14:paraId="15CAEE70" w14:textId="77777777" w:rsidR="00CF19DA" w:rsidRP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 xml:space="preserve">- nárok na aktuálne verzie a </w:t>
            </w:r>
            <w:proofErr w:type="spellStart"/>
            <w:r w:rsidRPr="00CF19DA">
              <w:rPr>
                <w:rFonts w:ascii="Times New Roman" w:eastAsiaTheme="minorHAnsi" w:hAnsi="Times New Roman"/>
              </w:rPr>
              <w:t>release</w:t>
            </w:r>
            <w:proofErr w:type="spellEnd"/>
            <w:r w:rsidRPr="00CF19DA">
              <w:rPr>
                <w:rFonts w:ascii="Times New Roman" w:eastAsiaTheme="minorHAnsi" w:hAnsi="Times New Roman"/>
              </w:rPr>
              <w:t xml:space="preserve"> základného softvérového produktu,</w:t>
            </w:r>
          </w:p>
          <w:p w14:paraId="252A0E7D" w14:textId="77777777" w:rsidR="00CF19DA" w:rsidRP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>- sprístupnenie programov  na nosiči dát s návodom na inštaláciu a popisom vecných a technických zmien vo vzťahu k hlavným funkciám systému,</w:t>
            </w:r>
          </w:p>
          <w:p w14:paraId="597A960B" w14:textId="77777777" w:rsidR="00CF19DA" w:rsidRP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>- nové vydania a dodatky základného softvérového produktu budú  ponúknuté v primeranom časovom rozpätí podľa ich dispozície,</w:t>
            </w:r>
          </w:p>
          <w:p w14:paraId="7CBAAB47" w14:textId="77777777" w:rsidR="00A45394" w:rsidRDefault="00CF19DA" w:rsidP="00C5772E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>- najnovšie softvérové informácie, ktoré umožnia korektné využitie základného softvérového produktu</w:t>
            </w:r>
          </w:p>
          <w:p w14:paraId="316DB1E6" w14:textId="44E7692D" w:rsidR="00C5772E" w:rsidRPr="00354F28" w:rsidRDefault="00C5772E" w:rsidP="00C5772E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E826A" w14:textId="224AACF8" w:rsidR="00DF136F" w:rsidRDefault="003136EB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od </w:t>
            </w:r>
            <w:r w:rsidR="00DF136F">
              <w:rPr>
                <w:rFonts w:ascii="Times New Roman" w:eastAsiaTheme="minorHAnsi" w:hAnsi="Times New Roman"/>
                <w:color w:val="000000"/>
              </w:rPr>
              <w:t>01.01.2024</w:t>
            </w:r>
          </w:p>
          <w:p w14:paraId="584E9673" w14:textId="4DEFFB08" w:rsidR="000470C7" w:rsidRDefault="003136EB" w:rsidP="003136EB">
            <w:pPr>
              <w:spacing w:before="120" w:after="12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 do </w:t>
            </w:r>
            <w:r w:rsidR="00CA7967">
              <w:rPr>
                <w:rFonts w:ascii="Times New Roman" w:eastAsiaTheme="minorHAnsi" w:hAnsi="Times New Roman"/>
                <w:color w:val="000000"/>
              </w:rPr>
              <w:t>31.12.2024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A2C4" w14:textId="4A111535" w:rsidR="000470C7" w:rsidRDefault="00CF19DA" w:rsidP="00E96A11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  <w:r w:rsidR="00A45394">
              <w:rPr>
                <w:rFonts w:ascii="Times New Roman" w:eastAsiaTheme="minorHAnsi" w:hAnsi="Times New Roman"/>
                <w:color w:val="000000"/>
              </w:rPr>
              <w:t>3</w:t>
            </w:r>
            <w:r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0614" w14:textId="67EBA193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150B" w14:textId="52B889A1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010C4C65" w14:textId="04860916" w:rsidTr="00BE412E">
        <w:trPr>
          <w:gridAfter w:val="3"/>
          <w:wAfter w:w="7093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47902C9D" w14:textId="600C880E" w:rsidR="000470C7" w:rsidRPr="00C5772E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470C7" w:rsidRPr="00F93997" w14:paraId="3B052AD5" w14:textId="079C4D6D" w:rsidTr="00BE412E">
        <w:trPr>
          <w:gridAfter w:val="3"/>
          <w:wAfter w:w="7093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2FB7D8CE" w14:textId="5D98D044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79423E4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7CF118BA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1299A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1299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7129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71299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7129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648C94D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</w:t>
    </w:r>
    <w:r w:rsidR="000B19C1">
      <w:rPr>
        <w:rFonts w:ascii="Times New Roman" w:hAnsi="Times New Roman"/>
        <w:b/>
        <w:bCs/>
        <w:sz w:val="20"/>
        <w:szCs w:val="20"/>
        <w:lang w:val="sk-SK"/>
      </w:rPr>
      <w:t>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7129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30158499" w:rsidR="00B74E30" w:rsidRPr="009C7A3E" w:rsidRDefault="00AA468A" w:rsidP="00B74E30">
    <w:pPr>
      <w:pStyle w:val="Hlavika"/>
      <w:jc w:val="right"/>
      <w:rPr>
        <w:rFonts w:ascii="Times New Roman" w:hAnsi="Times New Roman"/>
        <w:b/>
        <w:sz w:val="20"/>
        <w:szCs w:val="20"/>
      </w:rPr>
    </w:pPr>
    <w:r w:rsidRPr="009C7A3E">
      <w:rPr>
        <w:rFonts w:ascii="Times New Roman" w:hAnsi="Times New Roman"/>
        <w:b/>
        <w:sz w:val="20"/>
        <w:szCs w:val="20"/>
      </w:rPr>
      <w:t xml:space="preserve">Príloha k Zmluve o zabezpečení </w:t>
    </w:r>
    <w:r w:rsidR="000470C7" w:rsidRPr="009C7A3E">
      <w:rPr>
        <w:rFonts w:ascii="Times New Roman" w:hAnsi="Times New Roman"/>
        <w:b/>
        <w:sz w:val="20"/>
        <w:szCs w:val="20"/>
        <w:lang w:val="sk-SK"/>
      </w:rPr>
      <w:t xml:space="preserve">licencií a </w:t>
    </w:r>
    <w:r w:rsidRPr="009C7A3E">
      <w:rPr>
        <w:rFonts w:ascii="Times New Roman" w:hAnsi="Times New Roman"/>
        <w:b/>
        <w:sz w:val="20"/>
        <w:szCs w:val="20"/>
      </w:rPr>
      <w:t xml:space="preserve">podpory číslo </w:t>
    </w:r>
    <w:r w:rsidR="000B19C1" w:rsidRPr="009C7A3E">
      <w:rPr>
        <w:rFonts w:ascii="Times New Roman" w:hAnsi="Times New Roman"/>
        <w:b/>
        <w:sz w:val="20"/>
        <w:szCs w:val="20"/>
      </w:rPr>
      <w:t>.................................</w:t>
    </w:r>
  </w:p>
  <w:p w14:paraId="448CB86D" w14:textId="5396538E" w:rsidR="009C7A3E" w:rsidRPr="009C7A3E" w:rsidRDefault="009C7A3E" w:rsidP="009C7A3E">
    <w:pPr>
      <w:pStyle w:val="Hlavika"/>
      <w:jc w:val="center"/>
      <w:rPr>
        <w:rFonts w:ascii="Times New Roman" w:hAnsi="Times New Roman"/>
        <w:b/>
      </w:rPr>
    </w:pPr>
    <w:r w:rsidRPr="009C7A3E">
      <w:rPr>
        <w:rFonts w:ascii="Times New Roman" w:hAnsi="Times New Roman"/>
        <w:b/>
        <w:sz w:val="24"/>
        <w:szCs w:val="24"/>
      </w:rPr>
      <w:t>Špecifikácia Tovaru a cenník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7129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07AB"/>
    <w:multiLevelType w:val="hybridMultilevel"/>
    <w:tmpl w:val="1876B7D8"/>
    <w:lvl w:ilvl="0" w:tplc="15329D7C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57625F"/>
    <w:multiLevelType w:val="hybridMultilevel"/>
    <w:tmpl w:val="23F4D0DA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8"/>
  </w:num>
  <w:num w:numId="3">
    <w:abstractNumId w:val="5"/>
  </w:num>
  <w:num w:numId="4">
    <w:abstractNumId w:val="39"/>
  </w:num>
  <w:num w:numId="5">
    <w:abstractNumId w:val="23"/>
  </w:num>
  <w:num w:numId="6">
    <w:abstractNumId w:val="41"/>
  </w:num>
  <w:num w:numId="7">
    <w:abstractNumId w:val="9"/>
  </w:num>
  <w:num w:numId="8">
    <w:abstractNumId w:val="45"/>
  </w:num>
  <w:num w:numId="9">
    <w:abstractNumId w:val="17"/>
  </w:num>
  <w:num w:numId="10">
    <w:abstractNumId w:val="40"/>
  </w:num>
  <w:num w:numId="11">
    <w:abstractNumId w:val="11"/>
  </w:num>
  <w:num w:numId="12">
    <w:abstractNumId w:val="27"/>
  </w:num>
  <w:num w:numId="13">
    <w:abstractNumId w:val="38"/>
  </w:num>
  <w:num w:numId="14">
    <w:abstractNumId w:val="21"/>
  </w:num>
  <w:num w:numId="15">
    <w:abstractNumId w:val="47"/>
  </w:num>
  <w:num w:numId="16">
    <w:abstractNumId w:val="30"/>
  </w:num>
  <w:num w:numId="17">
    <w:abstractNumId w:val="26"/>
  </w:num>
  <w:num w:numId="18">
    <w:abstractNumId w:val="10"/>
  </w:num>
  <w:num w:numId="19">
    <w:abstractNumId w:val="18"/>
  </w:num>
  <w:num w:numId="20">
    <w:abstractNumId w:val="7"/>
  </w:num>
  <w:num w:numId="21">
    <w:abstractNumId w:val="33"/>
  </w:num>
  <w:num w:numId="22">
    <w:abstractNumId w:val="2"/>
  </w:num>
  <w:num w:numId="23">
    <w:abstractNumId w:val="4"/>
  </w:num>
  <w:num w:numId="24">
    <w:abstractNumId w:val="37"/>
  </w:num>
  <w:num w:numId="25">
    <w:abstractNumId w:val="12"/>
  </w:num>
  <w:num w:numId="26">
    <w:abstractNumId w:val="46"/>
  </w:num>
  <w:num w:numId="27">
    <w:abstractNumId w:val="34"/>
  </w:num>
  <w:num w:numId="28">
    <w:abstractNumId w:val="28"/>
  </w:num>
  <w:num w:numId="29">
    <w:abstractNumId w:val="36"/>
  </w:num>
  <w:num w:numId="30">
    <w:abstractNumId w:val="32"/>
  </w:num>
  <w:num w:numId="31">
    <w:abstractNumId w:val="29"/>
  </w:num>
  <w:num w:numId="32">
    <w:abstractNumId w:val="13"/>
  </w:num>
  <w:num w:numId="33">
    <w:abstractNumId w:val="0"/>
  </w:num>
  <w:num w:numId="34">
    <w:abstractNumId w:val="43"/>
  </w:num>
  <w:num w:numId="35">
    <w:abstractNumId w:val="22"/>
  </w:num>
  <w:num w:numId="36">
    <w:abstractNumId w:val="14"/>
  </w:num>
  <w:num w:numId="37">
    <w:abstractNumId w:val="25"/>
  </w:num>
  <w:num w:numId="38">
    <w:abstractNumId w:val="42"/>
  </w:num>
  <w:num w:numId="39">
    <w:abstractNumId w:val="16"/>
  </w:num>
  <w:num w:numId="40">
    <w:abstractNumId w:val="19"/>
  </w:num>
  <w:num w:numId="41">
    <w:abstractNumId w:val="1"/>
  </w:num>
  <w:num w:numId="42">
    <w:abstractNumId w:val="8"/>
  </w:num>
  <w:num w:numId="43">
    <w:abstractNumId w:val="15"/>
  </w:num>
  <w:num w:numId="44">
    <w:abstractNumId w:val="24"/>
  </w:num>
  <w:num w:numId="45">
    <w:abstractNumId w:val="44"/>
  </w:num>
  <w:num w:numId="46">
    <w:abstractNumId w:val="6"/>
  </w:num>
  <w:num w:numId="47">
    <w:abstractNumId w:val="35"/>
  </w:num>
  <w:num w:numId="48">
    <w:abstractNumId w:val="31"/>
  </w:num>
  <w:num w:numId="49">
    <w:abstractNumId w:val="3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0EEB"/>
    <w:rsid w:val="00001679"/>
    <w:rsid w:val="00001BFA"/>
    <w:rsid w:val="000025C9"/>
    <w:rsid w:val="00002D74"/>
    <w:rsid w:val="00002F5E"/>
    <w:rsid w:val="000032FF"/>
    <w:rsid w:val="0000534F"/>
    <w:rsid w:val="00005E63"/>
    <w:rsid w:val="00010B95"/>
    <w:rsid w:val="000117F2"/>
    <w:rsid w:val="0001472C"/>
    <w:rsid w:val="00017BEB"/>
    <w:rsid w:val="00017D66"/>
    <w:rsid w:val="00020121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470C7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3FB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9C1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21DA"/>
    <w:rsid w:val="00153D50"/>
    <w:rsid w:val="001540F8"/>
    <w:rsid w:val="001563AB"/>
    <w:rsid w:val="00156F14"/>
    <w:rsid w:val="001623B9"/>
    <w:rsid w:val="001625B6"/>
    <w:rsid w:val="0016325F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AFB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4A57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36EB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28"/>
    <w:rsid w:val="00354F9F"/>
    <w:rsid w:val="0035667E"/>
    <w:rsid w:val="003569F9"/>
    <w:rsid w:val="0035769E"/>
    <w:rsid w:val="00363470"/>
    <w:rsid w:val="00366C19"/>
    <w:rsid w:val="00371C59"/>
    <w:rsid w:val="00380DA3"/>
    <w:rsid w:val="00381182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673B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675B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423D"/>
    <w:rsid w:val="004C538D"/>
    <w:rsid w:val="004C6473"/>
    <w:rsid w:val="004C6520"/>
    <w:rsid w:val="004D0A0F"/>
    <w:rsid w:val="004D12BB"/>
    <w:rsid w:val="004D1F92"/>
    <w:rsid w:val="004E0054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17C38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1B3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07015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2F1D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299A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533A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C7A3E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2C9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394"/>
    <w:rsid w:val="00A45A27"/>
    <w:rsid w:val="00A474D7"/>
    <w:rsid w:val="00A514AA"/>
    <w:rsid w:val="00A52129"/>
    <w:rsid w:val="00A53A7E"/>
    <w:rsid w:val="00A54328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A7A32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E71C6"/>
    <w:rsid w:val="00AF0BC1"/>
    <w:rsid w:val="00AF224D"/>
    <w:rsid w:val="00AF273B"/>
    <w:rsid w:val="00AF3096"/>
    <w:rsid w:val="00AF3E78"/>
    <w:rsid w:val="00AF59FC"/>
    <w:rsid w:val="00B00F40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1C92"/>
    <w:rsid w:val="00BD3651"/>
    <w:rsid w:val="00BD5053"/>
    <w:rsid w:val="00BD53E9"/>
    <w:rsid w:val="00BD5E96"/>
    <w:rsid w:val="00BD7448"/>
    <w:rsid w:val="00BE412E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25A"/>
    <w:rsid w:val="00C353EC"/>
    <w:rsid w:val="00C35657"/>
    <w:rsid w:val="00C36D9D"/>
    <w:rsid w:val="00C4155E"/>
    <w:rsid w:val="00C441DE"/>
    <w:rsid w:val="00C47330"/>
    <w:rsid w:val="00C47CAD"/>
    <w:rsid w:val="00C535CE"/>
    <w:rsid w:val="00C5772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A7967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19DA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37E6F"/>
    <w:rsid w:val="00D43396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0337"/>
    <w:rsid w:val="00DC2564"/>
    <w:rsid w:val="00DC29D9"/>
    <w:rsid w:val="00DC5DE2"/>
    <w:rsid w:val="00DC7B13"/>
    <w:rsid w:val="00DD1A85"/>
    <w:rsid w:val="00DD6569"/>
    <w:rsid w:val="00DD6E2D"/>
    <w:rsid w:val="00DE013D"/>
    <w:rsid w:val="00DE2D1B"/>
    <w:rsid w:val="00DE61CA"/>
    <w:rsid w:val="00DF136F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0734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6A1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0C5F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067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28FC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4ABD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A699B5-8D14-403B-9E2A-75080B8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2023-07-06T12:18:00Z</dcterms:created>
  <dcterms:modified xsi:type="dcterms:W3CDTF">2023-07-26T09:51:00Z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