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48B1CD" w14:textId="66FA545D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„</w:t>
      </w:r>
      <w:r w:rsidRPr="00A954B4">
        <w:rPr>
          <w:rFonts w:ascii="Corbel" w:hAnsi="Corbel" w:cs="Arial"/>
          <w:b/>
          <w:bCs/>
        </w:rPr>
        <w:t>Spotrebný materiál pre meranie na prístroji BreathSpec_2“ – 81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954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</cp:revision>
  <dcterms:created xsi:type="dcterms:W3CDTF">2023-04-28T11:47:00Z</dcterms:created>
  <dcterms:modified xsi:type="dcterms:W3CDTF">2023-07-17T08:32:00Z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