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F874C" w14:textId="77777777" w:rsidR="0031223B" w:rsidRPr="00D5283A" w:rsidRDefault="0031223B" w:rsidP="00D5283A">
      <w:pPr>
        <w:ind w:left="36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D5283A">
        <w:rPr>
          <w:rFonts w:asciiTheme="minorHAnsi" w:hAnsiTheme="minorHAnsi" w:cstheme="minorHAnsi"/>
          <w:b/>
          <w:sz w:val="22"/>
          <w:szCs w:val="22"/>
        </w:rPr>
        <w:t xml:space="preserve">Príloha č. </w:t>
      </w:r>
      <w:r w:rsidR="00B13541" w:rsidRPr="00D5283A">
        <w:rPr>
          <w:rFonts w:asciiTheme="minorHAnsi" w:hAnsiTheme="minorHAnsi" w:cstheme="minorHAnsi"/>
          <w:b/>
          <w:sz w:val="22"/>
          <w:szCs w:val="22"/>
        </w:rPr>
        <w:t>8</w:t>
      </w:r>
    </w:p>
    <w:p w14:paraId="4D262EAC" w14:textId="77777777" w:rsidR="0031223B" w:rsidRPr="005C6F35" w:rsidRDefault="0031223B" w:rsidP="0031223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CD961F0" w14:textId="77777777" w:rsidR="0031223B" w:rsidRPr="005C6F35" w:rsidRDefault="0031223B" w:rsidP="0031223B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8F0BC7" w14:textId="77777777" w:rsidR="0031223B" w:rsidRPr="005C6F35" w:rsidRDefault="005C6F35" w:rsidP="0031223B">
      <w:pPr>
        <w:ind w:left="360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8"/>
          <w:szCs w:val="28"/>
        </w:rPr>
        <w:t>Č e s t n é   v y h l á s e n i e</w:t>
      </w:r>
    </w:p>
    <w:p w14:paraId="6CC3B818" w14:textId="77777777" w:rsidR="0031223B" w:rsidRPr="005C6F35" w:rsidRDefault="0031223B" w:rsidP="0031223B">
      <w:pPr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2B7A52A7" w14:textId="77777777" w:rsidR="00416520" w:rsidRPr="005C6F35" w:rsidRDefault="00416520" w:rsidP="009C04E7">
      <w:pPr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5C6F35">
        <w:rPr>
          <w:rFonts w:asciiTheme="minorHAnsi" w:hAnsiTheme="minorHAnsi" w:cstheme="minorHAnsi"/>
          <w:sz w:val="22"/>
          <w:szCs w:val="22"/>
        </w:rPr>
        <w:t xml:space="preserve">             zainteresovanej osoby </w:t>
      </w:r>
      <w:r w:rsidR="00E13464" w:rsidRPr="005C6F35">
        <w:rPr>
          <w:rFonts w:asciiTheme="minorHAnsi" w:hAnsiTheme="minorHAnsi" w:cstheme="minorHAnsi"/>
          <w:sz w:val="22"/>
          <w:szCs w:val="22"/>
        </w:rPr>
        <w:t>k neexistenci</w:t>
      </w:r>
      <w:r w:rsidR="00AC18ED" w:rsidRPr="005C6F35">
        <w:rPr>
          <w:rFonts w:asciiTheme="minorHAnsi" w:hAnsiTheme="minorHAnsi" w:cstheme="minorHAnsi"/>
          <w:sz w:val="22"/>
          <w:szCs w:val="22"/>
        </w:rPr>
        <w:t>i</w:t>
      </w:r>
      <w:r w:rsidR="00E13464" w:rsidRPr="005C6F35">
        <w:rPr>
          <w:rFonts w:asciiTheme="minorHAnsi" w:hAnsiTheme="minorHAnsi" w:cstheme="minorHAnsi"/>
          <w:sz w:val="22"/>
          <w:szCs w:val="22"/>
        </w:rPr>
        <w:t xml:space="preserve"> konfliktu záujm</w:t>
      </w:r>
      <w:r w:rsidR="004B11FF" w:rsidRPr="005C6F35">
        <w:rPr>
          <w:rFonts w:asciiTheme="minorHAnsi" w:hAnsiTheme="minorHAnsi" w:cstheme="minorHAnsi"/>
          <w:sz w:val="22"/>
          <w:szCs w:val="22"/>
        </w:rPr>
        <w:t xml:space="preserve">ov  </w:t>
      </w:r>
      <w:r w:rsidR="00E13464" w:rsidRPr="005C6F35">
        <w:rPr>
          <w:rFonts w:asciiTheme="minorHAnsi" w:hAnsiTheme="minorHAnsi" w:cstheme="minorHAnsi"/>
          <w:sz w:val="22"/>
          <w:szCs w:val="22"/>
        </w:rPr>
        <w:t xml:space="preserve">v </w:t>
      </w:r>
      <w:r w:rsidRPr="005C6F35">
        <w:rPr>
          <w:rFonts w:asciiTheme="minorHAnsi" w:hAnsiTheme="minorHAnsi" w:cstheme="minorHAnsi"/>
          <w:sz w:val="22"/>
          <w:szCs w:val="22"/>
        </w:rPr>
        <w:t> rámci procesu VO</w:t>
      </w:r>
    </w:p>
    <w:p w14:paraId="0EC193BB" w14:textId="77777777" w:rsidR="00416520" w:rsidRPr="005C6F35" w:rsidRDefault="00416520" w:rsidP="000234F5">
      <w:pPr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334D3637" w14:textId="77777777" w:rsidR="00416520" w:rsidRPr="005C6F35" w:rsidRDefault="00416520" w:rsidP="000234F5">
      <w:pPr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8F8F8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69"/>
        <w:gridCol w:w="6387"/>
      </w:tblGrid>
      <w:tr w:rsidR="004B11FF" w:rsidRPr="005C6F35" w14:paraId="23B1E280" w14:textId="77777777" w:rsidTr="004B11FF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</w:tcPr>
          <w:p w14:paraId="3425A82F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</w:p>
        </w:tc>
      </w:tr>
      <w:tr w:rsidR="00356E05" w:rsidRPr="005C6F35" w14:paraId="7C2C2022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7A4B10A7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Meno: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2CCAD3CD" w14:textId="76405C63" w:rsidR="004B11FF" w:rsidRPr="005C6F35" w:rsidRDefault="00356E05" w:rsidP="004B11FF">
            <w:pPr>
              <w:rPr>
                <w:rFonts w:asciiTheme="minorHAnsi" w:hAnsiTheme="minorHAnsi" w:cstheme="minorHAnsi"/>
                <w:color w:val="282828"/>
              </w:rPr>
            </w:pPr>
            <w:r>
              <w:rPr>
                <w:rFonts w:asciiTheme="minorHAnsi" w:hAnsiTheme="minorHAnsi" w:cstheme="minorHAnsi"/>
                <w:i/>
                <w:iCs/>
                <w:color w:val="282828"/>
                <w:sz w:val="22"/>
                <w:szCs w:val="22"/>
              </w:rPr>
              <w:t>Rastislav</w:t>
            </w:r>
          </w:p>
        </w:tc>
      </w:tr>
      <w:tr w:rsidR="00356E05" w:rsidRPr="005C6F35" w14:paraId="789D55C5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43D9AF30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Priezvisko: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1122A194" w14:textId="442FF53E" w:rsidR="004B11FF" w:rsidRPr="005C6F35" w:rsidRDefault="00356E05" w:rsidP="004B11FF">
            <w:pPr>
              <w:rPr>
                <w:rFonts w:asciiTheme="minorHAnsi" w:hAnsiTheme="minorHAnsi" w:cstheme="minorHAnsi"/>
                <w:color w:val="282828"/>
              </w:rPr>
            </w:pPr>
            <w:r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Mráz</w:t>
            </w:r>
          </w:p>
        </w:tc>
      </w:tr>
      <w:tr w:rsidR="00356E05" w:rsidRPr="005C6F35" w14:paraId="21C08A83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46F070CF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Status: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434DFBC5" w14:textId="10A34005" w:rsidR="004B11FF" w:rsidRPr="005C6F35" w:rsidRDefault="004B11FF" w:rsidP="00D5283A">
            <w:pPr>
              <w:jc w:val="both"/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b/>
                <w:bCs/>
                <w:color w:val="282828"/>
                <w:sz w:val="22"/>
                <w:szCs w:val="22"/>
              </w:rPr>
              <w:t>osoba vykonáva úlohy vo verejnom obstarávaní na základe mandátnej zmluvy.</w:t>
            </w:r>
          </w:p>
        </w:tc>
      </w:tr>
      <w:tr w:rsidR="00356E05" w:rsidRPr="005C6F35" w14:paraId="0268F92B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728E842D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Právomoci vo väzbe na verejné obstarávanie: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6071A237" w14:textId="3ECD5800" w:rsidR="004B11FF" w:rsidRPr="005C6F35" w:rsidRDefault="004B11FF" w:rsidP="00D5283A">
            <w:pPr>
              <w:jc w:val="both"/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b/>
                <w:bCs/>
                <w:color w:val="282828"/>
                <w:sz w:val="22"/>
                <w:szCs w:val="22"/>
              </w:rPr>
              <w:t>osoba je zodpovedná za vypracovanie návrhu zmluvy vo verejnom obstarávaní</w:t>
            </w:r>
            <w:r w:rsidR="00356E05">
              <w:rPr>
                <w:rFonts w:asciiTheme="minorHAnsi" w:hAnsiTheme="minorHAnsi" w:cstheme="minorHAnsi"/>
                <w:b/>
                <w:bCs/>
                <w:color w:val="282828"/>
                <w:sz w:val="22"/>
                <w:szCs w:val="22"/>
              </w:rPr>
              <w:t xml:space="preserve"> a za</w:t>
            </w:r>
            <w:r w:rsidRPr="005C6F35">
              <w:rPr>
                <w:rFonts w:asciiTheme="minorHAnsi" w:hAnsiTheme="minorHAnsi" w:cstheme="minorHAnsi"/>
                <w:b/>
                <w:bCs/>
                <w:color w:val="282828"/>
                <w:sz w:val="22"/>
                <w:szCs w:val="22"/>
              </w:rPr>
              <w:t xml:space="preserve"> realizáciu procesných úkonov vo verejnom obstarávaní</w:t>
            </w:r>
          </w:p>
        </w:tc>
      </w:tr>
      <w:tr w:rsidR="00356E05" w:rsidRPr="005C6F35" w14:paraId="4E6F858E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102B8A4A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Vyjadrenie zainteresovanej osoby: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7164FE0B" w14:textId="2A209CDD" w:rsidR="00621EE1" w:rsidRPr="0087099D" w:rsidRDefault="004B11FF" w:rsidP="004B11FF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vo vzťahu k verejnému obstarávaniu</w:t>
            </w:r>
            <w:r w:rsidR="00621EE1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C6F35"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predmet zákazky „</w:t>
            </w:r>
            <w:r w:rsidR="00506DCF" w:rsidRPr="00506DCF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Vlečka na hrozno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“</w:t>
            </w:r>
            <w:r w:rsidR="005C6F35"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VO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</w:p>
          <w:p w14:paraId="4A72CF93" w14:textId="77777777" w:rsidR="005C6F35" w:rsidRPr="005C6F35" w:rsidRDefault="004B11FF" w:rsidP="004B11F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som /</w:t>
            </w:r>
            <w:r w:rsidRPr="00356E0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  <w:u w:val="single"/>
              </w:rPr>
              <w:t>nie som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 </w:t>
            </w:r>
            <w:r w:rsidRPr="005C6F35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(vybrať možnosť</w:t>
            </w:r>
            <w:r w:rsidR="005C6F35" w:rsidRPr="005C6F35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 xml:space="preserve"> a podčiarknuť výber) </w:t>
            </w:r>
            <w:r w:rsidRPr="005C6F35">
              <w:rPr>
                <w:rFonts w:asciiTheme="minorHAnsi" w:hAnsiTheme="minorHAnsi" w:cs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 konflikte záujmov vo vzťahu k: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  <w:t>subjektu, ktorý sa zúčastňuje prípravných trhových konzultácií,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</w:p>
          <w:p w14:paraId="319223AE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záujemcovi,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  <w:t>uchádzačovi,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  <w:t>účastníkovi alebo</w:t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Pr="005C6F3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  <w:t>dodávateľovi</w:t>
            </w:r>
          </w:p>
        </w:tc>
      </w:tr>
      <w:tr w:rsidR="00356E05" w:rsidRPr="005C6F35" w14:paraId="2AE91554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27636D08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Dátum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2C5A9A95" w14:textId="062F707E" w:rsidR="004B11FF" w:rsidRPr="005C6F35" w:rsidRDefault="00356E05" w:rsidP="004B11FF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87099D">
              <w:rPr>
                <w:rFonts w:asciiTheme="minorHAnsi" w:hAnsiTheme="minorHAnsi" w:cstheme="minorHAnsi"/>
                <w:color w:val="000000" w:themeColor="text1"/>
              </w:rPr>
              <w:t>4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87099D">
              <w:rPr>
                <w:rFonts w:asciiTheme="minorHAnsi" w:hAnsiTheme="minorHAnsi" w:cstheme="minorHAnsi"/>
                <w:color w:val="000000" w:themeColor="text1"/>
              </w:rPr>
              <w:t>11</w:t>
            </w:r>
            <w:r>
              <w:rPr>
                <w:rFonts w:asciiTheme="minorHAnsi" w:hAnsiTheme="minorHAnsi" w:cstheme="minorHAnsi"/>
                <w:color w:val="000000" w:themeColor="text1"/>
              </w:rPr>
              <w:t>.202</w:t>
            </w:r>
            <w:r w:rsidR="0087099D"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356E05" w:rsidRPr="005C6F35" w14:paraId="72C81EA6" w14:textId="77777777" w:rsidTr="004B11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4AE41121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Podpis zainteresovanej osoby: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8F8F8"/>
            <w:hideMark/>
          </w:tcPr>
          <w:p w14:paraId="2A72021F" w14:textId="77777777" w:rsidR="004B11FF" w:rsidRPr="005C6F35" w:rsidRDefault="004B11FF" w:rsidP="004B11FF">
            <w:pPr>
              <w:rPr>
                <w:rFonts w:asciiTheme="minorHAnsi" w:hAnsiTheme="minorHAnsi" w:cstheme="minorHAnsi"/>
                <w:color w:val="282828"/>
              </w:rPr>
            </w:pPr>
            <w:r w:rsidRPr="005C6F35">
              <w:rPr>
                <w:rFonts w:asciiTheme="minorHAnsi" w:hAnsiTheme="minorHAnsi" w:cstheme="minorHAnsi"/>
                <w:color w:val="282828"/>
                <w:sz w:val="22"/>
                <w:szCs w:val="22"/>
              </w:rPr>
              <w:t> </w:t>
            </w:r>
          </w:p>
        </w:tc>
      </w:tr>
    </w:tbl>
    <w:p w14:paraId="024CB9C6" w14:textId="77777777" w:rsidR="004B11FF" w:rsidRPr="005C6F35" w:rsidRDefault="004B11FF" w:rsidP="004B11FF">
      <w:pPr>
        <w:shd w:val="clear" w:color="auto" w:fill="F8F8F8"/>
        <w:spacing w:before="144" w:after="144"/>
        <w:rPr>
          <w:rFonts w:asciiTheme="minorHAnsi" w:hAnsiTheme="minorHAnsi" w:cstheme="minorHAnsi"/>
          <w:color w:val="282828"/>
          <w:sz w:val="22"/>
          <w:szCs w:val="22"/>
        </w:rPr>
      </w:pPr>
      <w:r w:rsidRPr="005C6F35">
        <w:rPr>
          <w:rFonts w:asciiTheme="minorHAnsi" w:hAnsiTheme="minorHAnsi" w:cstheme="minorHAnsi"/>
          <w:color w:val="282828"/>
          <w:sz w:val="22"/>
          <w:szCs w:val="22"/>
        </w:rPr>
        <w:t xml:space="preserve">Pozn.: </w:t>
      </w:r>
    </w:p>
    <w:p w14:paraId="547F90F5" w14:textId="77777777" w:rsidR="004B11FF" w:rsidRPr="005C6F35" w:rsidRDefault="004B11FF" w:rsidP="00D5283A">
      <w:pPr>
        <w:shd w:val="clear" w:color="auto" w:fill="F8F8F8"/>
        <w:spacing w:before="144" w:after="144"/>
        <w:jc w:val="both"/>
        <w:rPr>
          <w:rFonts w:asciiTheme="minorHAnsi" w:hAnsiTheme="minorHAnsi" w:cstheme="minorHAnsi"/>
          <w:color w:val="282828"/>
          <w:sz w:val="22"/>
          <w:szCs w:val="22"/>
        </w:rPr>
      </w:pPr>
      <w:r w:rsidRPr="005C6F35">
        <w:rPr>
          <w:rFonts w:asciiTheme="minorHAnsi" w:hAnsiTheme="minorHAnsi" w:cstheme="minorHAnsi"/>
          <w:color w:val="282828"/>
          <w:sz w:val="22"/>
          <w:szCs w:val="22"/>
        </w:rPr>
        <w:t xml:space="preserve">Predmetný formulár je vhodné vypĺňať opakovane v závislosti od jednotlivých procesných krokov vo verejnom obstarávaní </w:t>
      </w:r>
      <w:r w:rsidR="005C6F35">
        <w:rPr>
          <w:rFonts w:asciiTheme="minorHAnsi" w:hAnsiTheme="minorHAnsi" w:cstheme="minorHAnsi"/>
          <w:color w:val="282828"/>
          <w:sz w:val="22"/>
          <w:szCs w:val="22"/>
        </w:rPr>
        <w:t>/</w:t>
      </w:r>
      <w:r w:rsidR="00B45897" w:rsidRPr="005C6F35">
        <w:rPr>
          <w:rFonts w:asciiTheme="minorHAnsi" w:hAnsiTheme="minorHAnsi" w:cstheme="minorHAnsi"/>
          <w:color w:val="282828"/>
          <w:sz w:val="22"/>
          <w:szCs w:val="22"/>
        </w:rPr>
        <w:t> </w:t>
      </w:r>
      <w:r w:rsidRPr="005C6F35">
        <w:rPr>
          <w:rFonts w:asciiTheme="minorHAnsi" w:hAnsiTheme="minorHAnsi" w:cstheme="minorHAnsi"/>
          <w:color w:val="282828"/>
          <w:sz w:val="22"/>
          <w:szCs w:val="22"/>
        </w:rPr>
        <w:t>obstarávan</w:t>
      </w:r>
      <w:r w:rsidR="00B45897" w:rsidRPr="005C6F35">
        <w:rPr>
          <w:rFonts w:asciiTheme="minorHAnsi" w:hAnsiTheme="minorHAnsi" w:cstheme="minorHAnsi"/>
          <w:color w:val="282828"/>
          <w:sz w:val="22"/>
          <w:szCs w:val="22"/>
        </w:rPr>
        <w:t>í</w:t>
      </w:r>
      <w:r w:rsidR="005C6F35">
        <w:rPr>
          <w:rFonts w:asciiTheme="minorHAnsi" w:hAnsiTheme="minorHAnsi" w:cstheme="minorHAnsi"/>
          <w:color w:val="282828"/>
          <w:sz w:val="22"/>
          <w:szCs w:val="22"/>
        </w:rPr>
        <w:t xml:space="preserve"> na základe zmien v priebehu procesu V</w:t>
      </w:r>
      <w:r w:rsidR="00621EE1">
        <w:rPr>
          <w:rFonts w:asciiTheme="minorHAnsi" w:hAnsiTheme="minorHAnsi" w:cstheme="minorHAnsi"/>
          <w:color w:val="282828"/>
          <w:sz w:val="22"/>
          <w:szCs w:val="22"/>
        </w:rPr>
        <w:t>O</w:t>
      </w:r>
      <w:r w:rsidR="005C6F35">
        <w:rPr>
          <w:rFonts w:asciiTheme="minorHAnsi" w:hAnsiTheme="minorHAnsi" w:cstheme="minorHAnsi"/>
          <w:color w:val="282828"/>
          <w:sz w:val="22"/>
          <w:szCs w:val="22"/>
        </w:rPr>
        <w:t>.</w:t>
      </w:r>
      <w:r w:rsidR="00B45897" w:rsidRPr="005C6F35">
        <w:rPr>
          <w:rFonts w:asciiTheme="minorHAnsi" w:hAnsiTheme="minorHAnsi" w:cstheme="minorHAnsi"/>
          <w:color w:val="282828"/>
          <w:sz w:val="22"/>
          <w:szCs w:val="22"/>
        </w:rPr>
        <w:t xml:space="preserve"> Uvedený vzor nie je záväzný.</w:t>
      </w:r>
    </w:p>
    <w:p w14:paraId="3CE8F168" w14:textId="77777777" w:rsidR="0046372E" w:rsidRPr="005C6F35" w:rsidRDefault="0046372E" w:rsidP="000234F5">
      <w:pPr>
        <w:ind w:left="36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sectPr w:rsidR="0046372E" w:rsidRPr="005C6F35" w:rsidSect="00554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69EA"/>
    <w:multiLevelType w:val="hybridMultilevel"/>
    <w:tmpl w:val="340AE276"/>
    <w:lvl w:ilvl="0" w:tplc="F5E4CB4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06CE0"/>
    <w:multiLevelType w:val="hybridMultilevel"/>
    <w:tmpl w:val="C71CF7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B031A"/>
    <w:multiLevelType w:val="hybridMultilevel"/>
    <w:tmpl w:val="A232D24E"/>
    <w:lvl w:ilvl="0" w:tplc="3732F8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70A00"/>
    <w:multiLevelType w:val="hybridMultilevel"/>
    <w:tmpl w:val="95E2ADB2"/>
    <w:lvl w:ilvl="0" w:tplc="5FEAF35C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554530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3271789">
    <w:abstractNumId w:val="1"/>
  </w:num>
  <w:num w:numId="3" w16cid:durableId="1447654143">
    <w:abstractNumId w:val="3"/>
  </w:num>
  <w:num w:numId="4" w16cid:durableId="328364578">
    <w:abstractNumId w:val="0"/>
  </w:num>
  <w:num w:numId="5" w16cid:durableId="1541745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724"/>
    <w:rsid w:val="000234F5"/>
    <w:rsid w:val="00086F54"/>
    <w:rsid w:val="00113DDE"/>
    <w:rsid w:val="00266344"/>
    <w:rsid w:val="00272DD8"/>
    <w:rsid w:val="002868D6"/>
    <w:rsid w:val="0031223B"/>
    <w:rsid w:val="00356E05"/>
    <w:rsid w:val="003C7018"/>
    <w:rsid w:val="00416520"/>
    <w:rsid w:val="0046372E"/>
    <w:rsid w:val="004B11FF"/>
    <w:rsid w:val="00506DCF"/>
    <w:rsid w:val="00554ABD"/>
    <w:rsid w:val="005C6F35"/>
    <w:rsid w:val="00612651"/>
    <w:rsid w:val="00621EE1"/>
    <w:rsid w:val="0087099D"/>
    <w:rsid w:val="009B3E38"/>
    <w:rsid w:val="009C04E7"/>
    <w:rsid w:val="009E4328"/>
    <w:rsid w:val="00A9714B"/>
    <w:rsid w:val="00AC18ED"/>
    <w:rsid w:val="00AF2CD1"/>
    <w:rsid w:val="00B13541"/>
    <w:rsid w:val="00B45897"/>
    <w:rsid w:val="00D310C7"/>
    <w:rsid w:val="00D5283A"/>
    <w:rsid w:val="00E13464"/>
    <w:rsid w:val="00F16758"/>
    <w:rsid w:val="00FE6724"/>
    <w:rsid w:val="00FE6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C990F"/>
  <w15:docId w15:val="{F2F6FE62-2945-4722-A08F-CD7AED4C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2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234F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4B11FF"/>
    <w:rPr>
      <w:color w:val="0000FF"/>
      <w:u w:val="single"/>
    </w:rPr>
  </w:style>
  <w:style w:type="character" w:styleId="Zvraznenie">
    <w:name w:val="Emphasis"/>
    <w:basedOn w:val="Predvolenpsmoodseku"/>
    <w:uiPriority w:val="20"/>
    <w:qFormat/>
    <w:rsid w:val="004B11FF"/>
    <w:rPr>
      <w:i/>
      <w:iCs/>
    </w:rPr>
  </w:style>
  <w:style w:type="character" w:styleId="Vrazn">
    <w:name w:val="Strong"/>
    <w:basedOn w:val="Predvolenpsmoodseku"/>
    <w:uiPriority w:val="22"/>
    <w:qFormat/>
    <w:rsid w:val="004B11FF"/>
    <w:rPr>
      <w:b/>
      <w:bCs/>
    </w:rPr>
  </w:style>
  <w:style w:type="paragraph" w:styleId="Normlnywebov">
    <w:name w:val="Normal (Web)"/>
    <w:basedOn w:val="Normlny"/>
    <w:uiPriority w:val="99"/>
    <w:semiHidden/>
    <w:unhideWhenUsed/>
    <w:rsid w:val="004B11FF"/>
    <w:pPr>
      <w:spacing w:before="100" w:beforeAutospacing="1" w:after="100" w:afterAutospacing="1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C04E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04E7"/>
    <w:rPr>
      <w:rFonts w:ascii="Segoe UI" w:eastAsia="Times New Roman" w:hAnsi="Segoe UI" w:cs="Segoe UI"/>
      <w:sz w:val="18"/>
      <w:szCs w:val="18"/>
      <w:lang w:eastAsia="sk-SK"/>
    </w:rPr>
  </w:style>
  <w:style w:type="paragraph" w:styleId="Revzia">
    <w:name w:val="Revision"/>
    <w:hidden/>
    <w:uiPriority w:val="99"/>
    <w:semiHidden/>
    <w:rsid w:val="00356E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Pôdohospodárska platobná agentúra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Vargová Andrea</dc:creator>
  <cp:lastModifiedBy>Rasťo Mráz</cp:lastModifiedBy>
  <cp:revision>4</cp:revision>
  <dcterms:created xsi:type="dcterms:W3CDTF">2022-09-18T20:59:00Z</dcterms:created>
  <dcterms:modified xsi:type="dcterms:W3CDTF">2023-11-26T20:46:00Z</dcterms:modified>
</cp:coreProperties>
</file>