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641ABC08" w14:textId="52F7DB2F" w:rsidR="00B32658" w:rsidRDefault="008740BA" w:rsidP="00477D6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dmet </w:t>
      </w:r>
      <w:proofErr w:type="spellStart"/>
      <w:r w:rsidR="00E91538"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 v rámci PRV 2014-2022</w:t>
      </w:r>
    </w:p>
    <w:p w14:paraId="21047FDF" w14:textId="32AADD48" w:rsidR="00B32658" w:rsidRDefault="00B32658" w:rsidP="00C636C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14:paraId="7837E894" w14:textId="77777777" w:rsidTr="00B32658">
        <w:tc>
          <w:tcPr>
            <w:tcW w:w="4531" w:type="dxa"/>
          </w:tcPr>
          <w:p w14:paraId="44AA41C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75EC939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SLOVATYS, spol. s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r.o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B32658" w14:paraId="58A16D5A" w14:textId="77777777" w:rsidTr="00B32658">
        <w:tc>
          <w:tcPr>
            <w:tcW w:w="4531" w:type="dxa"/>
          </w:tcPr>
          <w:p w14:paraId="13E26BDB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0506E39" w14:textId="4A37D6FB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Paulínska 24, 917 01 Trnava</w:t>
            </w:r>
          </w:p>
        </w:tc>
      </w:tr>
      <w:tr w:rsidR="00B32658" w14:paraId="69D4D702" w14:textId="77777777" w:rsidTr="00B32658">
        <w:tc>
          <w:tcPr>
            <w:tcW w:w="4531" w:type="dxa"/>
          </w:tcPr>
          <w:p w14:paraId="43ECFE3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75E19317" w14:textId="43F1507A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Matúš Bobek, na základe splnomocnenia</w:t>
            </w:r>
          </w:p>
        </w:tc>
      </w:tr>
      <w:tr w:rsidR="00B32658" w14:paraId="344DF664" w14:textId="77777777" w:rsidTr="00B32658">
        <w:tc>
          <w:tcPr>
            <w:tcW w:w="4531" w:type="dxa"/>
          </w:tcPr>
          <w:p w14:paraId="2549591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36BD6DF1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36 239 861</w:t>
            </w:r>
          </w:p>
        </w:tc>
      </w:tr>
      <w:tr w:rsidR="00B32658" w14:paraId="5D5034DD" w14:textId="77777777" w:rsidTr="00B32658">
        <w:tc>
          <w:tcPr>
            <w:tcW w:w="4531" w:type="dxa"/>
          </w:tcPr>
          <w:p w14:paraId="2DF22B1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19562DD2" w:rsidR="00B32658" w:rsidRDefault="0055291F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2020165785</w:t>
            </w:r>
          </w:p>
        </w:tc>
      </w:tr>
      <w:tr w:rsidR="00B32658" w14:paraId="6CCA3522" w14:textId="77777777" w:rsidTr="00B32658">
        <w:tc>
          <w:tcPr>
            <w:tcW w:w="4531" w:type="dxa"/>
          </w:tcPr>
          <w:p w14:paraId="6908EFE7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647F061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Matúš Bobek</w:t>
            </w:r>
          </w:p>
        </w:tc>
      </w:tr>
      <w:tr w:rsidR="00B32658" w14:paraId="036C3DEF" w14:textId="77777777" w:rsidTr="00B32658">
        <w:tc>
          <w:tcPr>
            <w:tcW w:w="4531" w:type="dxa"/>
          </w:tcPr>
          <w:p w14:paraId="24653DC2" w14:textId="77777777" w:rsidR="00B32658" w:rsidRPr="005A6706" w:rsidRDefault="000056A2" w:rsidP="00B32658">
            <w:pPr>
              <w:rPr>
                <w:b/>
              </w:rPr>
            </w:pPr>
            <w:r w:rsidRPr="005A6706">
              <w:rPr>
                <w:b/>
              </w:rPr>
              <w:t xml:space="preserve">Názov projektu a kód </w:t>
            </w:r>
            <w:proofErr w:type="spellStart"/>
            <w:r w:rsidRPr="005A6706">
              <w:rPr>
                <w:b/>
              </w:rPr>
              <w:t>ŽoNFP</w:t>
            </w:r>
            <w:proofErr w:type="spellEnd"/>
            <w:r w:rsidRPr="005A6706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80960B1" w14:textId="6DD0FE13" w:rsidR="00B32658" w:rsidRDefault="005072B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Technologická linka na </w:t>
            </w:r>
            <w:r w:rsidR="00C71E80">
              <w:rPr>
                <w:rFonts w:ascii="Calibri" w:eastAsia="Times New Roman" w:hAnsi="Calibri" w:cs="Times New Roman"/>
                <w:color w:val="000000"/>
                <w:lang w:eastAsia="sk-SK"/>
              </w:rPr>
              <w:t>spracovanie zeleniny a vedľajších produktov výroby</w:t>
            </w:r>
          </w:p>
          <w:p w14:paraId="5AFEFE3D" w14:textId="29040250" w:rsidR="005072BC" w:rsidRDefault="005072B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042TT51</w:t>
            </w:r>
            <w:r w:rsidR="00C71E80">
              <w:rPr>
                <w:rFonts w:ascii="Calibri" w:eastAsia="Times New Roman" w:hAnsi="Calibri" w:cs="Times New Roman"/>
                <w:color w:val="000000"/>
                <w:lang w:eastAsia="sk-SK"/>
              </w:rPr>
              <w:t>0100</w:t>
            </w:r>
          </w:p>
        </w:tc>
      </w:tr>
      <w:tr w:rsidR="00B32658" w14:paraId="7D452F2C" w14:textId="77777777" w:rsidTr="00950E18">
        <w:tc>
          <w:tcPr>
            <w:tcW w:w="4531" w:type="dxa"/>
          </w:tcPr>
          <w:p w14:paraId="6A90B025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  <w:vAlign w:val="center"/>
          </w:tcPr>
          <w:p w14:paraId="4BC26FBB" w14:textId="68CD9A71" w:rsidR="00040BFA" w:rsidRPr="00040BFA" w:rsidRDefault="00C636CA" w:rsidP="00CC197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636CA">
              <w:t>https://josephine.proebiz.com/sk/tender/44170/summary</w:t>
            </w:r>
          </w:p>
        </w:tc>
      </w:tr>
    </w:tbl>
    <w:p w14:paraId="5AE5D587" w14:textId="77777777" w:rsidR="004070CF" w:rsidRDefault="004070CF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1812"/>
        <w:gridCol w:w="1813"/>
      </w:tblGrid>
      <w:tr w:rsidR="00B32658" w14:paraId="2764DE6B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B32658" w:rsidRPr="00EA401D" w:rsidRDefault="00B32658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5B1A9F79" w14:textId="732D3385" w:rsidR="00B32658" w:rsidRPr="00950E18" w:rsidRDefault="005072B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t xml:space="preserve">Technologická výrobná linka na </w:t>
            </w:r>
            <w:r w:rsidR="007B601B">
              <w:rPr>
                <w:rFonts w:cstheme="minorHAnsi"/>
                <w:b/>
              </w:rPr>
              <w:t>spracovanie zeleniny a vedľajších produktov výroby</w:t>
            </w:r>
          </w:p>
        </w:tc>
      </w:tr>
      <w:tr w:rsidR="00B32658" w14:paraId="12248B28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B32658" w:rsidRPr="00EA401D" w:rsidRDefault="000056A2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/</w:t>
            </w:r>
            <w:r w:rsidRPr="004070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spojenie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15A69998" w14:textId="590B3DFB" w:rsidR="00D73491" w:rsidRDefault="00D73491" w:rsidP="00D73491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</w:rPr>
            </w:pPr>
            <w:r w:rsidRPr="004043F9">
              <w:rPr>
                <w:rFonts w:ascii="Calibri" w:hAnsi="Calibri"/>
                <w:color w:val="000000"/>
              </w:rPr>
              <w:t>Zákazka</w:t>
            </w:r>
            <w:r w:rsidR="004070CF">
              <w:rPr>
                <w:rFonts w:ascii="Calibri" w:hAnsi="Calibri"/>
                <w:color w:val="000000"/>
              </w:rPr>
              <w:t xml:space="preserve"> nie</w:t>
            </w:r>
            <w:r w:rsidRPr="004043F9">
              <w:rPr>
                <w:rFonts w:ascii="Calibri" w:hAnsi="Calibri"/>
                <w:color w:val="000000"/>
              </w:rPr>
              <w:t xml:space="preserve"> je rozdelená na časti</w:t>
            </w:r>
            <w:r w:rsidR="004070CF">
              <w:rPr>
                <w:rFonts w:ascii="Calibri" w:hAnsi="Calibri"/>
                <w:color w:val="000000"/>
              </w:rPr>
              <w:t xml:space="preserve">, </w:t>
            </w:r>
            <w:r w:rsidR="004070CF">
              <w:rPr>
                <w:rFonts w:asciiTheme="minorHAnsi" w:hAnsiTheme="minorHAnsi" w:cstheme="minorHAnsi"/>
              </w:rPr>
              <w:t>nakoľko</w:t>
            </w:r>
            <w:r w:rsidR="00BB2111">
              <w:rPr>
                <w:rFonts w:asciiTheme="minorHAnsi" w:hAnsiTheme="minorHAnsi" w:cstheme="minorHAnsi"/>
              </w:rPr>
              <w:t xml:space="preserve"> ide o jeden samostatný a nezávislý výrobný celok logicky nadväzujúcich technologických zariadení </w:t>
            </w:r>
            <w:r w:rsidR="004070CF">
              <w:rPr>
                <w:rFonts w:ascii="Calibri" w:hAnsi="Calibri"/>
                <w:color w:val="000000"/>
              </w:rPr>
              <w:t>a nejedná sa o spojenú zákazku.</w:t>
            </w:r>
          </w:p>
          <w:p w14:paraId="431184E8" w14:textId="36F95109" w:rsidR="00B32658" w:rsidRPr="00F05C63" w:rsidRDefault="00B32658" w:rsidP="00F05C63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2658" w14:paraId="0FB56EBA" w14:textId="77777777" w:rsidTr="00B32658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B32658" w:rsidRPr="0055291F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A67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</w:t>
            </w:r>
          </w:p>
        </w:tc>
      </w:tr>
      <w:tr w:rsidR="00B32658" w14:paraId="45376182" w14:textId="77777777" w:rsidTr="00B32658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6104" w14:textId="7A058E26" w:rsidR="00B32658" w:rsidRPr="00EA401D" w:rsidRDefault="005072BC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Technologická výrobná linka na </w:t>
            </w:r>
            <w:r w:rsidR="007B60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spracovanie zeleniny a vedľajších produktov výroby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0C27BDFF" w:rsidR="00B32658" w:rsidRPr="00EA401D" w:rsidRDefault="00F471E5" w:rsidP="00F471E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5F69A861" w:rsidR="00B32658" w:rsidRPr="005A6706" w:rsidRDefault="00C5748C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748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7B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720 885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3A059187" w:rsidR="00B32658" w:rsidRPr="00EA401D" w:rsidRDefault="0055291F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veden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ý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 prílohe č.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súťažných podkladov</w:t>
            </w:r>
            <w:r w:rsidR="00B32658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A03F5F6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14:paraId="2F12A919" w14:textId="77777777" w:rsidTr="005A6706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5A6706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5DEA65F6" w:rsidR="00B32658" w:rsidRPr="005A6706" w:rsidRDefault="005072BC" w:rsidP="005A6706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7B601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31</w:t>
            </w:r>
            <w:r w:rsidR="005A6706" w:rsidRPr="007B601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.0</w:t>
            </w:r>
            <w:r w:rsidRPr="007B601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5A6706" w:rsidRPr="007B601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.2023 do 1</w:t>
            </w:r>
            <w:r w:rsidRPr="007B601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A6706" w:rsidRPr="007B601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.00</w:t>
            </w:r>
          </w:p>
        </w:tc>
      </w:tr>
      <w:tr w:rsidR="008F18CC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3E4A0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EA401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ÁN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55291F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B32658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5C1694" w14:textId="6257B1FF" w:rsidR="00B32658" w:rsidRPr="00EA401D" w:rsidRDefault="00D73491" w:rsidP="00DC67B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  <w:r w:rsidR="00DC67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32658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CF8D0F" w14:textId="6A11E440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Elektronicky</w:t>
            </w:r>
            <w:r w:rsidR="00B33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prostredníctvom</w:t>
            </w:r>
          </w:p>
          <w:p w14:paraId="41382A18" w14:textId="65C507F7" w:rsidR="0055291F" w:rsidRP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informačného systému </w:t>
            </w:r>
          </w:p>
          <w:p w14:paraId="5EBC7480" w14:textId="77777777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Josephine</w:t>
            </w:r>
            <w:proofErr w:type="spellEnd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prevádzkovaného na</w:t>
            </w:r>
          </w:p>
          <w:p w14:paraId="28BEB3B3" w14:textId="742230F1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elektronickej adrese:</w:t>
            </w:r>
          </w:p>
          <w:p w14:paraId="554E8596" w14:textId="5944CF1F" w:rsidR="00040BFA" w:rsidRPr="00EA401D" w:rsidRDefault="00C636CA" w:rsidP="00040BFA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C636CA">
              <w:t>https://josephine.proebiz.com/sk/tender/44170/summary</w:t>
            </w:r>
          </w:p>
        </w:tc>
      </w:tr>
      <w:tr w:rsidR="00B32658" w14:paraId="454788D7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0056A2" w:rsidRPr="000056A2" w:rsidRDefault="000056A2" w:rsidP="000056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Dodávateľ je povinný dokladovať podmienku  osobnostného postavenia, že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3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: </w:t>
            </w:r>
          </w:p>
          <w:p w14:paraId="6CCF5D53" w14:textId="6B95EC83" w:rsidR="00D73491" w:rsidRDefault="00B32658" w:rsidP="00D73491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D73491" w:rsidRPr="00EF144E">
              <w:rPr>
                <w:rFonts w:cstheme="minorHAnsi"/>
              </w:rPr>
              <w:t>je oprávnený dodávať tovar, ktorý je predmetom zákazky</w:t>
            </w:r>
          </w:p>
          <w:p w14:paraId="719F51A7" w14:textId="1AF7AEAB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2AF4A253" w14:textId="4B99F404" w:rsidR="00D73491" w:rsidRDefault="00D73491" w:rsidP="00D73491">
            <w:pPr>
              <w:jc w:val="both"/>
            </w:pPr>
            <w:r>
              <w:t xml:space="preserve">- </w:t>
            </w:r>
            <w:r w:rsidRPr="00D73491">
              <w:t>nebol na jeho majetok vyhlásený konkurz, nie je v reštrukturalizácii, nie je v</w:t>
            </w:r>
            <w:r>
              <w:t> </w:t>
            </w:r>
            <w:r w:rsidRPr="00D73491">
              <w:t>likvidácii</w:t>
            </w:r>
          </w:p>
          <w:p w14:paraId="3B26C529" w14:textId="6C331B1C" w:rsidR="00D73491" w:rsidRDefault="00D73491" w:rsidP="00D73491">
            <w:pPr>
              <w:jc w:val="both"/>
            </w:pPr>
          </w:p>
          <w:p w14:paraId="7FA40352" w14:textId="39328E1C" w:rsidR="00D73491" w:rsidRDefault="00D73491" w:rsidP="00D73491">
            <w:pPr>
              <w:jc w:val="both"/>
              <w:rPr>
                <w:rFonts w:cstheme="minorHAnsi"/>
              </w:rPr>
            </w:pPr>
            <w:r>
              <w:t xml:space="preserve">- </w:t>
            </w:r>
            <w:r w:rsidRPr="00925DAF">
              <w:rPr>
                <w:rFonts w:cstheme="minorHAnsi"/>
              </w:rPr>
              <w:t>neporušil v predchádzajúcich 3 rokoch od vyhlásenia Výzvy na predloženie cenovej ponuky zákaz nelegálnej práce a nelegálneho zamestnávania</w:t>
            </w:r>
          </w:p>
          <w:p w14:paraId="6382AAB3" w14:textId="26DB8FC3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5026F38C" w14:textId="13931BBF" w:rsidR="00D73491" w:rsidRPr="00FD0A91" w:rsidRDefault="00D73491" w:rsidP="00D73491">
            <w:pPr>
              <w:jc w:val="both"/>
            </w:pPr>
            <w:r w:rsidRPr="00D73491">
              <w:rPr>
                <w:rFonts w:cstheme="minorHAnsi"/>
              </w:rPr>
              <w:t>-</w:t>
            </w:r>
            <w:r>
              <w:t xml:space="preserve"> </w:t>
            </w:r>
            <w:r w:rsidRPr="00EF144E">
              <w:rPr>
                <w:rFonts w:cstheme="minorHAnsi"/>
              </w:rPr>
              <w:t xml:space="preserve">jeho štatutárny orgán, člen štatutárneho orgánu, </w:t>
            </w:r>
            <w:r w:rsidRPr="00C9095A">
              <w:rPr>
                <w:rFonts w:cstheme="minorHAnsi"/>
              </w:rPr>
              <w:t>člen dozornej  rady, ani pro</w:t>
            </w:r>
            <w:r w:rsidRPr="00EF144E">
              <w:rPr>
                <w:rFonts w:cstheme="minorHAnsi"/>
              </w:rPr>
              <w:t xml:space="preserve">kurista </w:t>
            </w:r>
            <w:r>
              <w:rPr>
                <w:rFonts w:cstheme="minorHAnsi"/>
              </w:rPr>
              <w:t xml:space="preserve">nie sú </w:t>
            </w:r>
            <w:r w:rsidRPr="00EF144E">
              <w:rPr>
                <w:rFonts w:cstheme="minorHAnsi"/>
              </w:rPr>
              <w:t>právoplatne odsúden</w:t>
            </w:r>
            <w:r>
              <w:rPr>
                <w:rFonts w:cstheme="minorHAnsi"/>
              </w:rPr>
              <w:t>í</w:t>
            </w:r>
            <w:r w:rsidRPr="00EF144E">
              <w:rPr>
                <w:rFonts w:cstheme="minorHAnsi"/>
              </w:rPr>
              <w:t xml:space="preserve"> za trestný čin </w:t>
            </w:r>
            <w:r>
              <w:rPr>
                <w:rFonts w:cstheme="minorHAnsi"/>
              </w:rPr>
              <w:t xml:space="preserve">podvodu, trestný čin </w:t>
            </w:r>
            <w:r w:rsidRPr="00EF144E">
              <w:rPr>
                <w:rFonts w:cstheme="minorHAnsi"/>
              </w:rPr>
              <w:t>korupcie, trestný čin poškodzovania finančných záujmov E</w:t>
            </w:r>
            <w:r>
              <w:rPr>
                <w:rFonts w:cstheme="minorHAnsi"/>
              </w:rPr>
              <w:t>Ú</w:t>
            </w:r>
            <w:r w:rsidRPr="00EF144E">
              <w:rPr>
                <w:rFonts w:cstheme="minorHAnsi"/>
              </w:rPr>
              <w:t>, trestný čin legalizácie príjmu z trestnej činnosti, trestný čin založenia, zosnovania a podporovania zločineckej skupiny</w:t>
            </w:r>
            <w:r>
              <w:rPr>
                <w:rFonts w:cstheme="minorHAnsi"/>
              </w:rPr>
              <w:t>,</w:t>
            </w:r>
            <w:r w:rsidRPr="00EF144E">
              <w:rPr>
                <w:rFonts w:cstheme="minorHAnsi"/>
              </w:rPr>
              <w:t xml:space="preserve"> trestný čin </w:t>
            </w:r>
            <w:r>
              <w:rPr>
                <w:rFonts w:cstheme="minorHAnsi"/>
              </w:rPr>
              <w:t>m</w:t>
            </w:r>
            <w:r w:rsidRPr="00EF144E">
              <w:rPr>
                <w:rFonts w:cstheme="minorHAnsi"/>
              </w:rPr>
              <w:t>achinácie pri verejnom obstarávaní a verejnej dražbe</w:t>
            </w:r>
            <w:r>
              <w:rPr>
                <w:rFonts w:cstheme="minorHAnsi"/>
              </w:rPr>
              <w:t>, trestné činy súvisiace s terorizmom alebo spojené s teroristickými aktivitami, využívanie detskej práce alebo iných foriem obchodovania s ľuďmi</w:t>
            </w:r>
          </w:p>
          <w:p w14:paraId="59365769" w14:textId="0A18297D" w:rsidR="00B32658" w:rsidRPr="00FD0A91" w:rsidRDefault="00B32658" w:rsidP="00B32658">
            <w:pPr>
              <w:jc w:val="both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42EE3" w14:textId="4895E9C5" w:rsidR="00B32658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Podrobnosti o predk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adaní dokladov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týkajúcich sa osobného postavenia sú uvedené v súťažných podkladoch</w:t>
            </w:r>
          </w:p>
        </w:tc>
      </w:tr>
      <w:tr w:rsidR="000056A2" w14:paraId="081E221B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9CB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Dodávateľ je povinný dokladovať podmienku  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finančného a ekonomického postavenia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technickej spôsobilosti alebo odbornej spôsobilosti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24AD8" w14:textId="62EB8B83" w:rsidR="000056A2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0056A2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28B5398A" w:rsidR="000056A2" w:rsidRPr="00283D79" w:rsidRDefault="00283D79" w:rsidP="00283D7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bude v zákaz</w:t>
            </w:r>
            <w:r w:rsidR="004F59A6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e posudzovať konflikt záujmov v súlade s Usmernením Poľnohospodárskej platobnej agentúry č. 10/2017 v platnom znení</w:t>
            </w:r>
          </w:p>
        </w:tc>
      </w:tr>
    </w:tbl>
    <w:p w14:paraId="21AC5718" w14:textId="77777777" w:rsidR="00D73491" w:rsidRDefault="00D73491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77777777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</w:p>
        </w:tc>
      </w:tr>
      <w:tr w:rsidR="00440F64" w14:paraId="0B605316" w14:textId="77777777" w:rsidTr="00440F64">
        <w:tc>
          <w:tcPr>
            <w:tcW w:w="9062" w:type="dxa"/>
          </w:tcPr>
          <w:p w14:paraId="1B64F6E4" w14:textId="77777777" w:rsidR="00440F64" w:rsidRPr="007909A4" w:rsidRDefault="00440F64" w:rsidP="00440F64">
            <w:pPr>
              <w:jc w:val="both"/>
            </w:pPr>
            <w:r w:rsidRPr="007909A4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12A1C193" w:rsidR="00440F64" w:rsidRDefault="00440F64" w:rsidP="00440F64">
            <w:pPr>
              <w:jc w:val="both"/>
            </w:pPr>
            <w:r w:rsidRPr="007909A4">
              <w:t xml:space="preserve">Potenciálny dodávateľ, ktorý bol vyhodnotený ako úspešný, je povinný pred podpisom zmluvy predložiť údaje o všetkých známych subdodávateľoch; údaje o osobe oprávnenej konať za subdodávateľa v rozsahu meno a priezvisko, adresa </w:t>
            </w:r>
            <w:r w:rsidR="00E94167">
              <w:t xml:space="preserve">trvalého </w:t>
            </w:r>
            <w:r w:rsidRPr="007909A4">
              <w:t>pobytu, dátum narodenia, ak ide o subdodávateľa, ktorý má povinnosť zápisu do registra partnerov verejného sektora.</w:t>
            </w:r>
          </w:p>
        </w:tc>
      </w:tr>
    </w:tbl>
    <w:p w14:paraId="5759922A" w14:textId="77777777" w:rsidR="00476669" w:rsidRDefault="00476669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63084C6" w14:textId="77777777" w:rsidR="002E0B88" w:rsidRDefault="002E0B8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8DE66C" w14:textId="77777777" w:rsidR="005072BC" w:rsidRDefault="005072BC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A267A32" w14:textId="77777777" w:rsidR="005072BC" w:rsidRDefault="005072BC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A1C98D0" w14:textId="77777777" w:rsidR="005072BC" w:rsidRDefault="005072BC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B3D0D3" w14:textId="77777777" w:rsidR="005072BC" w:rsidRDefault="005072BC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652978" w14:textId="77777777" w:rsidR="005072BC" w:rsidRDefault="005072BC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15351EFD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5072B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Seredi</w:t>
            </w:r>
          </w:p>
        </w:tc>
        <w:tc>
          <w:tcPr>
            <w:tcW w:w="3021" w:type="dxa"/>
          </w:tcPr>
          <w:p w14:paraId="430EA16E" w14:textId="157B9C0D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5072BC" w:rsidRPr="005072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24.07.2023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353DC5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0B88" w14:paraId="5FD8B9C7" w14:textId="77777777" w:rsidTr="002E0B88">
        <w:tc>
          <w:tcPr>
            <w:tcW w:w="3020" w:type="dxa"/>
          </w:tcPr>
          <w:p w14:paraId="6BAF2E9D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6F75E22" w14:textId="77777777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227F0F1" w14:textId="5C7AE0E1" w:rsidR="00476669" w:rsidRDefault="00476669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01534B5C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2A0F804" w14:textId="4BDFAA67" w:rsidR="002E0B88" w:rsidRDefault="005072BC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Matúš Bobek                     na základe splnomocnenia    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lang w:eastAsia="sk-SK"/>
              </w:rPr>
              <w:t>podpis a pečiatka štatutárneho zástupcu</w:t>
            </w:r>
            <w:r w:rsidR="002E0B88" w:rsidRPr="002E0B88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footnoteReference w:id="6"/>
            </w:r>
          </w:p>
          <w:p w14:paraId="7CC416B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3413E5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7C9A1B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811A828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3BD50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06C226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8190DB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3ED92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757EB61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2757665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6C461DD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8D4D920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7988D14" w14:textId="77777777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37EBAFF" w14:textId="589A6EC6" w:rsidR="00476669" w:rsidRDefault="00476669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85BF750" w14:textId="77777777" w:rsidR="007F1CEE" w:rsidRDefault="007F1CE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BE6E5F" w14:paraId="0F1DED49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0B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A34" w14:textId="77777777" w:rsidR="007F1CEE" w:rsidRPr="00BE6E5F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</w:tr>
      <w:tr w:rsidR="007F1CEE" w:rsidRPr="00EA401D" w14:paraId="5403BEF7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CEA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B5C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Prehľad rozpočtových nákladov v EUR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7"/>
            </w:r>
          </w:p>
          <w:p w14:paraId="125FD24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Projektová dokumentácia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8"/>
            </w:r>
          </w:p>
          <w:p w14:paraId="01131470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9"/>
            </w:r>
          </w:p>
        </w:tc>
      </w:tr>
    </w:tbl>
    <w:p w14:paraId="2EC1DF00" w14:textId="77777777" w:rsidR="007F1CEE" w:rsidRPr="00B32658" w:rsidRDefault="007F1CEE" w:rsidP="007F1C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7F1CEE" w:rsidRPr="00B32658" w:rsidSect="0047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86A6" w14:textId="77777777" w:rsidR="00C93931" w:rsidRDefault="00C93931" w:rsidP="008740BA">
      <w:pPr>
        <w:spacing w:after="0" w:line="240" w:lineRule="auto"/>
      </w:pPr>
      <w:r>
        <w:separator/>
      </w:r>
    </w:p>
  </w:endnote>
  <w:endnote w:type="continuationSeparator" w:id="0">
    <w:p w14:paraId="7848C190" w14:textId="77777777" w:rsidR="00C93931" w:rsidRDefault="00C93931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DE76" w14:textId="77777777" w:rsidR="00C93931" w:rsidRDefault="00C93931" w:rsidP="008740BA">
      <w:pPr>
        <w:spacing w:after="0" w:line="240" w:lineRule="auto"/>
      </w:pPr>
      <w:r>
        <w:separator/>
      </w:r>
    </w:p>
  </w:footnote>
  <w:footnote w:type="continuationSeparator" w:id="0">
    <w:p w14:paraId="1437AB91" w14:textId="77777777" w:rsidR="00C93931" w:rsidRDefault="00C93931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0056A2" w:rsidRPr="00680402" w:rsidRDefault="000056A2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 xml:space="preserve">len v prípade predloženia po schválení </w:t>
      </w:r>
      <w:proofErr w:type="spellStart"/>
      <w:r w:rsidRPr="00680402">
        <w:rPr>
          <w:rFonts w:cs="Times New Roman"/>
          <w:color w:val="auto"/>
          <w:sz w:val="18"/>
          <w:szCs w:val="18"/>
        </w:rPr>
        <w:t>ŽoNFP</w:t>
      </w:r>
      <w:proofErr w:type="spellEnd"/>
    </w:p>
  </w:footnote>
  <w:footnote w:id="2">
    <w:p w14:paraId="40E5A93D" w14:textId="5C31946F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="0024367F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 špecifikovať, čo má potencionálny dodávateľ preukázať a akou formou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ak je relevantné</w:t>
      </w:r>
    </w:p>
  </w:footnote>
  <w:footnote w:id="5">
    <w:p w14:paraId="5A54687E" w14:textId="77777777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6">
    <w:p w14:paraId="73398BC7" w14:textId="3BD97623" w:rsidR="002E0B88" w:rsidRPr="00680402" w:rsidRDefault="002E0B88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Style w:val="Odkaznapoznmkupodiarou"/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obstarávania, v takom prípade je potrebné priložiť kópiu notársky overeného plnomocenstva.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prípade, že sa uvedené doklady prekladajú do elektronického obstarávacieho systéme alebo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poskytovateľa..</w:t>
      </w:r>
    </w:p>
  </w:footnote>
  <w:footnote w:id="7">
    <w:p w14:paraId="01B4419D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8">
    <w:p w14:paraId="7B45E24C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9">
    <w:p w14:paraId="43077BA4" w14:textId="77777777" w:rsidR="007F1CEE" w:rsidRDefault="007F1CEE" w:rsidP="00680402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F25"/>
    <w:multiLevelType w:val="hybridMultilevel"/>
    <w:tmpl w:val="1D7A57A0"/>
    <w:lvl w:ilvl="0" w:tplc="79845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037"/>
    <w:multiLevelType w:val="hybridMultilevel"/>
    <w:tmpl w:val="35E64494"/>
    <w:lvl w:ilvl="0" w:tplc="22129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60E2"/>
    <w:multiLevelType w:val="hybridMultilevel"/>
    <w:tmpl w:val="3E7EF588"/>
    <w:lvl w:ilvl="0" w:tplc="60342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99B"/>
    <w:multiLevelType w:val="hybridMultilevel"/>
    <w:tmpl w:val="719AAB8C"/>
    <w:lvl w:ilvl="0" w:tplc="6728D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3040">
    <w:abstractNumId w:val="3"/>
  </w:num>
  <w:num w:numId="2" w16cid:durableId="60640060">
    <w:abstractNumId w:val="1"/>
  </w:num>
  <w:num w:numId="3" w16cid:durableId="927425390">
    <w:abstractNumId w:val="2"/>
  </w:num>
  <w:num w:numId="4" w16cid:durableId="126703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0668A"/>
    <w:rsid w:val="00040BFA"/>
    <w:rsid w:val="0009006F"/>
    <w:rsid w:val="000A67D4"/>
    <w:rsid w:val="000C4E30"/>
    <w:rsid w:val="000C651D"/>
    <w:rsid w:val="001433C6"/>
    <w:rsid w:val="00180C3B"/>
    <w:rsid w:val="00234DDA"/>
    <w:rsid w:val="0024367F"/>
    <w:rsid w:val="00283D79"/>
    <w:rsid w:val="002E0B88"/>
    <w:rsid w:val="002E29E7"/>
    <w:rsid w:val="00302B34"/>
    <w:rsid w:val="00337311"/>
    <w:rsid w:val="00371C92"/>
    <w:rsid w:val="003D4DE1"/>
    <w:rsid w:val="003F171A"/>
    <w:rsid w:val="003F1EEC"/>
    <w:rsid w:val="004070CF"/>
    <w:rsid w:val="00440F64"/>
    <w:rsid w:val="00476669"/>
    <w:rsid w:val="00477D60"/>
    <w:rsid w:val="004D6EC8"/>
    <w:rsid w:val="004F59A6"/>
    <w:rsid w:val="005072BC"/>
    <w:rsid w:val="0055291F"/>
    <w:rsid w:val="00553A5E"/>
    <w:rsid w:val="005765EE"/>
    <w:rsid w:val="005A6706"/>
    <w:rsid w:val="005E6B09"/>
    <w:rsid w:val="00606DE5"/>
    <w:rsid w:val="00680402"/>
    <w:rsid w:val="0069551C"/>
    <w:rsid w:val="00765C8F"/>
    <w:rsid w:val="00785BDD"/>
    <w:rsid w:val="007B601B"/>
    <w:rsid w:val="007D00D0"/>
    <w:rsid w:val="007F1CEE"/>
    <w:rsid w:val="0081331B"/>
    <w:rsid w:val="0083764D"/>
    <w:rsid w:val="008740BA"/>
    <w:rsid w:val="008875F4"/>
    <w:rsid w:val="008A438C"/>
    <w:rsid w:val="008F18CC"/>
    <w:rsid w:val="00950E18"/>
    <w:rsid w:val="009C5176"/>
    <w:rsid w:val="009C671A"/>
    <w:rsid w:val="009D4E5D"/>
    <w:rsid w:val="00A12BE6"/>
    <w:rsid w:val="00A62EFE"/>
    <w:rsid w:val="00A65702"/>
    <w:rsid w:val="00AD0F9F"/>
    <w:rsid w:val="00AD1B4D"/>
    <w:rsid w:val="00AE2DB3"/>
    <w:rsid w:val="00B32658"/>
    <w:rsid w:val="00B33A2F"/>
    <w:rsid w:val="00BB2111"/>
    <w:rsid w:val="00BD4E80"/>
    <w:rsid w:val="00C00477"/>
    <w:rsid w:val="00C13780"/>
    <w:rsid w:val="00C259E7"/>
    <w:rsid w:val="00C5748C"/>
    <w:rsid w:val="00C636CA"/>
    <w:rsid w:val="00C71E80"/>
    <w:rsid w:val="00C8105A"/>
    <w:rsid w:val="00C93931"/>
    <w:rsid w:val="00CB3639"/>
    <w:rsid w:val="00CC197C"/>
    <w:rsid w:val="00D672D6"/>
    <w:rsid w:val="00D7305F"/>
    <w:rsid w:val="00D73491"/>
    <w:rsid w:val="00D7453E"/>
    <w:rsid w:val="00DC67B5"/>
    <w:rsid w:val="00DD5EE7"/>
    <w:rsid w:val="00E474C2"/>
    <w:rsid w:val="00E91538"/>
    <w:rsid w:val="00E94167"/>
    <w:rsid w:val="00EA40D9"/>
    <w:rsid w:val="00EC1DBA"/>
    <w:rsid w:val="00F05C63"/>
    <w:rsid w:val="00F471E5"/>
    <w:rsid w:val="00FC0C0E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docId w15:val="{F92E5277-01D3-46D3-BD71-062800B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character" w:styleId="Odkaznakomentr">
    <w:name w:val="annotation reference"/>
    <w:basedOn w:val="Predvolenpsmoodseku"/>
    <w:uiPriority w:val="99"/>
    <w:semiHidden/>
    <w:unhideWhenUsed/>
    <w:rsid w:val="00CC1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1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1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1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197C"/>
    <w:rPr>
      <w:b/>
      <w:bCs/>
      <w:sz w:val="20"/>
      <w:szCs w:val="20"/>
    </w:rPr>
  </w:style>
  <w:style w:type="paragraph" w:styleId="Odsekzoznamu">
    <w:name w:val="List Paragraph"/>
    <w:aliases w:val="body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F59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4F59A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0B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0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J H</cp:lastModifiedBy>
  <cp:revision>20</cp:revision>
  <dcterms:created xsi:type="dcterms:W3CDTF">2022-11-16T14:07:00Z</dcterms:created>
  <dcterms:modified xsi:type="dcterms:W3CDTF">2023-07-24T14:19:00Z</dcterms:modified>
</cp:coreProperties>
</file>