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FD" w:rsidRPr="00702724" w:rsidRDefault="001269FD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tbl>
      <w:tblPr>
        <w:tblW w:w="992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6516"/>
        <w:gridCol w:w="1701"/>
        <w:gridCol w:w="6"/>
      </w:tblGrid>
      <w:tr w:rsidR="00A77903" w:rsidRPr="00713C20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Základní technické parametry - minimální požadavky jedné sestavy k</w:t>
            </w:r>
            <w:r w:rsidR="00F31E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dodávce</w:t>
            </w:r>
          </w:p>
        </w:tc>
      </w:tr>
      <w:tr w:rsidR="00A77903" w:rsidRPr="00713C20" w:rsidTr="00F31E0F">
        <w:trPr>
          <w:trHeight w:val="698"/>
        </w:trPr>
        <w:tc>
          <w:tcPr>
            <w:tcW w:w="9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903" w:rsidRPr="006A5D42" w:rsidRDefault="00A77903" w:rsidP="00AF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Notebook </w:t>
            </w:r>
            <w:r w:rsidR="00AF5C44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>vč. klávesnice a myši</w:t>
            </w:r>
            <w:r w:rsidR="00D44E23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 </w:t>
            </w:r>
            <w:r w:rsidR="00D44E23" w:rsidRPr="006A5D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eastAsia="cs-CZ"/>
              </w:rPr>
              <w:t>60ks</w:t>
            </w:r>
          </w:p>
        </w:tc>
      </w:tr>
      <w:tr w:rsidR="00A77903" w:rsidRPr="00713C20" w:rsidTr="00F31E0F">
        <w:trPr>
          <w:trHeight w:val="28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903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yp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</w:p>
        </w:tc>
      </w:tr>
      <w:tr w:rsidR="00442BA0" w:rsidRPr="00713C20" w:rsidTr="00F31E0F">
        <w:trPr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A0" w:rsidRPr="00713C20" w:rsidRDefault="00442BA0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notebook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A0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</w:t>
            </w:r>
            <w:r w:rsidR="00442B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adejte výrobce a typ / model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2BA0" w:rsidRPr="00713C20" w:rsidRDefault="00442BA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CPU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CPU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6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bodové hodnocení z nezávislých stránek ke dni vyhlášení min.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="004716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 bodů ( www.cpubenchmark.net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aktuální screen CPU modelů níže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lang w:eastAsia="cs-CZ"/>
              </w:rPr>
              <w:t>s podporou správy V-Pro</w:t>
            </w:r>
            <w:r w:rsidR="0031572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(minimální verze Essential, může být i Enterprise)</w:t>
            </w:r>
          </w:p>
        </w:tc>
        <w:tc>
          <w:tcPr>
            <w:tcW w:w="17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požadová</w:t>
            </w:r>
            <w:r w:rsidR="007222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 v aktuální nové výrobní řadě</w:t>
            </w:r>
          </w:p>
        </w:tc>
        <w:tc>
          <w:tcPr>
            <w:tcW w:w="17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:rsidTr="00F31E0F">
        <w:trPr>
          <w:trHeight w:val="5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24" w:rsidRPr="00713C20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" FullHD (rozl. 1920x1080), IPS panel,  min.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nitů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matné provedení (nesmí být lesklý)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:rsidTr="00F31E0F">
        <w:trPr>
          <w:trHeight w:val="255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724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Bezdotykové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dotykové (uvést variantu)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77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Grafická karta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7222B8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Integrovaná </w:t>
            </w:r>
            <w:r w:rsidR="00A77903"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GPU </w:t>
            </w:r>
            <w:r w:rsidR="00EE1C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uvést označení integrované / dedikované GPU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2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Kamera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HD Kamera s mikrofonem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0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16GB - </w:t>
            </w:r>
            <w:r w:rsidR="003157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DualChannel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7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HDD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M.2 256GB PCIe NVMe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209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Baterie a napájení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0B4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baterie s min.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výdrží 8h </w:t>
            </w:r>
            <w:r w:rsidR="00AD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kancelářské 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88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4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adaptér </w:t>
            </w:r>
            <w:r w:rsidR="00F420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dostačující pro bezproblémový chod a nabíjení  při plném výkonu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564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Bezdrátová komunikace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WiFi s podporou standardu 802.11ax nebo také označována jak</w:t>
            </w:r>
            <w:r w:rsidR="00315724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o WiFi 6. generace</w:t>
            </w:r>
            <w:r w:rsidR="00315724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Bluetooth 5.3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podsvícená klávesnice CZ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 numerickou částí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porty pro připojení periferií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USB typ C (min. 1x s napájením a portem DisplayPort) – vypsat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USB typ A – vypsat počet portů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4x celkový počet USB portů  (USB typ C + USB typ A) – vypsat celkový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1x HDMI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DisplayPort – napojení externího projektoru apod.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269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24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konektor pro připojení sluchátek </w:t>
            </w:r>
            <w:r w:rsidR="00315724">
              <w:rPr>
                <w:rFonts w:ascii="Calibri" w:eastAsia="Times New Roman" w:hAnsi="Calibri" w:cs="Calibri"/>
                <w:b/>
                <w:bCs/>
                <w:lang w:eastAsia="cs-CZ"/>
              </w:rPr>
              <w:t>+ 1x mikrofon</w:t>
            </w:r>
          </w:p>
          <w:p w:rsidR="00A77903" w:rsidRPr="00A77B57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ebo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1x konektor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 připojení 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náhlavní soupravy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SW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A77B57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OS </w:t>
            </w:r>
            <w:r w:rsidR="000B48E7">
              <w:rPr>
                <w:rFonts w:ascii="Calibri" w:eastAsia="Times New Roman" w:hAnsi="Calibri" w:cs="Calibri"/>
                <w:b/>
                <w:bCs/>
                <w:lang w:eastAsia="cs-CZ"/>
              </w:rPr>
              <w:t>Microsoft Windows 11 Pro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C2E1B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1B" w:rsidRPr="00A77B57" w:rsidRDefault="00AC2E1B" w:rsidP="00AC2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Bezpečnost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E1B" w:rsidRPr="00A77B57" w:rsidRDefault="0062002F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0" w:name="_Hlk72219799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č</w:t>
            </w:r>
            <w:r w:rsidR="00AC2E1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tečka otisků prstů</w:t>
            </w:r>
            <w:bookmarkEnd w:id="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2E1B" w:rsidRPr="00713C20" w:rsidRDefault="00AC2E1B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50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62002F" w:rsidRDefault="0062002F" w:rsidP="004A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62002F">
              <w:rPr>
                <w:rFonts w:ascii="Calibri" w:eastAsia="Times New Roman" w:hAnsi="Calibri" w:cs="Calibri"/>
                <w:bCs/>
                <w:lang w:eastAsia="cs-CZ"/>
              </w:rPr>
              <w:t>Klávesnice a myš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druh připojení klávesnice i myši výhradně formou Bluetooth (úspora portů USB)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4A6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3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klávesnice </w:t>
            </w:r>
            <w:r w:rsidR="003A26C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rozložení kláves CZ,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plnohodnotná (vč. Numerické části a běžným rozložením kláves insert, delete, home, end, pg down/up – 3 vert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ikálně x 2 horizontálně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klávesnice - model a výrobce (pokud není stejný výrobce jako sestavy notebooku a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myš </w:t>
            </w:r>
            <w:r w:rsid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3 tlačítková s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e skrolovacím kolečkem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myš - model a výrobce (pokud není stejný výrobce jako sestavy notebooku a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 případě, že klávesnice a myš nebudou stejného výrobce, jako sestava notebook a dokovací stanice, je nutné dodržet záruku 5 let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0F" w:rsidRPr="00A77B57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0F" w:rsidRPr="00A77B57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5 let záruka na celou sestavu formou opravy / výměny následující pracovní den, záruka od výrobce, jedno kontaktní místo na výrobce celé sestavy k nahlášení reklamace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37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0F" w:rsidRPr="00713C20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roky na baterii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30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let služba ponechání HDD při výměně zařízení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F5C44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F5C44" w:rsidRPr="00A77B57" w:rsidRDefault="00AF5C44" w:rsidP="00AF5C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A5D42"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  <w:t xml:space="preserve">Dokovací stanice </w:t>
            </w:r>
            <w:r w:rsidRPr="006A5D42">
              <w:rPr>
                <w:rFonts w:ascii="Calibri" w:eastAsia="Times New Roman" w:hAnsi="Calibri" w:cs="Calibri"/>
                <w:b/>
                <w:color w:val="000000"/>
                <w:highlight w:val="lightGray"/>
                <w:lang w:eastAsia="cs-CZ"/>
              </w:rPr>
              <w:t>50ks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C44" w:rsidRPr="00713C20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Dokovací stanice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dokovací stanice stejného výrobce, jako notebooku 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– plná kompatibilita s 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>nabíze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ným notebookem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musí umožňovat PowerDelivery přes USB typu C nebo systémový port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 dodávanému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výkon nabíjení 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>pro bezproblémový chod a nabíjení nabíze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>ného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4x USB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výstup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typ A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USB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výstup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typ C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2x DisplayPort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nebo 1x DisplayPort + 1x HDMI </w:t>
            </w:r>
          </w:p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připojení min. dvou externích zařízení současně (DisplayPort nutný pro zařízení s vyšším rozlišením – speciální monitory apod.)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RJ45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konektor pro připojení sluchátek, repro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+ 1x mikrofon</w:t>
            </w:r>
          </w:p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ebo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1x konektor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 připojení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náhlavní soupravy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01414" w:rsidRPr="00713C20" w:rsidTr="00F31E0F">
        <w:trPr>
          <w:trHeight w:val="28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14" w:rsidRPr="00A77B57" w:rsidRDefault="00F01414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bookmarkStart w:id="1" w:name="_Hlk72219762"/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14" w:rsidRPr="00A77B57" w:rsidRDefault="00F01414" w:rsidP="00F3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záruka na 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dokovací stanici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celé sestavy k nahlášení reklamace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1414" w:rsidRPr="00713C20" w:rsidRDefault="00F01414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bookmarkEnd w:id="1"/>
      <w:tr w:rsidR="00A77B57" w:rsidRPr="00713C20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7B57" w:rsidRPr="00713C20" w:rsidRDefault="00A77B57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B57" w:rsidRPr="00713C20" w:rsidTr="00F31E0F">
        <w:trPr>
          <w:trHeight w:val="282"/>
        </w:trPr>
        <w:tc>
          <w:tcPr>
            <w:tcW w:w="9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57" w:rsidRDefault="00A77B57" w:rsidP="00A77B57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A77B57" w:rsidRPr="00A77B57" w:rsidRDefault="00A77B57" w:rsidP="006A5D42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 w:rsidRPr="006A5D42">
              <w:rPr>
                <w:rFonts w:asciiTheme="minorHAnsi" w:hAnsiTheme="minorHAnsi" w:cstheme="minorHAnsi"/>
                <w:noProof/>
                <w:highlight w:val="lightGray"/>
                <w:lang w:eastAsia="cs-CZ"/>
              </w:rPr>
              <w:t xml:space="preserve">Monitor </w:t>
            </w:r>
            <w:r w:rsidR="00EE1C4A" w:rsidRPr="006A5D42">
              <w:rPr>
                <w:rFonts w:asciiTheme="minorHAnsi" w:hAnsiTheme="minorHAnsi" w:cstheme="minorHAnsi"/>
                <w:b/>
                <w:noProof/>
                <w:highlight w:val="lightGray"/>
                <w:lang w:eastAsia="cs-CZ"/>
              </w:rPr>
              <w:t>1</w:t>
            </w:r>
            <w:r w:rsidR="00D44E23" w:rsidRPr="006A5D42">
              <w:rPr>
                <w:rFonts w:asciiTheme="minorHAnsi" w:hAnsiTheme="minorHAnsi" w:cstheme="minorHAnsi"/>
                <w:b/>
                <w:noProof/>
                <w:highlight w:val="lightGray"/>
                <w:lang w:eastAsia="cs-CZ"/>
              </w:rPr>
              <w:t>0ks</w:t>
            </w:r>
          </w:p>
        </w:tc>
      </w:tr>
      <w:tr w:rsidR="007222B8" w:rsidRPr="00713C20" w:rsidTr="00F31E0F">
        <w:trPr>
          <w:trHeight w:val="2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B8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 typ / model )</w:t>
            </w:r>
          </w:p>
        </w:tc>
      </w:tr>
      <w:tr w:rsidR="00A66A90" w:rsidRPr="00713C20" w:rsidTr="00F31E0F">
        <w:trPr>
          <w:trHeight w:val="8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90" w:rsidRDefault="00A66A9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monitor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A9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  <w:p w:rsidR="00A66A90" w:rsidRDefault="00A66A90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(monitor </w:t>
            </w:r>
            <w:r w:rsidR="00D737D2" w:rsidRPr="00D737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NEMUSÍ</w:t>
            </w:r>
            <w:r w:rsidR="00D737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být stejného výrobce, jako sestava notebooku,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A66A90" w:rsidRPr="00713C2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D737D2">
        <w:trPr>
          <w:trHeight w:val="30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Pr="00713C20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Pr="00713C20" w:rsidRDefault="00D737D2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27“ úhlopříčka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843E9D">
        <w:trPr>
          <w:trHeight w:val="22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rozl. min. (W)QHD (2560x1440 px) nebo vyšší (4k, 5k, 8k)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strana nesmí klesnout pod minimální parametr 2560 px nebo pod 1440 px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843E9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formát 16:9 nebo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16:10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(zdroj – wikipedia.org - </w:t>
            </w:r>
            <w:hyperlink r:id="rId8" w:history="1">
              <w:r w:rsidR="007776C5" w:rsidRPr="007776C5">
                <w:rPr>
                  <w:rStyle w:val="Hypertextovodkaz"/>
                  <w:rFonts w:ascii="Calibri" w:eastAsia="Times New Roman" w:hAnsi="Calibri" w:cs="Calibri"/>
                  <w:b/>
                  <w:bCs/>
                  <w:lang w:eastAsia="cs-CZ"/>
                </w:rPr>
                <w:t>Rozlišení</w:t>
              </w:r>
            </w:hyperlink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42BA0" w:rsidRPr="00713C20" w:rsidTr="00F31E0F">
        <w:trPr>
          <w:trHeight w:val="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A0" w:rsidRPr="00713C20" w:rsidRDefault="00442BA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A0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USB-C  s DisplayPort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2BA0" w:rsidRPr="00713C20" w:rsidRDefault="00442BA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Default="0062002F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DisplayPort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HDMI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RJ-45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280952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4</w:t>
            </w:r>
            <w:r w:rsidR="006200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 USB 2.0 nebo vyšší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připojení periferií</w:t>
            </w:r>
          </w:p>
          <w:p w:rsidR="0062002F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1x DisplayPort (připojení dalšího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Ozvučení 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Integrované repro nebo součástí dodávky soundbar připevnitelný na monitor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E1C4A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A" w:rsidRDefault="00EE1C4A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Kabely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USB-C &lt;&gt; USB-C –propojení zařízení a monitoru</w:t>
            </w:r>
          </w:p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Napajecí kabel</w:t>
            </w:r>
          </w:p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DisplayPort &lt;&gt; DisplayPort 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 propo</w:t>
            </w:r>
            <w:bookmarkStart w:id="2" w:name="_GoBack"/>
            <w:bookmarkEnd w:id="2"/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jení druhého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C4A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810FB" w:rsidRPr="00713C20" w:rsidTr="00F31E0F">
        <w:trPr>
          <w:gridAfter w:val="1"/>
          <w:wAfter w:w="6" w:type="dxa"/>
          <w:trHeight w:val="28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FB" w:rsidRPr="00A77B57" w:rsidRDefault="00F31E0F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="00F810FB" w:rsidRPr="00A77B57">
              <w:rPr>
                <w:rFonts w:ascii="Calibri" w:eastAsia="Times New Roman" w:hAnsi="Calibri" w:cs="Calibri"/>
                <w:lang w:eastAsia="cs-CZ"/>
              </w:rPr>
              <w:t>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0FB" w:rsidRPr="00A77B57" w:rsidRDefault="00F810FB" w:rsidP="00EE1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záruka na </w:t>
            </w:r>
            <w:r w:rsidR="00A41590">
              <w:rPr>
                <w:rFonts w:ascii="Calibri" w:eastAsia="Times New Roman" w:hAnsi="Calibri" w:cs="Calibri"/>
                <w:b/>
                <w:bCs/>
                <w:lang w:eastAsia="cs-CZ"/>
              </w:rPr>
              <w:t>monitor + repro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k nahlášení reklamace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10FB" w:rsidRPr="00713C20" w:rsidRDefault="00F810FB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471618" w:rsidRDefault="0047161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:rsidR="00471618" w:rsidRDefault="00471618">
      <w:pPr>
        <w:spacing w:after="16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br w:type="page"/>
      </w:r>
    </w:p>
    <w:p w:rsidR="00F810FB" w:rsidRDefault="009A7E2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 w:rsidRPr="009A7E28">
        <w:rPr>
          <w:rFonts w:asciiTheme="minorHAnsi" w:hAnsiTheme="minorHAnsi" w:cstheme="minorHAnsi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-75397</wp:posOffset>
            </wp:positionH>
            <wp:positionV relativeFrom="paragraph">
              <wp:posOffset>-134868</wp:posOffset>
            </wp:positionV>
            <wp:extent cx="5526457" cy="10015578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332" cy="10037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0FB" w:rsidSect="007776C5">
      <w:pgSz w:w="11910" w:h="16840"/>
      <w:pgMar w:top="426" w:right="1418" w:bottom="425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25" w:rsidRDefault="00C02F25" w:rsidP="00EC2645">
      <w:pPr>
        <w:spacing w:after="0" w:line="240" w:lineRule="auto"/>
      </w:pPr>
      <w:r>
        <w:separator/>
      </w:r>
    </w:p>
  </w:endnote>
  <w:endnote w:type="continuationSeparator" w:id="0">
    <w:p w:rsidR="00C02F25" w:rsidRDefault="00C02F25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25" w:rsidRDefault="00C02F25" w:rsidP="00EC2645">
      <w:pPr>
        <w:spacing w:after="0" w:line="240" w:lineRule="auto"/>
      </w:pPr>
      <w:r>
        <w:separator/>
      </w:r>
    </w:p>
  </w:footnote>
  <w:footnote w:type="continuationSeparator" w:id="0">
    <w:p w:rsidR="00C02F25" w:rsidRDefault="00C02F25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8E"/>
    <w:multiLevelType w:val="hybridMultilevel"/>
    <w:tmpl w:val="F2E4D7C2"/>
    <w:lvl w:ilvl="0" w:tplc="904668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C92"/>
    <w:multiLevelType w:val="hybridMultilevel"/>
    <w:tmpl w:val="68FCFDAC"/>
    <w:lvl w:ilvl="0" w:tplc="46209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61D3"/>
    <w:rsid w:val="00036C4E"/>
    <w:rsid w:val="00073AF0"/>
    <w:rsid w:val="00084588"/>
    <w:rsid w:val="000B48E7"/>
    <w:rsid w:val="001269FD"/>
    <w:rsid w:val="001E7459"/>
    <w:rsid w:val="0021241A"/>
    <w:rsid w:val="00280952"/>
    <w:rsid w:val="00286BC2"/>
    <w:rsid w:val="00315724"/>
    <w:rsid w:val="003A26CA"/>
    <w:rsid w:val="003D0169"/>
    <w:rsid w:val="00442BA0"/>
    <w:rsid w:val="00471618"/>
    <w:rsid w:val="00495E2E"/>
    <w:rsid w:val="004A64D6"/>
    <w:rsid w:val="004E0188"/>
    <w:rsid w:val="00502D53"/>
    <w:rsid w:val="005426D3"/>
    <w:rsid w:val="0054328F"/>
    <w:rsid w:val="00546959"/>
    <w:rsid w:val="00554298"/>
    <w:rsid w:val="005616B2"/>
    <w:rsid w:val="00577E18"/>
    <w:rsid w:val="00595DD0"/>
    <w:rsid w:val="005A6DE4"/>
    <w:rsid w:val="005B2AF4"/>
    <w:rsid w:val="0062002F"/>
    <w:rsid w:val="0062379F"/>
    <w:rsid w:val="00675ECE"/>
    <w:rsid w:val="006A4252"/>
    <w:rsid w:val="006A5D42"/>
    <w:rsid w:val="006E224F"/>
    <w:rsid w:val="00702724"/>
    <w:rsid w:val="0072097B"/>
    <w:rsid w:val="007222B8"/>
    <w:rsid w:val="007776C5"/>
    <w:rsid w:val="00780C4E"/>
    <w:rsid w:val="007839DC"/>
    <w:rsid w:val="007D45CD"/>
    <w:rsid w:val="008416F5"/>
    <w:rsid w:val="00853370"/>
    <w:rsid w:val="00853834"/>
    <w:rsid w:val="008A24D9"/>
    <w:rsid w:val="008A5D3A"/>
    <w:rsid w:val="008F1715"/>
    <w:rsid w:val="00952D65"/>
    <w:rsid w:val="009765D7"/>
    <w:rsid w:val="009A7E28"/>
    <w:rsid w:val="009D181E"/>
    <w:rsid w:val="00A012EB"/>
    <w:rsid w:val="00A208E1"/>
    <w:rsid w:val="00A25D44"/>
    <w:rsid w:val="00A41590"/>
    <w:rsid w:val="00A66A90"/>
    <w:rsid w:val="00A77903"/>
    <w:rsid w:val="00A77B57"/>
    <w:rsid w:val="00A96305"/>
    <w:rsid w:val="00AC2E1B"/>
    <w:rsid w:val="00AC51E6"/>
    <w:rsid w:val="00AD5BD8"/>
    <w:rsid w:val="00AD6D2C"/>
    <w:rsid w:val="00AF5B0F"/>
    <w:rsid w:val="00AF5C44"/>
    <w:rsid w:val="00B13938"/>
    <w:rsid w:val="00BB6A0D"/>
    <w:rsid w:val="00BC00A4"/>
    <w:rsid w:val="00BF6ED9"/>
    <w:rsid w:val="00C02F25"/>
    <w:rsid w:val="00C1729C"/>
    <w:rsid w:val="00C21912"/>
    <w:rsid w:val="00C42F88"/>
    <w:rsid w:val="00C776DD"/>
    <w:rsid w:val="00CD25A1"/>
    <w:rsid w:val="00D34D7A"/>
    <w:rsid w:val="00D44E23"/>
    <w:rsid w:val="00D737D2"/>
    <w:rsid w:val="00DA0956"/>
    <w:rsid w:val="00DB21CD"/>
    <w:rsid w:val="00E346A3"/>
    <w:rsid w:val="00E640A6"/>
    <w:rsid w:val="00E7282E"/>
    <w:rsid w:val="00EB4A3B"/>
    <w:rsid w:val="00EC2645"/>
    <w:rsid w:val="00ED462A"/>
    <w:rsid w:val="00ED6287"/>
    <w:rsid w:val="00EE1C4A"/>
    <w:rsid w:val="00F01414"/>
    <w:rsid w:val="00F17C6C"/>
    <w:rsid w:val="00F31E0F"/>
    <w:rsid w:val="00F33434"/>
    <w:rsid w:val="00F37F3D"/>
    <w:rsid w:val="00F42066"/>
    <w:rsid w:val="00F47548"/>
    <w:rsid w:val="00F66E03"/>
    <w:rsid w:val="00F810FB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A6AE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ozli%C5%A1en%C3%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5ED3-00E8-4B7C-8C4F-0A0C3AF0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Procházka František</cp:lastModifiedBy>
  <cp:revision>2</cp:revision>
  <cp:lastPrinted>2023-07-21T08:09:00Z</cp:lastPrinted>
  <dcterms:created xsi:type="dcterms:W3CDTF">2023-08-08T13:16:00Z</dcterms:created>
  <dcterms:modified xsi:type="dcterms:W3CDTF">2023-08-08T13:16:00Z</dcterms:modified>
</cp:coreProperties>
</file>