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2291DC9" w:rsidR="008003E1" w:rsidRPr="00D5085D" w:rsidRDefault="00B94BAF" w:rsidP="00D5085D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/>
                <w:b/>
                <w:noProof/>
                <w:sz w:val="32"/>
                <w:szCs w:val="2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 xml:space="preserve">Sklolaminátové </w:t>
            </w:r>
            <w:r w:rsidR="00D5085D" w:rsidRPr="00D5085D">
              <w:rPr>
                <w:rFonts w:ascii="Calibri" w:hAnsi="Calibri" w:cs="Calibri"/>
                <w:b/>
                <w:bCs/>
                <w:color w:val="000000"/>
                <w:sz w:val="28"/>
              </w:rPr>
              <w:t>sil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</w:rPr>
              <w:t>á</w:t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fldChar w:fldCharType="begin"/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instrText xml:space="preserve"> MERGEFIELD NázZák1 </w:instrText>
            </w:r>
            <w:r w:rsidR="00414E4D" w:rsidRPr="00D5085D">
              <w:rPr>
                <w:rFonts w:asciiTheme="minorHAnsi" w:hAnsiTheme="minorHAnsi"/>
                <w:b/>
                <w:bCs/>
                <w:sz w:val="32"/>
                <w:szCs w:val="28"/>
              </w:rPr>
              <w:fldChar w:fldCharType="end"/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B94BAF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2023-07-26T06:20:00Z</dcterms:modified>
</cp:coreProperties>
</file>