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2DFE4A85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nasl.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69C172F" w14:textId="77777777" w:rsidR="00560402" w:rsidRPr="001313FE" w:rsidRDefault="00560402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248E6491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Števček, </w:t>
      </w:r>
      <w:r w:rsidR="00845853" w:rsidRPr="001313FE">
        <w:rPr>
          <w:rFonts w:ascii="Corbel" w:hAnsi="Corbel"/>
          <w:sz w:val="22"/>
          <w:szCs w:val="22"/>
        </w:rPr>
        <w:t>D</w:t>
      </w:r>
      <w:r w:rsidR="00845853">
        <w:rPr>
          <w:rFonts w:ascii="Corbel" w:hAnsi="Corbel"/>
          <w:sz w:val="22"/>
          <w:szCs w:val="22"/>
        </w:rPr>
        <w:t>rSc</w:t>
      </w:r>
      <w:r w:rsidR="00845853" w:rsidRPr="001313FE">
        <w:rPr>
          <w:rFonts w:ascii="Corbel" w:hAnsi="Corbel"/>
          <w:sz w:val="22"/>
          <w:szCs w:val="22"/>
        </w:rPr>
        <w:t>.,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>Ing. Ingrid Kútna Želonková,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241D0567" w14:textId="77777777" w:rsidR="00E9441F" w:rsidRPr="00F727B0" w:rsidRDefault="00E9441F" w:rsidP="00E9441F">
      <w:pPr>
        <w:pStyle w:val="tl"/>
        <w:spacing w:line="276" w:lineRule="auto"/>
        <w:ind w:right="4" w:firstLine="708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865176A" w14:textId="77777777" w:rsidR="00E9441F" w:rsidRPr="00F727B0" w:rsidRDefault="00E9441F" w:rsidP="00E9441F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za plnenie zmluvy: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  <w:t>Univerzita Komenského v Bratislave</w:t>
      </w:r>
    </w:p>
    <w:p w14:paraId="293FEC91" w14:textId="066B09B9" w:rsidR="00E9441F" w:rsidRDefault="00E9441F" w:rsidP="00E9441F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894823" w:rsidRPr="00894823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Prírodovedecká fakulta  </w:t>
      </w:r>
    </w:p>
    <w:p w14:paraId="14632CDA" w14:textId="101D9C44" w:rsidR="00E9441F" w:rsidRPr="00102804" w:rsidRDefault="00E9441F" w:rsidP="00E9441F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ab/>
      </w:r>
      <w:r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571E3C">
        <w:rPr>
          <w:rFonts w:ascii="Corbel" w:eastAsiaTheme="minorHAnsi" w:hAnsi="Corbel"/>
          <w:color w:val="000000"/>
          <w:sz w:val="22"/>
          <w:szCs w:val="22"/>
          <w:lang w:eastAsia="en-US"/>
        </w:rPr>
        <w:t>Ilkovičova 6</w:t>
      </w:r>
      <w:r w:rsidRPr="00E32EE1">
        <w:rPr>
          <w:rFonts w:ascii="Corbel" w:eastAsiaTheme="minorHAnsi" w:hAnsi="Corbel"/>
          <w:color w:val="000000"/>
          <w:sz w:val="22"/>
          <w:szCs w:val="22"/>
          <w:lang w:eastAsia="en-US"/>
        </w:rPr>
        <w:t>, 8</w:t>
      </w:r>
      <w:r w:rsidR="00517A16">
        <w:rPr>
          <w:rFonts w:ascii="Corbel" w:eastAsiaTheme="minorHAnsi" w:hAnsi="Corbel"/>
          <w:color w:val="000000"/>
          <w:sz w:val="22"/>
          <w:szCs w:val="22"/>
          <w:lang w:eastAsia="en-US"/>
        </w:rPr>
        <w:t>42 15</w:t>
      </w:r>
      <w:r w:rsidRPr="00E32EE1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Bratislava</w:t>
      </w:r>
      <w:r w:rsidR="00517A16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4 </w:t>
      </w:r>
    </w:p>
    <w:p w14:paraId="3BBC672F" w14:textId="77777777" w:rsidR="00E9441F" w:rsidRPr="00F727B0" w:rsidRDefault="00E9441F" w:rsidP="00E9441F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ab/>
        <w:t>832 32 Bratislava</w:t>
      </w:r>
    </w:p>
    <w:p w14:paraId="45CF548F" w14:textId="0D02C77C" w:rsidR="00E9441F" w:rsidRDefault="00E9441F" w:rsidP="00E9441F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Zastúpená:</w:t>
      </w:r>
      <w:r w:rsidRPr="00F727B0">
        <w:rPr>
          <w:rFonts w:ascii="Corbel" w:eastAsiaTheme="minorHAnsi" w:hAnsi="Corbel" w:cs="Times New Roman"/>
          <w:color w:val="000000"/>
        </w:rPr>
        <w:tab/>
      </w:r>
      <w:r w:rsidRPr="00F727B0">
        <w:rPr>
          <w:rFonts w:ascii="Corbel" w:eastAsiaTheme="minorHAnsi" w:hAnsi="Corbel" w:cs="Times New Roman"/>
          <w:color w:val="000000"/>
        </w:rPr>
        <w:tab/>
      </w:r>
      <w:r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Pr="00F727B0">
        <w:rPr>
          <w:rFonts w:ascii="Corbel" w:eastAsiaTheme="minorHAnsi" w:hAnsi="Corbel" w:cs="Times New Roman"/>
          <w:color w:val="000000"/>
        </w:rPr>
        <w:tab/>
      </w:r>
      <w:r w:rsidR="00571E3C" w:rsidRPr="00571E3C">
        <w:rPr>
          <w:rFonts w:ascii="Corbel" w:eastAsiaTheme="minorHAnsi" w:hAnsi="Corbel" w:cs="Times New Roman"/>
          <w:color w:val="000000"/>
        </w:rPr>
        <w:t>Prof. RNDr. Peter Fedor, PhD.  – dekan</w:t>
      </w:r>
    </w:p>
    <w:p w14:paraId="56F24533" w14:textId="77777777" w:rsidR="00862D74" w:rsidRDefault="00862D74" w:rsidP="00E9441F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</w:p>
    <w:p w14:paraId="35EF6A16" w14:textId="77777777" w:rsidR="00862D74" w:rsidRPr="00994F6C" w:rsidRDefault="00862D74" w:rsidP="00862D74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994F6C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3CC593FA" w14:textId="50B51EA5" w:rsidR="00862D74" w:rsidRPr="00994F6C" w:rsidRDefault="00994F6C" w:rsidP="00994F6C">
      <w:pPr>
        <w:ind w:left="3541" w:firstLine="707"/>
        <w:rPr>
          <w:rFonts w:ascii="Corbel" w:eastAsia="Times New Roman" w:hAnsi="Corbel"/>
          <w:lang w:eastAsia="sk-SK"/>
        </w:rPr>
      </w:pPr>
      <w:r w:rsidRPr="00994F6C">
        <w:rPr>
          <w:rFonts w:ascii="Corbel" w:eastAsia="Times New Roman" w:hAnsi="Corbel"/>
          <w:lang w:eastAsia="sk-SK"/>
        </w:rPr>
        <w:t xml:space="preserve">Mgr. </w:t>
      </w:r>
      <w:r w:rsidR="652AA2D7" w:rsidRPr="00994F6C">
        <w:rPr>
          <w:rFonts w:ascii="Corbel" w:eastAsia="Times New Roman" w:hAnsi="Corbel"/>
          <w:lang w:eastAsia="sk-SK"/>
        </w:rPr>
        <w:t>Denisa Martišková</w:t>
      </w:r>
    </w:p>
    <w:p w14:paraId="02CAAA53" w14:textId="4118AE17" w:rsidR="00862D74" w:rsidRPr="00994F6C" w:rsidRDefault="652AA2D7" w:rsidP="00862D74">
      <w:pPr>
        <w:ind w:left="709"/>
        <w:rPr>
          <w:rFonts w:ascii="Corbel" w:eastAsia="Times New Roman" w:hAnsi="Corbel"/>
          <w:lang w:eastAsia="sk-SK"/>
        </w:rPr>
      </w:pPr>
      <w:r w:rsidRPr="00994F6C">
        <w:rPr>
          <w:rFonts w:ascii="Corbel" w:hAnsi="Corbel"/>
        </w:rPr>
        <w:t>tel.:</w:t>
      </w:r>
      <w:r w:rsidR="00200025" w:rsidRPr="00994F6C">
        <w:rPr>
          <w:rFonts w:ascii="Corbel" w:hAnsi="Corbel"/>
        </w:rPr>
        <w:tab/>
      </w:r>
      <w:r w:rsidR="00200025" w:rsidRPr="00994F6C">
        <w:rPr>
          <w:rFonts w:ascii="Corbel" w:hAnsi="Corbel"/>
        </w:rPr>
        <w:tab/>
      </w:r>
      <w:r w:rsidR="00200025" w:rsidRPr="00994F6C">
        <w:rPr>
          <w:rFonts w:ascii="Corbel" w:hAnsi="Corbel"/>
        </w:rPr>
        <w:tab/>
      </w:r>
      <w:r w:rsidR="00200025" w:rsidRPr="00994F6C">
        <w:rPr>
          <w:rFonts w:ascii="Corbel" w:hAnsi="Corbel"/>
        </w:rPr>
        <w:tab/>
      </w:r>
      <w:r w:rsidR="00200025" w:rsidRPr="00994F6C">
        <w:rPr>
          <w:rFonts w:ascii="Corbel" w:hAnsi="Corbel"/>
        </w:rPr>
        <w:tab/>
      </w:r>
      <w:r w:rsidRPr="00994F6C">
        <w:rPr>
          <w:rFonts w:ascii="Corbel" w:eastAsia="Times New Roman" w:hAnsi="Corbel"/>
          <w:lang w:eastAsia="sk-SK"/>
        </w:rPr>
        <w:t>+421290142162</w:t>
      </w:r>
    </w:p>
    <w:p w14:paraId="78B06204" w14:textId="4A1F2D7B" w:rsidR="003B5449" w:rsidRPr="003B5449" w:rsidRDefault="00200025" w:rsidP="652AA2D7">
      <w:pPr>
        <w:tabs>
          <w:tab w:val="left" w:pos="720"/>
          <w:tab w:val="left" w:pos="3600"/>
        </w:tabs>
        <w:adjustRightInd w:val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94F6C">
        <w:rPr>
          <w:rFonts w:ascii="Corbel" w:hAnsi="Corbel"/>
        </w:rPr>
        <w:tab/>
      </w:r>
      <w:r w:rsidR="652AA2D7" w:rsidRPr="00994F6C">
        <w:rPr>
          <w:rFonts w:ascii="Corbel" w:hAnsi="Corbel"/>
        </w:rPr>
        <w:t>e-mail:</w:t>
      </w:r>
      <w:r w:rsidR="003B5449" w:rsidRPr="00994F6C">
        <w:tab/>
      </w:r>
      <w:r w:rsidRPr="00994F6C">
        <w:tab/>
      </w:r>
      <w:hyperlink r:id="rId11" w:history="1">
        <w:r w:rsidR="00630E8F" w:rsidRPr="00E6466F">
          <w:rPr>
            <w:rStyle w:val="Hypertextovprepojenie"/>
            <w:rFonts w:ascii="Corbel" w:hAnsi="Corbel"/>
          </w:rPr>
          <w:t>denisa.martiskova</w:t>
        </w:r>
        <w:r w:rsidR="00630E8F" w:rsidRPr="00E6466F">
          <w:rPr>
            <w:rStyle w:val="Hypertextovprepojenie"/>
          </w:rPr>
          <w:t>@uniba.sk</w:t>
        </w:r>
      </w:hyperlink>
      <w:r w:rsidR="00630E8F">
        <w:t xml:space="preserve"> </w:t>
      </w:r>
      <w:r w:rsidR="652AA2D7" w:rsidRPr="652AA2D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2FDB61F2" w14:textId="1B54C2EE" w:rsidR="003B5449" w:rsidRPr="00630E8F" w:rsidRDefault="00994F6C" w:rsidP="652AA2D7">
      <w:pPr>
        <w:tabs>
          <w:tab w:val="left" w:pos="720"/>
          <w:tab w:val="left" w:pos="3600"/>
        </w:tabs>
        <w:adjustRightInd w:val="0"/>
        <w:jc w:val="both"/>
        <w:rPr>
          <w:rFonts w:ascii="Corbel" w:eastAsia="Arial" w:hAnsi="Corbe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652AA2D7" w:rsidRPr="00630E8F">
        <w:rPr>
          <w:rFonts w:ascii="Corbel" w:eastAsia="Arial" w:hAnsi="Corbel" w:cs="Arial"/>
          <w:color w:val="000000" w:themeColor="text1"/>
        </w:rPr>
        <w:t>Bankové spojenie:</w:t>
      </w:r>
      <w:r w:rsidR="00093337" w:rsidRPr="00630E8F">
        <w:rPr>
          <w:rFonts w:ascii="Corbel" w:eastAsia="Arial" w:hAnsi="Corbel" w:cs="Arial"/>
          <w:color w:val="000000" w:themeColor="text1"/>
        </w:rPr>
        <w:tab/>
      </w:r>
      <w:r w:rsidR="00093337" w:rsidRPr="00630E8F">
        <w:rPr>
          <w:rFonts w:ascii="Corbel" w:eastAsia="Arial" w:hAnsi="Corbel" w:cs="Arial"/>
          <w:color w:val="000000" w:themeColor="text1"/>
        </w:rPr>
        <w:tab/>
      </w:r>
      <w:r w:rsidR="652AA2D7" w:rsidRPr="00630E8F">
        <w:rPr>
          <w:rFonts w:ascii="Corbel" w:eastAsia="Arial" w:hAnsi="Corbel" w:cs="Arial"/>
          <w:color w:val="000000" w:themeColor="text1"/>
        </w:rPr>
        <w:t>Štátna pokladnica</w:t>
      </w:r>
    </w:p>
    <w:p w14:paraId="20FB9BF4" w14:textId="686A7337" w:rsidR="003B5449" w:rsidRPr="00630E8F" w:rsidRDefault="00994F6C" w:rsidP="652AA2D7">
      <w:pPr>
        <w:tabs>
          <w:tab w:val="left" w:pos="720"/>
          <w:tab w:val="left" w:pos="3600"/>
        </w:tabs>
        <w:adjustRightInd w:val="0"/>
        <w:jc w:val="both"/>
        <w:rPr>
          <w:rFonts w:ascii="Corbel" w:eastAsia="Arial" w:hAnsi="Corbel" w:cs="Arial"/>
          <w:color w:val="000000" w:themeColor="text1"/>
        </w:rPr>
      </w:pPr>
      <w:r w:rsidRPr="00630E8F">
        <w:rPr>
          <w:rFonts w:ascii="Corbel" w:eastAsia="Arial" w:hAnsi="Corbel" w:cs="Arial"/>
          <w:color w:val="000000" w:themeColor="text1"/>
        </w:rPr>
        <w:tab/>
      </w:r>
      <w:r w:rsidR="652AA2D7" w:rsidRPr="00630E8F">
        <w:rPr>
          <w:rFonts w:ascii="Corbel" w:eastAsia="Arial" w:hAnsi="Corbel" w:cs="Arial"/>
          <w:color w:val="000000" w:themeColor="text1"/>
        </w:rPr>
        <w:t xml:space="preserve">IBAN: </w:t>
      </w:r>
      <w:r w:rsidR="003B5449" w:rsidRPr="00630E8F">
        <w:rPr>
          <w:rFonts w:ascii="Corbel" w:hAnsi="Corbel"/>
        </w:rPr>
        <w:tab/>
      </w:r>
      <w:r w:rsidR="652AA2D7" w:rsidRPr="00630E8F">
        <w:rPr>
          <w:rFonts w:ascii="Corbel" w:eastAsia="Arial" w:hAnsi="Corbel" w:cs="Arial"/>
          <w:color w:val="000000" w:themeColor="text1"/>
        </w:rPr>
        <w:t xml:space="preserve">           </w:t>
      </w:r>
      <w:r w:rsidR="00093337" w:rsidRPr="00630E8F">
        <w:rPr>
          <w:rFonts w:ascii="Corbel" w:eastAsia="Arial" w:hAnsi="Corbel" w:cs="Arial"/>
          <w:color w:val="000000" w:themeColor="text1"/>
        </w:rPr>
        <w:t xml:space="preserve"> </w:t>
      </w:r>
      <w:r w:rsidR="00093337" w:rsidRPr="00630E8F">
        <w:rPr>
          <w:rFonts w:ascii="Corbel" w:eastAsia="Arial" w:hAnsi="Corbel" w:cs="Arial"/>
          <w:color w:val="000000" w:themeColor="text1"/>
        </w:rPr>
        <w:tab/>
        <w:t>S</w:t>
      </w:r>
      <w:r w:rsidR="652AA2D7" w:rsidRPr="00630E8F">
        <w:rPr>
          <w:rFonts w:ascii="Corbel" w:eastAsia="Arial" w:hAnsi="Corbel" w:cs="Arial"/>
          <w:color w:val="000000" w:themeColor="text1"/>
        </w:rPr>
        <w:t>K40 8180 0000 0070 0024 1623</w:t>
      </w:r>
    </w:p>
    <w:p w14:paraId="2B801A67" w14:textId="1383D28C" w:rsidR="003B5449" w:rsidRPr="00630E8F" w:rsidRDefault="00994F6C" w:rsidP="652AA2D7">
      <w:pPr>
        <w:tabs>
          <w:tab w:val="left" w:pos="720"/>
          <w:tab w:val="left" w:pos="3600"/>
        </w:tabs>
        <w:adjustRightInd w:val="0"/>
        <w:jc w:val="both"/>
        <w:rPr>
          <w:rFonts w:ascii="Corbel" w:eastAsia="Arial" w:hAnsi="Corbel" w:cs="Arial"/>
          <w:color w:val="000000" w:themeColor="text1"/>
        </w:rPr>
      </w:pPr>
      <w:r w:rsidRPr="00630E8F">
        <w:rPr>
          <w:rFonts w:ascii="Corbel" w:eastAsia="Arial" w:hAnsi="Corbel" w:cs="Arial"/>
          <w:color w:val="000000" w:themeColor="text1"/>
        </w:rPr>
        <w:tab/>
      </w:r>
      <w:r w:rsidR="652AA2D7" w:rsidRPr="00630E8F">
        <w:rPr>
          <w:rFonts w:ascii="Corbel" w:eastAsia="Arial" w:hAnsi="Corbel" w:cs="Arial"/>
          <w:color w:val="000000" w:themeColor="text1"/>
        </w:rPr>
        <w:t>SWIFT/BIC</w:t>
      </w:r>
      <w:r w:rsidR="00093337" w:rsidRPr="00630E8F">
        <w:rPr>
          <w:rFonts w:ascii="Corbel" w:eastAsia="Arial" w:hAnsi="Corbel" w:cs="Arial"/>
          <w:color w:val="000000" w:themeColor="text1"/>
        </w:rPr>
        <w:t>:</w:t>
      </w:r>
      <w:r w:rsidR="00093337" w:rsidRPr="00630E8F">
        <w:rPr>
          <w:rFonts w:ascii="Corbel" w:eastAsia="Arial" w:hAnsi="Corbel" w:cs="Arial"/>
          <w:color w:val="000000" w:themeColor="text1"/>
        </w:rPr>
        <w:tab/>
      </w:r>
      <w:r w:rsidR="00093337" w:rsidRPr="00630E8F">
        <w:rPr>
          <w:rFonts w:ascii="Corbel" w:eastAsia="Arial" w:hAnsi="Corbel" w:cs="Arial"/>
          <w:color w:val="000000" w:themeColor="text1"/>
        </w:rPr>
        <w:tab/>
      </w:r>
      <w:r w:rsidR="652AA2D7" w:rsidRPr="00630E8F">
        <w:rPr>
          <w:rFonts w:ascii="Corbel" w:eastAsia="Arial" w:hAnsi="Corbel" w:cs="Arial"/>
          <w:color w:val="000000" w:themeColor="text1"/>
        </w:rPr>
        <w:t>SPSRSKBA</w:t>
      </w:r>
    </w:p>
    <w:p w14:paraId="493E75C6" w14:textId="3FFD8A82" w:rsidR="003B5449" w:rsidRPr="003B5449" w:rsidRDefault="003B5449" w:rsidP="652AA2D7">
      <w:pPr>
        <w:adjustRightInd w:val="0"/>
        <w:ind w:left="4248" w:hanging="3544"/>
        <w:rPr>
          <w:rFonts w:ascii="Corbel" w:hAnsi="Corbel"/>
          <w:highlight w:val="yellow"/>
        </w:rPr>
      </w:pPr>
    </w:p>
    <w:p w14:paraId="68D95A1C" w14:textId="6AF49A7C" w:rsidR="00A32197" w:rsidRPr="0033776F" w:rsidRDefault="00A773EF" w:rsidP="0033776F">
      <w:pPr>
        <w:pStyle w:val="tl"/>
        <w:spacing w:line="276" w:lineRule="auto"/>
        <w:ind w:right="4" w:firstLine="567"/>
        <w:jc w:val="both"/>
        <w:rPr>
          <w:rFonts w:ascii="Corbel" w:hAnsi="Corbel"/>
          <w:sz w:val="22"/>
          <w:szCs w:val="22"/>
        </w:rPr>
      </w:pPr>
      <w:r w:rsidRPr="0033776F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33776F">
        <w:rPr>
          <w:rFonts w:ascii="Corbel" w:eastAsiaTheme="minorHAnsi" w:hAnsi="Corbel"/>
          <w:color w:val="000000"/>
          <w:sz w:val="22"/>
          <w:szCs w:val="22"/>
        </w:rPr>
        <w:tab/>
      </w:r>
      <w:r w:rsidR="00A32197" w:rsidRPr="0033776F">
        <w:rPr>
          <w:rFonts w:ascii="Corbel" w:hAnsi="Corbel"/>
          <w:sz w:val="22"/>
          <w:szCs w:val="22"/>
        </w:rPr>
        <w:t>(ďalej len „kupujúci“)</w:t>
      </w:r>
    </w:p>
    <w:p w14:paraId="175AA319" w14:textId="77777777" w:rsidR="00560402" w:rsidRPr="001313FE" w:rsidRDefault="00560402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Pr="0012158F" w:rsidRDefault="0096327F" w:rsidP="006A3BEF">
      <w:pPr>
        <w:pStyle w:val="Default"/>
        <w:ind w:firstLine="708"/>
        <w:rPr>
          <w:rFonts w:ascii="Corbel" w:hAnsi="Corbel"/>
          <w:sz w:val="18"/>
          <w:szCs w:val="18"/>
        </w:rPr>
      </w:pPr>
      <w:r w:rsidRPr="0012158F">
        <w:rPr>
          <w:rFonts w:ascii="Corbel" w:hAnsi="Corbel"/>
          <w:sz w:val="18"/>
          <w:szCs w:val="18"/>
        </w:rPr>
        <w:t xml:space="preserve">(ďalej len „predávajúci“) </w:t>
      </w:r>
    </w:p>
    <w:p w14:paraId="2A3BD0BB" w14:textId="7CD427D6" w:rsidR="002C609F" w:rsidRPr="0012158F" w:rsidRDefault="002C609F" w:rsidP="006A3BEF">
      <w:pPr>
        <w:pStyle w:val="Default"/>
        <w:ind w:firstLine="708"/>
        <w:rPr>
          <w:rFonts w:ascii="Corbel" w:hAnsi="Corbel"/>
          <w:sz w:val="18"/>
          <w:szCs w:val="18"/>
        </w:rPr>
      </w:pPr>
      <w:r w:rsidRPr="0012158F">
        <w:rPr>
          <w:rFonts w:ascii="Corbel" w:hAnsi="Corbel"/>
          <w:sz w:val="18"/>
          <w:szCs w:val="18"/>
        </w:rPr>
        <w:t>(ďalej spolu aj ako „zmluvné strany“, jednotlivo „zmluvná strana“)</w:t>
      </w:r>
    </w:p>
    <w:p w14:paraId="6F4C26F5" w14:textId="77777777" w:rsidR="0033776F" w:rsidRDefault="0033776F" w:rsidP="006A3BEF">
      <w:pPr>
        <w:pStyle w:val="Default"/>
        <w:ind w:firstLine="708"/>
        <w:rPr>
          <w:rFonts w:ascii="Corbel" w:hAnsi="Corbel"/>
          <w:sz w:val="20"/>
          <w:szCs w:val="20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210AD33A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D00BB3" w:rsidRPr="00D00BB3">
        <w:rPr>
          <w:rFonts w:ascii="Corbel" w:hAnsi="Corbel"/>
          <w:b/>
          <w:bCs/>
          <w:sz w:val="22"/>
          <w:szCs w:val="22"/>
        </w:rPr>
        <w:t xml:space="preserve">Chemikálie“ – </w:t>
      </w:r>
      <w:r w:rsidR="007D048D">
        <w:rPr>
          <w:rFonts w:ascii="Corbel" w:hAnsi="Corbel"/>
          <w:b/>
          <w:bCs/>
          <w:sz w:val="22"/>
          <w:szCs w:val="22"/>
        </w:rPr>
        <w:t>8</w:t>
      </w:r>
      <w:r w:rsidR="00ED04A7">
        <w:rPr>
          <w:rFonts w:ascii="Corbel" w:hAnsi="Corbel"/>
          <w:b/>
          <w:bCs/>
          <w:sz w:val="22"/>
          <w:szCs w:val="22"/>
        </w:rPr>
        <w:t xml:space="preserve">3 </w:t>
      </w:r>
      <w:r w:rsidRPr="001313FE">
        <w:rPr>
          <w:rFonts w:ascii="Corbel" w:hAnsi="Corbel"/>
          <w:sz w:val="22"/>
          <w:szCs w:val="22"/>
        </w:rPr>
        <w:t>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B15BB07" w14:textId="2D1E91BB" w:rsidR="00FF4BF4" w:rsidRPr="00AE67FD" w:rsidRDefault="00ED5FAE" w:rsidP="00FF4BF4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color w:val="auto"/>
          <w:sz w:val="22"/>
          <w:szCs w:val="22"/>
        </w:rPr>
      </w:pPr>
      <w:r w:rsidRPr="00AE67FD">
        <w:rPr>
          <w:rFonts w:ascii="Corbel" w:hAnsi="Corbel"/>
          <w:color w:val="auto"/>
          <w:sz w:val="22"/>
          <w:szCs w:val="22"/>
        </w:rPr>
        <w:t>Touto zmluvou sa stanovuje právny režim kúpy</w:t>
      </w:r>
      <w:r w:rsidR="00D00BB3" w:rsidRPr="00AE67FD">
        <w:rPr>
          <w:rFonts w:ascii="Corbel" w:hAnsi="Corbel"/>
          <w:color w:val="auto"/>
          <w:sz w:val="22"/>
          <w:szCs w:val="22"/>
        </w:rPr>
        <w:t xml:space="preserve"> chemikálií </w:t>
      </w:r>
      <w:r w:rsidR="00A32197" w:rsidRPr="00AE67FD">
        <w:rPr>
          <w:rFonts w:ascii="Corbel" w:hAnsi="Corbel"/>
          <w:color w:val="auto"/>
          <w:sz w:val="22"/>
          <w:szCs w:val="22"/>
        </w:rPr>
        <w:t>pre Univerzitu Komenského v</w:t>
      </w:r>
      <w:r w:rsidR="00FD64D9" w:rsidRPr="00AE67FD">
        <w:rPr>
          <w:rFonts w:ascii="Corbel" w:hAnsi="Corbel"/>
          <w:color w:val="auto"/>
          <w:sz w:val="22"/>
          <w:szCs w:val="22"/>
        </w:rPr>
        <w:t> </w:t>
      </w:r>
      <w:r w:rsidR="00A32197" w:rsidRPr="00AE67FD">
        <w:rPr>
          <w:rFonts w:ascii="Corbel" w:hAnsi="Corbel"/>
          <w:color w:val="auto"/>
          <w:sz w:val="22"/>
          <w:szCs w:val="22"/>
        </w:rPr>
        <w:t>Bratislave</w:t>
      </w:r>
      <w:r w:rsidR="00FD64D9" w:rsidRPr="00AE67FD">
        <w:rPr>
          <w:rFonts w:ascii="Corbel" w:hAnsi="Corbel"/>
          <w:color w:val="auto"/>
          <w:sz w:val="22"/>
          <w:szCs w:val="22"/>
        </w:rPr>
        <w:t>,</w:t>
      </w:r>
      <w:r w:rsidR="00840B43" w:rsidRPr="00AE67FD">
        <w:rPr>
          <w:rFonts w:ascii="Corbel" w:hAnsi="Corbel"/>
          <w:color w:val="auto"/>
          <w:sz w:val="22"/>
          <w:szCs w:val="22"/>
        </w:rPr>
        <w:t xml:space="preserve"> </w:t>
      </w:r>
      <w:r w:rsidR="000906D7" w:rsidRPr="00AE67FD">
        <w:rPr>
          <w:rFonts w:ascii="Corbel" w:hAnsi="Corbel"/>
          <w:color w:val="auto"/>
          <w:sz w:val="22"/>
          <w:szCs w:val="22"/>
        </w:rPr>
        <w:t>Prírodovedeckú fakultu</w:t>
      </w:r>
      <w:r w:rsidR="00D14E91" w:rsidRPr="00AE67FD">
        <w:rPr>
          <w:rFonts w:ascii="Corbel" w:hAnsi="Corbel"/>
          <w:color w:val="auto"/>
          <w:sz w:val="22"/>
          <w:szCs w:val="22"/>
        </w:rPr>
        <w:t xml:space="preserve">, </w:t>
      </w:r>
      <w:r w:rsidRPr="00AE67FD">
        <w:rPr>
          <w:rFonts w:ascii="Corbel" w:hAnsi="Corbel"/>
          <w:color w:val="auto"/>
          <w:sz w:val="22"/>
          <w:szCs w:val="22"/>
        </w:rPr>
        <w:t xml:space="preserve">podľa </w:t>
      </w:r>
      <w:r w:rsidR="00F7055D" w:rsidRPr="00AE67FD">
        <w:rPr>
          <w:rFonts w:ascii="Corbel" w:hAnsi="Corbel"/>
          <w:color w:val="auto"/>
          <w:sz w:val="22"/>
          <w:szCs w:val="22"/>
        </w:rPr>
        <w:t xml:space="preserve">podrobnej </w:t>
      </w:r>
      <w:r w:rsidRPr="00AE67FD">
        <w:rPr>
          <w:rFonts w:ascii="Corbel" w:hAnsi="Corbel"/>
          <w:color w:val="auto"/>
          <w:sz w:val="22"/>
          <w:szCs w:val="22"/>
        </w:rPr>
        <w:t>špecifikácie uvedenej v Príloh</w:t>
      </w:r>
      <w:r w:rsidR="00BA57FA" w:rsidRPr="00AE67FD">
        <w:rPr>
          <w:rFonts w:ascii="Corbel" w:hAnsi="Corbel"/>
          <w:color w:val="auto"/>
          <w:sz w:val="22"/>
          <w:szCs w:val="22"/>
        </w:rPr>
        <w:t>e</w:t>
      </w:r>
      <w:r w:rsidRPr="00AE67FD">
        <w:rPr>
          <w:rFonts w:ascii="Corbel" w:hAnsi="Corbel"/>
          <w:color w:val="auto"/>
          <w:sz w:val="22"/>
          <w:szCs w:val="22"/>
        </w:rPr>
        <w:t xml:space="preserve"> č. </w:t>
      </w:r>
      <w:bookmarkStart w:id="1" w:name="_Hlk95983271"/>
      <w:r w:rsidR="00EB2E68" w:rsidRPr="00AE67FD">
        <w:rPr>
          <w:rFonts w:ascii="Corbel" w:hAnsi="Corbel"/>
          <w:color w:val="auto"/>
          <w:sz w:val="22"/>
          <w:szCs w:val="22"/>
        </w:rPr>
        <w:t>1</w:t>
      </w:r>
      <w:r w:rsidR="00A32197" w:rsidRPr="00AE67FD">
        <w:rPr>
          <w:rFonts w:ascii="Corbel" w:hAnsi="Corbel"/>
          <w:color w:val="auto"/>
          <w:sz w:val="22"/>
          <w:szCs w:val="22"/>
        </w:rPr>
        <w:t>.</w:t>
      </w:r>
      <w:r w:rsidR="00B07F6D" w:rsidRPr="00AE67FD">
        <w:rPr>
          <w:rFonts w:ascii="Corbel" w:hAnsi="Corbel"/>
          <w:color w:val="auto"/>
          <w:sz w:val="22"/>
          <w:szCs w:val="22"/>
        </w:rPr>
        <w:t xml:space="preserve"> </w:t>
      </w:r>
      <w:bookmarkEnd w:id="1"/>
      <w:r w:rsidR="005C2A45" w:rsidRPr="00AE67FD">
        <w:rPr>
          <w:rFonts w:ascii="Corbel" w:hAnsi="Corbel"/>
          <w:color w:val="auto"/>
          <w:sz w:val="22"/>
          <w:szCs w:val="22"/>
        </w:rPr>
        <w:t>N</w:t>
      </w:r>
      <w:r w:rsidR="00FF4BF4" w:rsidRPr="00AE67FD">
        <w:rPr>
          <w:rFonts w:ascii="Corbel" w:hAnsi="Corbel"/>
          <w:color w:val="auto"/>
          <w:sz w:val="22"/>
          <w:szCs w:val="22"/>
        </w:rPr>
        <w:t>a základe uzatvorenia jednotlivých čiastkovýc</w:t>
      </w:r>
      <w:r w:rsidR="00306BE4" w:rsidRPr="00AE67FD">
        <w:rPr>
          <w:rFonts w:ascii="Corbel" w:hAnsi="Corbel"/>
          <w:color w:val="auto"/>
          <w:sz w:val="22"/>
          <w:szCs w:val="22"/>
        </w:rPr>
        <w:t>h objednávok</w:t>
      </w:r>
      <w:r w:rsidR="00A152FB" w:rsidRPr="00AE67FD">
        <w:rPr>
          <w:rFonts w:ascii="Corbel" w:hAnsi="Corbel"/>
          <w:color w:val="auto"/>
          <w:sz w:val="22"/>
          <w:szCs w:val="22"/>
        </w:rPr>
        <w:t xml:space="preserve"> z jednotlivých pracovísk</w:t>
      </w:r>
      <w:r w:rsidR="0092553F" w:rsidRPr="00AE67FD">
        <w:rPr>
          <w:rFonts w:ascii="Corbel" w:hAnsi="Corbel"/>
          <w:color w:val="auto"/>
          <w:sz w:val="22"/>
          <w:szCs w:val="22"/>
        </w:rPr>
        <w:t xml:space="preserve"> fakulty (organizačných jednotiek)</w:t>
      </w:r>
      <w:r w:rsidR="00FF4BF4" w:rsidRPr="00AE67FD">
        <w:rPr>
          <w:rFonts w:ascii="Corbel" w:hAnsi="Corbel"/>
          <w:color w:val="auto"/>
          <w:sz w:val="22"/>
          <w:szCs w:val="22"/>
        </w:rPr>
        <w:t xml:space="preserve">, ktoré budú pri dodávaní tovaru spracované vo forme objednávky. V čiastkovej objednávke bude presne určená špecifikácia a druh a množstvo tovaru, miesto a čas ich dodania a ostatné podmienky. </w:t>
      </w:r>
      <w:r w:rsidR="006339AB" w:rsidRPr="00AE67FD">
        <w:rPr>
          <w:rFonts w:ascii="Corbel" w:hAnsi="Corbel"/>
          <w:color w:val="auto"/>
          <w:sz w:val="22"/>
          <w:szCs w:val="22"/>
        </w:rPr>
        <w:t xml:space="preserve">Tovar je možné dodať </w:t>
      </w:r>
      <w:r w:rsidR="0080607E" w:rsidRPr="00AE67FD">
        <w:rPr>
          <w:rFonts w:ascii="Corbel" w:hAnsi="Corbel"/>
          <w:color w:val="auto"/>
          <w:sz w:val="22"/>
          <w:szCs w:val="22"/>
        </w:rPr>
        <w:t xml:space="preserve">až po obdržaní podpísanej objednávky organizačnej </w:t>
      </w:r>
      <w:r w:rsidR="00331B7D" w:rsidRPr="00AE67FD">
        <w:rPr>
          <w:rFonts w:ascii="Corbel" w:hAnsi="Corbel"/>
          <w:color w:val="auto"/>
          <w:sz w:val="22"/>
          <w:szCs w:val="22"/>
        </w:rPr>
        <w:t xml:space="preserve">jednotky. </w:t>
      </w:r>
      <w:r w:rsidR="00FF4BF4" w:rsidRPr="00AE67FD">
        <w:rPr>
          <w:rFonts w:ascii="Corbel" w:hAnsi="Corbel"/>
          <w:color w:val="auto"/>
          <w:sz w:val="22"/>
          <w:szCs w:val="22"/>
        </w:rPr>
        <w:t>Čiastkové objednávky budú vystavované priebežne podľa aktuálnych potrieb.</w:t>
      </w:r>
    </w:p>
    <w:p w14:paraId="0F09DC2D" w14:textId="5BB4A700" w:rsidR="0096327F" w:rsidRPr="001313FE" w:rsidRDefault="0096327F" w:rsidP="00FF4BF4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0B8B60D5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</w:t>
      </w:r>
      <w:r w:rsidRPr="00560402">
        <w:rPr>
          <w:rFonts w:ascii="Corbel" w:hAnsi="Corbel"/>
          <w:sz w:val="22"/>
          <w:szCs w:val="22"/>
        </w:rPr>
        <w:t>zmluvy je dod</w:t>
      </w:r>
      <w:r w:rsidR="00BD2DD9" w:rsidRPr="00560402">
        <w:rPr>
          <w:rFonts w:ascii="Corbel" w:hAnsi="Corbel"/>
          <w:sz w:val="22"/>
          <w:szCs w:val="22"/>
        </w:rPr>
        <w:t xml:space="preserve">ávka </w:t>
      </w:r>
      <w:r w:rsidR="00840B43" w:rsidRPr="00560402">
        <w:rPr>
          <w:rFonts w:ascii="Corbel" w:hAnsi="Corbel"/>
          <w:sz w:val="22"/>
          <w:szCs w:val="22"/>
        </w:rPr>
        <w:t>c</w:t>
      </w:r>
      <w:r w:rsidR="006B2BE8" w:rsidRPr="00560402">
        <w:rPr>
          <w:rFonts w:ascii="Corbel" w:hAnsi="Corbel"/>
          <w:sz w:val="22"/>
          <w:szCs w:val="22"/>
        </w:rPr>
        <w:t>hemikálií</w:t>
      </w:r>
      <w:r w:rsidR="00C7501F" w:rsidRPr="00560402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50C65591" w14:textId="06EF3023" w:rsidR="00C20BDF" w:rsidRPr="001313FE" w:rsidRDefault="001B6DDD" w:rsidP="00BE087D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lastRenderedPageBreak/>
        <w:t xml:space="preserve"> </w:t>
      </w: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1E25FC5B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>Miestom dodania tovaru je:</w:t>
      </w:r>
      <w:r w:rsidR="00B53E3B">
        <w:rPr>
          <w:rFonts w:ascii="Corbel" w:hAnsi="Corbel"/>
          <w:sz w:val="22"/>
          <w:szCs w:val="22"/>
        </w:rPr>
        <w:t xml:space="preserve"> 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293F6C8E" w14:textId="77777777" w:rsidR="00403BA4" w:rsidRPr="00403BA4" w:rsidRDefault="00403BA4" w:rsidP="00403BA4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403BA4">
        <w:rPr>
          <w:rFonts w:ascii="Corbel" w:hAnsi="Corbel" w:cs="Times New Roman"/>
          <w:color w:val="000000"/>
        </w:rPr>
        <w:t>Univerzita Komenského v Bratislave</w:t>
      </w:r>
    </w:p>
    <w:p w14:paraId="01343E2F" w14:textId="77777777" w:rsidR="00403BA4" w:rsidRPr="00403BA4" w:rsidRDefault="00403BA4" w:rsidP="00403BA4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403BA4">
        <w:rPr>
          <w:rFonts w:ascii="Corbel" w:hAnsi="Corbel" w:cs="Times New Roman"/>
          <w:color w:val="000000"/>
        </w:rPr>
        <w:t>Prírodovedecká fakulta</w:t>
      </w:r>
    </w:p>
    <w:p w14:paraId="4C424633" w14:textId="77777777" w:rsidR="00403BA4" w:rsidRPr="00403BA4" w:rsidRDefault="00403BA4" w:rsidP="00403BA4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403BA4">
        <w:rPr>
          <w:rFonts w:ascii="Corbel" w:hAnsi="Corbel" w:cs="Times New Roman"/>
          <w:color w:val="000000"/>
        </w:rPr>
        <w:t>Ilkovičova 6</w:t>
      </w:r>
    </w:p>
    <w:p w14:paraId="258BE40D" w14:textId="77777777" w:rsidR="00403BA4" w:rsidRPr="00403BA4" w:rsidRDefault="00403BA4" w:rsidP="00403BA4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403BA4">
        <w:rPr>
          <w:rFonts w:ascii="Corbel" w:hAnsi="Corbel" w:cs="Times New Roman"/>
          <w:color w:val="000000"/>
        </w:rPr>
        <w:t>842 15 Bratislava 4</w:t>
      </w:r>
    </w:p>
    <w:p w14:paraId="4A58B81E" w14:textId="77777777" w:rsidR="008F6483" w:rsidRPr="00403BA4" w:rsidRDefault="008F6483" w:rsidP="00231B38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29A6F979" w14:textId="4DBF6E33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</w:t>
      </w:r>
      <w:r w:rsidRPr="00D30FB7">
        <w:rPr>
          <w:rFonts w:ascii="Corbel" w:hAnsi="Corbel"/>
          <w:sz w:val="22"/>
          <w:szCs w:val="22"/>
        </w:rPr>
        <w:t xml:space="preserve">zaväzuje dodať celý predmet zmluvy špecifikovaný v </w:t>
      </w:r>
      <w:r w:rsidR="001D5452" w:rsidRPr="00D30FB7">
        <w:rPr>
          <w:rFonts w:ascii="Corbel" w:hAnsi="Corbel"/>
          <w:sz w:val="22"/>
          <w:szCs w:val="22"/>
        </w:rPr>
        <w:t>P</w:t>
      </w:r>
      <w:r w:rsidR="00B07F6D" w:rsidRPr="00D30FB7">
        <w:rPr>
          <w:rFonts w:ascii="Corbel" w:hAnsi="Corbel"/>
          <w:sz w:val="22"/>
          <w:szCs w:val="22"/>
        </w:rPr>
        <w:t>ríloh</w:t>
      </w:r>
      <w:r w:rsidR="00DA10F4" w:rsidRPr="00D30FB7">
        <w:rPr>
          <w:rFonts w:ascii="Corbel" w:hAnsi="Corbel"/>
          <w:sz w:val="22"/>
          <w:szCs w:val="22"/>
        </w:rPr>
        <w:t>e</w:t>
      </w:r>
      <w:r w:rsidR="00B07F6D" w:rsidRPr="00D30FB7">
        <w:rPr>
          <w:rFonts w:ascii="Corbel" w:hAnsi="Corbel"/>
          <w:sz w:val="22"/>
          <w:szCs w:val="22"/>
        </w:rPr>
        <w:t xml:space="preserve"> </w:t>
      </w:r>
      <w:r w:rsidR="00B07F6D" w:rsidRPr="00D30FB7">
        <w:rPr>
          <w:rFonts w:ascii="Corbel" w:hAnsi="Corbel" w:cstheme="minorHAnsi"/>
          <w:sz w:val="22"/>
          <w:szCs w:val="22"/>
        </w:rPr>
        <w:t xml:space="preserve">č. </w:t>
      </w:r>
      <w:r w:rsidR="00B07F6D" w:rsidRPr="00D30FB7">
        <w:rPr>
          <w:rFonts w:ascii="Corbel" w:hAnsi="Corbel"/>
          <w:sz w:val="22"/>
          <w:szCs w:val="22"/>
        </w:rPr>
        <w:t>1</w:t>
      </w:r>
      <w:r w:rsidR="006D1395" w:rsidRPr="00D30FB7">
        <w:rPr>
          <w:rFonts w:ascii="Corbel" w:hAnsi="Corbel"/>
          <w:sz w:val="22"/>
          <w:szCs w:val="22"/>
        </w:rPr>
        <w:t xml:space="preserve"> </w:t>
      </w:r>
      <w:r w:rsidRPr="00D30FB7">
        <w:rPr>
          <w:rFonts w:ascii="Corbel" w:hAnsi="Corbel"/>
          <w:sz w:val="22"/>
          <w:szCs w:val="22"/>
        </w:rPr>
        <w:t>v súlade s</w:t>
      </w:r>
      <w:r w:rsidR="00776F49" w:rsidRPr="00D30FB7">
        <w:rPr>
          <w:rFonts w:ascii="Corbel" w:hAnsi="Corbel"/>
          <w:sz w:val="22"/>
          <w:szCs w:val="22"/>
        </w:rPr>
        <w:t> </w:t>
      </w:r>
      <w:r w:rsidRPr="00D30FB7">
        <w:rPr>
          <w:rFonts w:ascii="Corbel" w:hAnsi="Corbel"/>
          <w:sz w:val="22"/>
          <w:szCs w:val="22"/>
        </w:rPr>
        <w:t xml:space="preserve">článkom III tejto zmluvy </w:t>
      </w:r>
      <w:r w:rsidRPr="00D30FB7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24222A">
        <w:rPr>
          <w:rFonts w:ascii="Corbel" w:hAnsi="Corbel"/>
          <w:i/>
          <w:iCs/>
          <w:sz w:val="22"/>
          <w:szCs w:val="22"/>
          <w:u w:val="single"/>
        </w:rPr>
        <w:t>3 týždňov</w:t>
      </w:r>
      <w:r w:rsidR="00BB62BD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D30FB7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D30FB7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</w:t>
      </w:r>
      <w:r w:rsidRPr="00E36165">
        <w:rPr>
          <w:rFonts w:ascii="Corbel" w:hAnsi="Corbel"/>
          <w:sz w:val="22"/>
          <w:szCs w:val="22"/>
        </w:rPr>
        <w:lastRenderedPageBreak/>
        <w:t>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770A926F" w14:textId="77777777" w:rsidR="007D502A" w:rsidRPr="00255B18" w:rsidRDefault="007D502A" w:rsidP="007D502A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color w:val="FF0000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</w:t>
      </w:r>
      <w:r w:rsidRPr="001774DC">
        <w:rPr>
          <w:rFonts w:ascii="Corbel" w:hAnsi="Corbel"/>
          <w:sz w:val="22"/>
          <w:szCs w:val="22"/>
        </w:rPr>
        <w:t>narušená jeho kvalita a vlastnosti, ako aj jeho obal v súlade s príslušnými legislatívnymi predpismi</w:t>
      </w:r>
      <w:r w:rsidRPr="00255B18">
        <w:rPr>
          <w:rFonts w:ascii="Corbel" w:hAnsi="Corbel"/>
          <w:color w:val="FF0000"/>
          <w:sz w:val="22"/>
          <w:szCs w:val="22"/>
        </w:rPr>
        <w:t xml:space="preserve">. </w:t>
      </w:r>
    </w:p>
    <w:p w14:paraId="6BA09AEB" w14:textId="77777777" w:rsidR="007D502A" w:rsidRPr="001313FE" w:rsidRDefault="007D502A" w:rsidP="007D502A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B64071C" w14:textId="77777777" w:rsidR="007D502A" w:rsidRPr="001313FE" w:rsidRDefault="007D502A" w:rsidP="007D502A">
      <w:pPr>
        <w:pStyle w:val="Odsekzoznamu"/>
        <w:widowControl/>
        <w:numPr>
          <w:ilvl w:val="0"/>
          <w:numId w:val="6"/>
        </w:numPr>
        <w:autoSpaceDE/>
        <w:autoSpaceDN/>
        <w:ind w:left="284" w:hanging="284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177179A4" w14:textId="77777777" w:rsidR="007D502A" w:rsidRPr="001313FE" w:rsidRDefault="007D502A" w:rsidP="007D502A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77545274" w14:textId="77777777" w:rsidR="007D502A" w:rsidRPr="00052B43" w:rsidRDefault="007D502A" w:rsidP="007D502A">
      <w:pPr>
        <w:pStyle w:val="Odsekzoznamu"/>
        <w:widowControl/>
        <w:numPr>
          <w:ilvl w:val="0"/>
          <w:numId w:val="6"/>
        </w:numPr>
        <w:autoSpaceDE/>
        <w:autoSpaceDN/>
        <w:ind w:left="284" w:hanging="284"/>
        <w:contextualSpacing w:val="0"/>
        <w:jc w:val="both"/>
        <w:rPr>
          <w:rFonts w:ascii="Corbel" w:hAnsi="Corbel"/>
        </w:rPr>
      </w:pPr>
      <w:r w:rsidRPr="00052B43">
        <w:rPr>
          <w:rFonts w:ascii="Corbel" w:hAnsi="Corbel"/>
        </w:rPr>
        <w:t xml:space="preserve">Predávajúci zodpovedá za kvalitu dodávaných tovarov, vrátane skrytých vád tovaru počas celého trvania záručnej doby. </w:t>
      </w:r>
    </w:p>
    <w:p w14:paraId="78EC3016" w14:textId="77777777" w:rsidR="007D502A" w:rsidRPr="001313FE" w:rsidRDefault="007D502A" w:rsidP="007D502A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7FDB741" w14:textId="77777777" w:rsidR="007D502A" w:rsidRPr="00981D4A" w:rsidRDefault="007D502A" w:rsidP="007D502A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color w:val="auto"/>
          <w:sz w:val="22"/>
          <w:szCs w:val="22"/>
        </w:rPr>
      </w:pPr>
      <w:r w:rsidRPr="008E5A96">
        <w:rPr>
          <w:rFonts w:ascii="Corbel" w:hAnsi="Corbel"/>
          <w:color w:val="auto"/>
          <w:sz w:val="22"/>
          <w:szCs w:val="22"/>
        </w:rPr>
        <w:t>Záručná doba 12 mesiacov začína</w:t>
      </w:r>
      <w:r w:rsidRPr="00981D4A">
        <w:rPr>
          <w:rFonts w:ascii="Corbel" w:hAnsi="Corbel"/>
          <w:color w:val="auto"/>
          <w:sz w:val="22"/>
          <w:szCs w:val="22"/>
        </w:rPr>
        <w:t xml:space="preserve"> plynúť dňom prevzatia predmetu zmluvy, teda dňom podpísania dodacieho listu o odovzdaní a prevzatí predmetu zmluvy. </w:t>
      </w:r>
    </w:p>
    <w:p w14:paraId="7B6BE471" w14:textId="77777777" w:rsidR="007D502A" w:rsidRPr="001313FE" w:rsidRDefault="007D502A" w:rsidP="007D502A">
      <w:pPr>
        <w:pStyle w:val="Default"/>
        <w:ind w:left="284" w:hanging="284"/>
        <w:jc w:val="both"/>
        <w:rPr>
          <w:rFonts w:ascii="Corbel" w:hAnsi="Corbel"/>
          <w:sz w:val="22"/>
          <w:szCs w:val="22"/>
        </w:rPr>
      </w:pPr>
    </w:p>
    <w:p w14:paraId="7527CD37" w14:textId="77777777" w:rsidR="007D502A" w:rsidRPr="001313FE" w:rsidRDefault="007D502A" w:rsidP="007D502A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12F8B516" w14:textId="77777777" w:rsidR="007D502A" w:rsidRPr="001313FE" w:rsidRDefault="007D502A" w:rsidP="007D502A">
      <w:pPr>
        <w:pStyle w:val="Default"/>
        <w:ind w:left="284" w:hanging="284"/>
        <w:jc w:val="both"/>
        <w:rPr>
          <w:rFonts w:ascii="Corbel" w:hAnsi="Corbel"/>
          <w:sz w:val="22"/>
          <w:szCs w:val="22"/>
        </w:rPr>
      </w:pPr>
    </w:p>
    <w:p w14:paraId="6A47DB71" w14:textId="77777777" w:rsidR="007D502A" w:rsidRPr="001313FE" w:rsidRDefault="007D502A" w:rsidP="007D502A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61BA5EB5" w14:textId="77777777" w:rsidR="007D502A" w:rsidRPr="001313FE" w:rsidRDefault="007D502A" w:rsidP="007D502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vadného tovaru za tovar nový, bezchybný, najneskôr </w:t>
      </w:r>
      <w:r w:rsidRPr="00F274DC">
        <w:rPr>
          <w:rFonts w:ascii="Corbel" w:hAnsi="Corbel"/>
          <w:sz w:val="22"/>
          <w:szCs w:val="22"/>
        </w:rPr>
        <w:t>do 30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45D02BBB" w14:textId="77777777" w:rsidR="007D502A" w:rsidRDefault="007D502A" w:rsidP="007D502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b) odstúpenie od zmluvy v prípade nesplnenia povinnosti predávajúceho vymeniť vadný tovar za bezchybný v stanovenej lehote alebo v prípade, ak </w:t>
      </w:r>
      <w:r>
        <w:rPr>
          <w:rFonts w:ascii="Corbel" w:hAnsi="Corbel"/>
          <w:sz w:val="22"/>
          <w:szCs w:val="22"/>
        </w:rPr>
        <w:t>kupujúci</w:t>
      </w:r>
      <w:r w:rsidRPr="001313FE">
        <w:rPr>
          <w:rFonts w:ascii="Corbel" w:hAnsi="Corbel"/>
          <w:sz w:val="22"/>
          <w:szCs w:val="22"/>
        </w:rPr>
        <w:t xml:space="preserve"> požadoval v rámci jedného kalendárneho mesiaca reklamáciu viac ako trikrát.</w:t>
      </w:r>
    </w:p>
    <w:p w14:paraId="5E2A86F0" w14:textId="77777777" w:rsidR="007D502A" w:rsidRPr="001313FE" w:rsidRDefault="007D502A" w:rsidP="007D502A">
      <w:pPr>
        <w:pStyle w:val="Default"/>
        <w:ind w:left="284" w:hanging="284"/>
        <w:jc w:val="both"/>
        <w:rPr>
          <w:rFonts w:ascii="Corbel" w:hAnsi="Corbel"/>
          <w:sz w:val="22"/>
          <w:szCs w:val="22"/>
        </w:rPr>
      </w:pPr>
    </w:p>
    <w:p w14:paraId="20879582" w14:textId="77777777" w:rsidR="007D502A" w:rsidRPr="001313FE" w:rsidRDefault="007D502A" w:rsidP="007D502A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>
        <w:rPr>
          <w:rFonts w:ascii="Corbel" w:hAnsi="Corbel"/>
          <w:sz w:val="22"/>
          <w:szCs w:val="22"/>
        </w:rPr>
        <w:t xml:space="preserve"> (napr.</w:t>
      </w:r>
      <w:r w:rsidRPr="001313FE">
        <w:rPr>
          <w:rFonts w:ascii="Corbel" w:hAnsi="Corbel"/>
          <w:sz w:val="22"/>
          <w:szCs w:val="22"/>
        </w:rPr>
        <w:t>e-mailom</w:t>
      </w:r>
      <w:r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0C7F5A6C" w14:textId="77777777" w:rsidR="007D502A" w:rsidRPr="001313FE" w:rsidRDefault="007D502A" w:rsidP="007D502A">
      <w:pPr>
        <w:pStyle w:val="Default"/>
        <w:ind w:left="284" w:hanging="284"/>
        <w:jc w:val="both"/>
        <w:rPr>
          <w:rFonts w:ascii="Corbel" w:hAnsi="Corbel"/>
          <w:sz w:val="22"/>
          <w:szCs w:val="22"/>
        </w:rPr>
      </w:pPr>
    </w:p>
    <w:p w14:paraId="0CBC8B93" w14:textId="77777777" w:rsidR="007D502A" w:rsidRPr="00EC59FB" w:rsidRDefault="007D502A" w:rsidP="007D502A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95006E">
        <w:rPr>
          <w:rFonts w:ascii="Corbel" w:hAnsi="Corbel"/>
          <w:sz w:val="22"/>
          <w:szCs w:val="22"/>
        </w:rPr>
        <w:t>Kupujúci bude akceptovať iba faktúru za dodávku bezchybného predmetu zmluvy, t. j. v súlade s dodacím listom.</w:t>
      </w: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003632B5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>je kupujúci oprávnený uplatniť zmluvnú pokutu vo výške 0,1 % z hodnoty vadného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058A910F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</w:t>
      </w:r>
      <w:r w:rsidR="00067DC7">
        <w:rPr>
          <w:rFonts w:ascii="Corbel" w:hAnsi="Corbel"/>
          <w:sz w:val="22"/>
          <w:szCs w:val="22"/>
        </w:rPr>
        <w:t>0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055C29AD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718DD2A5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CA1AF6">
        <w:rPr>
          <w:rFonts w:ascii="Corbel" w:hAnsi="Corbel"/>
          <w:color w:val="000000"/>
        </w:rPr>
        <w:t>Návrh na plnenie kritéria na vyhodnotenie ponúk</w:t>
      </w:r>
      <w:r w:rsidR="00CA1AF6"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Kútna Želonková,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2"/>
      <w:footerReference w:type="first" r:id="rId13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7EF3" w14:textId="77777777" w:rsidR="003F3209" w:rsidRDefault="003F3209" w:rsidP="00070B57">
      <w:r>
        <w:separator/>
      </w:r>
    </w:p>
  </w:endnote>
  <w:endnote w:type="continuationSeparator" w:id="0">
    <w:p w14:paraId="6926BDB1" w14:textId="77777777" w:rsidR="003F3209" w:rsidRDefault="003F3209" w:rsidP="00070B57">
      <w:r>
        <w:continuationSeparator/>
      </w:r>
    </w:p>
  </w:endnote>
  <w:endnote w:type="continuationNotice" w:id="1">
    <w:p w14:paraId="7DE0ECBF" w14:textId="77777777" w:rsidR="003F3209" w:rsidRDefault="003F32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C2B9" w14:textId="23694CB0" w:rsidR="00070B57" w:rsidRDefault="00070B5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042CD">
      <w:rPr>
        <w:noProof/>
      </w:rPr>
      <w:t>1</w:t>
    </w:r>
    <w:r>
      <w:fldChar w:fldCharType="end"/>
    </w:r>
  </w:p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7342" w14:textId="77777777" w:rsidR="003F3209" w:rsidRDefault="003F3209" w:rsidP="00070B57">
      <w:r>
        <w:separator/>
      </w:r>
    </w:p>
  </w:footnote>
  <w:footnote w:type="continuationSeparator" w:id="0">
    <w:p w14:paraId="6241A072" w14:textId="77777777" w:rsidR="003F3209" w:rsidRDefault="003F3209" w:rsidP="00070B57">
      <w:r>
        <w:continuationSeparator/>
      </w:r>
    </w:p>
  </w:footnote>
  <w:footnote w:type="continuationNotice" w:id="1">
    <w:p w14:paraId="63780FD9" w14:textId="77777777" w:rsidR="003F3209" w:rsidRDefault="003F32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9D9E4DC2"/>
    <w:lvl w:ilvl="0" w:tplc="94CCC1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01C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2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04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630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615125">
    <w:abstractNumId w:val="3"/>
  </w:num>
  <w:num w:numId="4" w16cid:durableId="11921119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298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80911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37342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35768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42510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74460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29224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1383123">
    <w:abstractNumId w:val="11"/>
  </w:num>
  <w:num w:numId="13" w16cid:durableId="195122677">
    <w:abstractNumId w:val="24"/>
  </w:num>
  <w:num w:numId="14" w16cid:durableId="108596415">
    <w:abstractNumId w:val="2"/>
  </w:num>
  <w:num w:numId="15" w16cid:durableId="877475865">
    <w:abstractNumId w:val="22"/>
  </w:num>
  <w:num w:numId="16" w16cid:durableId="1886329245">
    <w:abstractNumId w:val="27"/>
  </w:num>
  <w:num w:numId="17" w16cid:durableId="1011681638">
    <w:abstractNumId w:val="13"/>
  </w:num>
  <w:num w:numId="18" w16cid:durableId="1789469004">
    <w:abstractNumId w:val="0"/>
  </w:num>
  <w:num w:numId="19" w16cid:durableId="4733296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105365">
    <w:abstractNumId w:val="6"/>
  </w:num>
  <w:num w:numId="21" w16cid:durableId="1374962047">
    <w:abstractNumId w:val="4"/>
  </w:num>
  <w:num w:numId="22" w16cid:durableId="405958001">
    <w:abstractNumId w:val="31"/>
  </w:num>
  <w:num w:numId="23" w16cid:durableId="1669287765">
    <w:abstractNumId w:val="28"/>
  </w:num>
  <w:num w:numId="24" w16cid:durableId="154997459">
    <w:abstractNumId w:val="12"/>
  </w:num>
  <w:num w:numId="25" w16cid:durableId="938563879">
    <w:abstractNumId w:val="7"/>
  </w:num>
  <w:num w:numId="26" w16cid:durableId="1348096008">
    <w:abstractNumId w:val="30"/>
  </w:num>
  <w:num w:numId="27" w16cid:durableId="1176577895">
    <w:abstractNumId w:val="20"/>
  </w:num>
  <w:num w:numId="28" w16cid:durableId="1116555907">
    <w:abstractNumId w:val="17"/>
  </w:num>
  <w:num w:numId="29" w16cid:durableId="269551300">
    <w:abstractNumId w:val="19"/>
  </w:num>
  <w:num w:numId="30" w16cid:durableId="1253011569">
    <w:abstractNumId w:val="23"/>
  </w:num>
  <w:num w:numId="31" w16cid:durableId="1256476278">
    <w:abstractNumId w:val="32"/>
  </w:num>
  <w:num w:numId="32" w16cid:durableId="305552167">
    <w:abstractNumId w:val="8"/>
  </w:num>
  <w:num w:numId="33" w16cid:durableId="564491212">
    <w:abstractNumId w:val="1"/>
  </w:num>
  <w:num w:numId="34" w16cid:durableId="1229658255">
    <w:abstractNumId w:val="5"/>
  </w:num>
  <w:num w:numId="35" w16cid:durableId="1654872738">
    <w:abstractNumId w:val="16"/>
  </w:num>
  <w:num w:numId="36" w16cid:durableId="347871080">
    <w:abstractNumId w:val="18"/>
  </w:num>
  <w:num w:numId="37" w16cid:durableId="4343230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E25"/>
    <w:rsid w:val="00014A8E"/>
    <w:rsid w:val="00036002"/>
    <w:rsid w:val="0005242A"/>
    <w:rsid w:val="0005530B"/>
    <w:rsid w:val="00062442"/>
    <w:rsid w:val="00065D39"/>
    <w:rsid w:val="00067DC7"/>
    <w:rsid w:val="00070B57"/>
    <w:rsid w:val="000906D7"/>
    <w:rsid w:val="00093337"/>
    <w:rsid w:val="00097CFD"/>
    <w:rsid w:val="000A4282"/>
    <w:rsid w:val="000B0E1D"/>
    <w:rsid w:val="000B246D"/>
    <w:rsid w:val="000B53A7"/>
    <w:rsid w:val="000C79FA"/>
    <w:rsid w:val="000D01CA"/>
    <w:rsid w:val="000D06E1"/>
    <w:rsid w:val="000D51F3"/>
    <w:rsid w:val="000D5470"/>
    <w:rsid w:val="0010099E"/>
    <w:rsid w:val="00102804"/>
    <w:rsid w:val="001079BD"/>
    <w:rsid w:val="001207FD"/>
    <w:rsid w:val="0012158F"/>
    <w:rsid w:val="00126498"/>
    <w:rsid w:val="001313FE"/>
    <w:rsid w:val="00143574"/>
    <w:rsid w:val="001443D6"/>
    <w:rsid w:val="00153C13"/>
    <w:rsid w:val="00161C5B"/>
    <w:rsid w:val="00183187"/>
    <w:rsid w:val="00190C32"/>
    <w:rsid w:val="0019353C"/>
    <w:rsid w:val="00197DEA"/>
    <w:rsid w:val="001A577B"/>
    <w:rsid w:val="001A778A"/>
    <w:rsid w:val="001B27AD"/>
    <w:rsid w:val="001B4B9E"/>
    <w:rsid w:val="001B6DDD"/>
    <w:rsid w:val="001C6568"/>
    <w:rsid w:val="001D5452"/>
    <w:rsid w:val="001D5D7E"/>
    <w:rsid w:val="001E0A24"/>
    <w:rsid w:val="001E704C"/>
    <w:rsid w:val="001E7BB9"/>
    <w:rsid w:val="00200025"/>
    <w:rsid w:val="00201FA9"/>
    <w:rsid w:val="00202143"/>
    <w:rsid w:val="0020407F"/>
    <w:rsid w:val="00207618"/>
    <w:rsid w:val="00231B38"/>
    <w:rsid w:val="0023506B"/>
    <w:rsid w:val="00235D63"/>
    <w:rsid w:val="0024222A"/>
    <w:rsid w:val="0025140F"/>
    <w:rsid w:val="00266E92"/>
    <w:rsid w:val="00275188"/>
    <w:rsid w:val="00294AB3"/>
    <w:rsid w:val="002965A6"/>
    <w:rsid w:val="002A3CC0"/>
    <w:rsid w:val="002B14D9"/>
    <w:rsid w:val="002C609F"/>
    <w:rsid w:val="002D14FB"/>
    <w:rsid w:val="002E3BB1"/>
    <w:rsid w:val="002E64EB"/>
    <w:rsid w:val="002E75C6"/>
    <w:rsid w:val="002F1514"/>
    <w:rsid w:val="002F289D"/>
    <w:rsid w:val="003035EC"/>
    <w:rsid w:val="003045F6"/>
    <w:rsid w:val="00306BE4"/>
    <w:rsid w:val="003115F1"/>
    <w:rsid w:val="00323473"/>
    <w:rsid w:val="003238D9"/>
    <w:rsid w:val="00330BDD"/>
    <w:rsid w:val="00330CC1"/>
    <w:rsid w:val="003313E8"/>
    <w:rsid w:val="00331B7D"/>
    <w:rsid w:val="00333434"/>
    <w:rsid w:val="003350E2"/>
    <w:rsid w:val="0033570C"/>
    <w:rsid w:val="00337352"/>
    <w:rsid w:val="0033776F"/>
    <w:rsid w:val="00341B73"/>
    <w:rsid w:val="00341EB5"/>
    <w:rsid w:val="00352195"/>
    <w:rsid w:val="00366E33"/>
    <w:rsid w:val="003706F3"/>
    <w:rsid w:val="00375C16"/>
    <w:rsid w:val="003864E8"/>
    <w:rsid w:val="003911BF"/>
    <w:rsid w:val="003A1531"/>
    <w:rsid w:val="003B5449"/>
    <w:rsid w:val="003B57A8"/>
    <w:rsid w:val="003C3BEC"/>
    <w:rsid w:val="003D1B41"/>
    <w:rsid w:val="003D469D"/>
    <w:rsid w:val="003D598D"/>
    <w:rsid w:val="003E0AF5"/>
    <w:rsid w:val="003E6F83"/>
    <w:rsid w:val="003F0607"/>
    <w:rsid w:val="003F3209"/>
    <w:rsid w:val="00402954"/>
    <w:rsid w:val="00403BA4"/>
    <w:rsid w:val="004058C4"/>
    <w:rsid w:val="00406A8E"/>
    <w:rsid w:val="00411218"/>
    <w:rsid w:val="0041345A"/>
    <w:rsid w:val="00424A5C"/>
    <w:rsid w:val="00434A3B"/>
    <w:rsid w:val="004408D6"/>
    <w:rsid w:val="0044141F"/>
    <w:rsid w:val="00442358"/>
    <w:rsid w:val="0045249E"/>
    <w:rsid w:val="00453A8B"/>
    <w:rsid w:val="00471304"/>
    <w:rsid w:val="004728C5"/>
    <w:rsid w:val="00474F07"/>
    <w:rsid w:val="0048646B"/>
    <w:rsid w:val="0048755D"/>
    <w:rsid w:val="00487DC0"/>
    <w:rsid w:val="004B0FDD"/>
    <w:rsid w:val="004C3FDC"/>
    <w:rsid w:val="004C56F9"/>
    <w:rsid w:val="004D6436"/>
    <w:rsid w:val="004E00A2"/>
    <w:rsid w:val="004E5E64"/>
    <w:rsid w:val="004E7EE8"/>
    <w:rsid w:val="00501AA4"/>
    <w:rsid w:val="00515FA5"/>
    <w:rsid w:val="00517A16"/>
    <w:rsid w:val="005204D5"/>
    <w:rsid w:val="00525899"/>
    <w:rsid w:val="005258F2"/>
    <w:rsid w:val="0053056F"/>
    <w:rsid w:val="005338EF"/>
    <w:rsid w:val="00533C18"/>
    <w:rsid w:val="0055362A"/>
    <w:rsid w:val="00553AAE"/>
    <w:rsid w:val="00555D58"/>
    <w:rsid w:val="00560402"/>
    <w:rsid w:val="005659E5"/>
    <w:rsid w:val="00571E3C"/>
    <w:rsid w:val="00573886"/>
    <w:rsid w:val="00577418"/>
    <w:rsid w:val="00582E41"/>
    <w:rsid w:val="00584FB4"/>
    <w:rsid w:val="00597421"/>
    <w:rsid w:val="005A37F3"/>
    <w:rsid w:val="005A4171"/>
    <w:rsid w:val="005B07A3"/>
    <w:rsid w:val="005B17B1"/>
    <w:rsid w:val="005B30A8"/>
    <w:rsid w:val="005B51B0"/>
    <w:rsid w:val="005B6F53"/>
    <w:rsid w:val="005C0957"/>
    <w:rsid w:val="005C2A45"/>
    <w:rsid w:val="005C655B"/>
    <w:rsid w:val="005D4CAE"/>
    <w:rsid w:val="005F1946"/>
    <w:rsid w:val="005F5303"/>
    <w:rsid w:val="005F7F4A"/>
    <w:rsid w:val="00603A2E"/>
    <w:rsid w:val="006060BA"/>
    <w:rsid w:val="00616FA7"/>
    <w:rsid w:val="00621EBB"/>
    <w:rsid w:val="00630E8F"/>
    <w:rsid w:val="00632228"/>
    <w:rsid w:val="006339AB"/>
    <w:rsid w:val="006339C2"/>
    <w:rsid w:val="00634BE9"/>
    <w:rsid w:val="00645CFF"/>
    <w:rsid w:val="00650693"/>
    <w:rsid w:val="00653C3C"/>
    <w:rsid w:val="00657E52"/>
    <w:rsid w:val="00663049"/>
    <w:rsid w:val="00677003"/>
    <w:rsid w:val="00687767"/>
    <w:rsid w:val="00693E36"/>
    <w:rsid w:val="0069573B"/>
    <w:rsid w:val="006A3BEF"/>
    <w:rsid w:val="006A7099"/>
    <w:rsid w:val="006A71E0"/>
    <w:rsid w:val="006B023F"/>
    <w:rsid w:val="006B29DA"/>
    <w:rsid w:val="006B2BE8"/>
    <w:rsid w:val="006B31C1"/>
    <w:rsid w:val="006B4045"/>
    <w:rsid w:val="006B422F"/>
    <w:rsid w:val="006B593B"/>
    <w:rsid w:val="006B65BF"/>
    <w:rsid w:val="006B6FB7"/>
    <w:rsid w:val="006C0C0F"/>
    <w:rsid w:val="006C0FE6"/>
    <w:rsid w:val="006C3E0C"/>
    <w:rsid w:val="006D0675"/>
    <w:rsid w:val="006D1395"/>
    <w:rsid w:val="006D724A"/>
    <w:rsid w:val="006F254A"/>
    <w:rsid w:val="006F45DE"/>
    <w:rsid w:val="006F71AD"/>
    <w:rsid w:val="0071403F"/>
    <w:rsid w:val="0071409D"/>
    <w:rsid w:val="00714581"/>
    <w:rsid w:val="007149F5"/>
    <w:rsid w:val="0071542B"/>
    <w:rsid w:val="00716992"/>
    <w:rsid w:val="007211CC"/>
    <w:rsid w:val="007264AE"/>
    <w:rsid w:val="007318B0"/>
    <w:rsid w:val="00733061"/>
    <w:rsid w:val="00735A05"/>
    <w:rsid w:val="00737051"/>
    <w:rsid w:val="00737A86"/>
    <w:rsid w:val="007424CD"/>
    <w:rsid w:val="007629E6"/>
    <w:rsid w:val="00771359"/>
    <w:rsid w:val="007755DB"/>
    <w:rsid w:val="00776F49"/>
    <w:rsid w:val="007811E1"/>
    <w:rsid w:val="007A46B2"/>
    <w:rsid w:val="007C195C"/>
    <w:rsid w:val="007D048D"/>
    <w:rsid w:val="007D10B1"/>
    <w:rsid w:val="007D2E04"/>
    <w:rsid w:val="007D502A"/>
    <w:rsid w:val="007D7898"/>
    <w:rsid w:val="007E7E79"/>
    <w:rsid w:val="007F20FC"/>
    <w:rsid w:val="007F56A3"/>
    <w:rsid w:val="00801110"/>
    <w:rsid w:val="0080607E"/>
    <w:rsid w:val="00807477"/>
    <w:rsid w:val="008162BF"/>
    <w:rsid w:val="0082363B"/>
    <w:rsid w:val="00827B9A"/>
    <w:rsid w:val="00836AF8"/>
    <w:rsid w:val="0083793C"/>
    <w:rsid w:val="00840B43"/>
    <w:rsid w:val="00842336"/>
    <w:rsid w:val="00844FC0"/>
    <w:rsid w:val="00845853"/>
    <w:rsid w:val="00845A16"/>
    <w:rsid w:val="008604CA"/>
    <w:rsid w:val="00862D74"/>
    <w:rsid w:val="008674AC"/>
    <w:rsid w:val="00867E33"/>
    <w:rsid w:val="00872986"/>
    <w:rsid w:val="00884236"/>
    <w:rsid w:val="00891AF4"/>
    <w:rsid w:val="0089440E"/>
    <w:rsid w:val="00894823"/>
    <w:rsid w:val="008A28A9"/>
    <w:rsid w:val="008A3A18"/>
    <w:rsid w:val="008F6483"/>
    <w:rsid w:val="008F72D2"/>
    <w:rsid w:val="00901254"/>
    <w:rsid w:val="009015DD"/>
    <w:rsid w:val="009030A0"/>
    <w:rsid w:val="00911FDD"/>
    <w:rsid w:val="00913C94"/>
    <w:rsid w:val="00914EC0"/>
    <w:rsid w:val="0091685F"/>
    <w:rsid w:val="00921737"/>
    <w:rsid w:val="0092491C"/>
    <w:rsid w:val="0092553F"/>
    <w:rsid w:val="00941B5A"/>
    <w:rsid w:val="00944562"/>
    <w:rsid w:val="00959887"/>
    <w:rsid w:val="0096327F"/>
    <w:rsid w:val="00967617"/>
    <w:rsid w:val="00972B7D"/>
    <w:rsid w:val="00974FD6"/>
    <w:rsid w:val="00994F6C"/>
    <w:rsid w:val="009A7AB5"/>
    <w:rsid w:val="009B1B2D"/>
    <w:rsid w:val="009B3158"/>
    <w:rsid w:val="009B72AF"/>
    <w:rsid w:val="009C37BC"/>
    <w:rsid w:val="009D21F6"/>
    <w:rsid w:val="009D2A0E"/>
    <w:rsid w:val="009D7005"/>
    <w:rsid w:val="009E1B96"/>
    <w:rsid w:val="009F0A28"/>
    <w:rsid w:val="009F50E7"/>
    <w:rsid w:val="009F6218"/>
    <w:rsid w:val="00A01209"/>
    <w:rsid w:val="00A07373"/>
    <w:rsid w:val="00A152FB"/>
    <w:rsid w:val="00A17650"/>
    <w:rsid w:val="00A20B97"/>
    <w:rsid w:val="00A21757"/>
    <w:rsid w:val="00A229CE"/>
    <w:rsid w:val="00A231C1"/>
    <w:rsid w:val="00A26F32"/>
    <w:rsid w:val="00A27491"/>
    <w:rsid w:val="00A3161B"/>
    <w:rsid w:val="00A32197"/>
    <w:rsid w:val="00A32D75"/>
    <w:rsid w:val="00A3408B"/>
    <w:rsid w:val="00A34F6B"/>
    <w:rsid w:val="00A5184F"/>
    <w:rsid w:val="00A53EC8"/>
    <w:rsid w:val="00A62446"/>
    <w:rsid w:val="00A6698E"/>
    <w:rsid w:val="00A7523C"/>
    <w:rsid w:val="00A773EF"/>
    <w:rsid w:val="00A77856"/>
    <w:rsid w:val="00A81402"/>
    <w:rsid w:val="00A83B26"/>
    <w:rsid w:val="00A84716"/>
    <w:rsid w:val="00A86497"/>
    <w:rsid w:val="00A929B6"/>
    <w:rsid w:val="00A93B63"/>
    <w:rsid w:val="00A95A19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E67FD"/>
    <w:rsid w:val="00AF6FF0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53E3B"/>
    <w:rsid w:val="00B664FD"/>
    <w:rsid w:val="00B73C3C"/>
    <w:rsid w:val="00B747D8"/>
    <w:rsid w:val="00B75350"/>
    <w:rsid w:val="00B820B9"/>
    <w:rsid w:val="00B84871"/>
    <w:rsid w:val="00B84C91"/>
    <w:rsid w:val="00B87C5A"/>
    <w:rsid w:val="00B87FB1"/>
    <w:rsid w:val="00B911C4"/>
    <w:rsid w:val="00BA2D4D"/>
    <w:rsid w:val="00BA3387"/>
    <w:rsid w:val="00BA57FA"/>
    <w:rsid w:val="00BB16F9"/>
    <w:rsid w:val="00BB6083"/>
    <w:rsid w:val="00BB62BD"/>
    <w:rsid w:val="00BC0490"/>
    <w:rsid w:val="00BD1794"/>
    <w:rsid w:val="00BD2DD9"/>
    <w:rsid w:val="00BD5027"/>
    <w:rsid w:val="00BD61C6"/>
    <w:rsid w:val="00BD7EAD"/>
    <w:rsid w:val="00BE069B"/>
    <w:rsid w:val="00BE087D"/>
    <w:rsid w:val="00BE1267"/>
    <w:rsid w:val="00BE5EB4"/>
    <w:rsid w:val="00C00760"/>
    <w:rsid w:val="00C009B7"/>
    <w:rsid w:val="00C20BDF"/>
    <w:rsid w:val="00C21DA1"/>
    <w:rsid w:val="00C255D0"/>
    <w:rsid w:val="00C26762"/>
    <w:rsid w:val="00C30B1A"/>
    <w:rsid w:val="00C30D31"/>
    <w:rsid w:val="00C3243C"/>
    <w:rsid w:val="00C337E7"/>
    <w:rsid w:val="00C34A31"/>
    <w:rsid w:val="00C35C81"/>
    <w:rsid w:val="00C41C9A"/>
    <w:rsid w:val="00C41DEA"/>
    <w:rsid w:val="00C46BC7"/>
    <w:rsid w:val="00C52346"/>
    <w:rsid w:val="00C60928"/>
    <w:rsid w:val="00C70CF4"/>
    <w:rsid w:val="00C73C19"/>
    <w:rsid w:val="00C7501F"/>
    <w:rsid w:val="00C76C97"/>
    <w:rsid w:val="00C833E2"/>
    <w:rsid w:val="00CA136E"/>
    <w:rsid w:val="00CA1AF6"/>
    <w:rsid w:val="00CA34DE"/>
    <w:rsid w:val="00CB43DC"/>
    <w:rsid w:val="00CC1C42"/>
    <w:rsid w:val="00CC5081"/>
    <w:rsid w:val="00CD153A"/>
    <w:rsid w:val="00CD28F1"/>
    <w:rsid w:val="00CE2350"/>
    <w:rsid w:val="00CE3C00"/>
    <w:rsid w:val="00CF19CB"/>
    <w:rsid w:val="00CF68F6"/>
    <w:rsid w:val="00D004D1"/>
    <w:rsid w:val="00D00BB3"/>
    <w:rsid w:val="00D13515"/>
    <w:rsid w:val="00D14CC0"/>
    <w:rsid w:val="00D14E91"/>
    <w:rsid w:val="00D15BBD"/>
    <w:rsid w:val="00D16311"/>
    <w:rsid w:val="00D30FB7"/>
    <w:rsid w:val="00D31842"/>
    <w:rsid w:val="00D45801"/>
    <w:rsid w:val="00D54EFC"/>
    <w:rsid w:val="00D5536D"/>
    <w:rsid w:val="00D558FC"/>
    <w:rsid w:val="00D62FD3"/>
    <w:rsid w:val="00D6592D"/>
    <w:rsid w:val="00D766B4"/>
    <w:rsid w:val="00D802AE"/>
    <w:rsid w:val="00D86360"/>
    <w:rsid w:val="00DA05E3"/>
    <w:rsid w:val="00DA10F4"/>
    <w:rsid w:val="00DA4797"/>
    <w:rsid w:val="00DB73EB"/>
    <w:rsid w:val="00DB7D4D"/>
    <w:rsid w:val="00DD0F45"/>
    <w:rsid w:val="00DD131B"/>
    <w:rsid w:val="00DD3F9A"/>
    <w:rsid w:val="00DE3076"/>
    <w:rsid w:val="00DF0358"/>
    <w:rsid w:val="00DF17CF"/>
    <w:rsid w:val="00DF5481"/>
    <w:rsid w:val="00DF5C1A"/>
    <w:rsid w:val="00E029C0"/>
    <w:rsid w:val="00E11475"/>
    <w:rsid w:val="00E144EA"/>
    <w:rsid w:val="00E211E5"/>
    <w:rsid w:val="00E23E2A"/>
    <w:rsid w:val="00E32EE1"/>
    <w:rsid w:val="00E36165"/>
    <w:rsid w:val="00E4363A"/>
    <w:rsid w:val="00E46D51"/>
    <w:rsid w:val="00E534C6"/>
    <w:rsid w:val="00E54C59"/>
    <w:rsid w:val="00E57A60"/>
    <w:rsid w:val="00E77D5B"/>
    <w:rsid w:val="00E860D4"/>
    <w:rsid w:val="00E9441F"/>
    <w:rsid w:val="00EA03E0"/>
    <w:rsid w:val="00EB027C"/>
    <w:rsid w:val="00EB2E68"/>
    <w:rsid w:val="00ED04A7"/>
    <w:rsid w:val="00ED1675"/>
    <w:rsid w:val="00ED5FAE"/>
    <w:rsid w:val="00ED6FC0"/>
    <w:rsid w:val="00EE38B3"/>
    <w:rsid w:val="00EE438A"/>
    <w:rsid w:val="00EE7C96"/>
    <w:rsid w:val="00EF1406"/>
    <w:rsid w:val="00F00458"/>
    <w:rsid w:val="00F06A8D"/>
    <w:rsid w:val="00F1552D"/>
    <w:rsid w:val="00F21D70"/>
    <w:rsid w:val="00F24740"/>
    <w:rsid w:val="00F274DC"/>
    <w:rsid w:val="00F3378C"/>
    <w:rsid w:val="00F53278"/>
    <w:rsid w:val="00F53B6F"/>
    <w:rsid w:val="00F545AB"/>
    <w:rsid w:val="00F56434"/>
    <w:rsid w:val="00F61D74"/>
    <w:rsid w:val="00F630CE"/>
    <w:rsid w:val="00F6380D"/>
    <w:rsid w:val="00F7055D"/>
    <w:rsid w:val="00F727B0"/>
    <w:rsid w:val="00F753A9"/>
    <w:rsid w:val="00F93859"/>
    <w:rsid w:val="00FA15B4"/>
    <w:rsid w:val="00FA7D2E"/>
    <w:rsid w:val="00FC5AB0"/>
    <w:rsid w:val="00FD4666"/>
    <w:rsid w:val="00FD64D9"/>
    <w:rsid w:val="00FE10EB"/>
    <w:rsid w:val="00FF4BF4"/>
    <w:rsid w:val="00FF51AB"/>
    <w:rsid w:val="09C1053F"/>
    <w:rsid w:val="0AD197BB"/>
    <w:rsid w:val="0B22B734"/>
    <w:rsid w:val="1C686C9F"/>
    <w:rsid w:val="2A9B4F89"/>
    <w:rsid w:val="3042AC4D"/>
    <w:rsid w:val="5B414BAF"/>
    <w:rsid w:val="652AA2D7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martiskova@uni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DB845-E7EF-4FF3-8995-0372D472B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C8BA6B82-1649-4F59-872B-D99A8A0CC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2265</Words>
  <Characters>12911</Characters>
  <Application>Microsoft Office Word</Application>
  <DocSecurity>0</DocSecurity>
  <Lines>107</Lines>
  <Paragraphs>30</Paragraphs>
  <ScaleCrop>false</ScaleCrop>
  <Company>Hewlett-Packard Company</Company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113</cp:revision>
  <dcterms:created xsi:type="dcterms:W3CDTF">2022-07-18T07:35:00Z</dcterms:created>
  <dcterms:modified xsi:type="dcterms:W3CDTF">2023-08-08T11:16:00Z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_DocHome">
    <vt:i4>-2146885377</vt:i4>
  </property>
</Properties>
</file>