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BD49" w14:textId="585DAEF1" w:rsidR="002311AC" w:rsidRPr="00EE55D4" w:rsidRDefault="00CB2537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Hlk136326628"/>
      <w:r w:rsidR="002311AC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Příloha č. </w:t>
      </w:r>
      <w:r w:rsidR="006B38C8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2</w:t>
      </w:r>
      <w:r w:rsidR="00421A9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A</w:t>
      </w:r>
    </w:p>
    <w:p w14:paraId="375F8F75" w14:textId="2B3DDE03" w:rsidR="002311AC" w:rsidRPr="00EE55D4" w:rsidRDefault="002311AC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 w:rsidR="00080D8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– násobící koeficient</w:t>
      </w:r>
    </w:p>
    <w:p w14:paraId="4487F2D9" w14:textId="77777777" w:rsidR="00085E05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680F51BF" w14:textId="30E01325" w:rsidR="002311AC" w:rsidRPr="00A8246B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311AC" w:rsidRPr="00A8246B">
        <w:rPr>
          <w:rFonts w:asciiTheme="minorHAnsi" w:hAnsiTheme="minorHAnsi" w:cstheme="minorHAnsi"/>
          <w:sz w:val="22"/>
          <w:szCs w:val="22"/>
        </w:rPr>
        <w:t xml:space="preserve">adavatel požaduje plnění dodávky způsobem postupného </w:t>
      </w:r>
      <w:r w:rsidR="002311AC" w:rsidRPr="000A1CBD">
        <w:rPr>
          <w:rFonts w:asciiTheme="minorHAnsi" w:hAnsiTheme="minorHAnsi" w:cstheme="minorHAnsi"/>
          <w:sz w:val="22"/>
          <w:szCs w:val="22"/>
        </w:rPr>
        <w:t xml:space="preserve">nákupu elektrické energie v období od </w:t>
      </w:r>
      <w:r w:rsidR="00CA1685" w:rsidRPr="000A1CBD">
        <w:rPr>
          <w:rFonts w:asciiTheme="minorHAnsi" w:hAnsiTheme="minorHAnsi" w:cstheme="minorHAnsi"/>
          <w:sz w:val="22"/>
          <w:szCs w:val="22"/>
        </w:rPr>
        <w:t>0</w:t>
      </w:r>
      <w:r w:rsidR="002311AC" w:rsidRPr="000A1CBD">
        <w:rPr>
          <w:rFonts w:asciiTheme="minorHAnsi" w:hAnsiTheme="minorHAnsi" w:cstheme="minorHAnsi"/>
          <w:sz w:val="22"/>
          <w:szCs w:val="22"/>
        </w:rPr>
        <w:t>1.</w:t>
      </w:r>
      <w:r w:rsidR="00CA1685" w:rsidRPr="000A1CBD">
        <w:rPr>
          <w:rFonts w:asciiTheme="minorHAnsi" w:hAnsiTheme="minorHAnsi" w:cstheme="minorHAnsi"/>
          <w:sz w:val="22"/>
          <w:szCs w:val="22"/>
        </w:rPr>
        <w:t>0</w:t>
      </w:r>
      <w:r w:rsidR="002311AC" w:rsidRPr="000A1CBD">
        <w:rPr>
          <w:rFonts w:asciiTheme="minorHAnsi" w:hAnsiTheme="minorHAnsi" w:cstheme="minorHAnsi"/>
          <w:sz w:val="22"/>
          <w:szCs w:val="22"/>
        </w:rPr>
        <w:t>1.20</w:t>
      </w:r>
      <w:r w:rsidR="00CC1F99" w:rsidRPr="000A1CB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="002311AC" w:rsidRPr="000A1CBD">
        <w:rPr>
          <w:rFonts w:asciiTheme="minorHAnsi" w:hAnsiTheme="minorHAnsi" w:cstheme="minorHAnsi"/>
          <w:sz w:val="22"/>
          <w:szCs w:val="22"/>
        </w:rPr>
        <w:t xml:space="preserve"> do 31.12.202</w:t>
      </w:r>
      <w:r w:rsidR="00D0098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BFE8DA" w14:textId="15CA5355" w:rsidR="002311AC" w:rsidRDefault="002311AC" w:rsidP="002311AC">
      <w:pPr>
        <w:rPr>
          <w:rFonts w:asciiTheme="minorHAnsi" w:hAnsiTheme="minorHAnsi" w:cstheme="minorHAnsi"/>
          <w:sz w:val="22"/>
          <w:szCs w:val="22"/>
        </w:rPr>
      </w:pPr>
    </w:p>
    <w:p w14:paraId="0DEBA8D1" w14:textId="77777777" w:rsidR="00085E05" w:rsidRDefault="00085E05" w:rsidP="002311AC">
      <w:pPr>
        <w:rPr>
          <w:rFonts w:asciiTheme="minorHAnsi" w:hAnsiTheme="minorHAnsi" w:cstheme="minorHAnsi"/>
          <w:sz w:val="22"/>
          <w:szCs w:val="22"/>
        </w:rPr>
      </w:pPr>
    </w:p>
    <w:p w14:paraId="2028CD76" w14:textId="1EF054A3" w:rsidR="006E29C4" w:rsidRPr="00256E27" w:rsidRDefault="006E29C4" w:rsidP="006E29C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153BD3A1" w14:textId="77777777" w:rsid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54AC38" w14:textId="26A618BC" w:rsidR="00E76CA3" w:rsidRP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Postupný nákup b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ude realizován na základě příkazů k nákupu jednotlivých velkoobchodních 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ročních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produktů na Pražské burze </w:t>
      </w:r>
      <w:proofErr w:type="spellStart"/>
      <w:r w:rsidR="002311AC"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="002311AC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11AC" w:rsidRPr="00E72A21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="002311AC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11AC" w:rsidRPr="00E72A21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="002311AC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11AC" w:rsidRPr="00E72A21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="002311AC" w:rsidRPr="00E72A21">
        <w:rPr>
          <w:rFonts w:asciiTheme="minorHAnsi" w:hAnsiTheme="minorHAnsi" w:cstheme="minorHAnsi"/>
          <w:sz w:val="22"/>
          <w:szCs w:val="22"/>
        </w:rPr>
        <w:t>,</w:t>
      </w:r>
      <w:r w:rsidR="005B09A8" w:rsidRPr="00E72A21">
        <w:rPr>
          <w:rFonts w:asciiTheme="minorHAnsi" w:hAnsiTheme="minorHAnsi" w:cstheme="minorHAnsi"/>
          <w:sz w:val="22"/>
          <w:szCs w:val="22"/>
        </w:rPr>
        <w:t xml:space="preserve"> </w:t>
      </w:r>
      <w:r w:rsidR="002311AC" w:rsidRPr="00E72A21">
        <w:rPr>
          <w:rFonts w:asciiTheme="minorHAnsi" w:hAnsiTheme="minorHAnsi" w:cstheme="minorHAnsi"/>
          <w:sz w:val="22"/>
          <w:szCs w:val="22"/>
        </w:rPr>
        <w:t>a.s. (www.pxe.cz). V</w:t>
      </w:r>
      <w:r w:rsidR="00085E05" w:rsidRPr="00E72A21">
        <w:rPr>
          <w:rFonts w:asciiTheme="minorHAnsi" w:hAnsiTheme="minorHAnsi" w:cstheme="minorHAnsi"/>
          <w:sz w:val="22"/>
          <w:szCs w:val="22"/>
        </w:rPr>
        <w:t> </w:t>
      </w:r>
      <w:r w:rsidR="002311AC" w:rsidRPr="00E72A21">
        <w:rPr>
          <w:rFonts w:asciiTheme="minorHAnsi" w:hAnsiTheme="minorHAnsi" w:cstheme="minorHAnsi"/>
          <w:sz w:val="22"/>
          <w:szCs w:val="22"/>
        </w:rPr>
        <w:t>příkazu</w:t>
      </w:r>
      <w:r w:rsidR="00085E05" w:rsidRPr="00E72A21">
        <w:rPr>
          <w:rFonts w:asciiTheme="minorHAnsi" w:hAnsiTheme="minorHAnsi" w:cstheme="minorHAnsi"/>
          <w:sz w:val="22"/>
          <w:szCs w:val="22"/>
        </w:rPr>
        <w:t xml:space="preserve"> </w:t>
      </w:r>
      <w:r w:rsidR="002311AC" w:rsidRPr="00E72A21">
        <w:rPr>
          <w:rFonts w:asciiTheme="minorHAnsi" w:hAnsiTheme="minorHAnsi" w:cstheme="minorHAnsi"/>
          <w:sz w:val="22"/>
          <w:szCs w:val="22"/>
          <w:lang w:eastAsia="en-US"/>
        </w:rPr>
        <w:t>zadavatel určí</w:t>
      </w:r>
      <w:r w:rsidR="008173F5" w:rsidRPr="00E72A2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2311AC" w:rsidRPr="00E72A21">
        <w:rPr>
          <w:rFonts w:asciiTheme="minorHAnsi" w:hAnsiTheme="minorHAnsi" w:cstheme="minorHAnsi"/>
          <w:sz w:val="22"/>
          <w:szCs w:val="22"/>
          <w:lang w:eastAsia="en-US"/>
        </w:rPr>
        <w:t xml:space="preserve"> kolik komodity v % 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Nejmenší množství nákupu je 25 % z předpokládaného ročního množství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</w:t>
      </w:r>
      <w:r w:rsidR="008173F5" w:rsidRPr="00E72A21">
        <w:rPr>
          <w:rFonts w:asciiTheme="minorHAnsi" w:hAnsiTheme="minorHAnsi" w:cstheme="minorHAnsi"/>
          <w:sz w:val="22"/>
          <w:szCs w:val="22"/>
        </w:rPr>
        <w:t>–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nákup na každý jednotlivý rok dodávky je tedy možno realizovat maximálně 4 (čtyřmi) nákupy (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za celé</w:t>
      </w:r>
      <w:r w:rsidR="00CA1685" w:rsidRPr="00E72A21">
        <w:rPr>
          <w:rFonts w:asciiTheme="minorHAnsi" w:hAnsiTheme="minorHAnsi" w:cstheme="minorHAnsi"/>
          <w:b/>
          <w:sz w:val="22"/>
          <w:szCs w:val="22"/>
        </w:rPr>
        <w:t xml:space="preserve"> období dodávky tedy maximálně </w:t>
      </w:r>
      <w:r w:rsidR="00D00985">
        <w:rPr>
          <w:rFonts w:asciiTheme="minorHAnsi" w:hAnsiTheme="minorHAnsi" w:cstheme="minorHAnsi"/>
          <w:b/>
          <w:sz w:val="22"/>
          <w:szCs w:val="22"/>
        </w:rPr>
        <w:t>8</w:t>
      </w:r>
      <w:r w:rsidR="003A6D94" w:rsidRPr="00E72A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1685" w:rsidRPr="00E72A21">
        <w:rPr>
          <w:rFonts w:asciiTheme="minorHAnsi" w:hAnsiTheme="minorHAnsi" w:cstheme="minorHAnsi"/>
          <w:b/>
          <w:sz w:val="22"/>
          <w:szCs w:val="22"/>
        </w:rPr>
        <w:t>nákup</w:t>
      </w:r>
      <w:r w:rsidR="00944DEB">
        <w:rPr>
          <w:rFonts w:asciiTheme="minorHAnsi" w:hAnsiTheme="minorHAnsi" w:cstheme="minorHAnsi"/>
          <w:b/>
          <w:sz w:val="22"/>
          <w:szCs w:val="22"/>
        </w:rPr>
        <w:t>y</w:t>
      </w:r>
      <w:r w:rsidR="002311AC" w:rsidRPr="00E72A21">
        <w:rPr>
          <w:rFonts w:asciiTheme="minorHAnsi" w:hAnsiTheme="minorHAnsi" w:cstheme="minorHAnsi"/>
          <w:sz w:val="22"/>
          <w:szCs w:val="22"/>
        </w:rPr>
        <w:t>). Postupný nákup bude realizován formou nákupu velkoobchodních produktů před začátkem dodávky daného roku.</w:t>
      </w:r>
      <w:r w:rsidR="002311AC" w:rsidRPr="00421A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E05" w:rsidRPr="00421A9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2311AC" w:rsidRPr="00421A94">
        <w:rPr>
          <w:rFonts w:asciiTheme="minorHAnsi" w:hAnsiTheme="minorHAnsi" w:cstheme="minorHAnsi"/>
          <w:b/>
          <w:bCs/>
          <w:sz w:val="22"/>
          <w:szCs w:val="22"/>
        </w:rPr>
        <w:t>adavatel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 xml:space="preserve"> dá příkaz k nákupu nejpozději do </w:t>
      </w:r>
      <w:r w:rsidR="00CE5CB0" w:rsidRPr="00E72A21">
        <w:rPr>
          <w:rFonts w:asciiTheme="minorHAnsi" w:hAnsiTheme="minorHAnsi" w:cstheme="minorHAnsi"/>
          <w:b/>
          <w:sz w:val="22"/>
          <w:szCs w:val="22"/>
        </w:rPr>
        <w:t>15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. 12. roku před začátkem dodávky daného roku do výše 100 % předpokládaného ročního množství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objemu elektrické energie, pokud se zadavatel s dodavatelem nedohodnou jinak. </w:t>
      </w:r>
    </w:p>
    <w:p w14:paraId="4D2D731B" w14:textId="77777777" w:rsid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5F9C96" w14:textId="5580E712" w:rsidR="000424C2" w:rsidRPr="00E72A21" w:rsidRDefault="000424C2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Příkaz k nákupu nebude uskutečněn v pracovních dnech, které bezprostředně následují po dnech nepracovních a po dnech pracovního klidu (státní a ostatní svátky).</w:t>
      </w:r>
    </w:p>
    <w:p w14:paraId="398466BF" w14:textId="77777777" w:rsid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701D5" w14:textId="1008B7EB" w:rsidR="00CE5CB0" w:rsidRPr="00E72A21" w:rsidRDefault="002311AC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</w:t>
      </w:r>
      <w:r w:rsidR="00E76CA3" w:rsidRPr="00E72A21">
        <w:rPr>
          <w:rFonts w:asciiTheme="minorHAnsi" w:hAnsiTheme="minorHAnsi" w:cstheme="minorHAnsi"/>
          <w:sz w:val="22"/>
          <w:szCs w:val="22"/>
        </w:rPr>
        <w:t xml:space="preserve"> budou jednotlivé nákupy provedeny</w:t>
      </w:r>
      <w:r w:rsidRPr="00E72A21">
        <w:rPr>
          <w:rFonts w:asciiTheme="minorHAnsi" w:hAnsiTheme="minorHAnsi" w:cstheme="minorHAnsi"/>
          <w:sz w:val="22"/>
          <w:szCs w:val="22"/>
        </w:rPr>
        <w:t xml:space="preserve"> prostřednictvím zákaznického portá</w:t>
      </w:r>
      <w:r w:rsidR="00E76CA3" w:rsidRPr="00E72A21">
        <w:rPr>
          <w:rFonts w:asciiTheme="minorHAnsi" w:hAnsiTheme="minorHAnsi" w:cstheme="minorHAnsi"/>
          <w:sz w:val="22"/>
          <w:szCs w:val="22"/>
        </w:rPr>
        <w:t>lu dodavatele, případně budou nákupy realizovány prostřednictvím zaznamenávaného telefonického hovoru.</w:t>
      </w:r>
    </w:p>
    <w:p w14:paraId="1FBE0C28" w14:textId="77777777" w:rsidR="00404B9E" w:rsidRDefault="00404B9E" w:rsidP="00404B9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8291A" w14:textId="254BF371" w:rsidR="007B64DF" w:rsidRPr="00E72A21" w:rsidRDefault="00404B9E" w:rsidP="00342EF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7B7B">
        <w:rPr>
          <w:rFonts w:asciiTheme="minorHAnsi" w:hAnsiTheme="minorHAnsi" w:cstheme="minorHAnsi"/>
          <w:b/>
          <w:sz w:val="22"/>
          <w:szCs w:val="22"/>
        </w:rPr>
        <w:t>Cena účtovaná dodavatelem zadavatelům bude určena</w:t>
      </w:r>
      <w:r w:rsidR="00342E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7B7B">
        <w:rPr>
          <w:rFonts w:asciiTheme="minorHAnsi" w:hAnsiTheme="minorHAnsi" w:cstheme="minorHAnsi"/>
          <w:b/>
          <w:sz w:val="22"/>
          <w:szCs w:val="22"/>
        </w:rPr>
        <w:t xml:space="preserve">pomocí násobícího koeficientu, jímž se bude násobit aktuální tržní </w:t>
      </w:r>
      <w:r w:rsidRPr="00342EFA">
        <w:rPr>
          <w:rFonts w:asciiTheme="minorHAnsi" w:hAnsiTheme="minorHAnsi" w:cstheme="minorHAnsi"/>
          <w:b/>
          <w:sz w:val="22"/>
          <w:szCs w:val="22"/>
        </w:rPr>
        <w:t>cena</w:t>
      </w:r>
      <w:r w:rsidR="00342EFA" w:rsidRPr="00342E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64DF" w:rsidRPr="00342EFA">
        <w:rPr>
          <w:rFonts w:asciiTheme="minorHAnsi" w:hAnsiTheme="minorHAnsi" w:cstheme="minorHAnsi"/>
          <w:b/>
          <w:sz w:val="22"/>
          <w:szCs w:val="22"/>
        </w:rPr>
        <w:t>komodity elektrické energie</w:t>
      </w:r>
      <w:r w:rsidR="007B64DF" w:rsidRPr="00E72A21">
        <w:rPr>
          <w:rFonts w:asciiTheme="minorHAnsi" w:hAnsiTheme="minorHAnsi" w:cstheme="minorHAnsi"/>
          <w:sz w:val="22"/>
          <w:szCs w:val="22"/>
        </w:rPr>
        <w:t xml:space="preserve"> na burze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>, a.s. (</w:t>
      </w:r>
      <w:hyperlink r:id="rId7" w:history="1">
        <w:r w:rsidR="007B64DF" w:rsidRPr="00E72A21">
          <w:rPr>
            <w:rFonts w:asciiTheme="minorHAnsi" w:hAnsiTheme="minorHAnsi" w:cstheme="minorHAnsi"/>
            <w:sz w:val="22"/>
            <w:szCs w:val="22"/>
          </w:rPr>
          <w:t>www.pxe.cz</w:t>
        </w:r>
      </w:hyperlink>
      <w:r w:rsidR="007B64DF" w:rsidRPr="00E72A21">
        <w:rPr>
          <w:rFonts w:asciiTheme="minorHAnsi" w:hAnsiTheme="minorHAnsi" w:cstheme="minorHAnsi"/>
          <w:sz w:val="22"/>
          <w:szCs w:val="22"/>
        </w:rPr>
        <w:t>) v den nákupu. Pro nákup se bere hodnota „</w:t>
      </w:r>
      <w:proofErr w:type="spellStart"/>
      <w:r w:rsidR="00B31586">
        <w:rPr>
          <w:rFonts w:asciiTheme="minorHAnsi" w:hAnsiTheme="minorHAnsi" w:cstheme="minorHAnsi"/>
          <w:sz w:val="22"/>
          <w:szCs w:val="22"/>
        </w:rPr>
        <w:t>best</w:t>
      </w:r>
      <w:proofErr w:type="spellEnd"/>
      <w:r w:rsidR="00B315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1586">
        <w:rPr>
          <w:rFonts w:asciiTheme="minorHAnsi" w:hAnsiTheme="minorHAnsi" w:cstheme="minorHAnsi"/>
          <w:sz w:val="22"/>
          <w:szCs w:val="22"/>
        </w:rPr>
        <w:t>ask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“ aktuálního obchodního dne, z derivátového trhu, typ produktu EEX-PXE Czech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Futures, produkt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Baseload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v EUR/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(C</w:t>
      </w:r>
      <w:r w:rsidR="00E72A21" w:rsidRPr="00E72A21">
        <w:rPr>
          <w:rFonts w:asciiTheme="minorHAnsi" w:hAnsiTheme="minorHAnsi" w:cstheme="minorHAnsi"/>
          <w:sz w:val="22"/>
          <w:szCs w:val="22"/>
        </w:rPr>
        <w:t>al</w:t>
      </w:r>
      <w:r w:rsidR="007B64DF" w:rsidRPr="00E72A21">
        <w:rPr>
          <w:rFonts w:asciiTheme="minorHAnsi" w:hAnsiTheme="minorHAnsi" w:cstheme="minorHAnsi"/>
          <w:sz w:val="22"/>
          <w:szCs w:val="22"/>
        </w:rPr>
        <w:t>-2</w:t>
      </w:r>
      <w:r w:rsidR="00085E05" w:rsidRPr="00E72A21">
        <w:rPr>
          <w:rFonts w:asciiTheme="minorHAnsi" w:hAnsiTheme="minorHAnsi" w:cstheme="minorHAnsi"/>
          <w:sz w:val="22"/>
          <w:szCs w:val="22"/>
        </w:rPr>
        <w:t>4, resp. C</w:t>
      </w:r>
      <w:r w:rsidR="00E72A21" w:rsidRPr="00E72A21">
        <w:rPr>
          <w:rFonts w:asciiTheme="minorHAnsi" w:hAnsiTheme="minorHAnsi" w:cstheme="minorHAnsi"/>
          <w:sz w:val="22"/>
          <w:szCs w:val="22"/>
        </w:rPr>
        <w:t>al</w:t>
      </w:r>
      <w:r w:rsidR="00085E05" w:rsidRPr="00E72A21">
        <w:rPr>
          <w:rFonts w:asciiTheme="minorHAnsi" w:hAnsiTheme="minorHAnsi" w:cstheme="minorHAnsi"/>
          <w:sz w:val="22"/>
          <w:szCs w:val="22"/>
        </w:rPr>
        <w:t>-25</w:t>
      </w:r>
      <w:r w:rsidR="007B64DF" w:rsidRPr="00E72A2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3AEF289" w14:textId="77777777" w:rsidR="00E72A21" w:rsidRDefault="00E72A21" w:rsidP="00683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ED4D4" w14:textId="12B53D50" w:rsidR="00683C19" w:rsidRDefault="00683C19" w:rsidP="00683C19">
      <w:pPr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>zpřístupnit prostřednictvím zákaznického portálu každý všední den</w:t>
      </w:r>
      <w:r w:rsidR="00E002F6">
        <w:rPr>
          <w:rFonts w:asciiTheme="minorHAnsi" w:hAnsiTheme="minorHAnsi" w:cstheme="minorHAnsi"/>
          <w:sz w:val="22"/>
          <w:szCs w:val="22"/>
        </w:rPr>
        <w:t>.</w:t>
      </w:r>
    </w:p>
    <w:p w14:paraId="7A147E73" w14:textId="77777777" w:rsidR="00683C19" w:rsidRDefault="00683C19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1B0CE3" w14:textId="302B44E9" w:rsidR="00085E05" w:rsidRPr="00E72A21" w:rsidRDefault="005A37EC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 xml:space="preserve">Pokud se v průběhu nákupu změní výrazným způsobem podmínky nákupu elektrické energie, tak se pro nákup bere nejbližší možný příbuzný obchodní produkt. V případě ukončení činnosti burzy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Power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2A21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Pr="00E72A21">
        <w:rPr>
          <w:rFonts w:asciiTheme="minorHAnsi" w:hAnsiTheme="minorHAnsi" w:cstheme="minorHAnsi"/>
          <w:sz w:val="22"/>
          <w:szCs w:val="22"/>
        </w:rPr>
        <w:t>, a.s. (</w:t>
      </w:r>
      <w:hyperlink r:id="rId8" w:history="1">
        <w:r w:rsidRPr="00E72A21">
          <w:rPr>
            <w:rStyle w:val="Hypertextovodkaz"/>
            <w:rFonts w:asciiTheme="minorHAnsi" w:hAnsiTheme="minorHAnsi" w:cstheme="minorHAnsi"/>
            <w:sz w:val="22"/>
            <w:szCs w:val="22"/>
          </w:rPr>
          <w:t>www.pxe.cz</w:t>
        </w:r>
      </w:hyperlink>
      <w:r w:rsidRPr="00E72A21">
        <w:rPr>
          <w:rFonts w:asciiTheme="minorHAnsi" w:hAnsiTheme="minorHAnsi" w:cstheme="minorHAnsi"/>
          <w:sz w:val="22"/>
          <w:szCs w:val="22"/>
        </w:rPr>
        <w:t xml:space="preserve">) budou akceptovány velkoobchodní produkty nejblíže příbuzné obchodní platformy, pokud nebude dohodnuto mezi centrálním zadavatelem a dodavatelem jinak. </w:t>
      </w:r>
    </w:p>
    <w:p w14:paraId="17FD247D" w14:textId="656D952B" w:rsidR="005A37EC" w:rsidRDefault="005A37EC" w:rsidP="00E345CC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0DD486A6" w14:textId="77777777" w:rsidR="0080718D" w:rsidRDefault="0080718D" w:rsidP="00E345CC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746FBFB9" w14:textId="77777777" w:rsidR="00683C19" w:rsidRDefault="00683C19" w:rsidP="00E345CC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68E44D77" w14:textId="77777777" w:rsidR="0080718D" w:rsidRDefault="0080718D" w:rsidP="00E345CC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68700397" w14:textId="77777777" w:rsidR="00E72A21" w:rsidRDefault="00E72A21" w:rsidP="00E72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31AB8F" w14:textId="63D12521" w:rsidR="00E8611F" w:rsidRDefault="00E8611F" w:rsidP="00E72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4288">
        <w:rPr>
          <w:rFonts w:asciiTheme="minorHAnsi" w:hAnsiTheme="minorHAnsi" w:cstheme="minorHAnsi"/>
          <w:b/>
          <w:sz w:val="22"/>
          <w:szCs w:val="22"/>
        </w:rPr>
        <w:t xml:space="preserve">Cena nákupu v CZK = </w:t>
      </w:r>
      <w:r w:rsidR="003233B9">
        <w:rPr>
          <w:rFonts w:asciiTheme="minorHAnsi" w:hAnsiTheme="minorHAnsi" w:cstheme="minorHAnsi"/>
          <w:b/>
          <w:sz w:val="22"/>
          <w:szCs w:val="22"/>
        </w:rPr>
        <w:t>(</w:t>
      </w:r>
      <w:r w:rsidRPr="009F4288">
        <w:rPr>
          <w:rFonts w:asciiTheme="minorHAnsi" w:hAnsiTheme="minorHAnsi" w:cstheme="minorHAnsi"/>
          <w:b/>
          <w:sz w:val="22"/>
          <w:szCs w:val="22"/>
        </w:rPr>
        <w:t>cena PXE (</w:t>
      </w:r>
      <w:proofErr w:type="spellStart"/>
      <w:r w:rsidR="00B31586">
        <w:rPr>
          <w:rFonts w:asciiTheme="minorHAnsi" w:hAnsiTheme="minorHAnsi" w:cstheme="minorHAnsi"/>
          <w:b/>
          <w:sz w:val="22"/>
          <w:szCs w:val="22"/>
        </w:rPr>
        <w:t>best</w:t>
      </w:r>
      <w:proofErr w:type="spellEnd"/>
      <w:r w:rsidR="00B315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31586">
        <w:rPr>
          <w:rFonts w:asciiTheme="minorHAnsi" w:hAnsiTheme="minorHAnsi" w:cstheme="minorHAnsi"/>
          <w:b/>
          <w:sz w:val="22"/>
          <w:szCs w:val="22"/>
        </w:rPr>
        <w:t>ask</w:t>
      </w:r>
      <w:proofErr w:type="spellEnd"/>
      <w:r w:rsidRPr="009F4288">
        <w:rPr>
          <w:rFonts w:asciiTheme="minorHAnsi" w:hAnsiTheme="minorHAnsi" w:cstheme="minorHAnsi"/>
          <w:b/>
          <w:sz w:val="22"/>
          <w:szCs w:val="22"/>
        </w:rPr>
        <w:t xml:space="preserve">) daného produktu * </w:t>
      </w:r>
      <w:r>
        <w:rPr>
          <w:rFonts w:asciiTheme="minorHAnsi" w:hAnsiTheme="minorHAnsi" w:cstheme="minorHAnsi"/>
          <w:b/>
          <w:sz w:val="22"/>
          <w:szCs w:val="22"/>
        </w:rPr>
        <w:t xml:space="preserve">násobící </w:t>
      </w:r>
      <w:r w:rsidRPr="009F4288">
        <w:rPr>
          <w:rFonts w:asciiTheme="minorHAnsi" w:hAnsiTheme="minorHAnsi" w:cstheme="minorHAnsi"/>
          <w:b/>
          <w:sz w:val="22"/>
          <w:szCs w:val="22"/>
        </w:rPr>
        <w:t>koeficient</w:t>
      </w:r>
      <w:r w:rsidR="003233B9">
        <w:rPr>
          <w:rFonts w:asciiTheme="minorHAnsi" w:hAnsiTheme="minorHAnsi" w:cstheme="minorHAnsi"/>
          <w:b/>
          <w:sz w:val="22"/>
          <w:szCs w:val="22"/>
        </w:rPr>
        <w:t>)</w:t>
      </w:r>
      <w:r w:rsidRPr="009F4288">
        <w:rPr>
          <w:rFonts w:asciiTheme="minorHAnsi" w:hAnsiTheme="minorHAnsi" w:cstheme="minorHAnsi"/>
          <w:b/>
          <w:sz w:val="22"/>
          <w:szCs w:val="22"/>
        </w:rPr>
        <w:t xml:space="preserve"> * kurz (CZK/EUR)</w:t>
      </w:r>
    </w:p>
    <w:p w14:paraId="6361202D" w14:textId="77777777" w:rsidR="00404B9E" w:rsidRDefault="00404B9E" w:rsidP="00404B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349E3C9" w14:textId="77777777" w:rsidR="00E8611F" w:rsidRDefault="00E8611F" w:rsidP="006E29C4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5A450B12" w14:textId="77777777" w:rsidR="00404B9E" w:rsidRPr="000A1CBD" w:rsidRDefault="00404B9E" w:rsidP="006E29C4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1E5DBB79" w14:textId="0899B7A0" w:rsidR="00256E27" w:rsidRPr="000A1CBD" w:rsidRDefault="00256E27" w:rsidP="00256E2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7CE43633" w14:textId="3E56ADFE" w:rsidR="00E345CC" w:rsidRDefault="00E345CC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11DE9A7A" w14:textId="24A8DAF2" w:rsidR="002311AC" w:rsidRPr="00A8246B" w:rsidRDefault="002311AC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</w:t>
      </w:r>
      <w:r w:rsidRPr="00A8246B">
        <w:rPr>
          <w:rFonts w:asciiTheme="minorHAnsi" w:hAnsiTheme="minorHAnsi" w:cstheme="minorHAnsi"/>
          <w:sz w:val="22"/>
          <w:szCs w:val="22"/>
        </w:rPr>
        <w:t xml:space="preserve"> desetinná místa.</w:t>
      </w:r>
    </w:p>
    <w:p w14:paraId="23D8E9D4" w14:textId="2E2D84F2" w:rsidR="002311AC" w:rsidRDefault="002311AC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Koeficient pro nákup obsahuje veškeré náklady na obstarání a dodávku elektřiny, tj. dodavatel není oprávněn v obchodní (neregulované) části fakturovat jakékoli další poplatky. </w:t>
      </w:r>
    </w:p>
    <w:p w14:paraId="225C1E77" w14:textId="77777777" w:rsidR="00E72A21" w:rsidRDefault="00E72A21" w:rsidP="0088271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6F1D7" w14:textId="37C1ABB7" w:rsidR="00882717" w:rsidRPr="00E72A21" w:rsidRDefault="00882717" w:rsidP="00E72A21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</w:t>
      </w:r>
      <w:r w:rsidR="00E72A21" w:rsidRPr="00E72A21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 xml:space="preserve"> k fakturaci:</w:t>
      </w:r>
    </w:p>
    <w:p w14:paraId="0C4EEFB1" w14:textId="65772BAC" w:rsidR="00882717" w:rsidRPr="00CA4A68" w:rsidRDefault="00882717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A8246B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A8246B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5C1F84F8" w14:textId="77777777" w:rsidR="00E72A21" w:rsidRDefault="00E72A21" w:rsidP="002311AC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B2C0FC" w14:textId="77777777" w:rsidR="00E72A21" w:rsidRDefault="00E72A21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B23591" w14:textId="1A98CC3A" w:rsidR="00E76CA3" w:rsidRPr="00B31586" w:rsidRDefault="00E76CA3" w:rsidP="00B3158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V případě rozporu mezi zněním smlouvy o sdružených službách dodávky elektřiny a zněním </w:t>
      </w:r>
      <w:r w:rsidR="00B31586"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této </w:t>
      </w:r>
      <w:r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přílohy má přednost tato příloha, která je nedílnou součástí smlouvy. </w:t>
      </w:r>
    </w:p>
    <w:p w14:paraId="5F6012D3" w14:textId="03BF0053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A8A9C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4BDAEA96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78E84E19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6A83F2FF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2AE46545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60A29DA9" w14:textId="77777777" w:rsid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</w:p>
    <w:p w14:paraId="0730BA88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14D4EF91" w14:textId="7370A17C" w:rsidR="00F62E0B" w:rsidRP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517C2833" w14:textId="77777777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6D9F2" w14:textId="77777777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3BC115512642434FB24729E49010F17F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ABDDC1C" w14:textId="77777777" w:rsidR="002311AC" w:rsidRPr="00F62E0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3DB69" w14:textId="77777777" w:rsidR="00CC3624" w:rsidRDefault="00CC3624" w:rsidP="00CC3624">
      <w:pPr>
        <w:rPr>
          <w:rFonts w:asciiTheme="minorHAnsi" w:hAnsiTheme="minorHAnsi" w:cstheme="minorHAnsi"/>
          <w:sz w:val="22"/>
          <w:szCs w:val="22"/>
        </w:rPr>
      </w:pPr>
    </w:p>
    <w:p w14:paraId="3D5EA8E5" w14:textId="73823C65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0B1EF3F" w14:textId="77777777" w:rsidR="002311AC" w:rsidRPr="00A8246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E2FBB" w14:textId="77777777" w:rsidR="002311AC" w:rsidRDefault="002311AC" w:rsidP="002311A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bookmarkEnd w:id="0"/>
    <w:p w14:paraId="73C9DE77" w14:textId="77777777" w:rsidR="00A21BA2" w:rsidRDefault="00A21BA2" w:rsidP="002311AC"/>
    <w:sectPr w:rsidR="00A21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2D86" w14:textId="77777777" w:rsidR="00EF2303" w:rsidRDefault="00EF2303" w:rsidP="002311AC">
      <w:r>
        <w:separator/>
      </w:r>
    </w:p>
  </w:endnote>
  <w:endnote w:type="continuationSeparator" w:id="0">
    <w:p w14:paraId="5DB3A1B1" w14:textId="77777777" w:rsidR="00EF2303" w:rsidRDefault="00EF2303" w:rsidP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3A772" w14:textId="77777777" w:rsidR="002311AC" w:rsidRPr="00EE55D4" w:rsidRDefault="002311AC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B7D2E" w14:textId="77777777" w:rsidR="002311AC" w:rsidRPr="00EE55D4" w:rsidRDefault="002311AC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DEA5" w14:textId="77777777" w:rsidR="00EF2303" w:rsidRDefault="00EF2303" w:rsidP="002311AC">
      <w:r>
        <w:separator/>
      </w:r>
    </w:p>
  </w:footnote>
  <w:footnote w:type="continuationSeparator" w:id="0">
    <w:p w14:paraId="1A47DEAF" w14:textId="77777777" w:rsidR="00EF2303" w:rsidRDefault="00EF2303" w:rsidP="0023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2202" w14:textId="5EE5FCC4" w:rsidR="00EE55D4" w:rsidRPr="0080718D" w:rsidRDefault="0080718D" w:rsidP="0080718D">
    <w:pPr>
      <w:pStyle w:val="Zhlav"/>
      <w:jc w:val="center"/>
    </w:pPr>
    <w:r w:rsidRPr="0080718D">
      <w:rPr>
        <w:rFonts w:asciiTheme="minorHAnsi" w:hAnsiTheme="minorHAnsi" w:cstheme="minorHAnsi"/>
        <w:bCs/>
      </w:rPr>
      <w:t>Sdružené služby dodávky elektřiny pro město Zábřeh, propachtovaná tepelná zařízení města Zábřeh, příspěvkové organizace města Zábřeh, sbory dobrovolných hasičů, společnosti s majetkovou účastí města Zábřeh a Sportovní kluby Zábřeh, z.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4294035">
    <w:abstractNumId w:val="1"/>
  </w:num>
  <w:num w:numId="2" w16cid:durableId="664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NMopf2UMDipn0Rwwc7J0m3lLtPQR8eOiE+ta95zKQOCl3ylUWeRH8fvg9MVnlkLApVAPxdw8xsni0shyoZRqeA==" w:salt="h0eha1xE9FsqKnb9DYRs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C"/>
    <w:rsid w:val="00013D19"/>
    <w:rsid w:val="00023396"/>
    <w:rsid w:val="000424C2"/>
    <w:rsid w:val="00080D86"/>
    <w:rsid w:val="00085E05"/>
    <w:rsid w:val="000A1CBD"/>
    <w:rsid w:val="000B48D8"/>
    <w:rsid w:val="000D08C0"/>
    <w:rsid w:val="000D4B2F"/>
    <w:rsid w:val="000F140B"/>
    <w:rsid w:val="0015677C"/>
    <w:rsid w:val="00161B8D"/>
    <w:rsid w:val="001631A7"/>
    <w:rsid w:val="00194F2C"/>
    <w:rsid w:val="001A0DAA"/>
    <w:rsid w:val="001B2EF0"/>
    <w:rsid w:val="001B761C"/>
    <w:rsid w:val="001C601F"/>
    <w:rsid w:val="001C75B3"/>
    <w:rsid w:val="00200357"/>
    <w:rsid w:val="002311AC"/>
    <w:rsid w:val="00251160"/>
    <w:rsid w:val="00256E27"/>
    <w:rsid w:val="00265241"/>
    <w:rsid w:val="002B02DD"/>
    <w:rsid w:val="002C3E80"/>
    <w:rsid w:val="002D21D5"/>
    <w:rsid w:val="0030078F"/>
    <w:rsid w:val="003233B9"/>
    <w:rsid w:val="003259BD"/>
    <w:rsid w:val="00341489"/>
    <w:rsid w:val="00342EFA"/>
    <w:rsid w:val="00351440"/>
    <w:rsid w:val="0035515F"/>
    <w:rsid w:val="0036387E"/>
    <w:rsid w:val="00370A86"/>
    <w:rsid w:val="003A6D94"/>
    <w:rsid w:val="003C5A11"/>
    <w:rsid w:val="00404B9E"/>
    <w:rsid w:val="00421A94"/>
    <w:rsid w:val="00437D4A"/>
    <w:rsid w:val="00451742"/>
    <w:rsid w:val="00456FB5"/>
    <w:rsid w:val="00475C60"/>
    <w:rsid w:val="004C7754"/>
    <w:rsid w:val="004E2CB1"/>
    <w:rsid w:val="004E4B15"/>
    <w:rsid w:val="00514244"/>
    <w:rsid w:val="0053262A"/>
    <w:rsid w:val="00573130"/>
    <w:rsid w:val="005A37EC"/>
    <w:rsid w:val="005B09A8"/>
    <w:rsid w:val="005C308E"/>
    <w:rsid w:val="005D24DC"/>
    <w:rsid w:val="005D338B"/>
    <w:rsid w:val="005D4D12"/>
    <w:rsid w:val="005D7372"/>
    <w:rsid w:val="00600458"/>
    <w:rsid w:val="006362E8"/>
    <w:rsid w:val="00642F67"/>
    <w:rsid w:val="00681B6B"/>
    <w:rsid w:val="00683C19"/>
    <w:rsid w:val="006B38C8"/>
    <w:rsid w:val="006D5E6C"/>
    <w:rsid w:val="006E29C4"/>
    <w:rsid w:val="006F21B0"/>
    <w:rsid w:val="006F71C1"/>
    <w:rsid w:val="0077045F"/>
    <w:rsid w:val="0079062D"/>
    <w:rsid w:val="007B64DF"/>
    <w:rsid w:val="007C76EE"/>
    <w:rsid w:val="007C7F24"/>
    <w:rsid w:val="007E072F"/>
    <w:rsid w:val="007F4089"/>
    <w:rsid w:val="007F52E2"/>
    <w:rsid w:val="0080718D"/>
    <w:rsid w:val="008173F5"/>
    <w:rsid w:val="00837330"/>
    <w:rsid w:val="00854649"/>
    <w:rsid w:val="00882717"/>
    <w:rsid w:val="008E7097"/>
    <w:rsid w:val="008F53E0"/>
    <w:rsid w:val="008F5BAF"/>
    <w:rsid w:val="00944DEB"/>
    <w:rsid w:val="00947FC0"/>
    <w:rsid w:val="009635BF"/>
    <w:rsid w:val="00983469"/>
    <w:rsid w:val="009A4436"/>
    <w:rsid w:val="009C12C9"/>
    <w:rsid w:val="009D5520"/>
    <w:rsid w:val="009F4288"/>
    <w:rsid w:val="00A21BA2"/>
    <w:rsid w:val="00A249F0"/>
    <w:rsid w:val="00A30565"/>
    <w:rsid w:val="00A378B0"/>
    <w:rsid w:val="00A70F2C"/>
    <w:rsid w:val="00A8246B"/>
    <w:rsid w:val="00A93F1B"/>
    <w:rsid w:val="00AC3648"/>
    <w:rsid w:val="00AC61C0"/>
    <w:rsid w:val="00AD2779"/>
    <w:rsid w:val="00AD4E10"/>
    <w:rsid w:val="00AD61FB"/>
    <w:rsid w:val="00B235D8"/>
    <w:rsid w:val="00B23D8D"/>
    <w:rsid w:val="00B31586"/>
    <w:rsid w:val="00B43FFD"/>
    <w:rsid w:val="00B60BFD"/>
    <w:rsid w:val="00B66210"/>
    <w:rsid w:val="00BC717B"/>
    <w:rsid w:val="00BF1843"/>
    <w:rsid w:val="00C000F6"/>
    <w:rsid w:val="00C05B25"/>
    <w:rsid w:val="00C05F7F"/>
    <w:rsid w:val="00C5539D"/>
    <w:rsid w:val="00C80BAD"/>
    <w:rsid w:val="00C812F3"/>
    <w:rsid w:val="00CA0A9D"/>
    <w:rsid w:val="00CA1685"/>
    <w:rsid w:val="00CA4A68"/>
    <w:rsid w:val="00CB0065"/>
    <w:rsid w:val="00CB2537"/>
    <w:rsid w:val="00CC1F99"/>
    <w:rsid w:val="00CC3624"/>
    <w:rsid w:val="00CE5CB0"/>
    <w:rsid w:val="00CF3732"/>
    <w:rsid w:val="00D00985"/>
    <w:rsid w:val="00D1782C"/>
    <w:rsid w:val="00D261B9"/>
    <w:rsid w:val="00D4165A"/>
    <w:rsid w:val="00D507D5"/>
    <w:rsid w:val="00DB2EB7"/>
    <w:rsid w:val="00DC31B1"/>
    <w:rsid w:val="00E002F6"/>
    <w:rsid w:val="00E17427"/>
    <w:rsid w:val="00E269F6"/>
    <w:rsid w:val="00E345CC"/>
    <w:rsid w:val="00E45538"/>
    <w:rsid w:val="00E72A21"/>
    <w:rsid w:val="00E76CA3"/>
    <w:rsid w:val="00E8611F"/>
    <w:rsid w:val="00E94C5D"/>
    <w:rsid w:val="00EA163B"/>
    <w:rsid w:val="00EB570E"/>
    <w:rsid w:val="00ED1FCB"/>
    <w:rsid w:val="00EE55D4"/>
    <w:rsid w:val="00EF0FB4"/>
    <w:rsid w:val="00EF2303"/>
    <w:rsid w:val="00F01990"/>
    <w:rsid w:val="00F10BE0"/>
    <w:rsid w:val="00F25785"/>
    <w:rsid w:val="00F32294"/>
    <w:rsid w:val="00F60A42"/>
    <w:rsid w:val="00F62E0B"/>
    <w:rsid w:val="00FC0E66"/>
    <w:rsid w:val="00FD4B68"/>
    <w:rsid w:val="00FE2CDE"/>
    <w:rsid w:val="00FE4A79"/>
    <w:rsid w:val="00FF4E9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998"/>
  <w15:docId w15:val="{3FC9360C-4F9A-4612-BD28-C5B93A3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2311A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11A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2311A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11AC"/>
    <w:pPr>
      <w:ind w:left="720"/>
      <w:contextualSpacing/>
    </w:pPr>
  </w:style>
  <w:style w:type="table" w:styleId="Mkatabulky">
    <w:name w:val="Table Grid"/>
    <w:basedOn w:val="Normlntabulka"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0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B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B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62E0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x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74F3332A744EDA45D145BC167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C8FC4-9678-4A42-B43F-641BE3D1DE05}"/>
      </w:docPartPr>
      <w:docPartBody>
        <w:p w:rsidR="00685BE7" w:rsidRDefault="00687EA5" w:rsidP="00687EA5">
          <w:pPr>
            <w:pStyle w:val="FD774F3332A744EDA45D145BC1671EF4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C115512642434FB24729E49010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A8F5-5FA2-40A5-95A3-DC50C874CAF6}"/>
      </w:docPartPr>
      <w:docPartBody>
        <w:p w:rsidR="006E1BCF" w:rsidRDefault="00672EB0" w:rsidP="00672EB0">
          <w:pPr>
            <w:pStyle w:val="3BC115512642434FB24729E49010F17F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5"/>
    <w:rsid w:val="000F1BA5"/>
    <w:rsid w:val="00107960"/>
    <w:rsid w:val="00186E98"/>
    <w:rsid w:val="002C0D5B"/>
    <w:rsid w:val="00421269"/>
    <w:rsid w:val="0042449B"/>
    <w:rsid w:val="004D2BF1"/>
    <w:rsid w:val="004E21FB"/>
    <w:rsid w:val="004F08CA"/>
    <w:rsid w:val="00570492"/>
    <w:rsid w:val="00596662"/>
    <w:rsid w:val="00596EEA"/>
    <w:rsid w:val="00672EB0"/>
    <w:rsid w:val="00685BE7"/>
    <w:rsid w:val="00687EA5"/>
    <w:rsid w:val="006C66BA"/>
    <w:rsid w:val="006E1BCF"/>
    <w:rsid w:val="006E3138"/>
    <w:rsid w:val="00753380"/>
    <w:rsid w:val="007E0C0B"/>
    <w:rsid w:val="00843149"/>
    <w:rsid w:val="009115C7"/>
    <w:rsid w:val="009279FD"/>
    <w:rsid w:val="00A45D6E"/>
    <w:rsid w:val="00B34B82"/>
    <w:rsid w:val="00C3162B"/>
    <w:rsid w:val="00CD28D7"/>
    <w:rsid w:val="00DE1C7E"/>
    <w:rsid w:val="00F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B0"/>
    <w:rPr>
      <w:color w:val="808080"/>
    </w:rPr>
  </w:style>
  <w:style w:type="paragraph" w:customStyle="1" w:styleId="FD774F3332A744EDA45D145BC1671EF4">
    <w:name w:val="FD774F3332A744EDA45D145BC1671EF4"/>
    <w:rsid w:val="00687EA5"/>
  </w:style>
  <w:style w:type="paragraph" w:customStyle="1" w:styleId="3BC115512642434FB24729E49010F17F">
    <w:name w:val="3BC115512642434FB24729E49010F17F"/>
    <w:rsid w:val="006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Pavlina-dell</cp:lastModifiedBy>
  <cp:revision>11</cp:revision>
  <cp:lastPrinted>2023-04-11T09:35:00Z</cp:lastPrinted>
  <dcterms:created xsi:type="dcterms:W3CDTF">2023-06-19T13:26:00Z</dcterms:created>
  <dcterms:modified xsi:type="dcterms:W3CDTF">2023-08-08T05:26:00Z</dcterms:modified>
</cp:coreProperties>
</file>