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AF33D3">
            <w:pPr>
              <w:pStyle w:val="TableParagraph"/>
              <w:spacing w:line="275" w:lineRule="exact"/>
              <w:ind w:left="327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AF33D3">
              <w:rPr>
                <w:b/>
                <w:sz w:val="24"/>
              </w:rPr>
              <w:t>/Kúpnej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142C3F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142C3F">
              <w:rPr>
                <w:sz w:val="24"/>
              </w:rPr>
              <w:fldChar w:fldCharType="separate"/>
            </w:r>
            <w:r w:rsidR="00FC13E3">
              <w:rPr>
                <w:sz w:val="24"/>
              </w:rPr>
              <w:t xml:space="preserve">MÄSO-TATRY </w:t>
            </w:r>
            <w:proofErr w:type="spellStart"/>
            <w:r w:rsidR="00FC13E3">
              <w:rPr>
                <w:sz w:val="24"/>
              </w:rPr>
              <w:t>s.r.o</w:t>
            </w:r>
            <w:proofErr w:type="spellEnd"/>
            <w:r w:rsidR="00142C3F">
              <w:rPr>
                <w:sz w:val="24"/>
              </w:rPr>
              <w:fldChar w:fldCharType="end"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FC13E3">
                <w:rPr>
                  <w:sz w:val="24"/>
                </w:rPr>
                <w:t>Osloboditeľov 455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FC13E3">
                <w:rPr>
                  <w:sz w:val="24"/>
                </w:rPr>
                <w:t>059 34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FC13E3">
                <w:rPr>
                  <w:sz w:val="24"/>
                </w:rPr>
                <w:t>Spišská Teplica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FC13E3">
                <w:rPr>
                  <w:sz w:val="24"/>
                </w:rPr>
                <w:t>31 723 217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142C3F">
      <w:pPr>
        <w:pStyle w:val="Zkladntext"/>
        <w:spacing w:before="8"/>
        <w:rPr>
          <w:rFonts w:ascii="Times New Roman"/>
          <w:b w:val="0"/>
          <w:sz w:val="21"/>
        </w:rPr>
      </w:pPr>
      <w:r w:rsidRPr="00142C3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5563C3">
                  <w:pPr>
                    <w:pStyle w:val="Zkladntext"/>
                    <w:spacing w:before="119"/>
                    <w:ind w:left="105"/>
                  </w:pPr>
                  <w:r w:rsidRPr="005563C3">
                    <w:t xml:space="preserve">Vákuová balička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5563C3" w:rsidTr="001E3227">
        <w:trPr>
          <w:trHeight w:val="342"/>
          <w:jc w:val="center"/>
        </w:trPr>
        <w:tc>
          <w:tcPr>
            <w:tcW w:w="5113" w:type="dxa"/>
          </w:tcPr>
          <w:p w:rsidR="005563C3" w:rsidRPr="005563C3" w:rsidRDefault="005563C3" w:rsidP="00556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563C3">
              <w:rPr>
                <w:sz w:val="24"/>
              </w:rPr>
              <w:t>Technologické kroky balenia: sťahovanie,</w:t>
            </w:r>
          </w:p>
          <w:p w:rsidR="005563C3" w:rsidRPr="005563C3" w:rsidRDefault="005563C3" w:rsidP="00556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563C3">
              <w:rPr>
                <w:sz w:val="24"/>
              </w:rPr>
              <w:t>dávkovanie plynu, tesnenie</w:t>
            </w:r>
          </w:p>
        </w:tc>
        <w:tc>
          <w:tcPr>
            <w:tcW w:w="2558" w:type="dxa"/>
            <w:vAlign w:val="center"/>
          </w:tcPr>
          <w:p w:rsidR="005563C3" w:rsidRPr="005563C3" w:rsidRDefault="005563C3" w:rsidP="005563C3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5563C3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620348"/>
            <w:placeholder>
              <w:docPart w:val="B9CCFF06CE6345C5853C3CFD541FF9B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5563C3" w:rsidRPr="00B43449" w:rsidRDefault="005563C3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5563C3" w:rsidTr="001E3227">
        <w:trPr>
          <w:trHeight w:val="342"/>
          <w:jc w:val="center"/>
        </w:trPr>
        <w:tc>
          <w:tcPr>
            <w:tcW w:w="5113" w:type="dxa"/>
          </w:tcPr>
          <w:p w:rsidR="005563C3" w:rsidRPr="005563C3" w:rsidRDefault="005563C3" w:rsidP="00556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563C3">
              <w:rPr>
                <w:sz w:val="24"/>
              </w:rPr>
              <w:t xml:space="preserve">Výkon vákuovej pumpy  (m³/hod.) minimálne   </w:t>
            </w:r>
          </w:p>
        </w:tc>
        <w:tc>
          <w:tcPr>
            <w:tcW w:w="2558" w:type="dxa"/>
            <w:vAlign w:val="center"/>
          </w:tcPr>
          <w:p w:rsidR="005563C3" w:rsidRPr="005563C3" w:rsidRDefault="005563C3" w:rsidP="005563C3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5563C3">
              <w:rPr>
                <w:sz w:val="24"/>
              </w:rPr>
              <w:t>21</w:t>
            </w:r>
          </w:p>
        </w:tc>
        <w:tc>
          <w:tcPr>
            <w:tcW w:w="2372" w:type="dxa"/>
            <w:vAlign w:val="center"/>
          </w:tcPr>
          <w:p w:rsidR="005563C3" w:rsidRPr="00B43449" w:rsidRDefault="005563C3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63C3" w:rsidTr="001E3227">
        <w:trPr>
          <w:trHeight w:val="342"/>
          <w:jc w:val="center"/>
        </w:trPr>
        <w:tc>
          <w:tcPr>
            <w:tcW w:w="5113" w:type="dxa"/>
          </w:tcPr>
          <w:p w:rsidR="005563C3" w:rsidRPr="005563C3" w:rsidRDefault="005563C3" w:rsidP="00556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563C3">
              <w:rPr>
                <w:sz w:val="24"/>
              </w:rPr>
              <w:t xml:space="preserve">Riadiaci systém </w:t>
            </w:r>
          </w:p>
        </w:tc>
        <w:tc>
          <w:tcPr>
            <w:tcW w:w="2558" w:type="dxa"/>
            <w:vAlign w:val="center"/>
          </w:tcPr>
          <w:p w:rsidR="005563C3" w:rsidRPr="005563C3" w:rsidRDefault="005563C3" w:rsidP="005563C3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5563C3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620349"/>
            <w:placeholder>
              <w:docPart w:val="420B430992C94EB4B0D4DB3F5A0F3ED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5563C3" w:rsidRPr="00B43449" w:rsidRDefault="005563C3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5563C3" w:rsidTr="001E3227">
        <w:trPr>
          <w:trHeight w:val="342"/>
          <w:jc w:val="center"/>
        </w:trPr>
        <w:tc>
          <w:tcPr>
            <w:tcW w:w="5113" w:type="dxa"/>
          </w:tcPr>
          <w:p w:rsidR="005563C3" w:rsidRPr="005563C3" w:rsidRDefault="005563C3" w:rsidP="00556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563C3">
              <w:rPr>
                <w:sz w:val="24"/>
              </w:rPr>
              <w:t>El. príkon (</w:t>
            </w:r>
            <w:proofErr w:type="spellStart"/>
            <w:r w:rsidRPr="005563C3">
              <w:rPr>
                <w:sz w:val="24"/>
              </w:rPr>
              <w:t>kW</w:t>
            </w:r>
            <w:proofErr w:type="spellEnd"/>
            <w:r w:rsidRPr="005563C3">
              <w:rPr>
                <w:sz w:val="24"/>
              </w:rPr>
              <w:t>) minimálne</w:t>
            </w:r>
          </w:p>
        </w:tc>
        <w:tc>
          <w:tcPr>
            <w:tcW w:w="2558" w:type="dxa"/>
            <w:vAlign w:val="center"/>
          </w:tcPr>
          <w:p w:rsidR="005563C3" w:rsidRPr="005563C3" w:rsidRDefault="005563C3" w:rsidP="005563C3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5563C3">
              <w:rPr>
                <w:sz w:val="24"/>
              </w:rPr>
              <w:t>1,8</w:t>
            </w:r>
          </w:p>
        </w:tc>
        <w:tc>
          <w:tcPr>
            <w:tcW w:w="2372" w:type="dxa"/>
            <w:vAlign w:val="center"/>
          </w:tcPr>
          <w:p w:rsidR="005563C3" w:rsidRPr="00B43449" w:rsidRDefault="005563C3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63C3" w:rsidTr="001E3227">
        <w:trPr>
          <w:trHeight w:val="342"/>
          <w:jc w:val="center"/>
        </w:trPr>
        <w:tc>
          <w:tcPr>
            <w:tcW w:w="5113" w:type="dxa"/>
          </w:tcPr>
          <w:p w:rsidR="005563C3" w:rsidRPr="005563C3" w:rsidRDefault="005563C3" w:rsidP="00556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563C3">
              <w:rPr>
                <w:sz w:val="24"/>
              </w:rPr>
              <w:t>Počet formátov uzatvárania misky na 1 cyklus minimálne</w:t>
            </w:r>
          </w:p>
        </w:tc>
        <w:tc>
          <w:tcPr>
            <w:tcW w:w="2558" w:type="dxa"/>
            <w:vAlign w:val="center"/>
          </w:tcPr>
          <w:p w:rsidR="005563C3" w:rsidRPr="005563C3" w:rsidRDefault="005563C3" w:rsidP="005563C3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5563C3">
              <w:rPr>
                <w:sz w:val="24"/>
              </w:rPr>
              <w:t>3</w:t>
            </w:r>
          </w:p>
        </w:tc>
        <w:tc>
          <w:tcPr>
            <w:tcW w:w="2372" w:type="dxa"/>
            <w:vAlign w:val="center"/>
          </w:tcPr>
          <w:p w:rsidR="005563C3" w:rsidRPr="00B43449" w:rsidRDefault="005563C3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63C3" w:rsidTr="001E3227">
        <w:trPr>
          <w:trHeight w:val="342"/>
          <w:jc w:val="center"/>
        </w:trPr>
        <w:tc>
          <w:tcPr>
            <w:tcW w:w="5113" w:type="dxa"/>
          </w:tcPr>
          <w:p w:rsidR="005563C3" w:rsidRPr="005563C3" w:rsidRDefault="005563C3" w:rsidP="00556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563C3">
              <w:rPr>
                <w:sz w:val="24"/>
              </w:rPr>
              <w:t>Formáty uzatvárania misky na 1 cyklus:</w:t>
            </w:r>
          </w:p>
          <w:p w:rsidR="005563C3" w:rsidRPr="005563C3" w:rsidRDefault="005563C3" w:rsidP="00556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563C3">
              <w:rPr>
                <w:sz w:val="24"/>
              </w:rPr>
              <w:t>1x265x320mm</w:t>
            </w:r>
          </w:p>
          <w:p w:rsidR="005563C3" w:rsidRPr="005563C3" w:rsidRDefault="005563C3" w:rsidP="00556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563C3">
              <w:rPr>
                <w:sz w:val="24"/>
              </w:rPr>
              <w:t>2x 265x160mm</w:t>
            </w:r>
          </w:p>
          <w:p w:rsidR="005563C3" w:rsidRPr="005563C3" w:rsidRDefault="005563C3" w:rsidP="00556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563C3">
              <w:rPr>
                <w:sz w:val="24"/>
              </w:rPr>
              <w:t>4x160x130mm</w:t>
            </w:r>
          </w:p>
        </w:tc>
        <w:tc>
          <w:tcPr>
            <w:tcW w:w="2558" w:type="dxa"/>
            <w:vAlign w:val="center"/>
          </w:tcPr>
          <w:p w:rsidR="005563C3" w:rsidRPr="005563C3" w:rsidRDefault="005563C3" w:rsidP="005563C3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5563C3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4345F84994354B8C9F632217D2B68BD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5563C3" w:rsidRPr="00B43449" w:rsidRDefault="005563C3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5563C3" w:rsidTr="001E3227">
        <w:trPr>
          <w:trHeight w:val="342"/>
          <w:jc w:val="center"/>
        </w:trPr>
        <w:tc>
          <w:tcPr>
            <w:tcW w:w="5113" w:type="dxa"/>
          </w:tcPr>
          <w:p w:rsidR="005563C3" w:rsidRPr="005563C3" w:rsidRDefault="005563C3" w:rsidP="00556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563C3">
              <w:rPr>
                <w:sz w:val="24"/>
              </w:rPr>
              <w:t>Napájanie (V/Hz) maximálne</w:t>
            </w:r>
          </w:p>
        </w:tc>
        <w:tc>
          <w:tcPr>
            <w:tcW w:w="2558" w:type="dxa"/>
            <w:vAlign w:val="center"/>
          </w:tcPr>
          <w:p w:rsidR="005563C3" w:rsidRPr="005563C3" w:rsidRDefault="005563C3" w:rsidP="005563C3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5563C3">
              <w:rPr>
                <w:sz w:val="24"/>
              </w:rPr>
              <w:t>230 / 50</w:t>
            </w:r>
          </w:p>
        </w:tc>
        <w:tc>
          <w:tcPr>
            <w:tcW w:w="2372" w:type="dxa"/>
            <w:vAlign w:val="center"/>
          </w:tcPr>
          <w:p w:rsidR="005563C3" w:rsidRPr="00B43449" w:rsidRDefault="005563C3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63C3" w:rsidTr="001E3227">
        <w:trPr>
          <w:trHeight w:val="342"/>
          <w:jc w:val="center"/>
        </w:trPr>
        <w:tc>
          <w:tcPr>
            <w:tcW w:w="5113" w:type="dxa"/>
          </w:tcPr>
          <w:p w:rsidR="005563C3" w:rsidRPr="005563C3" w:rsidRDefault="005563C3" w:rsidP="00556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563C3">
              <w:rPr>
                <w:sz w:val="24"/>
              </w:rPr>
              <w:t>Rozmer (</w:t>
            </w:r>
            <w:proofErr w:type="spellStart"/>
            <w:r w:rsidRPr="005563C3">
              <w:rPr>
                <w:sz w:val="24"/>
              </w:rPr>
              <w:t>dxšxv</w:t>
            </w:r>
            <w:proofErr w:type="spellEnd"/>
            <w:r w:rsidRPr="005563C3">
              <w:rPr>
                <w:sz w:val="24"/>
              </w:rPr>
              <w:t>) (mm) maximálne</w:t>
            </w:r>
          </w:p>
        </w:tc>
        <w:tc>
          <w:tcPr>
            <w:tcW w:w="2558" w:type="dxa"/>
            <w:vAlign w:val="center"/>
          </w:tcPr>
          <w:p w:rsidR="005563C3" w:rsidRPr="005563C3" w:rsidRDefault="005563C3" w:rsidP="005563C3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5563C3">
              <w:rPr>
                <w:sz w:val="24"/>
              </w:rPr>
              <w:t>610 x 660 x 1100</w:t>
            </w:r>
          </w:p>
        </w:tc>
        <w:tc>
          <w:tcPr>
            <w:tcW w:w="2372" w:type="dxa"/>
            <w:vAlign w:val="center"/>
          </w:tcPr>
          <w:p w:rsidR="005563C3" w:rsidRPr="00B43449" w:rsidRDefault="005563C3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63C3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5563C3" w:rsidRDefault="005563C3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5563C3" w:rsidRPr="00DD3824" w:rsidRDefault="005563C3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563C3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5563C3" w:rsidRDefault="005563C3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5563C3" w:rsidRPr="00DD3824" w:rsidRDefault="005563C3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563C3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5563C3" w:rsidRDefault="005563C3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5563C3" w:rsidRPr="00DD3824" w:rsidRDefault="005563C3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 xml:space="preserve">Čestne prehlasujeme, že akceptujeme všetky požiadavky zadávateľa a tieto požiadavky sme </w:t>
      </w:r>
      <w:r>
        <w:lastRenderedPageBreak/>
        <w:t>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142C3F">
    <w:pPr>
      <w:pStyle w:val="Zkladntext"/>
      <w:spacing w:line="14" w:lineRule="auto"/>
      <w:rPr>
        <w:b w:val="0"/>
        <w:sz w:val="20"/>
      </w:rPr>
    </w:pPr>
    <w:r w:rsidRPr="00142C3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142C3F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AF33D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A03B6"/>
    <w:rsid w:val="000D4142"/>
    <w:rsid w:val="000F6C6A"/>
    <w:rsid w:val="00111509"/>
    <w:rsid w:val="00140D4C"/>
    <w:rsid w:val="0014217B"/>
    <w:rsid w:val="00142C3F"/>
    <w:rsid w:val="002339CF"/>
    <w:rsid w:val="00266E1E"/>
    <w:rsid w:val="00302F42"/>
    <w:rsid w:val="00355F2A"/>
    <w:rsid w:val="003E3D78"/>
    <w:rsid w:val="00424DA1"/>
    <w:rsid w:val="004554EE"/>
    <w:rsid w:val="004B2C2D"/>
    <w:rsid w:val="004C316E"/>
    <w:rsid w:val="004E4BA4"/>
    <w:rsid w:val="005563C3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AF33D3"/>
    <w:rsid w:val="00B02DE7"/>
    <w:rsid w:val="00B13940"/>
    <w:rsid w:val="00B40015"/>
    <w:rsid w:val="00B43449"/>
    <w:rsid w:val="00B5610D"/>
    <w:rsid w:val="00BD77CE"/>
    <w:rsid w:val="00C029D6"/>
    <w:rsid w:val="00C03626"/>
    <w:rsid w:val="00C664BB"/>
    <w:rsid w:val="00CC40E0"/>
    <w:rsid w:val="00CD521F"/>
    <w:rsid w:val="00CD5B00"/>
    <w:rsid w:val="00CF27E9"/>
    <w:rsid w:val="00DB660D"/>
    <w:rsid w:val="00E25749"/>
    <w:rsid w:val="00E74CD7"/>
    <w:rsid w:val="00EC1376"/>
    <w:rsid w:val="00EE1788"/>
    <w:rsid w:val="00F37647"/>
    <w:rsid w:val="00F60908"/>
    <w:rsid w:val="00FC13E3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660D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DB660D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DB660D"/>
  </w:style>
  <w:style w:type="paragraph" w:customStyle="1" w:styleId="TableParagraph">
    <w:name w:val="Table Paragraph"/>
    <w:basedOn w:val="Normlny"/>
    <w:uiPriority w:val="1"/>
    <w:qFormat/>
    <w:rsid w:val="00DB660D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345F84994354B8C9F632217D2B68B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357BB9-DADE-48E4-98AD-88F6D9116A85}"/>
      </w:docPartPr>
      <w:docPartBody>
        <w:p w:rsidR="00B36049" w:rsidRDefault="00E0710F" w:rsidP="00E0710F">
          <w:pPr>
            <w:pStyle w:val="4345F84994354B8C9F632217D2B68BD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B9CCFF06CE6345C5853C3CFD541FF9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69C2A1-608B-49B4-8B75-147856824987}"/>
      </w:docPartPr>
      <w:docPartBody>
        <w:p w:rsidR="00B36049" w:rsidRDefault="00E0710F" w:rsidP="00E0710F">
          <w:pPr>
            <w:pStyle w:val="B9CCFF06CE6345C5853C3CFD541FF9B7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20B430992C94EB4B0D4DB3F5A0F3E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A70DC5-D9DA-47A8-BC0B-42169343034F}"/>
      </w:docPartPr>
      <w:docPartBody>
        <w:p w:rsidR="00B36049" w:rsidRDefault="00E0710F" w:rsidP="00E0710F">
          <w:pPr>
            <w:pStyle w:val="420B430992C94EB4B0D4DB3F5A0F3ED8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4F0CF4"/>
    <w:rsid w:val="00502FF6"/>
    <w:rsid w:val="00B36049"/>
    <w:rsid w:val="00B77D5E"/>
    <w:rsid w:val="00E0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2F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0710F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D5A4107857594BD0AE15F5CD711348C1">
    <w:name w:val="D5A4107857594BD0AE15F5CD711348C1"/>
    <w:rsid w:val="004F0CF4"/>
    <w:pPr>
      <w:spacing w:after="200" w:line="276" w:lineRule="auto"/>
    </w:pPr>
  </w:style>
  <w:style w:type="paragraph" w:customStyle="1" w:styleId="4A34B319A4A64C47AD44840B85DF2C04">
    <w:name w:val="4A34B319A4A64C47AD44840B85DF2C04"/>
    <w:rsid w:val="004F0CF4"/>
    <w:pPr>
      <w:spacing w:after="200" w:line="276" w:lineRule="auto"/>
    </w:pPr>
  </w:style>
  <w:style w:type="paragraph" w:customStyle="1" w:styleId="171EAD80C32F427D8709369D6C0C6113">
    <w:name w:val="171EAD80C32F427D8709369D6C0C6113"/>
    <w:rsid w:val="004F0CF4"/>
    <w:pPr>
      <w:spacing w:after="200" w:line="276" w:lineRule="auto"/>
    </w:pPr>
  </w:style>
  <w:style w:type="paragraph" w:customStyle="1" w:styleId="34829F99CA61495C8414BA109A159D5F">
    <w:name w:val="34829F99CA61495C8414BA109A159D5F"/>
    <w:rsid w:val="004F0CF4"/>
    <w:pPr>
      <w:spacing w:after="200" w:line="276" w:lineRule="auto"/>
    </w:pPr>
  </w:style>
  <w:style w:type="paragraph" w:customStyle="1" w:styleId="D182D66199B143469F5A31AB82277F56">
    <w:name w:val="D182D66199B143469F5A31AB82277F56"/>
    <w:rsid w:val="004F0CF4"/>
    <w:pPr>
      <w:spacing w:after="200" w:line="276" w:lineRule="auto"/>
    </w:pPr>
  </w:style>
  <w:style w:type="paragraph" w:customStyle="1" w:styleId="D878A5A367734C58B8A091CD2429FDB5">
    <w:name w:val="D878A5A367734C58B8A091CD2429FDB5"/>
    <w:rsid w:val="004F0CF4"/>
    <w:pPr>
      <w:spacing w:after="200" w:line="276" w:lineRule="auto"/>
    </w:pPr>
  </w:style>
  <w:style w:type="paragraph" w:customStyle="1" w:styleId="EE55D0AAC58D473DAB11AD7369C4F913">
    <w:name w:val="EE55D0AAC58D473DAB11AD7369C4F913"/>
    <w:rsid w:val="004F0CF4"/>
    <w:pPr>
      <w:spacing w:after="200" w:line="276" w:lineRule="auto"/>
    </w:pPr>
  </w:style>
  <w:style w:type="paragraph" w:customStyle="1" w:styleId="54F05DF70F1F458FB299C06A69543336">
    <w:name w:val="54F05DF70F1F458FB299C06A69543336"/>
    <w:rsid w:val="00E0710F"/>
    <w:pPr>
      <w:spacing w:after="200" w:line="276" w:lineRule="auto"/>
    </w:pPr>
  </w:style>
  <w:style w:type="paragraph" w:customStyle="1" w:styleId="67A13E2559F54C0DA48C302B42A21EC5">
    <w:name w:val="67A13E2559F54C0DA48C302B42A21EC5"/>
    <w:rsid w:val="00E0710F"/>
    <w:pPr>
      <w:spacing w:after="200" w:line="276" w:lineRule="auto"/>
    </w:pPr>
  </w:style>
  <w:style w:type="paragraph" w:customStyle="1" w:styleId="4345F84994354B8C9F632217D2B68BD2">
    <w:name w:val="4345F84994354B8C9F632217D2B68BD2"/>
    <w:rsid w:val="00E0710F"/>
    <w:pPr>
      <w:spacing w:after="200" w:line="276" w:lineRule="auto"/>
    </w:pPr>
  </w:style>
  <w:style w:type="paragraph" w:customStyle="1" w:styleId="B9CCFF06CE6345C5853C3CFD541FF9B7">
    <w:name w:val="B9CCFF06CE6345C5853C3CFD541FF9B7"/>
    <w:rsid w:val="00E0710F"/>
    <w:pPr>
      <w:spacing w:after="200" w:line="276" w:lineRule="auto"/>
    </w:pPr>
  </w:style>
  <w:style w:type="paragraph" w:customStyle="1" w:styleId="420B430992C94EB4B0D4DB3F5A0F3ED8">
    <w:name w:val="420B430992C94EB4B0D4DB3F5A0F3ED8"/>
    <w:rsid w:val="00E0710F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0C318AF-B4AA-447F-90F3-D16B7127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4</cp:revision>
  <dcterms:created xsi:type="dcterms:W3CDTF">2023-08-10T08:36:00Z</dcterms:created>
  <dcterms:modified xsi:type="dcterms:W3CDTF">2023-08-10T10:03:00Z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\\NAS-Anytime\VO\Prebiehajuce sutaze\PPA\Mäso-Tatry\PHZ\VARIABLES_PPA_PHZ.xlsx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MÄSO-TATRY s.r.o</vt:lpwstr>
  </property>
  <property fmtid="{D5CDD505-2E9C-101B-9397-08002B2CF9AE}" pid="13" name="ObstaravatelUlicaCislo">
    <vt:lpwstr>Osloboditeľov 455</vt:lpwstr>
  </property>
  <property fmtid="{D5CDD505-2E9C-101B-9397-08002B2CF9AE}" pid="14" name="ObstaravatelMesto">
    <vt:lpwstr>Spišská Teplica</vt:lpwstr>
  </property>
  <property fmtid="{D5CDD505-2E9C-101B-9397-08002B2CF9AE}" pid="15" name="ObstaravatelPSC">
    <vt:lpwstr>059 34</vt:lpwstr>
  </property>
  <property fmtid="{D5CDD505-2E9C-101B-9397-08002B2CF9AE}" pid="16" name="ObstaravatelICO">
    <vt:lpwstr>31 723 217</vt:lpwstr>
  </property>
  <property fmtid="{D5CDD505-2E9C-101B-9397-08002B2CF9AE}" pid="17" name="ObstaravatelDIC">
    <vt:lpwstr>2021213029</vt:lpwstr>
  </property>
  <property fmtid="{D5CDD505-2E9C-101B-9397-08002B2CF9AE}" pid="18" name="StatutarnyOrgan">
    <vt:lpwstr>Štefan Harabin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MÄSO-TATRY s.r.o.</vt:lpwstr>
  </property>
  <property fmtid="{D5CDD505-2E9C-101B-9397-08002B2CF9AE}" pid="21" name="PredmetZakazky">
    <vt:lpwstr>Hygienická slučka – 1 ks, Kúter – 1 ks, Narážačka mäsa – 1 ks, Pásová píla – 1 ks, Sekačka na mäso – 1 ks, Udiarenská plynová komora – 1 ks, Umývačka prepraviek – 1 ks, Vákuová balička – 1 ks, Varný kotol č.1 – 1 ks, Varný kotol č.2 – 1 ks, Vytápací kotol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18.8.2023 do 10:00 h</vt:lpwstr>
  </property>
  <property fmtid="{D5CDD505-2E9C-101B-9397-08002B2CF9AE}" pid="24" name="DatumOtvaraniaAVyhodnoteniaPonuk">
    <vt:lpwstr>18.8.2023 o 11:00 h</vt:lpwstr>
  </property>
  <property fmtid="{D5CDD505-2E9C-101B-9397-08002B2CF9AE}" pid="25" name="DatumPodpisuVyzva">
    <vt:lpwstr>11.8.2023</vt:lpwstr>
  </property>
  <property fmtid="{D5CDD505-2E9C-101B-9397-08002B2CF9AE}" pid="26" name="DatumPodpisuZaznam">
    <vt:lpwstr>18.8.2023</vt:lpwstr>
  </property>
  <property fmtid="{D5CDD505-2E9C-101B-9397-08002B2CF9AE}" pid="27" name="DatumPodpisuSplnomocnenie">
    <vt:lpwstr>10.8.2023</vt:lpwstr>
  </property>
  <property fmtid="{D5CDD505-2E9C-101B-9397-08002B2CF9AE}" pid="28" name="KodProjektu">
    <vt:lpwstr>042PO510007</vt:lpwstr>
  </property>
  <property fmtid="{D5CDD505-2E9C-101B-9397-08002B2CF9AE}" pid="29" name="IDObstaravania">
    <vt:lpwstr>yy</vt:lpwstr>
  </property>
  <property fmtid="{D5CDD505-2E9C-101B-9397-08002B2CF9AE}" pid="30" name="NazovProjektu">
    <vt:lpwstr>Inovácia technologického vybavenia spoločnosti MÄSO-TATRY s.r.o. 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