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371810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371810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371810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371810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1464B5A7" w:rsidR="006977C5" w:rsidRPr="00371810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371810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371810">
        <w:rPr>
          <w:rFonts w:ascii="Arial Narrow" w:hAnsi="Arial Narrow" w:cs="Arial"/>
          <w:lang w:val="sk-SK"/>
        </w:rPr>
        <w:t xml:space="preserve"> do</w:t>
      </w:r>
      <w:r w:rsidRPr="00371810">
        <w:rPr>
          <w:rFonts w:ascii="Arial Narrow" w:hAnsi="Arial Narrow" w:cs="Arial"/>
          <w:lang w:val="sk-SK"/>
        </w:rPr>
        <w:t xml:space="preserve"> </w:t>
      </w:r>
      <w:r w:rsidR="008A6C40" w:rsidRPr="00371810">
        <w:rPr>
          <w:rFonts w:ascii="Arial Narrow" w:hAnsi="Arial Narrow" w:cs="Arial"/>
          <w:b/>
          <w:bCs/>
          <w:lang w:val="sk-SK"/>
        </w:rPr>
        <w:t xml:space="preserve">1 </w:t>
      </w:r>
      <w:r w:rsidR="006977C5" w:rsidRPr="00371810">
        <w:rPr>
          <w:rFonts w:ascii="Arial Narrow" w:hAnsi="Arial Narrow" w:cs="Arial"/>
          <w:b/>
          <w:bCs/>
          <w:lang w:val="sk-SK"/>
        </w:rPr>
        <w:t>odbern</w:t>
      </w:r>
      <w:r w:rsidR="008A6C40" w:rsidRPr="00371810">
        <w:rPr>
          <w:rFonts w:ascii="Arial Narrow" w:hAnsi="Arial Narrow" w:cs="Arial"/>
          <w:b/>
          <w:bCs/>
          <w:lang w:val="sk-SK"/>
        </w:rPr>
        <w:t>ého</w:t>
      </w:r>
      <w:r w:rsidR="006977C5" w:rsidRPr="00371810">
        <w:rPr>
          <w:rFonts w:ascii="Arial Narrow" w:hAnsi="Arial Narrow" w:cs="Arial"/>
          <w:b/>
          <w:bCs/>
          <w:lang w:val="sk-SK"/>
        </w:rPr>
        <w:t xml:space="preserve"> miest</w:t>
      </w:r>
      <w:r w:rsidR="008A6C40" w:rsidRPr="00371810">
        <w:rPr>
          <w:rFonts w:ascii="Arial Narrow" w:hAnsi="Arial Narrow" w:cs="Arial"/>
          <w:b/>
          <w:bCs/>
          <w:lang w:val="sk-SK"/>
        </w:rPr>
        <w:t>a</w:t>
      </w:r>
      <w:r w:rsidR="006977C5" w:rsidRPr="00371810">
        <w:rPr>
          <w:rFonts w:ascii="Arial Narrow" w:hAnsi="Arial Narrow" w:cs="Arial"/>
          <w:lang w:val="sk-SK"/>
        </w:rPr>
        <w:t xml:space="preserve"> </w:t>
      </w:r>
      <w:r w:rsidR="006977C5" w:rsidRPr="00371810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371810">
        <w:rPr>
          <w:rFonts w:ascii="Arial Narrow" w:hAnsi="Arial Narrow"/>
          <w:b/>
          <w:bCs/>
          <w:lang w:val="sk-SK"/>
        </w:rPr>
        <w:t>01.01.202</w:t>
      </w:r>
      <w:r w:rsidR="002164E7" w:rsidRPr="00371810">
        <w:rPr>
          <w:rFonts w:ascii="Arial Narrow" w:hAnsi="Arial Narrow"/>
          <w:b/>
          <w:bCs/>
          <w:lang w:val="sk-SK"/>
        </w:rPr>
        <w:t>4</w:t>
      </w:r>
      <w:r w:rsidR="006977C5" w:rsidRPr="00371810">
        <w:rPr>
          <w:rFonts w:ascii="Arial Narrow" w:hAnsi="Arial Narrow"/>
          <w:b/>
          <w:bCs/>
          <w:lang w:val="sk-SK"/>
        </w:rPr>
        <w:t xml:space="preserve"> – 31.12.202</w:t>
      </w:r>
      <w:r w:rsidR="002164E7" w:rsidRPr="00371810">
        <w:rPr>
          <w:rFonts w:ascii="Arial Narrow" w:hAnsi="Arial Narrow"/>
          <w:b/>
          <w:bCs/>
          <w:lang w:val="sk-SK"/>
        </w:rPr>
        <w:t>4</w:t>
      </w:r>
      <w:r w:rsidR="007459F8" w:rsidRPr="00371810">
        <w:rPr>
          <w:rFonts w:ascii="Arial Narrow" w:hAnsi="Arial Narrow"/>
          <w:b/>
          <w:bCs/>
          <w:lang w:val="sk-SK"/>
        </w:rPr>
        <w:t xml:space="preserve"> (pre uvedené obdobie ďalej len „Zmluvné obdobie").</w:t>
      </w:r>
      <w:r w:rsidR="006977C5" w:rsidRPr="00371810">
        <w:rPr>
          <w:rFonts w:ascii="Arial Narrow" w:hAnsi="Arial Narrow"/>
          <w:b/>
          <w:bCs/>
          <w:lang w:val="sk-SK"/>
        </w:rPr>
        <w:t xml:space="preserve"> </w:t>
      </w:r>
    </w:p>
    <w:p w14:paraId="73A33B4C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1138B47A" w14:textId="7BBB8482" w:rsidR="0006086B" w:rsidRPr="00371810" w:rsidRDefault="0006086B" w:rsidP="0006086B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Predpokladaný objem odobratého plynu je </w:t>
      </w:r>
      <w:r w:rsidRPr="00371810">
        <w:rPr>
          <w:rFonts w:ascii="Arial Narrow" w:hAnsi="Arial Narrow" w:cs="Arial"/>
          <w:b/>
          <w:bCs/>
          <w:lang w:val="sk-SK"/>
        </w:rPr>
        <w:t>3  647,500 MWh</w:t>
      </w:r>
    </w:p>
    <w:p w14:paraId="107CCAD6" w14:textId="77777777" w:rsidR="0006086B" w:rsidRPr="00371810" w:rsidRDefault="0006086B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</w:p>
    <w:p w14:paraId="64DBC822" w14:textId="645FD98D" w:rsidR="006977C5" w:rsidRPr="00371810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81B03A" w14:textId="77777777" w:rsidR="0006086B" w:rsidRPr="00371810" w:rsidRDefault="0006086B" w:rsidP="0006086B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Charakter odberných miest: Centrum účelových zariadení, stravovacie, vzdelávacie a ubytovacie zariadenia.</w:t>
      </w:r>
    </w:p>
    <w:p w14:paraId="1500B484" w14:textId="77777777" w:rsidR="00B416A8" w:rsidRPr="00371810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371810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371810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371810">
        <w:rPr>
          <w:rFonts w:ascii="Arial Narrow" w:eastAsia="Calibri" w:hAnsi="Arial Narrow" w:cs="Arial"/>
          <w:lang w:val="sk-SK"/>
        </w:rPr>
        <w:t xml:space="preserve">Povinnosťou </w:t>
      </w:r>
      <w:bookmarkStart w:id="0" w:name="OLE_LINK123"/>
      <w:r w:rsidR="006977C5" w:rsidRPr="00371810">
        <w:rPr>
          <w:rFonts w:ascii="Arial Narrow" w:hAnsi="Arial Narrow"/>
          <w:lang w:val="sk-SK"/>
        </w:rPr>
        <w:t>Poskytovateľa</w:t>
      </w:r>
      <w:bookmarkEnd w:id="0"/>
      <w:r w:rsidR="006977C5" w:rsidRPr="00371810">
        <w:rPr>
          <w:rFonts w:ascii="Arial Narrow" w:hAnsi="Arial Narrow"/>
          <w:lang w:val="sk-SK"/>
        </w:rPr>
        <w:t xml:space="preserve"> </w:t>
      </w:r>
      <w:r w:rsidRPr="00371810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Pr="00371810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371810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371810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371810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1F86EFAA" w14:textId="77777777" w:rsidR="00E46354" w:rsidRPr="00371810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371810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1" w:name="OLE_LINK126"/>
      <w:r w:rsidRPr="00371810">
        <w:rPr>
          <w:rFonts w:ascii="Arial Narrow" w:hAnsi="Arial Narrow"/>
          <w:lang w:val="sk-SK"/>
        </w:rPr>
        <w:t xml:space="preserve">všetky </w:t>
      </w:r>
      <w:bookmarkEnd w:id="1"/>
      <w:r w:rsidRPr="00371810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  <w:bookmarkStart w:id="2" w:name="_GoBack"/>
      <w:bookmarkEnd w:id="2"/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1469A" w14:textId="77777777" w:rsidR="0058521C" w:rsidRDefault="0058521C" w:rsidP="00BA4743">
      <w:r>
        <w:separator/>
      </w:r>
    </w:p>
  </w:endnote>
  <w:endnote w:type="continuationSeparator" w:id="0">
    <w:p w14:paraId="630A41F6" w14:textId="77777777" w:rsidR="0058521C" w:rsidRDefault="0058521C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0587" w14:textId="77777777" w:rsidR="0058521C" w:rsidRDefault="0058521C" w:rsidP="00BA4743">
      <w:r>
        <w:separator/>
      </w:r>
    </w:p>
  </w:footnote>
  <w:footnote w:type="continuationSeparator" w:id="0">
    <w:p w14:paraId="1D68781C" w14:textId="77777777" w:rsidR="0058521C" w:rsidRDefault="0058521C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086B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2E7AE0"/>
    <w:rsid w:val="003216F7"/>
    <w:rsid w:val="00344690"/>
    <w:rsid w:val="00344FE5"/>
    <w:rsid w:val="00350FAB"/>
    <w:rsid w:val="00353459"/>
    <w:rsid w:val="003535BF"/>
    <w:rsid w:val="003566AE"/>
    <w:rsid w:val="0037181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A5BA6"/>
    <w:rsid w:val="004E4986"/>
    <w:rsid w:val="004E5139"/>
    <w:rsid w:val="004F3CE1"/>
    <w:rsid w:val="004F5C81"/>
    <w:rsid w:val="005069B1"/>
    <w:rsid w:val="0053048D"/>
    <w:rsid w:val="0053271D"/>
    <w:rsid w:val="005379DB"/>
    <w:rsid w:val="005417C3"/>
    <w:rsid w:val="005531AB"/>
    <w:rsid w:val="005551EE"/>
    <w:rsid w:val="005623D2"/>
    <w:rsid w:val="00572FD4"/>
    <w:rsid w:val="0058521C"/>
    <w:rsid w:val="005871DB"/>
    <w:rsid w:val="00587AA8"/>
    <w:rsid w:val="00593BC1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459F8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A6C40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4D73"/>
    <w:rsid w:val="009169BC"/>
    <w:rsid w:val="0092109E"/>
    <w:rsid w:val="00923992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2CB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2F08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0FAF7-C38D-4826-8AD6-2482CB4E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2023-08-21T09:29:00Z</dcterms:created>
  <dcterms:modified xsi:type="dcterms:W3CDTF">2023-08-25T08:31:00Z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