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0E" w:rsidRPr="00FA350E" w:rsidRDefault="00FA350E" w:rsidP="00FA350E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  <w:r w:rsidRPr="00FA350E">
        <w:rPr>
          <w:rFonts w:ascii="Book Antiqua" w:eastAsia="Times New Roman" w:hAnsi="Book Antiqua" w:cs="Arial"/>
          <w:lang w:eastAsia="sk-SK"/>
        </w:rPr>
        <w:t>Príloha č. 1a</w:t>
      </w:r>
      <w:bookmarkStart w:id="0" w:name="_GoBack"/>
      <w:bookmarkEnd w:id="0"/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5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položiek pre ocenenie</w:t>
      </w:r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10418" w:type="dxa"/>
        <w:tblInd w:w="-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394"/>
        <w:gridCol w:w="458"/>
        <w:gridCol w:w="953"/>
        <w:gridCol w:w="914"/>
        <w:gridCol w:w="1152"/>
      </w:tblGrid>
      <w:tr w:rsidR="00FA350E" w:rsidRPr="00FA350E" w:rsidTr="00783ADC">
        <w:trPr>
          <w:trHeight w:val="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bez DPH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s DPH</w:t>
            </w:r>
          </w:p>
        </w:tc>
      </w:tr>
      <w:tr w:rsidR="00FA350E" w:rsidRPr="00FA350E" w:rsidTr="00783ADC">
        <w:trPr>
          <w:trHeight w:val="2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FA350E" w:rsidRPr="00FA350E" w:rsidTr="00783ADC">
        <w:trPr>
          <w:trHeight w:val="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K O T O L Ň A   </w:t>
            </w:r>
            <w:proofErr w:type="spellStart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A</w:t>
            </w:r>
            <w:proofErr w:type="spellEnd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   S T R O J O V Ň A   </w:t>
            </w:r>
            <w:proofErr w:type="spellStart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A</w:t>
            </w:r>
            <w:proofErr w:type="spellEnd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 B 3   S O   Z A R I A D E N I A M I </w:t>
            </w:r>
          </w:p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  J U N K E R S   -  B O S C H – alebo alternatíva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JUNKERS ZBR 42-3 A CERAPURCOMFORT, plynový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kond.kotol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Doska montážna pre kotly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CerapurComfort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ZBR,prísl.č.759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Čerpadlo WILO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Yonos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PICO 25/1-8 180mm čerpadlo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Adaptér pripojovací na kotol 80/125 AZB 931 JU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Dymovod vodorovný D80/125x1200mm AZB 918 JU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predĺženie D80/125x500mm AZB 604/1 JU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CW 400 -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ekviterm.regulátor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BOSCH 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 programom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WD 120 B, zásobník TV BOSCH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WILO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  NOVA 1/2" 230V cirkulačné čerpadlo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SANICONDENS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Pro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čerpadlo na kondenzát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Filter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Total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1" TF1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Hydro-cyklónový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 magnetický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Filter FK06 3/4" 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redukč.vent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50/3 FLAMCO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Contraflex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biela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35/3 REFLEX N biely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AIRFIX A 12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Vent.doplňovací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automatický 1/2" VF06-1/2B 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závit,napúšťací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Kohút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guľ.zaisťovací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MK 1" pre údržbu a demontáž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expanzomatu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Sekacie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 vŕtacie práce, pomocné konštrukcie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Demontáž jestvujúcich zariadení ÚK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montaz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strojovne kotolne, komplexne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odskusanie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ÚK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Napojenie prečerpávacieho čerpadla odvodu kondenzátu na kanalizačné potrubie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Montáž regulácie CW400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uvedenie zariadení do prevádzky, oživenie a naprogramovanie regulácie, zaškolenie obsluhy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PREPOJENIE STÚPAČIEK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Prepojenie 4 ks stúpačiek z vetvy pre AB na vetvu pre garáže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 Vent.regul.3/4"Kombi 2+ modrý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HE rúra 32x3 HERZ- HT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DROBNÝ INŠTALAČNÝ A PREPOJOVACÍ MATERIÁL PRE KOTOLŇU  A ÚK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guľ.1"FF plyn motýlik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guľ.1"FF voda páka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guľ.1/2"vypúšťací mosadz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Filter 1" mosadz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T-kus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1"x1/2" mosadz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Manometer 0-10 bar 1/4"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Manometer 0-4 bar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Teplomer 63/50,0-120 C 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jímkou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rohové 1" mosadz, MF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lastRenderedPageBreak/>
              <w:t>36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1"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mosadz,MF,pr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3/4" mosadz, MF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klapka Spätná 1" mosadzné sedlo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Vent.Samoodvzdušňovací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1/2"D, bankový so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spät.klap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sifón biely AKS1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rúra 32x3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iz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rúra 26x3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iz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rúra 20 HT-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Ďalší drobný inštalačný, izolačný a kotviaci materiál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Ú K   -   M O N T Á Ž   K O T O L N E   A   S T R O J O V N E - S T O L Á R S T V 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JUNKERS ZWB 24-1DE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CerapurCompact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- kondenzačný kotol 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BOSCH / JUNKERS CW 100 -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ekviterm.regulátor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adaptér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oddel.odťahu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na kotol 80/80mm AZB 922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JU,prípojka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Kondenzačný dymovod v nezalomenom komíne + nasávanie z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vonk.priestoru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Odvod kondenzátu do umývadla cca 12m potrubia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Ďalší drobný pripojovací materiál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Montáž kotla a pripojenie na rozvody UK, plynu a vody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ekvitermickej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regulácie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Uvedenie do prevádzky a preškolenie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obsluhy-kond.kot.do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30kW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Ú K  -  T E R M O S T A T I Z Á C I A    B U D O V Y   A B 3 + G A R Á Ž 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Termostatické ventily: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DN 10 priamy/rohový + 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DN 15 priamy / rohový +hlavica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axiálny DN 15+hlavica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4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uhlový pravý / ľavý DN 15+hlavica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DN 20 priamy / rohový +hlavica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Spodné regulačné ventily: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radiátorového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šrubenia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regulačné DN 10-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Honeywell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radiátorového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šrubenia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regulačné DN 15-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Honeywell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radiátorového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šrubenia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regulačné DN 20-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Honeywell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Vykurovacia skúška po vykonaní prác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83ADC" w:rsidRPr="00FA350E" w:rsidRDefault="00783ADC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10080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960"/>
        <w:gridCol w:w="500"/>
        <w:gridCol w:w="1000"/>
        <w:gridCol w:w="940"/>
        <w:gridCol w:w="1080"/>
      </w:tblGrid>
      <w:tr w:rsidR="00FA350E" w:rsidRPr="00FA350E" w:rsidTr="00783AD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lastRenderedPageBreak/>
              <w:t>P.Č.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bez DPH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 s DPH</w:t>
            </w:r>
          </w:p>
        </w:tc>
      </w:tr>
      <w:tr w:rsidR="00FA350E" w:rsidRPr="00FA350E" w:rsidTr="00783AD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FA350E" w:rsidRPr="00FA350E" w:rsidTr="00783ADC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K O T O L Ň A   </w:t>
            </w:r>
            <w:proofErr w:type="spellStart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A</w:t>
            </w:r>
            <w:proofErr w:type="spellEnd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   S T R O J O V Ň A   AB 2  S O   Z A R I A D E N I A M I   J U N K E R S   -  B O S C H - alebo alternatíva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- kotolňa AB2, 2xkotol + 2x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zmieš.okruh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/ 1.okruh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vyk.budovy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, 2.okruh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vyk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 sušiarne/ + 1 x TV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JUNKERS ZBR 42-3 A CERAPURCOMFORT, plynový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kond.kotol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Doska montážna pre kotly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CerapurComfort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ZBR,prísl.č.759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príslušenstvo č.1680 Čerpadlo elektronické obehové pre ZBR 42-3 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CerapurCo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Adaptér pripojovací na kotol 80/125 AZB 931 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Dymovod vodorovný D80/125x1200mm AZB 918 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predĺženie D80/125x500mm AZB 604/1 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CW 400 -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ekviterm.regulátor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BOSCH 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programom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MC 400 - modul pre reguláciu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kaskád.systémov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v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spoj.s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CW400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MM 100 - modul pre riadenie 1xzmieš.al. ostrý okruh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al.TUV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WHY 120/80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anuloid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DN 40,  hydraulická výhybka, 5000lit/hod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Zásobník teplej vody ACV 240 - ostáva jestvujúci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WILO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Star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  NOVA 1/2" 230V cirkulačné čerpadlo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SANICONDENS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Pro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čerpadlo na kondenzát 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tlačítko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s časovačom pre spínanie ohrevu telies v sušiarni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Filter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Total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1" TF1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Hydro-cyklónový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 magnetický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BOSCH HS 25/6 bez zmiešavača s čerpadlom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energet.tr.A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BOSCH HSM 25/6 so zmiešavačom a čerpadlom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energet.tr.A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BOSCH HSM 32/7,5 so zmiešavačom a čerpadlom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energet.tr.A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HKV 3/25/32,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komb.rozdeľovač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/zberač pre 3 okruhy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WMS 2 držiak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rýchlomontážnych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skupín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Prechodka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US1,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prepoj.kus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k HS/M DN32 na rozdel.DN25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Filter FK06 3/4" 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redukč.vent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50/3 FLAMCO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Contraflex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biela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AIRFIX A 18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Vent.doplňovací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automatický 1/2" VF06-1/2B 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závit,napúšťací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Kohút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guľ.zaisťovací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MK 1" pre údržbu a demontáž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expanzomatu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Sekacie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 vŕtacie práce, pomocné konštrukcie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Demontáž jestvujúcich zariadení ÚK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montaz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strojovne kotolne, komplexne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odskusanie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ÚK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kabeláž k meraniu a regulácii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Napojenie prečerpávacieho čerpadla odvodu kondenzátu na kanalizačné potrubie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Montáž modulu MM100 napojenie snímača a akčných členov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5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Montáž regulácie CW400,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kaskádneho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modulu MC400, pripojenie snímačov, kotlov, a ostatných modulov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uvedenie zariadení do prevádzky, oživenie a naprogramovanie regulácie, zaškolenie obsluhy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DROBNÝ INŠTALAČNÝ A PREPOJOVACÍ MATERIÁL: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guľ.1"FF plyn motýlik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guľ.1"FF voda páka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guľ.5/4"FF voda páka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kohút guľ.1/2"vypúšťací mosadz HERZ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lastRenderedPageBreak/>
              <w:t>39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Filter 1" mosadz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T-kus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1"x1/2" mosadz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Manometer 0-10 bar 1/4"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Manometer 0-4 bar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Teplomer 63/50,0-120 C s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jímkou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rohové 1" mosadz, MF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1"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mosadz,MF,pr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 xml:space="preserve"> 5/4" mosadz, </w:t>
            </w:r>
            <w:proofErr w:type="spellStart"/>
            <w:r w:rsidRPr="00FA350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pr.MF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Šróbenie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3/4" mosadz, MF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klapka Spätná 1" mosadzné sedlo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Vent.Samoodvzdušňovací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1/2"D, bankový so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spät.klap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sifón biely AKS1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Rúra čierna 6/4" 48,3 x 2,9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Rúra čierna 1" 33,7 x 2,90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rúra 32x3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iz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HERZ- HT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rúra 26x3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iz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HERZ - HT-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rúra 20 HERZ - HT-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Ďalší drobný inštalačný, izolačný a kotviaci materiál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Ú K  -  T E R M O S T A T I Z Á C I A   B U D O V Y   A B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Termostatické ventily: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DN 10 priamy/rohový + 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DN 15 priamy / rohový +hlavica 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rad.ventilu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termostatický HONEYWELL axiálny DN 15+hlavica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Spodné regulačné ventily: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radiátorového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šrubenia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regulačné DN 10-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Honeywell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výmena radiátorového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šrubenia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za regulačné DN 15-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Honeywell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5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Oprava napojenia ventilu na teleso radiátora- nahradenie PPR potrubia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plastohliníkovým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potrubím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Vykurovacia skúška po vykonaní prác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V Ý M E N A   K O T L A   N A   P R E V Á D Z K E :   </w:t>
            </w:r>
            <w:proofErr w:type="spellStart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predajna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JUNKERS ZWB 24-1DE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CerapurCompact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- kondenzačný kotol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BOSCH / JUNKERS CW 100 -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ekviterm.regulátor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 alebo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alternativa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adaptér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oddel.odťahu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na kotol 80/80mm AZB 922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JU,prípojka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Dymovod vodorovný D60/100x750mm kondenzačný, 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montáž dymovodu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Odvod kondenzátu do umývadla cca 12m potrubia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Ďalší drobný pripojovací materiál podľa výdajky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Montáž kotla a pripojenie na rozvody UK, plynu a vody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ekvitermickej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regulácie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Uvedenie do prevádzky a preškolenie </w:t>
            </w: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obsluhy-kond.kot.do</w:t>
            </w:r>
            <w:proofErr w:type="spellEnd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30kW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80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960"/>
        <w:gridCol w:w="500"/>
        <w:gridCol w:w="1000"/>
        <w:gridCol w:w="940"/>
        <w:gridCol w:w="1080"/>
      </w:tblGrid>
      <w:tr w:rsidR="00FA350E" w:rsidRPr="00FA350E" w:rsidTr="00783AD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bez DPH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 s DPH</w:t>
            </w:r>
          </w:p>
        </w:tc>
      </w:tr>
      <w:tr w:rsidR="00FA350E" w:rsidRPr="00FA350E" w:rsidTr="00783AD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FA350E" w:rsidRPr="00FA350E" w:rsidTr="00783ADC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K O T O L Ň A   </w:t>
            </w:r>
            <w:proofErr w:type="spellStart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A</w:t>
            </w:r>
            <w:proofErr w:type="spellEnd"/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 xml:space="preserve">   S T R O J O V Ň A   AB Bernátovce  S O   Z A R I A D E N I A M I   J U N K E R S   -  B O S C H - alebo alternatíva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JUNKERS ZBR 42-3 A CERAPURCOMFORT, plynový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kond.kotol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– alebo alternatíva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Doska montážna pre kotly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CerapurComfort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ZBR,prísl.č.759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JU č.1680 Čerpadlo elektronické obehové pre ZBR 42-3 A 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CerapurCo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– alebo alternatíva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Adaptér pripojovací na kotol 80/125 AZB 931 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Kondenzačný dymovod D80 v nezalomenom komíne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JU CW 400 -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ekviterm.regulátor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BOSCH s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týžd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programom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JU MM 100 - modul pre riadenie 1xzmieš.al. ostrý okruh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al.TUV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KVP Filter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Total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1" TF1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Hydro-cyklónový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a magnetický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KVP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Expanzomat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- ostáva jestvujúci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KVP Kohút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guľ.zaisťovací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MK 1" pre údržbu a demontáž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expanzomatu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Demontáž jestvujúcich kotlov a montáž nového kotla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Montáž modulu MM100 napojenie snímača a akčných členov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uvedenie zariadení do prevádzky, oživenie a naprogramovanie regulácie, zaškolenie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DROBNÝ INŠTALAČNÝ A PREPOJOVACÍ MATERIÁL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KVP Kohút guľ.3/4"FF plyn motýľ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KVP Kohút guľ.3/4"FF voda páka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KVP kohút guľ.1/2"vypúšťací mosadz HERZ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KVP Filter 3/4" mosadz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KVP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T-kus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3/4"x1/2" mosadz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HE rúra 26x3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iz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. HERZ - HT-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Plasthliníková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rúra PE-RT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Ďalší drobný inštalačný, izolačný a kotviaci materiál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FA350E" w:rsidRPr="00FA350E" w:rsidRDefault="00FA350E" w:rsidP="00FA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80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960"/>
        <w:gridCol w:w="500"/>
        <w:gridCol w:w="1000"/>
        <w:gridCol w:w="940"/>
        <w:gridCol w:w="1080"/>
      </w:tblGrid>
      <w:tr w:rsidR="00FA350E" w:rsidRPr="00FA350E" w:rsidTr="00783AD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bez DPH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Cena  s DPH</w:t>
            </w:r>
          </w:p>
        </w:tc>
      </w:tr>
      <w:tr w:rsidR="00FA350E" w:rsidRPr="00FA350E" w:rsidTr="00783AD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FA350E" w:rsidRPr="00FA350E" w:rsidTr="00783ADC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noWrap/>
            <w:vAlign w:val="bottom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sk-SK"/>
              </w:rPr>
              <w:t>ZRIADENIE 2.VYKUROVACIEHO OKRUHU , SKLENÍK LUR XIV Bernátovce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CER WILO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Yonos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PICO 25/1-6 180mm čerpadlo – alebo alternatíva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CER WILO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Yonos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MAXO 40/0,5-8 PN6/10 – alebo alternatíva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Hydraulická výhybka 200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kW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HO Termostat CM 707 </w:t>
            </w:r>
            <w:proofErr w:type="spellStart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Honeywell</w:t>
            </w:r>
            <w:proofErr w:type="spellEnd"/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týždenný – alebo alternatíva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Demontáž nevyužitých potrubí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Inštalácia čerpadiel, hydraulickej výhybky, zriadenie 2. vykurovacieho okruhu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Ďalší pripojovací materiál - odhad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Elektrická kabeláž pre reguláciu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A350E" w:rsidRPr="00FA350E" w:rsidTr="00783ADC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Inštalácia nového termostatu a vytvorenie spínacej logiky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0E" w:rsidRPr="00FA350E" w:rsidRDefault="00FA350E" w:rsidP="00FA3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FA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783ADC" w:rsidRDefault="00783ADC" w:rsidP="00783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50E" w:rsidRDefault="00FA350E" w:rsidP="00783A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3ADC">
        <w:rPr>
          <w:rFonts w:ascii="Arial" w:hAnsi="Arial" w:cs="Arial"/>
          <w:sz w:val="20"/>
          <w:szCs w:val="20"/>
        </w:rPr>
        <w:t>Celková cena za predmet zákazky:</w:t>
      </w:r>
    </w:p>
    <w:p w:rsidR="00FA350E" w:rsidRPr="00783ADC" w:rsidRDefault="00FA350E" w:rsidP="00783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3ADC">
        <w:rPr>
          <w:rFonts w:ascii="Arial" w:hAnsi="Arial" w:cs="Arial"/>
          <w:sz w:val="20"/>
          <w:szCs w:val="20"/>
        </w:rPr>
        <w:t>Celková cena za predmet zákazky: .......................................... v € bez DPH</w:t>
      </w:r>
    </w:p>
    <w:p w:rsidR="00FA350E" w:rsidRDefault="00FA350E" w:rsidP="00783ADC">
      <w:pPr>
        <w:spacing w:after="0"/>
      </w:pPr>
      <w:r w:rsidRPr="00783ADC">
        <w:rPr>
          <w:rFonts w:ascii="Arial" w:hAnsi="Arial" w:cs="Arial"/>
          <w:sz w:val="20"/>
          <w:szCs w:val="20"/>
        </w:rPr>
        <w:t>Celková cena za predmet zákazky: .......................................... v € s DPH</w:t>
      </w:r>
    </w:p>
    <w:sectPr w:rsidR="00FA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FE"/>
    <w:multiLevelType w:val="hybridMultilevel"/>
    <w:tmpl w:val="A1EA375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85474"/>
    <w:multiLevelType w:val="hybridMultilevel"/>
    <w:tmpl w:val="748237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2D6"/>
    <w:multiLevelType w:val="hybridMultilevel"/>
    <w:tmpl w:val="04AA32EA"/>
    <w:lvl w:ilvl="0" w:tplc="E1AAC19C">
      <w:start w:val="1"/>
      <w:numFmt w:val="lowerLetter"/>
      <w:lvlText w:val="%1)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88617E"/>
    <w:multiLevelType w:val="hybridMultilevel"/>
    <w:tmpl w:val="2CCA9AA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44DC4"/>
    <w:multiLevelType w:val="hybridMultilevel"/>
    <w:tmpl w:val="5ADE7D1E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9614E5"/>
    <w:multiLevelType w:val="hybridMultilevel"/>
    <w:tmpl w:val="B136EC9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908DC"/>
    <w:multiLevelType w:val="hybridMultilevel"/>
    <w:tmpl w:val="F02204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E2ED7"/>
    <w:multiLevelType w:val="hybridMultilevel"/>
    <w:tmpl w:val="281AF98E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016D20"/>
    <w:multiLevelType w:val="hybridMultilevel"/>
    <w:tmpl w:val="83F6102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D3D61"/>
    <w:multiLevelType w:val="hybridMultilevel"/>
    <w:tmpl w:val="05DC1174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3D4666"/>
    <w:multiLevelType w:val="hybridMultilevel"/>
    <w:tmpl w:val="FF9C9A4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43A1F"/>
    <w:multiLevelType w:val="hybridMultilevel"/>
    <w:tmpl w:val="D7B4B0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F779E"/>
    <w:multiLevelType w:val="hybridMultilevel"/>
    <w:tmpl w:val="7CBA5CC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77553"/>
    <w:multiLevelType w:val="hybridMultilevel"/>
    <w:tmpl w:val="9DB81FC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35FD1"/>
    <w:multiLevelType w:val="hybridMultilevel"/>
    <w:tmpl w:val="30CA3ED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B3D95"/>
    <w:multiLevelType w:val="hybridMultilevel"/>
    <w:tmpl w:val="81A63ED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F555F"/>
    <w:multiLevelType w:val="hybridMultilevel"/>
    <w:tmpl w:val="6A0248F0"/>
    <w:lvl w:ilvl="0" w:tplc="88DE56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E3654"/>
    <w:multiLevelType w:val="hybridMultilevel"/>
    <w:tmpl w:val="EA64C34E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4C41DD"/>
    <w:multiLevelType w:val="hybridMultilevel"/>
    <w:tmpl w:val="FCDE6CF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945AB"/>
    <w:multiLevelType w:val="hybridMultilevel"/>
    <w:tmpl w:val="FE28F2F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31249E"/>
    <w:multiLevelType w:val="hybridMultilevel"/>
    <w:tmpl w:val="D5548782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0AC4D6C"/>
    <w:multiLevelType w:val="hybridMultilevel"/>
    <w:tmpl w:val="E222DB30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B2381"/>
    <w:multiLevelType w:val="hybridMultilevel"/>
    <w:tmpl w:val="89BEBD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818BE"/>
    <w:multiLevelType w:val="hybridMultilevel"/>
    <w:tmpl w:val="AA8A0A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77DFB"/>
    <w:multiLevelType w:val="hybridMultilevel"/>
    <w:tmpl w:val="CA0826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F4224"/>
    <w:multiLevelType w:val="hybridMultilevel"/>
    <w:tmpl w:val="536228A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B491D"/>
    <w:multiLevelType w:val="hybridMultilevel"/>
    <w:tmpl w:val="3C9A47B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61A06"/>
    <w:multiLevelType w:val="hybridMultilevel"/>
    <w:tmpl w:val="3F7283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2791D"/>
    <w:multiLevelType w:val="hybridMultilevel"/>
    <w:tmpl w:val="7AB281FC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1210D3"/>
    <w:multiLevelType w:val="hybridMultilevel"/>
    <w:tmpl w:val="1FEC223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EB563B"/>
    <w:multiLevelType w:val="hybridMultilevel"/>
    <w:tmpl w:val="C9426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52E02"/>
    <w:multiLevelType w:val="hybridMultilevel"/>
    <w:tmpl w:val="96ACDD2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31E69"/>
    <w:multiLevelType w:val="hybridMultilevel"/>
    <w:tmpl w:val="D830477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7187A"/>
    <w:multiLevelType w:val="hybridMultilevel"/>
    <w:tmpl w:val="4CA60C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A904FB"/>
    <w:multiLevelType w:val="hybridMultilevel"/>
    <w:tmpl w:val="6E2ADD6E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F25FB1"/>
    <w:multiLevelType w:val="hybridMultilevel"/>
    <w:tmpl w:val="B7084E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328BE"/>
    <w:multiLevelType w:val="hybridMultilevel"/>
    <w:tmpl w:val="92DA19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F17B42"/>
    <w:multiLevelType w:val="hybridMultilevel"/>
    <w:tmpl w:val="6B3085A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45C9B"/>
    <w:multiLevelType w:val="hybridMultilevel"/>
    <w:tmpl w:val="ACFA77B8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D4AA3"/>
    <w:multiLevelType w:val="hybridMultilevel"/>
    <w:tmpl w:val="1BA041D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3465D"/>
    <w:multiLevelType w:val="hybridMultilevel"/>
    <w:tmpl w:val="58BEE2F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850A6"/>
    <w:multiLevelType w:val="hybridMultilevel"/>
    <w:tmpl w:val="B734DBE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6"/>
  </w:num>
  <w:num w:numId="4">
    <w:abstractNumId w:val="32"/>
  </w:num>
  <w:num w:numId="5">
    <w:abstractNumId w:val="28"/>
  </w:num>
  <w:num w:numId="6">
    <w:abstractNumId w:val="18"/>
  </w:num>
  <w:num w:numId="7">
    <w:abstractNumId w:val="37"/>
  </w:num>
  <w:num w:numId="8">
    <w:abstractNumId w:val="4"/>
  </w:num>
  <w:num w:numId="9">
    <w:abstractNumId w:val="27"/>
  </w:num>
  <w:num w:numId="10">
    <w:abstractNumId w:val="39"/>
  </w:num>
  <w:num w:numId="11">
    <w:abstractNumId w:val="34"/>
  </w:num>
  <w:num w:numId="12">
    <w:abstractNumId w:val="3"/>
  </w:num>
  <w:num w:numId="13">
    <w:abstractNumId w:val="14"/>
  </w:num>
  <w:num w:numId="14">
    <w:abstractNumId w:val="8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1"/>
  </w:num>
  <w:num w:numId="18">
    <w:abstractNumId w:val="13"/>
  </w:num>
  <w:num w:numId="19">
    <w:abstractNumId w:val="23"/>
  </w:num>
  <w:num w:numId="20">
    <w:abstractNumId w:val="9"/>
  </w:num>
  <w:num w:numId="21">
    <w:abstractNumId w:val="31"/>
  </w:num>
  <w:num w:numId="22">
    <w:abstractNumId w:val="25"/>
  </w:num>
  <w:num w:numId="23">
    <w:abstractNumId w:val="22"/>
  </w:num>
  <w:num w:numId="24">
    <w:abstractNumId w:val="5"/>
  </w:num>
  <w:num w:numId="25">
    <w:abstractNumId w:val="11"/>
  </w:num>
  <w:num w:numId="26">
    <w:abstractNumId w:val="26"/>
  </w:num>
  <w:num w:numId="27">
    <w:abstractNumId w:val="29"/>
  </w:num>
  <w:num w:numId="28">
    <w:abstractNumId w:val="10"/>
  </w:num>
  <w:num w:numId="29">
    <w:abstractNumId w:val="7"/>
  </w:num>
  <w:num w:numId="30">
    <w:abstractNumId w:val="19"/>
  </w:num>
  <w:num w:numId="31">
    <w:abstractNumId w:val="20"/>
  </w:num>
  <w:num w:numId="32">
    <w:abstractNumId w:val="12"/>
  </w:num>
  <w:num w:numId="33">
    <w:abstractNumId w:val="17"/>
  </w:num>
  <w:num w:numId="34">
    <w:abstractNumId w:val="21"/>
  </w:num>
  <w:num w:numId="35">
    <w:abstractNumId w:val="24"/>
  </w:num>
  <w:num w:numId="36">
    <w:abstractNumId w:val="15"/>
  </w:num>
  <w:num w:numId="37">
    <w:abstractNumId w:val="40"/>
  </w:num>
  <w:num w:numId="38">
    <w:abstractNumId w:val="38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3"/>
    <w:rsid w:val="00275A89"/>
    <w:rsid w:val="00783ADC"/>
    <w:rsid w:val="00EA7F03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FA350E"/>
  </w:style>
  <w:style w:type="table" w:styleId="Mriekatabuky">
    <w:name w:val="Table Grid"/>
    <w:basedOn w:val="Normlnatabuka"/>
    <w:rsid w:val="00FA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A3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A35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A3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FA35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FA350E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FA350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FA350E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FA350E"/>
    <w:rPr>
      <w:b/>
      <w:bCs/>
    </w:rPr>
  </w:style>
  <w:style w:type="paragraph" w:styleId="Normlnywebov">
    <w:name w:val="Normal (Web)"/>
    <w:basedOn w:val="Normlny"/>
    <w:uiPriority w:val="99"/>
    <w:unhideWhenUsed/>
    <w:rsid w:val="00FA35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o">
    <w:name w:val="ro"/>
    <w:rsid w:val="00FA350E"/>
  </w:style>
  <w:style w:type="paragraph" w:customStyle="1" w:styleId="Default">
    <w:name w:val="Default"/>
    <w:rsid w:val="00FA35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FA35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nhideWhenUsed/>
    <w:rsid w:val="00FA35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FA350E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Funkcia">
    <w:name w:val="Funkcia"/>
    <w:basedOn w:val="Normlny"/>
    <w:rsid w:val="00FA350E"/>
    <w:pPr>
      <w:keepLines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FA350E"/>
  </w:style>
  <w:style w:type="table" w:styleId="Mriekatabuky">
    <w:name w:val="Table Grid"/>
    <w:basedOn w:val="Normlnatabuka"/>
    <w:rsid w:val="00FA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A3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A35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A3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FA35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FA350E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rsid w:val="00FA350E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FA350E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FA350E"/>
    <w:rPr>
      <w:b/>
      <w:bCs/>
    </w:rPr>
  </w:style>
  <w:style w:type="paragraph" w:styleId="Normlnywebov">
    <w:name w:val="Normal (Web)"/>
    <w:basedOn w:val="Normlny"/>
    <w:uiPriority w:val="99"/>
    <w:unhideWhenUsed/>
    <w:rsid w:val="00FA35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o">
    <w:name w:val="ro"/>
    <w:rsid w:val="00FA350E"/>
  </w:style>
  <w:style w:type="paragraph" w:customStyle="1" w:styleId="Default">
    <w:name w:val="Default"/>
    <w:rsid w:val="00FA35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FA35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nhideWhenUsed/>
    <w:rsid w:val="00FA35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FA350E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Funkcia">
    <w:name w:val="Funkcia"/>
    <w:basedOn w:val="Normlny"/>
    <w:rsid w:val="00FA350E"/>
    <w:pPr>
      <w:keepLines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2019-08-01T09:21:00Z</dcterms:created>
  <dcterms:modified xsi:type="dcterms:W3CDTF">2019-08-01T09:31:00Z</dcterms:modified>
</cp:coreProperties>
</file>