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91081E" w14:textId="44CEBF8F" w:rsidR="005C3B8C" w:rsidRPr="008A4C66" w:rsidRDefault="005C3B8C" w:rsidP="005C3B8C"/>
    <w:p w14:paraId="74F13F76" w14:textId="77777777" w:rsidR="005C3B8C" w:rsidRPr="008A4C66" w:rsidRDefault="005C3B8C" w:rsidP="005C3B8C"/>
    <w:p w14:paraId="661C8687" w14:textId="77777777" w:rsidR="005C3B8C" w:rsidRPr="008A4C66" w:rsidRDefault="005C3B8C" w:rsidP="005C3B8C"/>
    <w:p w14:paraId="6F61E233" w14:textId="6AD95E6F" w:rsidR="005C3B8C" w:rsidRPr="008A4C66" w:rsidRDefault="005C3B8C" w:rsidP="005C3B8C"/>
    <w:p w14:paraId="192FB3B8" w14:textId="417E89FC" w:rsidR="005C3B8C" w:rsidRPr="008A4C66" w:rsidRDefault="005C3B8C" w:rsidP="005C3B8C"/>
    <w:p w14:paraId="560E509E" w14:textId="69700461" w:rsidR="005C3B8C" w:rsidRPr="007D0411" w:rsidRDefault="005C3B8C" w:rsidP="005C3B8C">
      <w:pPr>
        <w:rPr>
          <w:rFonts w:ascii="Times New Roman" w:hAnsi="Times New Roman"/>
        </w:rPr>
      </w:pPr>
    </w:p>
    <w:p w14:paraId="7E378EC4" w14:textId="665EA946" w:rsidR="005C3B8C" w:rsidRPr="007D0411" w:rsidRDefault="005C3B8C" w:rsidP="005C3B8C">
      <w:pPr>
        <w:rPr>
          <w:rFonts w:ascii="Times New Roman" w:hAnsi="Times New Roman"/>
        </w:rPr>
      </w:pPr>
    </w:p>
    <w:p w14:paraId="4A0550C0" w14:textId="2B2EE73F" w:rsidR="005C3B8C" w:rsidRPr="007D0411" w:rsidRDefault="00636619" w:rsidP="005C3B8C">
      <w:pPr>
        <w:rPr>
          <w:rFonts w:ascii="Times New Roman" w:hAnsi="Times New Roman"/>
        </w:rPr>
      </w:pPr>
      <w:r>
        <w:rPr>
          <w:noProof/>
        </w:rPr>
        <w:drawing>
          <wp:anchor distT="0" distB="0" distL="114300" distR="114300" simplePos="0" relativeHeight="251660800" behindDoc="1" locked="0" layoutInCell="1" allowOverlap="1" wp14:anchorId="04464CCC" wp14:editId="30741BE9">
            <wp:simplePos x="0" y="0"/>
            <wp:positionH relativeFrom="margin">
              <wp:posOffset>-635</wp:posOffset>
            </wp:positionH>
            <wp:positionV relativeFrom="margin">
              <wp:posOffset>1326515</wp:posOffset>
            </wp:positionV>
            <wp:extent cx="7139305" cy="7258050"/>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39305" cy="7258050"/>
                    </a:xfrm>
                    <a:prstGeom prst="rect">
                      <a:avLst/>
                    </a:prstGeom>
                  </pic:spPr>
                </pic:pic>
              </a:graphicData>
            </a:graphic>
            <wp14:sizeRelH relativeFrom="margin">
              <wp14:pctWidth>0</wp14:pctWidth>
            </wp14:sizeRelH>
            <wp14:sizeRelV relativeFrom="margin">
              <wp14:pctHeight>0</wp14:pctHeight>
            </wp14:sizeRelV>
          </wp:anchor>
        </w:drawing>
      </w:r>
    </w:p>
    <w:p w14:paraId="48F7ABB1" w14:textId="10CE6D14" w:rsidR="005C3B8C" w:rsidRPr="007D0411" w:rsidRDefault="005C3B8C" w:rsidP="005C3B8C">
      <w:pPr>
        <w:rPr>
          <w:rFonts w:ascii="Times New Roman" w:hAnsi="Times New Roman"/>
        </w:rPr>
      </w:pPr>
    </w:p>
    <w:p w14:paraId="60828C40" w14:textId="77777777" w:rsidR="005C3B8C" w:rsidRPr="007D0411" w:rsidRDefault="005C3B8C" w:rsidP="005C3B8C">
      <w:pPr>
        <w:rPr>
          <w:rFonts w:ascii="Times New Roman" w:hAnsi="Times New Roman"/>
        </w:rPr>
      </w:pPr>
    </w:p>
    <w:p w14:paraId="0B4B631F" w14:textId="77777777" w:rsidR="005C3B8C" w:rsidRPr="007D0411" w:rsidRDefault="005C3B8C" w:rsidP="005C3B8C">
      <w:pPr>
        <w:rPr>
          <w:rFonts w:ascii="Times New Roman" w:hAnsi="Times New Roman"/>
        </w:rPr>
      </w:pPr>
    </w:p>
    <w:p w14:paraId="66265701" w14:textId="77777777" w:rsidR="005C3B8C" w:rsidRDefault="005C3B8C" w:rsidP="005C3B8C">
      <w:pPr>
        <w:rPr>
          <w:rFonts w:ascii="Times New Roman" w:hAnsi="Times New Roman"/>
        </w:rPr>
      </w:pPr>
    </w:p>
    <w:p w14:paraId="67E4AAC9" w14:textId="77777777" w:rsidR="00542C74" w:rsidRPr="007D0411" w:rsidRDefault="00542C74" w:rsidP="005C3B8C">
      <w:pPr>
        <w:rPr>
          <w:rFonts w:ascii="Times New Roman" w:hAnsi="Times New Roman"/>
        </w:rPr>
      </w:pPr>
    </w:p>
    <w:p w14:paraId="00C20DCC" w14:textId="77777777" w:rsidR="005C3B8C" w:rsidRPr="007D0411" w:rsidRDefault="005C3B8C" w:rsidP="005C3B8C">
      <w:pPr>
        <w:rPr>
          <w:rFonts w:ascii="Times New Roman" w:hAnsi="Times New Roman"/>
        </w:rPr>
      </w:pPr>
    </w:p>
    <w:p w14:paraId="2F97ECE7" w14:textId="06E4EC63" w:rsidR="005C3B8C" w:rsidRPr="007D0411" w:rsidRDefault="005C3B8C" w:rsidP="005C3B8C">
      <w:pPr>
        <w:jc w:val="center"/>
        <w:rPr>
          <w:rFonts w:ascii="Times New Roman" w:hAnsi="Times New Roman"/>
        </w:rPr>
      </w:pPr>
    </w:p>
    <w:p w14:paraId="726830AF" w14:textId="77777777" w:rsidR="005C3B8C" w:rsidRPr="007D0411" w:rsidRDefault="005C3B8C" w:rsidP="005C3B8C">
      <w:pPr>
        <w:jc w:val="center"/>
        <w:rPr>
          <w:rFonts w:ascii="Times New Roman" w:hAnsi="Times New Roman"/>
        </w:rPr>
      </w:pPr>
    </w:p>
    <w:p w14:paraId="069F8D0B" w14:textId="77777777" w:rsidR="003B75CA" w:rsidRDefault="003B75CA" w:rsidP="003B75CA">
      <w:pPr>
        <w:keepNext/>
        <w:tabs>
          <w:tab w:val="left" w:pos="708"/>
        </w:tabs>
        <w:spacing w:before="240"/>
        <w:jc w:val="center"/>
        <w:outlineLvl w:val="0"/>
        <w:rPr>
          <w:rFonts w:ascii="Times New Roman" w:hAnsi="Times New Roman"/>
          <w:b/>
          <w:caps/>
          <w:color w:val="548DD4"/>
          <w:sz w:val="48"/>
          <w:szCs w:val="48"/>
        </w:rPr>
      </w:pPr>
      <w:r w:rsidRPr="00051BCD">
        <w:rPr>
          <w:rFonts w:ascii="Times New Roman" w:hAnsi="Times New Roman"/>
          <w:b/>
          <w:caps/>
          <w:color w:val="548DD4"/>
          <w:sz w:val="48"/>
          <w:szCs w:val="48"/>
        </w:rPr>
        <w:t>PROJEKT</w:t>
      </w:r>
      <w:r>
        <w:rPr>
          <w:rFonts w:ascii="Times New Roman" w:hAnsi="Times New Roman"/>
          <w:b/>
          <w:caps/>
          <w:color w:val="548DD4"/>
          <w:sz w:val="48"/>
          <w:szCs w:val="48"/>
        </w:rPr>
        <w:t xml:space="preserve"> PRE územné rozhodnutie</w:t>
      </w:r>
    </w:p>
    <w:p w14:paraId="4D62D5E9" w14:textId="44FC007C" w:rsidR="005C3B8C" w:rsidRPr="007149B0" w:rsidRDefault="00BA5C60" w:rsidP="007149B0">
      <w:pPr>
        <w:pStyle w:val="Nadpis1"/>
        <w:numPr>
          <w:ilvl w:val="0"/>
          <w:numId w:val="0"/>
        </w:numPr>
        <w:jc w:val="center"/>
        <w:rPr>
          <w:rFonts w:ascii="Times New Roman" w:hAnsi="Times New Roman"/>
          <w:bCs w:val="0"/>
          <w:sz w:val="40"/>
          <w:szCs w:val="66"/>
        </w:rPr>
      </w:pPr>
      <w:r w:rsidRPr="00327865">
        <w:rPr>
          <w:rFonts w:ascii="Times New Roman" w:hAnsi="Times New Roman"/>
          <w:bCs w:val="0"/>
          <w:caps w:val="0"/>
          <w:sz w:val="40"/>
          <w:szCs w:val="66"/>
        </w:rPr>
        <w:t>Technická správa</w:t>
      </w:r>
    </w:p>
    <w:p w14:paraId="63B53BE3" w14:textId="50DCE46D" w:rsidR="005C3B8C" w:rsidRPr="007D0411" w:rsidRDefault="005C3B8C" w:rsidP="005C3B8C">
      <w:pPr>
        <w:jc w:val="right"/>
        <w:rPr>
          <w:rFonts w:ascii="Times New Roman" w:hAnsi="Times New Roman"/>
          <w:sz w:val="32"/>
        </w:rPr>
      </w:pPr>
    </w:p>
    <w:p w14:paraId="3AC7510D" w14:textId="3A7DE303" w:rsidR="005C3B8C" w:rsidRDefault="005C3B8C" w:rsidP="005A75BE">
      <w:pPr>
        <w:rPr>
          <w:rFonts w:ascii="Times New Roman" w:hAnsi="Times New Roman"/>
          <w:sz w:val="32"/>
        </w:rPr>
      </w:pPr>
    </w:p>
    <w:p w14:paraId="3F74643D" w14:textId="3CA96EE0" w:rsidR="0049542C" w:rsidRDefault="0049542C" w:rsidP="005A75BE">
      <w:pPr>
        <w:rPr>
          <w:rFonts w:ascii="Times New Roman" w:hAnsi="Times New Roman"/>
          <w:sz w:val="32"/>
        </w:rPr>
      </w:pPr>
    </w:p>
    <w:p w14:paraId="11BB1E43" w14:textId="1BBB083F" w:rsidR="0049542C" w:rsidRDefault="0049542C" w:rsidP="005A75BE">
      <w:pPr>
        <w:rPr>
          <w:rFonts w:ascii="Times New Roman" w:hAnsi="Times New Roman"/>
          <w:sz w:val="32"/>
        </w:rPr>
      </w:pPr>
    </w:p>
    <w:p w14:paraId="0B7D348C" w14:textId="4240450F" w:rsidR="0052657E" w:rsidRPr="007D0411" w:rsidRDefault="0052657E" w:rsidP="004D63FB">
      <w:pPr>
        <w:rPr>
          <w:rFonts w:ascii="Times New Roman" w:hAnsi="Times New Roman"/>
          <w:sz w:val="32"/>
        </w:rPr>
      </w:pPr>
    </w:p>
    <w:p w14:paraId="799A314E" w14:textId="77777777" w:rsidR="004D63FB" w:rsidRDefault="004D63FB" w:rsidP="00636619">
      <w:pPr>
        <w:rPr>
          <w:rFonts w:ascii="Times New Roman" w:hAnsi="Times New Roman"/>
          <w:sz w:val="32"/>
        </w:rPr>
      </w:pPr>
    </w:p>
    <w:p w14:paraId="1136129E" w14:textId="01AA5D85" w:rsidR="0022713D" w:rsidRDefault="0022713D" w:rsidP="00BA5C60">
      <w:pPr>
        <w:spacing w:line="360" w:lineRule="auto"/>
        <w:ind w:left="3537" w:hanging="3675"/>
        <w:rPr>
          <w:rFonts w:ascii="Times New Roman" w:hAnsi="Times New Roman"/>
          <w:b/>
          <w:bCs/>
          <w:sz w:val="28"/>
          <w:szCs w:val="28"/>
        </w:rPr>
      </w:pPr>
      <w:bookmarkStart w:id="0" w:name="_Hlk511721525"/>
    </w:p>
    <w:bookmarkEnd w:id="0"/>
    <w:p w14:paraId="710301D3" w14:textId="122B725A" w:rsidR="0022713D" w:rsidRPr="0022713D" w:rsidRDefault="0022713D" w:rsidP="0022713D">
      <w:pPr>
        <w:overflowPunct w:val="0"/>
        <w:autoSpaceDE w:val="0"/>
        <w:autoSpaceDN w:val="0"/>
        <w:adjustRightInd w:val="0"/>
        <w:spacing w:line="360" w:lineRule="auto"/>
        <w:ind w:left="3402" w:hanging="3540"/>
        <w:jc w:val="both"/>
        <w:textAlignment w:val="baseline"/>
        <w:rPr>
          <w:rFonts w:ascii="Times New Roman" w:eastAsia="Times New Roman" w:hAnsi="Times New Roman"/>
          <w:sz w:val="28"/>
          <w:szCs w:val="28"/>
          <w:lang w:eastAsia="cs-CZ"/>
        </w:rPr>
      </w:pPr>
      <w:r w:rsidRPr="0022713D">
        <w:rPr>
          <w:rFonts w:ascii="Times New Roman" w:eastAsia="Times New Roman" w:hAnsi="Times New Roman"/>
          <w:b/>
          <w:bCs/>
          <w:sz w:val="28"/>
          <w:szCs w:val="28"/>
          <w:lang w:eastAsia="cs-CZ"/>
        </w:rPr>
        <w:t>Investor:</w:t>
      </w:r>
      <w:r w:rsidRPr="0022713D">
        <w:rPr>
          <w:rFonts w:ascii="Times New Roman" w:eastAsia="Times New Roman" w:hAnsi="Times New Roman"/>
          <w:b/>
          <w:sz w:val="28"/>
          <w:szCs w:val="28"/>
          <w:lang w:eastAsia="cs-CZ"/>
        </w:rPr>
        <w:tab/>
      </w:r>
      <w:r w:rsidR="000E70B9">
        <w:rPr>
          <w:rFonts w:ascii="Times New Roman" w:eastAsia="Times New Roman" w:hAnsi="Times New Roman"/>
          <w:b/>
          <w:bCs/>
          <w:sz w:val="28"/>
          <w:szCs w:val="28"/>
          <w:lang w:eastAsia="cs-CZ"/>
        </w:rPr>
        <w:t xml:space="preserve">Obec </w:t>
      </w:r>
      <w:proofErr w:type="spellStart"/>
      <w:r w:rsidR="000E70B9">
        <w:rPr>
          <w:rFonts w:ascii="Times New Roman" w:eastAsia="Times New Roman" w:hAnsi="Times New Roman"/>
          <w:b/>
          <w:bCs/>
          <w:sz w:val="28"/>
          <w:szCs w:val="28"/>
          <w:lang w:eastAsia="cs-CZ"/>
        </w:rPr>
        <w:t>Lipníky</w:t>
      </w:r>
      <w:proofErr w:type="spellEnd"/>
      <w:r w:rsidR="000E70B9">
        <w:rPr>
          <w:rFonts w:ascii="Times New Roman" w:eastAsia="Times New Roman" w:hAnsi="Times New Roman"/>
          <w:b/>
          <w:bCs/>
          <w:sz w:val="28"/>
          <w:szCs w:val="28"/>
          <w:lang w:eastAsia="cs-CZ"/>
        </w:rPr>
        <w:t xml:space="preserve">, </w:t>
      </w:r>
      <w:proofErr w:type="spellStart"/>
      <w:r w:rsidR="000E70B9">
        <w:rPr>
          <w:rFonts w:ascii="Times New Roman" w:eastAsia="Times New Roman" w:hAnsi="Times New Roman"/>
          <w:b/>
          <w:bCs/>
          <w:sz w:val="28"/>
          <w:szCs w:val="28"/>
          <w:lang w:eastAsia="cs-CZ"/>
        </w:rPr>
        <w:t>Lipníky</w:t>
      </w:r>
      <w:proofErr w:type="spellEnd"/>
      <w:r w:rsidR="000E70B9">
        <w:rPr>
          <w:rFonts w:ascii="Times New Roman" w:eastAsia="Times New Roman" w:hAnsi="Times New Roman"/>
          <w:b/>
          <w:bCs/>
          <w:sz w:val="28"/>
          <w:szCs w:val="28"/>
          <w:lang w:eastAsia="cs-CZ"/>
        </w:rPr>
        <w:t xml:space="preserve"> 100, 082 12 Kapušany</w:t>
      </w:r>
    </w:p>
    <w:p w14:paraId="1B69F231" w14:textId="71EFD870" w:rsidR="0022713D" w:rsidRPr="0022713D" w:rsidRDefault="0022713D" w:rsidP="0022713D">
      <w:pPr>
        <w:overflowPunct w:val="0"/>
        <w:autoSpaceDE w:val="0"/>
        <w:autoSpaceDN w:val="0"/>
        <w:adjustRightInd w:val="0"/>
        <w:spacing w:line="360" w:lineRule="auto"/>
        <w:ind w:left="3402" w:hanging="3540"/>
        <w:textAlignment w:val="baseline"/>
        <w:rPr>
          <w:rFonts w:ascii="Times New Roman" w:eastAsia="Times New Roman" w:hAnsi="Times New Roman"/>
          <w:sz w:val="28"/>
          <w:szCs w:val="28"/>
          <w:lang w:eastAsia="cs-CZ"/>
        </w:rPr>
      </w:pPr>
      <w:r w:rsidRPr="0022713D">
        <w:rPr>
          <w:rFonts w:ascii="Times New Roman" w:eastAsia="Times New Roman" w:hAnsi="Times New Roman"/>
          <w:b/>
          <w:sz w:val="28"/>
          <w:szCs w:val="28"/>
          <w:lang w:eastAsia="cs-CZ"/>
        </w:rPr>
        <w:t>Stavba:</w:t>
      </w:r>
      <w:r w:rsidRPr="0022713D">
        <w:rPr>
          <w:rFonts w:ascii="Times New Roman" w:eastAsia="Times New Roman" w:hAnsi="Times New Roman"/>
          <w:b/>
          <w:sz w:val="28"/>
          <w:szCs w:val="28"/>
          <w:lang w:eastAsia="cs-CZ"/>
        </w:rPr>
        <w:tab/>
      </w:r>
      <w:r w:rsidR="00C55020" w:rsidRPr="008D7195">
        <w:rPr>
          <w:rFonts w:ascii="Times New Roman" w:eastAsia="Times New Roman" w:hAnsi="Times New Roman"/>
          <w:b/>
          <w:bCs/>
          <w:color w:val="2F5496"/>
          <w:sz w:val="28"/>
          <w:szCs w:val="28"/>
          <w:lang w:eastAsia="cs-CZ"/>
        </w:rPr>
        <w:t>I</w:t>
      </w:r>
      <w:r w:rsidR="000E70B9">
        <w:rPr>
          <w:rFonts w:ascii="Times New Roman" w:eastAsia="Times New Roman" w:hAnsi="Times New Roman"/>
          <w:b/>
          <w:bCs/>
          <w:color w:val="2F5496"/>
          <w:sz w:val="28"/>
          <w:szCs w:val="28"/>
          <w:lang w:eastAsia="cs-CZ"/>
        </w:rPr>
        <w:t>BV LIPNÍKY</w:t>
      </w:r>
    </w:p>
    <w:p w14:paraId="4A7D0310" w14:textId="5A9E0FC6" w:rsidR="0022713D" w:rsidRPr="0022713D" w:rsidRDefault="0022713D" w:rsidP="0022713D">
      <w:pPr>
        <w:overflowPunct w:val="0"/>
        <w:autoSpaceDE w:val="0"/>
        <w:autoSpaceDN w:val="0"/>
        <w:adjustRightInd w:val="0"/>
        <w:spacing w:line="360" w:lineRule="auto"/>
        <w:ind w:left="3402" w:hanging="3540"/>
        <w:textAlignment w:val="baseline"/>
        <w:rPr>
          <w:rFonts w:ascii="Times New Roman" w:eastAsia="Times New Roman" w:hAnsi="Times New Roman"/>
          <w:b/>
          <w:bCs/>
          <w:color w:val="0000FF"/>
          <w:sz w:val="28"/>
          <w:szCs w:val="28"/>
          <w:lang w:eastAsia="cs-CZ"/>
        </w:rPr>
      </w:pPr>
      <w:r w:rsidRPr="0022713D">
        <w:rPr>
          <w:rFonts w:ascii="Times New Roman" w:eastAsia="Times New Roman" w:hAnsi="Times New Roman"/>
          <w:b/>
          <w:sz w:val="28"/>
          <w:szCs w:val="28"/>
          <w:lang w:eastAsia="cs-CZ"/>
        </w:rPr>
        <w:t>Objekt:</w:t>
      </w:r>
      <w:r w:rsidRPr="0022713D">
        <w:rPr>
          <w:rFonts w:ascii="Times New Roman" w:eastAsia="Times New Roman" w:hAnsi="Times New Roman"/>
          <w:b/>
          <w:bCs/>
          <w:color w:val="0000FF"/>
          <w:sz w:val="28"/>
          <w:szCs w:val="28"/>
          <w:lang w:eastAsia="cs-CZ"/>
        </w:rPr>
        <w:t xml:space="preserve">                                 </w:t>
      </w:r>
      <w:r w:rsidRPr="0022713D">
        <w:rPr>
          <w:rFonts w:ascii="Times New Roman" w:eastAsia="Times New Roman" w:hAnsi="Times New Roman"/>
          <w:b/>
          <w:bCs/>
          <w:color w:val="0000FF"/>
          <w:sz w:val="28"/>
          <w:szCs w:val="28"/>
          <w:lang w:eastAsia="cs-CZ"/>
        </w:rPr>
        <w:tab/>
      </w:r>
      <w:r w:rsidR="008D7195" w:rsidRPr="007149B0">
        <w:rPr>
          <w:rFonts w:ascii="Times New Roman" w:hAnsi="Times New Roman"/>
          <w:b/>
          <w:bCs/>
          <w:color w:val="00B050"/>
          <w:sz w:val="28"/>
          <w:szCs w:val="28"/>
        </w:rPr>
        <w:t>ROZŠÍRENIE VEREJNÉHO VODOVODU</w:t>
      </w:r>
    </w:p>
    <w:p w14:paraId="38EB5EAB" w14:textId="36452646" w:rsidR="0022713D" w:rsidRPr="0022713D" w:rsidRDefault="0022713D" w:rsidP="0022713D">
      <w:pPr>
        <w:overflowPunct w:val="0"/>
        <w:autoSpaceDE w:val="0"/>
        <w:autoSpaceDN w:val="0"/>
        <w:adjustRightInd w:val="0"/>
        <w:spacing w:line="360" w:lineRule="auto"/>
        <w:ind w:left="3402" w:hanging="3540"/>
        <w:textAlignment w:val="baseline"/>
        <w:rPr>
          <w:rFonts w:ascii="Times New Roman" w:eastAsia="Times New Roman" w:hAnsi="Times New Roman"/>
          <w:sz w:val="28"/>
          <w:szCs w:val="28"/>
          <w:lang w:eastAsia="cs-CZ"/>
        </w:rPr>
      </w:pPr>
      <w:r w:rsidRPr="0022713D">
        <w:rPr>
          <w:rFonts w:ascii="Times New Roman" w:eastAsia="Times New Roman" w:hAnsi="Times New Roman"/>
          <w:b/>
          <w:sz w:val="28"/>
          <w:szCs w:val="28"/>
          <w:lang w:eastAsia="cs-CZ"/>
        </w:rPr>
        <w:t>Miesto:</w:t>
      </w:r>
      <w:r w:rsidRPr="0022713D">
        <w:rPr>
          <w:rFonts w:ascii="Times New Roman" w:eastAsia="Times New Roman" w:hAnsi="Times New Roman"/>
          <w:b/>
          <w:sz w:val="28"/>
          <w:szCs w:val="28"/>
          <w:lang w:eastAsia="cs-CZ"/>
        </w:rPr>
        <w:tab/>
      </w:r>
      <w:proofErr w:type="spellStart"/>
      <w:r w:rsidRPr="0022713D">
        <w:rPr>
          <w:rFonts w:ascii="Times New Roman" w:eastAsia="Times New Roman" w:hAnsi="Times New Roman"/>
          <w:sz w:val="28"/>
          <w:szCs w:val="28"/>
          <w:lang w:eastAsia="cs-CZ"/>
        </w:rPr>
        <w:t>p.č</w:t>
      </w:r>
      <w:proofErr w:type="spellEnd"/>
      <w:r w:rsidRPr="0022713D">
        <w:rPr>
          <w:rFonts w:ascii="Times New Roman" w:eastAsia="Times New Roman" w:hAnsi="Times New Roman"/>
          <w:sz w:val="28"/>
          <w:szCs w:val="28"/>
          <w:lang w:eastAsia="cs-CZ"/>
        </w:rPr>
        <w:t xml:space="preserve">.: </w:t>
      </w:r>
      <w:r w:rsidR="000E70B9">
        <w:rPr>
          <w:rFonts w:ascii="Times New Roman" w:eastAsia="Times New Roman" w:hAnsi="Times New Roman"/>
          <w:sz w:val="28"/>
          <w:szCs w:val="28"/>
          <w:lang w:eastAsia="cs-CZ"/>
        </w:rPr>
        <w:t xml:space="preserve">791/1,2; 790, 466, 487, 464, 462, 493, 495, 494/1,2; 496, 498/1, 494/3 </w:t>
      </w:r>
      <w:r w:rsidR="008D7195">
        <w:rPr>
          <w:rFonts w:ascii="Times New Roman" w:eastAsia="Times New Roman" w:hAnsi="Times New Roman"/>
          <w:sz w:val="28"/>
          <w:szCs w:val="28"/>
          <w:lang w:eastAsia="cs-CZ"/>
        </w:rPr>
        <w:t xml:space="preserve">, </w:t>
      </w:r>
      <w:proofErr w:type="spellStart"/>
      <w:r w:rsidRPr="0022713D">
        <w:rPr>
          <w:rFonts w:ascii="Times New Roman" w:eastAsia="Times New Roman" w:hAnsi="Times New Roman"/>
          <w:sz w:val="28"/>
          <w:szCs w:val="28"/>
          <w:lang w:eastAsia="cs-CZ"/>
        </w:rPr>
        <w:t>kat.ú</w:t>
      </w:r>
      <w:proofErr w:type="spellEnd"/>
      <w:r w:rsidRPr="0022713D">
        <w:rPr>
          <w:rFonts w:ascii="Times New Roman" w:eastAsia="Times New Roman" w:hAnsi="Times New Roman"/>
          <w:sz w:val="28"/>
          <w:szCs w:val="28"/>
          <w:lang w:eastAsia="cs-CZ"/>
        </w:rPr>
        <w:t xml:space="preserve">.: </w:t>
      </w:r>
      <w:proofErr w:type="spellStart"/>
      <w:r w:rsidR="000E70B9">
        <w:rPr>
          <w:rFonts w:ascii="Times New Roman" w:eastAsia="Times New Roman" w:hAnsi="Times New Roman"/>
          <w:sz w:val="28"/>
          <w:szCs w:val="28"/>
          <w:lang w:eastAsia="cs-CZ"/>
        </w:rPr>
        <w:t>Lipníky</w:t>
      </w:r>
      <w:proofErr w:type="spellEnd"/>
    </w:p>
    <w:p w14:paraId="389BA881" w14:textId="2283E5B2" w:rsidR="0022713D" w:rsidRPr="0022713D" w:rsidRDefault="0022713D" w:rsidP="0022713D">
      <w:pPr>
        <w:overflowPunct w:val="0"/>
        <w:autoSpaceDE w:val="0"/>
        <w:autoSpaceDN w:val="0"/>
        <w:adjustRightInd w:val="0"/>
        <w:spacing w:line="360" w:lineRule="auto"/>
        <w:ind w:left="3402" w:hanging="3540"/>
        <w:textAlignment w:val="baseline"/>
        <w:rPr>
          <w:rFonts w:ascii="Times New Roman" w:eastAsia="Times New Roman" w:hAnsi="Times New Roman"/>
          <w:bCs/>
          <w:sz w:val="28"/>
          <w:szCs w:val="28"/>
          <w:lang w:eastAsia="cs-CZ"/>
        </w:rPr>
      </w:pPr>
      <w:bookmarkStart w:id="1" w:name="_GoBack"/>
      <w:bookmarkEnd w:id="1"/>
      <w:r w:rsidRPr="0022713D">
        <w:rPr>
          <w:rFonts w:ascii="Times New Roman" w:eastAsia="Times New Roman" w:hAnsi="Times New Roman"/>
          <w:b/>
          <w:sz w:val="28"/>
          <w:szCs w:val="28"/>
          <w:lang w:eastAsia="cs-CZ"/>
        </w:rPr>
        <w:t>Vypracoval:</w:t>
      </w:r>
      <w:r w:rsidRPr="0022713D">
        <w:rPr>
          <w:rFonts w:ascii="Times New Roman" w:eastAsia="Times New Roman" w:hAnsi="Times New Roman"/>
          <w:b/>
          <w:sz w:val="28"/>
          <w:szCs w:val="28"/>
          <w:lang w:eastAsia="cs-CZ"/>
        </w:rPr>
        <w:tab/>
      </w:r>
      <w:r w:rsidR="008D7195" w:rsidRPr="008D7195">
        <w:rPr>
          <w:rFonts w:ascii="Times New Roman" w:hAnsi="Times New Roman"/>
          <w:sz w:val="28"/>
          <w:szCs w:val="28"/>
        </w:rPr>
        <w:t xml:space="preserve">Ing. Adriána </w:t>
      </w:r>
      <w:proofErr w:type="spellStart"/>
      <w:r w:rsidR="008D7195" w:rsidRPr="008D7195">
        <w:rPr>
          <w:rFonts w:ascii="Times New Roman" w:hAnsi="Times New Roman"/>
          <w:sz w:val="28"/>
          <w:szCs w:val="28"/>
        </w:rPr>
        <w:t>Iľková</w:t>
      </w:r>
      <w:proofErr w:type="spellEnd"/>
      <w:r w:rsidR="008D7195" w:rsidRPr="008D7195">
        <w:rPr>
          <w:rFonts w:ascii="Times New Roman" w:hAnsi="Times New Roman"/>
          <w:sz w:val="28"/>
          <w:szCs w:val="28"/>
        </w:rPr>
        <w:t xml:space="preserve">, </w:t>
      </w:r>
      <w:r w:rsidRPr="008D7195">
        <w:rPr>
          <w:rFonts w:ascii="Times New Roman" w:eastAsia="Times New Roman" w:hAnsi="Times New Roman"/>
          <w:bCs/>
          <w:sz w:val="28"/>
          <w:szCs w:val="28"/>
          <w:lang w:eastAsia="cs-CZ"/>
        </w:rPr>
        <w:t>Ing</w:t>
      </w:r>
      <w:r w:rsidR="008D7195" w:rsidRPr="008D7195">
        <w:rPr>
          <w:rFonts w:ascii="Times New Roman" w:eastAsia="Times New Roman" w:hAnsi="Times New Roman"/>
          <w:bCs/>
          <w:sz w:val="28"/>
          <w:szCs w:val="28"/>
          <w:lang w:eastAsia="cs-CZ"/>
        </w:rPr>
        <w:t>.</w:t>
      </w:r>
      <w:r w:rsidR="008D7195" w:rsidRPr="0022713D">
        <w:rPr>
          <w:rFonts w:ascii="Times New Roman" w:eastAsia="Times New Roman" w:hAnsi="Times New Roman"/>
          <w:bCs/>
          <w:sz w:val="28"/>
          <w:szCs w:val="28"/>
          <w:lang w:eastAsia="cs-CZ"/>
        </w:rPr>
        <w:t xml:space="preserve"> </w:t>
      </w:r>
      <w:r w:rsidRPr="0022713D">
        <w:rPr>
          <w:rFonts w:ascii="Times New Roman" w:eastAsia="Times New Roman" w:hAnsi="Times New Roman"/>
          <w:bCs/>
          <w:sz w:val="28"/>
          <w:szCs w:val="28"/>
          <w:lang w:eastAsia="cs-CZ"/>
        </w:rPr>
        <w:t>Pavol Fedorčák, PhD.</w:t>
      </w:r>
    </w:p>
    <w:p w14:paraId="469C234C" w14:textId="49D9ACF1" w:rsidR="0022713D" w:rsidRPr="0022713D" w:rsidRDefault="0022713D" w:rsidP="0022713D">
      <w:pPr>
        <w:overflowPunct w:val="0"/>
        <w:autoSpaceDE w:val="0"/>
        <w:autoSpaceDN w:val="0"/>
        <w:adjustRightInd w:val="0"/>
        <w:spacing w:line="360" w:lineRule="auto"/>
        <w:ind w:left="3402" w:hanging="3540"/>
        <w:textAlignment w:val="baseline"/>
        <w:rPr>
          <w:rFonts w:ascii="Times New Roman" w:eastAsia="Times New Roman" w:hAnsi="Times New Roman"/>
          <w:bCs/>
          <w:sz w:val="28"/>
          <w:szCs w:val="28"/>
          <w:lang w:eastAsia="cs-CZ"/>
        </w:rPr>
      </w:pPr>
      <w:proofErr w:type="spellStart"/>
      <w:r w:rsidRPr="0022713D">
        <w:rPr>
          <w:rFonts w:ascii="Times New Roman" w:eastAsia="Times New Roman" w:hAnsi="Times New Roman"/>
          <w:b/>
          <w:sz w:val="28"/>
          <w:szCs w:val="28"/>
          <w:lang w:eastAsia="cs-CZ"/>
        </w:rPr>
        <w:t>Zodp</w:t>
      </w:r>
      <w:proofErr w:type="spellEnd"/>
      <w:r w:rsidRPr="0022713D">
        <w:rPr>
          <w:rFonts w:ascii="Times New Roman" w:eastAsia="Times New Roman" w:hAnsi="Times New Roman"/>
          <w:b/>
          <w:sz w:val="28"/>
          <w:szCs w:val="28"/>
          <w:lang w:eastAsia="cs-CZ"/>
        </w:rPr>
        <w:t>. projektant:</w:t>
      </w:r>
      <w:r w:rsidRPr="0022713D">
        <w:rPr>
          <w:rFonts w:ascii="Times New Roman" w:eastAsia="Times New Roman" w:hAnsi="Times New Roman"/>
          <w:b/>
          <w:sz w:val="28"/>
          <w:szCs w:val="28"/>
          <w:lang w:eastAsia="cs-CZ"/>
        </w:rPr>
        <w:tab/>
      </w:r>
      <w:r w:rsidRPr="0022713D">
        <w:rPr>
          <w:rFonts w:ascii="Times New Roman" w:eastAsia="Times New Roman" w:hAnsi="Times New Roman"/>
          <w:bCs/>
          <w:sz w:val="28"/>
          <w:szCs w:val="28"/>
          <w:lang w:eastAsia="cs-CZ"/>
        </w:rPr>
        <w:t>Ing. Pavol Fedorčák, PhD.</w:t>
      </w:r>
    </w:p>
    <w:p w14:paraId="67775F6B" w14:textId="3830FAE4" w:rsidR="00636619" w:rsidRDefault="0022713D" w:rsidP="003B75CA">
      <w:pPr>
        <w:overflowPunct w:val="0"/>
        <w:autoSpaceDE w:val="0"/>
        <w:autoSpaceDN w:val="0"/>
        <w:adjustRightInd w:val="0"/>
        <w:spacing w:line="360" w:lineRule="auto"/>
        <w:ind w:left="3402" w:hanging="3540"/>
        <w:textAlignment w:val="baseline"/>
        <w:rPr>
          <w:rFonts w:ascii="Times New Roman" w:eastAsia="Times New Roman" w:hAnsi="Times New Roman"/>
          <w:bCs/>
          <w:sz w:val="28"/>
          <w:szCs w:val="28"/>
          <w:lang w:eastAsia="cs-CZ"/>
        </w:rPr>
      </w:pPr>
      <w:r w:rsidRPr="0022713D">
        <w:rPr>
          <w:rFonts w:ascii="Times New Roman" w:eastAsia="Times New Roman" w:hAnsi="Times New Roman"/>
          <w:b/>
          <w:sz w:val="28"/>
          <w:szCs w:val="28"/>
          <w:lang w:eastAsia="cs-CZ"/>
        </w:rPr>
        <w:t>Dátum:</w:t>
      </w:r>
      <w:r w:rsidRPr="0022713D">
        <w:rPr>
          <w:rFonts w:ascii="Times New Roman" w:eastAsia="Times New Roman" w:hAnsi="Times New Roman"/>
          <w:b/>
          <w:sz w:val="28"/>
          <w:szCs w:val="28"/>
          <w:lang w:eastAsia="cs-CZ"/>
        </w:rPr>
        <w:tab/>
      </w:r>
      <w:r w:rsidR="000E70B9">
        <w:rPr>
          <w:rFonts w:ascii="Times New Roman" w:eastAsia="Times New Roman" w:hAnsi="Times New Roman"/>
          <w:bCs/>
          <w:sz w:val="28"/>
          <w:szCs w:val="28"/>
          <w:lang w:eastAsia="cs-CZ"/>
        </w:rPr>
        <w:t>Jún</w:t>
      </w:r>
      <w:r w:rsidRPr="0022713D">
        <w:rPr>
          <w:rFonts w:ascii="Times New Roman" w:eastAsia="Times New Roman" w:hAnsi="Times New Roman"/>
          <w:bCs/>
          <w:sz w:val="28"/>
          <w:szCs w:val="28"/>
          <w:lang w:eastAsia="cs-CZ"/>
        </w:rPr>
        <w:t xml:space="preserve"> 202</w:t>
      </w:r>
      <w:r w:rsidR="000E70B9">
        <w:rPr>
          <w:rFonts w:ascii="Times New Roman" w:eastAsia="Times New Roman" w:hAnsi="Times New Roman"/>
          <w:bCs/>
          <w:sz w:val="28"/>
          <w:szCs w:val="28"/>
          <w:lang w:eastAsia="cs-CZ"/>
        </w:rPr>
        <w:t>3</w:t>
      </w:r>
    </w:p>
    <w:p w14:paraId="4007B041" w14:textId="77777777" w:rsidR="000E70B9" w:rsidRDefault="000E70B9" w:rsidP="003B75CA">
      <w:pPr>
        <w:overflowPunct w:val="0"/>
        <w:autoSpaceDE w:val="0"/>
        <w:autoSpaceDN w:val="0"/>
        <w:adjustRightInd w:val="0"/>
        <w:spacing w:line="360" w:lineRule="auto"/>
        <w:ind w:left="3402" w:hanging="3540"/>
        <w:textAlignment w:val="baseline"/>
        <w:rPr>
          <w:rFonts w:ascii="Times New Roman" w:eastAsia="Times New Roman" w:hAnsi="Times New Roman"/>
          <w:bCs/>
          <w:sz w:val="28"/>
          <w:szCs w:val="28"/>
          <w:lang w:eastAsia="cs-CZ"/>
        </w:rPr>
      </w:pPr>
    </w:p>
    <w:p w14:paraId="405540B8" w14:textId="21A09BE7" w:rsidR="00C55020" w:rsidRDefault="00C55020" w:rsidP="003B75CA">
      <w:pPr>
        <w:overflowPunct w:val="0"/>
        <w:autoSpaceDE w:val="0"/>
        <w:autoSpaceDN w:val="0"/>
        <w:adjustRightInd w:val="0"/>
        <w:spacing w:line="360" w:lineRule="auto"/>
        <w:ind w:left="3402" w:hanging="3540"/>
        <w:textAlignment w:val="baseline"/>
        <w:rPr>
          <w:rFonts w:ascii="Times New Roman" w:eastAsia="Times New Roman" w:hAnsi="Times New Roman"/>
          <w:bCs/>
          <w:sz w:val="28"/>
          <w:szCs w:val="28"/>
          <w:lang w:eastAsia="cs-CZ"/>
        </w:rPr>
      </w:pPr>
    </w:p>
    <w:p w14:paraId="2989A437" w14:textId="77777777" w:rsidR="00C55020" w:rsidRDefault="00C55020" w:rsidP="003B75CA">
      <w:pPr>
        <w:overflowPunct w:val="0"/>
        <w:autoSpaceDE w:val="0"/>
        <w:autoSpaceDN w:val="0"/>
        <w:adjustRightInd w:val="0"/>
        <w:spacing w:line="360" w:lineRule="auto"/>
        <w:ind w:left="3402" w:hanging="3540"/>
        <w:textAlignment w:val="baseline"/>
        <w:rPr>
          <w:rFonts w:ascii="Times New Roman" w:eastAsia="Times New Roman" w:hAnsi="Times New Roman"/>
          <w:bCs/>
          <w:sz w:val="28"/>
          <w:szCs w:val="28"/>
          <w:lang w:eastAsia="cs-CZ"/>
        </w:rPr>
      </w:pPr>
    </w:p>
    <w:p w14:paraId="1906395B" w14:textId="77777777" w:rsidR="007149B0" w:rsidRPr="003B75CA" w:rsidRDefault="007149B0" w:rsidP="003B75CA">
      <w:pPr>
        <w:overflowPunct w:val="0"/>
        <w:autoSpaceDE w:val="0"/>
        <w:autoSpaceDN w:val="0"/>
        <w:adjustRightInd w:val="0"/>
        <w:spacing w:line="360" w:lineRule="auto"/>
        <w:ind w:left="3402" w:hanging="3540"/>
        <w:textAlignment w:val="baseline"/>
        <w:rPr>
          <w:rFonts w:ascii="Times New Roman" w:eastAsia="Times New Roman" w:hAnsi="Times New Roman"/>
          <w:bCs/>
          <w:sz w:val="28"/>
          <w:szCs w:val="28"/>
          <w:lang w:eastAsia="cs-CZ"/>
        </w:rPr>
      </w:pPr>
    </w:p>
    <w:p w14:paraId="7E0BF955" w14:textId="77777777" w:rsidR="002B6A4C" w:rsidRPr="002B6A4C" w:rsidRDefault="002B6A4C" w:rsidP="002B6A4C">
      <w:pPr>
        <w:numPr>
          <w:ilvl w:val="0"/>
          <w:numId w:val="13"/>
        </w:numPr>
        <w:overflowPunct w:val="0"/>
        <w:autoSpaceDE w:val="0"/>
        <w:autoSpaceDN w:val="0"/>
        <w:adjustRightInd w:val="0"/>
        <w:jc w:val="both"/>
        <w:textAlignment w:val="baseline"/>
        <w:rPr>
          <w:rFonts w:ascii="Times New Roman" w:eastAsia="Times New Roman" w:hAnsi="Times New Roman"/>
          <w:b/>
          <w:sz w:val="24"/>
          <w:lang w:eastAsia="cs-CZ"/>
        </w:rPr>
      </w:pPr>
      <w:r w:rsidRPr="002B6A4C">
        <w:rPr>
          <w:rFonts w:ascii="Times New Roman" w:eastAsia="Times New Roman" w:hAnsi="Times New Roman"/>
          <w:b/>
          <w:sz w:val="24"/>
          <w:lang w:eastAsia="cs-CZ"/>
        </w:rPr>
        <w:lastRenderedPageBreak/>
        <w:t>ÚVOD</w:t>
      </w:r>
    </w:p>
    <w:p w14:paraId="2C6940C5" w14:textId="468DCF07" w:rsidR="002B6A4C" w:rsidRPr="002B6A4C" w:rsidRDefault="002B6A4C" w:rsidP="002B6A4C">
      <w:pPr>
        <w:widowControl w:val="0"/>
        <w:tabs>
          <w:tab w:val="left" w:pos="426"/>
        </w:tabs>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ab/>
      </w:r>
      <w:r w:rsidRPr="002B6A4C">
        <w:rPr>
          <w:rFonts w:ascii="Times New Roman" w:eastAsia="Times New Roman" w:hAnsi="Times New Roman"/>
          <w:szCs w:val="20"/>
          <w:lang w:eastAsia="cs-CZ"/>
        </w:rPr>
        <w:tab/>
        <w:t xml:space="preserve">Projekt rieši rozšírenie verejného vodovodu </w:t>
      </w:r>
      <w:r w:rsidR="0050098B">
        <w:rPr>
          <w:rFonts w:ascii="Times New Roman" w:eastAsia="Times New Roman" w:hAnsi="Times New Roman"/>
          <w:szCs w:val="20"/>
          <w:lang w:eastAsia="cs-CZ"/>
        </w:rPr>
        <w:t xml:space="preserve">v obci </w:t>
      </w:r>
      <w:proofErr w:type="spellStart"/>
      <w:r w:rsidR="0050098B">
        <w:rPr>
          <w:rFonts w:ascii="Times New Roman" w:eastAsia="Times New Roman" w:hAnsi="Times New Roman"/>
          <w:szCs w:val="20"/>
          <w:lang w:eastAsia="cs-CZ"/>
        </w:rPr>
        <w:t>Lipníky</w:t>
      </w:r>
      <w:proofErr w:type="spellEnd"/>
      <w:r w:rsidR="0050098B">
        <w:rPr>
          <w:rFonts w:ascii="Times New Roman" w:eastAsia="Times New Roman" w:hAnsi="Times New Roman"/>
          <w:szCs w:val="20"/>
          <w:lang w:eastAsia="cs-CZ"/>
        </w:rPr>
        <w:t xml:space="preserve"> v riešenom území pre existujúci a navrhovanú výstavbu rodinných domov. </w:t>
      </w:r>
    </w:p>
    <w:p w14:paraId="5CE68807" w14:textId="77777777" w:rsidR="002B6A4C" w:rsidRPr="002B6A4C" w:rsidRDefault="002B6A4C" w:rsidP="002B6A4C">
      <w:pPr>
        <w:overflowPunct w:val="0"/>
        <w:autoSpaceDE w:val="0"/>
        <w:autoSpaceDN w:val="0"/>
        <w:adjustRightInd w:val="0"/>
        <w:spacing w:line="276" w:lineRule="auto"/>
        <w:ind w:firstLine="708"/>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 xml:space="preserve">Pred začatím zemných a výkopových prác zabezpečí stavebník vytýčenie a zakreslenie všetkých podzemných vedení nachádzajúcich sa v časti navrhovaného rozšírenia. </w:t>
      </w:r>
    </w:p>
    <w:p w14:paraId="12FD52CE" w14:textId="77777777" w:rsidR="002B6A4C" w:rsidRPr="002B6A4C" w:rsidRDefault="002B6A4C" w:rsidP="002B6A4C">
      <w:pPr>
        <w:overflowPunct w:val="0"/>
        <w:autoSpaceDE w:val="0"/>
        <w:autoSpaceDN w:val="0"/>
        <w:adjustRightInd w:val="0"/>
        <w:spacing w:line="276" w:lineRule="auto"/>
        <w:ind w:firstLine="708"/>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 xml:space="preserve">Projektová dokumentácia bola spracovaná na základe podkladov od hlavného projektanta, stavebníka, požiadaviek stavebníka a príslušných STN. </w:t>
      </w:r>
    </w:p>
    <w:p w14:paraId="1B5E6FA5"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Ako podklady boli použité:</w:t>
      </w:r>
    </w:p>
    <w:p w14:paraId="10EDD95F" w14:textId="77777777" w:rsidR="002B6A4C" w:rsidRPr="002B6A4C" w:rsidRDefault="002B6A4C" w:rsidP="002B6A4C">
      <w:pPr>
        <w:numPr>
          <w:ilvl w:val="0"/>
          <w:numId w:val="14"/>
        </w:numPr>
        <w:overflowPunct w:val="0"/>
        <w:autoSpaceDE w:val="0"/>
        <w:autoSpaceDN w:val="0"/>
        <w:adjustRightInd w:val="0"/>
        <w:spacing w:line="276" w:lineRule="auto"/>
        <w:contextualSpacing/>
        <w:jc w:val="both"/>
        <w:textAlignment w:val="baseline"/>
        <w:rPr>
          <w:rFonts w:ascii="Times New Roman" w:eastAsia="Times New Roman" w:hAnsi="Times New Roman"/>
          <w:szCs w:val="20"/>
          <w:lang w:eastAsia="en-US"/>
        </w:rPr>
      </w:pPr>
      <w:r w:rsidRPr="002B6A4C">
        <w:rPr>
          <w:rFonts w:ascii="Times New Roman" w:eastAsia="Times New Roman" w:hAnsi="Times New Roman"/>
          <w:szCs w:val="20"/>
          <w:lang w:eastAsia="en-US"/>
        </w:rPr>
        <w:t>Katastrálna mapa</w:t>
      </w:r>
    </w:p>
    <w:p w14:paraId="0FB8CF7B" w14:textId="77777777" w:rsidR="002B6A4C" w:rsidRPr="002B6A4C" w:rsidRDefault="002B6A4C" w:rsidP="002B6A4C">
      <w:pPr>
        <w:numPr>
          <w:ilvl w:val="0"/>
          <w:numId w:val="14"/>
        </w:numPr>
        <w:overflowPunct w:val="0"/>
        <w:autoSpaceDE w:val="0"/>
        <w:autoSpaceDN w:val="0"/>
        <w:adjustRightInd w:val="0"/>
        <w:spacing w:line="276" w:lineRule="auto"/>
        <w:contextualSpacing/>
        <w:jc w:val="both"/>
        <w:textAlignment w:val="baseline"/>
        <w:rPr>
          <w:rFonts w:ascii="Times New Roman" w:eastAsia="Times New Roman" w:hAnsi="Times New Roman"/>
          <w:szCs w:val="20"/>
          <w:lang w:eastAsia="en-US"/>
        </w:rPr>
      </w:pPr>
      <w:r w:rsidRPr="002B6A4C">
        <w:rPr>
          <w:rFonts w:ascii="Times New Roman" w:eastAsia="Times New Roman" w:hAnsi="Times New Roman"/>
          <w:szCs w:val="20"/>
          <w:lang w:eastAsia="en-US"/>
        </w:rPr>
        <w:t>obhliadka skutkového stavu staveniska</w:t>
      </w:r>
    </w:p>
    <w:p w14:paraId="3FFC5D7A"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 xml:space="preserve">Projektová dokumentácia bola spracovaná podľa príslušných noriem, nariadení a vyhlášok. </w:t>
      </w:r>
    </w:p>
    <w:p w14:paraId="4F9AE936"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p>
    <w:p w14:paraId="04F198EF" w14:textId="77777777" w:rsidR="002B6A4C" w:rsidRPr="002B6A4C" w:rsidRDefault="002B6A4C" w:rsidP="002B6A4C">
      <w:pPr>
        <w:numPr>
          <w:ilvl w:val="0"/>
          <w:numId w:val="19"/>
        </w:numPr>
        <w:tabs>
          <w:tab w:val="left" w:pos="567"/>
        </w:tabs>
        <w:overflowPunct w:val="0"/>
        <w:autoSpaceDE w:val="0"/>
        <w:autoSpaceDN w:val="0"/>
        <w:adjustRightInd w:val="0"/>
        <w:spacing w:line="300" w:lineRule="exact"/>
        <w:textAlignment w:val="baseline"/>
        <w:rPr>
          <w:rFonts w:ascii="Times New Roman" w:eastAsia="Times New Roman" w:hAnsi="Times New Roman" w:cs="Arial"/>
          <w:b/>
          <w:szCs w:val="20"/>
          <w:lang w:eastAsia="cs-CZ"/>
        </w:rPr>
      </w:pPr>
      <w:r w:rsidRPr="002B6A4C">
        <w:rPr>
          <w:rFonts w:ascii="Times New Roman" w:eastAsia="Times New Roman" w:hAnsi="Times New Roman" w:cs="Arial"/>
          <w:b/>
          <w:szCs w:val="20"/>
          <w:lang w:eastAsia="cs-CZ"/>
        </w:rPr>
        <w:t>CHARAKTERISTIKA STAVEBNÉHO OBJEKTU</w:t>
      </w:r>
    </w:p>
    <w:p w14:paraId="4384B3E8" w14:textId="77777777" w:rsidR="002B6A4C" w:rsidRPr="002B6A4C" w:rsidRDefault="002B6A4C" w:rsidP="002B6A4C">
      <w:pPr>
        <w:tabs>
          <w:tab w:val="left" w:pos="567"/>
        </w:tabs>
        <w:overflowPunct w:val="0"/>
        <w:autoSpaceDE w:val="0"/>
        <w:autoSpaceDN w:val="0"/>
        <w:adjustRightInd w:val="0"/>
        <w:spacing w:line="300" w:lineRule="exact"/>
        <w:textAlignment w:val="baseline"/>
        <w:rPr>
          <w:rFonts w:ascii="Times New Roman" w:eastAsia="Times New Roman" w:hAnsi="Times New Roman" w:cs="Arial"/>
          <w:szCs w:val="20"/>
          <w:lang w:eastAsia="cs-CZ"/>
        </w:rPr>
      </w:pPr>
      <w:r w:rsidRPr="002B6A4C">
        <w:rPr>
          <w:rFonts w:ascii="Times New Roman" w:eastAsia="Times New Roman" w:hAnsi="Times New Roman" w:cs="Arial"/>
          <w:b/>
          <w:szCs w:val="20"/>
          <w:lang w:eastAsia="cs-CZ"/>
        </w:rPr>
        <w:t>a</w:t>
      </w:r>
      <w:r w:rsidRPr="002B6A4C">
        <w:rPr>
          <w:rFonts w:ascii="Times New Roman" w:eastAsia="Times New Roman" w:hAnsi="Times New Roman" w:cs="Arial"/>
          <w:szCs w:val="20"/>
          <w:lang w:eastAsia="cs-CZ"/>
        </w:rPr>
        <w:t xml:space="preserve">) </w:t>
      </w:r>
      <w:r w:rsidRPr="002B6A4C">
        <w:rPr>
          <w:rFonts w:ascii="Times New Roman" w:eastAsia="Times New Roman" w:hAnsi="Times New Roman" w:cs="Arial"/>
          <w:b/>
          <w:szCs w:val="20"/>
          <w:lang w:eastAsia="cs-CZ"/>
        </w:rPr>
        <w:t>z hľadiska bezpečnosti práce pri prevádzke</w:t>
      </w:r>
    </w:p>
    <w:p w14:paraId="54F6B621" w14:textId="77777777" w:rsidR="002B6A4C" w:rsidRPr="002B6A4C" w:rsidRDefault="002B6A4C" w:rsidP="002B6A4C">
      <w:pPr>
        <w:tabs>
          <w:tab w:val="left" w:pos="567"/>
        </w:tabs>
        <w:overflowPunct w:val="0"/>
        <w:autoSpaceDE w:val="0"/>
        <w:autoSpaceDN w:val="0"/>
        <w:adjustRightInd w:val="0"/>
        <w:spacing w:line="300" w:lineRule="exact"/>
        <w:textAlignment w:val="baseline"/>
        <w:rPr>
          <w:rFonts w:ascii="Times New Roman" w:eastAsia="Times New Roman" w:hAnsi="Times New Roman" w:cs="Arial"/>
          <w:szCs w:val="20"/>
          <w:lang w:eastAsia="cs-CZ"/>
        </w:rPr>
      </w:pPr>
      <w:r w:rsidRPr="002B6A4C">
        <w:rPr>
          <w:rFonts w:ascii="Times New Roman" w:eastAsia="Times New Roman" w:hAnsi="Times New Roman" w:cs="Arial"/>
          <w:szCs w:val="20"/>
          <w:lang w:eastAsia="cs-CZ"/>
        </w:rPr>
        <w:t>Objekt je navrhnutý tak, aby bolo možné dodržať všetky bezpečnostné predpisy</w:t>
      </w:r>
    </w:p>
    <w:p w14:paraId="17B5EA94" w14:textId="77777777" w:rsidR="002B6A4C" w:rsidRPr="002B6A4C" w:rsidRDefault="002B6A4C" w:rsidP="002B6A4C">
      <w:pPr>
        <w:tabs>
          <w:tab w:val="left" w:pos="567"/>
        </w:tabs>
        <w:overflowPunct w:val="0"/>
        <w:autoSpaceDE w:val="0"/>
        <w:autoSpaceDN w:val="0"/>
        <w:adjustRightInd w:val="0"/>
        <w:spacing w:line="300" w:lineRule="exact"/>
        <w:textAlignment w:val="baseline"/>
        <w:rPr>
          <w:rFonts w:ascii="Times New Roman" w:eastAsia="Times New Roman" w:hAnsi="Times New Roman" w:cs="Arial"/>
          <w:szCs w:val="20"/>
          <w:lang w:eastAsia="cs-CZ"/>
        </w:rPr>
      </w:pPr>
      <w:r w:rsidRPr="002B6A4C">
        <w:rPr>
          <w:rFonts w:ascii="Times New Roman" w:eastAsia="Times New Roman" w:hAnsi="Times New Roman" w:cs="Arial"/>
          <w:b/>
          <w:szCs w:val="20"/>
          <w:lang w:eastAsia="cs-CZ"/>
        </w:rPr>
        <w:t>b</w:t>
      </w:r>
      <w:r w:rsidRPr="002B6A4C">
        <w:rPr>
          <w:rFonts w:ascii="Times New Roman" w:eastAsia="Times New Roman" w:hAnsi="Times New Roman" w:cs="Arial"/>
          <w:szCs w:val="20"/>
          <w:lang w:eastAsia="cs-CZ"/>
        </w:rPr>
        <w:t xml:space="preserve">) </w:t>
      </w:r>
      <w:r w:rsidRPr="002B6A4C">
        <w:rPr>
          <w:rFonts w:ascii="Times New Roman" w:eastAsia="Times New Roman" w:hAnsi="Times New Roman" w:cs="Arial"/>
          <w:b/>
          <w:szCs w:val="20"/>
          <w:lang w:eastAsia="cs-CZ"/>
        </w:rPr>
        <w:t>z hľadiska bezpečnosti práce pri výstavbe</w:t>
      </w:r>
    </w:p>
    <w:p w14:paraId="38F4FA65" w14:textId="77777777" w:rsidR="002B6A4C" w:rsidRPr="002B6A4C" w:rsidRDefault="002B6A4C" w:rsidP="002B6A4C">
      <w:pPr>
        <w:tabs>
          <w:tab w:val="left" w:pos="567"/>
        </w:tabs>
        <w:overflowPunct w:val="0"/>
        <w:autoSpaceDE w:val="0"/>
        <w:autoSpaceDN w:val="0"/>
        <w:adjustRightInd w:val="0"/>
        <w:spacing w:line="300" w:lineRule="exact"/>
        <w:textAlignment w:val="baseline"/>
        <w:rPr>
          <w:rFonts w:ascii="Times New Roman" w:eastAsia="Times New Roman" w:hAnsi="Times New Roman" w:cs="Arial"/>
          <w:szCs w:val="20"/>
          <w:lang w:eastAsia="cs-CZ"/>
        </w:rPr>
      </w:pPr>
      <w:r w:rsidRPr="002B6A4C">
        <w:rPr>
          <w:rFonts w:ascii="Times New Roman" w:eastAsia="Times New Roman" w:hAnsi="Times New Roman" w:cs="Arial"/>
          <w:szCs w:val="20"/>
          <w:lang w:eastAsia="cs-CZ"/>
        </w:rPr>
        <w:t>Pri práci je nutné dodržať všetky platné bezpečnostné predpisy a vyhlášky .</w:t>
      </w:r>
    </w:p>
    <w:p w14:paraId="2936CB3C" w14:textId="77777777" w:rsidR="002B6A4C" w:rsidRPr="002B6A4C" w:rsidRDefault="002B6A4C" w:rsidP="002B6A4C">
      <w:pPr>
        <w:tabs>
          <w:tab w:val="left" w:pos="567"/>
        </w:tabs>
        <w:overflowPunct w:val="0"/>
        <w:autoSpaceDE w:val="0"/>
        <w:autoSpaceDN w:val="0"/>
        <w:adjustRightInd w:val="0"/>
        <w:spacing w:line="300" w:lineRule="exact"/>
        <w:textAlignment w:val="baseline"/>
        <w:rPr>
          <w:rFonts w:ascii="Times New Roman" w:eastAsia="Times New Roman" w:hAnsi="Times New Roman" w:cs="Arial"/>
          <w:szCs w:val="20"/>
          <w:lang w:eastAsia="cs-CZ"/>
        </w:rPr>
      </w:pPr>
      <w:r w:rsidRPr="002B6A4C">
        <w:rPr>
          <w:rFonts w:ascii="Times New Roman" w:eastAsia="Times New Roman" w:hAnsi="Times New Roman" w:cs="Arial"/>
          <w:szCs w:val="20"/>
          <w:lang w:eastAsia="cs-CZ"/>
        </w:rPr>
        <w:t>V rámci výstavby je nutné zamedziť vstupu osôb nezúčastnených na výstavbe a k výkopom je nutné výstražné osvetlenie za zníženej viditeľnosti.</w:t>
      </w:r>
    </w:p>
    <w:p w14:paraId="361F8EC5" w14:textId="77777777" w:rsidR="002B6A4C" w:rsidRPr="002B6A4C" w:rsidRDefault="002B6A4C" w:rsidP="002B6A4C">
      <w:pPr>
        <w:tabs>
          <w:tab w:val="left" w:pos="567"/>
        </w:tabs>
        <w:overflowPunct w:val="0"/>
        <w:autoSpaceDE w:val="0"/>
        <w:autoSpaceDN w:val="0"/>
        <w:adjustRightInd w:val="0"/>
        <w:spacing w:line="300" w:lineRule="exact"/>
        <w:textAlignment w:val="baseline"/>
        <w:rPr>
          <w:rFonts w:ascii="Times New Roman" w:eastAsia="Times New Roman" w:hAnsi="Times New Roman" w:cs="Arial"/>
          <w:szCs w:val="20"/>
          <w:lang w:eastAsia="cs-CZ"/>
        </w:rPr>
      </w:pPr>
      <w:r w:rsidRPr="002B6A4C">
        <w:rPr>
          <w:rFonts w:ascii="Times New Roman" w:eastAsia="Times New Roman" w:hAnsi="Times New Roman" w:cs="Arial"/>
          <w:szCs w:val="20"/>
          <w:lang w:eastAsia="cs-CZ"/>
        </w:rPr>
        <w:t>Pred výstavbou je nutné osadiť dopravné značenie upozorňujúce na vykonávanie stavebných prác</w:t>
      </w:r>
    </w:p>
    <w:p w14:paraId="73B4EA77"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p>
    <w:p w14:paraId="7E93BB55" w14:textId="77777777" w:rsidR="002B6A4C" w:rsidRPr="002B6A4C" w:rsidRDefault="002B6A4C" w:rsidP="002B6A4C">
      <w:pPr>
        <w:numPr>
          <w:ilvl w:val="0"/>
          <w:numId w:val="19"/>
        </w:numPr>
        <w:tabs>
          <w:tab w:val="left" w:pos="851"/>
        </w:tabs>
        <w:overflowPunct w:val="0"/>
        <w:autoSpaceDE w:val="0"/>
        <w:autoSpaceDN w:val="0"/>
        <w:adjustRightInd w:val="0"/>
        <w:spacing w:line="300" w:lineRule="exact"/>
        <w:jc w:val="both"/>
        <w:textAlignment w:val="baseline"/>
        <w:rPr>
          <w:rFonts w:ascii="Times New Roman" w:eastAsia="Times New Roman" w:hAnsi="Times New Roman" w:cs="Arial"/>
          <w:b/>
          <w:szCs w:val="20"/>
          <w:lang w:eastAsia="cs-CZ"/>
        </w:rPr>
      </w:pPr>
      <w:r w:rsidRPr="002B6A4C">
        <w:rPr>
          <w:rFonts w:ascii="Times New Roman" w:eastAsia="Times New Roman" w:hAnsi="Times New Roman" w:cs="Arial"/>
          <w:b/>
          <w:szCs w:val="20"/>
          <w:lang w:eastAsia="cs-CZ"/>
        </w:rPr>
        <w:t>PRÍPRAVY NA VÝSTAVBU</w:t>
      </w:r>
    </w:p>
    <w:p w14:paraId="04869F7F" w14:textId="77777777" w:rsidR="002B6A4C" w:rsidRPr="002B6A4C" w:rsidRDefault="002B6A4C" w:rsidP="002B6A4C">
      <w:pPr>
        <w:tabs>
          <w:tab w:val="left" w:pos="851"/>
        </w:tabs>
        <w:overflowPunct w:val="0"/>
        <w:autoSpaceDE w:val="0"/>
        <w:autoSpaceDN w:val="0"/>
        <w:adjustRightInd w:val="0"/>
        <w:spacing w:line="300" w:lineRule="exact"/>
        <w:textAlignment w:val="baseline"/>
        <w:rPr>
          <w:rFonts w:ascii="Times New Roman" w:eastAsia="Times New Roman" w:hAnsi="Times New Roman" w:cs="Arial"/>
          <w:szCs w:val="20"/>
          <w:lang w:eastAsia="cs-CZ"/>
        </w:rPr>
      </w:pPr>
      <w:r w:rsidRPr="002B6A4C">
        <w:rPr>
          <w:rFonts w:ascii="Times New Roman" w:eastAsia="Times New Roman" w:hAnsi="Times New Roman" w:cs="Arial"/>
          <w:szCs w:val="20"/>
          <w:lang w:eastAsia="cs-CZ"/>
        </w:rPr>
        <w:t xml:space="preserve">Stavba je vedená po verejných pozemkoch a po pozemkoch investora. Záber pozemkov je dočasný, len počas doby výstavby vodovodu. Stavba si nevyžaduje narušenie pamiatkových objektov. Po vytýčení sietí priamo v priestore správcami sietí, je možné zahájiť zemné práce. </w:t>
      </w:r>
    </w:p>
    <w:p w14:paraId="3BA1891A"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p>
    <w:p w14:paraId="3F158C9A" w14:textId="77777777" w:rsidR="002B6A4C" w:rsidRPr="002B6A4C" w:rsidRDefault="002B6A4C" w:rsidP="002B6A4C">
      <w:pPr>
        <w:numPr>
          <w:ilvl w:val="0"/>
          <w:numId w:val="19"/>
        </w:numPr>
        <w:tabs>
          <w:tab w:val="left" w:pos="851"/>
        </w:tabs>
        <w:overflowPunct w:val="0"/>
        <w:autoSpaceDE w:val="0"/>
        <w:autoSpaceDN w:val="0"/>
        <w:adjustRightInd w:val="0"/>
        <w:spacing w:line="300" w:lineRule="exact"/>
        <w:jc w:val="both"/>
        <w:textAlignment w:val="baseline"/>
        <w:rPr>
          <w:rFonts w:ascii="Times New Roman" w:eastAsia="Times New Roman" w:hAnsi="Times New Roman" w:cs="Arial"/>
          <w:b/>
          <w:szCs w:val="20"/>
          <w:lang w:eastAsia="cs-CZ"/>
        </w:rPr>
      </w:pPr>
      <w:r w:rsidRPr="002B6A4C">
        <w:rPr>
          <w:rFonts w:ascii="Times New Roman" w:eastAsia="Times New Roman" w:hAnsi="Times New Roman" w:cs="Arial"/>
          <w:b/>
          <w:szCs w:val="20"/>
          <w:lang w:eastAsia="cs-CZ"/>
        </w:rPr>
        <w:t>RIEŠENIE DOPRAVY</w:t>
      </w:r>
    </w:p>
    <w:p w14:paraId="38BFC7D6" w14:textId="77777777" w:rsidR="002B6A4C" w:rsidRPr="002B6A4C" w:rsidRDefault="002B6A4C" w:rsidP="002B6A4C">
      <w:pPr>
        <w:tabs>
          <w:tab w:val="left" w:pos="851"/>
        </w:tabs>
        <w:overflowPunct w:val="0"/>
        <w:autoSpaceDE w:val="0"/>
        <w:autoSpaceDN w:val="0"/>
        <w:adjustRightInd w:val="0"/>
        <w:spacing w:line="300" w:lineRule="exact"/>
        <w:textAlignment w:val="baseline"/>
        <w:rPr>
          <w:rFonts w:ascii="Times New Roman" w:eastAsia="Times New Roman" w:hAnsi="Times New Roman" w:cs="Arial"/>
          <w:szCs w:val="20"/>
          <w:lang w:eastAsia="cs-CZ"/>
        </w:rPr>
      </w:pPr>
      <w:r w:rsidRPr="002B6A4C">
        <w:rPr>
          <w:rFonts w:ascii="Times New Roman" w:eastAsia="Times New Roman" w:hAnsi="Times New Roman" w:cs="Arial"/>
          <w:szCs w:val="20"/>
          <w:lang w:eastAsia="cs-CZ"/>
        </w:rPr>
        <w:t>Navrhovaná výstavba</w:t>
      </w:r>
      <w:r w:rsidRPr="002B6A4C">
        <w:rPr>
          <w:rFonts w:ascii="Times New Roman" w:eastAsia="Times New Roman" w:hAnsi="Times New Roman" w:cs="Arial"/>
          <w:b/>
          <w:szCs w:val="20"/>
          <w:lang w:eastAsia="cs-CZ"/>
        </w:rPr>
        <w:t xml:space="preserve"> </w:t>
      </w:r>
      <w:r w:rsidRPr="002B6A4C">
        <w:rPr>
          <w:rFonts w:ascii="Times New Roman" w:eastAsia="Times New Roman" w:hAnsi="Times New Roman" w:cs="Arial"/>
          <w:szCs w:val="20"/>
          <w:lang w:eastAsia="cs-CZ"/>
        </w:rPr>
        <w:t>vodovodu nezasahuje</w:t>
      </w:r>
      <w:r w:rsidRPr="002B6A4C">
        <w:rPr>
          <w:rFonts w:ascii="Times New Roman" w:eastAsia="Times New Roman" w:hAnsi="Times New Roman" w:cs="Arial"/>
          <w:b/>
          <w:szCs w:val="20"/>
          <w:lang w:eastAsia="cs-CZ"/>
        </w:rPr>
        <w:t xml:space="preserve"> </w:t>
      </w:r>
      <w:r w:rsidRPr="002B6A4C">
        <w:rPr>
          <w:rFonts w:ascii="Times New Roman" w:eastAsia="Times New Roman" w:hAnsi="Times New Roman" w:cs="Arial"/>
          <w:szCs w:val="20"/>
          <w:lang w:eastAsia="cs-CZ"/>
        </w:rPr>
        <w:t>do existujúcich miestnych komunikácií. Výkopové práce budú prebiehať mimo existujúcich komunikácii.</w:t>
      </w:r>
    </w:p>
    <w:p w14:paraId="3062390E" w14:textId="77777777" w:rsidR="002B6A4C" w:rsidRPr="002B6A4C" w:rsidRDefault="002B6A4C" w:rsidP="002B6A4C">
      <w:pPr>
        <w:tabs>
          <w:tab w:val="left" w:pos="851"/>
        </w:tabs>
        <w:overflowPunct w:val="0"/>
        <w:autoSpaceDE w:val="0"/>
        <w:autoSpaceDN w:val="0"/>
        <w:adjustRightInd w:val="0"/>
        <w:spacing w:line="300" w:lineRule="exact"/>
        <w:textAlignment w:val="baseline"/>
        <w:rPr>
          <w:rFonts w:ascii="Times New Roman" w:eastAsia="Times New Roman" w:hAnsi="Times New Roman" w:cs="Arial"/>
          <w:szCs w:val="20"/>
          <w:lang w:eastAsia="cs-CZ"/>
        </w:rPr>
      </w:pPr>
      <w:r w:rsidRPr="002B6A4C">
        <w:rPr>
          <w:rFonts w:ascii="Times New Roman" w:eastAsia="Times New Roman" w:hAnsi="Times New Roman" w:cs="Arial"/>
          <w:szCs w:val="20"/>
          <w:lang w:eastAsia="cs-CZ"/>
        </w:rPr>
        <w:t>Doprava na miestnej komunikácii nebude pozastavená príde iba k obmedzeniu rýchlosti dopravy a priechodnosti komunikácie počas výstavby. Nenaruší sa tým, prístup k inej komunikácii, nebude obmedzený prejazd vozidiel Záchrannej služby, Požiarnej ochrany a vozidiel polície.</w:t>
      </w:r>
    </w:p>
    <w:p w14:paraId="43339F88" w14:textId="77777777" w:rsidR="002B6A4C" w:rsidRPr="002B6A4C" w:rsidRDefault="002B6A4C" w:rsidP="002B6A4C">
      <w:pPr>
        <w:tabs>
          <w:tab w:val="left" w:pos="851"/>
        </w:tabs>
        <w:overflowPunct w:val="0"/>
        <w:autoSpaceDE w:val="0"/>
        <w:autoSpaceDN w:val="0"/>
        <w:adjustRightInd w:val="0"/>
        <w:spacing w:line="300" w:lineRule="exact"/>
        <w:textAlignment w:val="baseline"/>
        <w:rPr>
          <w:rFonts w:ascii="Times New Roman" w:eastAsia="Times New Roman" w:hAnsi="Times New Roman" w:cs="Arial"/>
          <w:szCs w:val="20"/>
          <w:lang w:eastAsia="cs-CZ"/>
        </w:rPr>
      </w:pPr>
      <w:r w:rsidRPr="002B6A4C">
        <w:rPr>
          <w:rFonts w:ascii="Times New Roman" w:eastAsia="Times New Roman" w:hAnsi="Times New Roman" w:cs="Arial"/>
          <w:szCs w:val="20"/>
          <w:lang w:eastAsia="cs-CZ"/>
        </w:rPr>
        <w:t>Práce na komunikácii, ako i v zelených pásoch vedľa komunikácii zviditeľniť dopravnými značkami.</w:t>
      </w:r>
    </w:p>
    <w:p w14:paraId="2E7C0F41" w14:textId="77777777" w:rsidR="002B6A4C" w:rsidRPr="002B6A4C" w:rsidRDefault="002B6A4C" w:rsidP="002B6A4C">
      <w:pPr>
        <w:tabs>
          <w:tab w:val="left" w:pos="567"/>
        </w:tabs>
        <w:overflowPunct w:val="0"/>
        <w:autoSpaceDE w:val="0"/>
        <w:autoSpaceDN w:val="0"/>
        <w:adjustRightInd w:val="0"/>
        <w:spacing w:line="300" w:lineRule="exact"/>
        <w:textAlignment w:val="baseline"/>
        <w:rPr>
          <w:rFonts w:ascii="Times New Roman" w:eastAsia="Times New Roman" w:hAnsi="Times New Roman" w:cs="Arial"/>
          <w:szCs w:val="20"/>
          <w:lang w:eastAsia="cs-CZ"/>
        </w:rPr>
      </w:pPr>
    </w:p>
    <w:p w14:paraId="68620B33" w14:textId="77777777" w:rsidR="002B6A4C" w:rsidRPr="002B6A4C" w:rsidRDefault="002B6A4C" w:rsidP="002B6A4C">
      <w:pPr>
        <w:numPr>
          <w:ilvl w:val="0"/>
          <w:numId w:val="19"/>
        </w:numPr>
        <w:tabs>
          <w:tab w:val="left" w:pos="851"/>
        </w:tabs>
        <w:overflowPunct w:val="0"/>
        <w:autoSpaceDE w:val="0"/>
        <w:autoSpaceDN w:val="0"/>
        <w:adjustRightInd w:val="0"/>
        <w:spacing w:line="300" w:lineRule="exact"/>
        <w:jc w:val="both"/>
        <w:textAlignment w:val="baseline"/>
        <w:rPr>
          <w:rFonts w:ascii="Times New Roman" w:eastAsia="Times New Roman" w:hAnsi="Times New Roman" w:cs="Arial"/>
          <w:b/>
          <w:szCs w:val="20"/>
          <w:lang w:eastAsia="cs-CZ"/>
        </w:rPr>
      </w:pPr>
      <w:r w:rsidRPr="002B6A4C">
        <w:rPr>
          <w:rFonts w:ascii="Times New Roman" w:eastAsia="Times New Roman" w:hAnsi="Times New Roman" w:cs="Arial"/>
          <w:b/>
          <w:szCs w:val="20"/>
          <w:lang w:eastAsia="cs-CZ"/>
        </w:rPr>
        <w:t>ÚPRAVY PLÔCH</w:t>
      </w:r>
    </w:p>
    <w:p w14:paraId="14549486" w14:textId="77777777" w:rsidR="002B6A4C" w:rsidRPr="002B6A4C" w:rsidRDefault="002B6A4C" w:rsidP="002B6A4C">
      <w:pPr>
        <w:tabs>
          <w:tab w:val="left" w:pos="851"/>
        </w:tabs>
        <w:overflowPunct w:val="0"/>
        <w:autoSpaceDE w:val="0"/>
        <w:autoSpaceDN w:val="0"/>
        <w:adjustRightInd w:val="0"/>
        <w:spacing w:line="300" w:lineRule="exact"/>
        <w:textAlignment w:val="baseline"/>
        <w:rPr>
          <w:rFonts w:ascii="Times New Roman" w:eastAsia="Times New Roman" w:hAnsi="Times New Roman" w:cs="Arial"/>
          <w:szCs w:val="20"/>
          <w:lang w:eastAsia="cs-CZ"/>
        </w:rPr>
      </w:pPr>
      <w:r w:rsidRPr="002B6A4C">
        <w:rPr>
          <w:rFonts w:ascii="Times New Roman" w:eastAsia="Times New Roman" w:hAnsi="Times New Roman" w:cs="Arial"/>
          <w:szCs w:val="20"/>
          <w:lang w:eastAsia="cs-CZ"/>
        </w:rPr>
        <w:t xml:space="preserve">Nároky na úpravu plôch sú dané výstavbou a to tak, že povinnosťou dodávateľa je dať ryhu po výkopoch do pôvodného stavu. </w:t>
      </w:r>
    </w:p>
    <w:p w14:paraId="0BD288DD" w14:textId="77777777" w:rsidR="002B6A4C" w:rsidRPr="002B6A4C" w:rsidRDefault="002B6A4C" w:rsidP="002B6A4C">
      <w:pPr>
        <w:tabs>
          <w:tab w:val="left" w:pos="851"/>
        </w:tabs>
        <w:overflowPunct w:val="0"/>
        <w:autoSpaceDE w:val="0"/>
        <w:autoSpaceDN w:val="0"/>
        <w:adjustRightInd w:val="0"/>
        <w:spacing w:line="300" w:lineRule="exact"/>
        <w:textAlignment w:val="baseline"/>
        <w:rPr>
          <w:rFonts w:ascii="Times New Roman" w:eastAsia="Times New Roman" w:hAnsi="Times New Roman" w:cs="Arial"/>
          <w:szCs w:val="20"/>
          <w:lang w:eastAsia="cs-CZ"/>
        </w:rPr>
      </w:pPr>
    </w:p>
    <w:p w14:paraId="26D931E5" w14:textId="77777777" w:rsidR="002B6A4C" w:rsidRPr="002B6A4C" w:rsidRDefault="002B6A4C" w:rsidP="002B6A4C">
      <w:pPr>
        <w:numPr>
          <w:ilvl w:val="0"/>
          <w:numId w:val="19"/>
        </w:numPr>
        <w:tabs>
          <w:tab w:val="left" w:pos="851"/>
        </w:tabs>
        <w:overflowPunct w:val="0"/>
        <w:autoSpaceDE w:val="0"/>
        <w:autoSpaceDN w:val="0"/>
        <w:adjustRightInd w:val="0"/>
        <w:spacing w:line="300" w:lineRule="exact"/>
        <w:jc w:val="both"/>
        <w:textAlignment w:val="baseline"/>
        <w:rPr>
          <w:rFonts w:ascii="Times New Roman" w:eastAsia="Times New Roman" w:hAnsi="Times New Roman" w:cs="Arial"/>
          <w:b/>
          <w:szCs w:val="20"/>
          <w:lang w:eastAsia="cs-CZ"/>
        </w:rPr>
      </w:pPr>
      <w:r w:rsidRPr="002B6A4C">
        <w:rPr>
          <w:rFonts w:ascii="Times New Roman" w:eastAsia="Times New Roman" w:hAnsi="Times New Roman" w:cs="Arial"/>
          <w:b/>
          <w:szCs w:val="20"/>
          <w:lang w:eastAsia="cs-CZ"/>
        </w:rPr>
        <w:t>PROTIPOŽIARNE ZABEZPEČENIE STAVBY</w:t>
      </w:r>
    </w:p>
    <w:p w14:paraId="755BED17" w14:textId="77777777" w:rsidR="002B6A4C" w:rsidRPr="002B6A4C" w:rsidRDefault="002B6A4C" w:rsidP="002B6A4C">
      <w:pPr>
        <w:tabs>
          <w:tab w:val="left" w:pos="851"/>
        </w:tabs>
        <w:overflowPunct w:val="0"/>
        <w:autoSpaceDE w:val="0"/>
        <w:autoSpaceDN w:val="0"/>
        <w:adjustRightInd w:val="0"/>
        <w:spacing w:line="300" w:lineRule="exact"/>
        <w:textAlignment w:val="baseline"/>
        <w:rPr>
          <w:rFonts w:ascii="Times New Roman" w:eastAsia="Times New Roman" w:hAnsi="Times New Roman" w:cs="Arial"/>
          <w:szCs w:val="20"/>
          <w:lang w:eastAsia="cs-CZ"/>
        </w:rPr>
      </w:pPr>
      <w:r w:rsidRPr="002B6A4C">
        <w:rPr>
          <w:rFonts w:ascii="Times New Roman" w:eastAsia="Times New Roman" w:hAnsi="Times New Roman" w:cs="Arial"/>
          <w:szCs w:val="20"/>
          <w:lang w:eastAsia="cs-CZ"/>
        </w:rPr>
        <w:t xml:space="preserve">Počas výstavby nie je potrebné chrániť stavenisko zvláštnymi protipožiarnymi vybaveniami. Nakoľko sa jedná o výstavbu vodovodu z HDPE na stavbe nie je prítomnosť otvoreného ohňa ani </w:t>
      </w:r>
      <w:proofErr w:type="spellStart"/>
      <w:r w:rsidRPr="002B6A4C">
        <w:rPr>
          <w:rFonts w:ascii="Times New Roman" w:eastAsia="Times New Roman" w:hAnsi="Times New Roman" w:cs="Arial"/>
          <w:szCs w:val="20"/>
          <w:lang w:eastAsia="cs-CZ"/>
        </w:rPr>
        <w:t>zvarovania</w:t>
      </w:r>
      <w:proofErr w:type="spellEnd"/>
      <w:r w:rsidRPr="002B6A4C">
        <w:rPr>
          <w:rFonts w:ascii="Times New Roman" w:eastAsia="Times New Roman" w:hAnsi="Times New Roman" w:cs="Arial"/>
          <w:szCs w:val="20"/>
          <w:lang w:eastAsia="cs-CZ"/>
        </w:rPr>
        <w:t xml:space="preserve"> </w:t>
      </w:r>
      <w:proofErr w:type="spellStart"/>
      <w:r w:rsidRPr="002B6A4C">
        <w:rPr>
          <w:rFonts w:ascii="Times New Roman" w:eastAsia="Times New Roman" w:hAnsi="Times New Roman" w:cs="Arial"/>
          <w:szCs w:val="20"/>
          <w:lang w:eastAsia="cs-CZ"/>
        </w:rPr>
        <w:t>el.oblúkom</w:t>
      </w:r>
      <w:proofErr w:type="spellEnd"/>
      <w:r w:rsidRPr="002B6A4C">
        <w:rPr>
          <w:rFonts w:ascii="Times New Roman" w:eastAsia="Times New Roman" w:hAnsi="Times New Roman" w:cs="Arial"/>
          <w:szCs w:val="20"/>
          <w:lang w:eastAsia="cs-CZ"/>
        </w:rPr>
        <w:t xml:space="preserve">. </w:t>
      </w:r>
    </w:p>
    <w:p w14:paraId="62A36F75" w14:textId="77777777" w:rsidR="002B6A4C" w:rsidRPr="002B6A4C" w:rsidRDefault="002B6A4C" w:rsidP="002B6A4C">
      <w:pPr>
        <w:tabs>
          <w:tab w:val="left" w:pos="851"/>
        </w:tabs>
        <w:overflowPunct w:val="0"/>
        <w:autoSpaceDE w:val="0"/>
        <w:autoSpaceDN w:val="0"/>
        <w:adjustRightInd w:val="0"/>
        <w:spacing w:line="300" w:lineRule="exact"/>
        <w:textAlignment w:val="baseline"/>
        <w:rPr>
          <w:rFonts w:ascii="Times New Roman" w:eastAsia="Times New Roman" w:hAnsi="Times New Roman" w:cs="Arial"/>
          <w:szCs w:val="20"/>
          <w:lang w:eastAsia="cs-CZ"/>
        </w:rPr>
      </w:pPr>
    </w:p>
    <w:p w14:paraId="32F7CF1F" w14:textId="77777777" w:rsidR="002B6A4C" w:rsidRPr="002B6A4C" w:rsidRDefault="002B6A4C" w:rsidP="002B6A4C">
      <w:pPr>
        <w:numPr>
          <w:ilvl w:val="0"/>
          <w:numId w:val="19"/>
        </w:numPr>
        <w:tabs>
          <w:tab w:val="left" w:pos="567"/>
          <w:tab w:val="left" w:pos="851"/>
        </w:tabs>
        <w:overflowPunct w:val="0"/>
        <w:autoSpaceDE w:val="0"/>
        <w:autoSpaceDN w:val="0"/>
        <w:adjustRightInd w:val="0"/>
        <w:spacing w:line="300" w:lineRule="exact"/>
        <w:textAlignment w:val="baseline"/>
        <w:rPr>
          <w:rFonts w:ascii="Times New Roman" w:eastAsia="Times New Roman" w:hAnsi="Times New Roman" w:cs="Arial"/>
          <w:b/>
          <w:szCs w:val="20"/>
          <w:lang w:eastAsia="cs-CZ"/>
        </w:rPr>
      </w:pPr>
      <w:r w:rsidRPr="002B6A4C">
        <w:rPr>
          <w:rFonts w:ascii="Times New Roman" w:eastAsia="Times New Roman" w:hAnsi="Times New Roman"/>
          <w:b/>
          <w:bCs/>
          <w:szCs w:val="20"/>
          <w:lang w:eastAsia="cs-CZ"/>
        </w:rPr>
        <w:t xml:space="preserve">PÁSMA OCHRANY VODOVODNÉHO POTRUBIA VEREJNÉHO VODOVODU </w:t>
      </w:r>
    </w:p>
    <w:p w14:paraId="67D19626" w14:textId="77777777" w:rsidR="002B6A4C" w:rsidRPr="002B6A4C" w:rsidRDefault="002B6A4C" w:rsidP="002B6A4C">
      <w:pPr>
        <w:overflowPunct w:val="0"/>
        <w:autoSpaceDE w:val="0"/>
        <w:autoSpaceDN w:val="0"/>
        <w:adjustRightInd w:val="0"/>
        <w:spacing w:line="276" w:lineRule="auto"/>
        <w:textAlignment w:val="baseline"/>
        <w:rPr>
          <w:rFonts w:ascii="Times New Roman" w:eastAsia="Times New Roman" w:hAnsi="Times New Roman"/>
          <w:bCs/>
          <w:szCs w:val="20"/>
          <w:lang w:eastAsia="cs-CZ"/>
        </w:rPr>
      </w:pPr>
      <w:r w:rsidRPr="002B6A4C">
        <w:rPr>
          <w:rFonts w:ascii="Times New Roman" w:eastAsia="Times New Roman" w:hAnsi="Times New Roman"/>
          <w:bCs/>
          <w:szCs w:val="20"/>
          <w:lang w:eastAsia="cs-CZ"/>
        </w:rPr>
        <w:t>Podľa zákona č. 442/2002 Z. z. o verejných vodovodoch a verejných kanalizáciách a o zmene a doplnení zákona č. 276/2001 Z. z. o regulácii v sieťových odvetviach sa navrhuje ochranné pásme k bezprostrednej ochrane vodovodného potrubia verejného vodovodu pred poškodením a na zabezpečenie ich prevádzkyschopnosti. Pásmo ochrany vodovodného potrubia verejného vodovodu alebo potrubia stokovej siete verejnej kanalizácie (ďalej len „pásmo ochrany“), ktorým sa rozumie priestor v bezprostrednej blízkosti vodovodného potrubia verejného vodovodu alebo potrubia stokovej siete verejnej kanalizácie. Ochranné pásma vodárenských zdrojov podľa osobitného predpisu11) týmto nie sú dotknuté.</w:t>
      </w:r>
    </w:p>
    <w:p w14:paraId="6E7A315A" w14:textId="77777777" w:rsidR="002B6A4C" w:rsidRPr="002B6A4C" w:rsidRDefault="002B6A4C" w:rsidP="002B6A4C">
      <w:pPr>
        <w:overflowPunct w:val="0"/>
        <w:autoSpaceDE w:val="0"/>
        <w:autoSpaceDN w:val="0"/>
        <w:adjustRightInd w:val="0"/>
        <w:spacing w:line="276" w:lineRule="auto"/>
        <w:textAlignment w:val="baseline"/>
        <w:rPr>
          <w:rFonts w:ascii="Times New Roman" w:eastAsia="Times New Roman" w:hAnsi="Times New Roman"/>
          <w:bCs/>
          <w:szCs w:val="20"/>
          <w:lang w:eastAsia="cs-CZ"/>
        </w:rPr>
      </w:pPr>
      <w:r w:rsidRPr="002B6A4C">
        <w:rPr>
          <w:rFonts w:ascii="Times New Roman" w:eastAsia="Times New Roman" w:hAnsi="Times New Roman"/>
          <w:bCs/>
          <w:szCs w:val="20"/>
          <w:lang w:eastAsia="cs-CZ"/>
        </w:rPr>
        <w:lastRenderedPageBreak/>
        <w:t>Mimo súvisle zastavaného územia obce alebo územia určeného na zastavanie (ďalej len „zastavané územie“) sa pásma ochrany vymedzujú zvislými plochami vedenými po oboch stranách vodovodného potrubia verejného vodovodu vedenými od ich osi vo vodorovnej vzdialenosti</w:t>
      </w:r>
    </w:p>
    <w:p w14:paraId="60C44C12" w14:textId="77777777" w:rsidR="002B6A4C" w:rsidRPr="002B6A4C" w:rsidRDefault="002B6A4C" w:rsidP="002B6A4C">
      <w:pPr>
        <w:overflowPunct w:val="0"/>
        <w:autoSpaceDE w:val="0"/>
        <w:autoSpaceDN w:val="0"/>
        <w:adjustRightInd w:val="0"/>
        <w:spacing w:line="276" w:lineRule="auto"/>
        <w:ind w:left="644"/>
        <w:textAlignment w:val="baseline"/>
        <w:rPr>
          <w:rFonts w:ascii="Times New Roman" w:eastAsia="Times New Roman" w:hAnsi="Times New Roman"/>
          <w:bCs/>
          <w:szCs w:val="20"/>
          <w:lang w:eastAsia="cs-CZ"/>
        </w:rPr>
      </w:pPr>
    </w:p>
    <w:p w14:paraId="65A72A79" w14:textId="77777777" w:rsidR="002B6A4C" w:rsidRPr="002B6A4C" w:rsidRDefault="002B6A4C" w:rsidP="002B6A4C">
      <w:pPr>
        <w:overflowPunct w:val="0"/>
        <w:autoSpaceDE w:val="0"/>
        <w:autoSpaceDN w:val="0"/>
        <w:adjustRightInd w:val="0"/>
        <w:spacing w:line="276" w:lineRule="auto"/>
        <w:textAlignment w:val="baseline"/>
        <w:rPr>
          <w:rFonts w:ascii="Times New Roman" w:eastAsia="Times New Roman" w:hAnsi="Times New Roman"/>
          <w:bCs/>
          <w:szCs w:val="20"/>
          <w:lang w:eastAsia="cs-CZ"/>
        </w:rPr>
      </w:pPr>
      <w:r w:rsidRPr="002B6A4C">
        <w:rPr>
          <w:rFonts w:ascii="Times New Roman" w:eastAsia="Times New Roman" w:hAnsi="Times New Roman"/>
          <w:bCs/>
          <w:szCs w:val="20"/>
          <w:lang w:eastAsia="cs-CZ"/>
        </w:rPr>
        <w:t>a) 1,8 m pri verejnom vodovode do priemeru 500 mm vrátane,</w:t>
      </w:r>
    </w:p>
    <w:p w14:paraId="59155F4A" w14:textId="77777777" w:rsidR="002B6A4C" w:rsidRPr="002B6A4C" w:rsidRDefault="002B6A4C" w:rsidP="002B6A4C">
      <w:pPr>
        <w:overflowPunct w:val="0"/>
        <w:autoSpaceDE w:val="0"/>
        <w:autoSpaceDN w:val="0"/>
        <w:adjustRightInd w:val="0"/>
        <w:spacing w:line="276" w:lineRule="auto"/>
        <w:textAlignment w:val="baseline"/>
        <w:rPr>
          <w:rFonts w:ascii="Times New Roman" w:eastAsia="Times New Roman" w:hAnsi="Times New Roman"/>
          <w:bCs/>
          <w:szCs w:val="20"/>
          <w:lang w:eastAsia="cs-CZ"/>
        </w:rPr>
      </w:pPr>
      <w:r w:rsidRPr="002B6A4C">
        <w:rPr>
          <w:rFonts w:ascii="Times New Roman" w:eastAsia="Times New Roman" w:hAnsi="Times New Roman"/>
          <w:bCs/>
          <w:szCs w:val="20"/>
          <w:lang w:eastAsia="cs-CZ"/>
        </w:rPr>
        <w:t>b) 3,0 m pri verejnom vodovode nad priemer 500 mm.</w:t>
      </w:r>
    </w:p>
    <w:p w14:paraId="23F572F9" w14:textId="77777777" w:rsidR="002B6A4C" w:rsidRPr="002B6A4C" w:rsidRDefault="002B6A4C" w:rsidP="002B6A4C">
      <w:pPr>
        <w:overflowPunct w:val="0"/>
        <w:autoSpaceDE w:val="0"/>
        <w:autoSpaceDN w:val="0"/>
        <w:adjustRightInd w:val="0"/>
        <w:spacing w:line="276" w:lineRule="auto"/>
        <w:textAlignment w:val="baseline"/>
        <w:rPr>
          <w:rFonts w:ascii="Times New Roman" w:eastAsia="Times New Roman" w:hAnsi="Times New Roman"/>
          <w:bCs/>
          <w:szCs w:val="20"/>
          <w:lang w:eastAsia="cs-CZ"/>
        </w:rPr>
      </w:pPr>
    </w:p>
    <w:p w14:paraId="1A48932D" w14:textId="77777777" w:rsidR="002B6A4C" w:rsidRPr="002B6A4C" w:rsidRDefault="002B6A4C" w:rsidP="002B6A4C">
      <w:pPr>
        <w:overflowPunct w:val="0"/>
        <w:autoSpaceDE w:val="0"/>
        <w:autoSpaceDN w:val="0"/>
        <w:adjustRightInd w:val="0"/>
        <w:spacing w:line="276" w:lineRule="auto"/>
        <w:textAlignment w:val="baseline"/>
        <w:rPr>
          <w:rFonts w:ascii="Times New Roman" w:eastAsia="Times New Roman" w:hAnsi="Times New Roman"/>
          <w:bCs/>
          <w:szCs w:val="20"/>
          <w:lang w:eastAsia="cs-CZ"/>
        </w:rPr>
      </w:pPr>
      <w:r w:rsidRPr="002B6A4C">
        <w:rPr>
          <w:rFonts w:ascii="Times New Roman" w:eastAsia="Times New Roman" w:hAnsi="Times New Roman"/>
          <w:bCs/>
          <w:szCs w:val="20"/>
          <w:lang w:eastAsia="cs-CZ"/>
        </w:rPr>
        <w:t>V pásme ochrany okrem výkonu oprávnení správcu vodného toku podľa osobitného predpisu11b) je zakázané</w:t>
      </w:r>
    </w:p>
    <w:p w14:paraId="6D42DB38" w14:textId="77777777" w:rsidR="002B6A4C" w:rsidRPr="002B6A4C" w:rsidRDefault="002B6A4C" w:rsidP="002B6A4C">
      <w:pPr>
        <w:overflowPunct w:val="0"/>
        <w:autoSpaceDE w:val="0"/>
        <w:autoSpaceDN w:val="0"/>
        <w:adjustRightInd w:val="0"/>
        <w:spacing w:line="276" w:lineRule="auto"/>
        <w:textAlignment w:val="baseline"/>
        <w:rPr>
          <w:rFonts w:ascii="Times New Roman" w:eastAsia="Times New Roman" w:hAnsi="Times New Roman"/>
          <w:bCs/>
          <w:szCs w:val="20"/>
          <w:lang w:eastAsia="cs-CZ"/>
        </w:rPr>
      </w:pPr>
      <w:r w:rsidRPr="002B6A4C">
        <w:rPr>
          <w:rFonts w:ascii="Times New Roman" w:eastAsia="Times New Roman" w:hAnsi="Times New Roman"/>
          <w:bCs/>
          <w:szCs w:val="20"/>
          <w:lang w:eastAsia="cs-CZ"/>
        </w:rPr>
        <w:t>a) vykonávať zemné práce, umiestňovať stavby, konštrukcie alebo iné podobné zariadenia, alebo vykonávať činnosti, ktoré obmedzujú prístup k verejnému vodovodu alebo k verejnej kanalizácii alebo ktoré by mohli ohroziť ich technický stav,</w:t>
      </w:r>
    </w:p>
    <w:p w14:paraId="38E0E430" w14:textId="77777777" w:rsidR="002B6A4C" w:rsidRPr="002B6A4C" w:rsidRDefault="002B6A4C" w:rsidP="002B6A4C">
      <w:pPr>
        <w:overflowPunct w:val="0"/>
        <w:autoSpaceDE w:val="0"/>
        <w:autoSpaceDN w:val="0"/>
        <w:adjustRightInd w:val="0"/>
        <w:spacing w:line="276" w:lineRule="auto"/>
        <w:textAlignment w:val="baseline"/>
        <w:rPr>
          <w:rFonts w:ascii="Times New Roman" w:eastAsia="Times New Roman" w:hAnsi="Times New Roman"/>
          <w:bCs/>
          <w:szCs w:val="20"/>
          <w:lang w:eastAsia="cs-CZ"/>
        </w:rPr>
      </w:pPr>
      <w:r w:rsidRPr="002B6A4C">
        <w:rPr>
          <w:rFonts w:ascii="Times New Roman" w:eastAsia="Times New Roman" w:hAnsi="Times New Roman"/>
          <w:bCs/>
          <w:szCs w:val="20"/>
          <w:lang w:eastAsia="cs-CZ"/>
        </w:rPr>
        <w:t>b) vysádzať trvalé porasty,</w:t>
      </w:r>
    </w:p>
    <w:p w14:paraId="269ECE32" w14:textId="77777777" w:rsidR="002B6A4C" w:rsidRPr="002B6A4C" w:rsidRDefault="002B6A4C" w:rsidP="002B6A4C">
      <w:pPr>
        <w:overflowPunct w:val="0"/>
        <w:autoSpaceDE w:val="0"/>
        <w:autoSpaceDN w:val="0"/>
        <w:adjustRightInd w:val="0"/>
        <w:spacing w:line="276" w:lineRule="auto"/>
        <w:textAlignment w:val="baseline"/>
        <w:rPr>
          <w:rFonts w:ascii="Times New Roman" w:eastAsia="Times New Roman" w:hAnsi="Times New Roman"/>
          <w:bCs/>
          <w:szCs w:val="20"/>
          <w:lang w:eastAsia="cs-CZ"/>
        </w:rPr>
      </w:pPr>
      <w:r w:rsidRPr="002B6A4C">
        <w:rPr>
          <w:rFonts w:ascii="Times New Roman" w:eastAsia="Times New Roman" w:hAnsi="Times New Roman"/>
          <w:bCs/>
          <w:szCs w:val="20"/>
          <w:lang w:eastAsia="cs-CZ"/>
        </w:rPr>
        <w:t>c) umiestňovať skládky,</w:t>
      </w:r>
    </w:p>
    <w:p w14:paraId="355915F4" w14:textId="77777777" w:rsidR="002B6A4C" w:rsidRPr="002B6A4C" w:rsidRDefault="002B6A4C" w:rsidP="002B6A4C">
      <w:pPr>
        <w:overflowPunct w:val="0"/>
        <w:autoSpaceDE w:val="0"/>
        <w:autoSpaceDN w:val="0"/>
        <w:adjustRightInd w:val="0"/>
        <w:spacing w:line="276" w:lineRule="auto"/>
        <w:textAlignment w:val="baseline"/>
        <w:rPr>
          <w:rFonts w:ascii="Times New Roman" w:eastAsia="Times New Roman" w:hAnsi="Times New Roman"/>
          <w:bCs/>
          <w:szCs w:val="20"/>
          <w:lang w:eastAsia="cs-CZ"/>
        </w:rPr>
      </w:pPr>
      <w:r w:rsidRPr="002B6A4C">
        <w:rPr>
          <w:rFonts w:ascii="Times New Roman" w:eastAsia="Times New Roman" w:hAnsi="Times New Roman"/>
          <w:bCs/>
          <w:szCs w:val="20"/>
          <w:lang w:eastAsia="cs-CZ"/>
        </w:rPr>
        <w:t>d) vykonávať terénne úpravy.</w:t>
      </w:r>
    </w:p>
    <w:p w14:paraId="35ABF78D" w14:textId="77777777" w:rsidR="002B6A4C" w:rsidRPr="002B6A4C" w:rsidRDefault="002B6A4C" w:rsidP="002B6A4C">
      <w:pPr>
        <w:tabs>
          <w:tab w:val="left" w:pos="851"/>
        </w:tabs>
        <w:overflowPunct w:val="0"/>
        <w:autoSpaceDE w:val="0"/>
        <w:autoSpaceDN w:val="0"/>
        <w:adjustRightInd w:val="0"/>
        <w:spacing w:line="300" w:lineRule="exact"/>
        <w:textAlignment w:val="baseline"/>
        <w:rPr>
          <w:rFonts w:ascii="Times New Roman" w:eastAsia="Times New Roman" w:hAnsi="Times New Roman" w:cs="Arial"/>
          <w:szCs w:val="20"/>
          <w:lang w:eastAsia="cs-CZ"/>
        </w:rPr>
      </w:pPr>
      <w:r w:rsidRPr="002B6A4C">
        <w:rPr>
          <w:rFonts w:ascii="Times New Roman" w:eastAsia="Times New Roman" w:hAnsi="Times New Roman" w:cs="Arial"/>
          <w:color w:val="000000"/>
          <w:szCs w:val="20"/>
          <w:lang w:eastAsia="cs-CZ"/>
        </w:rPr>
        <w:t xml:space="preserve">Pri realizácii je potrebné sa riadiť ustanovenia zahrnutými v Zbierke zákonov č. </w:t>
      </w:r>
      <w:r w:rsidRPr="002B6A4C">
        <w:rPr>
          <w:rFonts w:ascii="Times New Roman" w:eastAsia="Times New Roman" w:hAnsi="Times New Roman" w:cs="Arial"/>
          <w:bCs/>
          <w:color w:val="000000"/>
          <w:szCs w:val="20"/>
          <w:lang w:eastAsia="cs-CZ"/>
        </w:rPr>
        <w:t>442</w:t>
      </w:r>
      <w:r w:rsidRPr="002B6A4C">
        <w:rPr>
          <w:rFonts w:ascii="Times New Roman" w:eastAsia="Times New Roman" w:hAnsi="Times New Roman" w:cs="Arial"/>
          <w:color w:val="000000"/>
          <w:szCs w:val="20"/>
          <w:lang w:eastAsia="cs-CZ"/>
        </w:rPr>
        <w:t>/2002 Čiastka 170, §16</w:t>
      </w:r>
    </w:p>
    <w:p w14:paraId="2144A1C2"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b/>
          <w:szCs w:val="20"/>
          <w:lang w:eastAsia="cs-CZ"/>
        </w:rPr>
      </w:pPr>
      <w:r w:rsidRPr="002B6A4C">
        <w:rPr>
          <w:rFonts w:ascii="Times New Roman" w:eastAsia="Times New Roman" w:hAnsi="Times New Roman"/>
          <w:b/>
          <w:szCs w:val="20"/>
          <w:lang w:eastAsia="cs-CZ"/>
        </w:rPr>
        <w:tab/>
      </w:r>
      <w:r w:rsidRPr="002B6A4C">
        <w:rPr>
          <w:rFonts w:ascii="Times New Roman" w:eastAsia="Times New Roman" w:hAnsi="Times New Roman"/>
          <w:b/>
          <w:szCs w:val="20"/>
          <w:lang w:eastAsia="cs-CZ"/>
        </w:rPr>
        <w:tab/>
      </w:r>
    </w:p>
    <w:p w14:paraId="60FE5888" w14:textId="64FBA3EB" w:rsidR="002B6A4C" w:rsidRDefault="002B6A4C" w:rsidP="002B6A4C">
      <w:pPr>
        <w:numPr>
          <w:ilvl w:val="0"/>
          <w:numId w:val="13"/>
        </w:numPr>
        <w:overflowPunct w:val="0"/>
        <w:autoSpaceDE w:val="0"/>
        <w:autoSpaceDN w:val="0"/>
        <w:adjustRightInd w:val="0"/>
        <w:jc w:val="both"/>
        <w:textAlignment w:val="baseline"/>
        <w:rPr>
          <w:rFonts w:ascii="Times New Roman" w:eastAsia="Times New Roman" w:hAnsi="Times New Roman"/>
          <w:b/>
          <w:sz w:val="24"/>
          <w:lang w:eastAsia="cs-CZ"/>
        </w:rPr>
      </w:pPr>
      <w:r w:rsidRPr="002B6A4C">
        <w:rPr>
          <w:rFonts w:ascii="Times New Roman" w:eastAsia="Times New Roman" w:hAnsi="Times New Roman"/>
          <w:b/>
          <w:sz w:val="24"/>
          <w:lang w:eastAsia="cs-CZ"/>
        </w:rPr>
        <w:t xml:space="preserve">ROZŠÍRENIE VEREJNÉHO VODOVODU </w:t>
      </w:r>
    </w:p>
    <w:p w14:paraId="24CC5819" w14:textId="77777777" w:rsidR="00C40A3A" w:rsidRPr="002B6A4C" w:rsidRDefault="00C40A3A" w:rsidP="00C40A3A">
      <w:pPr>
        <w:overflowPunct w:val="0"/>
        <w:autoSpaceDE w:val="0"/>
        <w:autoSpaceDN w:val="0"/>
        <w:adjustRightInd w:val="0"/>
        <w:ind w:left="644"/>
        <w:jc w:val="both"/>
        <w:textAlignment w:val="baseline"/>
        <w:rPr>
          <w:rFonts w:ascii="Times New Roman" w:eastAsia="Times New Roman" w:hAnsi="Times New Roman"/>
          <w:b/>
          <w:sz w:val="24"/>
          <w:lang w:eastAsia="cs-CZ"/>
        </w:rPr>
      </w:pPr>
    </w:p>
    <w:p w14:paraId="18973712" w14:textId="77777777" w:rsidR="002B6A4C" w:rsidRPr="002B6A4C" w:rsidRDefault="002B6A4C" w:rsidP="002B6A4C">
      <w:pPr>
        <w:numPr>
          <w:ilvl w:val="0"/>
          <w:numId w:val="36"/>
        </w:numPr>
        <w:overflowPunct w:val="0"/>
        <w:autoSpaceDE w:val="0"/>
        <w:autoSpaceDN w:val="0"/>
        <w:adjustRightInd w:val="0"/>
        <w:jc w:val="both"/>
        <w:textAlignment w:val="baseline"/>
        <w:rPr>
          <w:rFonts w:ascii="Times New Roman" w:eastAsia="Times New Roman" w:hAnsi="Times New Roman"/>
          <w:b/>
          <w:szCs w:val="20"/>
          <w:lang w:eastAsia="cs-CZ"/>
        </w:rPr>
      </w:pPr>
      <w:r w:rsidRPr="002B6A4C">
        <w:rPr>
          <w:rFonts w:ascii="Times New Roman" w:eastAsia="Times New Roman" w:hAnsi="Times New Roman"/>
          <w:b/>
          <w:szCs w:val="20"/>
          <w:lang w:eastAsia="cs-CZ"/>
        </w:rPr>
        <w:t>TECHNICKÉ A MATERIÁLOVÉ RIEŠENIE</w:t>
      </w:r>
    </w:p>
    <w:p w14:paraId="7C2862F6" w14:textId="5F82201B" w:rsidR="002B6A4C" w:rsidRPr="00715A12" w:rsidRDefault="002B6A4C" w:rsidP="002B6A4C">
      <w:pPr>
        <w:widowControl w:val="0"/>
        <w:tabs>
          <w:tab w:val="left" w:pos="426"/>
        </w:tabs>
        <w:overflowPunct w:val="0"/>
        <w:autoSpaceDE w:val="0"/>
        <w:autoSpaceDN w:val="0"/>
        <w:adjustRightInd w:val="0"/>
        <w:jc w:val="both"/>
        <w:textAlignment w:val="baseline"/>
        <w:rPr>
          <w:rFonts w:ascii="Times New Roman" w:eastAsia="Times New Roman" w:hAnsi="Times New Roman" w:cs="Arial"/>
          <w:szCs w:val="20"/>
          <w:lang w:eastAsia="cs-CZ"/>
        </w:rPr>
      </w:pPr>
      <w:r w:rsidRPr="002B6A4C">
        <w:rPr>
          <w:rFonts w:ascii="Times New Roman" w:eastAsia="Times New Roman" w:hAnsi="Times New Roman" w:cs="Arial"/>
          <w:szCs w:val="20"/>
          <w:lang w:eastAsia="cs-CZ"/>
        </w:rPr>
        <w:t xml:space="preserve">Navrhovaný projekt rieši dodávku pitnej vody v </w:t>
      </w:r>
      <w:r w:rsidR="0048667F">
        <w:rPr>
          <w:rFonts w:ascii="Times New Roman" w:eastAsia="Times New Roman" w:hAnsi="Times New Roman" w:cs="Arial"/>
          <w:szCs w:val="20"/>
          <w:lang w:eastAsia="cs-CZ"/>
        </w:rPr>
        <w:t>riešenej</w:t>
      </w:r>
      <w:r w:rsidRPr="002B6A4C">
        <w:rPr>
          <w:rFonts w:ascii="Times New Roman" w:eastAsia="Times New Roman" w:hAnsi="Times New Roman" w:cs="Arial"/>
          <w:szCs w:val="20"/>
          <w:lang w:eastAsia="cs-CZ"/>
        </w:rPr>
        <w:t xml:space="preserve"> lokalite v obci </w:t>
      </w:r>
      <w:proofErr w:type="spellStart"/>
      <w:r w:rsidR="0048667F">
        <w:rPr>
          <w:rFonts w:ascii="Times New Roman" w:eastAsia="Times New Roman" w:hAnsi="Times New Roman" w:cs="Arial"/>
          <w:szCs w:val="20"/>
          <w:lang w:eastAsia="cs-CZ"/>
        </w:rPr>
        <w:t>Lipníky</w:t>
      </w:r>
      <w:proofErr w:type="spellEnd"/>
      <w:r w:rsidRPr="002B6A4C">
        <w:rPr>
          <w:rFonts w:ascii="Times New Roman" w:eastAsia="Times New Roman" w:hAnsi="Times New Roman" w:cs="Arial"/>
          <w:szCs w:val="20"/>
          <w:lang w:eastAsia="cs-CZ"/>
        </w:rPr>
        <w:t xml:space="preserve">, pre </w:t>
      </w:r>
      <w:r w:rsidR="0048667F">
        <w:rPr>
          <w:rFonts w:ascii="Times New Roman" w:eastAsia="Times New Roman" w:hAnsi="Times New Roman" w:cs="Arial"/>
          <w:szCs w:val="20"/>
          <w:lang w:eastAsia="cs-CZ"/>
        </w:rPr>
        <w:t>existujúcu</w:t>
      </w:r>
      <w:r w:rsidRPr="002B6A4C">
        <w:rPr>
          <w:rFonts w:ascii="Times New Roman" w:eastAsia="Times New Roman" w:hAnsi="Times New Roman" w:cs="Arial"/>
          <w:szCs w:val="20"/>
          <w:lang w:eastAsia="cs-CZ"/>
        </w:rPr>
        <w:t xml:space="preserve"> výstavbu </w:t>
      </w:r>
      <w:r w:rsidR="00E3382F">
        <w:rPr>
          <w:rFonts w:ascii="Times New Roman" w:eastAsia="Times New Roman" w:hAnsi="Times New Roman" w:cs="Arial"/>
          <w:szCs w:val="20"/>
          <w:lang w:eastAsia="cs-CZ"/>
        </w:rPr>
        <w:t>7</w:t>
      </w:r>
      <w:r w:rsidRPr="002B6A4C">
        <w:rPr>
          <w:rFonts w:ascii="Times New Roman" w:eastAsia="Times New Roman" w:hAnsi="Times New Roman" w:cs="Arial"/>
          <w:szCs w:val="20"/>
          <w:lang w:eastAsia="cs-CZ"/>
        </w:rPr>
        <w:t xml:space="preserve"> rodinných domov. Súčasťou tejto dokumentácie je návrh rozšírenia verejného vodovodu a</w:t>
      </w:r>
      <w:r w:rsidR="0048667F">
        <w:rPr>
          <w:rFonts w:ascii="Times New Roman" w:eastAsia="Times New Roman" w:hAnsi="Times New Roman" w:cs="Arial"/>
          <w:szCs w:val="20"/>
          <w:lang w:eastAsia="cs-CZ"/>
        </w:rPr>
        <w:t> </w:t>
      </w:r>
      <w:r w:rsidRPr="002B6A4C">
        <w:rPr>
          <w:rFonts w:ascii="Times New Roman" w:eastAsia="Times New Roman" w:hAnsi="Times New Roman" w:cs="Arial"/>
          <w:szCs w:val="20"/>
          <w:lang w:eastAsia="cs-CZ"/>
        </w:rPr>
        <w:t>prípoj</w:t>
      </w:r>
      <w:r w:rsidR="0048667F">
        <w:rPr>
          <w:rFonts w:ascii="Times New Roman" w:eastAsia="Times New Roman" w:hAnsi="Times New Roman" w:cs="Arial"/>
          <w:szCs w:val="20"/>
          <w:lang w:eastAsia="cs-CZ"/>
        </w:rPr>
        <w:t>ných bodov</w:t>
      </w:r>
      <w:r w:rsidRPr="002B6A4C">
        <w:rPr>
          <w:rFonts w:ascii="Times New Roman" w:eastAsia="Times New Roman" w:hAnsi="Times New Roman" w:cs="Arial"/>
          <w:szCs w:val="20"/>
          <w:lang w:eastAsia="cs-CZ"/>
        </w:rPr>
        <w:t xml:space="preserve">, ktoré budú ukončené </w:t>
      </w:r>
      <w:r w:rsidR="0048667F">
        <w:rPr>
          <w:rFonts w:ascii="Times New Roman" w:eastAsia="Times New Roman" w:hAnsi="Times New Roman" w:cs="Arial"/>
          <w:szCs w:val="20"/>
          <w:lang w:eastAsia="cs-CZ"/>
        </w:rPr>
        <w:t>na pozemku investora</w:t>
      </w:r>
      <w:r w:rsidRPr="002B6A4C">
        <w:rPr>
          <w:rFonts w:ascii="Times New Roman" w:eastAsia="Times New Roman" w:hAnsi="Times New Roman" w:cs="Arial"/>
          <w:szCs w:val="20"/>
          <w:lang w:eastAsia="cs-CZ"/>
        </w:rPr>
        <w:t xml:space="preserve">. Rozšírenie verejného vodovodu začína v mieste </w:t>
      </w:r>
      <w:r w:rsidRPr="006F272D">
        <w:rPr>
          <w:rFonts w:ascii="Times New Roman" w:eastAsia="Times New Roman" w:hAnsi="Times New Roman" w:cs="Arial"/>
          <w:szCs w:val="20"/>
          <w:lang w:eastAsia="cs-CZ"/>
        </w:rPr>
        <w:t>napojenia na</w:t>
      </w:r>
      <w:r w:rsidR="00715A12" w:rsidRPr="006F272D">
        <w:rPr>
          <w:rFonts w:ascii="Times New Roman" w:eastAsia="Times New Roman" w:hAnsi="Times New Roman" w:cs="Arial"/>
          <w:szCs w:val="20"/>
          <w:lang w:eastAsia="cs-CZ"/>
        </w:rPr>
        <w:t xml:space="preserve"> </w:t>
      </w:r>
      <w:r w:rsidR="006F272D" w:rsidRPr="006F272D">
        <w:rPr>
          <w:rFonts w:ascii="Times New Roman" w:eastAsia="Times New Roman" w:hAnsi="Times New Roman" w:cs="Arial"/>
          <w:szCs w:val="20"/>
          <w:lang w:eastAsia="cs-CZ"/>
        </w:rPr>
        <w:t xml:space="preserve">plánovaný </w:t>
      </w:r>
      <w:r w:rsidRPr="006F272D">
        <w:rPr>
          <w:rFonts w:ascii="Times New Roman" w:eastAsia="Times New Roman" w:hAnsi="Times New Roman" w:cs="Arial"/>
          <w:szCs w:val="20"/>
          <w:lang w:eastAsia="cs-CZ"/>
        </w:rPr>
        <w:t xml:space="preserve">vodovod a </w:t>
      </w:r>
      <w:r w:rsidRPr="002B6A4C">
        <w:rPr>
          <w:rFonts w:ascii="Times New Roman" w:eastAsia="Times New Roman" w:hAnsi="Times New Roman" w:cs="Arial"/>
          <w:szCs w:val="20"/>
          <w:lang w:eastAsia="cs-CZ"/>
        </w:rPr>
        <w:t>ďalej potrubie pokračuje v </w:t>
      </w:r>
      <w:r w:rsidR="008D7195">
        <w:rPr>
          <w:rFonts w:ascii="Times New Roman" w:eastAsia="Times New Roman" w:hAnsi="Times New Roman" w:cs="Arial"/>
          <w:szCs w:val="20"/>
          <w:lang w:eastAsia="cs-CZ"/>
        </w:rPr>
        <w:t>zelenom páse</w:t>
      </w:r>
      <w:r w:rsidRPr="002B6A4C">
        <w:rPr>
          <w:rFonts w:ascii="Times New Roman" w:eastAsia="Times New Roman" w:hAnsi="Times New Roman" w:cs="Arial"/>
          <w:szCs w:val="20"/>
          <w:lang w:eastAsia="cs-CZ"/>
        </w:rPr>
        <w:t xml:space="preserve"> </w:t>
      </w:r>
      <w:r w:rsidR="00217E5B">
        <w:rPr>
          <w:rFonts w:ascii="Times New Roman" w:eastAsia="Times New Roman" w:hAnsi="Times New Roman" w:cs="Arial"/>
          <w:szCs w:val="20"/>
          <w:lang w:eastAsia="cs-CZ"/>
        </w:rPr>
        <w:t>po</w:t>
      </w:r>
      <w:r w:rsidR="00715A12">
        <w:rPr>
          <w:rFonts w:ascii="Times New Roman" w:eastAsia="Times New Roman" w:hAnsi="Times New Roman" w:cs="Arial"/>
          <w:szCs w:val="20"/>
          <w:lang w:eastAsia="cs-CZ"/>
        </w:rPr>
        <w:t xml:space="preserve"> riešenej lokalite </w:t>
      </w:r>
      <w:r w:rsidR="005F30C7">
        <w:rPr>
          <w:rFonts w:ascii="Times New Roman" w:eastAsia="Times New Roman" w:hAnsi="Times New Roman" w:cs="Arial"/>
          <w:szCs w:val="20"/>
          <w:lang w:eastAsia="cs-CZ"/>
        </w:rPr>
        <w:t xml:space="preserve">popod cestu a ďalej v zelenom páse, a </w:t>
      </w:r>
      <w:r w:rsidRPr="002B6A4C">
        <w:rPr>
          <w:rFonts w:ascii="Times New Roman" w:eastAsia="Times New Roman" w:hAnsi="Times New Roman" w:cs="Arial"/>
          <w:szCs w:val="20"/>
          <w:lang w:eastAsia="cs-CZ"/>
        </w:rPr>
        <w:t xml:space="preserve">na konci bude osadený hydrant DN 100. </w:t>
      </w:r>
      <w:r w:rsidRPr="002B6A4C">
        <w:rPr>
          <w:rFonts w:ascii="Times New Roman" w:eastAsia="Times New Roman" w:hAnsi="Times New Roman"/>
          <w:szCs w:val="20"/>
          <w:lang w:eastAsia="cs-CZ"/>
        </w:rPr>
        <w:t>Vodovod bude v celej dĺžke vedený v </w:t>
      </w:r>
      <w:proofErr w:type="spellStart"/>
      <w:r w:rsidR="006F272D" w:rsidRPr="002B6A4C">
        <w:rPr>
          <w:rFonts w:ascii="Times New Roman" w:eastAsia="Times New Roman" w:hAnsi="Times New Roman"/>
          <w:szCs w:val="20"/>
          <w:lang w:eastAsia="cs-CZ"/>
        </w:rPr>
        <w:t>nezamŕznej</w:t>
      </w:r>
      <w:proofErr w:type="spellEnd"/>
      <w:r w:rsidRPr="002B6A4C">
        <w:rPr>
          <w:rFonts w:ascii="Times New Roman" w:eastAsia="Times New Roman" w:hAnsi="Times New Roman"/>
          <w:szCs w:val="20"/>
          <w:lang w:eastAsia="cs-CZ"/>
        </w:rPr>
        <w:t xml:space="preserve"> hĺbke minimálne 1,</w:t>
      </w:r>
      <w:r w:rsidR="005F30C7">
        <w:rPr>
          <w:rFonts w:ascii="Times New Roman" w:eastAsia="Times New Roman" w:hAnsi="Times New Roman"/>
          <w:szCs w:val="20"/>
          <w:lang w:eastAsia="cs-CZ"/>
        </w:rPr>
        <w:t>4</w:t>
      </w:r>
      <w:r w:rsidRPr="002B6A4C">
        <w:rPr>
          <w:rFonts w:ascii="Times New Roman" w:eastAsia="Times New Roman" w:hAnsi="Times New Roman"/>
          <w:szCs w:val="20"/>
          <w:lang w:eastAsia="cs-CZ"/>
        </w:rPr>
        <w:t xml:space="preserve"> (1,</w:t>
      </w:r>
      <w:r w:rsidR="005F30C7">
        <w:rPr>
          <w:rFonts w:ascii="Times New Roman" w:eastAsia="Times New Roman" w:hAnsi="Times New Roman"/>
          <w:szCs w:val="20"/>
          <w:lang w:eastAsia="cs-CZ"/>
        </w:rPr>
        <w:t>5</w:t>
      </w:r>
      <w:r w:rsidRPr="002B6A4C">
        <w:rPr>
          <w:rFonts w:ascii="Times New Roman" w:eastAsia="Times New Roman" w:hAnsi="Times New Roman"/>
          <w:szCs w:val="20"/>
          <w:lang w:eastAsia="cs-CZ"/>
        </w:rPr>
        <w:t>) m  pod upraveným terénom</w:t>
      </w:r>
      <w:r w:rsidR="009D1C06">
        <w:rPr>
          <w:rFonts w:ascii="Times New Roman" w:eastAsia="Times New Roman" w:hAnsi="Times New Roman"/>
          <w:szCs w:val="20"/>
          <w:lang w:eastAsia="cs-CZ"/>
        </w:rPr>
        <w:t xml:space="preserve"> a v mieste prechodu popod cestu bude </w:t>
      </w:r>
      <w:r w:rsidR="009D1C06" w:rsidRPr="002B6A4C">
        <w:rPr>
          <w:rFonts w:ascii="Times New Roman" w:eastAsia="Times New Roman" w:hAnsi="Times New Roman"/>
          <w:szCs w:val="20"/>
          <w:lang w:eastAsia="cs-CZ"/>
        </w:rPr>
        <w:t>vedený v </w:t>
      </w:r>
      <w:proofErr w:type="spellStart"/>
      <w:r w:rsidR="009D1C06" w:rsidRPr="002B6A4C">
        <w:rPr>
          <w:rFonts w:ascii="Times New Roman" w:eastAsia="Times New Roman" w:hAnsi="Times New Roman"/>
          <w:szCs w:val="20"/>
          <w:lang w:eastAsia="cs-CZ"/>
        </w:rPr>
        <w:t>nezamŕznej</w:t>
      </w:r>
      <w:proofErr w:type="spellEnd"/>
      <w:r w:rsidR="009D1C06" w:rsidRPr="002B6A4C">
        <w:rPr>
          <w:rFonts w:ascii="Times New Roman" w:eastAsia="Times New Roman" w:hAnsi="Times New Roman"/>
          <w:szCs w:val="20"/>
          <w:lang w:eastAsia="cs-CZ"/>
        </w:rPr>
        <w:t xml:space="preserve"> hĺbke minimálne 1,</w:t>
      </w:r>
      <w:r w:rsidR="009D1C06">
        <w:rPr>
          <w:rFonts w:ascii="Times New Roman" w:eastAsia="Times New Roman" w:hAnsi="Times New Roman"/>
          <w:szCs w:val="20"/>
          <w:lang w:eastAsia="cs-CZ"/>
        </w:rPr>
        <w:t>6</w:t>
      </w:r>
      <w:r w:rsidR="009D1C06" w:rsidRPr="002B6A4C">
        <w:rPr>
          <w:rFonts w:ascii="Times New Roman" w:eastAsia="Times New Roman" w:hAnsi="Times New Roman"/>
          <w:szCs w:val="20"/>
          <w:lang w:eastAsia="cs-CZ"/>
        </w:rPr>
        <w:t xml:space="preserve"> (1,</w:t>
      </w:r>
      <w:r w:rsidR="009D1C06">
        <w:rPr>
          <w:rFonts w:ascii="Times New Roman" w:eastAsia="Times New Roman" w:hAnsi="Times New Roman"/>
          <w:szCs w:val="20"/>
          <w:lang w:eastAsia="cs-CZ"/>
        </w:rPr>
        <w:t>8</w:t>
      </w:r>
      <w:r w:rsidR="009D1C06" w:rsidRPr="002B6A4C">
        <w:rPr>
          <w:rFonts w:ascii="Times New Roman" w:eastAsia="Times New Roman" w:hAnsi="Times New Roman"/>
          <w:szCs w:val="20"/>
          <w:lang w:eastAsia="cs-CZ"/>
        </w:rPr>
        <w:t>) m  pod upraveným terénom</w:t>
      </w:r>
      <w:r w:rsidR="009D1C06">
        <w:rPr>
          <w:rFonts w:ascii="Times New Roman" w:eastAsia="Times New Roman" w:hAnsi="Times New Roman"/>
          <w:szCs w:val="20"/>
          <w:lang w:eastAsia="cs-CZ"/>
        </w:rPr>
        <w:t>.</w:t>
      </w:r>
    </w:p>
    <w:p w14:paraId="346964C3" w14:textId="77777777" w:rsidR="002B6A4C" w:rsidRPr="002B6A4C" w:rsidRDefault="002B6A4C" w:rsidP="002B6A4C">
      <w:pPr>
        <w:widowControl w:val="0"/>
        <w:tabs>
          <w:tab w:val="left" w:pos="426"/>
        </w:tabs>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ab/>
        <w:t xml:space="preserve">Pri súbehu s iným podzemným vedením je nutné dodržať odstup minimálne 0,5 m, je nutné dodržať normu STN 73 6005: Priestorová úprava vedení technického vybavenia. </w:t>
      </w:r>
    </w:p>
    <w:p w14:paraId="4A4B6E2C" w14:textId="77777777" w:rsidR="002B6A4C" w:rsidRPr="002B6A4C" w:rsidRDefault="002B6A4C" w:rsidP="002B6A4C">
      <w:pPr>
        <w:widowControl w:val="0"/>
        <w:tabs>
          <w:tab w:val="left" w:pos="426"/>
        </w:tabs>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ab/>
        <w:t xml:space="preserve">Výkop bude </w:t>
      </w:r>
      <w:proofErr w:type="spellStart"/>
      <w:r w:rsidRPr="002B6A4C">
        <w:rPr>
          <w:rFonts w:ascii="Times New Roman" w:eastAsia="Times New Roman" w:hAnsi="Times New Roman"/>
          <w:szCs w:val="20"/>
          <w:lang w:eastAsia="cs-CZ"/>
        </w:rPr>
        <w:t>pažený</w:t>
      </w:r>
      <w:proofErr w:type="spellEnd"/>
      <w:r w:rsidRPr="002B6A4C">
        <w:rPr>
          <w:rFonts w:ascii="Times New Roman" w:eastAsia="Times New Roman" w:hAnsi="Times New Roman"/>
          <w:szCs w:val="20"/>
          <w:lang w:eastAsia="cs-CZ"/>
        </w:rPr>
        <w:t xml:space="preserve"> príložným </w:t>
      </w:r>
      <w:proofErr w:type="spellStart"/>
      <w:r w:rsidRPr="002B6A4C">
        <w:rPr>
          <w:rFonts w:ascii="Times New Roman" w:eastAsia="Times New Roman" w:hAnsi="Times New Roman"/>
          <w:szCs w:val="20"/>
          <w:lang w:eastAsia="cs-CZ"/>
        </w:rPr>
        <w:t>pažením</w:t>
      </w:r>
      <w:proofErr w:type="spellEnd"/>
      <w:r w:rsidRPr="002B6A4C">
        <w:rPr>
          <w:rFonts w:ascii="Times New Roman" w:eastAsia="Times New Roman" w:hAnsi="Times New Roman"/>
          <w:szCs w:val="20"/>
          <w:lang w:eastAsia="cs-CZ"/>
        </w:rPr>
        <w:t xml:space="preserve">. Potrubie bude kladené  na  pieskový  podsyp  hr.  150 mm.  Na  potrubí  bude  pripevnený signalizační vodič AYY 4 mm2 a výstražnou modrou fóliou. Po uložení bude prevedená tlaková skúška podľa platných noriem a umožnená kontrola stavebnému dozoru. </w:t>
      </w:r>
    </w:p>
    <w:p w14:paraId="4ACE65F3" w14:textId="77777777" w:rsidR="002B6A4C" w:rsidRPr="002B6A4C" w:rsidRDefault="002B6A4C" w:rsidP="002B6A4C">
      <w:pPr>
        <w:widowControl w:val="0"/>
        <w:tabs>
          <w:tab w:val="left" w:pos="426"/>
        </w:tabs>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 xml:space="preserve">Na potrubie sa osadí signalizačný vodič, ktorý sa vyvedie do uličného poklopu. Nad potrubie sa osadí výstražná fólia. </w:t>
      </w:r>
    </w:p>
    <w:p w14:paraId="6B29FE8E"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Stavba rozšírenia vereného vodovodu vychádza z týchto základných predpokladov :</w:t>
      </w:r>
    </w:p>
    <w:p w14:paraId="45178146"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Technický návrh je v súlade s Vyhláškou MŽP SR č. 684/2006 Z.z., ktorou sa ustanovujú podrobnosti o technických požiadavkách na návrh, projektovú dokumentáciu a výstavbu verejného vodovodu a verejnej kanalizácie.</w:t>
      </w:r>
    </w:p>
    <w:p w14:paraId="0EE0EBA4" w14:textId="4C28FC28" w:rsidR="002B6A4C" w:rsidRDefault="002B6A4C" w:rsidP="00E3382F">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Z hľadiska stavebno-technického sú kladené požiadavky predovšetkým na vodotesnosť potrubí a nádrží tak, aby vyhovovali STN 75 5403 a STN 75 0905.</w:t>
      </w:r>
    </w:p>
    <w:p w14:paraId="51D28470" w14:textId="77777777" w:rsidR="00E3382F" w:rsidRPr="002B6A4C" w:rsidRDefault="00E3382F" w:rsidP="00E3382F">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p>
    <w:p w14:paraId="65BCA72D"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b/>
          <w:szCs w:val="20"/>
          <w:lang w:eastAsia="cs-CZ"/>
        </w:rPr>
      </w:pPr>
      <w:r w:rsidRPr="002B6A4C">
        <w:rPr>
          <w:rFonts w:ascii="Times New Roman" w:eastAsia="Times New Roman" w:hAnsi="Times New Roman"/>
          <w:b/>
          <w:szCs w:val="20"/>
          <w:lang w:eastAsia="cs-CZ"/>
        </w:rPr>
        <w:t xml:space="preserve">ROZŠÍRENIE VEREJNÉHO VODOVDOU </w:t>
      </w:r>
    </w:p>
    <w:p w14:paraId="116656D2" w14:textId="77777777" w:rsidR="002B6A4C" w:rsidRPr="002B6A4C" w:rsidRDefault="002B6A4C" w:rsidP="002B6A4C">
      <w:pPr>
        <w:tabs>
          <w:tab w:val="left" w:pos="2552"/>
        </w:tabs>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Prepravované médium:</w:t>
      </w:r>
      <w:r w:rsidRPr="002B6A4C">
        <w:rPr>
          <w:rFonts w:ascii="Times New Roman" w:eastAsia="Times New Roman" w:hAnsi="Times New Roman"/>
          <w:szCs w:val="20"/>
          <w:lang w:eastAsia="cs-CZ"/>
        </w:rPr>
        <w:tab/>
        <w:t xml:space="preserve">pitná voda  </w:t>
      </w:r>
    </w:p>
    <w:p w14:paraId="1E1D783A" w14:textId="77777777" w:rsidR="002B6A4C" w:rsidRPr="002B6A4C" w:rsidRDefault="002B6A4C" w:rsidP="002B6A4C">
      <w:pPr>
        <w:tabs>
          <w:tab w:val="left" w:pos="2552"/>
          <w:tab w:val="left" w:pos="2694"/>
          <w:tab w:val="left" w:pos="5954"/>
        </w:tabs>
        <w:overflowPunct w:val="0"/>
        <w:autoSpaceDE w:val="0"/>
        <w:autoSpaceDN w:val="0"/>
        <w:adjustRightInd w:val="0"/>
        <w:jc w:val="both"/>
        <w:textAlignment w:val="baseline"/>
        <w:rPr>
          <w:rFonts w:ascii="Times New Roman" w:eastAsia="Times New Roman" w:hAnsi="Times New Roman"/>
          <w:snapToGrid w:val="0"/>
          <w:szCs w:val="20"/>
          <w:lang w:eastAsia="cs-CZ"/>
        </w:rPr>
      </w:pPr>
      <w:r w:rsidRPr="002B6A4C">
        <w:rPr>
          <w:rFonts w:ascii="Times New Roman" w:eastAsia="Times New Roman" w:hAnsi="Times New Roman"/>
          <w:szCs w:val="20"/>
          <w:lang w:eastAsia="cs-CZ"/>
        </w:rPr>
        <w:t>Menovitá svetlosť</w:t>
      </w:r>
      <w:r w:rsidRPr="002B6A4C">
        <w:rPr>
          <w:rFonts w:ascii="Times New Roman" w:eastAsia="Times New Roman" w:hAnsi="Times New Roman"/>
          <w:snapToGrid w:val="0"/>
          <w:szCs w:val="20"/>
          <w:lang w:eastAsia="cs-CZ"/>
        </w:rPr>
        <w:t>:</w:t>
      </w:r>
      <w:r w:rsidRPr="002B6A4C">
        <w:rPr>
          <w:rFonts w:ascii="Times New Roman" w:eastAsia="Times New Roman" w:hAnsi="Times New Roman"/>
          <w:snapToGrid w:val="0"/>
          <w:szCs w:val="20"/>
          <w:lang w:eastAsia="cs-CZ"/>
        </w:rPr>
        <w:tab/>
        <w:t xml:space="preserve">DN100 (D110) </w:t>
      </w:r>
    </w:p>
    <w:p w14:paraId="6B9A1CEA" w14:textId="0BEEBE31" w:rsidR="002B6A4C" w:rsidRPr="00A40AFC" w:rsidRDefault="002B6A4C" w:rsidP="002B6A4C">
      <w:pPr>
        <w:tabs>
          <w:tab w:val="left" w:pos="2552"/>
          <w:tab w:val="left" w:pos="2694"/>
          <w:tab w:val="left" w:pos="5954"/>
        </w:tabs>
        <w:overflowPunct w:val="0"/>
        <w:autoSpaceDE w:val="0"/>
        <w:autoSpaceDN w:val="0"/>
        <w:adjustRightInd w:val="0"/>
        <w:jc w:val="both"/>
        <w:textAlignment w:val="baseline"/>
        <w:rPr>
          <w:rFonts w:ascii="Times New Roman" w:eastAsia="Times New Roman" w:hAnsi="Times New Roman"/>
          <w:snapToGrid w:val="0"/>
          <w:szCs w:val="20"/>
          <w:lang w:eastAsia="cs-CZ"/>
        </w:rPr>
      </w:pPr>
      <w:r w:rsidRPr="00A40AFC">
        <w:rPr>
          <w:rFonts w:ascii="Times New Roman" w:eastAsia="Times New Roman" w:hAnsi="Times New Roman"/>
          <w:snapToGrid w:val="0"/>
          <w:szCs w:val="20"/>
          <w:lang w:eastAsia="cs-CZ"/>
        </w:rPr>
        <w:t>Celková dĺžka:</w:t>
      </w:r>
      <w:r w:rsidRPr="00A40AFC">
        <w:rPr>
          <w:rFonts w:ascii="Times New Roman" w:eastAsia="Times New Roman" w:hAnsi="Times New Roman"/>
          <w:snapToGrid w:val="0"/>
          <w:szCs w:val="20"/>
          <w:lang w:eastAsia="cs-CZ"/>
        </w:rPr>
        <w:tab/>
      </w:r>
      <w:r w:rsidR="005F30C7">
        <w:rPr>
          <w:rFonts w:ascii="Times New Roman" w:eastAsia="Times New Roman" w:hAnsi="Times New Roman"/>
          <w:snapToGrid w:val="0"/>
          <w:szCs w:val="20"/>
          <w:lang w:eastAsia="cs-CZ"/>
        </w:rPr>
        <w:t>3</w:t>
      </w:r>
      <w:r w:rsidR="00E3382F">
        <w:rPr>
          <w:rFonts w:ascii="Times New Roman" w:eastAsia="Times New Roman" w:hAnsi="Times New Roman"/>
          <w:snapToGrid w:val="0"/>
          <w:szCs w:val="20"/>
          <w:lang w:eastAsia="cs-CZ"/>
        </w:rPr>
        <w:t>26,3</w:t>
      </w:r>
      <w:r w:rsidRPr="00A40AFC">
        <w:rPr>
          <w:rFonts w:ascii="Times New Roman" w:eastAsia="Times New Roman" w:hAnsi="Times New Roman"/>
          <w:snapToGrid w:val="0"/>
          <w:szCs w:val="20"/>
          <w:lang w:eastAsia="cs-CZ"/>
        </w:rPr>
        <w:t xml:space="preserve"> m     </w:t>
      </w:r>
    </w:p>
    <w:p w14:paraId="125420AA" w14:textId="77777777" w:rsidR="002B6A4C" w:rsidRPr="002B6A4C" w:rsidRDefault="002B6A4C" w:rsidP="002B6A4C">
      <w:pPr>
        <w:tabs>
          <w:tab w:val="left" w:pos="2552"/>
          <w:tab w:val="left" w:pos="2835"/>
        </w:tabs>
        <w:overflowPunct w:val="0"/>
        <w:autoSpaceDE w:val="0"/>
        <w:autoSpaceDN w:val="0"/>
        <w:adjustRightInd w:val="0"/>
        <w:jc w:val="both"/>
        <w:textAlignment w:val="baseline"/>
        <w:rPr>
          <w:rFonts w:ascii="Times New Roman" w:eastAsia="Times New Roman" w:hAnsi="Times New Roman"/>
          <w:snapToGrid w:val="0"/>
          <w:szCs w:val="20"/>
          <w:lang w:eastAsia="cs-CZ"/>
        </w:rPr>
      </w:pPr>
      <w:r w:rsidRPr="002B6A4C">
        <w:rPr>
          <w:rFonts w:ascii="Times New Roman" w:eastAsia="Times New Roman" w:hAnsi="Times New Roman"/>
          <w:snapToGrid w:val="0"/>
          <w:szCs w:val="20"/>
          <w:lang w:eastAsia="cs-CZ"/>
        </w:rPr>
        <w:t xml:space="preserve">Materiál:                           </w:t>
      </w:r>
      <w:r w:rsidRPr="002B6A4C">
        <w:rPr>
          <w:rFonts w:ascii="Times New Roman" w:eastAsia="Times New Roman" w:hAnsi="Times New Roman"/>
          <w:snapToGrid w:val="0"/>
          <w:szCs w:val="20"/>
          <w:lang w:eastAsia="cs-CZ"/>
        </w:rPr>
        <w:tab/>
        <w:t>HDPE PE-100, SDR 11 PN16</w:t>
      </w:r>
    </w:p>
    <w:p w14:paraId="4075E3B6" w14:textId="77777777" w:rsidR="002B6A4C" w:rsidRPr="002B6A4C" w:rsidRDefault="002B6A4C" w:rsidP="002B6A4C">
      <w:pPr>
        <w:tabs>
          <w:tab w:val="left" w:pos="2552"/>
          <w:tab w:val="left" w:pos="2835"/>
        </w:tabs>
        <w:overflowPunct w:val="0"/>
        <w:autoSpaceDE w:val="0"/>
        <w:autoSpaceDN w:val="0"/>
        <w:adjustRightInd w:val="0"/>
        <w:jc w:val="both"/>
        <w:textAlignment w:val="baseline"/>
        <w:rPr>
          <w:rFonts w:ascii="Times New Roman" w:eastAsia="Times New Roman" w:hAnsi="Times New Roman"/>
          <w:snapToGrid w:val="0"/>
          <w:szCs w:val="20"/>
          <w:lang w:eastAsia="cs-CZ"/>
        </w:rPr>
      </w:pPr>
    </w:p>
    <w:p w14:paraId="05ADA1AD" w14:textId="4F951015" w:rsidR="002B6A4C" w:rsidRPr="002B6A4C" w:rsidRDefault="00E3382F" w:rsidP="002B6A4C">
      <w:pPr>
        <w:overflowPunct w:val="0"/>
        <w:autoSpaceDE w:val="0"/>
        <w:autoSpaceDN w:val="0"/>
        <w:adjustRightInd w:val="0"/>
        <w:jc w:val="both"/>
        <w:textAlignment w:val="baseline"/>
        <w:rPr>
          <w:rFonts w:ascii="Times New Roman" w:eastAsia="Times New Roman" w:hAnsi="Times New Roman"/>
          <w:b/>
          <w:szCs w:val="20"/>
          <w:lang w:eastAsia="cs-CZ"/>
        </w:rPr>
      </w:pPr>
      <w:r>
        <w:rPr>
          <w:rFonts w:ascii="Times New Roman" w:eastAsia="Times New Roman" w:hAnsi="Times New Roman"/>
          <w:b/>
          <w:szCs w:val="20"/>
          <w:lang w:eastAsia="cs-CZ"/>
        </w:rPr>
        <w:t>7</w:t>
      </w:r>
      <w:r w:rsidR="002B6A4C" w:rsidRPr="002B6A4C">
        <w:rPr>
          <w:rFonts w:ascii="Times New Roman" w:eastAsia="Times New Roman" w:hAnsi="Times New Roman"/>
          <w:b/>
          <w:szCs w:val="20"/>
          <w:lang w:eastAsia="cs-CZ"/>
        </w:rPr>
        <w:t xml:space="preserve"> x PRÍPOJ</w:t>
      </w:r>
      <w:r>
        <w:rPr>
          <w:rFonts w:ascii="Times New Roman" w:eastAsia="Times New Roman" w:hAnsi="Times New Roman"/>
          <w:b/>
          <w:szCs w:val="20"/>
          <w:lang w:eastAsia="cs-CZ"/>
        </w:rPr>
        <w:t>NÉ BODY</w:t>
      </w:r>
    </w:p>
    <w:p w14:paraId="7120142E" w14:textId="77777777" w:rsidR="002B6A4C" w:rsidRPr="002B6A4C" w:rsidRDefault="002B6A4C" w:rsidP="002B6A4C">
      <w:pPr>
        <w:tabs>
          <w:tab w:val="left" w:pos="2552"/>
        </w:tabs>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Prepravované médium:</w:t>
      </w:r>
      <w:r w:rsidRPr="002B6A4C">
        <w:rPr>
          <w:rFonts w:ascii="Times New Roman" w:eastAsia="Times New Roman" w:hAnsi="Times New Roman"/>
          <w:szCs w:val="20"/>
          <w:lang w:eastAsia="cs-CZ"/>
        </w:rPr>
        <w:tab/>
      </w:r>
      <w:r w:rsidRPr="002B6A4C">
        <w:rPr>
          <w:rFonts w:ascii="Times New Roman" w:eastAsia="Times New Roman" w:hAnsi="Times New Roman"/>
          <w:szCs w:val="20"/>
          <w:lang w:eastAsia="cs-CZ"/>
        </w:rPr>
        <w:tab/>
        <w:t xml:space="preserve">pitná voda  </w:t>
      </w:r>
    </w:p>
    <w:p w14:paraId="76B31A99" w14:textId="77777777" w:rsidR="002B6A4C" w:rsidRPr="002B6A4C" w:rsidRDefault="002B6A4C" w:rsidP="002B6A4C">
      <w:pPr>
        <w:tabs>
          <w:tab w:val="left" w:pos="2552"/>
          <w:tab w:val="left" w:pos="2835"/>
          <w:tab w:val="left" w:pos="5954"/>
        </w:tabs>
        <w:overflowPunct w:val="0"/>
        <w:autoSpaceDE w:val="0"/>
        <w:autoSpaceDN w:val="0"/>
        <w:adjustRightInd w:val="0"/>
        <w:jc w:val="both"/>
        <w:textAlignment w:val="baseline"/>
        <w:rPr>
          <w:rFonts w:ascii="Times New Roman" w:eastAsia="Times New Roman" w:hAnsi="Times New Roman"/>
          <w:snapToGrid w:val="0"/>
          <w:szCs w:val="20"/>
          <w:lang w:eastAsia="cs-CZ"/>
        </w:rPr>
      </w:pPr>
      <w:r w:rsidRPr="002B6A4C">
        <w:rPr>
          <w:rFonts w:ascii="Times New Roman" w:eastAsia="Times New Roman" w:hAnsi="Times New Roman"/>
          <w:szCs w:val="20"/>
          <w:lang w:eastAsia="cs-CZ"/>
        </w:rPr>
        <w:t>Menovitá svetlosť:</w:t>
      </w:r>
      <w:r w:rsidRPr="002B6A4C">
        <w:rPr>
          <w:rFonts w:ascii="Times New Roman" w:eastAsia="Times New Roman" w:hAnsi="Times New Roman"/>
          <w:szCs w:val="20"/>
          <w:lang w:eastAsia="cs-CZ"/>
        </w:rPr>
        <w:tab/>
      </w:r>
      <w:r w:rsidRPr="002B6A4C">
        <w:rPr>
          <w:rFonts w:ascii="Times New Roman" w:eastAsia="Times New Roman" w:hAnsi="Times New Roman"/>
          <w:szCs w:val="20"/>
          <w:lang w:eastAsia="cs-CZ"/>
        </w:rPr>
        <w:tab/>
      </w:r>
      <w:r w:rsidRPr="002B6A4C">
        <w:rPr>
          <w:rFonts w:ascii="Times New Roman" w:eastAsia="Times New Roman" w:hAnsi="Times New Roman"/>
          <w:snapToGrid w:val="0"/>
          <w:szCs w:val="20"/>
          <w:lang w:eastAsia="cs-CZ"/>
        </w:rPr>
        <w:t xml:space="preserve">DN32    </w:t>
      </w:r>
    </w:p>
    <w:p w14:paraId="50106361" w14:textId="77777777" w:rsidR="002B6A4C" w:rsidRPr="002B6A4C" w:rsidRDefault="002B6A4C" w:rsidP="002B6A4C">
      <w:pPr>
        <w:tabs>
          <w:tab w:val="left" w:pos="2552"/>
          <w:tab w:val="left" w:pos="2835"/>
        </w:tabs>
        <w:overflowPunct w:val="0"/>
        <w:autoSpaceDE w:val="0"/>
        <w:autoSpaceDN w:val="0"/>
        <w:adjustRightInd w:val="0"/>
        <w:jc w:val="both"/>
        <w:textAlignment w:val="baseline"/>
        <w:rPr>
          <w:rFonts w:ascii="Times New Roman" w:eastAsia="Times New Roman" w:hAnsi="Times New Roman"/>
          <w:snapToGrid w:val="0"/>
          <w:szCs w:val="20"/>
          <w:lang w:eastAsia="cs-CZ"/>
        </w:rPr>
      </w:pPr>
      <w:r w:rsidRPr="002B6A4C">
        <w:rPr>
          <w:rFonts w:ascii="Times New Roman" w:eastAsia="Times New Roman" w:hAnsi="Times New Roman"/>
          <w:snapToGrid w:val="0"/>
          <w:szCs w:val="20"/>
          <w:lang w:eastAsia="cs-CZ"/>
        </w:rPr>
        <w:t xml:space="preserve">Materiál:                           </w:t>
      </w:r>
      <w:r w:rsidRPr="002B6A4C">
        <w:rPr>
          <w:rFonts w:ascii="Times New Roman" w:eastAsia="Times New Roman" w:hAnsi="Times New Roman"/>
          <w:snapToGrid w:val="0"/>
          <w:szCs w:val="20"/>
          <w:lang w:eastAsia="cs-CZ"/>
        </w:rPr>
        <w:tab/>
      </w:r>
      <w:r w:rsidRPr="002B6A4C">
        <w:rPr>
          <w:rFonts w:ascii="Times New Roman" w:eastAsia="Times New Roman" w:hAnsi="Times New Roman"/>
          <w:snapToGrid w:val="0"/>
          <w:szCs w:val="20"/>
          <w:lang w:eastAsia="cs-CZ"/>
        </w:rPr>
        <w:tab/>
        <w:t>HDPE 110 SDR 17 PN10</w:t>
      </w:r>
    </w:p>
    <w:p w14:paraId="1FC16D90" w14:textId="77777777" w:rsidR="002B6A4C" w:rsidRPr="002B6A4C" w:rsidRDefault="002B6A4C" w:rsidP="002B6A4C">
      <w:pPr>
        <w:tabs>
          <w:tab w:val="left" w:pos="2552"/>
          <w:tab w:val="left" w:pos="2835"/>
        </w:tabs>
        <w:overflowPunct w:val="0"/>
        <w:autoSpaceDE w:val="0"/>
        <w:autoSpaceDN w:val="0"/>
        <w:adjustRightInd w:val="0"/>
        <w:jc w:val="both"/>
        <w:textAlignment w:val="baseline"/>
        <w:rPr>
          <w:rFonts w:ascii="Times New Roman" w:eastAsia="Times New Roman" w:hAnsi="Times New Roman"/>
          <w:snapToGrid w:val="0"/>
          <w:szCs w:val="20"/>
          <w:lang w:eastAsia="cs-CZ"/>
        </w:rPr>
      </w:pPr>
    </w:p>
    <w:p w14:paraId="5A94E150" w14:textId="77777777" w:rsidR="002B6A4C" w:rsidRPr="002B6A4C" w:rsidRDefault="002B6A4C" w:rsidP="002B6A4C">
      <w:pPr>
        <w:numPr>
          <w:ilvl w:val="0"/>
          <w:numId w:val="36"/>
        </w:numPr>
        <w:overflowPunct w:val="0"/>
        <w:autoSpaceDE w:val="0"/>
        <w:autoSpaceDN w:val="0"/>
        <w:adjustRightInd w:val="0"/>
        <w:spacing w:line="276" w:lineRule="auto"/>
        <w:jc w:val="both"/>
        <w:textAlignment w:val="baseline"/>
        <w:rPr>
          <w:rFonts w:ascii="Times New Roman" w:eastAsia="Times New Roman" w:hAnsi="Times New Roman"/>
          <w:b/>
          <w:szCs w:val="20"/>
          <w:lang w:eastAsia="cs-CZ"/>
        </w:rPr>
      </w:pPr>
      <w:r w:rsidRPr="002B6A4C">
        <w:rPr>
          <w:rFonts w:ascii="Times New Roman" w:eastAsia="Times New Roman" w:hAnsi="Times New Roman"/>
          <w:b/>
          <w:szCs w:val="20"/>
          <w:lang w:eastAsia="cs-CZ"/>
        </w:rPr>
        <w:t>VÝPOČET POTREBY VODY ROZŠÍRENIA VEREJNÉHO VODOVODU</w:t>
      </w:r>
    </w:p>
    <w:p w14:paraId="1C949627" w14:textId="77777777" w:rsidR="002B6A4C" w:rsidRPr="002B6A4C" w:rsidRDefault="002B6A4C" w:rsidP="002B6A4C">
      <w:pPr>
        <w:overflowPunct w:val="0"/>
        <w:autoSpaceDE w:val="0"/>
        <w:autoSpaceDN w:val="0"/>
        <w:adjustRightInd w:val="0"/>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 xml:space="preserve">Výpočet potreby vody je spracovaný v súlade s Úpravou </w:t>
      </w:r>
      <w:proofErr w:type="spellStart"/>
      <w:r w:rsidRPr="002B6A4C">
        <w:rPr>
          <w:rFonts w:ascii="Times New Roman" w:eastAsia="Times New Roman" w:hAnsi="Times New Roman"/>
          <w:szCs w:val="20"/>
          <w:lang w:eastAsia="cs-CZ"/>
        </w:rPr>
        <w:t>MPôD</w:t>
      </w:r>
      <w:proofErr w:type="spellEnd"/>
      <w:r w:rsidRPr="002B6A4C">
        <w:rPr>
          <w:rFonts w:ascii="Times New Roman" w:eastAsia="Times New Roman" w:hAnsi="Times New Roman"/>
          <w:szCs w:val="20"/>
          <w:lang w:eastAsia="cs-CZ"/>
        </w:rPr>
        <w:t xml:space="preserve"> SR č.684/2006 zo 14. 11. 2006 a STN 75 5401.</w:t>
      </w:r>
    </w:p>
    <w:p w14:paraId="0B5112B7" w14:textId="77777777" w:rsidR="002B6A4C" w:rsidRPr="002B6A4C" w:rsidRDefault="002B6A4C" w:rsidP="007D5102">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p>
    <w:p w14:paraId="4047A0F7" w14:textId="77777777" w:rsidR="002B6A4C" w:rsidRPr="002B6A4C" w:rsidRDefault="002B6A4C" w:rsidP="002B6A4C">
      <w:pPr>
        <w:overflowPunct w:val="0"/>
        <w:autoSpaceDE w:val="0"/>
        <w:autoSpaceDN w:val="0"/>
        <w:adjustRightInd w:val="0"/>
        <w:textAlignment w:val="baseline"/>
        <w:rPr>
          <w:rFonts w:ascii="Times New Roman" w:eastAsia="Times New Roman" w:hAnsi="Times New Roman"/>
          <w:b/>
          <w:szCs w:val="20"/>
          <w:lang w:eastAsia="cs-CZ"/>
        </w:rPr>
      </w:pPr>
      <w:r w:rsidRPr="002B6A4C">
        <w:rPr>
          <w:rFonts w:ascii="Times New Roman" w:eastAsia="Times New Roman" w:hAnsi="Times New Roman"/>
          <w:b/>
          <w:szCs w:val="20"/>
          <w:lang w:eastAsia="cs-CZ"/>
        </w:rPr>
        <w:t>Budova</w:t>
      </w:r>
    </w:p>
    <w:p w14:paraId="16F6FD33" w14:textId="42EE5D71" w:rsidR="002B6A4C" w:rsidRPr="002B6A4C" w:rsidRDefault="002B6A4C" w:rsidP="002B6A4C">
      <w:pPr>
        <w:overflowPunct w:val="0"/>
        <w:autoSpaceDE w:val="0"/>
        <w:autoSpaceDN w:val="0"/>
        <w:adjustRightInd w:val="0"/>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 xml:space="preserve">Počet objektov : </w:t>
      </w:r>
      <w:r w:rsidR="00E3382F">
        <w:rPr>
          <w:rFonts w:ascii="Times New Roman" w:eastAsia="Times New Roman" w:hAnsi="Times New Roman"/>
          <w:szCs w:val="20"/>
          <w:lang w:eastAsia="cs-CZ"/>
        </w:rPr>
        <w:t>7</w:t>
      </w:r>
    </w:p>
    <w:p w14:paraId="1C5C3C5C" w14:textId="77777777" w:rsidR="002B6A4C" w:rsidRPr="002B6A4C" w:rsidRDefault="002B6A4C" w:rsidP="002B6A4C">
      <w:pPr>
        <w:overflowPunct w:val="0"/>
        <w:autoSpaceDE w:val="0"/>
        <w:autoSpaceDN w:val="0"/>
        <w:adjustRightInd w:val="0"/>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Predpokladaná potreba vody pre obyvateľov:</w:t>
      </w:r>
    </w:p>
    <w:p w14:paraId="19845D0E" w14:textId="77777777" w:rsidR="002B6A4C" w:rsidRPr="002B6A4C" w:rsidRDefault="002B6A4C" w:rsidP="002B6A4C">
      <w:pPr>
        <w:overflowPunct w:val="0"/>
        <w:autoSpaceDE w:val="0"/>
        <w:autoSpaceDN w:val="0"/>
        <w:adjustRightInd w:val="0"/>
        <w:spacing w:line="276" w:lineRule="auto"/>
        <w:ind w:firstLine="708"/>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špecifická potreba vody pre byty ústredne vykurované s ústrednou prípravou teplej vody a vaňovým kúpeľom:</w:t>
      </w:r>
    </w:p>
    <w:p w14:paraId="05F2AE71" w14:textId="77777777" w:rsidR="002B6A4C" w:rsidRPr="002B6A4C" w:rsidRDefault="002B6A4C" w:rsidP="002B6A4C">
      <w:pPr>
        <w:overflowPunct w:val="0"/>
        <w:autoSpaceDE w:val="0"/>
        <w:autoSpaceDN w:val="0"/>
        <w:adjustRightInd w:val="0"/>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ab/>
      </w:r>
      <w:r w:rsidRPr="002B6A4C">
        <w:rPr>
          <w:rFonts w:ascii="Times New Roman" w:eastAsia="Times New Roman" w:hAnsi="Times New Roman"/>
          <w:szCs w:val="20"/>
          <w:lang w:eastAsia="cs-CZ"/>
        </w:rPr>
        <w:tab/>
        <w:t xml:space="preserve">    145 l os</w:t>
      </w:r>
      <w:r w:rsidRPr="002B6A4C">
        <w:rPr>
          <w:rFonts w:ascii="Times New Roman" w:eastAsia="Times New Roman" w:hAnsi="Times New Roman"/>
          <w:szCs w:val="20"/>
          <w:vertAlign w:val="superscript"/>
          <w:lang w:eastAsia="cs-CZ"/>
        </w:rPr>
        <w:t>-1</w:t>
      </w:r>
      <w:r w:rsidRPr="002B6A4C">
        <w:rPr>
          <w:rFonts w:ascii="Times New Roman" w:eastAsia="Times New Roman" w:hAnsi="Times New Roman"/>
          <w:szCs w:val="20"/>
          <w:lang w:eastAsia="cs-CZ"/>
        </w:rPr>
        <w:t xml:space="preserve"> d</w:t>
      </w:r>
      <w:r w:rsidRPr="002B6A4C">
        <w:rPr>
          <w:rFonts w:ascii="Times New Roman" w:eastAsia="Times New Roman" w:hAnsi="Times New Roman"/>
          <w:szCs w:val="20"/>
          <w:vertAlign w:val="superscript"/>
          <w:lang w:eastAsia="cs-CZ"/>
        </w:rPr>
        <w:t>-1</w:t>
      </w:r>
    </w:p>
    <w:p w14:paraId="4A1ADC0C" w14:textId="5B5F522D" w:rsidR="002B6A4C" w:rsidRPr="002B6A4C" w:rsidRDefault="002B6A4C" w:rsidP="002B6A4C">
      <w:pPr>
        <w:widowControl w:val="0"/>
        <w:autoSpaceDE w:val="0"/>
        <w:autoSpaceDN w:val="0"/>
        <w:spacing w:before="52"/>
        <w:ind w:right="6152"/>
        <w:textAlignment w:val="baseline"/>
        <w:rPr>
          <w:rFonts w:ascii="Times New Roman" w:eastAsia="Arial Narrow" w:hAnsi="Times New Roman"/>
          <w:szCs w:val="20"/>
          <w:lang w:bidi="sk-SK"/>
        </w:rPr>
      </w:pPr>
      <w:r w:rsidRPr="002B6A4C">
        <w:rPr>
          <w:rFonts w:ascii="Times New Roman" w:eastAsia="Arial Narrow" w:hAnsi="Times New Roman"/>
          <w:b/>
          <w:bCs/>
          <w:szCs w:val="20"/>
          <w:lang w:bidi="sk-SK"/>
        </w:rPr>
        <w:lastRenderedPageBreak/>
        <w:t>Počet obyvateľov</w:t>
      </w:r>
      <w:r w:rsidRPr="002B6A4C">
        <w:rPr>
          <w:rFonts w:ascii="Times New Roman" w:eastAsia="Arial Narrow" w:hAnsi="Times New Roman"/>
          <w:szCs w:val="20"/>
          <w:lang w:bidi="sk-SK"/>
        </w:rPr>
        <w:t xml:space="preserve"> : </w:t>
      </w:r>
      <w:r w:rsidR="00E3382F">
        <w:rPr>
          <w:rFonts w:ascii="Times New Roman" w:eastAsia="Arial Narrow" w:hAnsi="Times New Roman"/>
          <w:szCs w:val="20"/>
          <w:lang w:bidi="sk-SK"/>
        </w:rPr>
        <w:t>28</w:t>
      </w:r>
      <w:r w:rsidRPr="002B6A4C">
        <w:rPr>
          <w:rFonts w:ascii="Times New Roman" w:eastAsia="Arial Narrow" w:hAnsi="Times New Roman"/>
          <w:szCs w:val="20"/>
          <w:lang w:bidi="sk-SK"/>
        </w:rPr>
        <w:t xml:space="preserve"> osôb </w:t>
      </w:r>
    </w:p>
    <w:tbl>
      <w:tblPr>
        <w:tblW w:w="4576" w:type="dxa"/>
        <w:tblCellMar>
          <w:left w:w="70" w:type="dxa"/>
          <w:right w:w="70" w:type="dxa"/>
        </w:tblCellMar>
        <w:tblLook w:val="04A0" w:firstRow="1" w:lastRow="0" w:firstColumn="1" w:lastColumn="0" w:noHBand="0" w:noVBand="1"/>
      </w:tblPr>
      <w:tblGrid>
        <w:gridCol w:w="640"/>
        <w:gridCol w:w="1007"/>
        <w:gridCol w:w="240"/>
        <w:gridCol w:w="620"/>
        <w:gridCol w:w="253"/>
        <w:gridCol w:w="1084"/>
        <w:gridCol w:w="895"/>
      </w:tblGrid>
      <w:tr w:rsidR="00E3382F" w:rsidRPr="00E3382F" w14:paraId="267D58E8" w14:textId="77777777" w:rsidTr="00E3382F">
        <w:trPr>
          <w:trHeight w:val="255"/>
        </w:trPr>
        <w:tc>
          <w:tcPr>
            <w:tcW w:w="4576" w:type="dxa"/>
            <w:gridSpan w:val="7"/>
            <w:tcBorders>
              <w:top w:val="nil"/>
              <w:left w:val="nil"/>
              <w:bottom w:val="nil"/>
              <w:right w:val="nil"/>
            </w:tcBorders>
            <w:shd w:val="clear" w:color="auto" w:fill="auto"/>
            <w:noWrap/>
            <w:vAlign w:val="center"/>
            <w:hideMark/>
          </w:tcPr>
          <w:p w14:paraId="024B86C1"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Priemerná denná potreba vody:</w:t>
            </w:r>
          </w:p>
        </w:tc>
      </w:tr>
      <w:tr w:rsidR="00E3382F" w:rsidRPr="00E3382F" w14:paraId="280AF239" w14:textId="77777777" w:rsidTr="00E3382F">
        <w:trPr>
          <w:trHeight w:val="255"/>
        </w:trPr>
        <w:tc>
          <w:tcPr>
            <w:tcW w:w="640" w:type="dxa"/>
            <w:tcBorders>
              <w:top w:val="nil"/>
              <w:left w:val="nil"/>
              <w:bottom w:val="nil"/>
              <w:right w:val="nil"/>
            </w:tcBorders>
            <w:shd w:val="clear" w:color="auto" w:fill="auto"/>
            <w:noWrap/>
            <w:vAlign w:val="bottom"/>
            <w:hideMark/>
          </w:tcPr>
          <w:p w14:paraId="31C87801" w14:textId="77777777" w:rsidR="00E3382F" w:rsidRPr="00E3382F" w:rsidRDefault="00E3382F" w:rsidP="00E3382F">
            <w:pPr>
              <w:rPr>
                <w:rFonts w:ascii="Times New Roman" w:eastAsia="Times New Roman" w:hAnsi="Times New Roman"/>
                <w:color w:val="000000"/>
                <w:szCs w:val="20"/>
              </w:rPr>
            </w:pPr>
            <w:proofErr w:type="spellStart"/>
            <w:r w:rsidRPr="00E3382F">
              <w:rPr>
                <w:rFonts w:ascii="Times New Roman" w:eastAsia="Times New Roman" w:hAnsi="Times New Roman"/>
                <w:color w:val="000000"/>
                <w:szCs w:val="20"/>
              </w:rPr>
              <w:t>Qp</w:t>
            </w:r>
            <w:proofErr w:type="spellEnd"/>
            <w:r w:rsidRPr="00E3382F">
              <w:rPr>
                <w:rFonts w:ascii="Times New Roman" w:eastAsia="Times New Roman" w:hAnsi="Times New Roman"/>
                <w:color w:val="000000"/>
                <w:szCs w:val="20"/>
              </w:rPr>
              <w:t>=</w:t>
            </w:r>
          </w:p>
        </w:tc>
        <w:tc>
          <w:tcPr>
            <w:tcW w:w="1007" w:type="dxa"/>
            <w:tcBorders>
              <w:top w:val="nil"/>
              <w:left w:val="nil"/>
              <w:bottom w:val="nil"/>
              <w:right w:val="nil"/>
            </w:tcBorders>
            <w:shd w:val="clear" w:color="auto" w:fill="auto"/>
            <w:noWrap/>
            <w:vAlign w:val="bottom"/>
            <w:hideMark/>
          </w:tcPr>
          <w:p w14:paraId="72B07FEC" w14:textId="77777777" w:rsidR="00E3382F" w:rsidRPr="00E3382F" w:rsidRDefault="00E3382F" w:rsidP="00E3382F">
            <w:pPr>
              <w:jc w:val="right"/>
              <w:rPr>
                <w:rFonts w:ascii="Times New Roman" w:eastAsia="Times New Roman" w:hAnsi="Times New Roman"/>
                <w:color w:val="000000"/>
                <w:szCs w:val="20"/>
              </w:rPr>
            </w:pPr>
            <w:r w:rsidRPr="00E3382F">
              <w:rPr>
                <w:rFonts w:ascii="Times New Roman" w:eastAsia="Times New Roman" w:hAnsi="Times New Roman"/>
                <w:color w:val="000000"/>
                <w:szCs w:val="20"/>
              </w:rPr>
              <w:t>28</w:t>
            </w:r>
          </w:p>
        </w:tc>
        <w:tc>
          <w:tcPr>
            <w:tcW w:w="155" w:type="dxa"/>
            <w:tcBorders>
              <w:top w:val="nil"/>
              <w:left w:val="nil"/>
              <w:bottom w:val="nil"/>
              <w:right w:val="nil"/>
            </w:tcBorders>
            <w:shd w:val="clear" w:color="auto" w:fill="auto"/>
            <w:noWrap/>
            <w:vAlign w:val="bottom"/>
            <w:hideMark/>
          </w:tcPr>
          <w:p w14:paraId="78287E76"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x</w:t>
            </w:r>
          </w:p>
        </w:tc>
        <w:tc>
          <w:tcPr>
            <w:tcW w:w="620" w:type="dxa"/>
            <w:tcBorders>
              <w:top w:val="nil"/>
              <w:left w:val="nil"/>
              <w:bottom w:val="nil"/>
              <w:right w:val="nil"/>
            </w:tcBorders>
            <w:shd w:val="clear" w:color="auto" w:fill="auto"/>
            <w:noWrap/>
            <w:vAlign w:val="bottom"/>
            <w:hideMark/>
          </w:tcPr>
          <w:p w14:paraId="44886D47" w14:textId="77777777" w:rsidR="00E3382F" w:rsidRPr="00E3382F" w:rsidRDefault="00E3382F" w:rsidP="00E3382F">
            <w:pPr>
              <w:jc w:val="right"/>
              <w:rPr>
                <w:rFonts w:ascii="Times New Roman" w:eastAsia="Times New Roman" w:hAnsi="Times New Roman"/>
                <w:color w:val="000000"/>
                <w:szCs w:val="20"/>
              </w:rPr>
            </w:pPr>
            <w:r w:rsidRPr="00E3382F">
              <w:rPr>
                <w:rFonts w:ascii="Times New Roman" w:eastAsia="Times New Roman" w:hAnsi="Times New Roman"/>
                <w:color w:val="000000"/>
                <w:szCs w:val="20"/>
              </w:rPr>
              <w:t>145</w:t>
            </w:r>
          </w:p>
        </w:tc>
        <w:tc>
          <w:tcPr>
            <w:tcW w:w="175" w:type="dxa"/>
            <w:tcBorders>
              <w:top w:val="nil"/>
              <w:left w:val="nil"/>
              <w:bottom w:val="nil"/>
              <w:right w:val="nil"/>
            </w:tcBorders>
            <w:shd w:val="clear" w:color="auto" w:fill="auto"/>
            <w:noWrap/>
            <w:vAlign w:val="bottom"/>
            <w:hideMark/>
          </w:tcPr>
          <w:p w14:paraId="40D512BC"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w:t>
            </w:r>
          </w:p>
        </w:tc>
        <w:tc>
          <w:tcPr>
            <w:tcW w:w="1084" w:type="dxa"/>
            <w:tcBorders>
              <w:top w:val="nil"/>
              <w:left w:val="nil"/>
              <w:bottom w:val="nil"/>
              <w:right w:val="nil"/>
            </w:tcBorders>
            <w:shd w:val="clear" w:color="auto" w:fill="auto"/>
            <w:noWrap/>
            <w:vAlign w:val="bottom"/>
            <w:hideMark/>
          </w:tcPr>
          <w:p w14:paraId="493C9D40" w14:textId="77777777" w:rsidR="00E3382F" w:rsidRPr="00E3382F" w:rsidRDefault="00E3382F" w:rsidP="00E3382F">
            <w:pPr>
              <w:jc w:val="right"/>
              <w:rPr>
                <w:rFonts w:ascii="Times New Roman" w:eastAsia="Times New Roman" w:hAnsi="Times New Roman"/>
                <w:color w:val="000000"/>
                <w:szCs w:val="20"/>
              </w:rPr>
            </w:pPr>
            <w:r w:rsidRPr="00E3382F">
              <w:rPr>
                <w:rFonts w:ascii="Times New Roman" w:eastAsia="Times New Roman" w:hAnsi="Times New Roman"/>
                <w:color w:val="000000"/>
                <w:szCs w:val="20"/>
              </w:rPr>
              <w:t>4060,0</w:t>
            </w:r>
          </w:p>
        </w:tc>
        <w:tc>
          <w:tcPr>
            <w:tcW w:w="895" w:type="dxa"/>
            <w:tcBorders>
              <w:top w:val="nil"/>
              <w:left w:val="nil"/>
              <w:bottom w:val="nil"/>
              <w:right w:val="nil"/>
            </w:tcBorders>
            <w:shd w:val="clear" w:color="auto" w:fill="auto"/>
            <w:noWrap/>
            <w:vAlign w:val="bottom"/>
            <w:hideMark/>
          </w:tcPr>
          <w:p w14:paraId="356969C1"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l/d</w:t>
            </w:r>
          </w:p>
        </w:tc>
      </w:tr>
      <w:tr w:rsidR="00E3382F" w:rsidRPr="00E3382F" w14:paraId="3773E429" w14:textId="77777777" w:rsidTr="00E3382F">
        <w:trPr>
          <w:trHeight w:val="255"/>
        </w:trPr>
        <w:tc>
          <w:tcPr>
            <w:tcW w:w="640" w:type="dxa"/>
            <w:tcBorders>
              <w:top w:val="nil"/>
              <w:left w:val="nil"/>
              <w:bottom w:val="nil"/>
              <w:right w:val="nil"/>
            </w:tcBorders>
            <w:shd w:val="clear" w:color="auto" w:fill="auto"/>
            <w:noWrap/>
            <w:vAlign w:val="bottom"/>
            <w:hideMark/>
          </w:tcPr>
          <w:p w14:paraId="46FB37C5" w14:textId="77777777" w:rsidR="00E3382F" w:rsidRPr="00E3382F" w:rsidRDefault="00E3382F" w:rsidP="00E3382F">
            <w:pPr>
              <w:rPr>
                <w:rFonts w:ascii="Times New Roman" w:eastAsia="Times New Roman" w:hAnsi="Times New Roman"/>
                <w:color w:val="000000"/>
                <w:szCs w:val="20"/>
              </w:rPr>
            </w:pPr>
            <w:proofErr w:type="spellStart"/>
            <w:r w:rsidRPr="00E3382F">
              <w:rPr>
                <w:rFonts w:ascii="Times New Roman" w:eastAsia="Times New Roman" w:hAnsi="Times New Roman"/>
                <w:color w:val="000000"/>
                <w:szCs w:val="20"/>
              </w:rPr>
              <w:t>Qp</w:t>
            </w:r>
            <w:proofErr w:type="spellEnd"/>
            <w:r w:rsidRPr="00E3382F">
              <w:rPr>
                <w:rFonts w:ascii="Times New Roman" w:eastAsia="Times New Roman" w:hAnsi="Times New Roman"/>
                <w:color w:val="000000"/>
                <w:szCs w:val="20"/>
              </w:rPr>
              <w:t>=</w:t>
            </w:r>
          </w:p>
        </w:tc>
        <w:tc>
          <w:tcPr>
            <w:tcW w:w="1007" w:type="dxa"/>
            <w:tcBorders>
              <w:top w:val="nil"/>
              <w:left w:val="nil"/>
              <w:bottom w:val="nil"/>
              <w:right w:val="nil"/>
            </w:tcBorders>
            <w:shd w:val="clear" w:color="auto" w:fill="auto"/>
            <w:noWrap/>
            <w:vAlign w:val="bottom"/>
            <w:hideMark/>
          </w:tcPr>
          <w:p w14:paraId="2E9749D9" w14:textId="77777777" w:rsidR="00E3382F" w:rsidRPr="00E3382F" w:rsidRDefault="00E3382F" w:rsidP="00E3382F">
            <w:pPr>
              <w:jc w:val="right"/>
              <w:rPr>
                <w:rFonts w:ascii="Times New Roman" w:eastAsia="Times New Roman" w:hAnsi="Times New Roman"/>
                <w:color w:val="000000"/>
                <w:szCs w:val="20"/>
              </w:rPr>
            </w:pPr>
            <w:r w:rsidRPr="00E3382F">
              <w:rPr>
                <w:rFonts w:ascii="Times New Roman" w:eastAsia="Times New Roman" w:hAnsi="Times New Roman"/>
                <w:color w:val="000000"/>
                <w:szCs w:val="20"/>
              </w:rPr>
              <w:t>4060,0</w:t>
            </w:r>
          </w:p>
        </w:tc>
        <w:tc>
          <w:tcPr>
            <w:tcW w:w="155" w:type="dxa"/>
            <w:tcBorders>
              <w:top w:val="nil"/>
              <w:left w:val="nil"/>
              <w:bottom w:val="nil"/>
              <w:right w:val="nil"/>
            </w:tcBorders>
            <w:shd w:val="clear" w:color="auto" w:fill="auto"/>
            <w:noWrap/>
            <w:vAlign w:val="bottom"/>
            <w:hideMark/>
          </w:tcPr>
          <w:p w14:paraId="7CF8D608"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w:t>
            </w:r>
          </w:p>
        </w:tc>
        <w:tc>
          <w:tcPr>
            <w:tcW w:w="620" w:type="dxa"/>
            <w:tcBorders>
              <w:top w:val="nil"/>
              <w:left w:val="nil"/>
              <w:bottom w:val="nil"/>
              <w:right w:val="nil"/>
            </w:tcBorders>
            <w:shd w:val="clear" w:color="auto" w:fill="auto"/>
            <w:noWrap/>
            <w:vAlign w:val="bottom"/>
            <w:hideMark/>
          </w:tcPr>
          <w:p w14:paraId="7137E6B1" w14:textId="77777777" w:rsidR="00E3382F" w:rsidRPr="00E3382F" w:rsidRDefault="00E3382F" w:rsidP="00E3382F">
            <w:pPr>
              <w:jc w:val="right"/>
              <w:rPr>
                <w:rFonts w:ascii="Times New Roman" w:eastAsia="Times New Roman" w:hAnsi="Times New Roman"/>
                <w:color w:val="000000"/>
                <w:szCs w:val="20"/>
              </w:rPr>
            </w:pPr>
            <w:r w:rsidRPr="00E3382F">
              <w:rPr>
                <w:rFonts w:ascii="Times New Roman" w:eastAsia="Times New Roman" w:hAnsi="Times New Roman"/>
                <w:color w:val="000000"/>
                <w:szCs w:val="20"/>
              </w:rPr>
              <w:t>24</w:t>
            </w:r>
          </w:p>
        </w:tc>
        <w:tc>
          <w:tcPr>
            <w:tcW w:w="175" w:type="dxa"/>
            <w:tcBorders>
              <w:top w:val="nil"/>
              <w:left w:val="nil"/>
              <w:bottom w:val="nil"/>
              <w:right w:val="nil"/>
            </w:tcBorders>
            <w:shd w:val="clear" w:color="auto" w:fill="auto"/>
            <w:noWrap/>
            <w:vAlign w:val="bottom"/>
            <w:hideMark/>
          </w:tcPr>
          <w:p w14:paraId="089A02D3"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w:t>
            </w:r>
          </w:p>
        </w:tc>
        <w:tc>
          <w:tcPr>
            <w:tcW w:w="1084" w:type="dxa"/>
            <w:tcBorders>
              <w:top w:val="nil"/>
              <w:left w:val="nil"/>
              <w:bottom w:val="nil"/>
              <w:right w:val="nil"/>
            </w:tcBorders>
            <w:shd w:val="clear" w:color="auto" w:fill="auto"/>
            <w:noWrap/>
            <w:vAlign w:val="bottom"/>
            <w:hideMark/>
          </w:tcPr>
          <w:p w14:paraId="176B0922" w14:textId="77777777" w:rsidR="00E3382F" w:rsidRPr="00E3382F" w:rsidRDefault="00E3382F" w:rsidP="00E3382F">
            <w:pPr>
              <w:jc w:val="right"/>
              <w:rPr>
                <w:rFonts w:ascii="Times New Roman" w:eastAsia="Times New Roman" w:hAnsi="Times New Roman"/>
                <w:color w:val="000000"/>
                <w:szCs w:val="20"/>
              </w:rPr>
            </w:pPr>
            <w:r w:rsidRPr="00E3382F">
              <w:rPr>
                <w:rFonts w:ascii="Times New Roman" w:eastAsia="Times New Roman" w:hAnsi="Times New Roman"/>
                <w:color w:val="000000"/>
                <w:szCs w:val="20"/>
              </w:rPr>
              <w:t>169,17</w:t>
            </w:r>
          </w:p>
        </w:tc>
        <w:tc>
          <w:tcPr>
            <w:tcW w:w="895" w:type="dxa"/>
            <w:tcBorders>
              <w:top w:val="nil"/>
              <w:left w:val="nil"/>
              <w:bottom w:val="nil"/>
              <w:right w:val="nil"/>
            </w:tcBorders>
            <w:shd w:val="clear" w:color="auto" w:fill="auto"/>
            <w:noWrap/>
            <w:vAlign w:val="bottom"/>
            <w:hideMark/>
          </w:tcPr>
          <w:p w14:paraId="004A24D6"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l/h</w:t>
            </w:r>
          </w:p>
        </w:tc>
      </w:tr>
      <w:tr w:rsidR="00E3382F" w:rsidRPr="00E3382F" w14:paraId="63F6AF8E" w14:textId="77777777" w:rsidTr="00E3382F">
        <w:trPr>
          <w:trHeight w:val="255"/>
        </w:trPr>
        <w:tc>
          <w:tcPr>
            <w:tcW w:w="640" w:type="dxa"/>
            <w:tcBorders>
              <w:top w:val="nil"/>
              <w:left w:val="nil"/>
              <w:bottom w:val="nil"/>
              <w:right w:val="nil"/>
            </w:tcBorders>
            <w:shd w:val="clear" w:color="auto" w:fill="auto"/>
            <w:noWrap/>
            <w:vAlign w:val="bottom"/>
            <w:hideMark/>
          </w:tcPr>
          <w:p w14:paraId="7404B822" w14:textId="77777777" w:rsidR="00E3382F" w:rsidRPr="00E3382F" w:rsidRDefault="00E3382F" w:rsidP="00E3382F">
            <w:pPr>
              <w:rPr>
                <w:rFonts w:ascii="Times New Roman" w:eastAsia="Times New Roman" w:hAnsi="Times New Roman"/>
                <w:color w:val="000000"/>
                <w:szCs w:val="20"/>
              </w:rPr>
            </w:pPr>
            <w:proofErr w:type="spellStart"/>
            <w:r w:rsidRPr="00E3382F">
              <w:rPr>
                <w:rFonts w:ascii="Times New Roman" w:eastAsia="Times New Roman" w:hAnsi="Times New Roman"/>
                <w:color w:val="000000"/>
                <w:szCs w:val="20"/>
              </w:rPr>
              <w:t>Qp</w:t>
            </w:r>
            <w:proofErr w:type="spellEnd"/>
            <w:r w:rsidRPr="00E3382F">
              <w:rPr>
                <w:rFonts w:ascii="Times New Roman" w:eastAsia="Times New Roman" w:hAnsi="Times New Roman"/>
                <w:color w:val="000000"/>
                <w:szCs w:val="20"/>
              </w:rPr>
              <w:t>=</w:t>
            </w:r>
          </w:p>
        </w:tc>
        <w:tc>
          <w:tcPr>
            <w:tcW w:w="1007" w:type="dxa"/>
            <w:tcBorders>
              <w:top w:val="nil"/>
              <w:left w:val="nil"/>
              <w:bottom w:val="nil"/>
              <w:right w:val="nil"/>
            </w:tcBorders>
            <w:shd w:val="clear" w:color="auto" w:fill="auto"/>
            <w:noWrap/>
            <w:vAlign w:val="bottom"/>
            <w:hideMark/>
          </w:tcPr>
          <w:p w14:paraId="7418E443" w14:textId="77777777" w:rsidR="00E3382F" w:rsidRPr="00E3382F" w:rsidRDefault="00E3382F" w:rsidP="00E3382F">
            <w:pPr>
              <w:jc w:val="right"/>
              <w:rPr>
                <w:rFonts w:ascii="Times New Roman" w:eastAsia="Times New Roman" w:hAnsi="Times New Roman"/>
                <w:color w:val="000000"/>
                <w:szCs w:val="20"/>
              </w:rPr>
            </w:pPr>
            <w:r w:rsidRPr="00E3382F">
              <w:rPr>
                <w:rFonts w:ascii="Times New Roman" w:eastAsia="Times New Roman" w:hAnsi="Times New Roman"/>
                <w:color w:val="000000"/>
                <w:szCs w:val="20"/>
              </w:rPr>
              <w:t>169,17</w:t>
            </w:r>
          </w:p>
        </w:tc>
        <w:tc>
          <w:tcPr>
            <w:tcW w:w="155" w:type="dxa"/>
            <w:tcBorders>
              <w:top w:val="nil"/>
              <w:left w:val="nil"/>
              <w:bottom w:val="nil"/>
              <w:right w:val="nil"/>
            </w:tcBorders>
            <w:shd w:val="clear" w:color="auto" w:fill="auto"/>
            <w:noWrap/>
            <w:vAlign w:val="bottom"/>
            <w:hideMark/>
          </w:tcPr>
          <w:p w14:paraId="79F9DE8A"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w:t>
            </w:r>
          </w:p>
        </w:tc>
        <w:tc>
          <w:tcPr>
            <w:tcW w:w="620" w:type="dxa"/>
            <w:tcBorders>
              <w:top w:val="nil"/>
              <w:left w:val="nil"/>
              <w:bottom w:val="nil"/>
              <w:right w:val="nil"/>
            </w:tcBorders>
            <w:shd w:val="clear" w:color="auto" w:fill="auto"/>
            <w:noWrap/>
            <w:vAlign w:val="bottom"/>
            <w:hideMark/>
          </w:tcPr>
          <w:p w14:paraId="01DB4C3F" w14:textId="77777777" w:rsidR="00E3382F" w:rsidRPr="00E3382F" w:rsidRDefault="00E3382F" w:rsidP="00E3382F">
            <w:pPr>
              <w:jc w:val="right"/>
              <w:rPr>
                <w:rFonts w:ascii="Times New Roman" w:eastAsia="Times New Roman" w:hAnsi="Times New Roman"/>
                <w:color w:val="000000"/>
                <w:szCs w:val="20"/>
              </w:rPr>
            </w:pPr>
            <w:r w:rsidRPr="00E3382F">
              <w:rPr>
                <w:rFonts w:ascii="Times New Roman" w:eastAsia="Times New Roman" w:hAnsi="Times New Roman"/>
                <w:color w:val="000000"/>
                <w:szCs w:val="20"/>
              </w:rPr>
              <w:t>3600</w:t>
            </w:r>
          </w:p>
        </w:tc>
        <w:tc>
          <w:tcPr>
            <w:tcW w:w="175" w:type="dxa"/>
            <w:tcBorders>
              <w:top w:val="nil"/>
              <w:left w:val="nil"/>
              <w:bottom w:val="nil"/>
              <w:right w:val="nil"/>
            </w:tcBorders>
            <w:shd w:val="clear" w:color="auto" w:fill="auto"/>
            <w:noWrap/>
            <w:vAlign w:val="bottom"/>
            <w:hideMark/>
          </w:tcPr>
          <w:p w14:paraId="5508C6F5"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w:t>
            </w:r>
          </w:p>
        </w:tc>
        <w:tc>
          <w:tcPr>
            <w:tcW w:w="1084" w:type="dxa"/>
            <w:tcBorders>
              <w:top w:val="nil"/>
              <w:left w:val="nil"/>
              <w:bottom w:val="nil"/>
              <w:right w:val="nil"/>
            </w:tcBorders>
            <w:shd w:val="clear" w:color="auto" w:fill="auto"/>
            <w:noWrap/>
            <w:vAlign w:val="bottom"/>
            <w:hideMark/>
          </w:tcPr>
          <w:p w14:paraId="4CC57614" w14:textId="77777777" w:rsidR="00E3382F" w:rsidRPr="00E3382F" w:rsidRDefault="00E3382F" w:rsidP="00E3382F">
            <w:pPr>
              <w:jc w:val="right"/>
              <w:rPr>
                <w:rFonts w:ascii="Times New Roman" w:eastAsia="Times New Roman" w:hAnsi="Times New Roman"/>
                <w:color w:val="000000"/>
                <w:szCs w:val="20"/>
              </w:rPr>
            </w:pPr>
            <w:r w:rsidRPr="00E3382F">
              <w:rPr>
                <w:rFonts w:ascii="Times New Roman" w:eastAsia="Times New Roman" w:hAnsi="Times New Roman"/>
                <w:color w:val="000000"/>
                <w:szCs w:val="20"/>
              </w:rPr>
              <w:t>0,0470</w:t>
            </w:r>
          </w:p>
        </w:tc>
        <w:tc>
          <w:tcPr>
            <w:tcW w:w="895" w:type="dxa"/>
            <w:tcBorders>
              <w:top w:val="nil"/>
              <w:left w:val="nil"/>
              <w:bottom w:val="nil"/>
              <w:right w:val="nil"/>
            </w:tcBorders>
            <w:shd w:val="clear" w:color="auto" w:fill="auto"/>
            <w:noWrap/>
            <w:vAlign w:val="bottom"/>
            <w:hideMark/>
          </w:tcPr>
          <w:p w14:paraId="4E4FBC46"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l/s</w:t>
            </w:r>
          </w:p>
        </w:tc>
      </w:tr>
      <w:tr w:rsidR="00E3382F" w:rsidRPr="00E3382F" w14:paraId="379B851F" w14:textId="77777777" w:rsidTr="00E3382F">
        <w:trPr>
          <w:trHeight w:val="255"/>
        </w:trPr>
        <w:tc>
          <w:tcPr>
            <w:tcW w:w="4576" w:type="dxa"/>
            <w:gridSpan w:val="7"/>
            <w:tcBorders>
              <w:top w:val="nil"/>
              <w:left w:val="nil"/>
              <w:bottom w:val="nil"/>
              <w:right w:val="nil"/>
            </w:tcBorders>
            <w:shd w:val="clear" w:color="auto" w:fill="auto"/>
            <w:noWrap/>
            <w:vAlign w:val="bottom"/>
            <w:hideMark/>
          </w:tcPr>
          <w:p w14:paraId="09B9CA88"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Maximálna denná potreba  vody:</w:t>
            </w:r>
          </w:p>
        </w:tc>
      </w:tr>
      <w:tr w:rsidR="00E3382F" w:rsidRPr="00E3382F" w14:paraId="5AA6A604" w14:textId="77777777" w:rsidTr="00E3382F">
        <w:trPr>
          <w:trHeight w:val="255"/>
        </w:trPr>
        <w:tc>
          <w:tcPr>
            <w:tcW w:w="640" w:type="dxa"/>
            <w:tcBorders>
              <w:top w:val="nil"/>
              <w:left w:val="nil"/>
              <w:bottom w:val="nil"/>
              <w:right w:val="nil"/>
            </w:tcBorders>
            <w:shd w:val="clear" w:color="auto" w:fill="auto"/>
            <w:noWrap/>
            <w:vAlign w:val="bottom"/>
            <w:hideMark/>
          </w:tcPr>
          <w:p w14:paraId="644EB533" w14:textId="77777777" w:rsidR="00E3382F" w:rsidRPr="00E3382F" w:rsidRDefault="00E3382F" w:rsidP="00E3382F">
            <w:pPr>
              <w:rPr>
                <w:rFonts w:ascii="Times New Roman" w:eastAsia="Times New Roman" w:hAnsi="Times New Roman"/>
                <w:color w:val="000000"/>
                <w:szCs w:val="20"/>
              </w:rPr>
            </w:pPr>
            <w:proofErr w:type="spellStart"/>
            <w:r w:rsidRPr="00E3382F">
              <w:rPr>
                <w:rFonts w:ascii="Times New Roman" w:eastAsia="Times New Roman" w:hAnsi="Times New Roman"/>
                <w:color w:val="000000"/>
                <w:szCs w:val="20"/>
              </w:rPr>
              <w:t>Qm</w:t>
            </w:r>
            <w:proofErr w:type="spellEnd"/>
            <w:r w:rsidRPr="00E3382F">
              <w:rPr>
                <w:rFonts w:ascii="Times New Roman" w:eastAsia="Times New Roman" w:hAnsi="Times New Roman"/>
                <w:color w:val="000000"/>
                <w:szCs w:val="20"/>
              </w:rPr>
              <w:t>=</w:t>
            </w:r>
          </w:p>
        </w:tc>
        <w:tc>
          <w:tcPr>
            <w:tcW w:w="1007" w:type="dxa"/>
            <w:tcBorders>
              <w:top w:val="nil"/>
              <w:left w:val="nil"/>
              <w:bottom w:val="nil"/>
              <w:right w:val="nil"/>
            </w:tcBorders>
            <w:shd w:val="clear" w:color="auto" w:fill="auto"/>
            <w:noWrap/>
            <w:vAlign w:val="bottom"/>
            <w:hideMark/>
          </w:tcPr>
          <w:p w14:paraId="3A8A558C" w14:textId="77777777" w:rsidR="00E3382F" w:rsidRPr="00E3382F" w:rsidRDefault="00E3382F" w:rsidP="00E3382F">
            <w:pPr>
              <w:jc w:val="right"/>
              <w:rPr>
                <w:rFonts w:ascii="Times New Roman" w:eastAsia="Times New Roman" w:hAnsi="Times New Roman"/>
                <w:color w:val="000000"/>
                <w:szCs w:val="20"/>
              </w:rPr>
            </w:pPr>
            <w:r w:rsidRPr="00E3382F">
              <w:rPr>
                <w:rFonts w:ascii="Times New Roman" w:eastAsia="Times New Roman" w:hAnsi="Times New Roman"/>
                <w:color w:val="000000"/>
                <w:szCs w:val="20"/>
              </w:rPr>
              <w:t>4060,0</w:t>
            </w:r>
          </w:p>
        </w:tc>
        <w:tc>
          <w:tcPr>
            <w:tcW w:w="155" w:type="dxa"/>
            <w:tcBorders>
              <w:top w:val="nil"/>
              <w:left w:val="nil"/>
              <w:bottom w:val="nil"/>
              <w:right w:val="nil"/>
            </w:tcBorders>
            <w:shd w:val="clear" w:color="auto" w:fill="auto"/>
            <w:noWrap/>
            <w:vAlign w:val="bottom"/>
            <w:hideMark/>
          </w:tcPr>
          <w:p w14:paraId="6800A48A"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x</w:t>
            </w:r>
          </w:p>
        </w:tc>
        <w:tc>
          <w:tcPr>
            <w:tcW w:w="620" w:type="dxa"/>
            <w:tcBorders>
              <w:top w:val="nil"/>
              <w:left w:val="nil"/>
              <w:bottom w:val="nil"/>
              <w:right w:val="nil"/>
            </w:tcBorders>
            <w:shd w:val="clear" w:color="000000" w:fill="FFFFFF"/>
            <w:noWrap/>
            <w:vAlign w:val="bottom"/>
            <w:hideMark/>
          </w:tcPr>
          <w:p w14:paraId="7BB52350" w14:textId="77777777" w:rsidR="00E3382F" w:rsidRPr="00E3382F" w:rsidRDefault="00E3382F" w:rsidP="00E3382F">
            <w:pPr>
              <w:jc w:val="right"/>
              <w:rPr>
                <w:rFonts w:ascii="Times New Roman" w:eastAsia="Times New Roman" w:hAnsi="Times New Roman"/>
                <w:color w:val="000000"/>
                <w:szCs w:val="20"/>
              </w:rPr>
            </w:pPr>
            <w:r w:rsidRPr="00E3382F">
              <w:rPr>
                <w:rFonts w:ascii="Times New Roman" w:eastAsia="Times New Roman" w:hAnsi="Times New Roman"/>
                <w:color w:val="000000"/>
                <w:szCs w:val="20"/>
              </w:rPr>
              <w:t>2,0</w:t>
            </w:r>
          </w:p>
        </w:tc>
        <w:tc>
          <w:tcPr>
            <w:tcW w:w="175" w:type="dxa"/>
            <w:tcBorders>
              <w:top w:val="nil"/>
              <w:left w:val="nil"/>
              <w:bottom w:val="nil"/>
              <w:right w:val="nil"/>
            </w:tcBorders>
            <w:shd w:val="clear" w:color="auto" w:fill="auto"/>
            <w:noWrap/>
            <w:vAlign w:val="bottom"/>
            <w:hideMark/>
          </w:tcPr>
          <w:p w14:paraId="6F18A474"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w:t>
            </w:r>
          </w:p>
        </w:tc>
        <w:tc>
          <w:tcPr>
            <w:tcW w:w="1084" w:type="dxa"/>
            <w:tcBorders>
              <w:top w:val="nil"/>
              <w:left w:val="nil"/>
              <w:bottom w:val="nil"/>
              <w:right w:val="nil"/>
            </w:tcBorders>
            <w:shd w:val="clear" w:color="auto" w:fill="auto"/>
            <w:noWrap/>
            <w:vAlign w:val="bottom"/>
            <w:hideMark/>
          </w:tcPr>
          <w:p w14:paraId="1F69E1AA" w14:textId="77777777" w:rsidR="00E3382F" w:rsidRPr="00E3382F" w:rsidRDefault="00E3382F" w:rsidP="00E3382F">
            <w:pPr>
              <w:jc w:val="right"/>
              <w:rPr>
                <w:rFonts w:ascii="Times New Roman" w:eastAsia="Times New Roman" w:hAnsi="Times New Roman"/>
                <w:color w:val="000000"/>
                <w:szCs w:val="20"/>
              </w:rPr>
            </w:pPr>
            <w:r w:rsidRPr="00E3382F">
              <w:rPr>
                <w:rFonts w:ascii="Times New Roman" w:eastAsia="Times New Roman" w:hAnsi="Times New Roman"/>
                <w:color w:val="000000"/>
                <w:szCs w:val="20"/>
              </w:rPr>
              <w:t>8120,0</w:t>
            </w:r>
          </w:p>
        </w:tc>
        <w:tc>
          <w:tcPr>
            <w:tcW w:w="895" w:type="dxa"/>
            <w:tcBorders>
              <w:top w:val="nil"/>
              <w:left w:val="nil"/>
              <w:bottom w:val="nil"/>
              <w:right w:val="nil"/>
            </w:tcBorders>
            <w:shd w:val="clear" w:color="auto" w:fill="auto"/>
            <w:noWrap/>
            <w:vAlign w:val="bottom"/>
            <w:hideMark/>
          </w:tcPr>
          <w:p w14:paraId="3C030369"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l/d</w:t>
            </w:r>
          </w:p>
        </w:tc>
      </w:tr>
      <w:tr w:rsidR="00E3382F" w:rsidRPr="00E3382F" w14:paraId="67526AF3" w14:textId="77777777" w:rsidTr="00E3382F">
        <w:trPr>
          <w:trHeight w:val="255"/>
        </w:trPr>
        <w:tc>
          <w:tcPr>
            <w:tcW w:w="640" w:type="dxa"/>
            <w:tcBorders>
              <w:top w:val="nil"/>
              <w:left w:val="nil"/>
              <w:bottom w:val="nil"/>
              <w:right w:val="nil"/>
            </w:tcBorders>
            <w:shd w:val="clear" w:color="auto" w:fill="auto"/>
            <w:noWrap/>
            <w:vAlign w:val="bottom"/>
            <w:hideMark/>
          </w:tcPr>
          <w:p w14:paraId="463BBD3F" w14:textId="77777777" w:rsidR="00E3382F" w:rsidRPr="00E3382F" w:rsidRDefault="00E3382F" w:rsidP="00E3382F">
            <w:pPr>
              <w:rPr>
                <w:rFonts w:ascii="Times New Roman" w:eastAsia="Times New Roman" w:hAnsi="Times New Roman"/>
                <w:color w:val="000000"/>
                <w:szCs w:val="20"/>
              </w:rPr>
            </w:pPr>
            <w:proofErr w:type="spellStart"/>
            <w:r w:rsidRPr="00E3382F">
              <w:rPr>
                <w:rFonts w:ascii="Times New Roman" w:eastAsia="Times New Roman" w:hAnsi="Times New Roman"/>
                <w:color w:val="000000"/>
                <w:szCs w:val="20"/>
              </w:rPr>
              <w:t>Qm</w:t>
            </w:r>
            <w:proofErr w:type="spellEnd"/>
            <w:r w:rsidRPr="00E3382F">
              <w:rPr>
                <w:rFonts w:ascii="Times New Roman" w:eastAsia="Times New Roman" w:hAnsi="Times New Roman"/>
                <w:color w:val="000000"/>
                <w:szCs w:val="20"/>
              </w:rPr>
              <w:t>=</w:t>
            </w:r>
          </w:p>
        </w:tc>
        <w:tc>
          <w:tcPr>
            <w:tcW w:w="1007" w:type="dxa"/>
            <w:tcBorders>
              <w:top w:val="nil"/>
              <w:left w:val="nil"/>
              <w:bottom w:val="nil"/>
              <w:right w:val="nil"/>
            </w:tcBorders>
            <w:shd w:val="clear" w:color="auto" w:fill="auto"/>
            <w:noWrap/>
            <w:vAlign w:val="bottom"/>
            <w:hideMark/>
          </w:tcPr>
          <w:p w14:paraId="7CD7F2E6" w14:textId="77777777" w:rsidR="00E3382F" w:rsidRPr="00E3382F" w:rsidRDefault="00E3382F" w:rsidP="00E3382F">
            <w:pPr>
              <w:jc w:val="right"/>
              <w:rPr>
                <w:rFonts w:ascii="Times New Roman" w:eastAsia="Times New Roman" w:hAnsi="Times New Roman"/>
                <w:color w:val="000000"/>
                <w:szCs w:val="20"/>
              </w:rPr>
            </w:pPr>
            <w:r w:rsidRPr="00E3382F">
              <w:rPr>
                <w:rFonts w:ascii="Times New Roman" w:eastAsia="Times New Roman" w:hAnsi="Times New Roman"/>
                <w:color w:val="000000"/>
                <w:szCs w:val="20"/>
              </w:rPr>
              <w:t>8120,0</w:t>
            </w:r>
          </w:p>
        </w:tc>
        <w:tc>
          <w:tcPr>
            <w:tcW w:w="155" w:type="dxa"/>
            <w:tcBorders>
              <w:top w:val="nil"/>
              <w:left w:val="nil"/>
              <w:bottom w:val="nil"/>
              <w:right w:val="nil"/>
            </w:tcBorders>
            <w:shd w:val="clear" w:color="auto" w:fill="auto"/>
            <w:noWrap/>
            <w:vAlign w:val="bottom"/>
            <w:hideMark/>
          </w:tcPr>
          <w:p w14:paraId="038E59AB"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w:t>
            </w:r>
          </w:p>
        </w:tc>
        <w:tc>
          <w:tcPr>
            <w:tcW w:w="620" w:type="dxa"/>
            <w:tcBorders>
              <w:top w:val="nil"/>
              <w:left w:val="nil"/>
              <w:bottom w:val="nil"/>
              <w:right w:val="nil"/>
            </w:tcBorders>
            <w:shd w:val="clear" w:color="auto" w:fill="auto"/>
            <w:noWrap/>
            <w:vAlign w:val="bottom"/>
            <w:hideMark/>
          </w:tcPr>
          <w:p w14:paraId="0712AF32" w14:textId="77777777" w:rsidR="00E3382F" w:rsidRPr="00E3382F" w:rsidRDefault="00E3382F" w:rsidP="00E3382F">
            <w:pPr>
              <w:jc w:val="right"/>
              <w:rPr>
                <w:rFonts w:ascii="Times New Roman" w:eastAsia="Times New Roman" w:hAnsi="Times New Roman"/>
                <w:color w:val="000000"/>
                <w:szCs w:val="20"/>
              </w:rPr>
            </w:pPr>
            <w:r w:rsidRPr="00E3382F">
              <w:rPr>
                <w:rFonts w:ascii="Times New Roman" w:eastAsia="Times New Roman" w:hAnsi="Times New Roman"/>
                <w:color w:val="000000"/>
                <w:szCs w:val="20"/>
              </w:rPr>
              <w:t>24</w:t>
            </w:r>
          </w:p>
        </w:tc>
        <w:tc>
          <w:tcPr>
            <w:tcW w:w="175" w:type="dxa"/>
            <w:tcBorders>
              <w:top w:val="nil"/>
              <w:left w:val="nil"/>
              <w:bottom w:val="nil"/>
              <w:right w:val="nil"/>
            </w:tcBorders>
            <w:shd w:val="clear" w:color="auto" w:fill="auto"/>
            <w:noWrap/>
            <w:vAlign w:val="bottom"/>
            <w:hideMark/>
          </w:tcPr>
          <w:p w14:paraId="72D7BBDF"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w:t>
            </w:r>
          </w:p>
        </w:tc>
        <w:tc>
          <w:tcPr>
            <w:tcW w:w="1084" w:type="dxa"/>
            <w:tcBorders>
              <w:top w:val="nil"/>
              <w:left w:val="nil"/>
              <w:bottom w:val="nil"/>
              <w:right w:val="nil"/>
            </w:tcBorders>
            <w:shd w:val="clear" w:color="auto" w:fill="auto"/>
            <w:noWrap/>
            <w:vAlign w:val="bottom"/>
            <w:hideMark/>
          </w:tcPr>
          <w:p w14:paraId="594F4861" w14:textId="77777777" w:rsidR="00E3382F" w:rsidRPr="00E3382F" w:rsidRDefault="00E3382F" w:rsidP="00E3382F">
            <w:pPr>
              <w:jc w:val="right"/>
              <w:rPr>
                <w:rFonts w:ascii="Times New Roman" w:eastAsia="Times New Roman" w:hAnsi="Times New Roman"/>
                <w:color w:val="000000"/>
                <w:szCs w:val="20"/>
              </w:rPr>
            </w:pPr>
            <w:r w:rsidRPr="00E3382F">
              <w:rPr>
                <w:rFonts w:ascii="Times New Roman" w:eastAsia="Times New Roman" w:hAnsi="Times New Roman"/>
                <w:color w:val="000000"/>
                <w:szCs w:val="20"/>
              </w:rPr>
              <w:t>338,33</w:t>
            </w:r>
          </w:p>
        </w:tc>
        <w:tc>
          <w:tcPr>
            <w:tcW w:w="895" w:type="dxa"/>
            <w:tcBorders>
              <w:top w:val="nil"/>
              <w:left w:val="nil"/>
              <w:bottom w:val="nil"/>
              <w:right w:val="nil"/>
            </w:tcBorders>
            <w:shd w:val="clear" w:color="auto" w:fill="auto"/>
            <w:noWrap/>
            <w:vAlign w:val="bottom"/>
            <w:hideMark/>
          </w:tcPr>
          <w:p w14:paraId="5198A082"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l/h</w:t>
            </w:r>
          </w:p>
        </w:tc>
      </w:tr>
      <w:tr w:rsidR="00E3382F" w:rsidRPr="00E3382F" w14:paraId="52DEF74C" w14:textId="77777777" w:rsidTr="00E3382F">
        <w:trPr>
          <w:trHeight w:val="255"/>
        </w:trPr>
        <w:tc>
          <w:tcPr>
            <w:tcW w:w="640" w:type="dxa"/>
            <w:tcBorders>
              <w:top w:val="nil"/>
              <w:left w:val="nil"/>
              <w:bottom w:val="nil"/>
              <w:right w:val="nil"/>
            </w:tcBorders>
            <w:shd w:val="clear" w:color="auto" w:fill="auto"/>
            <w:noWrap/>
            <w:vAlign w:val="bottom"/>
            <w:hideMark/>
          </w:tcPr>
          <w:p w14:paraId="5FDDD04E" w14:textId="77777777" w:rsidR="00E3382F" w:rsidRPr="00E3382F" w:rsidRDefault="00E3382F" w:rsidP="00E3382F">
            <w:pPr>
              <w:rPr>
                <w:rFonts w:ascii="Times New Roman" w:eastAsia="Times New Roman" w:hAnsi="Times New Roman"/>
                <w:color w:val="000000"/>
                <w:szCs w:val="20"/>
              </w:rPr>
            </w:pPr>
            <w:proofErr w:type="spellStart"/>
            <w:r w:rsidRPr="00E3382F">
              <w:rPr>
                <w:rFonts w:ascii="Times New Roman" w:eastAsia="Times New Roman" w:hAnsi="Times New Roman"/>
                <w:color w:val="000000"/>
                <w:szCs w:val="20"/>
              </w:rPr>
              <w:t>Qm</w:t>
            </w:r>
            <w:proofErr w:type="spellEnd"/>
            <w:r w:rsidRPr="00E3382F">
              <w:rPr>
                <w:rFonts w:ascii="Times New Roman" w:eastAsia="Times New Roman" w:hAnsi="Times New Roman"/>
                <w:color w:val="000000"/>
                <w:szCs w:val="20"/>
              </w:rPr>
              <w:t>=</w:t>
            </w:r>
          </w:p>
        </w:tc>
        <w:tc>
          <w:tcPr>
            <w:tcW w:w="1007" w:type="dxa"/>
            <w:tcBorders>
              <w:top w:val="nil"/>
              <w:left w:val="nil"/>
              <w:bottom w:val="nil"/>
              <w:right w:val="nil"/>
            </w:tcBorders>
            <w:shd w:val="clear" w:color="auto" w:fill="auto"/>
            <w:noWrap/>
            <w:vAlign w:val="bottom"/>
            <w:hideMark/>
          </w:tcPr>
          <w:p w14:paraId="5B8D2CFB" w14:textId="77777777" w:rsidR="00E3382F" w:rsidRPr="00E3382F" w:rsidRDefault="00E3382F" w:rsidP="00E3382F">
            <w:pPr>
              <w:jc w:val="right"/>
              <w:rPr>
                <w:rFonts w:ascii="Times New Roman" w:eastAsia="Times New Roman" w:hAnsi="Times New Roman"/>
                <w:color w:val="000000"/>
                <w:szCs w:val="20"/>
              </w:rPr>
            </w:pPr>
            <w:r w:rsidRPr="00E3382F">
              <w:rPr>
                <w:rFonts w:ascii="Times New Roman" w:eastAsia="Times New Roman" w:hAnsi="Times New Roman"/>
                <w:color w:val="000000"/>
                <w:szCs w:val="20"/>
              </w:rPr>
              <w:t>338,33</w:t>
            </w:r>
          </w:p>
        </w:tc>
        <w:tc>
          <w:tcPr>
            <w:tcW w:w="155" w:type="dxa"/>
            <w:tcBorders>
              <w:top w:val="nil"/>
              <w:left w:val="nil"/>
              <w:bottom w:val="nil"/>
              <w:right w:val="nil"/>
            </w:tcBorders>
            <w:shd w:val="clear" w:color="auto" w:fill="auto"/>
            <w:noWrap/>
            <w:vAlign w:val="bottom"/>
            <w:hideMark/>
          </w:tcPr>
          <w:p w14:paraId="5203818F"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w:t>
            </w:r>
          </w:p>
        </w:tc>
        <w:tc>
          <w:tcPr>
            <w:tcW w:w="620" w:type="dxa"/>
            <w:tcBorders>
              <w:top w:val="nil"/>
              <w:left w:val="nil"/>
              <w:bottom w:val="nil"/>
              <w:right w:val="nil"/>
            </w:tcBorders>
            <w:shd w:val="clear" w:color="auto" w:fill="auto"/>
            <w:noWrap/>
            <w:vAlign w:val="bottom"/>
            <w:hideMark/>
          </w:tcPr>
          <w:p w14:paraId="6B8E25C3" w14:textId="77777777" w:rsidR="00E3382F" w:rsidRPr="00E3382F" w:rsidRDefault="00E3382F" w:rsidP="00E3382F">
            <w:pPr>
              <w:jc w:val="right"/>
              <w:rPr>
                <w:rFonts w:ascii="Times New Roman" w:eastAsia="Times New Roman" w:hAnsi="Times New Roman"/>
                <w:color w:val="000000"/>
                <w:szCs w:val="20"/>
              </w:rPr>
            </w:pPr>
            <w:r w:rsidRPr="00E3382F">
              <w:rPr>
                <w:rFonts w:ascii="Times New Roman" w:eastAsia="Times New Roman" w:hAnsi="Times New Roman"/>
                <w:color w:val="000000"/>
                <w:szCs w:val="20"/>
              </w:rPr>
              <w:t>3600</w:t>
            </w:r>
          </w:p>
        </w:tc>
        <w:tc>
          <w:tcPr>
            <w:tcW w:w="175" w:type="dxa"/>
            <w:tcBorders>
              <w:top w:val="nil"/>
              <w:left w:val="nil"/>
              <w:bottom w:val="nil"/>
              <w:right w:val="nil"/>
            </w:tcBorders>
            <w:shd w:val="clear" w:color="auto" w:fill="auto"/>
            <w:noWrap/>
            <w:vAlign w:val="bottom"/>
            <w:hideMark/>
          </w:tcPr>
          <w:p w14:paraId="474B8960"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w:t>
            </w:r>
          </w:p>
        </w:tc>
        <w:tc>
          <w:tcPr>
            <w:tcW w:w="1084" w:type="dxa"/>
            <w:tcBorders>
              <w:top w:val="nil"/>
              <w:left w:val="nil"/>
              <w:bottom w:val="nil"/>
              <w:right w:val="nil"/>
            </w:tcBorders>
            <w:shd w:val="clear" w:color="auto" w:fill="auto"/>
            <w:noWrap/>
            <w:vAlign w:val="bottom"/>
            <w:hideMark/>
          </w:tcPr>
          <w:p w14:paraId="37E1F221" w14:textId="77777777" w:rsidR="00E3382F" w:rsidRPr="00E3382F" w:rsidRDefault="00E3382F" w:rsidP="00E3382F">
            <w:pPr>
              <w:jc w:val="right"/>
              <w:rPr>
                <w:rFonts w:ascii="Times New Roman" w:eastAsia="Times New Roman" w:hAnsi="Times New Roman"/>
                <w:color w:val="000000"/>
                <w:szCs w:val="20"/>
              </w:rPr>
            </w:pPr>
            <w:r w:rsidRPr="00E3382F">
              <w:rPr>
                <w:rFonts w:ascii="Times New Roman" w:eastAsia="Times New Roman" w:hAnsi="Times New Roman"/>
                <w:color w:val="000000"/>
                <w:szCs w:val="20"/>
              </w:rPr>
              <w:t>0,0940</w:t>
            </w:r>
          </w:p>
        </w:tc>
        <w:tc>
          <w:tcPr>
            <w:tcW w:w="895" w:type="dxa"/>
            <w:tcBorders>
              <w:top w:val="nil"/>
              <w:left w:val="nil"/>
              <w:bottom w:val="nil"/>
              <w:right w:val="nil"/>
            </w:tcBorders>
            <w:shd w:val="clear" w:color="auto" w:fill="auto"/>
            <w:noWrap/>
            <w:vAlign w:val="bottom"/>
            <w:hideMark/>
          </w:tcPr>
          <w:p w14:paraId="7212B60D"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l/s</w:t>
            </w:r>
          </w:p>
        </w:tc>
      </w:tr>
      <w:tr w:rsidR="00E3382F" w:rsidRPr="00E3382F" w14:paraId="063C3939" w14:textId="77777777" w:rsidTr="00E3382F">
        <w:trPr>
          <w:trHeight w:val="255"/>
        </w:trPr>
        <w:tc>
          <w:tcPr>
            <w:tcW w:w="4576" w:type="dxa"/>
            <w:gridSpan w:val="7"/>
            <w:tcBorders>
              <w:top w:val="nil"/>
              <w:left w:val="nil"/>
              <w:bottom w:val="nil"/>
              <w:right w:val="nil"/>
            </w:tcBorders>
            <w:shd w:val="clear" w:color="auto" w:fill="auto"/>
            <w:noWrap/>
            <w:vAlign w:val="bottom"/>
            <w:hideMark/>
          </w:tcPr>
          <w:p w14:paraId="4EC21213"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Maximálna hodinová potreba vody:</w:t>
            </w:r>
          </w:p>
        </w:tc>
      </w:tr>
      <w:tr w:rsidR="00E3382F" w:rsidRPr="00E3382F" w14:paraId="5E406715" w14:textId="77777777" w:rsidTr="00E3382F">
        <w:trPr>
          <w:trHeight w:val="255"/>
        </w:trPr>
        <w:tc>
          <w:tcPr>
            <w:tcW w:w="640" w:type="dxa"/>
            <w:tcBorders>
              <w:top w:val="nil"/>
              <w:left w:val="nil"/>
              <w:bottom w:val="nil"/>
              <w:right w:val="nil"/>
            </w:tcBorders>
            <w:shd w:val="clear" w:color="auto" w:fill="auto"/>
            <w:noWrap/>
            <w:vAlign w:val="bottom"/>
            <w:hideMark/>
          </w:tcPr>
          <w:p w14:paraId="4F6BFCC6" w14:textId="77777777" w:rsidR="00E3382F" w:rsidRPr="00E3382F" w:rsidRDefault="00E3382F" w:rsidP="00E3382F">
            <w:pPr>
              <w:rPr>
                <w:rFonts w:ascii="Times New Roman" w:eastAsia="Times New Roman" w:hAnsi="Times New Roman"/>
                <w:color w:val="000000"/>
                <w:szCs w:val="20"/>
              </w:rPr>
            </w:pPr>
            <w:proofErr w:type="spellStart"/>
            <w:r w:rsidRPr="00E3382F">
              <w:rPr>
                <w:rFonts w:ascii="Times New Roman" w:eastAsia="Times New Roman" w:hAnsi="Times New Roman"/>
                <w:color w:val="000000"/>
                <w:szCs w:val="20"/>
              </w:rPr>
              <w:t>Qh</w:t>
            </w:r>
            <w:proofErr w:type="spellEnd"/>
            <w:r w:rsidRPr="00E3382F">
              <w:rPr>
                <w:rFonts w:ascii="Times New Roman" w:eastAsia="Times New Roman" w:hAnsi="Times New Roman"/>
                <w:color w:val="000000"/>
                <w:szCs w:val="20"/>
              </w:rPr>
              <w:t>=</w:t>
            </w:r>
          </w:p>
        </w:tc>
        <w:tc>
          <w:tcPr>
            <w:tcW w:w="1007" w:type="dxa"/>
            <w:tcBorders>
              <w:top w:val="nil"/>
              <w:left w:val="nil"/>
              <w:bottom w:val="nil"/>
              <w:right w:val="nil"/>
            </w:tcBorders>
            <w:shd w:val="clear" w:color="auto" w:fill="auto"/>
            <w:noWrap/>
            <w:vAlign w:val="bottom"/>
            <w:hideMark/>
          </w:tcPr>
          <w:p w14:paraId="7CCD1330" w14:textId="77777777" w:rsidR="00E3382F" w:rsidRPr="00E3382F" w:rsidRDefault="00E3382F" w:rsidP="00E3382F">
            <w:pPr>
              <w:jc w:val="right"/>
              <w:rPr>
                <w:rFonts w:ascii="Times New Roman" w:eastAsia="Times New Roman" w:hAnsi="Times New Roman"/>
                <w:color w:val="000000"/>
                <w:szCs w:val="20"/>
              </w:rPr>
            </w:pPr>
            <w:r w:rsidRPr="00E3382F">
              <w:rPr>
                <w:rFonts w:ascii="Times New Roman" w:eastAsia="Times New Roman" w:hAnsi="Times New Roman"/>
                <w:color w:val="000000"/>
                <w:szCs w:val="20"/>
              </w:rPr>
              <w:t>8120,0</w:t>
            </w:r>
          </w:p>
        </w:tc>
        <w:tc>
          <w:tcPr>
            <w:tcW w:w="155" w:type="dxa"/>
            <w:tcBorders>
              <w:top w:val="nil"/>
              <w:left w:val="nil"/>
              <w:bottom w:val="nil"/>
              <w:right w:val="nil"/>
            </w:tcBorders>
            <w:shd w:val="clear" w:color="auto" w:fill="auto"/>
            <w:noWrap/>
            <w:vAlign w:val="bottom"/>
            <w:hideMark/>
          </w:tcPr>
          <w:p w14:paraId="626621C7"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x</w:t>
            </w:r>
          </w:p>
        </w:tc>
        <w:tc>
          <w:tcPr>
            <w:tcW w:w="620" w:type="dxa"/>
            <w:tcBorders>
              <w:top w:val="nil"/>
              <w:left w:val="nil"/>
              <w:bottom w:val="nil"/>
              <w:right w:val="nil"/>
            </w:tcBorders>
            <w:shd w:val="clear" w:color="000000" w:fill="FFFFFF"/>
            <w:noWrap/>
            <w:vAlign w:val="bottom"/>
            <w:hideMark/>
          </w:tcPr>
          <w:p w14:paraId="032ACD8D" w14:textId="77777777" w:rsidR="00E3382F" w:rsidRPr="00E3382F" w:rsidRDefault="00E3382F" w:rsidP="00E3382F">
            <w:pPr>
              <w:jc w:val="right"/>
              <w:rPr>
                <w:rFonts w:ascii="Times New Roman" w:eastAsia="Times New Roman" w:hAnsi="Times New Roman"/>
                <w:color w:val="000000"/>
                <w:szCs w:val="20"/>
              </w:rPr>
            </w:pPr>
            <w:r w:rsidRPr="00E3382F">
              <w:rPr>
                <w:rFonts w:ascii="Times New Roman" w:eastAsia="Times New Roman" w:hAnsi="Times New Roman"/>
                <w:color w:val="000000"/>
                <w:szCs w:val="20"/>
              </w:rPr>
              <w:t>1,8</w:t>
            </w:r>
          </w:p>
        </w:tc>
        <w:tc>
          <w:tcPr>
            <w:tcW w:w="175" w:type="dxa"/>
            <w:tcBorders>
              <w:top w:val="nil"/>
              <w:left w:val="nil"/>
              <w:bottom w:val="nil"/>
              <w:right w:val="nil"/>
            </w:tcBorders>
            <w:shd w:val="clear" w:color="auto" w:fill="auto"/>
            <w:noWrap/>
            <w:vAlign w:val="bottom"/>
            <w:hideMark/>
          </w:tcPr>
          <w:p w14:paraId="1C1C502C"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w:t>
            </w:r>
          </w:p>
        </w:tc>
        <w:tc>
          <w:tcPr>
            <w:tcW w:w="1084" w:type="dxa"/>
            <w:tcBorders>
              <w:top w:val="nil"/>
              <w:left w:val="nil"/>
              <w:bottom w:val="nil"/>
              <w:right w:val="nil"/>
            </w:tcBorders>
            <w:shd w:val="clear" w:color="auto" w:fill="auto"/>
            <w:noWrap/>
            <w:vAlign w:val="bottom"/>
            <w:hideMark/>
          </w:tcPr>
          <w:p w14:paraId="053C7970" w14:textId="77777777" w:rsidR="00E3382F" w:rsidRPr="00E3382F" w:rsidRDefault="00E3382F" w:rsidP="00E3382F">
            <w:pPr>
              <w:jc w:val="right"/>
              <w:rPr>
                <w:rFonts w:ascii="Times New Roman" w:eastAsia="Times New Roman" w:hAnsi="Times New Roman"/>
                <w:color w:val="000000"/>
                <w:szCs w:val="20"/>
              </w:rPr>
            </w:pPr>
            <w:r w:rsidRPr="00E3382F">
              <w:rPr>
                <w:rFonts w:ascii="Times New Roman" w:eastAsia="Times New Roman" w:hAnsi="Times New Roman"/>
                <w:color w:val="000000"/>
                <w:szCs w:val="20"/>
              </w:rPr>
              <w:t>14616,0</w:t>
            </w:r>
          </w:p>
        </w:tc>
        <w:tc>
          <w:tcPr>
            <w:tcW w:w="895" w:type="dxa"/>
            <w:tcBorders>
              <w:top w:val="nil"/>
              <w:left w:val="nil"/>
              <w:bottom w:val="nil"/>
              <w:right w:val="nil"/>
            </w:tcBorders>
            <w:shd w:val="clear" w:color="auto" w:fill="auto"/>
            <w:noWrap/>
            <w:vAlign w:val="bottom"/>
            <w:hideMark/>
          </w:tcPr>
          <w:p w14:paraId="7C0B72CF"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l/d</w:t>
            </w:r>
          </w:p>
        </w:tc>
      </w:tr>
      <w:tr w:rsidR="00E3382F" w:rsidRPr="00E3382F" w14:paraId="361CD863" w14:textId="77777777" w:rsidTr="00E3382F">
        <w:trPr>
          <w:trHeight w:val="255"/>
        </w:trPr>
        <w:tc>
          <w:tcPr>
            <w:tcW w:w="640" w:type="dxa"/>
            <w:tcBorders>
              <w:top w:val="nil"/>
              <w:left w:val="nil"/>
              <w:bottom w:val="nil"/>
              <w:right w:val="nil"/>
            </w:tcBorders>
            <w:shd w:val="clear" w:color="auto" w:fill="auto"/>
            <w:noWrap/>
            <w:vAlign w:val="bottom"/>
            <w:hideMark/>
          </w:tcPr>
          <w:p w14:paraId="67BF8271" w14:textId="77777777" w:rsidR="00E3382F" w:rsidRPr="00E3382F" w:rsidRDefault="00E3382F" w:rsidP="00E3382F">
            <w:pPr>
              <w:rPr>
                <w:rFonts w:ascii="Times New Roman" w:eastAsia="Times New Roman" w:hAnsi="Times New Roman"/>
                <w:color w:val="000000"/>
                <w:szCs w:val="20"/>
              </w:rPr>
            </w:pPr>
            <w:proofErr w:type="spellStart"/>
            <w:r w:rsidRPr="00E3382F">
              <w:rPr>
                <w:rFonts w:ascii="Times New Roman" w:eastAsia="Times New Roman" w:hAnsi="Times New Roman"/>
                <w:color w:val="000000"/>
                <w:szCs w:val="20"/>
              </w:rPr>
              <w:t>Qh</w:t>
            </w:r>
            <w:proofErr w:type="spellEnd"/>
            <w:r w:rsidRPr="00E3382F">
              <w:rPr>
                <w:rFonts w:ascii="Times New Roman" w:eastAsia="Times New Roman" w:hAnsi="Times New Roman"/>
                <w:color w:val="000000"/>
                <w:szCs w:val="20"/>
              </w:rPr>
              <w:t>=</w:t>
            </w:r>
          </w:p>
        </w:tc>
        <w:tc>
          <w:tcPr>
            <w:tcW w:w="1007" w:type="dxa"/>
            <w:tcBorders>
              <w:top w:val="nil"/>
              <w:left w:val="nil"/>
              <w:bottom w:val="nil"/>
              <w:right w:val="nil"/>
            </w:tcBorders>
            <w:shd w:val="clear" w:color="auto" w:fill="auto"/>
            <w:noWrap/>
            <w:vAlign w:val="bottom"/>
            <w:hideMark/>
          </w:tcPr>
          <w:p w14:paraId="38FC25E2" w14:textId="77777777" w:rsidR="00E3382F" w:rsidRPr="00E3382F" w:rsidRDefault="00E3382F" w:rsidP="00E3382F">
            <w:pPr>
              <w:jc w:val="right"/>
              <w:rPr>
                <w:rFonts w:ascii="Times New Roman" w:eastAsia="Times New Roman" w:hAnsi="Times New Roman"/>
                <w:color w:val="000000"/>
                <w:szCs w:val="20"/>
              </w:rPr>
            </w:pPr>
            <w:r w:rsidRPr="00E3382F">
              <w:rPr>
                <w:rFonts w:ascii="Times New Roman" w:eastAsia="Times New Roman" w:hAnsi="Times New Roman"/>
                <w:color w:val="000000"/>
                <w:szCs w:val="20"/>
              </w:rPr>
              <w:t>14616,0</w:t>
            </w:r>
          </w:p>
        </w:tc>
        <w:tc>
          <w:tcPr>
            <w:tcW w:w="155" w:type="dxa"/>
            <w:tcBorders>
              <w:top w:val="nil"/>
              <w:left w:val="nil"/>
              <w:bottom w:val="nil"/>
              <w:right w:val="nil"/>
            </w:tcBorders>
            <w:shd w:val="clear" w:color="auto" w:fill="auto"/>
            <w:noWrap/>
            <w:vAlign w:val="bottom"/>
            <w:hideMark/>
          </w:tcPr>
          <w:p w14:paraId="3C461A1B"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w:t>
            </w:r>
          </w:p>
        </w:tc>
        <w:tc>
          <w:tcPr>
            <w:tcW w:w="620" w:type="dxa"/>
            <w:tcBorders>
              <w:top w:val="nil"/>
              <w:left w:val="nil"/>
              <w:bottom w:val="nil"/>
              <w:right w:val="nil"/>
            </w:tcBorders>
            <w:shd w:val="clear" w:color="auto" w:fill="auto"/>
            <w:noWrap/>
            <w:vAlign w:val="bottom"/>
            <w:hideMark/>
          </w:tcPr>
          <w:p w14:paraId="686450D4" w14:textId="77777777" w:rsidR="00E3382F" w:rsidRPr="00E3382F" w:rsidRDefault="00E3382F" w:rsidP="00E3382F">
            <w:pPr>
              <w:jc w:val="right"/>
              <w:rPr>
                <w:rFonts w:ascii="Times New Roman" w:eastAsia="Times New Roman" w:hAnsi="Times New Roman"/>
                <w:color w:val="000000"/>
                <w:szCs w:val="20"/>
              </w:rPr>
            </w:pPr>
            <w:r w:rsidRPr="00E3382F">
              <w:rPr>
                <w:rFonts w:ascii="Times New Roman" w:eastAsia="Times New Roman" w:hAnsi="Times New Roman"/>
                <w:color w:val="000000"/>
                <w:szCs w:val="20"/>
              </w:rPr>
              <w:t>24</w:t>
            </w:r>
          </w:p>
        </w:tc>
        <w:tc>
          <w:tcPr>
            <w:tcW w:w="175" w:type="dxa"/>
            <w:tcBorders>
              <w:top w:val="nil"/>
              <w:left w:val="nil"/>
              <w:bottom w:val="nil"/>
              <w:right w:val="nil"/>
            </w:tcBorders>
            <w:shd w:val="clear" w:color="auto" w:fill="auto"/>
            <w:noWrap/>
            <w:vAlign w:val="bottom"/>
            <w:hideMark/>
          </w:tcPr>
          <w:p w14:paraId="6B7DB8BE"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w:t>
            </w:r>
          </w:p>
        </w:tc>
        <w:tc>
          <w:tcPr>
            <w:tcW w:w="1084" w:type="dxa"/>
            <w:tcBorders>
              <w:top w:val="nil"/>
              <w:left w:val="nil"/>
              <w:bottom w:val="nil"/>
              <w:right w:val="nil"/>
            </w:tcBorders>
            <w:shd w:val="clear" w:color="auto" w:fill="auto"/>
            <w:noWrap/>
            <w:vAlign w:val="bottom"/>
            <w:hideMark/>
          </w:tcPr>
          <w:p w14:paraId="51254829" w14:textId="77777777" w:rsidR="00E3382F" w:rsidRPr="00E3382F" w:rsidRDefault="00E3382F" w:rsidP="00E3382F">
            <w:pPr>
              <w:jc w:val="right"/>
              <w:rPr>
                <w:rFonts w:ascii="Times New Roman" w:eastAsia="Times New Roman" w:hAnsi="Times New Roman"/>
                <w:color w:val="000000"/>
                <w:szCs w:val="20"/>
              </w:rPr>
            </w:pPr>
            <w:r w:rsidRPr="00E3382F">
              <w:rPr>
                <w:rFonts w:ascii="Times New Roman" w:eastAsia="Times New Roman" w:hAnsi="Times New Roman"/>
                <w:color w:val="000000"/>
                <w:szCs w:val="20"/>
              </w:rPr>
              <w:t>609</w:t>
            </w:r>
          </w:p>
        </w:tc>
        <w:tc>
          <w:tcPr>
            <w:tcW w:w="895" w:type="dxa"/>
            <w:tcBorders>
              <w:top w:val="nil"/>
              <w:left w:val="nil"/>
              <w:bottom w:val="nil"/>
              <w:right w:val="nil"/>
            </w:tcBorders>
            <w:shd w:val="clear" w:color="auto" w:fill="auto"/>
            <w:noWrap/>
            <w:vAlign w:val="bottom"/>
            <w:hideMark/>
          </w:tcPr>
          <w:p w14:paraId="1E4E1F8B"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l/h</w:t>
            </w:r>
          </w:p>
        </w:tc>
      </w:tr>
      <w:tr w:rsidR="00E3382F" w:rsidRPr="00E3382F" w14:paraId="088F0835" w14:textId="77777777" w:rsidTr="00E3382F">
        <w:trPr>
          <w:trHeight w:val="255"/>
        </w:trPr>
        <w:tc>
          <w:tcPr>
            <w:tcW w:w="640" w:type="dxa"/>
            <w:tcBorders>
              <w:top w:val="nil"/>
              <w:left w:val="nil"/>
              <w:bottom w:val="nil"/>
              <w:right w:val="nil"/>
            </w:tcBorders>
            <w:shd w:val="clear" w:color="auto" w:fill="auto"/>
            <w:noWrap/>
            <w:vAlign w:val="bottom"/>
            <w:hideMark/>
          </w:tcPr>
          <w:p w14:paraId="0BA60CFC" w14:textId="77777777" w:rsidR="00E3382F" w:rsidRPr="00E3382F" w:rsidRDefault="00E3382F" w:rsidP="00E3382F">
            <w:pPr>
              <w:rPr>
                <w:rFonts w:ascii="Times New Roman" w:eastAsia="Times New Roman" w:hAnsi="Times New Roman"/>
                <w:color w:val="000000"/>
                <w:szCs w:val="20"/>
              </w:rPr>
            </w:pPr>
            <w:proofErr w:type="spellStart"/>
            <w:r w:rsidRPr="00E3382F">
              <w:rPr>
                <w:rFonts w:ascii="Times New Roman" w:eastAsia="Times New Roman" w:hAnsi="Times New Roman"/>
                <w:color w:val="000000"/>
                <w:szCs w:val="20"/>
              </w:rPr>
              <w:t>Qh</w:t>
            </w:r>
            <w:proofErr w:type="spellEnd"/>
            <w:r w:rsidRPr="00E3382F">
              <w:rPr>
                <w:rFonts w:ascii="Times New Roman" w:eastAsia="Times New Roman" w:hAnsi="Times New Roman"/>
                <w:color w:val="000000"/>
                <w:szCs w:val="20"/>
              </w:rPr>
              <w:t>=</w:t>
            </w:r>
          </w:p>
        </w:tc>
        <w:tc>
          <w:tcPr>
            <w:tcW w:w="1007" w:type="dxa"/>
            <w:tcBorders>
              <w:top w:val="nil"/>
              <w:left w:val="nil"/>
              <w:bottom w:val="nil"/>
              <w:right w:val="nil"/>
            </w:tcBorders>
            <w:shd w:val="clear" w:color="auto" w:fill="auto"/>
            <w:noWrap/>
            <w:vAlign w:val="bottom"/>
            <w:hideMark/>
          </w:tcPr>
          <w:p w14:paraId="7C4CC9CE" w14:textId="77777777" w:rsidR="00E3382F" w:rsidRPr="00E3382F" w:rsidRDefault="00E3382F" w:rsidP="00E3382F">
            <w:pPr>
              <w:jc w:val="right"/>
              <w:rPr>
                <w:rFonts w:ascii="Times New Roman" w:eastAsia="Times New Roman" w:hAnsi="Times New Roman"/>
                <w:color w:val="000000"/>
                <w:szCs w:val="20"/>
              </w:rPr>
            </w:pPr>
            <w:r w:rsidRPr="00E3382F">
              <w:rPr>
                <w:rFonts w:ascii="Times New Roman" w:eastAsia="Times New Roman" w:hAnsi="Times New Roman"/>
                <w:color w:val="000000"/>
                <w:szCs w:val="20"/>
              </w:rPr>
              <w:t>609</w:t>
            </w:r>
          </w:p>
        </w:tc>
        <w:tc>
          <w:tcPr>
            <w:tcW w:w="155" w:type="dxa"/>
            <w:tcBorders>
              <w:top w:val="nil"/>
              <w:left w:val="nil"/>
              <w:bottom w:val="nil"/>
              <w:right w:val="nil"/>
            </w:tcBorders>
            <w:shd w:val="clear" w:color="auto" w:fill="auto"/>
            <w:noWrap/>
            <w:vAlign w:val="bottom"/>
            <w:hideMark/>
          </w:tcPr>
          <w:p w14:paraId="28E6CEC3"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w:t>
            </w:r>
          </w:p>
        </w:tc>
        <w:tc>
          <w:tcPr>
            <w:tcW w:w="620" w:type="dxa"/>
            <w:tcBorders>
              <w:top w:val="nil"/>
              <w:left w:val="nil"/>
              <w:bottom w:val="nil"/>
              <w:right w:val="nil"/>
            </w:tcBorders>
            <w:shd w:val="clear" w:color="auto" w:fill="auto"/>
            <w:noWrap/>
            <w:vAlign w:val="bottom"/>
            <w:hideMark/>
          </w:tcPr>
          <w:p w14:paraId="3996CA1C" w14:textId="77777777" w:rsidR="00E3382F" w:rsidRPr="00E3382F" w:rsidRDefault="00E3382F" w:rsidP="00E3382F">
            <w:pPr>
              <w:jc w:val="right"/>
              <w:rPr>
                <w:rFonts w:ascii="Times New Roman" w:eastAsia="Times New Roman" w:hAnsi="Times New Roman"/>
                <w:color w:val="000000"/>
                <w:szCs w:val="20"/>
              </w:rPr>
            </w:pPr>
            <w:r w:rsidRPr="00E3382F">
              <w:rPr>
                <w:rFonts w:ascii="Times New Roman" w:eastAsia="Times New Roman" w:hAnsi="Times New Roman"/>
                <w:color w:val="000000"/>
                <w:szCs w:val="20"/>
              </w:rPr>
              <w:t>3600</w:t>
            </w:r>
          </w:p>
        </w:tc>
        <w:tc>
          <w:tcPr>
            <w:tcW w:w="175" w:type="dxa"/>
            <w:tcBorders>
              <w:top w:val="nil"/>
              <w:left w:val="nil"/>
              <w:bottom w:val="nil"/>
              <w:right w:val="nil"/>
            </w:tcBorders>
            <w:shd w:val="clear" w:color="auto" w:fill="auto"/>
            <w:noWrap/>
            <w:vAlign w:val="bottom"/>
            <w:hideMark/>
          </w:tcPr>
          <w:p w14:paraId="68D461A5"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w:t>
            </w:r>
          </w:p>
        </w:tc>
        <w:tc>
          <w:tcPr>
            <w:tcW w:w="1084" w:type="dxa"/>
            <w:tcBorders>
              <w:top w:val="nil"/>
              <w:left w:val="nil"/>
              <w:bottom w:val="nil"/>
              <w:right w:val="nil"/>
            </w:tcBorders>
            <w:shd w:val="clear" w:color="auto" w:fill="auto"/>
            <w:noWrap/>
            <w:vAlign w:val="bottom"/>
            <w:hideMark/>
          </w:tcPr>
          <w:p w14:paraId="36B2F01A" w14:textId="77777777" w:rsidR="00E3382F" w:rsidRPr="00E3382F" w:rsidRDefault="00E3382F" w:rsidP="00E3382F">
            <w:pPr>
              <w:jc w:val="right"/>
              <w:rPr>
                <w:rFonts w:ascii="Times New Roman" w:eastAsia="Times New Roman" w:hAnsi="Times New Roman"/>
                <w:color w:val="000000"/>
                <w:szCs w:val="20"/>
              </w:rPr>
            </w:pPr>
            <w:r w:rsidRPr="00E3382F">
              <w:rPr>
                <w:rFonts w:ascii="Times New Roman" w:eastAsia="Times New Roman" w:hAnsi="Times New Roman"/>
                <w:color w:val="000000"/>
                <w:szCs w:val="20"/>
              </w:rPr>
              <w:t>0,17</w:t>
            </w:r>
          </w:p>
        </w:tc>
        <w:tc>
          <w:tcPr>
            <w:tcW w:w="895" w:type="dxa"/>
            <w:tcBorders>
              <w:top w:val="nil"/>
              <w:left w:val="nil"/>
              <w:bottom w:val="nil"/>
              <w:right w:val="nil"/>
            </w:tcBorders>
            <w:shd w:val="clear" w:color="auto" w:fill="auto"/>
            <w:noWrap/>
            <w:vAlign w:val="bottom"/>
            <w:hideMark/>
          </w:tcPr>
          <w:p w14:paraId="09B1E446"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l/s</w:t>
            </w:r>
          </w:p>
        </w:tc>
      </w:tr>
      <w:tr w:rsidR="00E3382F" w:rsidRPr="00E3382F" w14:paraId="49F0E238" w14:textId="77777777" w:rsidTr="00E3382F">
        <w:trPr>
          <w:trHeight w:val="255"/>
        </w:trPr>
        <w:tc>
          <w:tcPr>
            <w:tcW w:w="4576" w:type="dxa"/>
            <w:gridSpan w:val="7"/>
            <w:tcBorders>
              <w:top w:val="nil"/>
              <w:left w:val="nil"/>
              <w:bottom w:val="nil"/>
              <w:right w:val="nil"/>
            </w:tcBorders>
            <w:shd w:val="clear" w:color="auto" w:fill="auto"/>
            <w:noWrap/>
            <w:vAlign w:val="bottom"/>
            <w:hideMark/>
          </w:tcPr>
          <w:p w14:paraId="723A8443"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Ročná potreba vody:</w:t>
            </w:r>
          </w:p>
        </w:tc>
      </w:tr>
      <w:tr w:rsidR="00E3382F" w:rsidRPr="00E3382F" w14:paraId="71301F97" w14:textId="77777777" w:rsidTr="00E3382F">
        <w:trPr>
          <w:trHeight w:val="255"/>
        </w:trPr>
        <w:tc>
          <w:tcPr>
            <w:tcW w:w="640" w:type="dxa"/>
            <w:tcBorders>
              <w:top w:val="nil"/>
              <w:left w:val="nil"/>
              <w:bottom w:val="nil"/>
              <w:right w:val="nil"/>
            </w:tcBorders>
            <w:shd w:val="clear" w:color="auto" w:fill="auto"/>
            <w:noWrap/>
            <w:vAlign w:val="bottom"/>
            <w:hideMark/>
          </w:tcPr>
          <w:p w14:paraId="39235D21" w14:textId="77777777" w:rsidR="00E3382F" w:rsidRPr="00E3382F" w:rsidRDefault="00E3382F" w:rsidP="00E3382F">
            <w:pPr>
              <w:rPr>
                <w:rFonts w:ascii="Times New Roman" w:eastAsia="Times New Roman" w:hAnsi="Times New Roman"/>
                <w:color w:val="000000"/>
                <w:szCs w:val="20"/>
              </w:rPr>
            </w:pPr>
            <w:proofErr w:type="spellStart"/>
            <w:r w:rsidRPr="00E3382F">
              <w:rPr>
                <w:rFonts w:ascii="Times New Roman" w:eastAsia="Times New Roman" w:hAnsi="Times New Roman"/>
                <w:color w:val="000000"/>
                <w:szCs w:val="20"/>
              </w:rPr>
              <w:t>Qr</w:t>
            </w:r>
            <w:proofErr w:type="spellEnd"/>
            <w:r w:rsidRPr="00E3382F">
              <w:rPr>
                <w:rFonts w:ascii="Times New Roman" w:eastAsia="Times New Roman" w:hAnsi="Times New Roman"/>
                <w:color w:val="000000"/>
                <w:szCs w:val="20"/>
              </w:rPr>
              <w:t>=</w:t>
            </w:r>
          </w:p>
        </w:tc>
        <w:tc>
          <w:tcPr>
            <w:tcW w:w="1007" w:type="dxa"/>
            <w:tcBorders>
              <w:top w:val="nil"/>
              <w:left w:val="nil"/>
              <w:bottom w:val="nil"/>
              <w:right w:val="nil"/>
            </w:tcBorders>
            <w:shd w:val="clear" w:color="auto" w:fill="auto"/>
            <w:noWrap/>
            <w:vAlign w:val="bottom"/>
            <w:hideMark/>
          </w:tcPr>
          <w:p w14:paraId="1CB88C37" w14:textId="77777777" w:rsidR="00E3382F" w:rsidRPr="00E3382F" w:rsidRDefault="00E3382F" w:rsidP="00E3382F">
            <w:pPr>
              <w:jc w:val="right"/>
              <w:rPr>
                <w:rFonts w:ascii="Times New Roman" w:eastAsia="Times New Roman" w:hAnsi="Times New Roman"/>
                <w:color w:val="000000"/>
                <w:szCs w:val="20"/>
              </w:rPr>
            </w:pPr>
            <w:r w:rsidRPr="00E3382F">
              <w:rPr>
                <w:rFonts w:ascii="Times New Roman" w:eastAsia="Times New Roman" w:hAnsi="Times New Roman"/>
                <w:color w:val="000000"/>
                <w:szCs w:val="20"/>
              </w:rPr>
              <w:t>4060,0</w:t>
            </w:r>
          </w:p>
        </w:tc>
        <w:tc>
          <w:tcPr>
            <w:tcW w:w="155" w:type="dxa"/>
            <w:tcBorders>
              <w:top w:val="nil"/>
              <w:left w:val="nil"/>
              <w:bottom w:val="nil"/>
              <w:right w:val="nil"/>
            </w:tcBorders>
            <w:shd w:val="clear" w:color="auto" w:fill="auto"/>
            <w:noWrap/>
            <w:vAlign w:val="bottom"/>
            <w:hideMark/>
          </w:tcPr>
          <w:p w14:paraId="6EE7C98F"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x</w:t>
            </w:r>
          </w:p>
        </w:tc>
        <w:tc>
          <w:tcPr>
            <w:tcW w:w="620" w:type="dxa"/>
            <w:tcBorders>
              <w:top w:val="nil"/>
              <w:left w:val="nil"/>
              <w:bottom w:val="nil"/>
              <w:right w:val="nil"/>
            </w:tcBorders>
            <w:shd w:val="clear" w:color="auto" w:fill="auto"/>
            <w:noWrap/>
            <w:vAlign w:val="bottom"/>
            <w:hideMark/>
          </w:tcPr>
          <w:p w14:paraId="4D2C59E6" w14:textId="77777777" w:rsidR="00E3382F" w:rsidRPr="00E3382F" w:rsidRDefault="00E3382F" w:rsidP="00E3382F">
            <w:pPr>
              <w:jc w:val="right"/>
              <w:rPr>
                <w:rFonts w:ascii="Times New Roman" w:eastAsia="Times New Roman" w:hAnsi="Times New Roman"/>
                <w:color w:val="000000"/>
                <w:szCs w:val="20"/>
              </w:rPr>
            </w:pPr>
            <w:r w:rsidRPr="00E3382F">
              <w:rPr>
                <w:rFonts w:ascii="Times New Roman" w:eastAsia="Times New Roman" w:hAnsi="Times New Roman"/>
                <w:color w:val="000000"/>
                <w:szCs w:val="20"/>
              </w:rPr>
              <w:t>365</w:t>
            </w:r>
          </w:p>
        </w:tc>
        <w:tc>
          <w:tcPr>
            <w:tcW w:w="175" w:type="dxa"/>
            <w:tcBorders>
              <w:top w:val="nil"/>
              <w:left w:val="nil"/>
              <w:bottom w:val="nil"/>
              <w:right w:val="nil"/>
            </w:tcBorders>
            <w:shd w:val="clear" w:color="auto" w:fill="auto"/>
            <w:noWrap/>
            <w:vAlign w:val="bottom"/>
            <w:hideMark/>
          </w:tcPr>
          <w:p w14:paraId="3981BC93"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w:t>
            </w:r>
          </w:p>
        </w:tc>
        <w:tc>
          <w:tcPr>
            <w:tcW w:w="1084" w:type="dxa"/>
            <w:tcBorders>
              <w:top w:val="nil"/>
              <w:left w:val="nil"/>
              <w:bottom w:val="nil"/>
              <w:right w:val="nil"/>
            </w:tcBorders>
            <w:shd w:val="clear" w:color="auto" w:fill="auto"/>
            <w:noWrap/>
            <w:vAlign w:val="bottom"/>
            <w:hideMark/>
          </w:tcPr>
          <w:p w14:paraId="412C1C15" w14:textId="77777777" w:rsidR="00E3382F" w:rsidRPr="00E3382F" w:rsidRDefault="00E3382F" w:rsidP="00E3382F">
            <w:pPr>
              <w:jc w:val="right"/>
              <w:rPr>
                <w:rFonts w:ascii="Times New Roman" w:eastAsia="Times New Roman" w:hAnsi="Times New Roman"/>
                <w:color w:val="000000"/>
                <w:szCs w:val="20"/>
              </w:rPr>
            </w:pPr>
            <w:r w:rsidRPr="00E3382F">
              <w:rPr>
                <w:rFonts w:ascii="Times New Roman" w:eastAsia="Times New Roman" w:hAnsi="Times New Roman"/>
                <w:color w:val="000000"/>
                <w:szCs w:val="20"/>
              </w:rPr>
              <w:t>1481900</w:t>
            </w:r>
          </w:p>
        </w:tc>
        <w:tc>
          <w:tcPr>
            <w:tcW w:w="895" w:type="dxa"/>
            <w:tcBorders>
              <w:top w:val="nil"/>
              <w:left w:val="nil"/>
              <w:bottom w:val="nil"/>
              <w:right w:val="nil"/>
            </w:tcBorders>
            <w:shd w:val="clear" w:color="auto" w:fill="auto"/>
            <w:noWrap/>
            <w:vAlign w:val="bottom"/>
            <w:hideMark/>
          </w:tcPr>
          <w:p w14:paraId="543E32CF"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l/rok</w:t>
            </w:r>
          </w:p>
        </w:tc>
      </w:tr>
      <w:tr w:rsidR="00E3382F" w:rsidRPr="00E3382F" w14:paraId="1FA9D504" w14:textId="77777777" w:rsidTr="00E3382F">
        <w:trPr>
          <w:trHeight w:val="285"/>
        </w:trPr>
        <w:tc>
          <w:tcPr>
            <w:tcW w:w="640" w:type="dxa"/>
            <w:tcBorders>
              <w:top w:val="nil"/>
              <w:left w:val="nil"/>
              <w:bottom w:val="nil"/>
              <w:right w:val="nil"/>
            </w:tcBorders>
            <w:shd w:val="clear" w:color="auto" w:fill="auto"/>
            <w:noWrap/>
            <w:vAlign w:val="bottom"/>
            <w:hideMark/>
          </w:tcPr>
          <w:p w14:paraId="5E38CF60" w14:textId="77777777" w:rsidR="00E3382F" w:rsidRPr="00E3382F" w:rsidRDefault="00E3382F" w:rsidP="00E3382F">
            <w:pPr>
              <w:rPr>
                <w:rFonts w:ascii="Times New Roman" w:eastAsia="Times New Roman" w:hAnsi="Times New Roman"/>
                <w:color w:val="000000"/>
                <w:szCs w:val="20"/>
              </w:rPr>
            </w:pPr>
            <w:proofErr w:type="spellStart"/>
            <w:r w:rsidRPr="00E3382F">
              <w:rPr>
                <w:rFonts w:ascii="Times New Roman" w:eastAsia="Times New Roman" w:hAnsi="Times New Roman"/>
                <w:color w:val="000000"/>
                <w:szCs w:val="20"/>
              </w:rPr>
              <w:t>Qr</w:t>
            </w:r>
            <w:proofErr w:type="spellEnd"/>
            <w:r w:rsidRPr="00E3382F">
              <w:rPr>
                <w:rFonts w:ascii="Times New Roman" w:eastAsia="Times New Roman" w:hAnsi="Times New Roman"/>
                <w:color w:val="000000"/>
                <w:szCs w:val="20"/>
              </w:rPr>
              <w:t>=</w:t>
            </w:r>
          </w:p>
        </w:tc>
        <w:tc>
          <w:tcPr>
            <w:tcW w:w="1007" w:type="dxa"/>
            <w:tcBorders>
              <w:top w:val="nil"/>
              <w:left w:val="nil"/>
              <w:bottom w:val="nil"/>
              <w:right w:val="nil"/>
            </w:tcBorders>
            <w:shd w:val="clear" w:color="auto" w:fill="auto"/>
            <w:noWrap/>
            <w:vAlign w:val="bottom"/>
            <w:hideMark/>
          </w:tcPr>
          <w:p w14:paraId="447888E4" w14:textId="77777777" w:rsidR="00E3382F" w:rsidRPr="00E3382F" w:rsidRDefault="00E3382F" w:rsidP="00E3382F">
            <w:pPr>
              <w:rPr>
                <w:rFonts w:ascii="Times New Roman" w:eastAsia="Times New Roman" w:hAnsi="Times New Roman"/>
                <w:color w:val="000000"/>
                <w:szCs w:val="20"/>
              </w:rPr>
            </w:pPr>
          </w:p>
        </w:tc>
        <w:tc>
          <w:tcPr>
            <w:tcW w:w="155" w:type="dxa"/>
            <w:tcBorders>
              <w:top w:val="nil"/>
              <w:left w:val="nil"/>
              <w:bottom w:val="nil"/>
              <w:right w:val="nil"/>
            </w:tcBorders>
            <w:shd w:val="clear" w:color="auto" w:fill="auto"/>
            <w:noWrap/>
            <w:vAlign w:val="bottom"/>
            <w:hideMark/>
          </w:tcPr>
          <w:p w14:paraId="5F2865B2" w14:textId="77777777" w:rsidR="00E3382F" w:rsidRPr="00E3382F" w:rsidRDefault="00E3382F" w:rsidP="00E3382F">
            <w:pPr>
              <w:rPr>
                <w:rFonts w:ascii="Times New Roman" w:eastAsia="Times New Roman" w:hAnsi="Times New Roman"/>
                <w:szCs w:val="20"/>
              </w:rPr>
            </w:pPr>
          </w:p>
        </w:tc>
        <w:tc>
          <w:tcPr>
            <w:tcW w:w="620" w:type="dxa"/>
            <w:tcBorders>
              <w:top w:val="nil"/>
              <w:left w:val="nil"/>
              <w:bottom w:val="nil"/>
              <w:right w:val="nil"/>
            </w:tcBorders>
            <w:shd w:val="clear" w:color="auto" w:fill="auto"/>
            <w:noWrap/>
            <w:vAlign w:val="bottom"/>
            <w:hideMark/>
          </w:tcPr>
          <w:p w14:paraId="2BD259D2" w14:textId="77777777" w:rsidR="00E3382F" w:rsidRPr="00E3382F" w:rsidRDefault="00E3382F" w:rsidP="00E3382F">
            <w:pPr>
              <w:rPr>
                <w:rFonts w:ascii="Times New Roman" w:eastAsia="Times New Roman" w:hAnsi="Times New Roman"/>
                <w:szCs w:val="20"/>
              </w:rPr>
            </w:pPr>
          </w:p>
        </w:tc>
        <w:tc>
          <w:tcPr>
            <w:tcW w:w="175" w:type="dxa"/>
            <w:tcBorders>
              <w:top w:val="nil"/>
              <w:left w:val="nil"/>
              <w:bottom w:val="nil"/>
              <w:right w:val="nil"/>
            </w:tcBorders>
            <w:shd w:val="clear" w:color="auto" w:fill="auto"/>
            <w:noWrap/>
            <w:vAlign w:val="bottom"/>
            <w:hideMark/>
          </w:tcPr>
          <w:p w14:paraId="3FCCA64E"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w:t>
            </w:r>
          </w:p>
        </w:tc>
        <w:tc>
          <w:tcPr>
            <w:tcW w:w="1084" w:type="dxa"/>
            <w:tcBorders>
              <w:top w:val="nil"/>
              <w:left w:val="nil"/>
              <w:bottom w:val="nil"/>
              <w:right w:val="nil"/>
            </w:tcBorders>
            <w:shd w:val="clear" w:color="auto" w:fill="auto"/>
            <w:noWrap/>
            <w:vAlign w:val="bottom"/>
            <w:hideMark/>
          </w:tcPr>
          <w:p w14:paraId="2914D016" w14:textId="77777777" w:rsidR="00E3382F" w:rsidRPr="00E3382F" w:rsidRDefault="00E3382F" w:rsidP="00E3382F">
            <w:pPr>
              <w:jc w:val="right"/>
              <w:rPr>
                <w:rFonts w:ascii="Times New Roman" w:eastAsia="Times New Roman" w:hAnsi="Times New Roman"/>
                <w:color w:val="000000"/>
                <w:szCs w:val="20"/>
              </w:rPr>
            </w:pPr>
            <w:r w:rsidRPr="00E3382F">
              <w:rPr>
                <w:rFonts w:ascii="Times New Roman" w:eastAsia="Times New Roman" w:hAnsi="Times New Roman"/>
                <w:color w:val="000000"/>
                <w:szCs w:val="20"/>
              </w:rPr>
              <w:t>1481,9</w:t>
            </w:r>
          </w:p>
        </w:tc>
        <w:tc>
          <w:tcPr>
            <w:tcW w:w="895" w:type="dxa"/>
            <w:tcBorders>
              <w:top w:val="nil"/>
              <w:left w:val="nil"/>
              <w:bottom w:val="nil"/>
              <w:right w:val="nil"/>
            </w:tcBorders>
            <w:shd w:val="clear" w:color="auto" w:fill="auto"/>
            <w:noWrap/>
            <w:vAlign w:val="bottom"/>
            <w:hideMark/>
          </w:tcPr>
          <w:p w14:paraId="1E7F95FD" w14:textId="77777777" w:rsidR="00E3382F" w:rsidRPr="00E3382F" w:rsidRDefault="00E3382F" w:rsidP="00E3382F">
            <w:pPr>
              <w:rPr>
                <w:rFonts w:ascii="Times New Roman" w:eastAsia="Times New Roman" w:hAnsi="Times New Roman"/>
                <w:color w:val="000000"/>
                <w:szCs w:val="20"/>
              </w:rPr>
            </w:pPr>
            <w:r w:rsidRPr="00E3382F">
              <w:rPr>
                <w:rFonts w:ascii="Times New Roman" w:eastAsia="Times New Roman" w:hAnsi="Times New Roman"/>
                <w:color w:val="000000"/>
                <w:szCs w:val="20"/>
              </w:rPr>
              <w:t>m3/rok</w:t>
            </w:r>
          </w:p>
        </w:tc>
      </w:tr>
    </w:tbl>
    <w:p w14:paraId="7284C47E" w14:textId="77777777" w:rsidR="002B6A4C" w:rsidRPr="002B6A4C" w:rsidRDefault="002B6A4C" w:rsidP="002B6A4C">
      <w:pPr>
        <w:overflowPunct w:val="0"/>
        <w:autoSpaceDE w:val="0"/>
        <w:autoSpaceDN w:val="0"/>
        <w:adjustRightInd w:val="0"/>
        <w:spacing w:line="276" w:lineRule="auto"/>
        <w:ind w:firstLine="708"/>
        <w:jc w:val="both"/>
        <w:textAlignment w:val="baseline"/>
        <w:rPr>
          <w:rFonts w:ascii="Times New Roman" w:eastAsia="Times New Roman" w:hAnsi="Times New Roman"/>
          <w:szCs w:val="20"/>
          <w:lang w:eastAsia="cs-CZ"/>
        </w:rPr>
      </w:pPr>
    </w:p>
    <w:p w14:paraId="6A72F9BA" w14:textId="77777777" w:rsidR="002B6A4C" w:rsidRPr="002B6A4C" w:rsidRDefault="002B6A4C" w:rsidP="002B6A4C">
      <w:pPr>
        <w:overflowPunct w:val="0"/>
        <w:autoSpaceDE w:val="0"/>
        <w:autoSpaceDN w:val="0"/>
        <w:adjustRightInd w:val="0"/>
        <w:spacing w:line="276" w:lineRule="auto"/>
        <w:textAlignment w:val="baseline"/>
        <w:rPr>
          <w:rFonts w:ascii="Times New Roman" w:eastAsia="Times New Roman" w:hAnsi="Times New Roman"/>
          <w:b/>
          <w:szCs w:val="20"/>
          <w:lang w:eastAsia="cs-CZ"/>
        </w:rPr>
      </w:pPr>
      <w:r w:rsidRPr="002B6A4C">
        <w:rPr>
          <w:rFonts w:ascii="Times New Roman" w:eastAsia="Times New Roman" w:hAnsi="Times New Roman"/>
          <w:b/>
          <w:szCs w:val="20"/>
          <w:lang w:eastAsia="cs-CZ"/>
        </w:rPr>
        <w:t>Stanovenie výpočtového prietoku v potrubí pre navrhovanú výstavbu</w:t>
      </w:r>
    </w:p>
    <w:p w14:paraId="57E33A66" w14:textId="77777777" w:rsidR="002B6A4C" w:rsidRPr="002B6A4C" w:rsidRDefault="002B6A4C" w:rsidP="002B6A4C">
      <w:pPr>
        <w:overflowPunct w:val="0"/>
        <w:autoSpaceDE w:val="0"/>
        <w:autoSpaceDN w:val="0"/>
        <w:adjustRightInd w:val="0"/>
        <w:spacing w:line="276" w:lineRule="auto"/>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Výpočtová prierezová rýchlosť vody → v=1,5 m/s</w:t>
      </w:r>
    </w:p>
    <w:tbl>
      <w:tblPr>
        <w:tblW w:w="6280" w:type="dxa"/>
        <w:tblCellMar>
          <w:left w:w="70" w:type="dxa"/>
          <w:right w:w="70" w:type="dxa"/>
        </w:tblCellMar>
        <w:tblLook w:val="04A0" w:firstRow="1" w:lastRow="0" w:firstColumn="1" w:lastColumn="0" w:noHBand="0" w:noVBand="1"/>
      </w:tblPr>
      <w:tblGrid>
        <w:gridCol w:w="2440"/>
        <w:gridCol w:w="1040"/>
        <w:gridCol w:w="1060"/>
        <w:gridCol w:w="920"/>
        <w:gridCol w:w="820"/>
      </w:tblGrid>
      <w:tr w:rsidR="00E3382F" w:rsidRPr="00E3382F" w14:paraId="31965B3E" w14:textId="77777777" w:rsidTr="00E3382F">
        <w:trPr>
          <w:trHeight w:val="300"/>
        </w:trPr>
        <w:tc>
          <w:tcPr>
            <w:tcW w:w="3480" w:type="dxa"/>
            <w:gridSpan w:val="2"/>
            <w:tcBorders>
              <w:top w:val="single" w:sz="4" w:space="0" w:color="auto"/>
              <w:left w:val="single" w:sz="4" w:space="0" w:color="auto"/>
              <w:bottom w:val="single" w:sz="4" w:space="0" w:color="auto"/>
              <w:right w:val="single" w:sz="4" w:space="0" w:color="auto"/>
            </w:tcBorders>
            <w:shd w:val="clear" w:color="000000" w:fill="A6A6A6"/>
            <w:noWrap/>
            <w:vAlign w:val="bottom"/>
            <w:hideMark/>
          </w:tcPr>
          <w:p w14:paraId="2D85D070" w14:textId="77777777" w:rsidR="00E3382F" w:rsidRPr="00E3382F" w:rsidRDefault="00E3382F" w:rsidP="00E3382F">
            <w:pPr>
              <w:jc w:val="center"/>
              <w:rPr>
                <w:rFonts w:ascii="Times New Roman" w:eastAsia="Times New Roman" w:hAnsi="Times New Roman"/>
                <w:b/>
                <w:bCs/>
                <w:color w:val="000000"/>
                <w:szCs w:val="20"/>
              </w:rPr>
            </w:pPr>
            <w:r w:rsidRPr="00E3382F">
              <w:rPr>
                <w:rFonts w:ascii="Times New Roman" w:eastAsia="Times New Roman" w:hAnsi="Times New Roman"/>
                <w:b/>
                <w:bCs/>
                <w:color w:val="000000"/>
                <w:szCs w:val="20"/>
              </w:rPr>
              <w:t>Zariaďovací predmet</w:t>
            </w:r>
          </w:p>
        </w:tc>
        <w:tc>
          <w:tcPr>
            <w:tcW w:w="1060" w:type="dxa"/>
            <w:tcBorders>
              <w:top w:val="single" w:sz="4" w:space="0" w:color="auto"/>
              <w:left w:val="nil"/>
              <w:bottom w:val="single" w:sz="4" w:space="0" w:color="auto"/>
              <w:right w:val="single" w:sz="4" w:space="0" w:color="auto"/>
            </w:tcBorders>
            <w:shd w:val="clear" w:color="000000" w:fill="A6A6A6"/>
            <w:noWrap/>
            <w:vAlign w:val="bottom"/>
            <w:hideMark/>
          </w:tcPr>
          <w:p w14:paraId="019A14C9" w14:textId="77777777" w:rsidR="00E3382F" w:rsidRPr="00E3382F" w:rsidRDefault="00E3382F" w:rsidP="00E3382F">
            <w:pPr>
              <w:rPr>
                <w:rFonts w:ascii="Times New Roman" w:eastAsia="Times New Roman" w:hAnsi="Times New Roman"/>
                <w:b/>
                <w:bCs/>
                <w:color w:val="000000"/>
                <w:szCs w:val="20"/>
              </w:rPr>
            </w:pPr>
            <w:r w:rsidRPr="00E3382F">
              <w:rPr>
                <w:rFonts w:ascii="Times New Roman" w:eastAsia="Times New Roman" w:hAnsi="Times New Roman"/>
                <w:b/>
                <w:bCs/>
                <w:color w:val="000000"/>
                <w:szCs w:val="20"/>
              </w:rPr>
              <w:t>počet ks</w:t>
            </w:r>
          </w:p>
        </w:tc>
        <w:tc>
          <w:tcPr>
            <w:tcW w:w="920" w:type="dxa"/>
            <w:tcBorders>
              <w:top w:val="single" w:sz="4" w:space="0" w:color="auto"/>
              <w:left w:val="nil"/>
              <w:bottom w:val="single" w:sz="4" w:space="0" w:color="auto"/>
              <w:right w:val="single" w:sz="4" w:space="0" w:color="auto"/>
            </w:tcBorders>
            <w:shd w:val="clear" w:color="000000" w:fill="A6A6A6"/>
            <w:noWrap/>
            <w:vAlign w:val="bottom"/>
            <w:hideMark/>
          </w:tcPr>
          <w:p w14:paraId="0F1C0A0F" w14:textId="77777777" w:rsidR="00E3382F" w:rsidRPr="00E3382F" w:rsidRDefault="00E3382F" w:rsidP="00E3382F">
            <w:pPr>
              <w:jc w:val="center"/>
              <w:rPr>
                <w:rFonts w:ascii="Times New Roman" w:eastAsia="Times New Roman" w:hAnsi="Times New Roman"/>
                <w:b/>
                <w:bCs/>
                <w:color w:val="000000"/>
                <w:szCs w:val="20"/>
              </w:rPr>
            </w:pPr>
            <w:proofErr w:type="spellStart"/>
            <w:r w:rsidRPr="00E3382F">
              <w:rPr>
                <w:rFonts w:ascii="Times New Roman" w:eastAsia="Times New Roman" w:hAnsi="Times New Roman"/>
                <w:b/>
                <w:bCs/>
                <w:color w:val="000000"/>
                <w:szCs w:val="20"/>
              </w:rPr>
              <w:t>qi</w:t>
            </w:r>
            <w:proofErr w:type="spellEnd"/>
            <w:r w:rsidRPr="00E3382F">
              <w:rPr>
                <w:rFonts w:ascii="Times New Roman" w:eastAsia="Times New Roman" w:hAnsi="Times New Roman"/>
                <w:b/>
                <w:bCs/>
                <w:color w:val="000000"/>
                <w:szCs w:val="20"/>
              </w:rPr>
              <w:t xml:space="preserve"> (l/s)</w:t>
            </w:r>
          </w:p>
        </w:tc>
        <w:tc>
          <w:tcPr>
            <w:tcW w:w="820" w:type="dxa"/>
            <w:tcBorders>
              <w:top w:val="single" w:sz="4" w:space="0" w:color="auto"/>
              <w:left w:val="nil"/>
              <w:bottom w:val="single" w:sz="4" w:space="0" w:color="auto"/>
              <w:right w:val="single" w:sz="4" w:space="0" w:color="auto"/>
            </w:tcBorders>
            <w:shd w:val="clear" w:color="000000" w:fill="A6A6A6"/>
            <w:noWrap/>
            <w:vAlign w:val="bottom"/>
            <w:hideMark/>
          </w:tcPr>
          <w:p w14:paraId="41BAAD47" w14:textId="77777777" w:rsidR="00E3382F" w:rsidRPr="00E3382F" w:rsidRDefault="00E3382F" w:rsidP="00E3382F">
            <w:pPr>
              <w:jc w:val="center"/>
              <w:rPr>
                <w:rFonts w:ascii="Times New Roman" w:eastAsia="Times New Roman" w:hAnsi="Times New Roman"/>
                <w:b/>
                <w:bCs/>
                <w:color w:val="000000"/>
                <w:szCs w:val="20"/>
              </w:rPr>
            </w:pPr>
            <w:r w:rsidRPr="00E3382F">
              <w:rPr>
                <w:rFonts w:ascii="Times New Roman" w:eastAsia="Times New Roman" w:hAnsi="Times New Roman"/>
                <w:b/>
                <w:bCs/>
                <w:color w:val="000000"/>
                <w:szCs w:val="20"/>
              </w:rPr>
              <w:t>n.qi</w:t>
            </w:r>
            <w:r w:rsidRPr="00E3382F">
              <w:rPr>
                <w:rFonts w:ascii="Times New Roman" w:eastAsia="Times New Roman" w:hAnsi="Times New Roman"/>
                <w:b/>
                <w:bCs/>
                <w:color w:val="000000"/>
                <w:szCs w:val="20"/>
                <w:vertAlign w:val="superscript"/>
              </w:rPr>
              <w:t>2</w:t>
            </w:r>
          </w:p>
        </w:tc>
      </w:tr>
      <w:tr w:rsidR="00E3382F" w:rsidRPr="00E3382F" w14:paraId="7D0AD038" w14:textId="77777777" w:rsidTr="00E3382F">
        <w:trPr>
          <w:trHeight w:val="285"/>
        </w:trPr>
        <w:tc>
          <w:tcPr>
            <w:tcW w:w="2440" w:type="dxa"/>
            <w:vMerge w:val="restart"/>
            <w:tcBorders>
              <w:top w:val="nil"/>
              <w:left w:val="single" w:sz="4" w:space="0" w:color="auto"/>
              <w:bottom w:val="single" w:sz="4" w:space="0" w:color="auto"/>
              <w:right w:val="single" w:sz="4" w:space="0" w:color="auto"/>
            </w:tcBorders>
            <w:shd w:val="clear" w:color="auto" w:fill="auto"/>
            <w:vAlign w:val="center"/>
            <w:hideMark/>
          </w:tcPr>
          <w:p w14:paraId="70371E9B" w14:textId="77777777" w:rsidR="00E3382F" w:rsidRPr="00E3382F" w:rsidRDefault="00E3382F" w:rsidP="00E3382F">
            <w:pPr>
              <w:jc w:val="center"/>
              <w:rPr>
                <w:rFonts w:ascii="Times New Roman" w:eastAsia="Times New Roman" w:hAnsi="Times New Roman"/>
                <w:b/>
                <w:bCs/>
                <w:color w:val="000000"/>
                <w:sz w:val="22"/>
                <w:szCs w:val="22"/>
              </w:rPr>
            </w:pPr>
            <w:r w:rsidRPr="00E3382F">
              <w:rPr>
                <w:rFonts w:ascii="Times New Roman" w:eastAsia="Times New Roman" w:hAnsi="Times New Roman"/>
                <w:b/>
                <w:bCs/>
                <w:color w:val="000000"/>
                <w:sz w:val="22"/>
                <w:szCs w:val="22"/>
              </w:rPr>
              <w:t>Zmiešavacia batéria</w:t>
            </w:r>
          </w:p>
        </w:tc>
        <w:tc>
          <w:tcPr>
            <w:tcW w:w="1040" w:type="dxa"/>
            <w:tcBorders>
              <w:top w:val="nil"/>
              <w:left w:val="nil"/>
              <w:bottom w:val="single" w:sz="4" w:space="0" w:color="auto"/>
              <w:right w:val="single" w:sz="4" w:space="0" w:color="auto"/>
            </w:tcBorders>
            <w:shd w:val="clear" w:color="auto" w:fill="auto"/>
            <w:noWrap/>
            <w:vAlign w:val="bottom"/>
            <w:hideMark/>
          </w:tcPr>
          <w:p w14:paraId="0D9E0C49" w14:textId="77777777" w:rsidR="00E3382F" w:rsidRPr="00E3382F" w:rsidRDefault="00E3382F" w:rsidP="00E3382F">
            <w:pPr>
              <w:jc w:val="right"/>
              <w:rPr>
                <w:rFonts w:ascii="Times New Roman" w:eastAsia="Times New Roman" w:hAnsi="Times New Roman"/>
                <w:b/>
                <w:bCs/>
                <w:color w:val="000000"/>
                <w:szCs w:val="20"/>
              </w:rPr>
            </w:pPr>
            <w:r w:rsidRPr="00E3382F">
              <w:rPr>
                <w:rFonts w:ascii="Times New Roman" w:eastAsia="Times New Roman" w:hAnsi="Times New Roman"/>
                <w:b/>
                <w:bCs/>
                <w:color w:val="000000"/>
                <w:szCs w:val="20"/>
              </w:rPr>
              <w:t>vaňa</w:t>
            </w:r>
          </w:p>
        </w:tc>
        <w:tc>
          <w:tcPr>
            <w:tcW w:w="1060" w:type="dxa"/>
            <w:tcBorders>
              <w:top w:val="nil"/>
              <w:left w:val="nil"/>
              <w:bottom w:val="single" w:sz="4" w:space="0" w:color="auto"/>
              <w:right w:val="single" w:sz="4" w:space="0" w:color="auto"/>
            </w:tcBorders>
            <w:shd w:val="clear" w:color="000000" w:fill="F2F2F2"/>
            <w:noWrap/>
            <w:vAlign w:val="bottom"/>
            <w:hideMark/>
          </w:tcPr>
          <w:p w14:paraId="0349F642" w14:textId="77777777" w:rsidR="00E3382F" w:rsidRPr="00E3382F" w:rsidRDefault="00E3382F" w:rsidP="00E3382F">
            <w:pPr>
              <w:jc w:val="center"/>
              <w:rPr>
                <w:rFonts w:ascii="Times New Roman" w:eastAsia="Times New Roman" w:hAnsi="Times New Roman"/>
                <w:color w:val="000000"/>
                <w:szCs w:val="20"/>
              </w:rPr>
            </w:pPr>
            <w:r w:rsidRPr="00E3382F">
              <w:rPr>
                <w:rFonts w:ascii="Times New Roman" w:eastAsia="Times New Roman" w:hAnsi="Times New Roman"/>
                <w:color w:val="000000"/>
                <w:szCs w:val="20"/>
              </w:rPr>
              <w:t>7</w:t>
            </w:r>
          </w:p>
        </w:tc>
        <w:tc>
          <w:tcPr>
            <w:tcW w:w="920" w:type="dxa"/>
            <w:tcBorders>
              <w:top w:val="nil"/>
              <w:left w:val="nil"/>
              <w:bottom w:val="single" w:sz="4" w:space="0" w:color="auto"/>
              <w:right w:val="single" w:sz="4" w:space="0" w:color="auto"/>
            </w:tcBorders>
            <w:shd w:val="clear" w:color="auto" w:fill="auto"/>
            <w:noWrap/>
            <w:vAlign w:val="bottom"/>
            <w:hideMark/>
          </w:tcPr>
          <w:p w14:paraId="4778FC1F" w14:textId="77777777" w:rsidR="00E3382F" w:rsidRPr="00E3382F" w:rsidRDefault="00E3382F" w:rsidP="00E3382F">
            <w:pPr>
              <w:jc w:val="center"/>
              <w:rPr>
                <w:rFonts w:ascii="Times New Roman" w:eastAsia="Times New Roman" w:hAnsi="Times New Roman"/>
                <w:color w:val="000000"/>
                <w:szCs w:val="20"/>
              </w:rPr>
            </w:pPr>
            <w:r w:rsidRPr="00E3382F">
              <w:rPr>
                <w:rFonts w:ascii="Times New Roman" w:eastAsia="Times New Roman" w:hAnsi="Times New Roman"/>
                <w:color w:val="000000"/>
                <w:szCs w:val="20"/>
              </w:rPr>
              <w:t>0,3</w:t>
            </w:r>
          </w:p>
        </w:tc>
        <w:tc>
          <w:tcPr>
            <w:tcW w:w="820" w:type="dxa"/>
            <w:tcBorders>
              <w:top w:val="nil"/>
              <w:left w:val="nil"/>
              <w:bottom w:val="single" w:sz="4" w:space="0" w:color="auto"/>
              <w:right w:val="single" w:sz="4" w:space="0" w:color="auto"/>
            </w:tcBorders>
            <w:shd w:val="clear" w:color="auto" w:fill="auto"/>
            <w:noWrap/>
            <w:vAlign w:val="bottom"/>
            <w:hideMark/>
          </w:tcPr>
          <w:p w14:paraId="076D094F" w14:textId="77777777" w:rsidR="00E3382F" w:rsidRPr="00E3382F" w:rsidRDefault="00E3382F" w:rsidP="00E3382F">
            <w:pPr>
              <w:jc w:val="center"/>
              <w:rPr>
                <w:rFonts w:ascii="Times New Roman" w:eastAsia="Times New Roman" w:hAnsi="Times New Roman"/>
                <w:b/>
                <w:bCs/>
                <w:color w:val="000000"/>
                <w:szCs w:val="20"/>
              </w:rPr>
            </w:pPr>
            <w:r w:rsidRPr="00E3382F">
              <w:rPr>
                <w:rFonts w:ascii="Times New Roman" w:eastAsia="Times New Roman" w:hAnsi="Times New Roman"/>
                <w:b/>
                <w:bCs/>
                <w:color w:val="000000"/>
                <w:szCs w:val="20"/>
              </w:rPr>
              <w:t>0,63</w:t>
            </w:r>
          </w:p>
        </w:tc>
      </w:tr>
      <w:tr w:rsidR="00E3382F" w:rsidRPr="00E3382F" w14:paraId="40462996" w14:textId="77777777" w:rsidTr="00E3382F">
        <w:trPr>
          <w:trHeight w:val="300"/>
        </w:trPr>
        <w:tc>
          <w:tcPr>
            <w:tcW w:w="2440" w:type="dxa"/>
            <w:vMerge/>
            <w:tcBorders>
              <w:top w:val="nil"/>
              <w:left w:val="single" w:sz="4" w:space="0" w:color="auto"/>
              <w:bottom w:val="single" w:sz="4" w:space="0" w:color="auto"/>
              <w:right w:val="single" w:sz="4" w:space="0" w:color="auto"/>
            </w:tcBorders>
            <w:vAlign w:val="center"/>
            <w:hideMark/>
          </w:tcPr>
          <w:p w14:paraId="22E30136" w14:textId="77777777" w:rsidR="00E3382F" w:rsidRPr="00E3382F" w:rsidRDefault="00E3382F" w:rsidP="00E3382F">
            <w:pPr>
              <w:rPr>
                <w:rFonts w:ascii="Times New Roman" w:eastAsia="Times New Roman" w:hAnsi="Times New Roman"/>
                <w:b/>
                <w:bCs/>
                <w:color w:val="00000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79B23AAC" w14:textId="77777777" w:rsidR="00E3382F" w:rsidRPr="00E3382F" w:rsidRDefault="00E3382F" w:rsidP="00E3382F">
            <w:pPr>
              <w:jc w:val="right"/>
              <w:rPr>
                <w:rFonts w:ascii="Times New Roman" w:eastAsia="Times New Roman" w:hAnsi="Times New Roman"/>
                <w:b/>
                <w:bCs/>
                <w:color w:val="000000"/>
                <w:szCs w:val="20"/>
              </w:rPr>
            </w:pPr>
            <w:r w:rsidRPr="00E3382F">
              <w:rPr>
                <w:rFonts w:ascii="Times New Roman" w:eastAsia="Times New Roman" w:hAnsi="Times New Roman"/>
                <w:b/>
                <w:bCs/>
                <w:color w:val="000000"/>
                <w:szCs w:val="20"/>
              </w:rPr>
              <w:t>umývadlo</w:t>
            </w:r>
          </w:p>
        </w:tc>
        <w:tc>
          <w:tcPr>
            <w:tcW w:w="1060" w:type="dxa"/>
            <w:tcBorders>
              <w:top w:val="nil"/>
              <w:left w:val="nil"/>
              <w:bottom w:val="single" w:sz="4" w:space="0" w:color="auto"/>
              <w:right w:val="single" w:sz="4" w:space="0" w:color="auto"/>
            </w:tcBorders>
            <w:shd w:val="clear" w:color="000000" w:fill="F2F2F2"/>
            <w:noWrap/>
            <w:vAlign w:val="bottom"/>
            <w:hideMark/>
          </w:tcPr>
          <w:p w14:paraId="4581D251" w14:textId="77777777" w:rsidR="00E3382F" w:rsidRPr="00E3382F" w:rsidRDefault="00E3382F" w:rsidP="00E3382F">
            <w:pPr>
              <w:jc w:val="center"/>
              <w:rPr>
                <w:rFonts w:ascii="Times New Roman" w:eastAsia="Times New Roman" w:hAnsi="Times New Roman"/>
                <w:color w:val="000000"/>
                <w:szCs w:val="20"/>
              </w:rPr>
            </w:pPr>
            <w:r w:rsidRPr="00E3382F">
              <w:rPr>
                <w:rFonts w:ascii="Times New Roman" w:eastAsia="Times New Roman" w:hAnsi="Times New Roman"/>
                <w:color w:val="000000"/>
                <w:szCs w:val="20"/>
              </w:rPr>
              <w:t>21</w:t>
            </w:r>
          </w:p>
        </w:tc>
        <w:tc>
          <w:tcPr>
            <w:tcW w:w="920" w:type="dxa"/>
            <w:tcBorders>
              <w:top w:val="nil"/>
              <w:left w:val="nil"/>
              <w:bottom w:val="single" w:sz="4" w:space="0" w:color="auto"/>
              <w:right w:val="single" w:sz="4" w:space="0" w:color="auto"/>
            </w:tcBorders>
            <w:shd w:val="clear" w:color="auto" w:fill="auto"/>
            <w:noWrap/>
            <w:vAlign w:val="bottom"/>
            <w:hideMark/>
          </w:tcPr>
          <w:p w14:paraId="206E54C1" w14:textId="77777777" w:rsidR="00E3382F" w:rsidRPr="00E3382F" w:rsidRDefault="00E3382F" w:rsidP="00E3382F">
            <w:pPr>
              <w:jc w:val="center"/>
              <w:rPr>
                <w:rFonts w:ascii="Times New Roman" w:eastAsia="Times New Roman" w:hAnsi="Times New Roman"/>
                <w:color w:val="000000"/>
                <w:szCs w:val="20"/>
              </w:rPr>
            </w:pPr>
            <w:r w:rsidRPr="00E3382F">
              <w:rPr>
                <w:rFonts w:ascii="Times New Roman" w:eastAsia="Times New Roman" w:hAnsi="Times New Roman"/>
                <w:color w:val="000000"/>
                <w:szCs w:val="20"/>
              </w:rPr>
              <w:t>0,2</w:t>
            </w:r>
          </w:p>
        </w:tc>
        <w:tc>
          <w:tcPr>
            <w:tcW w:w="820" w:type="dxa"/>
            <w:tcBorders>
              <w:top w:val="nil"/>
              <w:left w:val="nil"/>
              <w:bottom w:val="single" w:sz="4" w:space="0" w:color="auto"/>
              <w:right w:val="single" w:sz="4" w:space="0" w:color="auto"/>
            </w:tcBorders>
            <w:shd w:val="clear" w:color="auto" w:fill="auto"/>
            <w:noWrap/>
            <w:vAlign w:val="bottom"/>
            <w:hideMark/>
          </w:tcPr>
          <w:p w14:paraId="43B63619" w14:textId="77777777" w:rsidR="00E3382F" w:rsidRPr="00E3382F" w:rsidRDefault="00E3382F" w:rsidP="00E3382F">
            <w:pPr>
              <w:jc w:val="center"/>
              <w:rPr>
                <w:rFonts w:ascii="Times New Roman" w:eastAsia="Times New Roman" w:hAnsi="Times New Roman"/>
                <w:b/>
                <w:bCs/>
                <w:color w:val="000000"/>
                <w:szCs w:val="20"/>
              </w:rPr>
            </w:pPr>
            <w:r w:rsidRPr="00E3382F">
              <w:rPr>
                <w:rFonts w:ascii="Times New Roman" w:eastAsia="Times New Roman" w:hAnsi="Times New Roman"/>
                <w:b/>
                <w:bCs/>
                <w:color w:val="000000"/>
                <w:szCs w:val="20"/>
              </w:rPr>
              <w:t>0,84</w:t>
            </w:r>
          </w:p>
        </w:tc>
      </w:tr>
      <w:tr w:rsidR="00E3382F" w:rsidRPr="00E3382F" w14:paraId="037F69AC" w14:textId="77777777" w:rsidTr="00E3382F">
        <w:trPr>
          <w:trHeight w:val="300"/>
        </w:trPr>
        <w:tc>
          <w:tcPr>
            <w:tcW w:w="2440" w:type="dxa"/>
            <w:vMerge/>
            <w:tcBorders>
              <w:top w:val="nil"/>
              <w:left w:val="single" w:sz="4" w:space="0" w:color="auto"/>
              <w:bottom w:val="single" w:sz="4" w:space="0" w:color="auto"/>
              <w:right w:val="single" w:sz="4" w:space="0" w:color="auto"/>
            </w:tcBorders>
            <w:vAlign w:val="center"/>
            <w:hideMark/>
          </w:tcPr>
          <w:p w14:paraId="5EB6246D" w14:textId="77777777" w:rsidR="00E3382F" w:rsidRPr="00E3382F" w:rsidRDefault="00E3382F" w:rsidP="00E3382F">
            <w:pPr>
              <w:rPr>
                <w:rFonts w:ascii="Times New Roman" w:eastAsia="Times New Roman" w:hAnsi="Times New Roman"/>
                <w:b/>
                <w:bCs/>
                <w:color w:val="00000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0CA047A3" w14:textId="77777777" w:rsidR="00E3382F" w:rsidRPr="00E3382F" w:rsidRDefault="00E3382F" w:rsidP="00E3382F">
            <w:pPr>
              <w:jc w:val="right"/>
              <w:rPr>
                <w:rFonts w:ascii="Times New Roman" w:eastAsia="Times New Roman" w:hAnsi="Times New Roman"/>
                <w:b/>
                <w:bCs/>
                <w:color w:val="000000"/>
                <w:szCs w:val="20"/>
              </w:rPr>
            </w:pPr>
            <w:r w:rsidRPr="00E3382F">
              <w:rPr>
                <w:rFonts w:ascii="Times New Roman" w:eastAsia="Times New Roman" w:hAnsi="Times New Roman"/>
                <w:b/>
                <w:bCs/>
                <w:color w:val="000000"/>
                <w:szCs w:val="20"/>
              </w:rPr>
              <w:t>drez</w:t>
            </w:r>
          </w:p>
        </w:tc>
        <w:tc>
          <w:tcPr>
            <w:tcW w:w="1060" w:type="dxa"/>
            <w:tcBorders>
              <w:top w:val="nil"/>
              <w:left w:val="nil"/>
              <w:bottom w:val="single" w:sz="4" w:space="0" w:color="auto"/>
              <w:right w:val="single" w:sz="4" w:space="0" w:color="auto"/>
            </w:tcBorders>
            <w:shd w:val="clear" w:color="000000" w:fill="F2F2F2"/>
            <w:noWrap/>
            <w:vAlign w:val="bottom"/>
            <w:hideMark/>
          </w:tcPr>
          <w:p w14:paraId="7BE8EA1D" w14:textId="77777777" w:rsidR="00E3382F" w:rsidRPr="00E3382F" w:rsidRDefault="00E3382F" w:rsidP="00E3382F">
            <w:pPr>
              <w:jc w:val="center"/>
              <w:rPr>
                <w:rFonts w:ascii="Times New Roman" w:eastAsia="Times New Roman" w:hAnsi="Times New Roman"/>
                <w:color w:val="000000"/>
                <w:szCs w:val="20"/>
              </w:rPr>
            </w:pPr>
            <w:r w:rsidRPr="00E3382F">
              <w:rPr>
                <w:rFonts w:ascii="Times New Roman" w:eastAsia="Times New Roman" w:hAnsi="Times New Roman"/>
                <w:color w:val="000000"/>
                <w:szCs w:val="20"/>
              </w:rPr>
              <w:t>7</w:t>
            </w:r>
          </w:p>
        </w:tc>
        <w:tc>
          <w:tcPr>
            <w:tcW w:w="920" w:type="dxa"/>
            <w:tcBorders>
              <w:top w:val="nil"/>
              <w:left w:val="nil"/>
              <w:bottom w:val="single" w:sz="4" w:space="0" w:color="auto"/>
              <w:right w:val="single" w:sz="4" w:space="0" w:color="auto"/>
            </w:tcBorders>
            <w:shd w:val="clear" w:color="auto" w:fill="auto"/>
            <w:noWrap/>
            <w:vAlign w:val="bottom"/>
            <w:hideMark/>
          </w:tcPr>
          <w:p w14:paraId="316A59B1" w14:textId="77777777" w:rsidR="00E3382F" w:rsidRPr="00E3382F" w:rsidRDefault="00E3382F" w:rsidP="00E3382F">
            <w:pPr>
              <w:jc w:val="center"/>
              <w:rPr>
                <w:rFonts w:ascii="Times New Roman" w:eastAsia="Times New Roman" w:hAnsi="Times New Roman"/>
                <w:color w:val="000000"/>
                <w:szCs w:val="20"/>
              </w:rPr>
            </w:pPr>
            <w:r w:rsidRPr="00E3382F">
              <w:rPr>
                <w:rFonts w:ascii="Times New Roman" w:eastAsia="Times New Roman" w:hAnsi="Times New Roman"/>
                <w:color w:val="000000"/>
                <w:szCs w:val="20"/>
              </w:rPr>
              <w:t>0,2</w:t>
            </w:r>
          </w:p>
        </w:tc>
        <w:tc>
          <w:tcPr>
            <w:tcW w:w="820" w:type="dxa"/>
            <w:tcBorders>
              <w:top w:val="nil"/>
              <w:left w:val="nil"/>
              <w:bottom w:val="single" w:sz="4" w:space="0" w:color="auto"/>
              <w:right w:val="single" w:sz="4" w:space="0" w:color="auto"/>
            </w:tcBorders>
            <w:shd w:val="clear" w:color="auto" w:fill="auto"/>
            <w:noWrap/>
            <w:vAlign w:val="bottom"/>
            <w:hideMark/>
          </w:tcPr>
          <w:p w14:paraId="57FF9837" w14:textId="77777777" w:rsidR="00E3382F" w:rsidRPr="00E3382F" w:rsidRDefault="00E3382F" w:rsidP="00E3382F">
            <w:pPr>
              <w:jc w:val="center"/>
              <w:rPr>
                <w:rFonts w:ascii="Times New Roman" w:eastAsia="Times New Roman" w:hAnsi="Times New Roman"/>
                <w:b/>
                <w:bCs/>
                <w:color w:val="000000"/>
                <w:szCs w:val="20"/>
              </w:rPr>
            </w:pPr>
            <w:r w:rsidRPr="00E3382F">
              <w:rPr>
                <w:rFonts w:ascii="Times New Roman" w:eastAsia="Times New Roman" w:hAnsi="Times New Roman"/>
                <w:b/>
                <w:bCs/>
                <w:color w:val="000000"/>
                <w:szCs w:val="20"/>
              </w:rPr>
              <w:t>0,28</w:t>
            </w:r>
          </w:p>
        </w:tc>
      </w:tr>
      <w:tr w:rsidR="00E3382F" w:rsidRPr="00E3382F" w14:paraId="232D690B" w14:textId="77777777" w:rsidTr="00E3382F">
        <w:trPr>
          <w:trHeight w:val="300"/>
        </w:trPr>
        <w:tc>
          <w:tcPr>
            <w:tcW w:w="2440" w:type="dxa"/>
            <w:vMerge/>
            <w:tcBorders>
              <w:top w:val="nil"/>
              <w:left w:val="single" w:sz="4" w:space="0" w:color="auto"/>
              <w:bottom w:val="single" w:sz="4" w:space="0" w:color="auto"/>
              <w:right w:val="single" w:sz="4" w:space="0" w:color="auto"/>
            </w:tcBorders>
            <w:vAlign w:val="center"/>
            <w:hideMark/>
          </w:tcPr>
          <w:p w14:paraId="4A05B058" w14:textId="77777777" w:rsidR="00E3382F" w:rsidRPr="00E3382F" w:rsidRDefault="00E3382F" w:rsidP="00E3382F">
            <w:pPr>
              <w:rPr>
                <w:rFonts w:ascii="Times New Roman" w:eastAsia="Times New Roman" w:hAnsi="Times New Roman"/>
                <w:b/>
                <w:bCs/>
                <w:color w:val="00000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574AF709" w14:textId="77777777" w:rsidR="00E3382F" w:rsidRPr="00E3382F" w:rsidRDefault="00E3382F" w:rsidP="00E3382F">
            <w:pPr>
              <w:jc w:val="right"/>
              <w:rPr>
                <w:rFonts w:ascii="Times New Roman" w:eastAsia="Times New Roman" w:hAnsi="Times New Roman"/>
                <w:b/>
                <w:bCs/>
                <w:color w:val="000000"/>
                <w:szCs w:val="20"/>
              </w:rPr>
            </w:pPr>
            <w:r w:rsidRPr="00E3382F">
              <w:rPr>
                <w:rFonts w:ascii="Times New Roman" w:eastAsia="Times New Roman" w:hAnsi="Times New Roman"/>
                <w:b/>
                <w:bCs/>
                <w:color w:val="000000"/>
                <w:szCs w:val="20"/>
              </w:rPr>
              <w:t>sprcha</w:t>
            </w:r>
          </w:p>
        </w:tc>
        <w:tc>
          <w:tcPr>
            <w:tcW w:w="1060" w:type="dxa"/>
            <w:tcBorders>
              <w:top w:val="nil"/>
              <w:left w:val="nil"/>
              <w:bottom w:val="single" w:sz="4" w:space="0" w:color="auto"/>
              <w:right w:val="single" w:sz="4" w:space="0" w:color="auto"/>
            </w:tcBorders>
            <w:shd w:val="clear" w:color="000000" w:fill="F2F2F2"/>
            <w:noWrap/>
            <w:vAlign w:val="bottom"/>
            <w:hideMark/>
          </w:tcPr>
          <w:p w14:paraId="71F3F0A7" w14:textId="77777777" w:rsidR="00E3382F" w:rsidRPr="00E3382F" w:rsidRDefault="00E3382F" w:rsidP="00E3382F">
            <w:pPr>
              <w:jc w:val="center"/>
              <w:rPr>
                <w:rFonts w:ascii="Times New Roman" w:eastAsia="Times New Roman" w:hAnsi="Times New Roman"/>
                <w:color w:val="000000"/>
                <w:szCs w:val="20"/>
              </w:rPr>
            </w:pPr>
            <w:r w:rsidRPr="00E3382F">
              <w:rPr>
                <w:rFonts w:ascii="Times New Roman" w:eastAsia="Times New Roman" w:hAnsi="Times New Roman"/>
                <w:color w:val="000000"/>
                <w:szCs w:val="20"/>
              </w:rPr>
              <w:t>14</w:t>
            </w:r>
          </w:p>
        </w:tc>
        <w:tc>
          <w:tcPr>
            <w:tcW w:w="920" w:type="dxa"/>
            <w:tcBorders>
              <w:top w:val="nil"/>
              <w:left w:val="nil"/>
              <w:bottom w:val="single" w:sz="4" w:space="0" w:color="auto"/>
              <w:right w:val="single" w:sz="4" w:space="0" w:color="auto"/>
            </w:tcBorders>
            <w:shd w:val="clear" w:color="auto" w:fill="auto"/>
            <w:noWrap/>
            <w:vAlign w:val="bottom"/>
            <w:hideMark/>
          </w:tcPr>
          <w:p w14:paraId="36643573" w14:textId="77777777" w:rsidR="00E3382F" w:rsidRPr="00E3382F" w:rsidRDefault="00E3382F" w:rsidP="00E3382F">
            <w:pPr>
              <w:jc w:val="center"/>
              <w:rPr>
                <w:rFonts w:ascii="Times New Roman" w:eastAsia="Times New Roman" w:hAnsi="Times New Roman"/>
                <w:color w:val="000000"/>
                <w:szCs w:val="20"/>
              </w:rPr>
            </w:pPr>
            <w:r w:rsidRPr="00E3382F">
              <w:rPr>
                <w:rFonts w:ascii="Times New Roman" w:eastAsia="Times New Roman" w:hAnsi="Times New Roman"/>
                <w:color w:val="000000"/>
                <w:szCs w:val="20"/>
              </w:rPr>
              <w:t>0,2</w:t>
            </w:r>
          </w:p>
        </w:tc>
        <w:tc>
          <w:tcPr>
            <w:tcW w:w="820" w:type="dxa"/>
            <w:tcBorders>
              <w:top w:val="nil"/>
              <w:left w:val="nil"/>
              <w:bottom w:val="single" w:sz="4" w:space="0" w:color="auto"/>
              <w:right w:val="single" w:sz="4" w:space="0" w:color="auto"/>
            </w:tcBorders>
            <w:shd w:val="clear" w:color="auto" w:fill="auto"/>
            <w:noWrap/>
            <w:vAlign w:val="bottom"/>
            <w:hideMark/>
          </w:tcPr>
          <w:p w14:paraId="3D633D24" w14:textId="77777777" w:rsidR="00E3382F" w:rsidRPr="00E3382F" w:rsidRDefault="00E3382F" w:rsidP="00E3382F">
            <w:pPr>
              <w:jc w:val="center"/>
              <w:rPr>
                <w:rFonts w:ascii="Times New Roman" w:eastAsia="Times New Roman" w:hAnsi="Times New Roman"/>
                <w:b/>
                <w:bCs/>
                <w:color w:val="000000"/>
                <w:szCs w:val="20"/>
              </w:rPr>
            </w:pPr>
            <w:r w:rsidRPr="00E3382F">
              <w:rPr>
                <w:rFonts w:ascii="Times New Roman" w:eastAsia="Times New Roman" w:hAnsi="Times New Roman"/>
                <w:b/>
                <w:bCs/>
                <w:color w:val="000000"/>
                <w:szCs w:val="20"/>
              </w:rPr>
              <w:t>0,56</w:t>
            </w:r>
          </w:p>
        </w:tc>
      </w:tr>
      <w:tr w:rsidR="00E3382F" w:rsidRPr="00E3382F" w14:paraId="516DA929" w14:textId="77777777" w:rsidTr="00E3382F">
        <w:trPr>
          <w:trHeight w:val="300"/>
        </w:trPr>
        <w:tc>
          <w:tcPr>
            <w:tcW w:w="34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23921B" w14:textId="77777777" w:rsidR="00E3382F" w:rsidRPr="00E3382F" w:rsidRDefault="00E3382F" w:rsidP="00E3382F">
            <w:pPr>
              <w:jc w:val="right"/>
              <w:rPr>
                <w:rFonts w:ascii="Times New Roman" w:eastAsia="Times New Roman" w:hAnsi="Times New Roman"/>
                <w:b/>
                <w:bCs/>
                <w:color w:val="000000"/>
                <w:szCs w:val="20"/>
              </w:rPr>
            </w:pPr>
            <w:r w:rsidRPr="00E3382F">
              <w:rPr>
                <w:rFonts w:ascii="Times New Roman" w:eastAsia="Times New Roman" w:hAnsi="Times New Roman"/>
                <w:b/>
                <w:bCs/>
                <w:color w:val="000000"/>
                <w:szCs w:val="20"/>
              </w:rPr>
              <w:t>tlakový splachovač</w:t>
            </w:r>
          </w:p>
        </w:tc>
        <w:tc>
          <w:tcPr>
            <w:tcW w:w="1060" w:type="dxa"/>
            <w:tcBorders>
              <w:top w:val="nil"/>
              <w:left w:val="nil"/>
              <w:bottom w:val="single" w:sz="4" w:space="0" w:color="auto"/>
              <w:right w:val="single" w:sz="4" w:space="0" w:color="auto"/>
            </w:tcBorders>
            <w:shd w:val="clear" w:color="000000" w:fill="F2F2F2"/>
            <w:noWrap/>
            <w:vAlign w:val="bottom"/>
            <w:hideMark/>
          </w:tcPr>
          <w:p w14:paraId="0FA8D7C0" w14:textId="77777777" w:rsidR="00E3382F" w:rsidRPr="00E3382F" w:rsidRDefault="00E3382F" w:rsidP="00E3382F">
            <w:pPr>
              <w:jc w:val="center"/>
              <w:rPr>
                <w:rFonts w:ascii="Times New Roman" w:eastAsia="Times New Roman" w:hAnsi="Times New Roman"/>
                <w:color w:val="000000"/>
                <w:szCs w:val="20"/>
              </w:rPr>
            </w:pPr>
            <w:r w:rsidRPr="00E3382F">
              <w:rPr>
                <w:rFonts w:ascii="Times New Roman" w:eastAsia="Times New Roman" w:hAnsi="Times New Roman"/>
                <w:color w:val="000000"/>
                <w:szCs w:val="20"/>
              </w:rPr>
              <w:t>0</w:t>
            </w:r>
          </w:p>
        </w:tc>
        <w:tc>
          <w:tcPr>
            <w:tcW w:w="920" w:type="dxa"/>
            <w:tcBorders>
              <w:top w:val="nil"/>
              <w:left w:val="nil"/>
              <w:bottom w:val="single" w:sz="4" w:space="0" w:color="auto"/>
              <w:right w:val="single" w:sz="4" w:space="0" w:color="auto"/>
            </w:tcBorders>
            <w:shd w:val="clear" w:color="auto" w:fill="auto"/>
            <w:noWrap/>
            <w:vAlign w:val="bottom"/>
            <w:hideMark/>
          </w:tcPr>
          <w:p w14:paraId="5B698E3B" w14:textId="77777777" w:rsidR="00E3382F" w:rsidRPr="00E3382F" w:rsidRDefault="00E3382F" w:rsidP="00E3382F">
            <w:pPr>
              <w:jc w:val="center"/>
              <w:rPr>
                <w:rFonts w:ascii="Times New Roman" w:eastAsia="Times New Roman" w:hAnsi="Times New Roman"/>
                <w:color w:val="000000"/>
                <w:szCs w:val="20"/>
              </w:rPr>
            </w:pPr>
            <w:r w:rsidRPr="00E3382F">
              <w:rPr>
                <w:rFonts w:ascii="Times New Roman" w:eastAsia="Times New Roman" w:hAnsi="Times New Roman"/>
                <w:color w:val="000000"/>
                <w:szCs w:val="20"/>
              </w:rPr>
              <w:t>0,6</w:t>
            </w:r>
          </w:p>
        </w:tc>
        <w:tc>
          <w:tcPr>
            <w:tcW w:w="820" w:type="dxa"/>
            <w:tcBorders>
              <w:top w:val="nil"/>
              <w:left w:val="nil"/>
              <w:bottom w:val="single" w:sz="4" w:space="0" w:color="auto"/>
              <w:right w:val="single" w:sz="4" w:space="0" w:color="auto"/>
            </w:tcBorders>
            <w:shd w:val="clear" w:color="auto" w:fill="auto"/>
            <w:noWrap/>
            <w:vAlign w:val="bottom"/>
            <w:hideMark/>
          </w:tcPr>
          <w:p w14:paraId="7B825116" w14:textId="77777777" w:rsidR="00E3382F" w:rsidRPr="00E3382F" w:rsidRDefault="00E3382F" w:rsidP="00E3382F">
            <w:pPr>
              <w:jc w:val="center"/>
              <w:rPr>
                <w:rFonts w:ascii="Times New Roman" w:eastAsia="Times New Roman" w:hAnsi="Times New Roman"/>
                <w:b/>
                <w:bCs/>
                <w:color w:val="000000"/>
                <w:szCs w:val="20"/>
              </w:rPr>
            </w:pPr>
            <w:r w:rsidRPr="00E3382F">
              <w:rPr>
                <w:rFonts w:ascii="Times New Roman" w:eastAsia="Times New Roman" w:hAnsi="Times New Roman"/>
                <w:b/>
                <w:bCs/>
                <w:color w:val="000000"/>
                <w:szCs w:val="20"/>
              </w:rPr>
              <w:t>0</w:t>
            </w:r>
          </w:p>
        </w:tc>
      </w:tr>
      <w:tr w:rsidR="00E3382F" w:rsidRPr="00E3382F" w14:paraId="671209AF" w14:textId="77777777" w:rsidTr="00E3382F">
        <w:trPr>
          <w:trHeight w:val="300"/>
        </w:trPr>
        <w:tc>
          <w:tcPr>
            <w:tcW w:w="34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FF6095" w14:textId="77777777" w:rsidR="00E3382F" w:rsidRPr="00E3382F" w:rsidRDefault="00E3382F" w:rsidP="00E3382F">
            <w:pPr>
              <w:jc w:val="right"/>
              <w:rPr>
                <w:rFonts w:ascii="Times New Roman" w:eastAsia="Times New Roman" w:hAnsi="Times New Roman"/>
                <w:b/>
                <w:bCs/>
                <w:color w:val="000000"/>
                <w:szCs w:val="20"/>
              </w:rPr>
            </w:pPr>
            <w:proofErr w:type="spellStart"/>
            <w:r w:rsidRPr="00E3382F">
              <w:rPr>
                <w:rFonts w:ascii="Times New Roman" w:eastAsia="Times New Roman" w:hAnsi="Times New Roman"/>
                <w:b/>
                <w:bCs/>
                <w:color w:val="000000"/>
                <w:szCs w:val="20"/>
              </w:rPr>
              <w:t>wc</w:t>
            </w:r>
            <w:proofErr w:type="spellEnd"/>
          </w:p>
        </w:tc>
        <w:tc>
          <w:tcPr>
            <w:tcW w:w="1060" w:type="dxa"/>
            <w:tcBorders>
              <w:top w:val="nil"/>
              <w:left w:val="nil"/>
              <w:bottom w:val="single" w:sz="4" w:space="0" w:color="auto"/>
              <w:right w:val="single" w:sz="4" w:space="0" w:color="auto"/>
            </w:tcBorders>
            <w:shd w:val="clear" w:color="000000" w:fill="F2F2F2"/>
            <w:noWrap/>
            <w:vAlign w:val="bottom"/>
            <w:hideMark/>
          </w:tcPr>
          <w:p w14:paraId="3E293A67" w14:textId="77777777" w:rsidR="00E3382F" w:rsidRPr="00E3382F" w:rsidRDefault="00E3382F" w:rsidP="00E3382F">
            <w:pPr>
              <w:jc w:val="center"/>
              <w:rPr>
                <w:rFonts w:ascii="Times New Roman" w:eastAsia="Times New Roman" w:hAnsi="Times New Roman"/>
                <w:color w:val="000000"/>
                <w:szCs w:val="20"/>
              </w:rPr>
            </w:pPr>
            <w:r w:rsidRPr="00E3382F">
              <w:rPr>
                <w:rFonts w:ascii="Times New Roman" w:eastAsia="Times New Roman" w:hAnsi="Times New Roman"/>
                <w:color w:val="000000"/>
                <w:szCs w:val="20"/>
              </w:rPr>
              <w:t>14</w:t>
            </w:r>
          </w:p>
        </w:tc>
        <w:tc>
          <w:tcPr>
            <w:tcW w:w="920" w:type="dxa"/>
            <w:tcBorders>
              <w:top w:val="nil"/>
              <w:left w:val="nil"/>
              <w:bottom w:val="single" w:sz="4" w:space="0" w:color="auto"/>
              <w:right w:val="single" w:sz="4" w:space="0" w:color="auto"/>
            </w:tcBorders>
            <w:shd w:val="clear" w:color="auto" w:fill="auto"/>
            <w:noWrap/>
            <w:vAlign w:val="bottom"/>
            <w:hideMark/>
          </w:tcPr>
          <w:p w14:paraId="4EB24813" w14:textId="77777777" w:rsidR="00E3382F" w:rsidRPr="00E3382F" w:rsidRDefault="00E3382F" w:rsidP="00E3382F">
            <w:pPr>
              <w:jc w:val="center"/>
              <w:rPr>
                <w:rFonts w:ascii="Times New Roman" w:eastAsia="Times New Roman" w:hAnsi="Times New Roman"/>
                <w:color w:val="000000"/>
                <w:szCs w:val="20"/>
              </w:rPr>
            </w:pPr>
            <w:r w:rsidRPr="00E3382F">
              <w:rPr>
                <w:rFonts w:ascii="Times New Roman" w:eastAsia="Times New Roman" w:hAnsi="Times New Roman"/>
                <w:color w:val="000000"/>
                <w:szCs w:val="20"/>
              </w:rPr>
              <w:t>0,1</w:t>
            </w:r>
          </w:p>
        </w:tc>
        <w:tc>
          <w:tcPr>
            <w:tcW w:w="820" w:type="dxa"/>
            <w:tcBorders>
              <w:top w:val="nil"/>
              <w:left w:val="nil"/>
              <w:bottom w:val="single" w:sz="4" w:space="0" w:color="auto"/>
              <w:right w:val="single" w:sz="4" w:space="0" w:color="auto"/>
            </w:tcBorders>
            <w:shd w:val="clear" w:color="auto" w:fill="auto"/>
            <w:noWrap/>
            <w:vAlign w:val="bottom"/>
            <w:hideMark/>
          </w:tcPr>
          <w:p w14:paraId="2883E5C2" w14:textId="77777777" w:rsidR="00E3382F" w:rsidRPr="00E3382F" w:rsidRDefault="00E3382F" w:rsidP="00E3382F">
            <w:pPr>
              <w:jc w:val="center"/>
              <w:rPr>
                <w:rFonts w:ascii="Times New Roman" w:eastAsia="Times New Roman" w:hAnsi="Times New Roman"/>
                <w:b/>
                <w:bCs/>
                <w:color w:val="000000"/>
                <w:szCs w:val="20"/>
              </w:rPr>
            </w:pPr>
            <w:r w:rsidRPr="00E3382F">
              <w:rPr>
                <w:rFonts w:ascii="Times New Roman" w:eastAsia="Times New Roman" w:hAnsi="Times New Roman"/>
                <w:b/>
                <w:bCs/>
                <w:color w:val="000000"/>
                <w:szCs w:val="20"/>
              </w:rPr>
              <w:t>0,14</w:t>
            </w:r>
          </w:p>
        </w:tc>
      </w:tr>
      <w:tr w:rsidR="00E3382F" w:rsidRPr="00E3382F" w14:paraId="7C0E1B81" w14:textId="77777777" w:rsidTr="00E3382F">
        <w:trPr>
          <w:trHeight w:val="315"/>
        </w:trPr>
        <w:tc>
          <w:tcPr>
            <w:tcW w:w="34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0A5FFB" w14:textId="77777777" w:rsidR="00E3382F" w:rsidRPr="00E3382F" w:rsidRDefault="00E3382F" w:rsidP="00E3382F">
            <w:pPr>
              <w:jc w:val="right"/>
              <w:rPr>
                <w:rFonts w:ascii="Times New Roman" w:eastAsia="Times New Roman" w:hAnsi="Times New Roman"/>
                <w:b/>
                <w:bCs/>
                <w:color w:val="000000"/>
                <w:szCs w:val="20"/>
              </w:rPr>
            </w:pPr>
            <w:r w:rsidRPr="00E3382F">
              <w:rPr>
                <w:rFonts w:ascii="Times New Roman" w:eastAsia="Times New Roman" w:hAnsi="Times New Roman"/>
                <w:b/>
                <w:bCs/>
                <w:color w:val="000000"/>
                <w:szCs w:val="20"/>
              </w:rPr>
              <w:t>ventil DN15</w:t>
            </w:r>
          </w:p>
        </w:tc>
        <w:tc>
          <w:tcPr>
            <w:tcW w:w="1060" w:type="dxa"/>
            <w:tcBorders>
              <w:top w:val="nil"/>
              <w:left w:val="nil"/>
              <w:bottom w:val="single" w:sz="4" w:space="0" w:color="auto"/>
              <w:right w:val="single" w:sz="4" w:space="0" w:color="auto"/>
            </w:tcBorders>
            <w:shd w:val="clear" w:color="000000" w:fill="F2F2F2"/>
            <w:noWrap/>
            <w:vAlign w:val="bottom"/>
            <w:hideMark/>
          </w:tcPr>
          <w:p w14:paraId="3B10FF1E" w14:textId="77777777" w:rsidR="00E3382F" w:rsidRPr="00E3382F" w:rsidRDefault="00E3382F" w:rsidP="00E3382F">
            <w:pPr>
              <w:jc w:val="center"/>
              <w:rPr>
                <w:rFonts w:ascii="Times New Roman" w:eastAsia="Times New Roman" w:hAnsi="Times New Roman"/>
                <w:color w:val="000000"/>
                <w:szCs w:val="20"/>
              </w:rPr>
            </w:pPr>
            <w:r w:rsidRPr="00E3382F">
              <w:rPr>
                <w:rFonts w:ascii="Times New Roman" w:eastAsia="Times New Roman" w:hAnsi="Times New Roman"/>
                <w:color w:val="000000"/>
                <w:szCs w:val="20"/>
              </w:rPr>
              <w:t>17</w:t>
            </w:r>
          </w:p>
        </w:tc>
        <w:tc>
          <w:tcPr>
            <w:tcW w:w="920" w:type="dxa"/>
            <w:tcBorders>
              <w:top w:val="nil"/>
              <w:left w:val="nil"/>
              <w:bottom w:val="single" w:sz="4" w:space="0" w:color="auto"/>
              <w:right w:val="single" w:sz="4" w:space="0" w:color="auto"/>
            </w:tcBorders>
            <w:shd w:val="clear" w:color="auto" w:fill="auto"/>
            <w:noWrap/>
            <w:vAlign w:val="bottom"/>
            <w:hideMark/>
          </w:tcPr>
          <w:p w14:paraId="1618010F" w14:textId="77777777" w:rsidR="00E3382F" w:rsidRPr="00E3382F" w:rsidRDefault="00E3382F" w:rsidP="00E3382F">
            <w:pPr>
              <w:jc w:val="center"/>
              <w:rPr>
                <w:rFonts w:ascii="Times New Roman" w:eastAsia="Times New Roman" w:hAnsi="Times New Roman"/>
                <w:color w:val="000000"/>
                <w:szCs w:val="20"/>
              </w:rPr>
            </w:pPr>
            <w:r w:rsidRPr="00E3382F">
              <w:rPr>
                <w:rFonts w:ascii="Times New Roman" w:eastAsia="Times New Roman" w:hAnsi="Times New Roman"/>
                <w:color w:val="000000"/>
                <w:szCs w:val="20"/>
              </w:rPr>
              <w:t>0,2</w:t>
            </w:r>
          </w:p>
        </w:tc>
        <w:tc>
          <w:tcPr>
            <w:tcW w:w="820" w:type="dxa"/>
            <w:tcBorders>
              <w:top w:val="nil"/>
              <w:left w:val="nil"/>
              <w:bottom w:val="single" w:sz="4" w:space="0" w:color="auto"/>
              <w:right w:val="single" w:sz="4" w:space="0" w:color="auto"/>
            </w:tcBorders>
            <w:shd w:val="clear" w:color="auto" w:fill="auto"/>
            <w:noWrap/>
            <w:vAlign w:val="bottom"/>
            <w:hideMark/>
          </w:tcPr>
          <w:p w14:paraId="31ED6A27" w14:textId="77777777" w:rsidR="00E3382F" w:rsidRPr="00E3382F" w:rsidRDefault="00E3382F" w:rsidP="00E3382F">
            <w:pPr>
              <w:jc w:val="center"/>
              <w:rPr>
                <w:rFonts w:ascii="Times New Roman" w:eastAsia="Times New Roman" w:hAnsi="Times New Roman"/>
                <w:b/>
                <w:bCs/>
                <w:color w:val="000000"/>
                <w:szCs w:val="20"/>
              </w:rPr>
            </w:pPr>
            <w:r w:rsidRPr="00E3382F">
              <w:rPr>
                <w:rFonts w:ascii="Times New Roman" w:eastAsia="Times New Roman" w:hAnsi="Times New Roman"/>
                <w:b/>
                <w:bCs/>
                <w:color w:val="000000"/>
                <w:szCs w:val="20"/>
              </w:rPr>
              <w:t>0,68</w:t>
            </w:r>
          </w:p>
        </w:tc>
      </w:tr>
      <w:tr w:rsidR="00E3382F" w:rsidRPr="00E3382F" w14:paraId="08BC6CA8" w14:textId="77777777" w:rsidTr="00E3382F">
        <w:trPr>
          <w:trHeight w:val="360"/>
        </w:trPr>
        <w:tc>
          <w:tcPr>
            <w:tcW w:w="2440" w:type="dxa"/>
            <w:tcBorders>
              <w:top w:val="nil"/>
              <w:left w:val="nil"/>
              <w:bottom w:val="nil"/>
              <w:right w:val="nil"/>
            </w:tcBorders>
            <w:shd w:val="clear" w:color="auto" w:fill="auto"/>
            <w:noWrap/>
            <w:vAlign w:val="bottom"/>
            <w:hideMark/>
          </w:tcPr>
          <w:p w14:paraId="44420CB0" w14:textId="77777777" w:rsidR="00E3382F" w:rsidRPr="00E3382F" w:rsidRDefault="00E3382F" w:rsidP="00E3382F">
            <w:pPr>
              <w:jc w:val="center"/>
              <w:rPr>
                <w:rFonts w:ascii="Times New Roman" w:eastAsia="Times New Roman" w:hAnsi="Times New Roman"/>
                <w:b/>
                <w:bCs/>
                <w:color w:val="000000"/>
                <w:sz w:val="22"/>
                <w:szCs w:val="22"/>
              </w:rPr>
            </w:pPr>
          </w:p>
        </w:tc>
        <w:tc>
          <w:tcPr>
            <w:tcW w:w="1040" w:type="dxa"/>
            <w:tcBorders>
              <w:top w:val="nil"/>
              <w:left w:val="nil"/>
              <w:bottom w:val="nil"/>
              <w:right w:val="nil"/>
            </w:tcBorders>
            <w:shd w:val="clear" w:color="auto" w:fill="auto"/>
            <w:noWrap/>
            <w:vAlign w:val="bottom"/>
            <w:hideMark/>
          </w:tcPr>
          <w:p w14:paraId="34ED9A46" w14:textId="77777777" w:rsidR="00E3382F" w:rsidRPr="00E3382F" w:rsidRDefault="00E3382F" w:rsidP="00E3382F">
            <w:pPr>
              <w:rPr>
                <w:rFonts w:ascii="Times New Roman" w:eastAsia="Times New Roman" w:hAnsi="Times New Roman"/>
                <w:szCs w:val="20"/>
              </w:rPr>
            </w:pPr>
          </w:p>
        </w:tc>
        <w:tc>
          <w:tcPr>
            <w:tcW w:w="198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A443D35" w14:textId="77777777" w:rsidR="00E3382F" w:rsidRPr="00E3382F" w:rsidRDefault="00E3382F" w:rsidP="00E3382F">
            <w:pPr>
              <w:jc w:val="right"/>
              <w:rPr>
                <w:rFonts w:ascii="Times New Roman" w:eastAsia="Times New Roman" w:hAnsi="Times New Roman"/>
                <w:b/>
                <w:bCs/>
                <w:color w:val="000000"/>
                <w:szCs w:val="20"/>
              </w:rPr>
            </w:pPr>
            <w:proofErr w:type="spellStart"/>
            <w:r w:rsidRPr="00E3382F">
              <w:rPr>
                <w:rFonts w:ascii="Times New Roman" w:eastAsia="Times New Roman" w:hAnsi="Times New Roman"/>
                <w:b/>
                <w:bCs/>
                <w:color w:val="000000"/>
                <w:szCs w:val="20"/>
              </w:rPr>
              <w:t>Qd</w:t>
            </w:r>
            <w:proofErr w:type="spellEnd"/>
            <w:r w:rsidRPr="00E3382F">
              <w:rPr>
                <w:rFonts w:ascii="Times New Roman" w:eastAsia="Times New Roman" w:hAnsi="Times New Roman"/>
                <w:b/>
                <w:bCs/>
                <w:color w:val="000000"/>
                <w:szCs w:val="20"/>
              </w:rPr>
              <w:t xml:space="preserve"> = √∑(q</w:t>
            </w:r>
            <w:r w:rsidRPr="00E3382F">
              <w:rPr>
                <w:rFonts w:ascii="Times New Roman" w:eastAsia="Times New Roman" w:hAnsi="Times New Roman"/>
                <w:b/>
                <w:bCs/>
                <w:color w:val="000000"/>
                <w:szCs w:val="20"/>
                <w:vertAlign w:val="superscript"/>
              </w:rPr>
              <w:t>2</w:t>
            </w:r>
            <w:r w:rsidRPr="00E3382F">
              <w:rPr>
                <w:rFonts w:ascii="Times New Roman" w:eastAsia="Times New Roman" w:hAnsi="Times New Roman"/>
                <w:b/>
                <w:bCs/>
                <w:color w:val="000000"/>
                <w:szCs w:val="20"/>
              </w:rPr>
              <w:t xml:space="preserve"> x n) =</w:t>
            </w:r>
          </w:p>
        </w:tc>
        <w:tc>
          <w:tcPr>
            <w:tcW w:w="820" w:type="dxa"/>
            <w:tcBorders>
              <w:top w:val="single" w:sz="8" w:space="0" w:color="auto"/>
              <w:left w:val="nil"/>
              <w:bottom w:val="single" w:sz="8" w:space="0" w:color="auto"/>
              <w:right w:val="single" w:sz="8" w:space="0" w:color="auto"/>
            </w:tcBorders>
            <w:shd w:val="clear" w:color="000000" w:fill="FFFFFF"/>
            <w:noWrap/>
            <w:vAlign w:val="bottom"/>
            <w:hideMark/>
          </w:tcPr>
          <w:p w14:paraId="46ECE28F" w14:textId="77777777" w:rsidR="00E3382F" w:rsidRPr="00E3382F" w:rsidRDefault="00E3382F" w:rsidP="00E3382F">
            <w:pPr>
              <w:rPr>
                <w:rFonts w:ascii="Times New Roman" w:eastAsia="Times New Roman" w:hAnsi="Times New Roman"/>
                <w:b/>
                <w:bCs/>
                <w:color w:val="000000"/>
                <w:szCs w:val="20"/>
              </w:rPr>
            </w:pPr>
            <w:r w:rsidRPr="00E3382F">
              <w:rPr>
                <w:rFonts w:ascii="Times New Roman" w:eastAsia="Times New Roman" w:hAnsi="Times New Roman"/>
                <w:b/>
                <w:bCs/>
                <w:color w:val="000000"/>
                <w:szCs w:val="20"/>
              </w:rPr>
              <w:t>1,77 l/s</w:t>
            </w:r>
          </w:p>
        </w:tc>
      </w:tr>
    </w:tbl>
    <w:p w14:paraId="66F548DC"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p>
    <w:p w14:paraId="6AF8FCFB" w14:textId="77777777" w:rsidR="002B6A4C" w:rsidRPr="002B6A4C" w:rsidRDefault="002B6A4C" w:rsidP="002B6A4C">
      <w:pPr>
        <w:numPr>
          <w:ilvl w:val="0"/>
          <w:numId w:val="34"/>
        </w:numPr>
        <w:overflowPunct w:val="0"/>
        <w:autoSpaceDE w:val="0"/>
        <w:autoSpaceDN w:val="0"/>
        <w:adjustRightInd w:val="0"/>
        <w:spacing w:line="276" w:lineRule="auto"/>
        <w:jc w:val="both"/>
        <w:textAlignment w:val="baseline"/>
        <w:rPr>
          <w:rFonts w:ascii="Times New Roman" w:eastAsia="Times New Roman" w:hAnsi="Times New Roman"/>
          <w:b/>
          <w:bCs/>
          <w:szCs w:val="20"/>
          <w:lang w:eastAsia="cs-CZ"/>
        </w:rPr>
      </w:pPr>
      <w:r w:rsidRPr="002B6A4C">
        <w:rPr>
          <w:rFonts w:ascii="Times New Roman" w:eastAsia="Times New Roman" w:hAnsi="Times New Roman"/>
          <w:b/>
          <w:bCs/>
          <w:szCs w:val="20"/>
          <w:lang w:eastAsia="cs-CZ"/>
        </w:rPr>
        <w:t xml:space="preserve">POTREBA VODY PRE VONKAJŠÍ POŽIARNY ZÁSAH </w:t>
      </w:r>
    </w:p>
    <w:p w14:paraId="6D0E19F3"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 xml:space="preserve">Pre požiadavky požiarnej ochrany navrhovanej výstavby je nutné navrhnúť hydranty podľa pokynov špecialistu požiarnej ochrany, príslušných noriem a vyhlášok. </w:t>
      </w:r>
    </w:p>
    <w:p w14:paraId="5106675A"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 xml:space="preserve">Celková potreba požiarnej vody pre riešenú výstavbu sa v zmysle vyhlášky Ministerstva vnútra Slovenskej republiky č. 699/2004 Z.z. stanovuje podľa tabuľky č.2, STN 92 0400. Požadovaná potreba požiarnej vody je stanovená pre požiarny úsek objektu s najväčšou pôdorysnou plochou, Q = 12 l.s-1 = 720  l.min-1 na vodovodnom potrubí. </w:t>
      </w:r>
    </w:p>
    <w:p w14:paraId="7DB7CD12" w14:textId="55F8D7DE"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 xml:space="preserve">Podľa pokynov špecialistu požiarnej ochrany, príslušných noriem a vyhlášok je navrhnutý </w:t>
      </w:r>
      <w:r w:rsidR="002F62E8">
        <w:rPr>
          <w:rFonts w:ascii="Times New Roman" w:eastAsia="Times New Roman" w:hAnsi="Times New Roman"/>
          <w:szCs w:val="20"/>
          <w:lang w:eastAsia="cs-CZ"/>
        </w:rPr>
        <w:t>2</w:t>
      </w:r>
      <w:r w:rsidR="00D862FA">
        <w:rPr>
          <w:rFonts w:ascii="Times New Roman" w:eastAsia="Times New Roman" w:hAnsi="Times New Roman"/>
          <w:szCs w:val="20"/>
          <w:lang w:eastAsia="cs-CZ"/>
        </w:rPr>
        <w:t>x</w:t>
      </w:r>
      <w:r w:rsidRPr="002B6A4C">
        <w:rPr>
          <w:rFonts w:ascii="Times New Roman" w:eastAsia="Times New Roman" w:hAnsi="Times New Roman"/>
          <w:szCs w:val="20"/>
          <w:lang w:eastAsia="cs-CZ"/>
        </w:rPr>
        <w:t xml:space="preserve"> nadzemný hydrant DN100 poloha viď PD situácia.</w:t>
      </w:r>
    </w:p>
    <w:p w14:paraId="0F432287"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 xml:space="preserve">Výtokový stojan a plniace miesto umiestniť na verejnom vodovode PVC DN 100 na pozemku stavebníka iba po dohode s právnickou osobou, ktorá je vlastníkom verejného vodovodu (VVS). </w:t>
      </w:r>
    </w:p>
    <w:p w14:paraId="1D90599B"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u w:val="single"/>
          <w:lang w:eastAsia="cs-CZ"/>
        </w:rPr>
      </w:pPr>
    </w:p>
    <w:p w14:paraId="45CA4A80" w14:textId="77777777" w:rsidR="002B6A4C" w:rsidRPr="002B6A4C" w:rsidRDefault="002B6A4C" w:rsidP="002B6A4C">
      <w:pPr>
        <w:keepNext/>
        <w:spacing w:line="240" w:lineRule="atLeast"/>
        <w:outlineLvl w:val="1"/>
        <w:rPr>
          <w:rFonts w:ascii="Times New Roman" w:eastAsia="Times New Roman" w:hAnsi="Times New Roman"/>
          <w:spacing w:val="-10"/>
          <w:kern w:val="28"/>
          <w:szCs w:val="20"/>
          <w:u w:val="single"/>
          <w:lang w:eastAsia="en-US"/>
        </w:rPr>
      </w:pPr>
      <w:r w:rsidRPr="002B6A4C">
        <w:rPr>
          <w:rFonts w:ascii="Times New Roman" w:eastAsia="Times New Roman" w:hAnsi="Times New Roman"/>
          <w:spacing w:val="-10"/>
          <w:kern w:val="28"/>
          <w:szCs w:val="20"/>
          <w:u w:val="single"/>
          <w:lang w:eastAsia="en-US"/>
        </w:rPr>
        <w:t xml:space="preserve">TECHNICKÉ RIEŠENIE </w:t>
      </w:r>
    </w:p>
    <w:p w14:paraId="7C98FD5E" w14:textId="069808B6" w:rsidR="002B6A4C" w:rsidRPr="002B6A4C" w:rsidRDefault="002B6A4C" w:rsidP="002B6A4C">
      <w:pPr>
        <w:autoSpaceDE w:val="0"/>
        <w:autoSpaceDN w:val="0"/>
        <w:adjustRightInd w:val="0"/>
        <w:jc w:val="both"/>
        <w:rPr>
          <w:rFonts w:ascii="Times New Roman" w:eastAsia="Times New Roman" w:hAnsi="Times New Roman"/>
          <w:szCs w:val="20"/>
          <w:lang w:eastAsia="en-US"/>
        </w:rPr>
      </w:pPr>
      <w:r w:rsidRPr="002B6A4C">
        <w:rPr>
          <w:rFonts w:ascii="Times New Roman" w:eastAsia="Times New Roman" w:hAnsi="Times New Roman"/>
          <w:szCs w:val="20"/>
          <w:lang w:eastAsia="en-US"/>
        </w:rPr>
        <w:t>Navrhovaný nadzemný hydrant bude napojený potrubím na navrhovaný verejný vodovod DN100 a bude umiestený na rozšíren</w:t>
      </w:r>
      <w:r w:rsidR="00D862FA">
        <w:rPr>
          <w:rFonts w:ascii="Times New Roman" w:eastAsia="Times New Roman" w:hAnsi="Times New Roman"/>
          <w:szCs w:val="20"/>
          <w:lang w:eastAsia="en-US"/>
        </w:rPr>
        <w:t>í</w:t>
      </w:r>
      <w:r w:rsidRPr="002B6A4C">
        <w:rPr>
          <w:rFonts w:ascii="Times New Roman" w:eastAsia="Times New Roman" w:hAnsi="Times New Roman"/>
          <w:szCs w:val="20"/>
          <w:lang w:eastAsia="en-US"/>
        </w:rPr>
        <w:t xml:space="preserve"> </w:t>
      </w:r>
      <w:r w:rsidR="00D862FA" w:rsidRPr="002B6A4C">
        <w:rPr>
          <w:rFonts w:ascii="Times New Roman" w:eastAsia="Times New Roman" w:hAnsi="Times New Roman"/>
          <w:szCs w:val="20"/>
          <w:lang w:eastAsia="cs-CZ"/>
        </w:rPr>
        <w:t>poloha viď PD situácia.</w:t>
      </w:r>
      <w:r w:rsidR="00D862FA">
        <w:rPr>
          <w:rFonts w:ascii="Times New Roman" w:eastAsia="Times New Roman" w:hAnsi="Times New Roman"/>
          <w:szCs w:val="20"/>
          <w:lang w:eastAsia="cs-CZ"/>
        </w:rPr>
        <w:t xml:space="preserve"> </w:t>
      </w:r>
    </w:p>
    <w:p w14:paraId="143CFC6E" w14:textId="77777777" w:rsidR="002B6A4C" w:rsidRPr="002B6A4C" w:rsidRDefault="002B6A4C" w:rsidP="002B6A4C">
      <w:pPr>
        <w:autoSpaceDE w:val="0"/>
        <w:autoSpaceDN w:val="0"/>
        <w:adjustRightInd w:val="0"/>
        <w:jc w:val="both"/>
        <w:rPr>
          <w:rFonts w:ascii="Times New Roman" w:eastAsia="Times New Roman" w:hAnsi="Times New Roman"/>
          <w:szCs w:val="20"/>
          <w:lang w:eastAsia="en-US"/>
        </w:rPr>
      </w:pPr>
      <w:r w:rsidRPr="002B6A4C">
        <w:rPr>
          <w:rFonts w:ascii="Times New Roman" w:eastAsia="Times New Roman" w:hAnsi="Times New Roman"/>
          <w:szCs w:val="20"/>
          <w:lang w:eastAsia="en-US"/>
        </w:rPr>
        <w:t xml:space="preserve">Odbočka z jestvujúceho verejného vodovodu sa vysadí pomocou E2 posúvača COMBI-T  (110/110/110), za ktorým sa osadí uzáver DN 100 s teleskopickou zemnou súpravou. Ku hydrantu je vedené liatinové potrubie DN 100. Potrubie sa uloží do zapaženého výkopu. </w:t>
      </w:r>
    </w:p>
    <w:p w14:paraId="02ACD66A" w14:textId="77777777" w:rsidR="002B6A4C" w:rsidRPr="002B6A4C" w:rsidRDefault="002B6A4C" w:rsidP="002B6A4C">
      <w:pPr>
        <w:autoSpaceDE w:val="0"/>
        <w:autoSpaceDN w:val="0"/>
        <w:adjustRightInd w:val="0"/>
        <w:jc w:val="both"/>
        <w:rPr>
          <w:rFonts w:ascii="Times New Roman" w:eastAsia="Times New Roman" w:hAnsi="Times New Roman"/>
          <w:szCs w:val="20"/>
          <w:lang w:eastAsia="en-US"/>
        </w:rPr>
      </w:pPr>
      <w:r w:rsidRPr="002B6A4C">
        <w:rPr>
          <w:rFonts w:ascii="Times New Roman" w:eastAsia="Times New Roman" w:hAnsi="Times New Roman"/>
          <w:szCs w:val="20"/>
          <w:lang w:eastAsia="en-US"/>
        </w:rPr>
        <w:t xml:space="preserve">Navrhovaný je nadzemný hydrant s pevnými spojkami 2x75(b)  v zelenom páse mimo požiarne nebezpečnej vzdialenosti. </w:t>
      </w:r>
    </w:p>
    <w:p w14:paraId="3BAA5ACD" w14:textId="77777777" w:rsidR="002B6A4C" w:rsidRPr="002B6A4C" w:rsidRDefault="002B6A4C" w:rsidP="002B6A4C">
      <w:pPr>
        <w:autoSpaceDE w:val="0"/>
        <w:autoSpaceDN w:val="0"/>
        <w:adjustRightInd w:val="0"/>
        <w:jc w:val="both"/>
        <w:rPr>
          <w:rFonts w:ascii="Times New Roman" w:eastAsia="Times New Roman" w:hAnsi="Times New Roman"/>
          <w:szCs w:val="20"/>
          <w:lang w:eastAsia="en-US"/>
        </w:rPr>
      </w:pPr>
      <w:r w:rsidRPr="002B6A4C">
        <w:rPr>
          <w:rFonts w:ascii="Times New Roman" w:eastAsia="Times New Roman" w:hAnsi="Times New Roman"/>
          <w:szCs w:val="20"/>
          <w:lang w:eastAsia="en-US"/>
        </w:rPr>
        <w:t>Na  prerušenie prietoku vody sa použijú armatúry, pričom sa nesmú používať armatúry, ktoré spôsobujú hydraulicky nepriaznivé stavy. Pre použitie v zemi sa môžu použiť posúvače pripojené na potrubie prírubovým spojom a musia byť vybavené teleskopickou zemnou súpravou. Montáž a upevnenie musí byť zhotovené tak, aby potrubie nebolo nadmerne namáhané v krútení či v strihu a p. pri ovládaní uzáveru. Rúry, tvarovky, armatúry a iné príslušenstvo použité na  vodovodné potrubie musí byť odobrené autorizovanou skúšobňou. Pri potrubí uloženom v zemi nesmie sa používať prírubový spoj okrem tvarových kusov a armatúr. Skrutky z korodujúceho materiálu uložené v zemi musia byť chránené proti korózii. Potrubie bude v celej dĺžke vedené v </w:t>
      </w:r>
      <w:proofErr w:type="spellStart"/>
      <w:r w:rsidRPr="002B6A4C">
        <w:rPr>
          <w:rFonts w:ascii="Times New Roman" w:eastAsia="Times New Roman" w:hAnsi="Times New Roman"/>
          <w:szCs w:val="20"/>
          <w:lang w:eastAsia="en-US"/>
        </w:rPr>
        <w:t>nezamŕznej</w:t>
      </w:r>
      <w:proofErr w:type="spellEnd"/>
      <w:r w:rsidRPr="002B6A4C">
        <w:rPr>
          <w:rFonts w:ascii="Times New Roman" w:eastAsia="Times New Roman" w:hAnsi="Times New Roman"/>
          <w:szCs w:val="20"/>
          <w:lang w:eastAsia="en-US"/>
        </w:rPr>
        <w:t xml:space="preserve"> hĺbke minimálne 1,1 (1,2) m  pod </w:t>
      </w:r>
      <w:r w:rsidRPr="002B6A4C">
        <w:rPr>
          <w:rFonts w:ascii="Times New Roman" w:eastAsia="Times New Roman" w:hAnsi="Times New Roman"/>
          <w:szCs w:val="20"/>
          <w:lang w:eastAsia="en-US"/>
        </w:rPr>
        <w:lastRenderedPageBreak/>
        <w:t>terénom. Minimálny spád potrubia musí byť 0,3 % smerom od napojenia. Pri súbehu s iným podzemným vedením je nutné dodržať odstup minimálne 0,5 m, je nutné dodržať normu STN 73 6005: Priestorová úprava vedení technického vybavenia.</w:t>
      </w:r>
    </w:p>
    <w:p w14:paraId="116A5075"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p>
    <w:tbl>
      <w:tblPr>
        <w:tblW w:w="4935" w:type="pct"/>
        <w:tblCellSpacing w:w="15" w:type="dxa"/>
        <w:tblLook w:val="04A0" w:firstRow="1" w:lastRow="0" w:firstColumn="1" w:lastColumn="0" w:noHBand="0" w:noVBand="1"/>
      </w:tblPr>
      <w:tblGrid>
        <w:gridCol w:w="5890"/>
        <w:gridCol w:w="3342"/>
      </w:tblGrid>
      <w:tr w:rsidR="002B6A4C" w:rsidRPr="002B6A4C" w14:paraId="08E09032" w14:textId="77777777" w:rsidTr="00AA5CB3">
        <w:trPr>
          <w:tblCellSpacing w:w="15" w:type="dxa"/>
        </w:trPr>
        <w:tc>
          <w:tcPr>
            <w:tcW w:w="3165" w:type="pct"/>
            <w:tcMar>
              <w:top w:w="15" w:type="dxa"/>
              <w:left w:w="15" w:type="dxa"/>
              <w:bottom w:w="15" w:type="dxa"/>
              <w:right w:w="15" w:type="dxa"/>
            </w:tcMar>
          </w:tcPr>
          <w:p w14:paraId="369D44CA"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POPIS ZARIADENIA</w:t>
            </w:r>
          </w:p>
          <w:p w14:paraId="4A64BA45" w14:textId="74720B94" w:rsidR="002B6A4C" w:rsidRPr="002B6A4C" w:rsidRDefault="00D862FA" w:rsidP="002B6A4C">
            <w:pPr>
              <w:overflowPunct w:val="0"/>
              <w:autoSpaceDE w:val="0"/>
              <w:autoSpaceDN w:val="0"/>
              <w:adjustRightInd w:val="0"/>
              <w:jc w:val="both"/>
              <w:textAlignment w:val="baseline"/>
              <w:rPr>
                <w:rFonts w:ascii="Times New Roman" w:eastAsia="Times New Roman" w:hAnsi="Times New Roman"/>
                <w:szCs w:val="20"/>
                <w:lang w:eastAsia="cs-CZ"/>
              </w:rPr>
            </w:pPr>
            <w:r>
              <w:rPr>
                <w:rFonts w:ascii="Times New Roman" w:eastAsia="Times New Roman" w:hAnsi="Times New Roman"/>
                <w:szCs w:val="20"/>
                <w:u w:val="single"/>
                <w:lang w:eastAsia="cs-CZ"/>
              </w:rPr>
              <w:t xml:space="preserve">2x </w:t>
            </w:r>
            <w:r w:rsidR="002B6A4C" w:rsidRPr="002B6A4C">
              <w:rPr>
                <w:rFonts w:ascii="Times New Roman" w:eastAsia="Times New Roman" w:hAnsi="Times New Roman"/>
                <w:szCs w:val="20"/>
                <w:u w:val="single"/>
                <w:lang w:eastAsia="cs-CZ"/>
              </w:rPr>
              <w:t>Nadzemný hydrant  H4</w:t>
            </w:r>
            <w:r w:rsidR="002B6A4C" w:rsidRPr="002B6A4C">
              <w:rPr>
                <w:rFonts w:ascii="Times New Roman" w:eastAsia="Times New Roman" w:hAnsi="Times New Roman"/>
                <w:szCs w:val="20"/>
                <w:lang w:eastAsia="cs-CZ"/>
              </w:rPr>
              <w:t xml:space="preserve"> firmy HAWLE</w:t>
            </w:r>
            <w:r w:rsidR="002B6A4C" w:rsidRPr="002B6A4C">
              <w:rPr>
                <w:rFonts w:ascii="Times New Roman" w:eastAsia="Times New Roman" w:hAnsi="Times New Roman"/>
                <w:szCs w:val="20"/>
                <w:u w:val="single"/>
                <w:lang w:eastAsia="cs-CZ"/>
              </w:rPr>
              <w:t xml:space="preserve"> </w:t>
            </w:r>
            <w:r w:rsidR="002B6A4C" w:rsidRPr="002B6A4C">
              <w:rPr>
                <w:rFonts w:ascii="Times New Roman" w:eastAsia="Times New Roman" w:hAnsi="Times New Roman"/>
                <w:szCs w:val="20"/>
                <w:lang w:eastAsia="cs-CZ"/>
              </w:rPr>
              <w:t>– pevný (tuhý)</w:t>
            </w:r>
          </w:p>
          <w:p w14:paraId="154ACE73"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Hydrant je navrhnutý tak, aby spĺňal normu DIN 3222.</w:t>
            </w:r>
          </w:p>
        </w:tc>
        <w:tc>
          <w:tcPr>
            <w:tcW w:w="1785" w:type="pct"/>
            <w:tcMar>
              <w:top w:w="15" w:type="dxa"/>
              <w:left w:w="15" w:type="dxa"/>
              <w:bottom w:w="15" w:type="dxa"/>
              <w:right w:w="15" w:type="dxa"/>
            </w:tcMar>
            <w:hideMark/>
          </w:tcPr>
          <w:p w14:paraId="71DEBC09"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p>
        </w:tc>
      </w:tr>
      <w:tr w:rsidR="002B6A4C" w:rsidRPr="002B6A4C" w14:paraId="582F6F44" w14:textId="77777777" w:rsidTr="00AA5CB3">
        <w:trPr>
          <w:tblCellSpacing w:w="15" w:type="dxa"/>
        </w:trPr>
        <w:tc>
          <w:tcPr>
            <w:tcW w:w="3165" w:type="pct"/>
            <w:tcMar>
              <w:top w:w="15" w:type="dxa"/>
              <w:left w:w="15" w:type="dxa"/>
              <w:bottom w:w="15" w:type="dxa"/>
              <w:right w:w="15" w:type="dxa"/>
            </w:tcMar>
            <w:vAlign w:val="center"/>
            <w:hideMark/>
          </w:tcPr>
          <w:p w14:paraId="2A08896F"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Max. prevádzkový tlak:</w:t>
            </w:r>
          </w:p>
        </w:tc>
        <w:tc>
          <w:tcPr>
            <w:tcW w:w="1785" w:type="pct"/>
            <w:tcMar>
              <w:top w:w="15" w:type="dxa"/>
              <w:left w:w="15" w:type="dxa"/>
              <w:bottom w:w="15" w:type="dxa"/>
              <w:right w:w="15" w:type="dxa"/>
            </w:tcMar>
            <w:vAlign w:val="center"/>
            <w:hideMark/>
          </w:tcPr>
          <w:p w14:paraId="248D34CD"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1,6 MPa</w:t>
            </w:r>
          </w:p>
        </w:tc>
      </w:tr>
      <w:tr w:rsidR="002B6A4C" w:rsidRPr="002B6A4C" w14:paraId="3173981B" w14:textId="77777777" w:rsidTr="007D5102">
        <w:trPr>
          <w:trHeight w:val="60"/>
          <w:tblCellSpacing w:w="15" w:type="dxa"/>
        </w:trPr>
        <w:tc>
          <w:tcPr>
            <w:tcW w:w="3165" w:type="pct"/>
            <w:tcMar>
              <w:top w:w="15" w:type="dxa"/>
              <w:left w:w="15" w:type="dxa"/>
              <w:bottom w:w="15" w:type="dxa"/>
              <w:right w:w="15" w:type="dxa"/>
            </w:tcMar>
            <w:vAlign w:val="center"/>
            <w:hideMark/>
          </w:tcPr>
          <w:p w14:paraId="2ECC78E4"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Štandardné krytie potrubia:</w:t>
            </w:r>
          </w:p>
        </w:tc>
        <w:tc>
          <w:tcPr>
            <w:tcW w:w="1785" w:type="pct"/>
            <w:tcMar>
              <w:top w:w="15" w:type="dxa"/>
              <w:left w:w="15" w:type="dxa"/>
              <w:bottom w:w="15" w:type="dxa"/>
              <w:right w:w="15" w:type="dxa"/>
            </w:tcMar>
            <w:vAlign w:val="center"/>
            <w:hideMark/>
          </w:tcPr>
          <w:p w14:paraId="75469FF6"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 xml:space="preserve">1,50 m </w:t>
            </w:r>
          </w:p>
        </w:tc>
      </w:tr>
      <w:tr w:rsidR="002B6A4C" w:rsidRPr="002B6A4C" w14:paraId="3B14DB52" w14:textId="77777777" w:rsidTr="00AA5CB3">
        <w:trPr>
          <w:tblCellSpacing w:w="15" w:type="dxa"/>
        </w:trPr>
        <w:tc>
          <w:tcPr>
            <w:tcW w:w="3165" w:type="pct"/>
            <w:tcMar>
              <w:top w:w="15" w:type="dxa"/>
              <w:left w:w="15" w:type="dxa"/>
              <w:bottom w:w="15" w:type="dxa"/>
              <w:right w:w="15" w:type="dxa"/>
            </w:tcMar>
            <w:vAlign w:val="center"/>
            <w:hideMark/>
          </w:tcPr>
          <w:p w14:paraId="3A9F017A"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p>
        </w:tc>
        <w:tc>
          <w:tcPr>
            <w:tcW w:w="1785" w:type="pct"/>
            <w:tcMar>
              <w:top w:w="15" w:type="dxa"/>
              <w:left w:w="15" w:type="dxa"/>
              <w:bottom w:w="15" w:type="dxa"/>
              <w:right w:w="15" w:type="dxa"/>
            </w:tcMar>
            <w:vAlign w:val="center"/>
            <w:hideMark/>
          </w:tcPr>
          <w:p w14:paraId="01086B9B"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p>
        </w:tc>
      </w:tr>
      <w:tr w:rsidR="002B6A4C" w:rsidRPr="002B6A4C" w14:paraId="74C9D713" w14:textId="77777777" w:rsidTr="00AA5CB3">
        <w:trPr>
          <w:tblCellSpacing w:w="15" w:type="dxa"/>
        </w:trPr>
        <w:tc>
          <w:tcPr>
            <w:tcW w:w="3165" w:type="pct"/>
            <w:tcMar>
              <w:top w:w="15" w:type="dxa"/>
              <w:left w:w="15" w:type="dxa"/>
              <w:bottom w:w="15" w:type="dxa"/>
              <w:right w:w="15" w:type="dxa"/>
            </w:tcMar>
            <w:vAlign w:val="center"/>
            <w:hideMark/>
          </w:tcPr>
          <w:p w14:paraId="2A2EB39B"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p>
        </w:tc>
        <w:tc>
          <w:tcPr>
            <w:tcW w:w="1785" w:type="pct"/>
            <w:tcMar>
              <w:top w:w="15" w:type="dxa"/>
              <w:left w:w="15" w:type="dxa"/>
              <w:bottom w:w="15" w:type="dxa"/>
              <w:right w:w="15" w:type="dxa"/>
            </w:tcMar>
            <w:vAlign w:val="center"/>
            <w:hideMark/>
          </w:tcPr>
          <w:p w14:paraId="5CAD05F1"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p>
        </w:tc>
      </w:tr>
    </w:tbl>
    <w:p w14:paraId="7E4CDCA6"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vanish/>
          <w:szCs w:val="20"/>
          <w:lang w:eastAsia="cs-CZ"/>
        </w:rPr>
      </w:pPr>
    </w:p>
    <w:tbl>
      <w:tblPr>
        <w:tblW w:w="4820" w:type="pct"/>
        <w:tblCellSpacing w:w="15" w:type="dxa"/>
        <w:tblLook w:val="04A0" w:firstRow="1" w:lastRow="0" w:firstColumn="1" w:lastColumn="0" w:noHBand="0" w:noVBand="1"/>
      </w:tblPr>
      <w:tblGrid>
        <w:gridCol w:w="2613"/>
        <w:gridCol w:w="6323"/>
        <w:gridCol w:w="81"/>
      </w:tblGrid>
      <w:tr w:rsidR="002B6A4C" w:rsidRPr="002B6A4C" w14:paraId="26762D8B" w14:textId="77777777" w:rsidTr="007D5102">
        <w:trPr>
          <w:trHeight w:val="367"/>
          <w:tblCellSpacing w:w="15" w:type="dxa"/>
        </w:trPr>
        <w:tc>
          <w:tcPr>
            <w:tcW w:w="1443" w:type="pct"/>
            <w:tcMar>
              <w:top w:w="15" w:type="dxa"/>
              <w:left w:w="15" w:type="dxa"/>
              <w:bottom w:w="15" w:type="dxa"/>
              <w:right w:w="15" w:type="dxa"/>
            </w:tcMar>
            <w:hideMark/>
          </w:tcPr>
          <w:p w14:paraId="65B9CA1B"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b/>
                <w:bCs/>
                <w:szCs w:val="20"/>
                <w:lang w:eastAsia="cs-CZ"/>
              </w:rPr>
              <w:t>Hlava hydrantu:</w:t>
            </w:r>
          </w:p>
        </w:tc>
        <w:tc>
          <w:tcPr>
            <w:tcW w:w="0" w:type="auto"/>
            <w:tcMar>
              <w:top w:w="15" w:type="dxa"/>
              <w:left w:w="15" w:type="dxa"/>
              <w:bottom w:w="15" w:type="dxa"/>
              <w:right w:w="15" w:type="dxa"/>
            </w:tcMar>
            <w:vAlign w:val="center"/>
            <w:hideMark/>
          </w:tcPr>
          <w:p w14:paraId="238B6D1D"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Zušľachtená hliníková zliatina odolná proti morskej vode, povrchovo chránená práškovou farbou odolnou proti UV-žiareniu</w:t>
            </w:r>
          </w:p>
        </w:tc>
        <w:tc>
          <w:tcPr>
            <w:tcW w:w="0" w:type="auto"/>
            <w:tcMar>
              <w:top w:w="15" w:type="dxa"/>
              <w:left w:w="15" w:type="dxa"/>
              <w:bottom w:w="15" w:type="dxa"/>
              <w:right w:w="15" w:type="dxa"/>
            </w:tcMar>
            <w:vAlign w:val="center"/>
            <w:hideMark/>
          </w:tcPr>
          <w:p w14:paraId="36E5BC51"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p>
        </w:tc>
      </w:tr>
      <w:tr w:rsidR="002B6A4C" w:rsidRPr="002B6A4C" w14:paraId="346934D6" w14:textId="77777777" w:rsidTr="007D5102">
        <w:trPr>
          <w:trHeight w:val="175"/>
          <w:tblCellSpacing w:w="15" w:type="dxa"/>
        </w:trPr>
        <w:tc>
          <w:tcPr>
            <w:tcW w:w="0" w:type="auto"/>
            <w:tcMar>
              <w:top w:w="15" w:type="dxa"/>
              <w:left w:w="15" w:type="dxa"/>
              <w:bottom w:w="15" w:type="dxa"/>
              <w:right w:w="15" w:type="dxa"/>
            </w:tcMar>
            <w:vAlign w:val="center"/>
            <w:hideMark/>
          </w:tcPr>
          <w:p w14:paraId="1EBDF73A"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b/>
                <w:bCs/>
                <w:szCs w:val="20"/>
                <w:lang w:eastAsia="cs-CZ"/>
              </w:rPr>
              <w:t>Stĺpik:</w:t>
            </w:r>
          </w:p>
        </w:tc>
        <w:tc>
          <w:tcPr>
            <w:tcW w:w="0" w:type="auto"/>
            <w:tcMar>
              <w:top w:w="15" w:type="dxa"/>
              <w:left w:w="15" w:type="dxa"/>
              <w:bottom w:w="15" w:type="dxa"/>
              <w:right w:w="15" w:type="dxa"/>
            </w:tcMar>
            <w:vAlign w:val="center"/>
            <w:hideMark/>
          </w:tcPr>
          <w:p w14:paraId="78C23BB7"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proofErr w:type="spellStart"/>
            <w:r w:rsidRPr="002B6A4C">
              <w:rPr>
                <w:rFonts w:ascii="Times New Roman" w:eastAsia="Times New Roman" w:hAnsi="Times New Roman"/>
                <w:szCs w:val="20"/>
                <w:lang w:eastAsia="cs-CZ"/>
              </w:rPr>
              <w:t>Silnostenná</w:t>
            </w:r>
            <w:proofErr w:type="spellEnd"/>
            <w:r w:rsidRPr="002B6A4C">
              <w:rPr>
                <w:rFonts w:ascii="Times New Roman" w:eastAsia="Times New Roman" w:hAnsi="Times New Roman"/>
                <w:szCs w:val="20"/>
                <w:lang w:eastAsia="cs-CZ"/>
              </w:rPr>
              <w:t xml:space="preserve"> nehrdz. oceľová rúra, brúsená&gt;</w:t>
            </w:r>
          </w:p>
        </w:tc>
        <w:tc>
          <w:tcPr>
            <w:tcW w:w="0" w:type="auto"/>
            <w:tcMar>
              <w:top w:w="15" w:type="dxa"/>
              <w:left w:w="15" w:type="dxa"/>
              <w:bottom w:w="15" w:type="dxa"/>
              <w:right w:w="15" w:type="dxa"/>
            </w:tcMar>
            <w:vAlign w:val="center"/>
            <w:hideMark/>
          </w:tcPr>
          <w:p w14:paraId="4E79DEE7"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p>
        </w:tc>
      </w:tr>
      <w:tr w:rsidR="002B6A4C" w:rsidRPr="002B6A4C" w14:paraId="77E1C5BA" w14:textId="77777777" w:rsidTr="007D5102">
        <w:trPr>
          <w:trHeight w:val="175"/>
          <w:tblCellSpacing w:w="15" w:type="dxa"/>
        </w:trPr>
        <w:tc>
          <w:tcPr>
            <w:tcW w:w="0" w:type="auto"/>
            <w:tcMar>
              <w:top w:w="15" w:type="dxa"/>
              <w:left w:w="15" w:type="dxa"/>
              <w:bottom w:w="15" w:type="dxa"/>
              <w:right w:w="15" w:type="dxa"/>
            </w:tcMar>
            <w:vAlign w:val="center"/>
            <w:hideMark/>
          </w:tcPr>
          <w:p w14:paraId="431CC551"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b/>
                <w:bCs/>
                <w:szCs w:val="20"/>
                <w:lang w:eastAsia="cs-CZ"/>
              </w:rPr>
              <w:t>Ovládacia súprava:</w:t>
            </w:r>
          </w:p>
        </w:tc>
        <w:tc>
          <w:tcPr>
            <w:tcW w:w="0" w:type="auto"/>
            <w:tcMar>
              <w:top w:w="15" w:type="dxa"/>
              <w:left w:w="15" w:type="dxa"/>
              <w:bottom w:w="15" w:type="dxa"/>
              <w:right w:w="15" w:type="dxa"/>
            </w:tcMar>
            <w:vAlign w:val="center"/>
            <w:hideMark/>
          </w:tcPr>
          <w:p w14:paraId="41CA8A85"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Nehrdz. oceľ</w:t>
            </w:r>
          </w:p>
        </w:tc>
        <w:tc>
          <w:tcPr>
            <w:tcW w:w="0" w:type="auto"/>
            <w:tcMar>
              <w:top w:w="15" w:type="dxa"/>
              <w:left w:w="15" w:type="dxa"/>
              <w:bottom w:w="15" w:type="dxa"/>
              <w:right w:w="15" w:type="dxa"/>
            </w:tcMar>
            <w:vAlign w:val="center"/>
            <w:hideMark/>
          </w:tcPr>
          <w:p w14:paraId="1230DED8"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p>
        </w:tc>
      </w:tr>
      <w:tr w:rsidR="002B6A4C" w:rsidRPr="002B6A4C" w14:paraId="180578F3" w14:textId="77777777" w:rsidTr="007D5102">
        <w:trPr>
          <w:trHeight w:val="191"/>
          <w:tblCellSpacing w:w="15" w:type="dxa"/>
        </w:trPr>
        <w:tc>
          <w:tcPr>
            <w:tcW w:w="0" w:type="auto"/>
            <w:tcMar>
              <w:top w:w="15" w:type="dxa"/>
              <w:left w:w="15" w:type="dxa"/>
              <w:bottom w:w="15" w:type="dxa"/>
              <w:right w:w="15" w:type="dxa"/>
            </w:tcMar>
            <w:vAlign w:val="center"/>
            <w:hideMark/>
          </w:tcPr>
          <w:p w14:paraId="2B6B78CB"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b/>
                <w:bCs/>
                <w:szCs w:val="20"/>
                <w:lang w:eastAsia="cs-CZ"/>
              </w:rPr>
              <w:t>Pätka hydrantu:</w:t>
            </w:r>
          </w:p>
        </w:tc>
        <w:tc>
          <w:tcPr>
            <w:tcW w:w="0" w:type="auto"/>
            <w:tcMar>
              <w:top w:w="15" w:type="dxa"/>
              <w:left w:w="15" w:type="dxa"/>
              <w:bottom w:w="15" w:type="dxa"/>
              <w:right w:w="15" w:type="dxa"/>
            </w:tcMar>
            <w:vAlign w:val="center"/>
            <w:hideMark/>
          </w:tcPr>
          <w:p w14:paraId="5505BFEA"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Nehrdz. oceľoliatina</w:t>
            </w:r>
          </w:p>
        </w:tc>
        <w:tc>
          <w:tcPr>
            <w:tcW w:w="0" w:type="auto"/>
            <w:tcMar>
              <w:top w:w="15" w:type="dxa"/>
              <w:left w:w="15" w:type="dxa"/>
              <w:bottom w:w="15" w:type="dxa"/>
              <w:right w:w="15" w:type="dxa"/>
            </w:tcMar>
            <w:vAlign w:val="center"/>
            <w:hideMark/>
          </w:tcPr>
          <w:p w14:paraId="58A04860"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p>
        </w:tc>
      </w:tr>
      <w:tr w:rsidR="002B6A4C" w:rsidRPr="002B6A4C" w14:paraId="00444EBC" w14:textId="77777777" w:rsidTr="007D5102">
        <w:trPr>
          <w:trHeight w:val="353"/>
          <w:tblCellSpacing w:w="15" w:type="dxa"/>
        </w:trPr>
        <w:tc>
          <w:tcPr>
            <w:tcW w:w="0" w:type="auto"/>
            <w:tcMar>
              <w:top w:w="15" w:type="dxa"/>
              <w:left w:w="15" w:type="dxa"/>
              <w:bottom w:w="15" w:type="dxa"/>
              <w:right w:w="15" w:type="dxa"/>
            </w:tcMar>
            <w:hideMark/>
          </w:tcPr>
          <w:p w14:paraId="24FDAF3C"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b/>
                <w:bCs/>
                <w:szCs w:val="20"/>
                <w:lang w:eastAsia="cs-CZ"/>
              </w:rPr>
              <w:t>Hodnoty prietoku:</w:t>
            </w:r>
          </w:p>
        </w:tc>
        <w:tc>
          <w:tcPr>
            <w:tcW w:w="0" w:type="auto"/>
            <w:tcMar>
              <w:top w:w="15" w:type="dxa"/>
              <w:left w:w="15" w:type="dxa"/>
              <w:bottom w:w="15" w:type="dxa"/>
              <w:right w:w="15" w:type="dxa"/>
            </w:tcMar>
            <w:vAlign w:val="center"/>
            <w:hideMark/>
          </w:tcPr>
          <w:p w14:paraId="33386A0A"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Prietokové množstvo Q (m3/h) pri diferenčnom tlaku 1 bar majú všetky hydranty H4 firmy HAWLE vyššie, ako požaduje norma DIN 3222</w:t>
            </w:r>
          </w:p>
        </w:tc>
        <w:tc>
          <w:tcPr>
            <w:tcW w:w="0" w:type="auto"/>
            <w:tcMar>
              <w:top w:w="15" w:type="dxa"/>
              <w:left w:w="15" w:type="dxa"/>
              <w:bottom w:w="15" w:type="dxa"/>
              <w:right w:w="15" w:type="dxa"/>
            </w:tcMar>
            <w:vAlign w:val="center"/>
            <w:hideMark/>
          </w:tcPr>
          <w:p w14:paraId="1648C1ED"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p>
        </w:tc>
      </w:tr>
    </w:tbl>
    <w:p w14:paraId="578D2729"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Konštrukčné znaky:</w:t>
      </w:r>
    </w:p>
    <w:p w14:paraId="5D2437D2" w14:textId="77777777" w:rsidR="002B6A4C" w:rsidRPr="002B6A4C" w:rsidRDefault="002B6A4C" w:rsidP="002B6A4C">
      <w:pPr>
        <w:numPr>
          <w:ilvl w:val="0"/>
          <w:numId w:val="35"/>
        </w:numPr>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Všetky vnútorné súčiastky sú z materiálov odolných proti korózii</w:t>
      </w:r>
    </w:p>
    <w:p w14:paraId="517E590A" w14:textId="77777777" w:rsidR="002B6A4C" w:rsidRPr="002B6A4C" w:rsidRDefault="002B6A4C" w:rsidP="002B6A4C">
      <w:pPr>
        <w:numPr>
          <w:ilvl w:val="0"/>
          <w:numId w:val="35"/>
        </w:numPr>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Utesnenie vretena (O-krúžkami) uloženými v mosadznom puzdre odolnom proti korózii (podľa DIN 3547-T1)</w:t>
      </w:r>
    </w:p>
    <w:p w14:paraId="772AC818" w14:textId="77777777" w:rsidR="002B6A4C" w:rsidRPr="002B6A4C" w:rsidRDefault="002B6A4C" w:rsidP="002B6A4C">
      <w:pPr>
        <w:numPr>
          <w:ilvl w:val="0"/>
          <w:numId w:val="35"/>
        </w:numPr>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Pri ovládaní treba minimálne krútiace momenty</w:t>
      </w:r>
    </w:p>
    <w:p w14:paraId="3F4B3D66" w14:textId="77777777" w:rsidR="002B6A4C" w:rsidRPr="002B6A4C" w:rsidRDefault="002B6A4C" w:rsidP="002B6A4C">
      <w:pPr>
        <w:numPr>
          <w:ilvl w:val="0"/>
          <w:numId w:val="35"/>
        </w:numPr>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Definované koncové polohy pri otváraní a zatváraní</w:t>
      </w:r>
    </w:p>
    <w:p w14:paraId="447F557C" w14:textId="77777777" w:rsidR="002B6A4C" w:rsidRPr="002B6A4C" w:rsidRDefault="002B6A4C" w:rsidP="002B6A4C">
      <w:pPr>
        <w:numPr>
          <w:ilvl w:val="0"/>
          <w:numId w:val="35"/>
        </w:numPr>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Hlava hydrantu otočná do ľubovoľnej polohy</w:t>
      </w:r>
    </w:p>
    <w:p w14:paraId="63FF514F" w14:textId="77777777" w:rsidR="002B6A4C" w:rsidRPr="002B6A4C" w:rsidRDefault="002B6A4C" w:rsidP="002B6A4C">
      <w:pPr>
        <w:numPr>
          <w:ilvl w:val="0"/>
          <w:numId w:val="35"/>
        </w:numPr>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Automatické vyprázdnenie hydrantu pri zatvorení</w:t>
      </w:r>
    </w:p>
    <w:p w14:paraId="54DF26AE"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p>
    <w:p w14:paraId="0FDBB908" w14:textId="77777777" w:rsidR="002B6A4C" w:rsidRPr="002B6A4C" w:rsidRDefault="002B6A4C" w:rsidP="002B6A4C">
      <w:pPr>
        <w:overflowPunct w:val="0"/>
        <w:autoSpaceDE w:val="0"/>
        <w:autoSpaceDN w:val="0"/>
        <w:adjustRightInd w:val="0"/>
        <w:textAlignment w:val="baseline"/>
        <w:rPr>
          <w:rFonts w:ascii="Times New Roman" w:eastAsia="Times New Roman" w:hAnsi="Times New Roman"/>
          <w:b/>
          <w:szCs w:val="18"/>
          <w:lang w:eastAsia="cs-CZ"/>
        </w:rPr>
      </w:pPr>
      <w:r w:rsidRPr="002B6A4C">
        <w:rPr>
          <w:rFonts w:ascii="Times New Roman" w:eastAsia="Times New Roman" w:hAnsi="Times New Roman"/>
          <w:b/>
          <w:szCs w:val="18"/>
          <w:lang w:eastAsia="cs-CZ"/>
        </w:rPr>
        <w:t xml:space="preserve">Stanovenie výpočtového prietoku pri vonkajšom požiarnom zásahu </w:t>
      </w:r>
    </w:p>
    <w:p w14:paraId="7B5616E2" w14:textId="77777777" w:rsidR="002B6A4C" w:rsidRPr="002B6A4C" w:rsidRDefault="002B6A4C" w:rsidP="002B6A4C">
      <w:pPr>
        <w:overflowPunct w:val="0"/>
        <w:autoSpaceDE w:val="0"/>
        <w:autoSpaceDN w:val="0"/>
        <w:adjustRightInd w:val="0"/>
        <w:textAlignment w:val="baseline"/>
        <w:rPr>
          <w:rFonts w:ascii="Times New Roman" w:eastAsia="Times New Roman" w:hAnsi="Times New Roman"/>
          <w:szCs w:val="18"/>
          <w:lang w:eastAsia="cs-CZ"/>
        </w:rPr>
      </w:pPr>
      <w:r w:rsidRPr="002B6A4C">
        <w:rPr>
          <w:rFonts w:ascii="Times New Roman" w:eastAsia="Times New Roman" w:hAnsi="Times New Roman"/>
          <w:szCs w:val="18"/>
          <w:lang w:eastAsia="cs-CZ"/>
        </w:rPr>
        <w:t>Uvažuje sa, že súčasne pôjde 1 x hydrant DN100</w:t>
      </w:r>
    </w:p>
    <w:p w14:paraId="30B8D809" w14:textId="77777777" w:rsidR="002B6A4C" w:rsidRPr="002B6A4C" w:rsidRDefault="002B6A4C" w:rsidP="002B6A4C">
      <w:pPr>
        <w:overflowPunct w:val="0"/>
        <w:autoSpaceDE w:val="0"/>
        <w:autoSpaceDN w:val="0"/>
        <w:adjustRightInd w:val="0"/>
        <w:textAlignment w:val="baseline"/>
        <w:rPr>
          <w:rFonts w:ascii="Times New Roman" w:eastAsia="Times New Roman" w:hAnsi="Times New Roman"/>
          <w:szCs w:val="18"/>
          <w:lang w:eastAsia="cs-CZ"/>
        </w:rPr>
      </w:pPr>
    </w:p>
    <w:p w14:paraId="3E449588" w14:textId="77777777" w:rsidR="002B6A4C" w:rsidRPr="002B6A4C" w:rsidRDefault="002B6A4C" w:rsidP="002B6A4C">
      <w:pPr>
        <w:overflowPunct w:val="0"/>
        <w:autoSpaceDE w:val="0"/>
        <w:autoSpaceDN w:val="0"/>
        <w:adjustRightInd w:val="0"/>
        <w:textAlignment w:val="baseline"/>
        <w:rPr>
          <w:rFonts w:ascii="Times New Roman" w:eastAsia="Times New Roman" w:hAnsi="Times New Roman"/>
          <w:szCs w:val="18"/>
          <w:lang w:eastAsia="cs-CZ"/>
        </w:rPr>
      </w:pPr>
      <w:proofErr w:type="spellStart"/>
      <w:r w:rsidRPr="002B6A4C">
        <w:rPr>
          <w:rFonts w:ascii="Times New Roman" w:eastAsia="Times New Roman" w:hAnsi="Times New Roman"/>
          <w:szCs w:val="20"/>
          <w:lang w:eastAsia="cs-CZ"/>
        </w:rPr>
        <w:t>Q</w:t>
      </w:r>
      <w:r w:rsidRPr="002B6A4C">
        <w:rPr>
          <w:rFonts w:ascii="Times New Roman" w:eastAsia="Times New Roman" w:hAnsi="Times New Roman"/>
          <w:szCs w:val="20"/>
          <w:vertAlign w:val="subscript"/>
          <w:lang w:eastAsia="cs-CZ"/>
        </w:rPr>
        <w:t>p</w:t>
      </w:r>
      <w:proofErr w:type="spellEnd"/>
      <w:r w:rsidRPr="002B6A4C">
        <w:rPr>
          <w:rFonts w:ascii="Times New Roman" w:eastAsia="Times New Roman" w:hAnsi="Times New Roman"/>
          <w:szCs w:val="18"/>
          <w:lang w:eastAsia="cs-CZ"/>
        </w:rPr>
        <w:t xml:space="preserve"> = 1x12 = 12 l/s = 43,2 m</w:t>
      </w:r>
      <w:r w:rsidRPr="002B6A4C">
        <w:rPr>
          <w:rFonts w:ascii="Times New Roman" w:eastAsia="Times New Roman" w:hAnsi="Times New Roman"/>
          <w:szCs w:val="18"/>
          <w:vertAlign w:val="superscript"/>
          <w:lang w:eastAsia="cs-CZ"/>
        </w:rPr>
        <w:t>3</w:t>
      </w:r>
      <w:r w:rsidRPr="002B6A4C">
        <w:rPr>
          <w:rFonts w:ascii="Times New Roman" w:eastAsia="Times New Roman" w:hAnsi="Times New Roman"/>
          <w:szCs w:val="18"/>
          <w:lang w:eastAsia="cs-CZ"/>
        </w:rPr>
        <w:t>/h</w:t>
      </w:r>
    </w:p>
    <w:p w14:paraId="68294816" w14:textId="37ABCFF0" w:rsidR="002B6A4C" w:rsidRPr="002B6A4C" w:rsidRDefault="002B6A4C" w:rsidP="002B6A4C">
      <w:pPr>
        <w:overflowPunct w:val="0"/>
        <w:autoSpaceDE w:val="0"/>
        <w:autoSpaceDN w:val="0"/>
        <w:adjustRightInd w:val="0"/>
        <w:spacing w:line="276" w:lineRule="auto"/>
        <w:textAlignment w:val="baseline"/>
        <w:rPr>
          <w:rFonts w:ascii="Times New Roman" w:eastAsia="Times New Roman" w:hAnsi="Times New Roman"/>
          <w:szCs w:val="20"/>
          <w:lang w:eastAsia="cs-CZ"/>
        </w:rPr>
      </w:pPr>
      <w:proofErr w:type="spellStart"/>
      <w:r w:rsidRPr="002B6A4C">
        <w:rPr>
          <w:rFonts w:ascii="Times New Roman" w:eastAsia="Times New Roman" w:hAnsi="Times New Roman"/>
          <w:szCs w:val="20"/>
          <w:lang w:eastAsia="cs-CZ"/>
        </w:rPr>
        <w:t>Q</w:t>
      </w:r>
      <w:r w:rsidRPr="002B6A4C">
        <w:rPr>
          <w:rFonts w:ascii="Times New Roman" w:eastAsia="Times New Roman" w:hAnsi="Times New Roman"/>
          <w:szCs w:val="20"/>
          <w:vertAlign w:val="subscript"/>
          <w:lang w:eastAsia="cs-CZ"/>
        </w:rPr>
        <w:t>d</w:t>
      </w:r>
      <w:proofErr w:type="spellEnd"/>
      <w:r w:rsidRPr="002B6A4C">
        <w:rPr>
          <w:rFonts w:ascii="Times New Roman" w:eastAsia="Times New Roman" w:hAnsi="Times New Roman"/>
          <w:szCs w:val="20"/>
          <w:vertAlign w:val="subscript"/>
          <w:lang w:eastAsia="cs-CZ"/>
        </w:rPr>
        <w:t xml:space="preserve"> </w:t>
      </w:r>
      <w:r w:rsidRPr="002B6A4C">
        <w:rPr>
          <w:rFonts w:ascii="Times New Roman" w:eastAsia="Times New Roman" w:hAnsi="Times New Roman"/>
          <w:szCs w:val="20"/>
          <w:lang w:eastAsia="cs-CZ"/>
        </w:rPr>
        <w:t xml:space="preserve">&lt; </w:t>
      </w:r>
      <w:proofErr w:type="spellStart"/>
      <w:r w:rsidRPr="002B6A4C">
        <w:rPr>
          <w:rFonts w:ascii="Times New Roman" w:eastAsia="Times New Roman" w:hAnsi="Times New Roman"/>
          <w:szCs w:val="20"/>
          <w:lang w:eastAsia="cs-CZ"/>
        </w:rPr>
        <w:t>Q</w:t>
      </w:r>
      <w:r w:rsidRPr="002B6A4C">
        <w:rPr>
          <w:rFonts w:ascii="Times New Roman" w:eastAsia="Times New Roman" w:hAnsi="Times New Roman"/>
          <w:szCs w:val="20"/>
          <w:vertAlign w:val="subscript"/>
          <w:lang w:eastAsia="cs-CZ"/>
        </w:rPr>
        <w:t>p</w:t>
      </w:r>
      <w:proofErr w:type="spellEnd"/>
      <w:r w:rsidRPr="002B6A4C">
        <w:rPr>
          <w:rFonts w:ascii="Times New Roman" w:eastAsia="Times New Roman" w:hAnsi="Times New Roman"/>
          <w:szCs w:val="20"/>
          <w:lang w:eastAsia="cs-CZ"/>
        </w:rPr>
        <w:t xml:space="preserve"> → </w:t>
      </w:r>
      <w:r w:rsidR="00693C7F">
        <w:rPr>
          <w:rFonts w:ascii="Times New Roman" w:eastAsia="Times New Roman" w:hAnsi="Times New Roman"/>
          <w:szCs w:val="20"/>
          <w:lang w:eastAsia="cs-CZ"/>
        </w:rPr>
        <w:t>1,77</w:t>
      </w:r>
    </w:p>
    <w:p w14:paraId="12BF715A" w14:textId="77777777" w:rsidR="002B6A4C" w:rsidRPr="002B6A4C" w:rsidRDefault="002B6A4C" w:rsidP="002B6A4C">
      <w:pPr>
        <w:overflowPunct w:val="0"/>
        <w:autoSpaceDE w:val="0"/>
        <w:autoSpaceDN w:val="0"/>
        <w:adjustRightInd w:val="0"/>
        <w:spacing w:line="276" w:lineRule="auto"/>
        <w:textAlignment w:val="baseline"/>
        <w:rPr>
          <w:rFonts w:ascii="Times New Roman" w:eastAsia="Times New Roman" w:hAnsi="Times New Roman"/>
          <w:szCs w:val="20"/>
          <w:lang w:eastAsia="cs-CZ"/>
        </w:rPr>
      </w:pPr>
      <w:r w:rsidRPr="002B6A4C">
        <w:rPr>
          <w:rFonts w:ascii="Times New Roman" w:eastAsia="Times New Roman" w:hAnsi="Times New Roman"/>
          <w:szCs w:val="18"/>
          <w:lang w:eastAsia="cs-CZ"/>
        </w:rPr>
        <w:t xml:space="preserve"> l/s</w:t>
      </w:r>
      <w:r w:rsidRPr="002B6A4C">
        <w:rPr>
          <w:rFonts w:ascii="Times New Roman" w:eastAsia="Times New Roman" w:hAnsi="Times New Roman"/>
          <w:szCs w:val="20"/>
          <w:lang w:eastAsia="cs-CZ"/>
        </w:rPr>
        <w:t xml:space="preserve"> &lt; 12 </w:t>
      </w:r>
      <w:r w:rsidRPr="002B6A4C">
        <w:rPr>
          <w:rFonts w:ascii="Times New Roman" w:eastAsia="Times New Roman" w:hAnsi="Times New Roman"/>
          <w:szCs w:val="18"/>
          <w:lang w:eastAsia="cs-CZ"/>
        </w:rPr>
        <w:t xml:space="preserve">l/s </w:t>
      </w:r>
      <w:r w:rsidRPr="002B6A4C">
        <w:rPr>
          <w:rFonts w:ascii="Times New Roman" w:eastAsia="Times New Roman" w:hAnsi="Times New Roman"/>
          <w:szCs w:val="20"/>
          <w:lang w:eastAsia="cs-CZ"/>
        </w:rPr>
        <w:t xml:space="preserve">→ </w:t>
      </w:r>
      <w:proofErr w:type="spellStart"/>
      <w:r w:rsidRPr="002B6A4C">
        <w:rPr>
          <w:rFonts w:ascii="Times New Roman" w:eastAsia="Times New Roman" w:hAnsi="Times New Roman"/>
          <w:szCs w:val="20"/>
          <w:lang w:eastAsia="cs-CZ"/>
        </w:rPr>
        <w:t>Q</w:t>
      </w:r>
      <w:r w:rsidRPr="002B6A4C">
        <w:rPr>
          <w:rFonts w:ascii="Times New Roman" w:eastAsia="Times New Roman" w:hAnsi="Times New Roman"/>
          <w:szCs w:val="20"/>
          <w:vertAlign w:val="subscript"/>
          <w:lang w:eastAsia="cs-CZ"/>
        </w:rPr>
        <w:t>p</w:t>
      </w:r>
      <w:proofErr w:type="spellEnd"/>
      <w:r w:rsidRPr="002B6A4C">
        <w:rPr>
          <w:rFonts w:ascii="Times New Roman" w:eastAsia="Times New Roman" w:hAnsi="Times New Roman"/>
          <w:szCs w:val="20"/>
          <w:vertAlign w:val="subscript"/>
          <w:lang w:eastAsia="cs-CZ"/>
        </w:rPr>
        <w:t xml:space="preserve"> </w:t>
      </w:r>
      <w:r w:rsidRPr="002B6A4C">
        <w:rPr>
          <w:rFonts w:ascii="Times New Roman" w:eastAsia="Times New Roman" w:hAnsi="Times New Roman"/>
          <w:szCs w:val="20"/>
          <w:lang w:eastAsia="cs-CZ"/>
        </w:rPr>
        <w:t>=  12 l/s</w:t>
      </w:r>
    </w:p>
    <w:p w14:paraId="556C38C0" w14:textId="77777777" w:rsidR="002B6A4C" w:rsidRPr="002B6A4C" w:rsidRDefault="002B6A4C" w:rsidP="002B6A4C">
      <w:pPr>
        <w:overflowPunct w:val="0"/>
        <w:autoSpaceDE w:val="0"/>
        <w:autoSpaceDN w:val="0"/>
        <w:adjustRightInd w:val="0"/>
        <w:spacing w:line="276" w:lineRule="auto"/>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Výpočtová prierezová rýchlosť vody → v=1,6 m/s</w:t>
      </w:r>
    </w:p>
    <w:p w14:paraId="33C9FA4A" w14:textId="77777777" w:rsidR="002B6A4C" w:rsidRPr="002B6A4C" w:rsidRDefault="002B6A4C" w:rsidP="002B6A4C">
      <w:pPr>
        <w:overflowPunct w:val="0"/>
        <w:autoSpaceDE w:val="0"/>
        <w:autoSpaceDN w:val="0"/>
        <w:adjustRightInd w:val="0"/>
        <w:spacing w:line="276" w:lineRule="auto"/>
        <w:textAlignment w:val="baseline"/>
        <w:rPr>
          <w:rFonts w:ascii="Times New Roman" w:eastAsia="Times New Roman" w:hAnsi="Times New Roman"/>
          <w:szCs w:val="20"/>
          <w:lang w:eastAsia="cs-CZ"/>
        </w:rPr>
      </w:pPr>
    </w:p>
    <w:p w14:paraId="6693A8DF" w14:textId="77777777" w:rsidR="002B6A4C" w:rsidRPr="002B6A4C" w:rsidRDefault="002B6A4C" w:rsidP="002B6A4C">
      <w:pPr>
        <w:overflowPunct w:val="0"/>
        <w:autoSpaceDE w:val="0"/>
        <w:autoSpaceDN w:val="0"/>
        <w:adjustRightInd w:val="0"/>
        <w:spacing w:line="276" w:lineRule="auto"/>
        <w:textAlignment w:val="baseline"/>
        <w:rPr>
          <w:rFonts w:ascii="Times New Roman" w:eastAsia="Times New Roman" w:hAnsi="Times New Roman"/>
          <w:b/>
          <w:szCs w:val="20"/>
          <w:lang w:eastAsia="cs-CZ"/>
        </w:rPr>
      </w:pPr>
      <w:r w:rsidRPr="002B6A4C">
        <w:rPr>
          <w:rFonts w:ascii="Times New Roman" w:eastAsia="Times New Roman" w:hAnsi="Times New Roman"/>
          <w:b/>
          <w:szCs w:val="20"/>
          <w:lang w:eastAsia="cs-CZ"/>
        </w:rPr>
        <w:t xml:space="preserve">Vnútorný priemer potrubia </w:t>
      </w:r>
    </w:p>
    <w:p w14:paraId="49C2517F" w14:textId="78CF57E9" w:rsidR="002B6A4C" w:rsidRPr="002B6A4C" w:rsidRDefault="002B6A4C" w:rsidP="002B6A4C">
      <w:pPr>
        <w:overflowPunct w:val="0"/>
        <w:autoSpaceDE w:val="0"/>
        <w:autoSpaceDN w:val="0"/>
        <w:adjustRightInd w:val="0"/>
        <w:spacing w:line="276" w:lineRule="auto"/>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 xml:space="preserve">d = </w:t>
      </w:r>
      <m:oMath>
        <m:rad>
          <m:radPr>
            <m:degHide m:val="1"/>
            <m:ctrlPr>
              <w:rPr>
                <w:rFonts w:ascii="Cambria Math" w:hAnsi="Cambria Math"/>
                <w:i/>
              </w:rPr>
            </m:ctrlPr>
          </m:radPr>
          <m:deg/>
          <m:e>
            <m:f>
              <m:fPr>
                <m:ctrlPr>
                  <w:rPr>
                    <w:rFonts w:ascii="Cambria Math" w:hAnsi="Cambria Math"/>
                    <w:i/>
                  </w:rPr>
                </m:ctrlPr>
              </m:fPr>
              <m:num>
                <m:r>
                  <w:rPr>
                    <w:rFonts w:ascii="Cambria Math" w:hAnsi="Cambria Math"/>
                  </w:rPr>
                  <m:t>4 x Qd</m:t>
                </m:r>
              </m:num>
              <m:den>
                <m:r>
                  <w:rPr>
                    <w:rFonts w:ascii="Cambria Math" w:hAnsi="Cambria Math"/>
                  </w:rPr>
                  <m:t>π x vd</m:t>
                </m:r>
              </m:den>
            </m:f>
          </m:e>
        </m:rad>
      </m:oMath>
      <w:r w:rsidRPr="002B6A4C">
        <w:rPr>
          <w:rFonts w:ascii="Times New Roman" w:eastAsia="Times New Roman" w:hAnsi="Times New Roman"/>
          <w:szCs w:val="20"/>
          <w:lang w:eastAsia="cs-CZ"/>
        </w:rPr>
        <w:t xml:space="preserve"> = 0,09759 m → navrhujem  potrubie menovitej svetlosti min. D110 (DN100)</w:t>
      </w:r>
    </w:p>
    <w:p w14:paraId="3EBD50D9" w14:textId="77777777" w:rsidR="002B6A4C" w:rsidRPr="002B6A4C" w:rsidRDefault="002B6A4C" w:rsidP="002B6A4C">
      <w:pPr>
        <w:overflowPunct w:val="0"/>
        <w:autoSpaceDE w:val="0"/>
        <w:autoSpaceDN w:val="0"/>
        <w:adjustRightInd w:val="0"/>
        <w:textAlignment w:val="baseline"/>
        <w:rPr>
          <w:rFonts w:ascii="Times New Roman" w:eastAsia="Times New Roman" w:hAnsi="Times New Roman"/>
          <w:b/>
          <w:szCs w:val="20"/>
          <w:lang w:eastAsia="cs-CZ"/>
        </w:rPr>
      </w:pPr>
    </w:p>
    <w:p w14:paraId="7FD37B41" w14:textId="1BEA1566" w:rsidR="002B6A4C" w:rsidRPr="002B6A4C" w:rsidRDefault="00693C7F" w:rsidP="002B6A4C">
      <w:pPr>
        <w:overflowPunct w:val="0"/>
        <w:autoSpaceDE w:val="0"/>
        <w:autoSpaceDN w:val="0"/>
        <w:adjustRightInd w:val="0"/>
        <w:jc w:val="both"/>
        <w:textAlignment w:val="baseline"/>
        <w:rPr>
          <w:rFonts w:ascii="Times New Roman" w:eastAsia="Times New Roman" w:hAnsi="Times New Roman"/>
          <w:b/>
          <w:szCs w:val="20"/>
          <w:lang w:eastAsia="cs-CZ"/>
        </w:rPr>
      </w:pPr>
      <w:r w:rsidRPr="002B6A4C">
        <w:rPr>
          <w:rFonts w:ascii="Times New Roman" w:eastAsia="Times New Roman" w:hAnsi="Times New Roman"/>
          <w:b/>
          <w:szCs w:val="20"/>
          <w:lang w:eastAsia="cs-CZ"/>
        </w:rPr>
        <w:t>PRÍPO</w:t>
      </w:r>
      <w:r>
        <w:rPr>
          <w:rFonts w:ascii="Times New Roman" w:eastAsia="Times New Roman" w:hAnsi="Times New Roman"/>
          <w:b/>
          <w:szCs w:val="20"/>
          <w:lang w:eastAsia="cs-CZ"/>
        </w:rPr>
        <w:t>JNY BOD PRE</w:t>
      </w:r>
      <w:r w:rsidRPr="002B6A4C">
        <w:rPr>
          <w:rFonts w:ascii="Times New Roman" w:eastAsia="Times New Roman" w:hAnsi="Times New Roman"/>
          <w:b/>
          <w:szCs w:val="20"/>
          <w:lang w:eastAsia="cs-CZ"/>
        </w:rPr>
        <w:t xml:space="preserve"> RODINNÝ DOM</w:t>
      </w:r>
    </w:p>
    <w:p w14:paraId="1814EBB4" w14:textId="77777777" w:rsidR="002B6A4C" w:rsidRPr="002B6A4C" w:rsidRDefault="002B6A4C" w:rsidP="002B6A4C">
      <w:pPr>
        <w:tabs>
          <w:tab w:val="left" w:pos="2552"/>
        </w:tabs>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Prepravované médium:</w:t>
      </w:r>
      <w:r w:rsidRPr="002B6A4C">
        <w:rPr>
          <w:rFonts w:ascii="Times New Roman" w:eastAsia="Times New Roman" w:hAnsi="Times New Roman"/>
          <w:szCs w:val="20"/>
          <w:lang w:eastAsia="cs-CZ"/>
        </w:rPr>
        <w:tab/>
        <w:t xml:space="preserve">pitná voda  </w:t>
      </w:r>
    </w:p>
    <w:p w14:paraId="75A326D6" w14:textId="77777777" w:rsidR="002B6A4C" w:rsidRPr="002B6A4C" w:rsidRDefault="002B6A4C" w:rsidP="002B6A4C">
      <w:pPr>
        <w:tabs>
          <w:tab w:val="left" w:pos="2552"/>
          <w:tab w:val="left" w:pos="2694"/>
          <w:tab w:val="left" w:pos="5954"/>
        </w:tabs>
        <w:overflowPunct w:val="0"/>
        <w:autoSpaceDE w:val="0"/>
        <w:autoSpaceDN w:val="0"/>
        <w:adjustRightInd w:val="0"/>
        <w:jc w:val="both"/>
        <w:textAlignment w:val="baseline"/>
        <w:rPr>
          <w:rFonts w:ascii="Times New Roman" w:eastAsia="Times New Roman" w:hAnsi="Times New Roman"/>
          <w:snapToGrid w:val="0"/>
          <w:szCs w:val="20"/>
          <w:lang w:eastAsia="cs-CZ"/>
        </w:rPr>
      </w:pPr>
      <w:r w:rsidRPr="002B6A4C">
        <w:rPr>
          <w:rFonts w:ascii="Times New Roman" w:eastAsia="Times New Roman" w:hAnsi="Times New Roman"/>
          <w:szCs w:val="20"/>
          <w:lang w:eastAsia="cs-CZ"/>
        </w:rPr>
        <w:t>Menovitá svetlosť</w:t>
      </w:r>
      <w:r w:rsidRPr="002B6A4C">
        <w:rPr>
          <w:rFonts w:ascii="Times New Roman" w:eastAsia="Times New Roman" w:hAnsi="Times New Roman"/>
          <w:snapToGrid w:val="0"/>
          <w:szCs w:val="20"/>
          <w:lang w:eastAsia="cs-CZ"/>
        </w:rPr>
        <w:t>:</w:t>
      </w:r>
      <w:r w:rsidRPr="002B6A4C">
        <w:rPr>
          <w:rFonts w:ascii="Times New Roman" w:eastAsia="Times New Roman" w:hAnsi="Times New Roman"/>
          <w:snapToGrid w:val="0"/>
          <w:szCs w:val="20"/>
          <w:lang w:eastAsia="cs-CZ"/>
        </w:rPr>
        <w:tab/>
        <w:t xml:space="preserve">DN25 (D32)      </w:t>
      </w:r>
    </w:p>
    <w:p w14:paraId="0F15E6C4" w14:textId="18D7429D" w:rsidR="002B6A4C" w:rsidRPr="002B6A4C" w:rsidRDefault="002B6A4C" w:rsidP="002B6A4C">
      <w:pPr>
        <w:tabs>
          <w:tab w:val="left" w:pos="2552"/>
          <w:tab w:val="left" w:pos="2835"/>
        </w:tabs>
        <w:overflowPunct w:val="0"/>
        <w:autoSpaceDE w:val="0"/>
        <w:autoSpaceDN w:val="0"/>
        <w:adjustRightInd w:val="0"/>
        <w:jc w:val="both"/>
        <w:textAlignment w:val="baseline"/>
        <w:rPr>
          <w:rFonts w:ascii="Times New Roman" w:eastAsia="Times New Roman" w:hAnsi="Times New Roman"/>
          <w:snapToGrid w:val="0"/>
          <w:szCs w:val="20"/>
          <w:lang w:eastAsia="cs-CZ"/>
        </w:rPr>
      </w:pPr>
      <w:r w:rsidRPr="002B6A4C">
        <w:rPr>
          <w:rFonts w:ascii="Times New Roman" w:eastAsia="Times New Roman" w:hAnsi="Times New Roman"/>
          <w:snapToGrid w:val="0"/>
          <w:szCs w:val="20"/>
          <w:lang w:eastAsia="cs-CZ"/>
        </w:rPr>
        <w:t xml:space="preserve">Materiál:                           </w:t>
      </w:r>
      <w:r w:rsidRPr="002B6A4C">
        <w:rPr>
          <w:rFonts w:ascii="Times New Roman" w:eastAsia="Times New Roman" w:hAnsi="Times New Roman"/>
          <w:snapToGrid w:val="0"/>
          <w:szCs w:val="20"/>
          <w:lang w:eastAsia="cs-CZ"/>
        </w:rPr>
        <w:tab/>
        <w:t>HDPE PE-100, SDR 1</w:t>
      </w:r>
      <w:r w:rsidR="00693C7F">
        <w:rPr>
          <w:rFonts w:ascii="Times New Roman" w:eastAsia="Times New Roman" w:hAnsi="Times New Roman"/>
          <w:snapToGrid w:val="0"/>
          <w:szCs w:val="20"/>
          <w:lang w:eastAsia="cs-CZ"/>
        </w:rPr>
        <w:t>7</w:t>
      </w:r>
      <w:r w:rsidRPr="002B6A4C">
        <w:rPr>
          <w:rFonts w:ascii="Times New Roman" w:eastAsia="Times New Roman" w:hAnsi="Times New Roman"/>
          <w:snapToGrid w:val="0"/>
          <w:szCs w:val="20"/>
          <w:lang w:eastAsia="cs-CZ"/>
        </w:rPr>
        <w:t xml:space="preserve"> PN1</w:t>
      </w:r>
      <w:r w:rsidR="00693C7F">
        <w:rPr>
          <w:rFonts w:ascii="Times New Roman" w:eastAsia="Times New Roman" w:hAnsi="Times New Roman"/>
          <w:snapToGrid w:val="0"/>
          <w:szCs w:val="20"/>
          <w:lang w:eastAsia="cs-CZ"/>
        </w:rPr>
        <w:t>0</w:t>
      </w:r>
    </w:p>
    <w:p w14:paraId="5642ACF7"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b/>
          <w:szCs w:val="20"/>
          <w:lang w:eastAsia="cs-CZ"/>
        </w:rPr>
      </w:pPr>
    </w:p>
    <w:p w14:paraId="56F26FAC" w14:textId="75269977" w:rsidR="002B6A4C" w:rsidRPr="002B6A4C" w:rsidRDefault="002B6A4C" w:rsidP="002B6A4C">
      <w:pPr>
        <w:overflowPunct w:val="0"/>
        <w:autoSpaceDE w:val="0"/>
        <w:autoSpaceDN w:val="0"/>
        <w:adjustRightInd w:val="0"/>
        <w:spacing w:line="276" w:lineRule="auto"/>
        <w:ind w:firstLine="708"/>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 xml:space="preserve">Rodinné domy </w:t>
      </w:r>
      <w:r w:rsidR="00693C7F">
        <w:rPr>
          <w:rFonts w:ascii="Times New Roman" w:eastAsia="Times New Roman" w:hAnsi="Times New Roman"/>
          <w:szCs w:val="20"/>
          <w:lang w:eastAsia="cs-CZ"/>
        </w:rPr>
        <w:t xml:space="preserve">sa </w:t>
      </w:r>
      <w:r w:rsidRPr="002B6A4C">
        <w:rPr>
          <w:rFonts w:ascii="Times New Roman" w:eastAsia="Times New Roman" w:hAnsi="Times New Roman"/>
          <w:szCs w:val="20"/>
          <w:lang w:eastAsia="cs-CZ"/>
        </w:rPr>
        <w:t xml:space="preserve">budú </w:t>
      </w:r>
      <w:r w:rsidR="00693C7F">
        <w:rPr>
          <w:rFonts w:ascii="Times New Roman" w:eastAsia="Times New Roman" w:hAnsi="Times New Roman"/>
          <w:szCs w:val="20"/>
          <w:lang w:eastAsia="cs-CZ"/>
        </w:rPr>
        <w:t>môcť napojiť</w:t>
      </w:r>
      <w:r w:rsidRPr="002B6A4C">
        <w:rPr>
          <w:rFonts w:ascii="Times New Roman" w:eastAsia="Times New Roman" w:hAnsi="Times New Roman"/>
          <w:szCs w:val="20"/>
          <w:lang w:eastAsia="cs-CZ"/>
        </w:rPr>
        <w:t xml:space="preserve"> na navrhované rozšírenie verejného vodovodu cez navrhovan</w:t>
      </w:r>
      <w:r w:rsidR="003F6ED9">
        <w:rPr>
          <w:rFonts w:ascii="Times New Roman" w:eastAsia="Times New Roman" w:hAnsi="Times New Roman"/>
          <w:szCs w:val="20"/>
          <w:lang w:eastAsia="cs-CZ"/>
        </w:rPr>
        <w:t>é prípojné body</w:t>
      </w:r>
      <w:r w:rsidRPr="002B6A4C">
        <w:rPr>
          <w:rFonts w:ascii="Times New Roman" w:eastAsia="Times New Roman" w:hAnsi="Times New Roman"/>
          <w:szCs w:val="20"/>
          <w:lang w:eastAsia="cs-CZ"/>
        </w:rPr>
        <w:t>, ktoré bud</w:t>
      </w:r>
      <w:r w:rsidR="003F6ED9">
        <w:rPr>
          <w:rFonts w:ascii="Times New Roman" w:eastAsia="Times New Roman" w:hAnsi="Times New Roman"/>
          <w:szCs w:val="20"/>
          <w:lang w:eastAsia="cs-CZ"/>
        </w:rPr>
        <w:t>ú</w:t>
      </w:r>
      <w:r w:rsidRPr="002B6A4C">
        <w:rPr>
          <w:rFonts w:ascii="Times New Roman" w:eastAsia="Times New Roman" w:hAnsi="Times New Roman"/>
          <w:szCs w:val="20"/>
          <w:lang w:eastAsia="cs-CZ"/>
        </w:rPr>
        <w:t xml:space="preserve"> ukončen</w:t>
      </w:r>
      <w:r w:rsidR="003F6ED9">
        <w:rPr>
          <w:rFonts w:ascii="Times New Roman" w:eastAsia="Times New Roman" w:hAnsi="Times New Roman"/>
          <w:szCs w:val="20"/>
          <w:lang w:eastAsia="cs-CZ"/>
        </w:rPr>
        <w:t xml:space="preserve">é na hranici pozemku investora. </w:t>
      </w:r>
    </w:p>
    <w:p w14:paraId="57297744" w14:textId="68F6FCE9" w:rsidR="002B6A4C" w:rsidRPr="002B6A4C" w:rsidRDefault="003F6ED9" w:rsidP="002B6A4C">
      <w:pPr>
        <w:overflowPunct w:val="0"/>
        <w:autoSpaceDE w:val="0"/>
        <w:autoSpaceDN w:val="0"/>
        <w:adjustRightInd w:val="0"/>
        <w:spacing w:line="276" w:lineRule="auto"/>
        <w:ind w:firstLine="708"/>
        <w:jc w:val="both"/>
        <w:textAlignment w:val="baseline"/>
        <w:rPr>
          <w:rFonts w:ascii="Times New Roman" w:eastAsia="Times New Roman" w:hAnsi="Times New Roman"/>
          <w:szCs w:val="20"/>
          <w:lang w:eastAsia="cs-CZ"/>
        </w:rPr>
      </w:pPr>
      <w:bookmarkStart w:id="2" w:name="_Hlk106610377"/>
      <w:r>
        <w:rPr>
          <w:rFonts w:ascii="Times New Roman" w:eastAsia="Times New Roman" w:hAnsi="Times New Roman"/>
          <w:szCs w:val="20"/>
          <w:lang w:eastAsia="cs-CZ"/>
        </w:rPr>
        <w:t>Prípojný bod</w:t>
      </w:r>
      <w:r w:rsidR="002B6A4C" w:rsidRPr="002B6A4C">
        <w:rPr>
          <w:rFonts w:ascii="Times New Roman" w:eastAsia="Times New Roman" w:hAnsi="Times New Roman"/>
          <w:szCs w:val="20"/>
          <w:lang w:eastAsia="cs-CZ"/>
        </w:rPr>
        <w:t xml:space="preserve"> je veden</w:t>
      </w:r>
      <w:r>
        <w:rPr>
          <w:rFonts w:ascii="Times New Roman" w:eastAsia="Times New Roman" w:hAnsi="Times New Roman"/>
          <w:szCs w:val="20"/>
          <w:lang w:eastAsia="cs-CZ"/>
        </w:rPr>
        <w:t>ý</w:t>
      </w:r>
      <w:r w:rsidR="002B6A4C" w:rsidRPr="002B6A4C">
        <w:rPr>
          <w:rFonts w:ascii="Times New Roman" w:eastAsia="Times New Roman" w:hAnsi="Times New Roman"/>
          <w:szCs w:val="20"/>
          <w:lang w:eastAsia="cs-CZ"/>
        </w:rPr>
        <w:t xml:space="preserve"> kolmo na vodovodný rad. Minimálny spád potrubia musí byť 0,3 % smerom od napojenia. Pri súbehu s iným podzemným vedením je nutné dodržať odstup minimálne 0,5 m, je nutné dodržať normu STN 73 6005: Priestorová úprava vedení technického vybavenia. </w:t>
      </w:r>
    </w:p>
    <w:p w14:paraId="6CD15ABF" w14:textId="77777777" w:rsidR="002B6A4C" w:rsidRPr="002B6A4C" w:rsidRDefault="002B6A4C" w:rsidP="002B6A4C">
      <w:pPr>
        <w:overflowPunct w:val="0"/>
        <w:autoSpaceDE w:val="0"/>
        <w:autoSpaceDN w:val="0"/>
        <w:adjustRightInd w:val="0"/>
        <w:spacing w:line="276" w:lineRule="auto"/>
        <w:ind w:firstLine="708"/>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 xml:space="preserve">Výkop bude </w:t>
      </w:r>
      <w:proofErr w:type="spellStart"/>
      <w:r w:rsidRPr="002B6A4C">
        <w:rPr>
          <w:rFonts w:ascii="Times New Roman" w:eastAsia="Times New Roman" w:hAnsi="Times New Roman"/>
          <w:szCs w:val="20"/>
          <w:lang w:eastAsia="cs-CZ"/>
        </w:rPr>
        <w:t>pažený</w:t>
      </w:r>
      <w:proofErr w:type="spellEnd"/>
      <w:r w:rsidRPr="002B6A4C">
        <w:rPr>
          <w:rFonts w:ascii="Times New Roman" w:eastAsia="Times New Roman" w:hAnsi="Times New Roman"/>
          <w:szCs w:val="20"/>
          <w:lang w:eastAsia="cs-CZ"/>
        </w:rPr>
        <w:t xml:space="preserve"> príložným </w:t>
      </w:r>
      <w:proofErr w:type="spellStart"/>
      <w:r w:rsidRPr="002B6A4C">
        <w:rPr>
          <w:rFonts w:ascii="Times New Roman" w:eastAsia="Times New Roman" w:hAnsi="Times New Roman"/>
          <w:szCs w:val="20"/>
          <w:lang w:eastAsia="cs-CZ"/>
        </w:rPr>
        <w:t>pažením</w:t>
      </w:r>
      <w:proofErr w:type="spellEnd"/>
      <w:r w:rsidRPr="002B6A4C">
        <w:rPr>
          <w:rFonts w:ascii="Times New Roman" w:eastAsia="Times New Roman" w:hAnsi="Times New Roman"/>
          <w:szCs w:val="20"/>
          <w:lang w:eastAsia="cs-CZ"/>
        </w:rPr>
        <w:t xml:space="preserve">. Potrubie bude kladené  na  pieskový  podsyp  hr.  100 mm.  Na  potrubí  bude  pripevnený signalizační vodič CY 2,5 mm2 a výstražnou modrou fóliou. Po uložení bude prevedená tlaková skúška podľa platných noriem a umožnená kontrola stavebnému dozoru. </w:t>
      </w:r>
    </w:p>
    <w:p w14:paraId="36933292" w14:textId="62CA729F" w:rsidR="002B6A4C" w:rsidRDefault="002B6A4C" w:rsidP="002B6A4C">
      <w:pPr>
        <w:overflowPunct w:val="0"/>
        <w:autoSpaceDE w:val="0"/>
        <w:autoSpaceDN w:val="0"/>
        <w:adjustRightInd w:val="0"/>
        <w:spacing w:line="276" w:lineRule="auto"/>
        <w:ind w:firstLine="708"/>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Majitelia všetkých dotknutých parciel musia dať súhlasné stanovisko k umiestneniu všetkých zariadení týkajúcich sa vodovodnej prípojky.</w:t>
      </w:r>
      <w:bookmarkEnd w:id="2"/>
    </w:p>
    <w:p w14:paraId="0B9C1F9F" w14:textId="77777777" w:rsidR="008D7195" w:rsidRPr="002B6A4C" w:rsidRDefault="008D7195" w:rsidP="002B6A4C">
      <w:pPr>
        <w:overflowPunct w:val="0"/>
        <w:autoSpaceDE w:val="0"/>
        <w:autoSpaceDN w:val="0"/>
        <w:adjustRightInd w:val="0"/>
        <w:spacing w:line="276" w:lineRule="auto"/>
        <w:ind w:firstLine="708"/>
        <w:jc w:val="both"/>
        <w:textAlignment w:val="baseline"/>
        <w:rPr>
          <w:rFonts w:ascii="Times New Roman" w:eastAsia="Times New Roman" w:hAnsi="Times New Roman"/>
          <w:szCs w:val="20"/>
          <w:lang w:eastAsia="cs-CZ"/>
        </w:rPr>
      </w:pPr>
    </w:p>
    <w:p w14:paraId="4807D525"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bCs/>
          <w:szCs w:val="20"/>
          <w:u w:val="single"/>
          <w:lang w:eastAsia="cs-CZ"/>
        </w:rPr>
      </w:pPr>
      <w:r w:rsidRPr="002B6A4C">
        <w:rPr>
          <w:rFonts w:ascii="Times New Roman" w:eastAsia="Times New Roman" w:hAnsi="Times New Roman"/>
          <w:bCs/>
          <w:szCs w:val="20"/>
          <w:u w:val="single"/>
          <w:lang w:eastAsia="cs-CZ"/>
        </w:rPr>
        <w:t>VÝPOČET POTREBY VODY 1 OBJEKT</w:t>
      </w:r>
    </w:p>
    <w:p w14:paraId="6F88B891" w14:textId="77777777" w:rsidR="002B6A4C" w:rsidRPr="002B6A4C" w:rsidRDefault="002B6A4C" w:rsidP="002B6A4C">
      <w:pPr>
        <w:overflowPunct w:val="0"/>
        <w:autoSpaceDE w:val="0"/>
        <w:autoSpaceDN w:val="0"/>
        <w:adjustRightInd w:val="0"/>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 xml:space="preserve">Výpočet potreby vody je spracovaný v súlade s Úpravou </w:t>
      </w:r>
      <w:proofErr w:type="spellStart"/>
      <w:r w:rsidRPr="002B6A4C">
        <w:rPr>
          <w:rFonts w:ascii="Times New Roman" w:eastAsia="Times New Roman" w:hAnsi="Times New Roman"/>
          <w:szCs w:val="20"/>
          <w:lang w:eastAsia="cs-CZ"/>
        </w:rPr>
        <w:t>MPôD</w:t>
      </w:r>
      <w:proofErr w:type="spellEnd"/>
      <w:r w:rsidRPr="002B6A4C">
        <w:rPr>
          <w:rFonts w:ascii="Times New Roman" w:eastAsia="Times New Roman" w:hAnsi="Times New Roman"/>
          <w:szCs w:val="20"/>
          <w:lang w:eastAsia="cs-CZ"/>
        </w:rPr>
        <w:t xml:space="preserve"> SR č.684/2006 zo 14. 11. 2006 a STN 75 5401.</w:t>
      </w:r>
    </w:p>
    <w:p w14:paraId="6B1D817E" w14:textId="77777777" w:rsidR="002B6A4C" w:rsidRPr="002B6A4C" w:rsidRDefault="002B6A4C" w:rsidP="002B6A4C">
      <w:pPr>
        <w:overflowPunct w:val="0"/>
        <w:autoSpaceDE w:val="0"/>
        <w:autoSpaceDN w:val="0"/>
        <w:adjustRightInd w:val="0"/>
        <w:textAlignment w:val="baseline"/>
        <w:rPr>
          <w:rFonts w:ascii="Times New Roman" w:eastAsia="Times New Roman" w:hAnsi="Times New Roman"/>
          <w:b/>
          <w:szCs w:val="20"/>
          <w:lang w:eastAsia="cs-CZ"/>
        </w:rPr>
      </w:pPr>
      <w:r w:rsidRPr="002B6A4C">
        <w:rPr>
          <w:rFonts w:ascii="Times New Roman" w:eastAsia="Times New Roman" w:hAnsi="Times New Roman"/>
          <w:b/>
          <w:szCs w:val="20"/>
          <w:lang w:eastAsia="cs-CZ"/>
        </w:rPr>
        <w:t>Budova</w:t>
      </w:r>
    </w:p>
    <w:p w14:paraId="65FDB17D" w14:textId="77777777" w:rsidR="002B6A4C" w:rsidRPr="002B6A4C" w:rsidRDefault="002B6A4C" w:rsidP="002B6A4C">
      <w:pPr>
        <w:overflowPunct w:val="0"/>
        <w:autoSpaceDE w:val="0"/>
        <w:autoSpaceDN w:val="0"/>
        <w:adjustRightInd w:val="0"/>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lastRenderedPageBreak/>
        <w:t>Počet objektov : 1</w:t>
      </w:r>
    </w:p>
    <w:p w14:paraId="508EE5D8" w14:textId="77777777" w:rsidR="002B6A4C" w:rsidRPr="002B6A4C" w:rsidRDefault="002B6A4C" w:rsidP="002B6A4C">
      <w:pPr>
        <w:overflowPunct w:val="0"/>
        <w:autoSpaceDE w:val="0"/>
        <w:autoSpaceDN w:val="0"/>
        <w:adjustRightInd w:val="0"/>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Predpokladaná potreba vody pre obyvateľov:</w:t>
      </w:r>
    </w:p>
    <w:p w14:paraId="15147CB8" w14:textId="77777777" w:rsidR="002B6A4C" w:rsidRPr="002B6A4C" w:rsidRDefault="002B6A4C" w:rsidP="002B6A4C">
      <w:pPr>
        <w:numPr>
          <w:ilvl w:val="0"/>
          <w:numId w:val="23"/>
        </w:numPr>
        <w:overflowPunct w:val="0"/>
        <w:autoSpaceDE w:val="0"/>
        <w:autoSpaceDN w:val="0"/>
        <w:adjustRightInd w:val="0"/>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špecifická potreba vody pre byty ústredne vykurované s ústrednou prípravou teplej vody a vaňovým kúpeľom</w:t>
      </w:r>
    </w:p>
    <w:p w14:paraId="4E014BE0" w14:textId="77777777" w:rsidR="002B6A4C" w:rsidRPr="002B6A4C" w:rsidRDefault="002B6A4C" w:rsidP="002B6A4C">
      <w:pPr>
        <w:overflowPunct w:val="0"/>
        <w:autoSpaceDE w:val="0"/>
        <w:autoSpaceDN w:val="0"/>
        <w:adjustRightInd w:val="0"/>
        <w:ind w:left="708" w:firstLine="708"/>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145 l os</w:t>
      </w:r>
      <w:r w:rsidRPr="002B6A4C">
        <w:rPr>
          <w:rFonts w:ascii="Times New Roman" w:eastAsia="Times New Roman" w:hAnsi="Times New Roman"/>
          <w:szCs w:val="20"/>
          <w:vertAlign w:val="superscript"/>
          <w:lang w:eastAsia="cs-CZ"/>
        </w:rPr>
        <w:t>-1</w:t>
      </w:r>
      <w:r w:rsidRPr="002B6A4C">
        <w:rPr>
          <w:rFonts w:ascii="Times New Roman" w:eastAsia="Times New Roman" w:hAnsi="Times New Roman"/>
          <w:szCs w:val="20"/>
          <w:lang w:eastAsia="cs-CZ"/>
        </w:rPr>
        <w:t xml:space="preserve"> d</w:t>
      </w:r>
      <w:r w:rsidRPr="002B6A4C">
        <w:rPr>
          <w:rFonts w:ascii="Times New Roman" w:eastAsia="Times New Roman" w:hAnsi="Times New Roman"/>
          <w:szCs w:val="20"/>
          <w:vertAlign w:val="superscript"/>
          <w:lang w:eastAsia="cs-CZ"/>
        </w:rPr>
        <w:t>-1</w:t>
      </w:r>
    </w:p>
    <w:p w14:paraId="22C8B096" w14:textId="77777777" w:rsidR="002B6A4C" w:rsidRPr="002B6A4C" w:rsidRDefault="002B6A4C" w:rsidP="002B6A4C">
      <w:pPr>
        <w:overflowPunct w:val="0"/>
        <w:autoSpaceDE w:val="0"/>
        <w:autoSpaceDN w:val="0"/>
        <w:adjustRightInd w:val="0"/>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 xml:space="preserve">Počet osôb: </w:t>
      </w:r>
      <w:r w:rsidRPr="002B6A4C">
        <w:rPr>
          <w:rFonts w:ascii="Times New Roman" w:eastAsia="Times New Roman" w:hAnsi="Times New Roman"/>
          <w:szCs w:val="20"/>
          <w:lang w:eastAsia="cs-CZ"/>
        </w:rPr>
        <w:tab/>
        <w:t>4</w:t>
      </w:r>
    </w:p>
    <w:tbl>
      <w:tblPr>
        <w:tblW w:w="4756" w:type="dxa"/>
        <w:tblInd w:w="70" w:type="dxa"/>
        <w:tblCellMar>
          <w:left w:w="70" w:type="dxa"/>
          <w:right w:w="70" w:type="dxa"/>
        </w:tblCellMar>
        <w:tblLook w:val="04A0" w:firstRow="1" w:lastRow="0" w:firstColumn="1" w:lastColumn="0" w:noHBand="0" w:noVBand="1"/>
      </w:tblPr>
      <w:tblGrid>
        <w:gridCol w:w="713"/>
        <w:gridCol w:w="950"/>
        <w:gridCol w:w="240"/>
        <w:gridCol w:w="691"/>
        <w:gridCol w:w="253"/>
        <w:gridCol w:w="1036"/>
        <w:gridCol w:w="998"/>
      </w:tblGrid>
      <w:tr w:rsidR="002B6A4C" w:rsidRPr="002B6A4C" w14:paraId="7A76F5C3" w14:textId="77777777" w:rsidTr="00AA5CB3">
        <w:trPr>
          <w:trHeight w:val="255"/>
        </w:trPr>
        <w:tc>
          <w:tcPr>
            <w:tcW w:w="4756" w:type="dxa"/>
            <w:gridSpan w:val="7"/>
            <w:tcBorders>
              <w:top w:val="nil"/>
              <w:left w:val="nil"/>
              <w:bottom w:val="nil"/>
              <w:right w:val="nil"/>
            </w:tcBorders>
            <w:shd w:val="clear" w:color="auto" w:fill="auto"/>
            <w:noWrap/>
            <w:vAlign w:val="center"/>
            <w:hideMark/>
          </w:tcPr>
          <w:p w14:paraId="082B26AA"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Priemerná denná potreba vody:</w:t>
            </w:r>
          </w:p>
        </w:tc>
      </w:tr>
      <w:tr w:rsidR="002B6A4C" w:rsidRPr="002B6A4C" w14:paraId="35930501" w14:textId="77777777" w:rsidTr="00AA5CB3">
        <w:trPr>
          <w:trHeight w:val="255"/>
        </w:trPr>
        <w:tc>
          <w:tcPr>
            <w:tcW w:w="713" w:type="dxa"/>
            <w:tcBorders>
              <w:top w:val="nil"/>
              <w:left w:val="nil"/>
              <w:bottom w:val="nil"/>
              <w:right w:val="nil"/>
            </w:tcBorders>
            <w:shd w:val="clear" w:color="auto" w:fill="auto"/>
            <w:noWrap/>
            <w:vAlign w:val="bottom"/>
            <w:hideMark/>
          </w:tcPr>
          <w:p w14:paraId="40BF27E9" w14:textId="77777777" w:rsidR="002B6A4C" w:rsidRPr="002B6A4C" w:rsidRDefault="002B6A4C" w:rsidP="002B6A4C">
            <w:pPr>
              <w:rPr>
                <w:rFonts w:ascii="Times New Roman" w:eastAsia="Times New Roman" w:hAnsi="Times New Roman"/>
                <w:color w:val="000000"/>
                <w:szCs w:val="20"/>
              </w:rPr>
            </w:pPr>
            <w:proofErr w:type="spellStart"/>
            <w:r w:rsidRPr="002B6A4C">
              <w:rPr>
                <w:rFonts w:ascii="Times New Roman" w:eastAsia="Times New Roman" w:hAnsi="Times New Roman"/>
                <w:color w:val="000000"/>
                <w:szCs w:val="20"/>
              </w:rPr>
              <w:t>Qp</w:t>
            </w:r>
            <w:proofErr w:type="spellEnd"/>
            <w:r w:rsidRPr="002B6A4C">
              <w:rPr>
                <w:rFonts w:ascii="Times New Roman" w:eastAsia="Times New Roman" w:hAnsi="Times New Roman"/>
                <w:color w:val="000000"/>
                <w:szCs w:val="20"/>
              </w:rPr>
              <w:t>=</w:t>
            </w:r>
          </w:p>
        </w:tc>
        <w:tc>
          <w:tcPr>
            <w:tcW w:w="950" w:type="dxa"/>
            <w:tcBorders>
              <w:top w:val="nil"/>
              <w:left w:val="nil"/>
              <w:bottom w:val="nil"/>
              <w:right w:val="nil"/>
            </w:tcBorders>
            <w:shd w:val="clear" w:color="auto" w:fill="auto"/>
            <w:noWrap/>
            <w:vAlign w:val="bottom"/>
            <w:hideMark/>
          </w:tcPr>
          <w:p w14:paraId="006AE90B" w14:textId="77777777" w:rsidR="002B6A4C" w:rsidRPr="002B6A4C" w:rsidRDefault="002B6A4C" w:rsidP="002B6A4C">
            <w:pPr>
              <w:jc w:val="right"/>
              <w:rPr>
                <w:rFonts w:ascii="Times New Roman" w:eastAsia="Times New Roman" w:hAnsi="Times New Roman"/>
                <w:color w:val="000000"/>
                <w:szCs w:val="20"/>
              </w:rPr>
            </w:pPr>
            <w:r w:rsidRPr="002B6A4C">
              <w:rPr>
                <w:rFonts w:ascii="Times New Roman" w:eastAsia="Times New Roman" w:hAnsi="Times New Roman"/>
                <w:color w:val="000000"/>
                <w:szCs w:val="20"/>
              </w:rPr>
              <w:t>4</w:t>
            </w:r>
          </w:p>
        </w:tc>
        <w:tc>
          <w:tcPr>
            <w:tcW w:w="173" w:type="dxa"/>
            <w:tcBorders>
              <w:top w:val="nil"/>
              <w:left w:val="nil"/>
              <w:bottom w:val="nil"/>
              <w:right w:val="nil"/>
            </w:tcBorders>
            <w:shd w:val="clear" w:color="auto" w:fill="auto"/>
            <w:noWrap/>
            <w:vAlign w:val="bottom"/>
            <w:hideMark/>
          </w:tcPr>
          <w:p w14:paraId="207B04D8"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x</w:t>
            </w:r>
          </w:p>
        </w:tc>
        <w:tc>
          <w:tcPr>
            <w:tcW w:w="691" w:type="dxa"/>
            <w:tcBorders>
              <w:top w:val="nil"/>
              <w:left w:val="nil"/>
              <w:bottom w:val="nil"/>
              <w:right w:val="nil"/>
            </w:tcBorders>
            <w:shd w:val="clear" w:color="auto" w:fill="auto"/>
            <w:noWrap/>
            <w:vAlign w:val="bottom"/>
            <w:hideMark/>
          </w:tcPr>
          <w:p w14:paraId="2A758EA4" w14:textId="77777777" w:rsidR="002B6A4C" w:rsidRPr="002B6A4C" w:rsidRDefault="002B6A4C" w:rsidP="002B6A4C">
            <w:pPr>
              <w:jc w:val="right"/>
              <w:rPr>
                <w:rFonts w:ascii="Times New Roman" w:eastAsia="Times New Roman" w:hAnsi="Times New Roman"/>
                <w:color w:val="000000"/>
                <w:szCs w:val="20"/>
              </w:rPr>
            </w:pPr>
            <w:r w:rsidRPr="002B6A4C">
              <w:rPr>
                <w:rFonts w:ascii="Times New Roman" w:eastAsia="Times New Roman" w:hAnsi="Times New Roman"/>
                <w:color w:val="000000"/>
                <w:szCs w:val="20"/>
              </w:rPr>
              <w:t>145</w:t>
            </w:r>
          </w:p>
        </w:tc>
        <w:tc>
          <w:tcPr>
            <w:tcW w:w="195" w:type="dxa"/>
            <w:tcBorders>
              <w:top w:val="nil"/>
              <w:left w:val="nil"/>
              <w:bottom w:val="nil"/>
              <w:right w:val="nil"/>
            </w:tcBorders>
            <w:shd w:val="clear" w:color="auto" w:fill="auto"/>
            <w:noWrap/>
            <w:vAlign w:val="bottom"/>
            <w:hideMark/>
          </w:tcPr>
          <w:p w14:paraId="7AEDE315"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w:t>
            </w:r>
          </w:p>
        </w:tc>
        <w:tc>
          <w:tcPr>
            <w:tcW w:w="1036" w:type="dxa"/>
            <w:tcBorders>
              <w:top w:val="nil"/>
              <w:left w:val="nil"/>
              <w:bottom w:val="nil"/>
              <w:right w:val="nil"/>
            </w:tcBorders>
            <w:shd w:val="clear" w:color="auto" w:fill="auto"/>
            <w:noWrap/>
            <w:vAlign w:val="bottom"/>
            <w:hideMark/>
          </w:tcPr>
          <w:p w14:paraId="132D995A" w14:textId="77777777" w:rsidR="002B6A4C" w:rsidRPr="002B6A4C" w:rsidRDefault="002B6A4C" w:rsidP="002B6A4C">
            <w:pPr>
              <w:jc w:val="right"/>
              <w:rPr>
                <w:rFonts w:ascii="Times New Roman" w:eastAsia="Times New Roman" w:hAnsi="Times New Roman"/>
                <w:color w:val="000000"/>
                <w:szCs w:val="20"/>
              </w:rPr>
            </w:pPr>
            <w:r w:rsidRPr="002B6A4C">
              <w:rPr>
                <w:rFonts w:ascii="Times New Roman" w:eastAsia="Times New Roman" w:hAnsi="Times New Roman"/>
                <w:color w:val="000000"/>
                <w:szCs w:val="20"/>
              </w:rPr>
              <w:t>580,0</w:t>
            </w:r>
          </w:p>
        </w:tc>
        <w:tc>
          <w:tcPr>
            <w:tcW w:w="998" w:type="dxa"/>
            <w:tcBorders>
              <w:top w:val="nil"/>
              <w:left w:val="nil"/>
              <w:bottom w:val="nil"/>
              <w:right w:val="nil"/>
            </w:tcBorders>
            <w:shd w:val="clear" w:color="auto" w:fill="auto"/>
            <w:noWrap/>
            <w:vAlign w:val="bottom"/>
            <w:hideMark/>
          </w:tcPr>
          <w:p w14:paraId="5760BF2D"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l/d</w:t>
            </w:r>
          </w:p>
        </w:tc>
      </w:tr>
      <w:tr w:rsidR="002B6A4C" w:rsidRPr="002B6A4C" w14:paraId="3EA4D521" w14:textId="77777777" w:rsidTr="00AA5CB3">
        <w:trPr>
          <w:trHeight w:val="255"/>
        </w:trPr>
        <w:tc>
          <w:tcPr>
            <w:tcW w:w="713" w:type="dxa"/>
            <w:tcBorders>
              <w:top w:val="nil"/>
              <w:left w:val="nil"/>
              <w:bottom w:val="nil"/>
              <w:right w:val="nil"/>
            </w:tcBorders>
            <w:shd w:val="clear" w:color="auto" w:fill="auto"/>
            <w:noWrap/>
            <w:vAlign w:val="bottom"/>
            <w:hideMark/>
          </w:tcPr>
          <w:p w14:paraId="6433C12A" w14:textId="77777777" w:rsidR="002B6A4C" w:rsidRPr="002B6A4C" w:rsidRDefault="002B6A4C" w:rsidP="002B6A4C">
            <w:pPr>
              <w:rPr>
                <w:rFonts w:ascii="Times New Roman" w:eastAsia="Times New Roman" w:hAnsi="Times New Roman"/>
                <w:color w:val="000000"/>
                <w:szCs w:val="20"/>
              </w:rPr>
            </w:pPr>
            <w:proofErr w:type="spellStart"/>
            <w:r w:rsidRPr="002B6A4C">
              <w:rPr>
                <w:rFonts w:ascii="Times New Roman" w:eastAsia="Times New Roman" w:hAnsi="Times New Roman"/>
                <w:color w:val="000000"/>
                <w:szCs w:val="20"/>
              </w:rPr>
              <w:t>Qp</w:t>
            </w:r>
            <w:proofErr w:type="spellEnd"/>
            <w:r w:rsidRPr="002B6A4C">
              <w:rPr>
                <w:rFonts w:ascii="Times New Roman" w:eastAsia="Times New Roman" w:hAnsi="Times New Roman"/>
                <w:color w:val="000000"/>
                <w:szCs w:val="20"/>
              </w:rPr>
              <w:t>=</w:t>
            </w:r>
          </w:p>
        </w:tc>
        <w:tc>
          <w:tcPr>
            <w:tcW w:w="950" w:type="dxa"/>
            <w:tcBorders>
              <w:top w:val="nil"/>
              <w:left w:val="nil"/>
              <w:bottom w:val="nil"/>
              <w:right w:val="nil"/>
            </w:tcBorders>
            <w:shd w:val="clear" w:color="auto" w:fill="auto"/>
            <w:noWrap/>
            <w:vAlign w:val="bottom"/>
            <w:hideMark/>
          </w:tcPr>
          <w:p w14:paraId="3086653D" w14:textId="77777777" w:rsidR="002B6A4C" w:rsidRPr="002B6A4C" w:rsidRDefault="002B6A4C" w:rsidP="002B6A4C">
            <w:pPr>
              <w:jc w:val="right"/>
              <w:rPr>
                <w:rFonts w:ascii="Times New Roman" w:eastAsia="Times New Roman" w:hAnsi="Times New Roman"/>
                <w:color w:val="000000"/>
                <w:szCs w:val="20"/>
              </w:rPr>
            </w:pPr>
            <w:r w:rsidRPr="002B6A4C">
              <w:rPr>
                <w:rFonts w:ascii="Times New Roman" w:eastAsia="Times New Roman" w:hAnsi="Times New Roman"/>
                <w:color w:val="000000"/>
                <w:szCs w:val="20"/>
              </w:rPr>
              <w:t>580,0</w:t>
            </w:r>
          </w:p>
        </w:tc>
        <w:tc>
          <w:tcPr>
            <w:tcW w:w="173" w:type="dxa"/>
            <w:tcBorders>
              <w:top w:val="nil"/>
              <w:left w:val="nil"/>
              <w:bottom w:val="nil"/>
              <w:right w:val="nil"/>
            </w:tcBorders>
            <w:shd w:val="clear" w:color="auto" w:fill="auto"/>
            <w:noWrap/>
            <w:vAlign w:val="bottom"/>
            <w:hideMark/>
          </w:tcPr>
          <w:p w14:paraId="2EE6AE1A"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w:t>
            </w:r>
          </w:p>
        </w:tc>
        <w:tc>
          <w:tcPr>
            <w:tcW w:w="691" w:type="dxa"/>
            <w:tcBorders>
              <w:top w:val="nil"/>
              <w:left w:val="nil"/>
              <w:bottom w:val="nil"/>
              <w:right w:val="nil"/>
            </w:tcBorders>
            <w:shd w:val="clear" w:color="auto" w:fill="auto"/>
            <w:noWrap/>
            <w:vAlign w:val="bottom"/>
            <w:hideMark/>
          </w:tcPr>
          <w:p w14:paraId="62B1E639" w14:textId="77777777" w:rsidR="002B6A4C" w:rsidRPr="002B6A4C" w:rsidRDefault="002B6A4C" w:rsidP="002B6A4C">
            <w:pPr>
              <w:jc w:val="right"/>
              <w:rPr>
                <w:rFonts w:ascii="Times New Roman" w:eastAsia="Times New Roman" w:hAnsi="Times New Roman"/>
                <w:color w:val="000000"/>
                <w:szCs w:val="20"/>
              </w:rPr>
            </w:pPr>
            <w:r w:rsidRPr="002B6A4C">
              <w:rPr>
                <w:rFonts w:ascii="Times New Roman" w:eastAsia="Times New Roman" w:hAnsi="Times New Roman"/>
                <w:color w:val="000000"/>
                <w:szCs w:val="20"/>
              </w:rPr>
              <w:t>24</w:t>
            </w:r>
          </w:p>
        </w:tc>
        <w:tc>
          <w:tcPr>
            <w:tcW w:w="195" w:type="dxa"/>
            <w:tcBorders>
              <w:top w:val="nil"/>
              <w:left w:val="nil"/>
              <w:bottom w:val="nil"/>
              <w:right w:val="nil"/>
            </w:tcBorders>
            <w:shd w:val="clear" w:color="auto" w:fill="auto"/>
            <w:noWrap/>
            <w:vAlign w:val="bottom"/>
            <w:hideMark/>
          </w:tcPr>
          <w:p w14:paraId="5DD9FD2F"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w:t>
            </w:r>
          </w:p>
        </w:tc>
        <w:tc>
          <w:tcPr>
            <w:tcW w:w="1036" w:type="dxa"/>
            <w:tcBorders>
              <w:top w:val="nil"/>
              <w:left w:val="nil"/>
              <w:bottom w:val="nil"/>
              <w:right w:val="nil"/>
            </w:tcBorders>
            <w:shd w:val="clear" w:color="auto" w:fill="auto"/>
            <w:noWrap/>
            <w:vAlign w:val="bottom"/>
            <w:hideMark/>
          </w:tcPr>
          <w:p w14:paraId="0ED2E42C" w14:textId="77777777" w:rsidR="002B6A4C" w:rsidRPr="002B6A4C" w:rsidRDefault="002B6A4C" w:rsidP="002B6A4C">
            <w:pPr>
              <w:jc w:val="right"/>
              <w:rPr>
                <w:rFonts w:ascii="Times New Roman" w:eastAsia="Times New Roman" w:hAnsi="Times New Roman"/>
                <w:color w:val="000000"/>
                <w:szCs w:val="20"/>
              </w:rPr>
            </w:pPr>
            <w:r w:rsidRPr="002B6A4C">
              <w:rPr>
                <w:rFonts w:ascii="Times New Roman" w:eastAsia="Times New Roman" w:hAnsi="Times New Roman"/>
                <w:color w:val="000000"/>
                <w:szCs w:val="20"/>
              </w:rPr>
              <w:t>24,167</w:t>
            </w:r>
          </w:p>
        </w:tc>
        <w:tc>
          <w:tcPr>
            <w:tcW w:w="998" w:type="dxa"/>
            <w:tcBorders>
              <w:top w:val="nil"/>
              <w:left w:val="nil"/>
              <w:bottom w:val="nil"/>
              <w:right w:val="nil"/>
            </w:tcBorders>
            <w:shd w:val="clear" w:color="auto" w:fill="auto"/>
            <w:noWrap/>
            <w:vAlign w:val="bottom"/>
            <w:hideMark/>
          </w:tcPr>
          <w:p w14:paraId="4B881545"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l/h</w:t>
            </w:r>
          </w:p>
        </w:tc>
      </w:tr>
      <w:tr w:rsidR="002B6A4C" w:rsidRPr="002B6A4C" w14:paraId="0E1120A4" w14:textId="77777777" w:rsidTr="00AA5CB3">
        <w:trPr>
          <w:trHeight w:val="255"/>
        </w:trPr>
        <w:tc>
          <w:tcPr>
            <w:tcW w:w="713" w:type="dxa"/>
            <w:tcBorders>
              <w:top w:val="nil"/>
              <w:left w:val="nil"/>
              <w:bottom w:val="nil"/>
              <w:right w:val="nil"/>
            </w:tcBorders>
            <w:shd w:val="clear" w:color="auto" w:fill="auto"/>
            <w:noWrap/>
            <w:vAlign w:val="bottom"/>
            <w:hideMark/>
          </w:tcPr>
          <w:p w14:paraId="54911D64" w14:textId="77777777" w:rsidR="002B6A4C" w:rsidRPr="002B6A4C" w:rsidRDefault="002B6A4C" w:rsidP="002B6A4C">
            <w:pPr>
              <w:rPr>
                <w:rFonts w:ascii="Times New Roman" w:eastAsia="Times New Roman" w:hAnsi="Times New Roman"/>
                <w:color w:val="000000"/>
                <w:szCs w:val="20"/>
              </w:rPr>
            </w:pPr>
            <w:proofErr w:type="spellStart"/>
            <w:r w:rsidRPr="002B6A4C">
              <w:rPr>
                <w:rFonts w:ascii="Times New Roman" w:eastAsia="Times New Roman" w:hAnsi="Times New Roman"/>
                <w:color w:val="000000"/>
                <w:szCs w:val="20"/>
              </w:rPr>
              <w:t>Qp</w:t>
            </w:r>
            <w:proofErr w:type="spellEnd"/>
            <w:r w:rsidRPr="002B6A4C">
              <w:rPr>
                <w:rFonts w:ascii="Times New Roman" w:eastAsia="Times New Roman" w:hAnsi="Times New Roman"/>
                <w:color w:val="000000"/>
                <w:szCs w:val="20"/>
              </w:rPr>
              <w:t>=</w:t>
            </w:r>
          </w:p>
        </w:tc>
        <w:tc>
          <w:tcPr>
            <w:tcW w:w="950" w:type="dxa"/>
            <w:tcBorders>
              <w:top w:val="nil"/>
              <w:left w:val="nil"/>
              <w:bottom w:val="nil"/>
              <w:right w:val="nil"/>
            </w:tcBorders>
            <w:shd w:val="clear" w:color="auto" w:fill="auto"/>
            <w:noWrap/>
            <w:vAlign w:val="bottom"/>
            <w:hideMark/>
          </w:tcPr>
          <w:p w14:paraId="5E216D54"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24,167</w:t>
            </w:r>
          </w:p>
        </w:tc>
        <w:tc>
          <w:tcPr>
            <w:tcW w:w="173" w:type="dxa"/>
            <w:tcBorders>
              <w:top w:val="nil"/>
              <w:left w:val="nil"/>
              <w:bottom w:val="nil"/>
              <w:right w:val="nil"/>
            </w:tcBorders>
            <w:shd w:val="clear" w:color="auto" w:fill="auto"/>
            <w:noWrap/>
            <w:vAlign w:val="bottom"/>
            <w:hideMark/>
          </w:tcPr>
          <w:p w14:paraId="436C0DDA"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w:t>
            </w:r>
          </w:p>
        </w:tc>
        <w:tc>
          <w:tcPr>
            <w:tcW w:w="691" w:type="dxa"/>
            <w:tcBorders>
              <w:top w:val="nil"/>
              <w:left w:val="nil"/>
              <w:bottom w:val="nil"/>
              <w:right w:val="nil"/>
            </w:tcBorders>
            <w:shd w:val="clear" w:color="auto" w:fill="auto"/>
            <w:noWrap/>
            <w:vAlign w:val="bottom"/>
            <w:hideMark/>
          </w:tcPr>
          <w:p w14:paraId="235C31F9" w14:textId="77777777" w:rsidR="002B6A4C" w:rsidRPr="002B6A4C" w:rsidRDefault="002B6A4C" w:rsidP="002B6A4C">
            <w:pPr>
              <w:jc w:val="right"/>
              <w:rPr>
                <w:rFonts w:ascii="Times New Roman" w:eastAsia="Times New Roman" w:hAnsi="Times New Roman"/>
                <w:color w:val="000000"/>
                <w:szCs w:val="20"/>
              </w:rPr>
            </w:pPr>
            <w:r w:rsidRPr="002B6A4C">
              <w:rPr>
                <w:rFonts w:ascii="Times New Roman" w:eastAsia="Times New Roman" w:hAnsi="Times New Roman"/>
                <w:color w:val="000000"/>
                <w:szCs w:val="20"/>
              </w:rPr>
              <w:t>3600</w:t>
            </w:r>
          </w:p>
        </w:tc>
        <w:tc>
          <w:tcPr>
            <w:tcW w:w="195" w:type="dxa"/>
            <w:tcBorders>
              <w:top w:val="nil"/>
              <w:left w:val="nil"/>
              <w:bottom w:val="nil"/>
              <w:right w:val="nil"/>
            </w:tcBorders>
            <w:shd w:val="clear" w:color="auto" w:fill="auto"/>
            <w:noWrap/>
            <w:vAlign w:val="bottom"/>
            <w:hideMark/>
          </w:tcPr>
          <w:p w14:paraId="22F5E5C4"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w:t>
            </w:r>
          </w:p>
        </w:tc>
        <w:tc>
          <w:tcPr>
            <w:tcW w:w="1036" w:type="dxa"/>
            <w:tcBorders>
              <w:top w:val="nil"/>
              <w:left w:val="nil"/>
              <w:bottom w:val="nil"/>
              <w:right w:val="nil"/>
            </w:tcBorders>
            <w:shd w:val="clear" w:color="auto" w:fill="auto"/>
            <w:noWrap/>
            <w:vAlign w:val="bottom"/>
            <w:hideMark/>
          </w:tcPr>
          <w:p w14:paraId="4E7C4E8B" w14:textId="77777777" w:rsidR="002B6A4C" w:rsidRPr="002B6A4C" w:rsidRDefault="002B6A4C" w:rsidP="002B6A4C">
            <w:pPr>
              <w:jc w:val="right"/>
              <w:rPr>
                <w:rFonts w:ascii="Times New Roman" w:eastAsia="Times New Roman" w:hAnsi="Times New Roman"/>
                <w:color w:val="000000"/>
                <w:szCs w:val="20"/>
              </w:rPr>
            </w:pPr>
            <w:r w:rsidRPr="002B6A4C">
              <w:rPr>
                <w:rFonts w:ascii="Times New Roman" w:eastAsia="Times New Roman" w:hAnsi="Times New Roman"/>
                <w:color w:val="000000"/>
                <w:szCs w:val="20"/>
              </w:rPr>
              <w:t>0,0067</w:t>
            </w:r>
          </w:p>
        </w:tc>
        <w:tc>
          <w:tcPr>
            <w:tcW w:w="998" w:type="dxa"/>
            <w:tcBorders>
              <w:top w:val="nil"/>
              <w:left w:val="nil"/>
              <w:bottom w:val="nil"/>
              <w:right w:val="nil"/>
            </w:tcBorders>
            <w:shd w:val="clear" w:color="auto" w:fill="auto"/>
            <w:noWrap/>
            <w:vAlign w:val="bottom"/>
            <w:hideMark/>
          </w:tcPr>
          <w:p w14:paraId="11DE0922"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l/s</w:t>
            </w:r>
          </w:p>
        </w:tc>
      </w:tr>
      <w:tr w:rsidR="002B6A4C" w:rsidRPr="002B6A4C" w14:paraId="10DC8E43" w14:textId="77777777" w:rsidTr="00AA5CB3">
        <w:trPr>
          <w:trHeight w:val="255"/>
        </w:trPr>
        <w:tc>
          <w:tcPr>
            <w:tcW w:w="4756" w:type="dxa"/>
            <w:gridSpan w:val="7"/>
            <w:tcBorders>
              <w:top w:val="nil"/>
              <w:left w:val="nil"/>
              <w:bottom w:val="nil"/>
              <w:right w:val="nil"/>
            </w:tcBorders>
            <w:shd w:val="clear" w:color="auto" w:fill="auto"/>
            <w:noWrap/>
            <w:vAlign w:val="bottom"/>
            <w:hideMark/>
          </w:tcPr>
          <w:p w14:paraId="421DEB66"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Maximálna denná potreba  vody:</w:t>
            </w:r>
          </w:p>
        </w:tc>
      </w:tr>
      <w:tr w:rsidR="002B6A4C" w:rsidRPr="002B6A4C" w14:paraId="3E9B4FE6" w14:textId="77777777" w:rsidTr="00AA5CB3">
        <w:trPr>
          <w:trHeight w:val="255"/>
        </w:trPr>
        <w:tc>
          <w:tcPr>
            <w:tcW w:w="713" w:type="dxa"/>
            <w:tcBorders>
              <w:top w:val="nil"/>
              <w:left w:val="nil"/>
              <w:bottom w:val="nil"/>
              <w:right w:val="nil"/>
            </w:tcBorders>
            <w:shd w:val="clear" w:color="auto" w:fill="auto"/>
            <w:noWrap/>
            <w:vAlign w:val="bottom"/>
            <w:hideMark/>
          </w:tcPr>
          <w:p w14:paraId="784A4A85" w14:textId="77777777" w:rsidR="002B6A4C" w:rsidRPr="002B6A4C" w:rsidRDefault="002B6A4C" w:rsidP="002B6A4C">
            <w:pPr>
              <w:rPr>
                <w:rFonts w:ascii="Times New Roman" w:eastAsia="Times New Roman" w:hAnsi="Times New Roman"/>
                <w:color w:val="000000"/>
                <w:szCs w:val="20"/>
              </w:rPr>
            </w:pPr>
            <w:proofErr w:type="spellStart"/>
            <w:r w:rsidRPr="002B6A4C">
              <w:rPr>
                <w:rFonts w:ascii="Times New Roman" w:eastAsia="Times New Roman" w:hAnsi="Times New Roman"/>
                <w:color w:val="000000"/>
                <w:szCs w:val="20"/>
              </w:rPr>
              <w:t>Qm</w:t>
            </w:r>
            <w:proofErr w:type="spellEnd"/>
            <w:r w:rsidRPr="002B6A4C">
              <w:rPr>
                <w:rFonts w:ascii="Times New Roman" w:eastAsia="Times New Roman" w:hAnsi="Times New Roman"/>
                <w:color w:val="000000"/>
                <w:szCs w:val="20"/>
              </w:rPr>
              <w:t>=</w:t>
            </w:r>
          </w:p>
        </w:tc>
        <w:tc>
          <w:tcPr>
            <w:tcW w:w="950" w:type="dxa"/>
            <w:tcBorders>
              <w:top w:val="nil"/>
              <w:left w:val="nil"/>
              <w:bottom w:val="nil"/>
              <w:right w:val="nil"/>
            </w:tcBorders>
            <w:shd w:val="clear" w:color="auto" w:fill="auto"/>
            <w:noWrap/>
            <w:vAlign w:val="bottom"/>
            <w:hideMark/>
          </w:tcPr>
          <w:p w14:paraId="5519DAA2" w14:textId="77777777" w:rsidR="002B6A4C" w:rsidRPr="002B6A4C" w:rsidRDefault="002B6A4C" w:rsidP="002B6A4C">
            <w:pPr>
              <w:jc w:val="right"/>
              <w:rPr>
                <w:rFonts w:ascii="Times New Roman" w:eastAsia="Times New Roman" w:hAnsi="Times New Roman"/>
                <w:color w:val="000000"/>
                <w:szCs w:val="20"/>
              </w:rPr>
            </w:pPr>
            <w:r w:rsidRPr="002B6A4C">
              <w:rPr>
                <w:rFonts w:ascii="Times New Roman" w:eastAsia="Times New Roman" w:hAnsi="Times New Roman"/>
                <w:color w:val="000000"/>
                <w:szCs w:val="20"/>
              </w:rPr>
              <w:t>580,0</w:t>
            </w:r>
          </w:p>
        </w:tc>
        <w:tc>
          <w:tcPr>
            <w:tcW w:w="173" w:type="dxa"/>
            <w:tcBorders>
              <w:top w:val="nil"/>
              <w:left w:val="nil"/>
              <w:bottom w:val="nil"/>
              <w:right w:val="nil"/>
            </w:tcBorders>
            <w:shd w:val="clear" w:color="auto" w:fill="auto"/>
            <w:noWrap/>
            <w:vAlign w:val="bottom"/>
            <w:hideMark/>
          </w:tcPr>
          <w:p w14:paraId="5BE55EAD"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x</w:t>
            </w:r>
          </w:p>
        </w:tc>
        <w:tc>
          <w:tcPr>
            <w:tcW w:w="691" w:type="dxa"/>
            <w:tcBorders>
              <w:top w:val="nil"/>
              <w:left w:val="nil"/>
              <w:bottom w:val="nil"/>
              <w:right w:val="nil"/>
            </w:tcBorders>
            <w:shd w:val="clear" w:color="000000" w:fill="FFFFFF"/>
            <w:noWrap/>
            <w:vAlign w:val="bottom"/>
            <w:hideMark/>
          </w:tcPr>
          <w:p w14:paraId="096E0D49" w14:textId="77777777" w:rsidR="002B6A4C" w:rsidRPr="002B6A4C" w:rsidRDefault="002B6A4C" w:rsidP="002B6A4C">
            <w:pPr>
              <w:jc w:val="right"/>
              <w:rPr>
                <w:rFonts w:ascii="Times New Roman" w:eastAsia="Times New Roman" w:hAnsi="Times New Roman"/>
                <w:color w:val="000000"/>
                <w:szCs w:val="20"/>
              </w:rPr>
            </w:pPr>
            <w:r w:rsidRPr="002B6A4C">
              <w:rPr>
                <w:rFonts w:ascii="Times New Roman" w:eastAsia="Times New Roman" w:hAnsi="Times New Roman"/>
                <w:color w:val="000000"/>
                <w:szCs w:val="20"/>
              </w:rPr>
              <w:t>2,0</w:t>
            </w:r>
          </w:p>
        </w:tc>
        <w:tc>
          <w:tcPr>
            <w:tcW w:w="195" w:type="dxa"/>
            <w:tcBorders>
              <w:top w:val="nil"/>
              <w:left w:val="nil"/>
              <w:bottom w:val="nil"/>
              <w:right w:val="nil"/>
            </w:tcBorders>
            <w:shd w:val="clear" w:color="auto" w:fill="auto"/>
            <w:noWrap/>
            <w:vAlign w:val="bottom"/>
            <w:hideMark/>
          </w:tcPr>
          <w:p w14:paraId="5E00555A"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w:t>
            </w:r>
          </w:p>
        </w:tc>
        <w:tc>
          <w:tcPr>
            <w:tcW w:w="1036" w:type="dxa"/>
            <w:tcBorders>
              <w:top w:val="nil"/>
              <w:left w:val="nil"/>
              <w:bottom w:val="nil"/>
              <w:right w:val="nil"/>
            </w:tcBorders>
            <w:shd w:val="clear" w:color="auto" w:fill="auto"/>
            <w:noWrap/>
            <w:vAlign w:val="bottom"/>
            <w:hideMark/>
          </w:tcPr>
          <w:p w14:paraId="4DD74180" w14:textId="77777777" w:rsidR="002B6A4C" w:rsidRPr="002B6A4C" w:rsidRDefault="002B6A4C" w:rsidP="002B6A4C">
            <w:pPr>
              <w:jc w:val="right"/>
              <w:rPr>
                <w:rFonts w:ascii="Times New Roman" w:eastAsia="Times New Roman" w:hAnsi="Times New Roman"/>
                <w:color w:val="000000"/>
                <w:szCs w:val="20"/>
              </w:rPr>
            </w:pPr>
            <w:r w:rsidRPr="002B6A4C">
              <w:rPr>
                <w:rFonts w:ascii="Times New Roman" w:eastAsia="Times New Roman" w:hAnsi="Times New Roman"/>
                <w:color w:val="000000"/>
                <w:szCs w:val="20"/>
              </w:rPr>
              <w:t>1160,0</w:t>
            </w:r>
          </w:p>
        </w:tc>
        <w:tc>
          <w:tcPr>
            <w:tcW w:w="998" w:type="dxa"/>
            <w:tcBorders>
              <w:top w:val="nil"/>
              <w:left w:val="nil"/>
              <w:bottom w:val="nil"/>
              <w:right w:val="nil"/>
            </w:tcBorders>
            <w:shd w:val="clear" w:color="auto" w:fill="auto"/>
            <w:noWrap/>
            <w:vAlign w:val="bottom"/>
            <w:hideMark/>
          </w:tcPr>
          <w:p w14:paraId="55F8A33D"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l/d</w:t>
            </w:r>
          </w:p>
        </w:tc>
      </w:tr>
      <w:tr w:rsidR="002B6A4C" w:rsidRPr="002B6A4C" w14:paraId="59A55AD8" w14:textId="77777777" w:rsidTr="00AA5CB3">
        <w:trPr>
          <w:trHeight w:val="255"/>
        </w:trPr>
        <w:tc>
          <w:tcPr>
            <w:tcW w:w="713" w:type="dxa"/>
            <w:tcBorders>
              <w:top w:val="nil"/>
              <w:left w:val="nil"/>
              <w:bottom w:val="nil"/>
              <w:right w:val="nil"/>
            </w:tcBorders>
            <w:shd w:val="clear" w:color="auto" w:fill="auto"/>
            <w:noWrap/>
            <w:vAlign w:val="bottom"/>
            <w:hideMark/>
          </w:tcPr>
          <w:p w14:paraId="6755043E" w14:textId="77777777" w:rsidR="002B6A4C" w:rsidRPr="002B6A4C" w:rsidRDefault="002B6A4C" w:rsidP="002B6A4C">
            <w:pPr>
              <w:rPr>
                <w:rFonts w:ascii="Times New Roman" w:eastAsia="Times New Roman" w:hAnsi="Times New Roman"/>
                <w:color w:val="000000"/>
                <w:szCs w:val="20"/>
              </w:rPr>
            </w:pPr>
            <w:proofErr w:type="spellStart"/>
            <w:r w:rsidRPr="002B6A4C">
              <w:rPr>
                <w:rFonts w:ascii="Times New Roman" w:eastAsia="Times New Roman" w:hAnsi="Times New Roman"/>
                <w:color w:val="000000"/>
                <w:szCs w:val="20"/>
              </w:rPr>
              <w:t>Qm</w:t>
            </w:r>
            <w:proofErr w:type="spellEnd"/>
            <w:r w:rsidRPr="002B6A4C">
              <w:rPr>
                <w:rFonts w:ascii="Times New Roman" w:eastAsia="Times New Roman" w:hAnsi="Times New Roman"/>
                <w:color w:val="000000"/>
                <w:szCs w:val="20"/>
              </w:rPr>
              <w:t>=</w:t>
            </w:r>
          </w:p>
        </w:tc>
        <w:tc>
          <w:tcPr>
            <w:tcW w:w="950" w:type="dxa"/>
            <w:tcBorders>
              <w:top w:val="nil"/>
              <w:left w:val="nil"/>
              <w:bottom w:val="nil"/>
              <w:right w:val="nil"/>
            </w:tcBorders>
            <w:shd w:val="clear" w:color="auto" w:fill="auto"/>
            <w:noWrap/>
            <w:vAlign w:val="bottom"/>
            <w:hideMark/>
          </w:tcPr>
          <w:p w14:paraId="4390A89F" w14:textId="77777777" w:rsidR="002B6A4C" w:rsidRPr="002B6A4C" w:rsidRDefault="002B6A4C" w:rsidP="002B6A4C">
            <w:pPr>
              <w:jc w:val="right"/>
              <w:rPr>
                <w:rFonts w:ascii="Times New Roman" w:eastAsia="Times New Roman" w:hAnsi="Times New Roman"/>
                <w:color w:val="000000"/>
                <w:szCs w:val="20"/>
              </w:rPr>
            </w:pPr>
            <w:r w:rsidRPr="002B6A4C">
              <w:rPr>
                <w:rFonts w:ascii="Times New Roman" w:eastAsia="Times New Roman" w:hAnsi="Times New Roman"/>
                <w:color w:val="000000"/>
                <w:szCs w:val="20"/>
              </w:rPr>
              <w:t>1160,0</w:t>
            </w:r>
          </w:p>
        </w:tc>
        <w:tc>
          <w:tcPr>
            <w:tcW w:w="173" w:type="dxa"/>
            <w:tcBorders>
              <w:top w:val="nil"/>
              <w:left w:val="nil"/>
              <w:bottom w:val="nil"/>
              <w:right w:val="nil"/>
            </w:tcBorders>
            <w:shd w:val="clear" w:color="auto" w:fill="auto"/>
            <w:noWrap/>
            <w:vAlign w:val="bottom"/>
            <w:hideMark/>
          </w:tcPr>
          <w:p w14:paraId="1FA1BD65"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w:t>
            </w:r>
          </w:p>
        </w:tc>
        <w:tc>
          <w:tcPr>
            <w:tcW w:w="691" w:type="dxa"/>
            <w:tcBorders>
              <w:top w:val="nil"/>
              <w:left w:val="nil"/>
              <w:bottom w:val="nil"/>
              <w:right w:val="nil"/>
            </w:tcBorders>
            <w:shd w:val="clear" w:color="auto" w:fill="auto"/>
            <w:noWrap/>
            <w:vAlign w:val="bottom"/>
            <w:hideMark/>
          </w:tcPr>
          <w:p w14:paraId="1AEB992B" w14:textId="77777777" w:rsidR="002B6A4C" w:rsidRPr="002B6A4C" w:rsidRDefault="002B6A4C" w:rsidP="002B6A4C">
            <w:pPr>
              <w:jc w:val="right"/>
              <w:rPr>
                <w:rFonts w:ascii="Times New Roman" w:eastAsia="Times New Roman" w:hAnsi="Times New Roman"/>
                <w:color w:val="000000"/>
                <w:szCs w:val="20"/>
              </w:rPr>
            </w:pPr>
            <w:r w:rsidRPr="002B6A4C">
              <w:rPr>
                <w:rFonts w:ascii="Times New Roman" w:eastAsia="Times New Roman" w:hAnsi="Times New Roman"/>
                <w:color w:val="000000"/>
                <w:szCs w:val="20"/>
              </w:rPr>
              <w:t>24</w:t>
            </w:r>
          </w:p>
        </w:tc>
        <w:tc>
          <w:tcPr>
            <w:tcW w:w="195" w:type="dxa"/>
            <w:tcBorders>
              <w:top w:val="nil"/>
              <w:left w:val="nil"/>
              <w:bottom w:val="nil"/>
              <w:right w:val="nil"/>
            </w:tcBorders>
            <w:shd w:val="clear" w:color="auto" w:fill="auto"/>
            <w:noWrap/>
            <w:vAlign w:val="bottom"/>
            <w:hideMark/>
          </w:tcPr>
          <w:p w14:paraId="5B5FD96A"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w:t>
            </w:r>
          </w:p>
        </w:tc>
        <w:tc>
          <w:tcPr>
            <w:tcW w:w="1036" w:type="dxa"/>
            <w:tcBorders>
              <w:top w:val="nil"/>
              <w:left w:val="nil"/>
              <w:bottom w:val="nil"/>
              <w:right w:val="nil"/>
            </w:tcBorders>
            <w:shd w:val="clear" w:color="auto" w:fill="auto"/>
            <w:noWrap/>
            <w:vAlign w:val="bottom"/>
            <w:hideMark/>
          </w:tcPr>
          <w:p w14:paraId="0724ACB3" w14:textId="77777777" w:rsidR="002B6A4C" w:rsidRPr="002B6A4C" w:rsidRDefault="002B6A4C" w:rsidP="002B6A4C">
            <w:pPr>
              <w:jc w:val="right"/>
              <w:rPr>
                <w:rFonts w:ascii="Times New Roman" w:eastAsia="Times New Roman" w:hAnsi="Times New Roman"/>
                <w:color w:val="000000"/>
                <w:szCs w:val="20"/>
              </w:rPr>
            </w:pPr>
            <w:r w:rsidRPr="002B6A4C">
              <w:rPr>
                <w:rFonts w:ascii="Times New Roman" w:eastAsia="Times New Roman" w:hAnsi="Times New Roman"/>
                <w:color w:val="000000"/>
                <w:szCs w:val="20"/>
              </w:rPr>
              <w:t>48,333</w:t>
            </w:r>
          </w:p>
        </w:tc>
        <w:tc>
          <w:tcPr>
            <w:tcW w:w="998" w:type="dxa"/>
            <w:tcBorders>
              <w:top w:val="nil"/>
              <w:left w:val="nil"/>
              <w:bottom w:val="nil"/>
              <w:right w:val="nil"/>
            </w:tcBorders>
            <w:shd w:val="clear" w:color="auto" w:fill="auto"/>
            <w:noWrap/>
            <w:vAlign w:val="bottom"/>
            <w:hideMark/>
          </w:tcPr>
          <w:p w14:paraId="250205CD"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l/h</w:t>
            </w:r>
          </w:p>
        </w:tc>
      </w:tr>
      <w:tr w:rsidR="002B6A4C" w:rsidRPr="002B6A4C" w14:paraId="5968D228" w14:textId="77777777" w:rsidTr="00AA5CB3">
        <w:trPr>
          <w:trHeight w:val="255"/>
        </w:trPr>
        <w:tc>
          <w:tcPr>
            <w:tcW w:w="713" w:type="dxa"/>
            <w:tcBorders>
              <w:top w:val="nil"/>
              <w:left w:val="nil"/>
              <w:bottom w:val="nil"/>
              <w:right w:val="nil"/>
            </w:tcBorders>
            <w:shd w:val="clear" w:color="auto" w:fill="auto"/>
            <w:noWrap/>
            <w:vAlign w:val="bottom"/>
            <w:hideMark/>
          </w:tcPr>
          <w:p w14:paraId="379AF459" w14:textId="77777777" w:rsidR="002B6A4C" w:rsidRPr="002B6A4C" w:rsidRDefault="002B6A4C" w:rsidP="002B6A4C">
            <w:pPr>
              <w:rPr>
                <w:rFonts w:ascii="Times New Roman" w:eastAsia="Times New Roman" w:hAnsi="Times New Roman"/>
                <w:color w:val="000000"/>
                <w:szCs w:val="20"/>
              </w:rPr>
            </w:pPr>
            <w:proofErr w:type="spellStart"/>
            <w:r w:rsidRPr="002B6A4C">
              <w:rPr>
                <w:rFonts w:ascii="Times New Roman" w:eastAsia="Times New Roman" w:hAnsi="Times New Roman"/>
                <w:color w:val="000000"/>
                <w:szCs w:val="20"/>
              </w:rPr>
              <w:t>Qm</w:t>
            </w:r>
            <w:proofErr w:type="spellEnd"/>
            <w:r w:rsidRPr="002B6A4C">
              <w:rPr>
                <w:rFonts w:ascii="Times New Roman" w:eastAsia="Times New Roman" w:hAnsi="Times New Roman"/>
                <w:color w:val="000000"/>
                <w:szCs w:val="20"/>
              </w:rPr>
              <w:t>=</w:t>
            </w:r>
          </w:p>
        </w:tc>
        <w:tc>
          <w:tcPr>
            <w:tcW w:w="950" w:type="dxa"/>
            <w:tcBorders>
              <w:top w:val="nil"/>
              <w:left w:val="nil"/>
              <w:bottom w:val="nil"/>
              <w:right w:val="nil"/>
            </w:tcBorders>
            <w:shd w:val="clear" w:color="auto" w:fill="auto"/>
            <w:noWrap/>
            <w:vAlign w:val="bottom"/>
            <w:hideMark/>
          </w:tcPr>
          <w:p w14:paraId="4E9CD90A" w14:textId="77777777" w:rsidR="002B6A4C" w:rsidRPr="002B6A4C" w:rsidRDefault="002B6A4C" w:rsidP="002B6A4C">
            <w:pPr>
              <w:jc w:val="right"/>
              <w:rPr>
                <w:rFonts w:ascii="Times New Roman" w:eastAsia="Times New Roman" w:hAnsi="Times New Roman"/>
                <w:color w:val="000000"/>
                <w:szCs w:val="20"/>
              </w:rPr>
            </w:pPr>
            <w:r w:rsidRPr="002B6A4C">
              <w:rPr>
                <w:rFonts w:ascii="Times New Roman" w:eastAsia="Times New Roman" w:hAnsi="Times New Roman"/>
                <w:color w:val="000000"/>
                <w:szCs w:val="20"/>
              </w:rPr>
              <w:t>48,333</w:t>
            </w:r>
          </w:p>
        </w:tc>
        <w:tc>
          <w:tcPr>
            <w:tcW w:w="173" w:type="dxa"/>
            <w:tcBorders>
              <w:top w:val="nil"/>
              <w:left w:val="nil"/>
              <w:bottom w:val="nil"/>
              <w:right w:val="nil"/>
            </w:tcBorders>
            <w:shd w:val="clear" w:color="auto" w:fill="auto"/>
            <w:noWrap/>
            <w:vAlign w:val="bottom"/>
            <w:hideMark/>
          </w:tcPr>
          <w:p w14:paraId="723F453F"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w:t>
            </w:r>
          </w:p>
        </w:tc>
        <w:tc>
          <w:tcPr>
            <w:tcW w:w="691" w:type="dxa"/>
            <w:tcBorders>
              <w:top w:val="nil"/>
              <w:left w:val="nil"/>
              <w:bottom w:val="nil"/>
              <w:right w:val="nil"/>
            </w:tcBorders>
            <w:shd w:val="clear" w:color="auto" w:fill="auto"/>
            <w:noWrap/>
            <w:vAlign w:val="bottom"/>
            <w:hideMark/>
          </w:tcPr>
          <w:p w14:paraId="00508251" w14:textId="77777777" w:rsidR="002B6A4C" w:rsidRPr="002B6A4C" w:rsidRDefault="002B6A4C" w:rsidP="002B6A4C">
            <w:pPr>
              <w:jc w:val="right"/>
              <w:rPr>
                <w:rFonts w:ascii="Times New Roman" w:eastAsia="Times New Roman" w:hAnsi="Times New Roman"/>
                <w:color w:val="000000"/>
                <w:szCs w:val="20"/>
              </w:rPr>
            </w:pPr>
            <w:r w:rsidRPr="002B6A4C">
              <w:rPr>
                <w:rFonts w:ascii="Times New Roman" w:eastAsia="Times New Roman" w:hAnsi="Times New Roman"/>
                <w:color w:val="000000"/>
                <w:szCs w:val="20"/>
              </w:rPr>
              <w:t>3600</w:t>
            </w:r>
          </w:p>
        </w:tc>
        <w:tc>
          <w:tcPr>
            <w:tcW w:w="195" w:type="dxa"/>
            <w:tcBorders>
              <w:top w:val="nil"/>
              <w:left w:val="nil"/>
              <w:bottom w:val="nil"/>
              <w:right w:val="nil"/>
            </w:tcBorders>
            <w:shd w:val="clear" w:color="auto" w:fill="auto"/>
            <w:noWrap/>
            <w:vAlign w:val="bottom"/>
            <w:hideMark/>
          </w:tcPr>
          <w:p w14:paraId="2BA41DCA"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w:t>
            </w:r>
          </w:p>
        </w:tc>
        <w:tc>
          <w:tcPr>
            <w:tcW w:w="1036" w:type="dxa"/>
            <w:tcBorders>
              <w:top w:val="nil"/>
              <w:left w:val="nil"/>
              <w:bottom w:val="nil"/>
              <w:right w:val="nil"/>
            </w:tcBorders>
            <w:shd w:val="clear" w:color="auto" w:fill="auto"/>
            <w:noWrap/>
            <w:vAlign w:val="bottom"/>
            <w:hideMark/>
          </w:tcPr>
          <w:p w14:paraId="5217A959" w14:textId="77777777" w:rsidR="002B6A4C" w:rsidRPr="002B6A4C" w:rsidRDefault="002B6A4C" w:rsidP="002B6A4C">
            <w:pPr>
              <w:jc w:val="right"/>
              <w:rPr>
                <w:rFonts w:ascii="Times New Roman" w:eastAsia="Times New Roman" w:hAnsi="Times New Roman"/>
                <w:color w:val="000000"/>
                <w:szCs w:val="20"/>
              </w:rPr>
            </w:pPr>
            <w:r w:rsidRPr="002B6A4C">
              <w:rPr>
                <w:rFonts w:ascii="Times New Roman" w:eastAsia="Times New Roman" w:hAnsi="Times New Roman"/>
                <w:color w:val="000000"/>
                <w:szCs w:val="20"/>
              </w:rPr>
              <w:t>0,0134</w:t>
            </w:r>
          </w:p>
        </w:tc>
        <w:tc>
          <w:tcPr>
            <w:tcW w:w="998" w:type="dxa"/>
            <w:tcBorders>
              <w:top w:val="nil"/>
              <w:left w:val="nil"/>
              <w:bottom w:val="nil"/>
              <w:right w:val="nil"/>
            </w:tcBorders>
            <w:shd w:val="clear" w:color="auto" w:fill="auto"/>
            <w:noWrap/>
            <w:vAlign w:val="bottom"/>
            <w:hideMark/>
          </w:tcPr>
          <w:p w14:paraId="70C890D3"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l/s</w:t>
            </w:r>
          </w:p>
        </w:tc>
      </w:tr>
      <w:tr w:rsidR="002B6A4C" w:rsidRPr="002B6A4C" w14:paraId="029C59B4" w14:textId="77777777" w:rsidTr="00AA5CB3">
        <w:trPr>
          <w:trHeight w:val="255"/>
        </w:trPr>
        <w:tc>
          <w:tcPr>
            <w:tcW w:w="4756" w:type="dxa"/>
            <w:gridSpan w:val="7"/>
            <w:tcBorders>
              <w:top w:val="nil"/>
              <w:left w:val="nil"/>
              <w:bottom w:val="nil"/>
              <w:right w:val="nil"/>
            </w:tcBorders>
            <w:shd w:val="clear" w:color="auto" w:fill="auto"/>
            <w:noWrap/>
            <w:vAlign w:val="bottom"/>
            <w:hideMark/>
          </w:tcPr>
          <w:p w14:paraId="25532AC4"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Maximálna hodinová potreba vody:</w:t>
            </w:r>
          </w:p>
        </w:tc>
      </w:tr>
      <w:tr w:rsidR="002B6A4C" w:rsidRPr="002B6A4C" w14:paraId="2F3F3696" w14:textId="77777777" w:rsidTr="00AA5CB3">
        <w:trPr>
          <w:trHeight w:val="255"/>
        </w:trPr>
        <w:tc>
          <w:tcPr>
            <w:tcW w:w="713" w:type="dxa"/>
            <w:tcBorders>
              <w:top w:val="nil"/>
              <w:left w:val="nil"/>
              <w:bottom w:val="nil"/>
              <w:right w:val="nil"/>
            </w:tcBorders>
            <w:shd w:val="clear" w:color="auto" w:fill="auto"/>
            <w:noWrap/>
            <w:vAlign w:val="bottom"/>
            <w:hideMark/>
          </w:tcPr>
          <w:p w14:paraId="432A0038" w14:textId="77777777" w:rsidR="002B6A4C" w:rsidRPr="002B6A4C" w:rsidRDefault="002B6A4C" w:rsidP="002B6A4C">
            <w:pPr>
              <w:rPr>
                <w:rFonts w:ascii="Times New Roman" w:eastAsia="Times New Roman" w:hAnsi="Times New Roman"/>
                <w:color w:val="000000"/>
                <w:szCs w:val="20"/>
              </w:rPr>
            </w:pPr>
            <w:proofErr w:type="spellStart"/>
            <w:r w:rsidRPr="002B6A4C">
              <w:rPr>
                <w:rFonts w:ascii="Times New Roman" w:eastAsia="Times New Roman" w:hAnsi="Times New Roman"/>
                <w:color w:val="000000"/>
                <w:szCs w:val="20"/>
              </w:rPr>
              <w:t>Qh</w:t>
            </w:r>
            <w:proofErr w:type="spellEnd"/>
            <w:r w:rsidRPr="002B6A4C">
              <w:rPr>
                <w:rFonts w:ascii="Times New Roman" w:eastAsia="Times New Roman" w:hAnsi="Times New Roman"/>
                <w:color w:val="000000"/>
                <w:szCs w:val="20"/>
              </w:rPr>
              <w:t>=</w:t>
            </w:r>
          </w:p>
        </w:tc>
        <w:tc>
          <w:tcPr>
            <w:tcW w:w="950" w:type="dxa"/>
            <w:tcBorders>
              <w:top w:val="nil"/>
              <w:left w:val="nil"/>
              <w:bottom w:val="nil"/>
              <w:right w:val="nil"/>
            </w:tcBorders>
            <w:shd w:val="clear" w:color="auto" w:fill="auto"/>
            <w:noWrap/>
            <w:vAlign w:val="bottom"/>
            <w:hideMark/>
          </w:tcPr>
          <w:p w14:paraId="3D57362B" w14:textId="77777777" w:rsidR="002B6A4C" w:rsidRPr="002B6A4C" w:rsidRDefault="002B6A4C" w:rsidP="002B6A4C">
            <w:pPr>
              <w:jc w:val="right"/>
              <w:rPr>
                <w:rFonts w:ascii="Times New Roman" w:eastAsia="Times New Roman" w:hAnsi="Times New Roman"/>
                <w:color w:val="000000"/>
                <w:szCs w:val="20"/>
              </w:rPr>
            </w:pPr>
            <w:r w:rsidRPr="002B6A4C">
              <w:rPr>
                <w:rFonts w:ascii="Times New Roman" w:eastAsia="Times New Roman" w:hAnsi="Times New Roman"/>
                <w:color w:val="000000"/>
                <w:szCs w:val="20"/>
              </w:rPr>
              <w:t>1160,0</w:t>
            </w:r>
          </w:p>
        </w:tc>
        <w:tc>
          <w:tcPr>
            <w:tcW w:w="173" w:type="dxa"/>
            <w:tcBorders>
              <w:top w:val="nil"/>
              <w:left w:val="nil"/>
              <w:bottom w:val="nil"/>
              <w:right w:val="nil"/>
            </w:tcBorders>
            <w:shd w:val="clear" w:color="auto" w:fill="auto"/>
            <w:noWrap/>
            <w:vAlign w:val="bottom"/>
            <w:hideMark/>
          </w:tcPr>
          <w:p w14:paraId="55C5E796"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x</w:t>
            </w:r>
          </w:p>
        </w:tc>
        <w:tc>
          <w:tcPr>
            <w:tcW w:w="691" w:type="dxa"/>
            <w:tcBorders>
              <w:top w:val="nil"/>
              <w:left w:val="nil"/>
              <w:bottom w:val="nil"/>
              <w:right w:val="nil"/>
            </w:tcBorders>
            <w:shd w:val="clear" w:color="000000" w:fill="FFFFFF"/>
            <w:noWrap/>
            <w:vAlign w:val="bottom"/>
            <w:hideMark/>
          </w:tcPr>
          <w:p w14:paraId="245248C6" w14:textId="77777777" w:rsidR="002B6A4C" w:rsidRPr="002B6A4C" w:rsidRDefault="002B6A4C" w:rsidP="002B6A4C">
            <w:pPr>
              <w:jc w:val="right"/>
              <w:rPr>
                <w:rFonts w:ascii="Times New Roman" w:eastAsia="Times New Roman" w:hAnsi="Times New Roman"/>
                <w:color w:val="000000"/>
                <w:szCs w:val="20"/>
              </w:rPr>
            </w:pPr>
            <w:r w:rsidRPr="002B6A4C">
              <w:rPr>
                <w:rFonts w:ascii="Times New Roman" w:eastAsia="Times New Roman" w:hAnsi="Times New Roman"/>
                <w:color w:val="000000"/>
                <w:szCs w:val="20"/>
              </w:rPr>
              <w:t>1,8</w:t>
            </w:r>
          </w:p>
        </w:tc>
        <w:tc>
          <w:tcPr>
            <w:tcW w:w="195" w:type="dxa"/>
            <w:tcBorders>
              <w:top w:val="nil"/>
              <w:left w:val="nil"/>
              <w:bottom w:val="nil"/>
              <w:right w:val="nil"/>
            </w:tcBorders>
            <w:shd w:val="clear" w:color="auto" w:fill="auto"/>
            <w:noWrap/>
            <w:vAlign w:val="bottom"/>
            <w:hideMark/>
          </w:tcPr>
          <w:p w14:paraId="03BEA142"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w:t>
            </w:r>
          </w:p>
        </w:tc>
        <w:tc>
          <w:tcPr>
            <w:tcW w:w="1036" w:type="dxa"/>
            <w:tcBorders>
              <w:top w:val="nil"/>
              <w:left w:val="nil"/>
              <w:bottom w:val="nil"/>
              <w:right w:val="nil"/>
            </w:tcBorders>
            <w:shd w:val="clear" w:color="auto" w:fill="auto"/>
            <w:noWrap/>
            <w:vAlign w:val="bottom"/>
            <w:hideMark/>
          </w:tcPr>
          <w:p w14:paraId="433D25D6" w14:textId="77777777" w:rsidR="002B6A4C" w:rsidRPr="002B6A4C" w:rsidRDefault="002B6A4C" w:rsidP="002B6A4C">
            <w:pPr>
              <w:jc w:val="right"/>
              <w:rPr>
                <w:rFonts w:ascii="Times New Roman" w:eastAsia="Times New Roman" w:hAnsi="Times New Roman"/>
                <w:color w:val="000000"/>
                <w:szCs w:val="20"/>
              </w:rPr>
            </w:pPr>
            <w:r w:rsidRPr="002B6A4C">
              <w:rPr>
                <w:rFonts w:ascii="Times New Roman" w:eastAsia="Times New Roman" w:hAnsi="Times New Roman"/>
                <w:color w:val="000000"/>
                <w:szCs w:val="20"/>
              </w:rPr>
              <w:t>2088,0</w:t>
            </w:r>
          </w:p>
        </w:tc>
        <w:tc>
          <w:tcPr>
            <w:tcW w:w="998" w:type="dxa"/>
            <w:tcBorders>
              <w:top w:val="nil"/>
              <w:left w:val="nil"/>
              <w:bottom w:val="nil"/>
              <w:right w:val="nil"/>
            </w:tcBorders>
            <w:shd w:val="clear" w:color="auto" w:fill="auto"/>
            <w:noWrap/>
            <w:vAlign w:val="bottom"/>
            <w:hideMark/>
          </w:tcPr>
          <w:p w14:paraId="1BE159D0"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l/d</w:t>
            </w:r>
          </w:p>
        </w:tc>
      </w:tr>
      <w:tr w:rsidR="002B6A4C" w:rsidRPr="002B6A4C" w14:paraId="74162DEE" w14:textId="77777777" w:rsidTr="00AA5CB3">
        <w:trPr>
          <w:trHeight w:val="255"/>
        </w:trPr>
        <w:tc>
          <w:tcPr>
            <w:tcW w:w="713" w:type="dxa"/>
            <w:tcBorders>
              <w:top w:val="nil"/>
              <w:left w:val="nil"/>
              <w:bottom w:val="nil"/>
              <w:right w:val="nil"/>
            </w:tcBorders>
            <w:shd w:val="clear" w:color="auto" w:fill="auto"/>
            <w:noWrap/>
            <w:vAlign w:val="bottom"/>
            <w:hideMark/>
          </w:tcPr>
          <w:p w14:paraId="271DF0E9" w14:textId="77777777" w:rsidR="002B6A4C" w:rsidRPr="002B6A4C" w:rsidRDefault="002B6A4C" w:rsidP="002B6A4C">
            <w:pPr>
              <w:rPr>
                <w:rFonts w:ascii="Times New Roman" w:eastAsia="Times New Roman" w:hAnsi="Times New Roman"/>
                <w:color w:val="000000"/>
                <w:szCs w:val="20"/>
              </w:rPr>
            </w:pPr>
            <w:proofErr w:type="spellStart"/>
            <w:r w:rsidRPr="002B6A4C">
              <w:rPr>
                <w:rFonts w:ascii="Times New Roman" w:eastAsia="Times New Roman" w:hAnsi="Times New Roman"/>
                <w:color w:val="000000"/>
                <w:szCs w:val="20"/>
              </w:rPr>
              <w:t>Qh</w:t>
            </w:r>
            <w:proofErr w:type="spellEnd"/>
            <w:r w:rsidRPr="002B6A4C">
              <w:rPr>
                <w:rFonts w:ascii="Times New Roman" w:eastAsia="Times New Roman" w:hAnsi="Times New Roman"/>
                <w:color w:val="000000"/>
                <w:szCs w:val="20"/>
              </w:rPr>
              <w:t>=</w:t>
            </w:r>
          </w:p>
        </w:tc>
        <w:tc>
          <w:tcPr>
            <w:tcW w:w="950" w:type="dxa"/>
            <w:tcBorders>
              <w:top w:val="nil"/>
              <w:left w:val="nil"/>
              <w:bottom w:val="nil"/>
              <w:right w:val="nil"/>
            </w:tcBorders>
            <w:shd w:val="clear" w:color="auto" w:fill="auto"/>
            <w:noWrap/>
            <w:vAlign w:val="bottom"/>
            <w:hideMark/>
          </w:tcPr>
          <w:p w14:paraId="42AFDB02" w14:textId="77777777" w:rsidR="002B6A4C" w:rsidRPr="002B6A4C" w:rsidRDefault="002B6A4C" w:rsidP="002B6A4C">
            <w:pPr>
              <w:jc w:val="right"/>
              <w:rPr>
                <w:rFonts w:ascii="Times New Roman" w:eastAsia="Times New Roman" w:hAnsi="Times New Roman"/>
                <w:color w:val="000000"/>
                <w:szCs w:val="20"/>
              </w:rPr>
            </w:pPr>
            <w:r w:rsidRPr="002B6A4C">
              <w:rPr>
                <w:rFonts w:ascii="Times New Roman" w:eastAsia="Times New Roman" w:hAnsi="Times New Roman"/>
                <w:color w:val="000000"/>
                <w:szCs w:val="20"/>
              </w:rPr>
              <w:t>2088,0</w:t>
            </w:r>
          </w:p>
        </w:tc>
        <w:tc>
          <w:tcPr>
            <w:tcW w:w="173" w:type="dxa"/>
            <w:tcBorders>
              <w:top w:val="nil"/>
              <w:left w:val="nil"/>
              <w:bottom w:val="nil"/>
              <w:right w:val="nil"/>
            </w:tcBorders>
            <w:shd w:val="clear" w:color="auto" w:fill="auto"/>
            <w:noWrap/>
            <w:vAlign w:val="bottom"/>
            <w:hideMark/>
          </w:tcPr>
          <w:p w14:paraId="6F71B6B0"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w:t>
            </w:r>
          </w:p>
        </w:tc>
        <w:tc>
          <w:tcPr>
            <w:tcW w:w="691" w:type="dxa"/>
            <w:tcBorders>
              <w:top w:val="nil"/>
              <w:left w:val="nil"/>
              <w:bottom w:val="nil"/>
              <w:right w:val="nil"/>
            </w:tcBorders>
            <w:shd w:val="clear" w:color="auto" w:fill="auto"/>
            <w:noWrap/>
            <w:vAlign w:val="bottom"/>
            <w:hideMark/>
          </w:tcPr>
          <w:p w14:paraId="787A6B68" w14:textId="77777777" w:rsidR="002B6A4C" w:rsidRPr="002B6A4C" w:rsidRDefault="002B6A4C" w:rsidP="002B6A4C">
            <w:pPr>
              <w:jc w:val="right"/>
              <w:rPr>
                <w:rFonts w:ascii="Times New Roman" w:eastAsia="Times New Roman" w:hAnsi="Times New Roman"/>
                <w:color w:val="000000"/>
                <w:szCs w:val="20"/>
              </w:rPr>
            </w:pPr>
            <w:r w:rsidRPr="002B6A4C">
              <w:rPr>
                <w:rFonts w:ascii="Times New Roman" w:eastAsia="Times New Roman" w:hAnsi="Times New Roman"/>
                <w:color w:val="000000"/>
                <w:szCs w:val="20"/>
              </w:rPr>
              <w:t>24</w:t>
            </w:r>
          </w:p>
        </w:tc>
        <w:tc>
          <w:tcPr>
            <w:tcW w:w="195" w:type="dxa"/>
            <w:tcBorders>
              <w:top w:val="nil"/>
              <w:left w:val="nil"/>
              <w:bottom w:val="nil"/>
              <w:right w:val="nil"/>
            </w:tcBorders>
            <w:shd w:val="clear" w:color="auto" w:fill="auto"/>
            <w:noWrap/>
            <w:vAlign w:val="bottom"/>
            <w:hideMark/>
          </w:tcPr>
          <w:p w14:paraId="0B775D29"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w:t>
            </w:r>
          </w:p>
        </w:tc>
        <w:tc>
          <w:tcPr>
            <w:tcW w:w="1036" w:type="dxa"/>
            <w:tcBorders>
              <w:top w:val="nil"/>
              <w:left w:val="nil"/>
              <w:bottom w:val="nil"/>
              <w:right w:val="nil"/>
            </w:tcBorders>
            <w:shd w:val="clear" w:color="auto" w:fill="auto"/>
            <w:noWrap/>
            <w:vAlign w:val="bottom"/>
            <w:hideMark/>
          </w:tcPr>
          <w:p w14:paraId="7D3DA26A" w14:textId="77777777" w:rsidR="002B6A4C" w:rsidRPr="002B6A4C" w:rsidRDefault="002B6A4C" w:rsidP="002B6A4C">
            <w:pPr>
              <w:jc w:val="right"/>
              <w:rPr>
                <w:rFonts w:ascii="Times New Roman" w:eastAsia="Times New Roman" w:hAnsi="Times New Roman"/>
                <w:color w:val="000000"/>
                <w:szCs w:val="20"/>
              </w:rPr>
            </w:pPr>
            <w:r w:rsidRPr="002B6A4C">
              <w:rPr>
                <w:rFonts w:ascii="Times New Roman" w:eastAsia="Times New Roman" w:hAnsi="Times New Roman"/>
                <w:color w:val="000000"/>
                <w:szCs w:val="20"/>
              </w:rPr>
              <w:t>87</w:t>
            </w:r>
          </w:p>
        </w:tc>
        <w:tc>
          <w:tcPr>
            <w:tcW w:w="998" w:type="dxa"/>
            <w:tcBorders>
              <w:top w:val="nil"/>
              <w:left w:val="nil"/>
              <w:bottom w:val="nil"/>
              <w:right w:val="nil"/>
            </w:tcBorders>
            <w:shd w:val="clear" w:color="auto" w:fill="auto"/>
            <w:noWrap/>
            <w:vAlign w:val="bottom"/>
            <w:hideMark/>
          </w:tcPr>
          <w:p w14:paraId="408CC960"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l/h</w:t>
            </w:r>
          </w:p>
        </w:tc>
      </w:tr>
      <w:tr w:rsidR="002B6A4C" w:rsidRPr="002B6A4C" w14:paraId="0F780633" w14:textId="77777777" w:rsidTr="00AA5CB3">
        <w:trPr>
          <w:trHeight w:val="255"/>
        </w:trPr>
        <w:tc>
          <w:tcPr>
            <w:tcW w:w="713" w:type="dxa"/>
            <w:tcBorders>
              <w:top w:val="nil"/>
              <w:left w:val="nil"/>
              <w:bottom w:val="nil"/>
              <w:right w:val="nil"/>
            </w:tcBorders>
            <w:shd w:val="clear" w:color="auto" w:fill="auto"/>
            <w:noWrap/>
            <w:vAlign w:val="bottom"/>
            <w:hideMark/>
          </w:tcPr>
          <w:p w14:paraId="11ECFD4C" w14:textId="77777777" w:rsidR="002B6A4C" w:rsidRPr="002B6A4C" w:rsidRDefault="002B6A4C" w:rsidP="002B6A4C">
            <w:pPr>
              <w:rPr>
                <w:rFonts w:ascii="Times New Roman" w:eastAsia="Times New Roman" w:hAnsi="Times New Roman"/>
                <w:color w:val="000000"/>
                <w:szCs w:val="20"/>
              </w:rPr>
            </w:pPr>
            <w:proofErr w:type="spellStart"/>
            <w:r w:rsidRPr="002B6A4C">
              <w:rPr>
                <w:rFonts w:ascii="Times New Roman" w:eastAsia="Times New Roman" w:hAnsi="Times New Roman"/>
                <w:color w:val="000000"/>
                <w:szCs w:val="20"/>
              </w:rPr>
              <w:t>Qh</w:t>
            </w:r>
            <w:proofErr w:type="spellEnd"/>
            <w:r w:rsidRPr="002B6A4C">
              <w:rPr>
                <w:rFonts w:ascii="Times New Roman" w:eastAsia="Times New Roman" w:hAnsi="Times New Roman"/>
                <w:color w:val="000000"/>
                <w:szCs w:val="20"/>
              </w:rPr>
              <w:t>=</w:t>
            </w:r>
          </w:p>
        </w:tc>
        <w:tc>
          <w:tcPr>
            <w:tcW w:w="950" w:type="dxa"/>
            <w:tcBorders>
              <w:top w:val="nil"/>
              <w:left w:val="nil"/>
              <w:bottom w:val="nil"/>
              <w:right w:val="nil"/>
            </w:tcBorders>
            <w:shd w:val="clear" w:color="auto" w:fill="auto"/>
            <w:noWrap/>
            <w:vAlign w:val="bottom"/>
            <w:hideMark/>
          </w:tcPr>
          <w:p w14:paraId="4BBE0D92" w14:textId="77777777" w:rsidR="002B6A4C" w:rsidRPr="002B6A4C" w:rsidRDefault="002B6A4C" w:rsidP="002B6A4C">
            <w:pPr>
              <w:jc w:val="right"/>
              <w:rPr>
                <w:rFonts w:ascii="Times New Roman" w:eastAsia="Times New Roman" w:hAnsi="Times New Roman"/>
                <w:color w:val="000000"/>
                <w:szCs w:val="20"/>
              </w:rPr>
            </w:pPr>
            <w:r w:rsidRPr="002B6A4C">
              <w:rPr>
                <w:rFonts w:ascii="Times New Roman" w:eastAsia="Times New Roman" w:hAnsi="Times New Roman"/>
                <w:color w:val="000000"/>
                <w:szCs w:val="20"/>
              </w:rPr>
              <w:t>87</w:t>
            </w:r>
          </w:p>
        </w:tc>
        <w:tc>
          <w:tcPr>
            <w:tcW w:w="173" w:type="dxa"/>
            <w:tcBorders>
              <w:top w:val="nil"/>
              <w:left w:val="nil"/>
              <w:bottom w:val="nil"/>
              <w:right w:val="nil"/>
            </w:tcBorders>
            <w:shd w:val="clear" w:color="auto" w:fill="auto"/>
            <w:noWrap/>
            <w:vAlign w:val="bottom"/>
            <w:hideMark/>
          </w:tcPr>
          <w:p w14:paraId="551B8662"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w:t>
            </w:r>
          </w:p>
        </w:tc>
        <w:tc>
          <w:tcPr>
            <w:tcW w:w="691" w:type="dxa"/>
            <w:tcBorders>
              <w:top w:val="nil"/>
              <w:left w:val="nil"/>
              <w:bottom w:val="nil"/>
              <w:right w:val="nil"/>
            </w:tcBorders>
            <w:shd w:val="clear" w:color="auto" w:fill="auto"/>
            <w:noWrap/>
            <w:vAlign w:val="bottom"/>
            <w:hideMark/>
          </w:tcPr>
          <w:p w14:paraId="1BFF5078" w14:textId="77777777" w:rsidR="002B6A4C" w:rsidRPr="002B6A4C" w:rsidRDefault="002B6A4C" w:rsidP="002B6A4C">
            <w:pPr>
              <w:jc w:val="right"/>
              <w:rPr>
                <w:rFonts w:ascii="Times New Roman" w:eastAsia="Times New Roman" w:hAnsi="Times New Roman"/>
                <w:color w:val="000000"/>
                <w:szCs w:val="20"/>
              </w:rPr>
            </w:pPr>
            <w:r w:rsidRPr="002B6A4C">
              <w:rPr>
                <w:rFonts w:ascii="Times New Roman" w:eastAsia="Times New Roman" w:hAnsi="Times New Roman"/>
                <w:color w:val="000000"/>
                <w:szCs w:val="20"/>
              </w:rPr>
              <w:t>3600</w:t>
            </w:r>
          </w:p>
        </w:tc>
        <w:tc>
          <w:tcPr>
            <w:tcW w:w="195" w:type="dxa"/>
            <w:tcBorders>
              <w:top w:val="nil"/>
              <w:left w:val="nil"/>
              <w:bottom w:val="nil"/>
              <w:right w:val="nil"/>
            </w:tcBorders>
            <w:shd w:val="clear" w:color="auto" w:fill="auto"/>
            <w:noWrap/>
            <w:vAlign w:val="bottom"/>
            <w:hideMark/>
          </w:tcPr>
          <w:p w14:paraId="2CBED087"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w:t>
            </w:r>
          </w:p>
        </w:tc>
        <w:tc>
          <w:tcPr>
            <w:tcW w:w="1036" w:type="dxa"/>
            <w:tcBorders>
              <w:top w:val="nil"/>
              <w:left w:val="nil"/>
              <w:bottom w:val="nil"/>
              <w:right w:val="nil"/>
            </w:tcBorders>
            <w:shd w:val="clear" w:color="auto" w:fill="auto"/>
            <w:noWrap/>
            <w:vAlign w:val="bottom"/>
            <w:hideMark/>
          </w:tcPr>
          <w:p w14:paraId="2F52A914" w14:textId="77777777" w:rsidR="002B6A4C" w:rsidRPr="002B6A4C" w:rsidRDefault="002B6A4C" w:rsidP="002B6A4C">
            <w:pPr>
              <w:jc w:val="right"/>
              <w:rPr>
                <w:rFonts w:ascii="Times New Roman" w:eastAsia="Times New Roman" w:hAnsi="Times New Roman"/>
                <w:color w:val="000000"/>
                <w:szCs w:val="20"/>
              </w:rPr>
            </w:pPr>
            <w:r w:rsidRPr="002B6A4C">
              <w:rPr>
                <w:rFonts w:ascii="Times New Roman" w:eastAsia="Times New Roman" w:hAnsi="Times New Roman"/>
                <w:color w:val="000000"/>
                <w:szCs w:val="20"/>
              </w:rPr>
              <w:t>0,0242</w:t>
            </w:r>
          </w:p>
        </w:tc>
        <w:tc>
          <w:tcPr>
            <w:tcW w:w="998" w:type="dxa"/>
            <w:tcBorders>
              <w:top w:val="nil"/>
              <w:left w:val="nil"/>
              <w:bottom w:val="nil"/>
              <w:right w:val="nil"/>
            </w:tcBorders>
            <w:shd w:val="clear" w:color="auto" w:fill="auto"/>
            <w:noWrap/>
            <w:vAlign w:val="bottom"/>
            <w:hideMark/>
          </w:tcPr>
          <w:p w14:paraId="112D3C89"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l/s</w:t>
            </w:r>
          </w:p>
        </w:tc>
      </w:tr>
      <w:tr w:rsidR="002B6A4C" w:rsidRPr="002B6A4C" w14:paraId="3392F5DF" w14:textId="77777777" w:rsidTr="00AA5CB3">
        <w:trPr>
          <w:trHeight w:val="255"/>
        </w:trPr>
        <w:tc>
          <w:tcPr>
            <w:tcW w:w="4756" w:type="dxa"/>
            <w:gridSpan w:val="7"/>
            <w:tcBorders>
              <w:top w:val="nil"/>
              <w:left w:val="nil"/>
              <w:bottom w:val="nil"/>
              <w:right w:val="nil"/>
            </w:tcBorders>
            <w:shd w:val="clear" w:color="auto" w:fill="auto"/>
            <w:noWrap/>
            <w:vAlign w:val="bottom"/>
            <w:hideMark/>
          </w:tcPr>
          <w:p w14:paraId="0A928F5F"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Ročná potreba vody:</w:t>
            </w:r>
          </w:p>
        </w:tc>
      </w:tr>
      <w:tr w:rsidR="002B6A4C" w:rsidRPr="002B6A4C" w14:paraId="31E5065F" w14:textId="77777777" w:rsidTr="00AA5CB3">
        <w:trPr>
          <w:trHeight w:val="255"/>
        </w:trPr>
        <w:tc>
          <w:tcPr>
            <w:tcW w:w="713" w:type="dxa"/>
            <w:tcBorders>
              <w:top w:val="nil"/>
              <w:left w:val="nil"/>
              <w:bottom w:val="nil"/>
              <w:right w:val="nil"/>
            </w:tcBorders>
            <w:shd w:val="clear" w:color="auto" w:fill="auto"/>
            <w:noWrap/>
            <w:vAlign w:val="bottom"/>
            <w:hideMark/>
          </w:tcPr>
          <w:p w14:paraId="27EF34FE" w14:textId="77777777" w:rsidR="002B6A4C" w:rsidRPr="002B6A4C" w:rsidRDefault="002B6A4C" w:rsidP="002B6A4C">
            <w:pPr>
              <w:rPr>
                <w:rFonts w:ascii="Times New Roman" w:eastAsia="Times New Roman" w:hAnsi="Times New Roman"/>
                <w:color w:val="000000"/>
                <w:szCs w:val="20"/>
              </w:rPr>
            </w:pPr>
            <w:proofErr w:type="spellStart"/>
            <w:r w:rsidRPr="002B6A4C">
              <w:rPr>
                <w:rFonts w:ascii="Times New Roman" w:eastAsia="Times New Roman" w:hAnsi="Times New Roman"/>
                <w:color w:val="000000"/>
                <w:szCs w:val="20"/>
              </w:rPr>
              <w:t>Qr</w:t>
            </w:r>
            <w:proofErr w:type="spellEnd"/>
            <w:r w:rsidRPr="002B6A4C">
              <w:rPr>
                <w:rFonts w:ascii="Times New Roman" w:eastAsia="Times New Roman" w:hAnsi="Times New Roman"/>
                <w:color w:val="000000"/>
                <w:szCs w:val="20"/>
              </w:rPr>
              <w:t>=</w:t>
            </w:r>
          </w:p>
        </w:tc>
        <w:tc>
          <w:tcPr>
            <w:tcW w:w="950" w:type="dxa"/>
            <w:tcBorders>
              <w:top w:val="nil"/>
              <w:left w:val="nil"/>
              <w:bottom w:val="nil"/>
              <w:right w:val="nil"/>
            </w:tcBorders>
            <w:shd w:val="clear" w:color="auto" w:fill="auto"/>
            <w:noWrap/>
            <w:vAlign w:val="bottom"/>
            <w:hideMark/>
          </w:tcPr>
          <w:p w14:paraId="1ED0CAF8" w14:textId="77777777" w:rsidR="002B6A4C" w:rsidRPr="002B6A4C" w:rsidRDefault="002B6A4C" w:rsidP="002B6A4C">
            <w:pPr>
              <w:jc w:val="right"/>
              <w:rPr>
                <w:rFonts w:ascii="Times New Roman" w:eastAsia="Times New Roman" w:hAnsi="Times New Roman"/>
                <w:color w:val="000000"/>
                <w:szCs w:val="20"/>
              </w:rPr>
            </w:pPr>
            <w:r w:rsidRPr="002B6A4C">
              <w:rPr>
                <w:rFonts w:ascii="Times New Roman" w:eastAsia="Times New Roman" w:hAnsi="Times New Roman"/>
                <w:color w:val="000000"/>
                <w:szCs w:val="20"/>
              </w:rPr>
              <w:t>580,0</w:t>
            </w:r>
          </w:p>
        </w:tc>
        <w:tc>
          <w:tcPr>
            <w:tcW w:w="173" w:type="dxa"/>
            <w:tcBorders>
              <w:top w:val="nil"/>
              <w:left w:val="nil"/>
              <w:bottom w:val="nil"/>
              <w:right w:val="nil"/>
            </w:tcBorders>
            <w:shd w:val="clear" w:color="auto" w:fill="auto"/>
            <w:noWrap/>
            <w:vAlign w:val="bottom"/>
            <w:hideMark/>
          </w:tcPr>
          <w:p w14:paraId="4B0745A3"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x</w:t>
            </w:r>
          </w:p>
        </w:tc>
        <w:tc>
          <w:tcPr>
            <w:tcW w:w="691" w:type="dxa"/>
            <w:tcBorders>
              <w:top w:val="nil"/>
              <w:left w:val="nil"/>
              <w:bottom w:val="nil"/>
              <w:right w:val="nil"/>
            </w:tcBorders>
            <w:shd w:val="clear" w:color="auto" w:fill="auto"/>
            <w:noWrap/>
            <w:vAlign w:val="bottom"/>
            <w:hideMark/>
          </w:tcPr>
          <w:p w14:paraId="71076B3C" w14:textId="77777777" w:rsidR="002B6A4C" w:rsidRPr="002B6A4C" w:rsidRDefault="002B6A4C" w:rsidP="002B6A4C">
            <w:pPr>
              <w:jc w:val="right"/>
              <w:rPr>
                <w:rFonts w:ascii="Times New Roman" w:eastAsia="Times New Roman" w:hAnsi="Times New Roman"/>
                <w:color w:val="000000"/>
                <w:szCs w:val="20"/>
              </w:rPr>
            </w:pPr>
            <w:r w:rsidRPr="002B6A4C">
              <w:rPr>
                <w:rFonts w:ascii="Times New Roman" w:eastAsia="Times New Roman" w:hAnsi="Times New Roman"/>
                <w:color w:val="000000"/>
                <w:szCs w:val="20"/>
              </w:rPr>
              <w:t>365</w:t>
            </w:r>
          </w:p>
        </w:tc>
        <w:tc>
          <w:tcPr>
            <w:tcW w:w="195" w:type="dxa"/>
            <w:tcBorders>
              <w:top w:val="nil"/>
              <w:left w:val="nil"/>
              <w:bottom w:val="nil"/>
              <w:right w:val="nil"/>
            </w:tcBorders>
            <w:shd w:val="clear" w:color="auto" w:fill="auto"/>
            <w:noWrap/>
            <w:vAlign w:val="bottom"/>
            <w:hideMark/>
          </w:tcPr>
          <w:p w14:paraId="44A9C1A7"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w:t>
            </w:r>
          </w:p>
        </w:tc>
        <w:tc>
          <w:tcPr>
            <w:tcW w:w="1036" w:type="dxa"/>
            <w:tcBorders>
              <w:top w:val="nil"/>
              <w:left w:val="nil"/>
              <w:bottom w:val="nil"/>
              <w:right w:val="nil"/>
            </w:tcBorders>
            <w:shd w:val="clear" w:color="auto" w:fill="auto"/>
            <w:noWrap/>
            <w:vAlign w:val="bottom"/>
            <w:hideMark/>
          </w:tcPr>
          <w:p w14:paraId="3F76EA07" w14:textId="77777777" w:rsidR="002B6A4C" w:rsidRPr="002B6A4C" w:rsidRDefault="002B6A4C" w:rsidP="002B6A4C">
            <w:pPr>
              <w:jc w:val="right"/>
              <w:rPr>
                <w:rFonts w:ascii="Times New Roman" w:eastAsia="Times New Roman" w:hAnsi="Times New Roman"/>
                <w:color w:val="000000"/>
                <w:szCs w:val="20"/>
              </w:rPr>
            </w:pPr>
            <w:r w:rsidRPr="002B6A4C">
              <w:rPr>
                <w:rFonts w:ascii="Times New Roman" w:eastAsia="Times New Roman" w:hAnsi="Times New Roman"/>
                <w:color w:val="000000"/>
                <w:szCs w:val="20"/>
              </w:rPr>
              <w:t>211700</w:t>
            </w:r>
          </w:p>
        </w:tc>
        <w:tc>
          <w:tcPr>
            <w:tcW w:w="998" w:type="dxa"/>
            <w:tcBorders>
              <w:top w:val="nil"/>
              <w:left w:val="nil"/>
              <w:bottom w:val="nil"/>
              <w:right w:val="nil"/>
            </w:tcBorders>
            <w:shd w:val="clear" w:color="auto" w:fill="auto"/>
            <w:noWrap/>
            <w:vAlign w:val="bottom"/>
            <w:hideMark/>
          </w:tcPr>
          <w:p w14:paraId="4FFCD786"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l/rok</w:t>
            </w:r>
          </w:p>
        </w:tc>
      </w:tr>
      <w:tr w:rsidR="002B6A4C" w:rsidRPr="002B6A4C" w14:paraId="7A1D458F" w14:textId="77777777" w:rsidTr="00AA5CB3">
        <w:trPr>
          <w:trHeight w:val="285"/>
        </w:trPr>
        <w:tc>
          <w:tcPr>
            <w:tcW w:w="713" w:type="dxa"/>
            <w:tcBorders>
              <w:top w:val="nil"/>
              <w:left w:val="nil"/>
              <w:bottom w:val="nil"/>
              <w:right w:val="nil"/>
            </w:tcBorders>
            <w:shd w:val="clear" w:color="auto" w:fill="auto"/>
            <w:noWrap/>
            <w:vAlign w:val="bottom"/>
            <w:hideMark/>
          </w:tcPr>
          <w:p w14:paraId="3A324A6C" w14:textId="77777777" w:rsidR="002B6A4C" w:rsidRPr="002B6A4C" w:rsidRDefault="002B6A4C" w:rsidP="002B6A4C">
            <w:pPr>
              <w:rPr>
                <w:rFonts w:ascii="Times New Roman" w:eastAsia="Times New Roman" w:hAnsi="Times New Roman"/>
                <w:color w:val="000000"/>
                <w:szCs w:val="20"/>
              </w:rPr>
            </w:pPr>
            <w:proofErr w:type="spellStart"/>
            <w:r w:rsidRPr="002B6A4C">
              <w:rPr>
                <w:rFonts w:ascii="Times New Roman" w:eastAsia="Times New Roman" w:hAnsi="Times New Roman"/>
                <w:color w:val="000000"/>
                <w:szCs w:val="20"/>
              </w:rPr>
              <w:t>Qr</w:t>
            </w:r>
            <w:proofErr w:type="spellEnd"/>
            <w:r w:rsidRPr="002B6A4C">
              <w:rPr>
                <w:rFonts w:ascii="Times New Roman" w:eastAsia="Times New Roman" w:hAnsi="Times New Roman"/>
                <w:color w:val="000000"/>
                <w:szCs w:val="20"/>
              </w:rPr>
              <w:t>=</w:t>
            </w:r>
          </w:p>
        </w:tc>
        <w:tc>
          <w:tcPr>
            <w:tcW w:w="950" w:type="dxa"/>
            <w:tcBorders>
              <w:top w:val="nil"/>
              <w:left w:val="nil"/>
              <w:bottom w:val="nil"/>
              <w:right w:val="nil"/>
            </w:tcBorders>
            <w:shd w:val="clear" w:color="auto" w:fill="auto"/>
            <w:noWrap/>
            <w:vAlign w:val="bottom"/>
            <w:hideMark/>
          </w:tcPr>
          <w:p w14:paraId="365DD7E5" w14:textId="77777777" w:rsidR="002B6A4C" w:rsidRPr="002B6A4C" w:rsidRDefault="002B6A4C" w:rsidP="002B6A4C">
            <w:pPr>
              <w:rPr>
                <w:rFonts w:ascii="Times New Roman" w:eastAsia="Times New Roman" w:hAnsi="Times New Roman"/>
                <w:color w:val="000000"/>
                <w:szCs w:val="20"/>
              </w:rPr>
            </w:pPr>
          </w:p>
        </w:tc>
        <w:tc>
          <w:tcPr>
            <w:tcW w:w="173" w:type="dxa"/>
            <w:tcBorders>
              <w:top w:val="nil"/>
              <w:left w:val="nil"/>
              <w:bottom w:val="nil"/>
              <w:right w:val="nil"/>
            </w:tcBorders>
            <w:shd w:val="clear" w:color="auto" w:fill="auto"/>
            <w:noWrap/>
            <w:vAlign w:val="bottom"/>
            <w:hideMark/>
          </w:tcPr>
          <w:p w14:paraId="49302AAE" w14:textId="77777777" w:rsidR="002B6A4C" w:rsidRPr="002B6A4C" w:rsidRDefault="002B6A4C" w:rsidP="002B6A4C">
            <w:pPr>
              <w:rPr>
                <w:rFonts w:ascii="Times New Roman" w:eastAsia="Times New Roman" w:hAnsi="Times New Roman"/>
                <w:szCs w:val="20"/>
              </w:rPr>
            </w:pPr>
          </w:p>
        </w:tc>
        <w:tc>
          <w:tcPr>
            <w:tcW w:w="691" w:type="dxa"/>
            <w:tcBorders>
              <w:top w:val="nil"/>
              <w:left w:val="nil"/>
              <w:bottom w:val="nil"/>
              <w:right w:val="nil"/>
            </w:tcBorders>
            <w:shd w:val="clear" w:color="auto" w:fill="auto"/>
            <w:noWrap/>
            <w:vAlign w:val="bottom"/>
            <w:hideMark/>
          </w:tcPr>
          <w:p w14:paraId="57E241C8" w14:textId="77777777" w:rsidR="002B6A4C" w:rsidRPr="002B6A4C" w:rsidRDefault="002B6A4C" w:rsidP="002B6A4C">
            <w:pPr>
              <w:rPr>
                <w:rFonts w:ascii="Times New Roman" w:eastAsia="Times New Roman" w:hAnsi="Times New Roman"/>
                <w:szCs w:val="20"/>
              </w:rPr>
            </w:pPr>
          </w:p>
        </w:tc>
        <w:tc>
          <w:tcPr>
            <w:tcW w:w="195" w:type="dxa"/>
            <w:tcBorders>
              <w:top w:val="nil"/>
              <w:left w:val="nil"/>
              <w:bottom w:val="nil"/>
              <w:right w:val="nil"/>
            </w:tcBorders>
            <w:shd w:val="clear" w:color="auto" w:fill="auto"/>
            <w:noWrap/>
            <w:vAlign w:val="bottom"/>
            <w:hideMark/>
          </w:tcPr>
          <w:p w14:paraId="1E027711"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w:t>
            </w:r>
          </w:p>
        </w:tc>
        <w:tc>
          <w:tcPr>
            <w:tcW w:w="1036" w:type="dxa"/>
            <w:tcBorders>
              <w:top w:val="nil"/>
              <w:left w:val="nil"/>
              <w:bottom w:val="nil"/>
              <w:right w:val="nil"/>
            </w:tcBorders>
            <w:shd w:val="clear" w:color="auto" w:fill="auto"/>
            <w:noWrap/>
            <w:vAlign w:val="bottom"/>
            <w:hideMark/>
          </w:tcPr>
          <w:p w14:paraId="5F9E7FBF" w14:textId="77777777" w:rsidR="002B6A4C" w:rsidRPr="002B6A4C" w:rsidRDefault="002B6A4C" w:rsidP="002B6A4C">
            <w:pPr>
              <w:jc w:val="right"/>
              <w:rPr>
                <w:rFonts w:ascii="Times New Roman" w:eastAsia="Times New Roman" w:hAnsi="Times New Roman"/>
                <w:color w:val="000000"/>
                <w:szCs w:val="20"/>
              </w:rPr>
            </w:pPr>
            <w:r w:rsidRPr="002B6A4C">
              <w:rPr>
                <w:rFonts w:ascii="Times New Roman" w:eastAsia="Times New Roman" w:hAnsi="Times New Roman"/>
                <w:color w:val="000000"/>
                <w:szCs w:val="20"/>
              </w:rPr>
              <w:t>211,7</w:t>
            </w:r>
          </w:p>
        </w:tc>
        <w:tc>
          <w:tcPr>
            <w:tcW w:w="998" w:type="dxa"/>
            <w:tcBorders>
              <w:top w:val="nil"/>
              <w:left w:val="nil"/>
              <w:bottom w:val="nil"/>
              <w:right w:val="nil"/>
            </w:tcBorders>
            <w:shd w:val="clear" w:color="auto" w:fill="auto"/>
            <w:noWrap/>
            <w:vAlign w:val="bottom"/>
            <w:hideMark/>
          </w:tcPr>
          <w:p w14:paraId="5E97A18B" w14:textId="77777777" w:rsidR="002B6A4C" w:rsidRPr="002B6A4C" w:rsidRDefault="002B6A4C" w:rsidP="002B6A4C">
            <w:pPr>
              <w:rPr>
                <w:rFonts w:ascii="Times New Roman" w:eastAsia="Times New Roman" w:hAnsi="Times New Roman"/>
                <w:color w:val="000000"/>
                <w:szCs w:val="20"/>
              </w:rPr>
            </w:pPr>
            <w:r w:rsidRPr="002B6A4C">
              <w:rPr>
                <w:rFonts w:ascii="Times New Roman" w:eastAsia="Times New Roman" w:hAnsi="Times New Roman"/>
                <w:color w:val="000000"/>
                <w:szCs w:val="20"/>
              </w:rPr>
              <w:t>m3/rok</w:t>
            </w:r>
          </w:p>
        </w:tc>
      </w:tr>
    </w:tbl>
    <w:p w14:paraId="500266A6"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p>
    <w:p w14:paraId="0728D722" w14:textId="77777777" w:rsidR="002B6A4C" w:rsidRPr="002B6A4C" w:rsidRDefault="002B6A4C" w:rsidP="002B6A4C">
      <w:pPr>
        <w:overflowPunct w:val="0"/>
        <w:autoSpaceDE w:val="0"/>
        <w:autoSpaceDN w:val="0"/>
        <w:adjustRightInd w:val="0"/>
        <w:spacing w:line="276" w:lineRule="auto"/>
        <w:textAlignment w:val="baseline"/>
        <w:rPr>
          <w:rFonts w:ascii="Times New Roman" w:eastAsia="Times New Roman" w:hAnsi="Times New Roman"/>
          <w:b/>
          <w:szCs w:val="20"/>
          <w:lang w:eastAsia="cs-CZ"/>
        </w:rPr>
      </w:pPr>
      <w:r w:rsidRPr="002B6A4C">
        <w:rPr>
          <w:rFonts w:ascii="Times New Roman" w:eastAsia="Times New Roman" w:hAnsi="Times New Roman"/>
          <w:b/>
          <w:szCs w:val="20"/>
          <w:lang w:eastAsia="cs-CZ"/>
        </w:rPr>
        <w:t xml:space="preserve">Stanovenie výpočtového prietoku v potrubí pre obytné budovy </w:t>
      </w:r>
    </w:p>
    <w:p w14:paraId="44D1EB40" w14:textId="77777777" w:rsidR="002B6A4C" w:rsidRPr="002B6A4C" w:rsidRDefault="002B6A4C" w:rsidP="002B6A4C">
      <w:pPr>
        <w:overflowPunct w:val="0"/>
        <w:autoSpaceDE w:val="0"/>
        <w:autoSpaceDN w:val="0"/>
        <w:adjustRightInd w:val="0"/>
        <w:spacing w:line="276" w:lineRule="auto"/>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Výpočtová prierezová rýchlosť vody → v=1,5 m/s</w:t>
      </w:r>
    </w:p>
    <w:tbl>
      <w:tblPr>
        <w:tblW w:w="6280" w:type="dxa"/>
        <w:tblInd w:w="75" w:type="dxa"/>
        <w:tblCellMar>
          <w:left w:w="70" w:type="dxa"/>
          <w:right w:w="70" w:type="dxa"/>
        </w:tblCellMar>
        <w:tblLook w:val="04A0" w:firstRow="1" w:lastRow="0" w:firstColumn="1" w:lastColumn="0" w:noHBand="0" w:noVBand="1"/>
      </w:tblPr>
      <w:tblGrid>
        <w:gridCol w:w="2440"/>
        <w:gridCol w:w="1070"/>
        <w:gridCol w:w="1060"/>
        <w:gridCol w:w="920"/>
        <w:gridCol w:w="820"/>
      </w:tblGrid>
      <w:tr w:rsidR="002B6A4C" w:rsidRPr="002B6A4C" w14:paraId="20DBC2C1" w14:textId="77777777" w:rsidTr="00AA5CB3">
        <w:trPr>
          <w:trHeight w:val="300"/>
        </w:trPr>
        <w:tc>
          <w:tcPr>
            <w:tcW w:w="3480" w:type="dxa"/>
            <w:gridSpan w:val="2"/>
            <w:tcBorders>
              <w:top w:val="single" w:sz="4" w:space="0" w:color="auto"/>
              <w:left w:val="single" w:sz="4" w:space="0" w:color="auto"/>
              <w:bottom w:val="single" w:sz="4" w:space="0" w:color="auto"/>
              <w:right w:val="single" w:sz="4" w:space="0" w:color="000000"/>
            </w:tcBorders>
            <w:shd w:val="clear" w:color="000000" w:fill="A6A6A6"/>
            <w:noWrap/>
            <w:vAlign w:val="bottom"/>
            <w:hideMark/>
          </w:tcPr>
          <w:p w14:paraId="443ABD0F" w14:textId="77777777" w:rsidR="002B6A4C" w:rsidRPr="002B6A4C" w:rsidRDefault="002B6A4C" w:rsidP="002B6A4C">
            <w:pPr>
              <w:jc w:val="center"/>
              <w:rPr>
                <w:rFonts w:ascii="Times New Roman" w:eastAsia="Times New Roman" w:hAnsi="Times New Roman"/>
                <w:b/>
                <w:bCs/>
                <w:color w:val="000000"/>
                <w:sz w:val="22"/>
                <w:szCs w:val="22"/>
              </w:rPr>
            </w:pPr>
            <w:r w:rsidRPr="002B6A4C">
              <w:rPr>
                <w:rFonts w:ascii="Times New Roman" w:eastAsia="Times New Roman" w:hAnsi="Times New Roman"/>
                <w:b/>
                <w:bCs/>
                <w:color w:val="000000"/>
                <w:sz w:val="22"/>
                <w:szCs w:val="22"/>
              </w:rPr>
              <w:t>Zariaďovací predmet</w:t>
            </w:r>
          </w:p>
        </w:tc>
        <w:tc>
          <w:tcPr>
            <w:tcW w:w="1060" w:type="dxa"/>
            <w:tcBorders>
              <w:top w:val="single" w:sz="4" w:space="0" w:color="auto"/>
              <w:left w:val="nil"/>
              <w:bottom w:val="single" w:sz="4" w:space="0" w:color="auto"/>
              <w:right w:val="single" w:sz="4" w:space="0" w:color="auto"/>
            </w:tcBorders>
            <w:shd w:val="clear" w:color="000000" w:fill="A6A6A6"/>
            <w:noWrap/>
            <w:vAlign w:val="bottom"/>
            <w:hideMark/>
          </w:tcPr>
          <w:p w14:paraId="1C73B4E1" w14:textId="77777777" w:rsidR="002B6A4C" w:rsidRPr="002B6A4C" w:rsidRDefault="002B6A4C" w:rsidP="002B6A4C">
            <w:pPr>
              <w:rPr>
                <w:rFonts w:ascii="Times New Roman" w:eastAsia="Times New Roman" w:hAnsi="Times New Roman"/>
                <w:b/>
                <w:bCs/>
                <w:color w:val="000000"/>
                <w:sz w:val="22"/>
                <w:szCs w:val="22"/>
              </w:rPr>
            </w:pPr>
            <w:r w:rsidRPr="002B6A4C">
              <w:rPr>
                <w:rFonts w:ascii="Times New Roman" w:eastAsia="Times New Roman" w:hAnsi="Times New Roman"/>
                <w:b/>
                <w:bCs/>
                <w:color w:val="000000"/>
                <w:sz w:val="22"/>
                <w:szCs w:val="22"/>
              </w:rPr>
              <w:t>počet ks</w:t>
            </w:r>
          </w:p>
        </w:tc>
        <w:tc>
          <w:tcPr>
            <w:tcW w:w="920" w:type="dxa"/>
            <w:tcBorders>
              <w:top w:val="single" w:sz="4" w:space="0" w:color="auto"/>
              <w:left w:val="nil"/>
              <w:bottom w:val="single" w:sz="4" w:space="0" w:color="auto"/>
              <w:right w:val="single" w:sz="4" w:space="0" w:color="auto"/>
            </w:tcBorders>
            <w:shd w:val="clear" w:color="000000" w:fill="A6A6A6"/>
            <w:noWrap/>
            <w:vAlign w:val="bottom"/>
            <w:hideMark/>
          </w:tcPr>
          <w:p w14:paraId="1DEED9B5" w14:textId="77777777" w:rsidR="002B6A4C" w:rsidRPr="002B6A4C" w:rsidRDefault="002B6A4C" w:rsidP="002B6A4C">
            <w:pPr>
              <w:jc w:val="center"/>
              <w:rPr>
                <w:rFonts w:ascii="Times New Roman" w:eastAsia="Times New Roman" w:hAnsi="Times New Roman"/>
                <w:b/>
                <w:bCs/>
                <w:color w:val="000000"/>
                <w:sz w:val="22"/>
                <w:szCs w:val="22"/>
              </w:rPr>
            </w:pPr>
            <w:proofErr w:type="spellStart"/>
            <w:r w:rsidRPr="002B6A4C">
              <w:rPr>
                <w:rFonts w:ascii="Times New Roman" w:eastAsia="Times New Roman" w:hAnsi="Times New Roman"/>
                <w:b/>
                <w:bCs/>
                <w:color w:val="000000"/>
                <w:sz w:val="22"/>
                <w:szCs w:val="22"/>
              </w:rPr>
              <w:t>qi</w:t>
            </w:r>
            <w:proofErr w:type="spellEnd"/>
            <w:r w:rsidRPr="002B6A4C">
              <w:rPr>
                <w:rFonts w:ascii="Times New Roman" w:eastAsia="Times New Roman" w:hAnsi="Times New Roman"/>
                <w:b/>
                <w:bCs/>
                <w:color w:val="000000"/>
                <w:sz w:val="22"/>
                <w:szCs w:val="22"/>
              </w:rPr>
              <w:t xml:space="preserve"> (l/s)</w:t>
            </w:r>
          </w:p>
        </w:tc>
        <w:tc>
          <w:tcPr>
            <w:tcW w:w="820" w:type="dxa"/>
            <w:tcBorders>
              <w:top w:val="single" w:sz="4" w:space="0" w:color="auto"/>
              <w:left w:val="nil"/>
              <w:bottom w:val="single" w:sz="4" w:space="0" w:color="auto"/>
              <w:right w:val="single" w:sz="4" w:space="0" w:color="auto"/>
            </w:tcBorders>
            <w:shd w:val="clear" w:color="000000" w:fill="A6A6A6"/>
            <w:noWrap/>
            <w:vAlign w:val="bottom"/>
            <w:hideMark/>
          </w:tcPr>
          <w:p w14:paraId="6F22B08B" w14:textId="77777777" w:rsidR="002B6A4C" w:rsidRPr="002B6A4C" w:rsidRDefault="002B6A4C" w:rsidP="002B6A4C">
            <w:pPr>
              <w:jc w:val="center"/>
              <w:rPr>
                <w:rFonts w:ascii="Times New Roman" w:eastAsia="Times New Roman" w:hAnsi="Times New Roman"/>
                <w:b/>
                <w:bCs/>
                <w:color w:val="000000"/>
                <w:sz w:val="22"/>
                <w:szCs w:val="22"/>
              </w:rPr>
            </w:pPr>
            <w:r w:rsidRPr="002B6A4C">
              <w:rPr>
                <w:rFonts w:ascii="Times New Roman" w:eastAsia="Times New Roman" w:hAnsi="Times New Roman"/>
                <w:b/>
                <w:bCs/>
                <w:color w:val="000000"/>
                <w:sz w:val="22"/>
                <w:szCs w:val="22"/>
              </w:rPr>
              <w:t>n.qi</w:t>
            </w:r>
            <w:r w:rsidRPr="002B6A4C">
              <w:rPr>
                <w:rFonts w:ascii="Times New Roman" w:eastAsia="Times New Roman" w:hAnsi="Times New Roman"/>
                <w:b/>
                <w:bCs/>
                <w:color w:val="000000"/>
                <w:sz w:val="22"/>
                <w:szCs w:val="22"/>
                <w:vertAlign w:val="superscript"/>
              </w:rPr>
              <w:t>2</w:t>
            </w:r>
          </w:p>
        </w:tc>
      </w:tr>
      <w:tr w:rsidR="002B6A4C" w:rsidRPr="002B6A4C" w14:paraId="7CAAD6A7" w14:textId="77777777" w:rsidTr="00AA5CB3">
        <w:trPr>
          <w:trHeight w:val="285"/>
        </w:trPr>
        <w:tc>
          <w:tcPr>
            <w:tcW w:w="2440" w:type="dxa"/>
            <w:vMerge w:val="restart"/>
            <w:tcBorders>
              <w:top w:val="nil"/>
              <w:left w:val="single" w:sz="4" w:space="0" w:color="auto"/>
              <w:bottom w:val="single" w:sz="4" w:space="0" w:color="000000"/>
              <w:right w:val="single" w:sz="4" w:space="0" w:color="auto"/>
            </w:tcBorders>
            <w:shd w:val="clear" w:color="auto" w:fill="auto"/>
            <w:vAlign w:val="center"/>
            <w:hideMark/>
          </w:tcPr>
          <w:p w14:paraId="29CB1C23" w14:textId="77777777" w:rsidR="002B6A4C" w:rsidRPr="002B6A4C" w:rsidRDefault="002B6A4C" w:rsidP="002B6A4C">
            <w:pPr>
              <w:jc w:val="center"/>
              <w:rPr>
                <w:rFonts w:ascii="Times New Roman" w:eastAsia="Times New Roman" w:hAnsi="Times New Roman"/>
                <w:b/>
                <w:bCs/>
                <w:color w:val="000000"/>
                <w:sz w:val="22"/>
                <w:szCs w:val="22"/>
              </w:rPr>
            </w:pPr>
            <w:r w:rsidRPr="002B6A4C">
              <w:rPr>
                <w:rFonts w:ascii="Times New Roman" w:eastAsia="Times New Roman" w:hAnsi="Times New Roman"/>
                <w:b/>
                <w:bCs/>
                <w:color w:val="000000"/>
                <w:sz w:val="22"/>
                <w:szCs w:val="22"/>
              </w:rPr>
              <w:t>Zmiešavacia batéria</w:t>
            </w:r>
          </w:p>
        </w:tc>
        <w:tc>
          <w:tcPr>
            <w:tcW w:w="1040" w:type="dxa"/>
            <w:tcBorders>
              <w:top w:val="nil"/>
              <w:left w:val="nil"/>
              <w:bottom w:val="single" w:sz="4" w:space="0" w:color="auto"/>
              <w:right w:val="single" w:sz="4" w:space="0" w:color="auto"/>
            </w:tcBorders>
            <w:shd w:val="clear" w:color="auto" w:fill="auto"/>
            <w:noWrap/>
            <w:vAlign w:val="bottom"/>
            <w:hideMark/>
          </w:tcPr>
          <w:p w14:paraId="70034321" w14:textId="77777777" w:rsidR="002B6A4C" w:rsidRPr="002B6A4C" w:rsidRDefault="002B6A4C" w:rsidP="002B6A4C">
            <w:pPr>
              <w:jc w:val="right"/>
              <w:rPr>
                <w:rFonts w:ascii="Times New Roman" w:eastAsia="Times New Roman" w:hAnsi="Times New Roman"/>
                <w:b/>
                <w:bCs/>
                <w:color w:val="000000"/>
                <w:sz w:val="22"/>
                <w:szCs w:val="22"/>
              </w:rPr>
            </w:pPr>
            <w:r w:rsidRPr="002B6A4C">
              <w:rPr>
                <w:rFonts w:ascii="Times New Roman" w:eastAsia="Times New Roman" w:hAnsi="Times New Roman"/>
                <w:b/>
                <w:bCs/>
                <w:color w:val="000000"/>
                <w:sz w:val="22"/>
                <w:szCs w:val="22"/>
              </w:rPr>
              <w:t>vaňa</w:t>
            </w:r>
          </w:p>
        </w:tc>
        <w:tc>
          <w:tcPr>
            <w:tcW w:w="1060" w:type="dxa"/>
            <w:tcBorders>
              <w:top w:val="nil"/>
              <w:left w:val="nil"/>
              <w:bottom w:val="single" w:sz="4" w:space="0" w:color="auto"/>
              <w:right w:val="single" w:sz="4" w:space="0" w:color="auto"/>
            </w:tcBorders>
            <w:shd w:val="clear" w:color="000000" w:fill="F2F2F2"/>
            <w:noWrap/>
            <w:vAlign w:val="bottom"/>
            <w:hideMark/>
          </w:tcPr>
          <w:p w14:paraId="48332FB7" w14:textId="77777777" w:rsidR="002B6A4C" w:rsidRPr="002B6A4C" w:rsidRDefault="002B6A4C" w:rsidP="002B6A4C">
            <w:pPr>
              <w:jc w:val="center"/>
              <w:rPr>
                <w:rFonts w:ascii="Times New Roman" w:eastAsia="Times New Roman" w:hAnsi="Times New Roman"/>
                <w:color w:val="000000"/>
                <w:sz w:val="22"/>
                <w:szCs w:val="22"/>
              </w:rPr>
            </w:pPr>
            <w:r w:rsidRPr="002B6A4C">
              <w:rPr>
                <w:rFonts w:ascii="Times New Roman" w:eastAsia="Times New Roman" w:hAnsi="Times New Roman"/>
                <w:color w:val="000000"/>
                <w:sz w:val="22"/>
                <w:szCs w:val="22"/>
              </w:rPr>
              <w:t>1</w:t>
            </w:r>
          </w:p>
        </w:tc>
        <w:tc>
          <w:tcPr>
            <w:tcW w:w="920" w:type="dxa"/>
            <w:tcBorders>
              <w:top w:val="nil"/>
              <w:left w:val="nil"/>
              <w:bottom w:val="single" w:sz="4" w:space="0" w:color="auto"/>
              <w:right w:val="single" w:sz="4" w:space="0" w:color="auto"/>
            </w:tcBorders>
            <w:shd w:val="clear" w:color="auto" w:fill="auto"/>
            <w:noWrap/>
            <w:vAlign w:val="bottom"/>
            <w:hideMark/>
          </w:tcPr>
          <w:p w14:paraId="6EBA5A84" w14:textId="77777777" w:rsidR="002B6A4C" w:rsidRPr="002B6A4C" w:rsidRDefault="002B6A4C" w:rsidP="002B6A4C">
            <w:pPr>
              <w:jc w:val="center"/>
              <w:rPr>
                <w:rFonts w:ascii="Times New Roman" w:eastAsia="Times New Roman" w:hAnsi="Times New Roman"/>
                <w:color w:val="000000"/>
                <w:sz w:val="22"/>
                <w:szCs w:val="22"/>
              </w:rPr>
            </w:pPr>
            <w:r w:rsidRPr="002B6A4C">
              <w:rPr>
                <w:rFonts w:ascii="Times New Roman" w:eastAsia="Times New Roman" w:hAnsi="Times New Roman"/>
                <w:color w:val="000000"/>
                <w:sz w:val="22"/>
                <w:szCs w:val="22"/>
              </w:rPr>
              <w:t>0,3</w:t>
            </w:r>
          </w:p>
        </w:tc>
        <w:tc>
          <w:tcPr>
            <w:tcW w:w="820" w:type="dxa"/>
            <w:tcBorders>
              <w:top w:val="nil"/>
              <w:left w:val="nil"/>
              <w:bottom w:val="single" w:sz="4" w:space="0" w:color="auto"/>
              <w:right w:val="single" w:sz="4" w:space="0" w:color="auto"/>
            </w:tcBorders>
            <w:shd w:val="clear" w:color="auto" w:fill="auto"/>
            <w:noWrap/>
            <w:vAlign w:val="bottom"/>
            <w:hideMark/>
          </w:tcPr>
          <w:p w14:paraId="7E2F6E63" w14:textId="77777777" w:rsidR="002B6A4C" w:rsidRPr="002B6A4C" w:rsidRDefault="002B6A4C" w:rsidP="002B6A4C">
            <w:pPr>
              <w:jc w:val="center"/>
              <w:rPr>
                <w:rFonts w:ascii="Times New Roman" w:eastAsia="Times New Roman" w:hAnsi="Times New Roman"/>
                <w:b/>
                <w:bCs/>
                <w:color w:val="000000"/>
                <w:sz w:val="22"/>
                <w:szCs w:val="22"/>
              </w:rPr>
            </w:pPr>
            <w:r w:rsidRPr="002B6A4C">
              <w:rPr>
                <w:rFonts w:ascii="Times New Roman" w:eastAsia="Times New Roman" w:hAnsi="Times New Roman"/>
                <w:b/>
                <w:bCs/>
                <w:color w:val="000000"/>
                <w:sz w:val="22"/>
                <w:szCs w:val="22"/>
              </w:rPr>
              <w:t>0,09</w:t>
            </w:r>
          </w:p>
        </w:tc>
      </w:tr>
      <w:tr w:rsidR="002B6A4C" w:rsidRPr="002B6A4C" w14:paraId="131B1859" w14:textId="77777777" w:rsidTr="00AA5CB3">
        <w:trPr>
          <w:trHeight w:val="300"/>
        </w:trPr>
        <w:tc>
          <w:tcPr>
            <w:tcW w:w="2440" w:type="dxa"/>
            <w:vMerge/>
            <w:tcBorders>
              <w:top w:val="nil"/>
              <w:left w:val="single" w:sz="4" w:space="0" w:color="auto"/>
              <w:bottom w:val="single" w:sz="4" w:space="0" w:color="000000"/>
              <w:right w:val="single" w:sz="4" w:space="0" w:color="auto"/>
            </w:tcBorders>
            <w:vAlign w:val="center"/>
            <w:hideMark/>
          </w:tcPr>
          <w:p w14:paraId="40F9CD43" w14:textId="77777777" w:rsidR="002B6A4C" w:rsidRPr="002B6A4C" w:rsidRDefault="002B6A4C" w:rsidP="002B6A4C">
            <w:pPr>
              <w:rPr>
                <w:rFonts w:ascii="Times New Roman" w:eastAsia="Times New Roman" w:hAnsi="Times New Roman"/>
                <w:b/>
                <w:bCs/>
                <w:color w:val="00000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4A446246" w14:textId="77777777" w:rsidR="002B6A4C" w:rsidRPr="002B6A4C" w:rsidRDefault="002B6A4C" w:rsidP="002B6A4C">
            <w:pPr>
              <w:jc w:val="right"/>
              <w:rPr>
                <w:rFonts w:ascii="Times New Roman" w:eastAsia="Times New Roman" w:hAnsi="Times New Roman"/>
                <w:b/>
                <w:bCs/>
                <w:color w:val="000000"/>
                <w:sz w:val="22"/>
                <w:szCs w:val="22"/>
              </w:rPr>
            </w:pPr>
            <w:r w:rsidRPr="002B6A4C">
              <w:rPr>
                <w:rFonts w:ascii="Times New Roman" w:eastAsia="Times New Roman" w:hAnsi="Times New Roman"/>
                <w:b/>
                <w:bCs/>
                <w:color w:val="000000"/>
                <w:sz w:val="22"/>
                <w:szCs w:val="22"/>
              </w:rPr>
              <w:t>umývadlo</w:t>
            </w:r>
          </w:p>
        </w:tc>
        <w:tc>
          <w:tcPr>
            <w:tcW w:w="1060" w:type="dxa"/>
            <w:tcBorders>
              <w:top w:val="nil"/>
              <w:left w:val="nil"/>
              <w:bottom w:val="single" w:sz="4" w:space="0" w:color="auto"/>
              <w:right w:val="single" w:sz="4" w:space="0" w:color="auto"/>
            </w:tcBorders>
            <w:shd w:val="clear" w:color="000000" w:fill="F2F2F2"/>
            <w:noWrap/>
            <w:vAlign w:val="bottom"/>
            <w:hideMark/>
          </w:tcPr>
          <w:p w14:paraId="3C7AF697" w14:textId="77777777" w:rsidR="002B6A4C" w:rsidRPr="002B6A4C" w:rsidRDefault="002B6A4C" w:rsidP="002B6A4C">
            <w:pPr>
              <w:jc w:val="center"/>
              <w:rPr>
                <w:rFonts w:ascii="Times New Roman" w:eastAsia="Times New Roman" w:hAnsi="Times New Roman"/>
                <w:color w:val="000000"/>
                <w:sz w:val="22"/>
                <w:szCs w:val="22"/>
              </w:rPr>
            </w:pPr>
            <w:r w:rsidRPr="002B6A4C">
              <w:rPr>
                <w:rFonts w:ascii="Times New Roman" w:eastAsia="Times New Roman" w:hAnsi="Times New Roman"/>
                <w:color w:val="000000"/>
                <w:sz w:val="22"/>
                <w:szCs w:val="22"/>
              </w:rPr>
              <w:t>3</w:t>
            </w:r>
          </w:p>
        </w:tc>
        <w:tc>
          <w:tcPr>
            <w:tcW w:w="920" w:type="dxa"/>
            <w:tcBorders>
              <w:top w:val="nil"/>
              <w:left w:val="nil"/>
              <w:bottom w:val="single" w:sz="4" w:space="0" w:color="auto"/>
              <w:right w:val="single" w:sz="4" w:space="0" w:color="auto"/>
            </w:tcBorders>
            <w:shd w:val="clear" w:color="auto" w:fill="auto"/>
            <w:noWrap/>
            <w:vAlign w:val="bottom"/>
            <w:hideMark/>
          </w:tcPr>
          <w:p w14:paraId="5452CC8E" w14:textId="77777777" w:rsidR="002B6A4C" w:rsidRPr="002B6A4C" w:rsidRDefault="002B6A4C" w:rsidP="002B6A4C">
            <w:pPr>
              <w:jc w:val="center"/>
              <w:rPr>
                <w:rFonts w:ascii="Times New Roman" w:eastAsia="Times New Roman" w:hAnsi="Times New Roman"/>
                <w:color w:val="000000"/>
                <w:sz w:val="22"/>
                <w:szCs w:val="22"/>
              </w:rPr>
            </w:pPr>
            <w:r w:rsidRPr="002B6A4C">
              <w:rPr>
                <w:rFonts w:ascii="Times New Roman" w:eastAsia="Times New Roman" w:hAnsi="Times New Roman"/>
                <w:color w:val="000000"/>
                <w:sz w:val="22"/>
                <w:szCs w:val="22"/>
              </w:rPr>
              <w:t>0,2</w:t>
            </w:r>
          </w:p>
        </w:tc>
        <w:tc>
          <w:tcPr>
            <w:tcW w:w="820" w:type="dxa"/>
            <w:tcBorders>
              <w:top w:val="nil"/>
              <w:left w:val="nil"/>
              <w:bottom w:val="single" w:sz="4" w:space="0" w:color="auto"/>
              <w:right w:val="single" w:sz="4" w:space="0" w:color="auto"/>
            </w:tcBorders>
            <w:shd w:val="clear" w:color="auto" w:fill="auto"/>
            <w:noWrap/>
            <w:vAlign w:val="bottom"/>
            <w:hideMark/>
          </w:tcPr>
          <w:p w14:paraId="077E4B4A" w14:textId="77777777" w:rsidR="002B6A4C" w:rsidRPr="002B6A4C" w:rsidRDefault="002B6A4C" w:rsidP="002B6A4C">
            <w:pPr>
              <w:jc w:val="center"/>
              <w:rPr>
                <w:rFonts w:ascii="Times New Roman" w:eastAsia="Times New Roman" w:hAnsi="Times New Roman"/>
                <w:b/>
                <w:bCs/>
                <w:color w:val="000000"/>
                <w:sz w:val="22"/>
                <w:szCs w:val="22"/>
              </w:rPr>
            </w:pPr>
            <w:r w:rsidRPr="002B6A4C">
              <w:rPr>
                <w:rFonts w:ascii="Times New Roman" w:eastAsia="Times New Roman" w:hAnsi="Times New Roman"/>
                <w:b/>
                <w:bCs/>
                <w:color w:val="000000"/>
                <w:sz w:val="22"/>
                <w:szCs w:val="22"/>
              </w:rPr>
              <w:t>0,12</w:t>
            </w:r>
          </w:p>
        </w:tc>
      </w:tr>
      <w:tr w:rsidR="002B6A4C" w:rsidRPr="002B6A4C" w14:paraId="5616B0FE" w14:textId="77777777" w:rsidTr="00AA5CB3">
        <w:trPr>
          <w:trHeight w:val="300"/>
        </w:trPr>
        <w:tc>
          <w:tcPr>
            <w:tcW w:w="2440" w:type="dxa"/>
            <w:vMerge/>
            <w:tcBorders>
              <w:top w:val="nil"/>
              <w:left w:val="single" w:sz="4" w:space="0" w:color="auto"/>
              <w:bottom w:val="single" w:sz="4" w:space="0" w:color="000000"/>
              <w:right w:val="single" w:sz="4" w:space="0" w:color="auto"/>
            </w:tcBorders>
            <w:vAlign w:val="center"/>
            <w:hideMark/>
          </w:tcPr>
          <w:p w14:paraId="1181C63B" w14:textId="77777777" w:rsidR="002B6A4C" w:rsidRPr="002B6A4C" w:rsidRDefault="002B6A4C" w:rsidP="002B6A4C">
            <w:pPr>
              <w:rPr>
                <w:rFonts w:ascii="Times New Roman" w:eastAsia="Times New Roman" w:hAnsi="Times New Roman"/>
                <w:b/>
                <w:bCs/>
                <w:color w:val="00000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3A9E8C3E" w14:textId="77777777" w:rsidR="002B6A4C" w:rsidRPr="002B6A4C" w:rsidRDefault="002B6A4C" w:rsidP="002B6A4C">
            <w:pPr>
              <w:jc w:val="right"/>
              <w:rPr>
                <w:rFonts w:ascii="Times New Roman" w:eastAsia="Times New Roman" w:hAnsi="Times New Roman"/>
                <w:b/>
                <w:bCs/>
                <w:color w:val="000000"/>
                <w:sz w:val="22"/>
                <w:szCs w:val="22"/>
              </w:rPr>
            </w:pPr>
            <w:r w:rsidRPr="002B6A4C">
              <w:rPr>
                <w:rFonts w:ascii="Times New Roman" w:eastAsia="Times New Roman" w:hAnsi="Times New Roman"/>
                <w:b/>
                <w:bCs/>
                <w:color w:val="000000"/>
                <w:sz w:val="22"/>
                <w:szCs w:val="22"/>
              </w:rPr>
              <w:t>drez</w:t>
            </w:r>
          </w:p>
        </w:tc>
        <w:tc>
          <w:tcPr>
            <w:tcW w:w="1060" w:type="dxa"/>
            <w:tcBorders>
              <w:top w:val="nil"/>
              <w:left w:val="nil"/>
              <w:bottom w:val="single" w:sz="4" w:space="0" w:color="auto"/>
              <w:right w:val="single" w:sz="4" w:space="0" w:color="auto"/>
            </w:tcBorders>
            <w:shd w:val="clear" w:color="000000" w:fill="F2F2F2"/>
            <w:noWrap/>
            <w:vAlign w:val="bottom"/>
            <w:hideMark/>
          </w:tcPr>
          <w:p w14:paraId="6F76F2F3" w14:textId="77777777" w:rsidR="002B6A4C" w:rsidRPr="002B6A4C" w:rsidRDefault="002B6A4C" w:rsidP="002B6A4C">
            <w:pPr>
              <w:jc w:val="center"/>
              <w:rPr>
                <w:rFonts w:ascii="Times New Roman" w:eastAsia="Times New Roman" w:hAnsi="Times New Roman"/>
                <w:color w:val="000000"/>
                <w:sz w:val="22"/>
                <w:szCs w:val="22"/>
              </w:rPr>
            </w:pPr>
            <w:r w:rsidRPr="002B6A4C">
              <w:rPr>
                <w:rFonts w:ascii="Times New Roman" w:eastAsia="Times New Roman" w:hAnsi="Times New Roman"/>
                <w:color w:val="000000"/>
                <w:sz w:val="22"/>
                <w:szCs w:val="22"/>
              </w:rPr>
              <w:t>1</w:t>
            </w:r>
          </w:p>
        </w:tc>
        <w:tc>
          <w:tcPr>
            <w:tcW w:w="920" w:type="dxa"/>
            <w:tcBorders>
              <w:top w:val="nil"/>
              <w:left w:val="nil"/>
              <w:bottom w:val="single" w:sz="4" w:space="0" w:color="auto"/>
              <w:right w:val="single" w:sz="4" w:space="0" w:color="auto"/>
            </w:tcBorders>
            <w:shd w:val="clear" w:color="auto" w:fill="auto"/>
            <w:noWrap/>
            <w:vAlign w:val="bottom"/>
            <w:hideMark/>
          </w:tcPr>
          <w:p w14:paraId="4153389B" w14:textId="77777777" w:rsidR="002B6A4C" w:rsidRPr="002B6A4C" w:rsidRDefault="002B6A4C" w:rsidP="002B6A4C">
            <w:pPr>
              <w:jc w:val="center"/>
              <w:rPr>
                <w:rFonts w:ascii="Times New Roman" w:eastAsia="Times New Roman" w:hAnsi="Times New Roman"/>
                <w:color w:val="000000"/>
                <w:sz w:val="22"/>
                <w:szCs w:val="22"/>
              </w:rPr>
            </w:pPr>
            <w:r w:rsidRPr="002B6A4C">
              <w:rPr>
                <w:rFonts w:ascii="Times New Roman" w:eastAsia="Times New Roman" w:hAnsi="Times New Roman"/>
                <w:color w:val="000000"/>
                <w:sz w:val="22"/>
                <w:szCs w:val="22"/>
              </w:rPr>
              <w:t>0,2</w:t>
            </w:r>
          </w:p>
        </w:tc>
        <w:tc>
          <w:tcPr>
            <w:tcW w:w="820" w:type="dxa"/>
            <w:tcBorders>
              <w:top w:val="nil"/>
              <w:left w:val="nil"/>
              <w:bottom w:val="single" w:sz="4" w:space="0" w:color="auto"/>
              <w:right w:val="single" w:sz="4" w:space="0" w:color="auto"/>
            </w:tcBorders>
            <w:shd w:val="clear" w:color="auto" w:fill="auto"/>
            <w:noWrap/>
            <w:vAlign w:val="bottom"/>
            <w:hideMark/>
          </w:tcPr>
          <w:p w14:paraId="30AF748A" w14:textId="77777777" w:rsidR="002B6A4C" w:rsidRPr="002B6A4C" w:rsidRDefault="002B6A4C" w:rsidP="002B6A4C">
            <w:pPr>
              <w:jc w:val="center"/>
              <w:rPr>
                <w:rFonts w:ascii="Times New Roman" w:eastAsia="Times New Roman" w:hAnsi="Times New Roman"/>
                <w:b/>
                <w:bCs/>
                <w:color w:val="000000"/>
                <w:sz w:val="22"/>
                <w:szCs w:val="22"/>
              </w:rPr>
            </w:pPr>
            <w:r w:rsidRPr="002B6A4C">
              <w:rPr>
                <w:rFonts w:ascii="Times New Roman" w:eastAsia="Times New Roman" w:hAnsi="Times New Roman"/>
                <w:b/>
                <w:bCs/>
                <w:color w:val="000000"/>
                <w:sz w:val="22"/>
                <w:szCs w:val="22"/>
              </w:rPr>
              <w:t>0,04</w:t>
            </w:r>
          </w:p>
        </w:tc>
      </w:tr>
      <w:tr w:rsidR="002B6A4C" w:rsidRPr="002B6A4C" w14:paraId="7A8F84E9" w14:textId="77777777" w:rsidTr="00AA5CB3">
        <w:trPr>
          <w:trHeight w:val="300"/>
        </w:trPr>
        <w:tc>
          <w:tcPr>
            <w:tcW w:w="2440" w:type="dxa"/>
            <w:vMerge/>
            <w:tcBorders>
              <w:top w:val="nil"/>
              <w:left w:val="single" w:sz="4" w:space="0" w:color="auto"/>
              <w:bottom w:val="single" w:sz="4" w:space="0" w:color="000000"/>
              <w:right w:val="single" w:sz="4" w:space="0" w:color="auto"/>
            </w:tcBorders>
            <w:vAlign w:val="center"/>
            <w:hideMark/>
          </w:tcPr>
          <w:p w14:paraId="3F90D877" w14:textId="77777777" w:rsidR="002B6A4C" w:rsidRPr="002B6A4C" w:rsidRDefault="002B6A4C" w:rsidP="002B6A4C">
            <w:pPr>
              <w:rPr>
                <w:rFonts w:ascii="Times New Roman" w:eastAsia="Times New Roman" w:hAnsi="Times New Roman"/>
                <w:b/>
                <w:bCs/>
                <w:color w:val="000000"/>
                <w:sz w:val="22"/>
                <w:szCs w:val="22"/>
              </w:rPr>
            </w:pPr>
          </w:p>
        </w:tc>
        <w:tc>
          <w:tcPr>
            <w:tcW w:w="1040" w:type="dxa"/>
            <w:tcBorders>
              <w:top w:val="nil"/>
              <w:left w:val="nil"/>
              <w:bottom w:val="single" w:sz="4" w:space="0" w:color="auto"/>
              <w:right w:val="single" w:sz="4" w:space="0" w:color="auto"/>
            </w:tcBorders>
            <w:shd w:val="clear" w:color="auto" w:fill="auto"/>
            <w:noWrap/>
            <w:vAlign w:val="bottom"/>
            <w:hideMark/>
          </w:tcPr>
          <w:p w14:paraId="32CD1F0E" w14:textId="77777777" w:rsidR="002B6A4C" w:rsidRPr="002B6A4C" w:rsidRDefault="002B6A4C" w:rsidP="002B6A4C">
            <w:pPr>
              <w:jc w:val="right"/>
              <w:rPr>
                <w:rFonts w:ascii="Times New Roman" w:eastAsia="Times New Roman" w:hAnsi="Times New Roman"/>
                <w:b/>
                <w:bCs/>
                <w:color w:val="000000"/>
                <w:sz w:val="22"/>
                <w:szCs w:val="22"/>
              </w:rPr>
            </w:pPr>
            <w:r w:rsidRPr="002B6A4C">
              <w:rPr>
                <w:rFonts w:ascii="Times New Roman" w:eastAsia="Times New Roman" w:hAnsi="Times New Roman"/>
                <w:b/>
                <w:bCs/>
                <w:color w:val="000000"/>
                <w:sz w:val="22"/>
                <w:szCs w:val="22"/>
              </w:rPr>
              <w:t>sprcha</w:t>
            </w:r>
          </w:p>
        </w:tc>
        <w:tc>
          <w:tcPr>
            <w:tcW w:w="1060" w:type="dxa"/>
            <w:tcBorders>
              <w:top w:val="nil"/>
              <w:left w:val="nil"/>
              <w:bottom w:val="single" w:sz="4" w:space="0" w:color="auto"/>
              <w:right w:val="single" w:sz="4" w:space="0" w:color="auto"/>
            </w:tcBorders>
            <w:shd w:val="clear" w:color="000000" w:fill="F2F2F2"/>
            <w:noWrap/>
            <w:vAlign w:val="bottom"/>
            <w:hideMark/>
          </w:tcPr>
          <w:p w14:paraId="022D1D0E" w14:textId="77777777" w:rsidR="002B6A4C" w:rsidRPr="002B6A4C" w:rsidRDefault="002B6A4C" w:rsidP="002B6A4C">
            <w:pPr>
              <w:jc w:val="center"/>
              <w:rPr>
                <w:rFonts w:ascii="Times New Roman" w:eastAsia="Times New Roman" w:hAnsi="Times New Roman"/>
                <w:color w:val="000000"/>
                <w:sz w:val="22"/>
                <w:szCs w:val="22"/>
              </w:rPr>
            </w:pPr>
            <w:r w:rsidRPr="002B6A4C">
              <w:rPr>
                <w:rFonts w:ascii="Times New Roman" w:eastAsia="Times New Roman" w:hAnsi="Times New Roman"/>
                <w:color w:val="000000"/>
                <w:sz w:val="22"/>
                <w:szCs w:val="22"/>
              </w:rPr>
              <w:t>2</w:t>
            </w:r>
          </w:p>
        </w:tc>
        <w:tc>
          <w:tcPr>
            <w:tcW w:w="920" w:type="dxa"/>
            <w:tcBorders>
              <w:top w:val="nil"/>
              <w:left w:val="nil"/>
              <w:bottom w:val="single" w:sz="4" w:space="0" w:color="auto"/>
              <w:right w:val="single" w:sz="4" w:space="0" w:color="auto"/>
            </w:tcBorders>
            <w:shd w:val="clear" w:color="auto" w:fill="auto"/>
            <w:noWrap/>
            <w:vAlign w:val="bottom"/>
            <w:hideMark/>
          </w:tcPr>
          <w:p w14:paraId="17C041B5" w14:textId="77777777" w:rsidR="002B6A4C" w:rsidRPr="002B6A4C" w:rsidRDefault="002B6A4C" w:rsidP="002B6A4C">
            <w:pPr>
              <w:jc w:val="center"/>
              <w:rPr>
                <w:rFonts w:ascii="Times New Roman" w:eastAsia="Times New Roman" w:hAnsi="Times New Roman"/>
                <w:color w:val="000000"/>
                <w:sz w:val="22"/>
                <w:szCs w:val="22"/>
              </w:rPr>
            </w:pPr>
            <w:r w:rsidRPr="002B6A4C">
              <w:rPr>
                <w:rFonts w:ascii="Times New Roman" w:eastAsia="Times New Roman" w:hAnsi="Times New Roman"/>
                <w:color w:val="000000"/>
                <w:sz w:val="22"/>
                <w:szCs w:val="22"/>
              </w:rPr>
              <w:t>0,2</w:t>
            </w:r>
          </w:p>
        </w:tc>
        <w:tc>
          <w:tcPr>
            <w:tcW w:w="820" w:type="dxa"/>
            <w:tcBorders>
              <w:top w:val="nil"/>
              <w:left w:val="nil"/>
              <w:bottom w:val="single" w:sz="4" w:space="0" w:color="auto"/>
              <w:right w:val="single" w:sz="4" w:space="0" w:color="auto"/>
            </w:tcBorders>
            <w:shd w:val="clear" w:color="auto" w:fill="auto"/>
            <w:noWrap/>
            <w:vAlign w:val="bottom"/>
            <w:hideMark/>
          </w:tcPr>
          <w:p w14:paraId="45A58942" w14:textId="77777777" w:rsidR="002B6A4C" w:rsidRPr="002B6A4C" w:rsidRDefault="002B6A4C" w:rsidP="002B6A4C">
            <w:pPr>
              <w:jc w:val="center"/>
              <w:rPr>
                <w:rFonts w:ascii="Times New Roman" w:eastAsia="Times New Roman" w:hAnsi="Times New Roman"/>
                <w:b/>
                <w:bCs/>
                <w:color w:val="000000"/>
                <w:sz w:val="22"/>
                <w:szCs w:val="22"/>
              </w:rPr>
            </w:pPr>
            <w:r w:rsidRPr="002B6A4C">
              <w:rPr>
                <w:rFonts w:ascii="Times New Roman" w:eastAsia="Times New Roman" w:hAnsi="Times New Roman"/>
                <w:b/>
                <w:bCs/>
                <w:color w:val="000000"/>
                <w:sz w:val="22"/>
                <w:szCs w:val="22"/>
              </w:rPr>
              <w:t>0,08</w:t>
            </w:r>
          </w:p>
        </w:tc>
      </w:tr>
      <w:tr w:rsidR="002B6A4C" w:rsidRPr="002B6A4C" w14:paraId="1365E82C" w14:textId="77777777" w:rsidTr="00AA5CB3">
        <w:trPr>
          <w:trHeight w:val="300"/>
        </w:trPr>
        <w:tc>
          <w:tcPr>
            <w:tcW w:w="34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EEAD9F9" w14:textId="77777777" w:rsidR="002B6A4C" w:rsidRPr="002B6A4C" w:rsidRDefault="002B6A4C" w:rsidP="002B6A4C">
            <w:pPr>
              <w:jc w:val="right"/>
              <w:rPr>
                <w:rFonts w:ascii="Times New Roman" w:eastAsia="Times New Roman" w:hAnsi="Times New Roman"/>
                <w:b/>
                <w:bCs/>
                <w:color w:val="000000"/>
                <w:sz w:val="22"/>
                <w:szCs w:val="22"/>
              </w:rPr>
            </w:pPr>
            <w:r w:rsidRPr="002B6A4C">
              <w:rPr>
                <w:rFonts w:ascii="Times New Roman" w:eastAsia="Times New Roman" w:hAnsi="Times New Roman"/>
                <w:b/>
                <w:bCs/>
                <w:color w:val="000000"/>
                <w:sz w:val="22"/>
                <w:szCs w:val="22"/>
              </w:rPr>
              <w:t>tlakový splachovač</w:t>
            </w:r>
          </w:p>
        </w:tc>
        <w:tc>
          <w:tcPr>
            <w:tcW w:w="1060" w:type="dxa"/>
            <w:tcBorders>
              <w:top w:val="nil"/>
              <w:left w:val="nil"/>
              <w:bottom w:val="single" w:sz="4" w:space="0" w:color="auto"/>
              <w:right w:val="single" w:sz="4" w:space="0" w:color="auto"/>
            </w:tcBorders>
            <w:shd w:val="clear" w:color="000000" w:fill="F2F2F2"/>
            <w:noWrap/>
            <w:vAlign w:val="bottom"/>
            <w:hideMark/>
          </w:tcPr>
          <w:p w14:paraId="42B9250F" w14:textId="77777777" w:rsidR="002B6A4C" w:rsidRPr="002B6A4C" w:rsidRDefault="002B6A4C" w:rsidP="002B6A4C">
            <w:pPr>
              <w:jc w:val="center"/>
              <w:rPr>
                <w:rFonts w:ascii="Times New Roman" w:eastAsia="Times New Roman" w:hAnsi="Times New Roman"/>
                <w:color w:val="000000"/>
                <w:sz w:val="22"/>
                <w:szCs w:val="22"/>
              </w:rPr>
            </w:pPr>
            <w:r w:rsidRPr="002B6A4C">
              <w:rPr>
                <w:rFonts w:ascii="Times New Roman" w:eastAsia="Times New Roman" w:hAnsi="Times New Roman"/>
                <w:color w:val="000000"/>
                <w:sz w:val="22"/>
                <w:szCs w:val="22"/>
              </w:rPr>
              <w:t>0</w:t>
            </w:r>
          </w:p>
        </w:tc>
        <w:tc>
          <w:tcPr>
            <w:tcW w:w="920" w:type="dxa"/>
            <w:tcBorders>
              <w:top w:val="nil"/>
              <w:left w:val="nil"/>
              <w:bottom w:val="single" w:sz="4" w:space="0" w:color="auto"/>
              <w:right w:val="single" w:sz="4" w:space="0" w:color="auto"/>
            </w:tcBorders>
            <w:shd w:val="clear" w:color="auto" w:fill="auto"/>
            <w:noWrap/>
            <w:vAlign w:val="bottom"/>
            <w:hideMark/>
          </w:tcPr>
          <w:p w14:paraId="53CF972D" w14:textId="77777777" w:rsidR="002B6A4C" w:rsidRPr="002B6A4C" w:rsidRDefault="002B6A4C" w:rsidP="002B6A4C">
            <w:pPr>
              <w:jc w:val="center"/>
              <w:rPr>
                <w:rFonts w:ascii="Times New Roman" w:eastAsia="Times New Roman" w:hAnsi="Times New Roman"/>
                <w:color w:val="000000"/>
                <w:sz w:val="22"/>
                <w:szCs w:val="22"/>
              </w:rPr>
            </w:pPr>
            <w:r w:rsidRPr="002B6A4C">
              <w:rPr>
                <w:rFonts w:ascii="Times New Roman" w:eastAsia="Times New Roman" w:hAnsi="Times New Roman"/>
                <w:color w:val="000000"/>
                <w:sz w:val="22"/>
                <w:szCs w:val="22"/>
              </w:rPr>
              <w:t>0,6</w:t>
            </w:r>
          </w:p>
        </w:tc>
        <w:tc>
          <w:tcPr>
            <w:tcW w:w="820" w:type="dxa"/>
            <w:tcBorders>
              <w:top w:val="nil"/>
              <w:left w:val="nil"/>
              <w:bottom w:val="single" w:sz="4" w:space="0" w:color="auto"/>
              <w:right w:val="single" w:sz="4" w:space="0" w:color="auto"/>
            </w:tcBorders>
            <w:shd w:val="clear" w:color="auto" w:fill="auto"/>
            <w:noWrap/>
            <w:vAlign w:val="bottom"/>
            <w:hideMark/>
          </w:tcPr>
          <w:p w14:paraId="5DE7744F" w14:textId="77777777" w:rsidR="002B6A4C" w:rsidRPr="002B6A4C" w:rsidRDefault="002B6A4C" w:rsidP="002B6A4C">
            <w:pPr>
              <w:jc w:val="center"/>
              <w:rPr>
                <w:rFonts w:ascii="Times New Roman" w:eastAsia="Times New Roman" w:hAnsi="Times New Roman"/>
                <w:b/>
                <w:bCs/>
                <w:color w:val="000000"/>
                <w:sz w:val="22"/>
                <w:szCs w:val="22"/>
              </w:rPr>
            </w:pPr>
            <w:r w:rsidRPr="002B6A4C">
              <w:rPr>
                <w:rFonts w:ascii="Times New Roman" w:eastAsia="Times New Roman" w:hAnsi="Times New Roman"/>
                <w:b/>
                <w:bCs/>
                <w:color w:val="000000"/>
                <w:sz w:val="22"/>
                <w:szCs w:val="22"/>
              </w:rPr>
              <w:t>0</w:t>
            </w:r>
          </w:p>
        </w:tc>
      </w:tr>
      <w:tr w:rsidR="002B6A4C" w:rsidRPr="002B6A4C" w14:paraId="332B8A40" w14:textId="77777777" w:rsidTr="00AA5CB3">
        <w:trPr>
          <w:trHeight w:val="300"/>
        </w:trPr>
        <w:tc>
          <w:tcPr>
            <w:tcW w:w="34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788A1EC" w14:textId="77777777" w:rsidR="002B6A4C" w:rsidRPr="002B6A4C" w:rsidRDefault="002B6A4C" w:rsidP="002B6A4C">
            <w:pPr>
              <w:jc w:val="right"/>
              <w:rPr>
                <w:rFonts w:ascii="Times New Roman" w:eastAsia="Times New Roman" w:hAnsi="Times New Roman"/>
                <w:b/>
                <w:bCs/>
                <w:color w:val="000000"/>
                <w:sz w:val="22"/>
                <w:szCs w:val="22"/>
              </w:rPr>
            </w:pPr>
            <w:proofErr w:type="spellStart"/>
            <w:r w:rsidRPr="002B6A4C">
              <w:rPr>
                <w:rFonts w:ascii="Times New Roman" w:eastAsia="Times New Roman" w:hAnsi="Times New Roman"/>
                <w:b/>
                <w:bCs/>
                <w:color w:val="000000"/>
                <w:sz w:val="22"/>
                <w:szCs w:val="22"/>
              </w:rPr>
              <w:t>wc</w:t>
            </w:r>
            <w:proofErr w:type="spellEnd"/>
          </w:p>
        </w:tc>
        <w:tc>
          <w:tcPr>
            <w:tcW w:w="1060" w:type="dxa"/>
            <w:tcBorders>
              <w:top w:val="nil"/>
              <w:left w:val="nil"/>
              <w:bottom w:val="single" w:sz="4" w:space="0" w:color="auto"/>
              <w:right w:val="single" w:sz="4" w:space="0" w:color="auto"/>
            </w:tcBorders>
            <w:shd w:val="clear" w:color="000000" w:fill="F2F2F2"/>
            <w:noWrap/>
            <w:vAlign w:val="bottom"/>
            <w:hideMark/>
          </w:tcPr>
          <w:p w14:paraId="5FB8AE94" w14:textId="77777777" w:rsidR="002B6A4C" w:rsidRPr="002B6A4C" w:rsidRDefault="002B6A4C" w:rsidP="002B6A4C">
            <w:pPr>
              <w:jc w:val="center"/>
              <w:rPr>
                <w:rFonts w:ascii="Times New Roman" w:eastAsia="Times New Roman" w:hAnsi="Times New Roman"/>
                <w:color w:val="000000"/>
                <w:sz w:val="22"/>
                <w:szCs w:val="22"/>
              </w:rPr>
            </w:pPr>
            <w:r w:rsidRPr="002B6A4C">
              <w:rPr>
                <w:rFonts w:ascii="Times New Roman" w:eastAsia="Times New Roman" w:hAnsi="Times New Roman"/>
                <w:color w:val="000000"/>
                <w:sz w:val="22"/>
                <w:szCs w:val="22"/>
              </w:rPr>
              <w:t>2</w:t>
            </w:r>
          </w:p>
        </w:tc>
        <w:tc>
          <w:tcPr>
            <w:tcW w:w="920" w:type="dxa"/>
            <w:tcBorders>
              <w:top w:val="nil"/>
              <w:left w:val="nil"/>
              <w:bottom w:val="single" w:sz="4" w:space="0" w:color="auto"/>
              <w:right w:val="single" w:sz="4" w:space="0" w:color="auto"/>
            </w:tcBorders>
            <w:shd w:val="clear" w:color="auto" w:fill="auto"/>
            <w:noWrap/>
            <w:vAlign w:val="bottom"/>
            <w:hideMark/>
          </w:tcPr>
          <w:p w14:paraId="4B0E476B" w14:textId="77777777" w:rsidR="002B6A4C" w:rsidRPr="002B6A4C" w:rsidRDefault="002B6A4C" w:rsidP="002B6A4C">
            <w:pPr>
              <w:jc w:val="center"/>
              <w:rPr>
                <w:rFonts w:ascii="Times New Roman" w:eastAsia="Times New Roman" w:hAnsi="Times New Roman"/>
                <w:color w:val="000000"/>
                <w:sz w:val="22"/>
                <w:szCs w:val="22"/>
              </w:rPr>
            </w:pPr>
            <w:r w:rsidRPr="002B6A4C">
              <w:rPr>
                <w:rFonts w:ascii="Times New Roman" w:eastAsia="Times New Roman" w:hAnsi="Times New Roman"/>
                <w:color w:val="000000"/>
                <w:sz w:val="22"/>
                <w:szCs w:val="22"/>
              </w:rPr>
              <w:t>0,1</w:t>
            </w:r>
          </w:p>
        </w:tc>
        <w:tc>
          <w:tcPr>
            <w:tcW w:w="820" w:type="dxa"/>
            <w:tcBorders>
              <w:top w:val="nil"/>
              <w:left w:val="nil"/>
              <w:bottom w:val="single" w:sz="4" w:space="0" w:color="auto"/>
              <w:right w:val="single" w:sz="4" w:space="0" w:color="auto"/>
            </w:tcBorders>
            <w:shd w:val="clear" w:color="auto" w:fill="auto"/>
            <w:noWrap/>
            <w:vAlign w:val="bottom"/>
            <w:hideMark/>
          </w:tcPr>
          <w:p w14:paraId="7DD6C409" w14:textId="77777777" w:rsidR="002B6A4C" w:rsidRPr="002B6A4C" w:rsidRDefault="002B6A4C" w:rsidP="002B6A4C">
            <w:pPr>
              <w:jc w:val="center"/>
              <w:rPr>
                <w:rFonts w:ascii="Times New Roman" w:eastAsia="Times New Roman" w:hAnsi="Times New Roman"/>
                <w:b/>
                <w:bCs/>
                <w:color w:val="000000"/>
                <w:sz w:val="22"/>
                <w:szCs w:val="22"/>
              </w:rPr>
            </w:pPr>
            <w:r w:rsidRPr="002B6A4C">
              <w:rPr>
                <w:rFonts w:ascii="Times New Roman" w:eastAsia="Times New Roman" w:hAnsi="Times New Roman"/>
                <w:b/>
                <w:bCs/>
                <w:color w:val="000000"/>
                <w:sz w:val="22"/>
                <w:szCs w:val="22"/>
              </w:rPr>
              <w:t>0,02</w:t>
            </w:r>
          </w:p>
        </w:tc>
      </w:tr>
      <w:tr w:rsidR="002B6A4C" w:rsidRPr="002B6A4C" w14:paraId="70A38D0B" w14:textId="77777777" w:rsidTr="00AA5CB3">
        <w:trPr>
          <w:trHeight w:val="315"/>
        </w:trPr>
        <w:tc>
          <w:tcPr>
            <w:tcW w:w="34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8639231" w14:textId="77777777" w:rsidR="002B6A4C" w:rsidRPr="002B6A4C" w:rsidRDefault="002B6A4C" w:rsidP="002B6A4C">
            <w:pPr>
              <w:jc w:val="right"/>
              <w:rPr>
                <w:rFonts w:ascii="Times New Roman" w:eastAsia="Times New Roman" w:hAnsi="Times New Roman"/>
                <w:b/>
                <w:bCs/>
                <w:color w:val="000000"/>
                <w:sz w:val="22"/>
                <w:szCs w:val="22"/>
              </w:rPr>
            </w:pPr>
            <w:r w:rsidRPr="002B6A4C">
              <w:rPr>
                <w:rFonts w:ascii="Times New Roman" w:eastAsia="Times New Roman" w:hAnsi="Times New Roman"/>
                <w:b/>
                <w:bCs/>
                <w:color w:val="000000"/>
                <w:sz w:val="22"/>
                <w:szCs w:val="22"/>
              </w:rPr>
              <w:t>ventil DN15</w:t>
            </w:r>
          </w:p>
        </w:tc>
        <w:tc>
          <w:tcPr>
            <w:tcW w:w="1060" w:type="dxa"/>
            <w:tcBorders>
              <w:top w:val="nil"/>
              <w:left w:val="nil"/>
              <w:bottom w:val="single" w:sz="4" w:space="0" w:color="auto"/>
              <w:right w:val="single" w:sz="4" w:space="0" w:color="auto"/>
            </w:tcBorders>
            <w:shd w:val="clear" w:color="000000" w:fill="F2F2F2"/>
            <w:noWrap/>
            <w:vAlign w:val="bottom"/>
            <w:hideMark/>
          </w:tcPr>
          <w:p w14:paraId="0EEC2C95" w14:textId="77777777" w:rsidR="002B6A4C" w:rsidRPr="002B6A4C" w:rsidRDefault="002B6A4C" w:rsidP="002B6A4C">
            <w:pPr>
              <w:jc w:val="center"/>
              <w:rPr>
                <w:rFonts w:ascii="Times New Roman" w:eastAsia="Times New Roman" w:hAnsi="Times New Roman"/>
                <w:color w:val="000000"/>
                <w:sz w:val="22"/>
                <w:szCs w:val="22"/>
              </w:rPr>
            </w:pPr>
            <w:r w:rsidRPr="002B6A4C">
              <w:rPr>
                <w:rFonts w:ascii="Times New Roman" w:eastAsia="Times New Roman" w:hAnsi="Times New Roman"/>
                <w:color w:val="000000"/>
                <w:sz w:val="22"/>
                <w:szCs w:val="22"/>
              </w:rPr>
              <w:t>2</w:t>
            </w:r>
          </w:p>
        </w:tc>
        <w:tc>
          <w:tcPr>
            <w:tcW w:w="920" w:type="dxa"/>
            <w:tcBorders>
              <w:top w:val="nil"/>
              <w:left w:val="nil"/>
              <w:bottom w:val="single" w:sz="4" w:space="0" w:color="auto"/>
              <w:right w:val="single" w:sz="4" w:space="0" w:color="auto"/>
            </w:tcBorders>
            <w:shd w:val="clear" w:color="auto" w:fill="auto"/>
            <w:noWrap/>
            <w:vAlign w:val="bottom"/>
            <w:hideMark/>
          </w:tcPr>
          <w:p w14:paraId="15770E3F" w14:textId="77777777" w:rsidR="002B6A4C" w:rsidRPr="002B6A4C" w:rsidRDefault="002B6A4C" w:rsidP="002B6A4C">
            <w:pPr>
              <w:jc w:val="center"/>
              <w:rPr>
                <w:rFonts w:ascii="Times New Roman" w:eastAsia="Times New Roman" w:hAnsi="Times New Roman"/>
                <w:color w:val="000000"/>
                <w:sz w:val="22"/>
                <w:szCs w:val="22"/>
              </w:rPr>
            </w:pPr>
            <w:r w:rsidRPr="002B6A4C">
              <w:rPr>
                <w:rFonts w:ascii="Times New Roman" w:eastAsia="Times New Roman" w:hAnsi="Times New Roman"/>
                <w:color w:val="000000"/>
                <w:sz w:val="22"/>
                <w:szCs w:val="22"/>
              </w:rPr>
              <w:t>0,2</w:t>
            </w:r>
          </w:p>
        </w:tc>
        <w:tc>
          <w:tcPr>
            <w:tcW w:w="820" w:type="dxa"/>
            <w:tcBorders>
              <w:top w:val="nil"/>
              <w:left w:val="nil"/>
              <w:bottom w:val="single" w:sz="4" w:space="0" w:color="auto"/>
              <w:right w:val="single" w:sz="4" w:space="0" w:color="auto"/>
            </w:tcBorders>
            <w:shd w:val="clear" w:color="auto" w:fill="auto"/>
            <w:noWrap/>
            <w:vAlign w:val="bottom"/>
            <w:hideMark/>
          </w:tcPr>
          <w:p w14:paraId="136A509F" w14:textId="77777777" w:rsidR="002B6A4C" w:rsidRPr="002B6A4C" w:rsidRDefault="002B6A4C" w:rsidP="002B6A4C">
            <w:pPr>
              <w:jc w:val="center"/>
              <w:rPr>
                <w:rFonts w:ascii="Times New Roman" w:eastAsia="Times New Roman" w:hAnsi="Times New Roman"/>
                <w:b/>
                <w:bCs/>
                <w:color w:val="000000"/>
                <w:sz w:val="22"/>
                <w:szCs w:val="22"/>
              </w:rPr>
            </w:pPr>
            <w:r w:rsidRPr="002B6A4C">
              <w:rPr>
                <w:rFonts w:ascii="Times New Roman" w:eastAsia="Times New Roman" w:hAnsi="Times New Roman"/>
                <w:b/>
                <w:bCs/>
                <w:color w:val="000000"/>
                <w:sz w:val="22"/>
                <w:szCs w:val="22"/>
              </w:rPr>
              <w:t>0,08</w:t>
            </w:r>
          </w:p>
        </w:tc>
      </w:tr>
      <w:tr w:rsidR="002B6A4C" w:rsidRPr="002B6A4C" w14:paraId="20A0995A" w14:textId="77777777" w:rsidTr="00AA5CB3">
        <w:trPr>
          <w:trHeight w:val="360"/>
        </w:trPr>
        <w:tc>
          <w:tcPr>
            <w:tcW w:w="2440" w:type="dxa"/>
            <w:tcBorders>
              <w:top w:val="nil"/>
              <w:left w:val="nil"/>
              <w:bottom w:val="nil"/>
              <w:right w:val="nil"/>
            </w:tcBorders>
            <w:shd w:val="clear" w:color="auto" w:fill="auto"/>
            <w:noWrap/>
            <w:vAlign w:val="bottom"/>
            <w:hideMark/>
          </w:tcPr>
          <w:p w14:paraId="4D66E26B" w14:textId="77777777" w:rsidR="002B6A4C" w:rsidRPr="002B6A4C" w:rsidRDefault="002B6A4C" w:rsidP="002B6A4C">
            <w:pPr>
              <w:jc w:val="center"/>
              <w:rPr>
                <w:rFonts w:ascii="Times New Roman" w:eastAsia="Times New Roman" w:hAnsi="Times New Roman"/>
                <w:b/>
                <w:bCs/>
                <w:color w:val="000000"/>
                <w:sz w:val="22"/>
                <w:szCs w:val="22"/>
              </w:rPr>
            </w:pPr>
          </w:p>
        </w:tc>
        <w:tc>
          <w:tcPr>
            <w:tcW w:w="1040" w:type="dxa"/>
            <w:tcBorders>
              <w:top w:val="nil"/>
              <w:left w:val="nil"/>
              <w:bottom w:val="nil"/>
              <w:right w:val="nil"/>
            </w:tcBorders>
            <w:shd w:val="clear" w:color="auto" w:fill="auto"/>
            <w:noWrap/>
            <w:vAlign w:val="bottom"/>
            <w:hideMark/>
          </w:tcPr>
          <w:p w14:paraId="7F0913C9" w14:textId="77777777" w:rsidR="002B6A4C" w:rsidRPr="002B6A4C" w:rsidRDefault="002B6A4C" w:rsidP="002B6A4C">
            <w:pPr>
              <w:rPr>
                <w:rFonts w:ascii="Times New Roman" w:eastAsia="Times New Roman" w:hAnsi="Times New Roman"/>
                <w:szCs w:val="20"/>
              </w:rPr>
            </w:pPr>
          </w:p>
        </w:tc>
        <w:tc>
          <w:tcPr>
            <w:tcW w:w="198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A48FBF6" w14:textId="77777777" w:rsidR="002B6A4C" w:rsidRPr="002B6A4C" w:rsidRDefault="002B6A4C" w:rsidP="002B6A4C">
            <w:pPr>
              <w:jc w:val="right"/>
              <w:rPr>
                <w:rFonts w:ascii="Times New Roman" w:eastAsia="Times New Roman" w:hAnsi="Times New Roman"/>
                <w:b/>
                <w:bCs/>
                <w:color w:val="000000"/>
                <w:sz w:val="22"/>
                <w:szCs w:val="22"/>
              </w:rPr>
            </w:pPr>
            <w:proofErr w:type="spellStart"/>
            <w:r w:rsidRPr="002B6A4C">
              <w:rPr>
                <w:rFonts w:ascii="Times New Roman" w:eastAsia="Times New Roman" w:hAnsi="Times New Roman"/>
                <w:b/>
                <w:bCs/>
                <w:color w:val="000000"/>
                <w:sz w:val="22"/>
                <w:szCs w:val="22"/>
              </w:rPr>
              <w:t>Qd</w:t>
            </w:r>
            <w:proofErr w:type="spellEnd"/>
            <w:r w:rsidRPr="002B6A4C">
              <w:rPr>
                <w:rFonts w:ascii="Times New Roman" w:eastAsia="Times New Roman" w:hAnsi="Times New Roman"/>
                <w:b/>
                <w:bCs/>
                <w:color w:val="000000"/>
                <w:sz w:val="22"/>
                <w:szCs w:val="22"/>
              </w:rPr>
              <w:t xml:space="preserve"> = √∑(q</w:t>
            </w:r>
            <w:r w:rsidRPr="002B6A4C">
              <w:rPr>
                <w:rFonts w:ascii="Times New Roman" w:eastAsia="Times New Roman" w:hAnsi="Times New Roman"/>
                <w:b/>
                <w:bCs/>
                <w:color w:val="000000"/>
                <w:sz w:val="22"/>
                <w:szCs w:val="22"/>
                <w:vertAlign w:val="superscript"/>
              </w:rPr>
              <w:t>2</w:t>
            </w:r>
            <w:r w:rsidRPr="002B6A4C">
              <w:rPr>
                <w:rFonts w:ascii="Times New Roman" w:eastAsia="Times New Roman" w:hAnsi="Times New Roman"/>
                <w:b/>
                <w:bCs/>
                <w:color w:val="000000"/>
                <w:sz w:val="22"/>
                <w:szCs w:val="22"/>
              </w:rPr>
              <w:t xml:space="preserve"> x n) =</w:t>
            </w:r>
          </w:p>
        </w:tc>
        <w:tc>
          <w:tcPr>
            <w:tcW w:w="820" w:type="dxa"/>
            <w:tcBorders>
              <w:top w:val="single" w:sz="8" w:space="0" w:color="auto"/>
              <w:left w:val="nil"/>
              <w:bottom w:val="single" w:sz="8" w:space="0" w:color="auto"/>
              <w:right w:val="single" w:sz="8" w:space="0" w:color="auto"/>
            </w:tcBorders>
            <w:shd w:val="clear" w:color="000000" w:fill="FFFFFF"/>
            <w:noWrap/>
            <w:vAlign w:val="bottom"/>
            <w:hideMark/>
          </w:tcPr>
          <w:p w14:paraId="7CF6BC3E" w14:textId="77777777" w:rsidR="002B6A4C" w:rsidRPr="002B6A4C" w:rsidRDefault="002B6A4C" w:rsidP="002B6A4C">
            <w:pPr>
              <w:rPr>
                <w:rFonts w:ascii="Times New Roman" w:eastAsia="Times New Roman" w:hAnsi="Times New Roman"/>
                <w:b/>
                <w:bCs/>
                <w:color w:val="000000"/>
                <w:sz w:val="22"/>
                <w:szCs w:val="22"/>
              </w:rPr>
            </w:pPr>
            <w:r w:rsidRPr="002B6A4C">
              <w:rPr>
                <w:rFonts w:ascii="Times New Roman" w:eastAsia="Times New Roman" w:hAnsi="Times New Roman"/>
                <w:b/>
                <w:bCs/>
                <w:color w:val="000000"/>
                <w:sz w:val="22"/>
                <w:szCs w:val="22"/>
              </w:rPr>
              <w:t>0,66 l/s</w:t>
            </w:r>
          </w:p>
        </w:tc>
      </w:tr>
    </w:tbl>
    <w:p w14:paraId="4C27CADD" w14:textId="77777777" w:rsidR="002B6A4C" w:rsidRPr="002B6A4C" w:rsidRDefault="002B6A4C" w:rsidP="002B6A4C">
      <w:pPr>
        <w:overflowPunct w:val="0"/>
        <w:autoSpaceDE w:val="0"/>
        <w:autoSpaceDN w:val="0"/>
        <w:adjustRightInd w:val="0"/>
        <w:spacing w:line="276" w:lineRule="auto"/>
        <w:textAlignment w:val="baseline"/>
        <w:rPr>
          <w:rFonts w:ascii="Times New Roman" w:eastAsia="Times New Roman" w:hAnsi="Times New Roman"/>
          <w:szCs w:val="20"/>
          <w:lang w:eastAsia="cs-CZ"/>
        </w:rPr>
      </w:pPr>
    </w:p>
    <w:p w14:paraId="2D9E70D4" w14:textId="77777777" w:rsidR="002B6A4C" w:rsidRPr="002B6A4C" w:rsidRDefault="002B6A4C" w:rsidP="002B6A4C">
      <w:pPr>
        <w:overflowPunct w:val="0"/>
        <w:autoSpaceDE w:val="0"/>
        <w:autoSpaceDN w:val="0"/>
        <w:adjustRightInd w:val="0"/>
        <w:spacing w:line="276" w:lineRule="auto"/>
        <w:textAlignment w:val="baseline"/>
        <w:rPr>
          <w:rFonts w:ascii="Times New Roman" w:eastAsia="Times New Roman" w:hAnsi="Times New Roman"/>
          <w:b/>
          <w:szCs w:val="20"/>
          <w:lang w:eastAsia="cs-CZ"/>
        </w:rPr>
      </w:pPr>
      <w:r w:rsidRPr="002B6A4C">
        <w:rPr>
          <w:rFonts w:ascii="Times New Roman" w:eastAsia="Times New Roman" w:hAnsi="Times New Roman"/>
          <w:b/>
          <w:szCs w:val="20"/>
          <w:lang w:eastAsia="cs-CZ"/>
        </w:rPr>
        <w:t>Stanovenie výpočtového prietoku v potrubí pre objekt</w:t>
      </w:r>
    </w:p>
    <w:p w14:paraId="325B481D" w14:textId="77777777" w:rsidR="002B6A4C" w:rsidRPr="002B6A4C" w:rsidRDefault="002B6A4C" w:rsidP="002B6A4C">
      <w:pPr>
        <w:overflowPunct w:val="0"/>
        <w:autoSpaceDE w:val="0"/>
        <w:autoSpaceDN w:val="0"/>
        <w:adjustRightInd w:val="0"/>
        <w:spacing w:line="276" w:lineRule="auto"/>
        <w:textAlignment w:val="baseline"/>
        <w:rPr>
          <w:rFonts w:ascii="Times New Roman" w:eastAsia="Times New Roman" w:hAnsi="Times New Roman"/>
          <w:b/>
          <w:szCs w:val="20"/>
          <w:lang w:eastAsia="cs-CZ"/>
        </w:rPr>
      </w:pPr>
      <w:r w:rsidRPr="002B6A4C">
        <w:rPr>
          <w:rFonts w:ascii="Times New Roman" w:eastAsia="Times New Roman" w:hAnsi="Times New Roman"/>
          <w:b/>
          <w:szCs w:val="20"/>
          <w:lang w:eastAsia="cs-CZ"/>
        </w:rPr>
        <w:t xml:space="preserve">Vnútorný priemer potrubia </w:t>
      </w:r>
    </w:p>
    <w:p w14:paraId="72EA44DE" w14:textId="3355FF55"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 xml:space="preserve">d = </w:t>
      </w:r>
      <m:oMath>
        <m:rad>
          <m:radPr>
            <m:degHide m:val="1"/>
            <m:ctrlPr>
              <w:rPr>
                <w:rFonts w:ascii="Cambria Math" w:hAnsi="Cambria Math"/>
                <w:i/>
              </w:rPr>
            </m:ctrlPr>
          </m:radPr>
          <m:deg/>
          <m:e>
            <m:f>
              <m:fPr>
                <m:ctrlPr>
                  <w:rPr>
                    <w:rFonts w:ascii="Cambria Math" w:hAnsi="Cambria Math"/>
                    <w:i/>
                  </w:rPr>
                </m:ctrlPr>
              </m:fPr>
              <m:num>
                <m:r>
                  <w:rPr>
                    <w:rFonts w:ascii="Cambria Math" w:hAnsi="Cambria Math"/>
                  </w:rPr>
                  <m:t>4 x Qd</m:t>
                </m:r>
              </m:num>
              <m:den>
                <m:r>
                  <w:rPr>
                    <w:rFonts w:ascii="Cambria Math" w:hAnsi="Cambria Math"/>
                  </w:rPr>
                  <m:t>π x vd</m:t>
                </m:r>
              </m:den>
            </m:f>
          </m:e>
        </m:rad>
      </m:oMath>
      <w:r w:rsidRPr="002B6A4C">
        <w:rPr>
          <w:rFonts w:ascii="Times New Roman" w:eastAsia="Times New Roman" w:hAnsi="Times New Roman"/>
          <w:szCs w:val="20"/>
          <w:lang w:eastAsia="cs-CZ"/>
        </w:rPr>
        <w:t xml:space="preserve"> = 0,02356m → navrhujem  potrubie menovitej svetlosti min. D 32 (DN 25)</w:t>
      </w:r>
    </w:p>
    <w:p w14:paraId="2060EBAA" w14:textId="77777777" w:rsidR="002B6A4C" w:rsidRPr="002B6A4C" w:rsidRDefault="002B6A4C" w:rsidP="002B6A4C">
      <w:pPr>
        <w:overflowPunct w:val="0"/>
        <w:autoSpaceDE w:val="0"/>
        <w:autoSpaceDN w:val="0"/>
        <w:adjustRightInd w:val="0"/>
        <w:spacing w:line="276" w:lineRule="auto"/>
        <w:textAlignment w:val="baseline"/>
        <w:rPr>
          <w:rFonts w:ascii="Times New Roman" w:eastAsia="Times New Roman" w:hAnsi="Times New Roman"/>
          <w:szCs w:val="20"/>
          <w:lang w:eastAsia="cs-CZ"/>
        </w:rPr>
      </w:pPr>
    </w:p>
    <w:p w14:paraId="413DABB4" w14:textId="77777777" w:rsidR="002B6A4C" w:rsidRPr="002B6A4C" w:rsidRDefault="002B6A4C" w:rsidP="002B6A4C">
      <w:pPr>
        <w:numPr>
          <w:ilvl w:val="0"/>
          <w:numId w:val="26"/>
        </w:numPr>
        <w:tabs>
          <w:tab w:val="left" w:pos="851"/>
        </w:tabs>
        <w:overflowPunct w:val="0"/>
        <w:autoSpaceDE w:val="0"/>
        <w:autoSpaceDN w:val="0"/>
        <w:adjustRightInd w:val="0"/>
        <w:spacing w:line="300" w:lineRule="exact"/>
        <w:jc w:val="both"/>
        <w:textAlignment w:val="baseline"/>
        <w:rPr>
          <w:rFonts w:ascii="Times New Roman" w:eastAsia="Times New Roman" w:hAnsi="Times New Roman" w:cs="Arial"/>
          <w:b/>
          <w:szCs w:val="20"/>
          <w:lang w:eastAsia="cs-CZ"/>
        </w:rPr>
      </w:pPr>
      <w:bookmarkStart w:id="3" w:name="_Hlk106610533"/>
      <w:r w:rsidRPr="002B6A4C">
        <w:rPr>
          <w:rFonts w:ascii="Times New Roman" w:eastAsia="Times New Roman" w:hAnsi="Times New Roman" w:cs="Arial"/>
          <w:b/>
          <w:szCs w:val="20"/>
          <w:lang w:eastAsia="cs-CZ"/>
        </w:rPr>
        <w:t xml:space="preserve">VEREJNÝ VODOVOD </w:t>
      </w:r>
    </w:p>
    <w:p w14:paraId="75F0F526" w14:textId="0E797B05" w:rsidR="002B6A4C" w:rsidRPr="002B6A4C" w:rsidRDefault="002B6A4C" w:rsidP="002B6A4C">
      <w:pPr>
        <w:tabs>
          <w:tab w:val="left" w:pos="851"/>
        </w:tabs>
        <w:spacing w:line="300" w:lineRule="exact"/>
        <w:jc w:val="both"/>
        <w:rPr>
          <w:rFonts w:ascii="Times New Roman" w:eastAsia="Times New Roman" w:hAnsi="Times New Roman" w:cs="Arial"/>
          <w:szCs w:val="20"/>
          <w:lang w:eastAsia="cs-CZ"/>
        </w:rPr>
      </w:pPr>
      <w:r w:rsidRPr="002B6A4C">
        <w:rPr>
          <w:rFonts w:ascii="Times New Roman" w:eastAsia="Times New Roman" w:hAnsi="Times New Roman" w:cs="Arial"/>
          <w:szCs w:val="20"/>
          <w:lang w:eastAsia="cs-CZ"/>
        </w:rPr>
        <w:t>Rozšírenie verejného vodovodu  HDPE D110 je od bodu napojenia 0,00 vedené prevažne v navrhovanom zelenom páse</w:t>
      </w:r>
      <w:r w:rsidR="009D1C06">
        <w:rPr>
          <w:rFonts w:ascii="Times New Roman" w:eastAsia="Times New Roman" w:hAnsi="Times New Roman" w:cs="Arial"/>
          <w:szCs w:val="20"/>
          <w:lang w:eastAsia="cs-CZ"/>
        </w:rPr>
        <w:t>.</w:t>
      </w:r>
      <w:r w:rsidRPr="002B6A4C">
        <w:rPr>
          <w:rFonts w:ascii="Times New Roman" w:eastAsia="Times New Roman" w:hAnsi="Times New Roman" w:cs="Arial"/>
          <w:szCs w:val="20"/>
          <w:lang w:eastAsia="cs-CZ"/>
        </w:rPr>
        <w:t xml:space="preserve"> V mieste napojenia bude na existujúcom verejnom vodovode osadený E2 posúvač COMBI-T. V bode napojenia bude osadený zemný uzáver DN100. Následne bude pokračovať vodovod po navrhovanej lokalite. Na navrhovanom rozšírení budú vybudované </w:t>
      </w:r>
      <w:r w:rsidR="001E375F">
        <w:rPr>
          <w:rFonts w:ascii="Times New Roman" w:eastAsia="Times New Roman" w:hAnsi="Times New Roman" w:cs="Arial"/>
          <w:szCs w:val="20"/>
          <w:lang w:eastAsia="cs-CZ"/>
        </w:rPr>
        <w:t>prípojné body,</w:t>
      </w:r>
      <w:r w:rsidRPr="002B6A4C">
        <w:rPr>
          <w:rFonts w:ascii="Times New Roman" w:eastAsia="Times New Roman" w:hAnsi="Times New Roman" w:cs="Arial"/>
          <w:szCs w:val="20"/>
          <w:lang w:eastAsia="cs-CZ"/>
        </w:rPr>
        <w:t xml:space="preserve"> ktoré budú ukončené </w:t>
      </w:r>
      <w:r w:rsidR="001E375F">
        <w:rPr>
          <w:rFonts w:ascii="Times New Roman" w:eastAsia="Times New Roman" w:hAnsi="Times New Roman" w:cs="Arial"/>
          <w:szCs w:val="20"/>
          <w:lang w:eastAsia="cs-CZ"/>
        </w:rPr>
        <w:t xml:space="preserve">na hranici investora. </w:t>
      </w:r>
      <w:r w:rsidRPr="002B6A4C">
        <w:rPr>
          <w:rFonts w:ascii="Times New Roman" w:eastAsia="Times New Roman" w:hAnsi="Times New Roman" w:cs="Arial"/>
          <w:szCs w:val="20"/>
          <w:lang w:eastAsia="cs-CZ"/>
        </w:rPr>
        <w:t>Vodovodný rád bude vyhotovený z materiálu HDPE. Na trase vodovodného rádu budú osadené hydranty, ktorých vzájomná vzdialenosť môže byť najviac 400m.</w:t>
      </w:r>
    </w:p>
    <w:p w14:paraId="37F9AE10" w14:textId="42602CBD" w:rsidR="002B6A4C" w:rsidRPr="00A40AFC" w:rsidRDefault="002B6A4C" w:rsidP="002B6A4C">
      <w:pPr>
        <w:tabs>
          <w:tab w:val="left" w:pos="851"/>
        </w:tabs>
        <w:overflowPunct w:val="0"/>
        <w:autoSpaceDE w:val="0"/>
        <w:autoSpaceDN w:val="0"/>
        <w:adjustRightInd w:val="0"/>
        <w:spacing w:line="300" w:lineRule="exact"/>
        <w:textAlignment w:val="baseline"/>
        <w:rPr>
          <w:rFonts w:ascii="Times New Roman" w:eastAsia="Times New Roman" w:hAnsi="Times New Roman" w:cs="Arial"/>
          <w:b/>
          <w:i/>
          <w:szCs w:val="20"/>
          <w:lang w:eastAsia="cs-CZ"/>
        </w:rPr>
      </w:pPr>
      <w:r w:rsidRPr="00A40AFC">
        <w:rPr>
          <w:rFonts w:ascii="Times New Roman" w:eastAsia="Times New Roman" w:hAnsi="Times New Roman" w:cs="Arial"/>
          <w:b/>
          <w:i/>
          <w:szCs w:val="20"/>
          <w:lang w:eastAsia="cs-CZ"/>
        </w:rPr>
        <w:t xml:space="preserve">Vodovodný rád  HDPE DN100 DL. </w:t>
      </w:r>
      <w:r w:rsidR="001E375F">
        <w:rPr>
          <w:rFonts w:ascii="Times New Roman" w:eastAsia="Times New Roman" w:hAnsi="Times New Roman" w:cs="Arial"/>
          <w:b/>
          <w:i/>
          <w:szCs w:val="20"/>
          <w:lang w:eastAsia="cs-CZ"/>
        </w:rPr>
        <w:t>326,3</w:t>
      </w:r>
      <w:r w:rsidRPr="00A40AFC">
        <w:rPr>
          <w:rFonts w:ascii="Times New Roman" w:eastAsia="Times New Roman" w:hAnsi="Times New Roman" w:cs="Arial"/>
          <w:b/>
          <w:i/>
          <w:szCs w:val="20"/>
          <w:lang w:eastAsia="cs-CZ"/>
        </w:rPr>
        <w:t xml:space="preserve"> m.</w:t>
      </w:r>
    </w:p>
    <w:p w14:paraId="00976E03" w14:textId="77777777" w:rsidR="002B6A4C" w:rsidRPr="002B6A4C" w:rsidRDefault="002B6A4C" w:rsidP="002B6A4C">
      <w:pPr>
        <w:overflowPunct w:val="0"/>
        <w:autoSpaceDE w:val="0"/>
        <w:autoSpaceDN w:val="0"/>
        <w:adjustRightInd w:val="0"/>
        <w:spacing w:line="300" w:lineRule="exact"/>
        <w:textAlignment w:val="baseline"/>
        <w:rPr>
          <w:rFonts w:ascii="Times New Roman" w:eastAsia="Times New Roman" w:hAnsi="Times New Roman" w:cs="Arial"/>
          <w:szCs w:val="20"/>
          <w:lang w:eastAsia="cs-CZ"/>
        </w:rPr>
      </w:pPr>
      <w:r w:rsidRPr="002B6A4C">
        <w:rPr>
          <w:rFonts w:ascii="Times New Roman" w:eastAsia="Times New Roman" w:hAnsi="Times New Roman" w:cs="Arial"/>
          <w:szCs w:val="20"/>
          <w:lang w:eastAsia="cs-CZ"/>
        </w:rPr>
        <w:t>Spádovanie trasy je zrejmé z výkresovej časti projektovej dokumentácie.</w:t>
      </w:r>
    </w:p>
    <w:p w14:paraId="4C642688" w14:textId="77777777" w:rsidR="002B6A4C" w:rsidRPr="002B6A4C" w:rsidRDefault="002B6A4C" w:rsidP="002B6A4C">
      <w:pPr>
        <w:overflowPunct w:val="0"/>
        <w:autoSpaceDE w:val="0"/>
        <w:autoSpaceDN w:val="0"/>
        <w:adjustRightInd w:val="0"/>
        <w:spacing w:line="300" w:lineRule="exact"/>
        <w:textAlignment w:val="baseline"/>
        <w:rPr>
          <w:rFonts w:ascii="Times New Roman" w:eastAsia="Times New Roman" w:hAnsi="Times New Roman" w:cs="Arial"/>
          <w:szCs w:val="20"/>
          <w:lang w:eastAsia="cs-CZ"/>
        </w:rPr>
      </w:pPr>
      <w:r w:rsidRPr="002B6A4C">
        <w:rPr>
          <w:rFonts w:ascii="Times New Roman" w:eastAsia="Times New Roman" w:hAnsi="Times New Roman" w:cs="Arial"/>
          <w:szCs w:val="20"/>
          <w:lang w:eastAsia="cs-CZ"/>
        </w:rPr>
        <w:t>Potrubie bude vedené po verejne prístupných pozemkoch.</w:t>
      </w:r>
    </w:p>
    <w:p w14:paraId="39270726" w14:textId="77777777" w:rsid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b/>
          <w:bCs/>
          <w:szCs w:val="20"/>
          <w:lang w:eastAsia="cs-CZ"/>
        </w:rPr>
      </w:pPr>
    </w:p>
    <w:p w14:paraId="41FDD4BE" w14:textId="77777777" w:rsidR="009D1C06" w:rsidRDefault="009D1C06" w:rsidP="002B6A4C">
      <w:pPr>
        <w:overflowPunct w:val="0"/>
        <w:autoSpaceDE w:val="0"/>
        <w:autoSpaceDN w:val="0"/>
        <w:adjustRightInd w:val="0"/>
        <w:spacing w:line="276" w:lineRule="auto"/>
        <w:jc w:val="both"/>
        <w:textAlignment w:val="baseline"/>
        <w:rPr>
          <w:rFonts w:ascii="Times New Roman" w:eastAsia="Times New Roman" w:hAnsi="Times New Roman"/>
          <w:b/>
          <w:bCs/>
          <w:szCs w:val="20"/>
          <w:lang w:eastAsia="cs-CZ"/>
        </w:rPr>
      </w:pPr>
    </w:p>
    <w:p w14:paraId="7E7F5EB1" w14:textId="77777777" w:rsidR="009D1C06" w:rsidRPr="002B6A4C" w:rsidRDefault="009D1C06" w:rsidP="002B6A4C">
      <w:pPr>
        <w:overflowPunct w:val="0"/>
        <w:autoSpaceDE w:val="0"/>
        <w:autoSpaceDN w:val="0"/>
        <w:adjustRightInd w:val="0"/>
        <w:spacing w:line="276" w:lineRule="auto"/>
        <w:jc w:val="both"/>
        <w:textAlignment w:val="baseline"/>
        <w:rPr>
          <w:rFonts w:ascii="Times New Roman" w:eastAsia="Times New Roman" w:hAnsi="Times New Roman"/>
          <w:b/>
          <w:bCs/>
          <w:szCs w:val="20"/>
          <w:lang w:eastAsia="cs-CZ"/>
        </w:rPr>
      </w:pPr>
    </w:p>
    <w:p w14:paraId="294A16A5" w14:textId="77777777" w:rsidR="002B6A4C" w:rsidRPr="002B6A4C" w:rsidRDefault="002B6A4C" w:rsidP="002B6A4C">
      <w:pPr>
        <w:numPr>
          <w:ilvl w:val="1"/>
          <w:numId w:val="25"/>
        </w:numPr>
        <w:tabs>
          <w:tab w:val="left" w:pos="851"/>
        </w:tabs>
        <w:overflowPunct w:val="0"/>
        <w:autoSpaceDE w:val="0"/>
        <w:autoSpaceDN w:val="0"/>
        <w:adjustRightInd w:val="0"/>
        <w:spacing w:line="300" w:lineRule="exact"/>
        <w:jc w:val="both"/>
        <w:textAlignment w:val="baseline"/>
        <w:rPr>
          <w:rFonts w:ascii="Times New Roman" w:eastAsia="Times New Roman" w:hAnsi="Times New Roman" w:cs="Arial"/>
          <w:b/>
          <w:szCs w:val="20"/>
          <w:lang w:eastAsia="cs-CZ"/>
        </w:rPr>
      </w:pPr>
      <w:r w:rsidRPr="002B6A4C">
        <w:rPr>
          <w:rFonts w:ascii="Times New Roman" w:eastAsia="Times New Roman" w:hAnsi="Times New Roman"/>
          <w:b/>
          <w:bCs/>
          <w:szCs w:val="20"/>
          <w:lang w:eastAsia="cs-CZ"/>
        </w:rPr>
        <w:lastRenderedPageBreak/>
        <w:t>VÝKOP RYHY</w:t>
      </w:r>
    </w:p>
    <w:p w14:paraId="1A53899E" w14:textId="77777777" w:rsid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 xml:space="preserve">Výkop sa prevedie podľa pozdĺžneho profilu potrubia. Ryha sa zrealizuje v šírke 1,10 m za použitia príložného </w:t>
      </w:r>
      <w:proofErr w:type="spellStart"/>
      <w:r w:rsidRPr="002B6A4C">
        <w:rPr>
          <w:rFonts w:ascii="Times New Roman" w:eastAsia="Times New Roman" w:hAnsi="Times New Roman"/>
          <w:szCs w:val="20"/>
          <w:lang w:eastAsia="cs-CZ"/>
        </w:rPr>
        <w:t>paženia</w:t>
      </w:r>
      <w:proofErr w:type="spellEnd"/>
      <w:r w:rsidRPr="002B6A4C">
        <w:rPr>
          <w:rFonts w:ascii="Times New Roman" w:eastAsia="Times New Roman" w:hAnsi="Times New Roman"/>
          <w:szCs w:val="20"/>
          <w:lang w:eastAsia="cs-CZ"/>
        </w:rPr>
        <w:t xml:space="preserve">. Pri výkopoch, kde je hĺbka väčšia ako 1,30 m, v projekte je navrhnuté príložné </w:t>
      </w:r>
      <w:proofErr w:type="spellStart"/>
      <w:r w:rsidRPr="002B6A4C">
        <w:rPr>
          <w:rFonts w:ascii="Times New Roman" w:eastAsia="Times New Roman" w:hAnsi="Times New Roman"/>
          <w:szCs w:val="20"/>
          <w:lang w:eastAsia="cs-CZ"/>
        </w:rPr>
        <w:t>paženie</w:t>
      </w:r>
      <w:proofErr w:type="spellEnd"/>
      <w:r w:rsidRPr="002B6A4C">
        <w:rPr>
          <w:rFonts w:ascii="Times New Roman" w:eastAsia="Times New Roman" w:hAnsi="Times New Roman"/>
          <w:szCs w:val="20"/>
          <w:lang w:eastAsia="cs-CZ"/>
        </w:rPr>
        <w:t xml:space="preserve">. Pri hĺbkach nad 3,5 m použiť </w:t>
      </w:r>
      <w:proofErr w:type="spellStart"/>
      <w:r w:rsidRPr="002B6A4C">
        <w:rPr>
          <w:rFonts w:ascii="Times New Roman" w:eastAsia="Times New Roman" w:hAnsi="Times New Roman"/>
          <w:szCs w:val="20"/>
          <w:lang w:eastAsia="cs-CZ"/>
        </w:rPr>
        <w:t>zaťažné</w:t>
      </w:r>
      <w:proofErr w:type="spellEnd"/>
      <w:r w:rsidRPr="002B6A4C">
        <w:rPr>
          <w:rFonts w:ascii="Times New Roman" w:eastAsia="Times New Roman" w:hAnsi="Times New Roman"/>
          <w:szCs w:val="20"/>
          <w:lang w:eastAsia="cs-CZ"/>
        </w:rPr>
        <w:t xml:space="preserve"> </w:t>
      </w:r>
      <w:proofErr w:type="spellStart"/>
      <w:r w:rsidRPr="002B6A4C">
        <w:rPr>
          <w:rFonts w:ascii="Times New Roman" w:eastAsia="Times New Roman" w:hAnsi="Times New Roman"/>
          <w:szCs w:val="20"/>
          <w:lang w:eastAsia="cs-CZ"/>
        </w:rPr>
        <w:t>paženie</w:t>
      </w:r>
      <w:proofErr w:type="spellEnd"/>
      <w:r w:rsidRPr="002B6A4C">
        <w:rPr>
          <w:rFonts w:ascii="Times New Roman" w:eastAsia="Times New Roman" w:hAnsi="Times New Roman"/>
          <w:szCs w:val="20"/>
          <w:lang w:eastAsia="cs-CZ"/>
        </w:rPr>
        <w:t xml:space="preserve">, resp. prenosné systémy veľkoplošného </w:t>
      </w:r>
      <w:proofErr w:type="spellStart"/>
      <w:r w:rsidRPr="002B6A4C">
        <w:rPr>
          <w:rFonts w:ascii="Times New Roman" w:eastAsia="Times New Roman" w:hAnsi="Times New Roman"/>
          <w:szCs w:val="20"/>
          <w:lang w:eastAsia="cs-CZ"/>
        </w:rPr>
        <w:t>paženia</w:t>
      </w:r>
      <w:proofErr w:type="spellEnd"/>
      <w:r w:rsidRPr="002B6A4C">
        <w:rPr>
          <w:rFonts w:ascii="Times New Roman" w:eastAsia="Times New Roman" w:hAnsi="Times New Roman"/>
          <w:szCs w:val="20"/>
          <w:lang w:eastAsia="cs-CZ"/>
        </w:rPr>
        <w:t xml:space="preserve"> s teleskopickým rozopretím. Výkop v blízkosti podzemných vedení a v mieste križovania prevádzať ručne. Počas výstavby musí byť dno ryhy suché. Počas výstavby musí byť dno suché. V prípade zvýšenej hladiny spodnej vody je nutné vody odviesť odvodňovacími drenážami do čerpacej studne a vodu je potrebné odčerpať. V úsekoch trasy potrubia vedených v telese cesty – nespevnená krajnica, resp. krajnica a chodník je potrebné vybúrať konštrukciu cesty, chodníka v šírke ryhy výkopu.</w:t>
      </w:r>
    </w:p>
    <w:p w14:paraId="2BC638ED" w14:textId="77777777" w:rsidR="006546A2" w:rsidRDefault="006546A2"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p>
    <w:p w14:paraId="63879F76" w14:textId="400AA7CA" w:rsidR="006546A2" w:rsidRPr="006546A2" w:rsidRDefault="006546A2" w:rsidP="006546A2">
      <w:pPr>
        <w:numPr>
          <w:ilvl w:val="1"/>
          <w:numId w:val="25"/>
        </w:numPr>
        <w:tabs>
          <w:tab w:val="left" w:pos="851"/>
        </w:tabs>
        <w:overflowPunct w:val="0"/>
        <w:autoSpaceDE w:val="0"/>
        <w:autoSpaceDN w:val="0"/>
        <w:adjustRightInd w:val="0"/>
        <w:spacing w:line="300" w:lineRule="exact"/>
        <w:jc w:val="both"/>
        <w:textAlignment w:val="baseline"/>
        <w:rPr>
          <w:rFonts w:ascii="Times New Roman" w:eastAsia="Times New Roman" w:hAnsi="Times New Roman" w:cs="Arial"/>
          <w:b/>
          <w:szCs w:val="20"/>
          <w:lang w:eastAsia="cs-CZ"/>
        </w:rPr>
      </w:pPr>
      <w:r w:rsidRPr="006546A2">
        <w:rPr>
          <w:rFonts w:ascii="Times New Roman" w:eastAsia="Times New Roman" w:hAnsi="Times New Roman"/>
          <w:b/>
          <w:bCs/>
          <w:szCs w:val="20"/>
          <w:lang w:eastAsia="cs-CZ"/>
        </w:rPr>
        <w:t xml:space="preserve">KRIŽOVANIE S POTOKOM </w:t>
      </w:r>
    </w:p>
    <w:p w14:paraId="64FD6029" w14:textId="27A59AC6" w:rsidR="006546A2" w:rsidRPr="006546A2" w:rsidRDefault="006546A2" w:rsidP="006546A2">
      <w:pPr>
        <w:overflowPunct w:val="0"/>
        <w:autoSpaceDE w:val="0"/>
        <w:autoSpaceDN w:val="0"/>
        <w:adjustRightInd w:val="0"/>
        <w:spacing w:line="276" w:lineRule="auto"/>
        <w:jc w:val="both"/>
        <w:textAlignment w:val="baseline"/>
        <w:rPr>
          <w:rFonts w:ascii="Times New Roman" w:eastAsia="Times New Roman" w:hAnsi="Times New Roman"/>
          <w:szCs w:val="20"/>
          <w:u w:val="single"/>
          <w:lang w:eastAsia="cs-CZ"/>
        </w:rPr>
      </w:pPr>
      <w:r w:rsidRPr="006546A2">
        <w:rPr>
          <w:rFonts w:ascii="Times New Roman" w:eastAsia="Times New Roman" w:hAnsi="Times New Roman"/>
          <w:szCs w:val="20"/>
          <w:lang w:eastAsia="cs-CZ"/>
        </w:rPr>
        <w:t xml:space="preserve">Križovanie s potokmi sa v obci vyskytuje na potoku </w:t>
      </w:r>
      <w:proofErr w:type="spellStart"/>
      <w:r>
        <w:rPr>
          <w:rFonts w:ascii="Times New Roman" w:eastAsia="Times New Roman" w:hAnsi="Times New Roman"/>
          <w:szCs w:val="20"/>
          <w:lang w:eastAsia="cs-CZ"/>
        </w:rPr>
        <w:t>Ladianka</w:t>
      </w:r>
      <w:proofErr w:type="spellEnd"/>
      <w:r w:rsidRPr="006546A2">
        <w:rPr>
          <w:rFonts w:ascii="Times New Roman" w:eastAsia="Times New Roman" w:hAnsi="Times New Roman"/>
          <w:szCs w:val="20"/>
          <w:lang w:eastAsia="cs-CZ"/>
        </w:rPr>
        <w:t xml:space="preserve">. Prechod cez potok realizovať </w:t>
      </w:r>
      <w:proofErr w:type="spellStart"/>
      <w:r w:rsidRPr="006546A2">
        <w:rPr>
          <w:rFonts w:ascii="Times New Roman" w:eastAsia="Times New Roman" w:hAnsi="Times New Roman"/>
          <w:szCs w:val="20"/>
          <w:lang w:eastAsia="cs-CZ"/>
        </w:rPr>
        <w:t>mikrotunelovaním</w:t>
      </w:r>
      <w:proofErr w:type="spellEnd"/>
      <w:r w:rsidRPr="006546A2">
        <w:rPr>
          <w:rFonts w:ascii="Times New Roman" w:eastAsia="Times New Roman" w:hAnsi="Times New Roman"/>
          <w:szCs w:val="20"/>
          <w:lang w:eastAsia="cs-CZ"/>
        </w:rPr>
        <w:t xml:space="preserve"> pod korytom, s kr</w:t>
      </w:r>
      <w:r>
        <w:rPr>
          <w:rFonts w:ascii="Times New Roman" w:eastAsia="Times New Roman" w:hAnsi="Times New Roman"/>
          <w:szCs w:val="20"/>
          <w:lang w:eastAsia="cs-CZ"/>
        </w:rPr>
        <w:t>y</w:t>
      </w:r>
      <w:r w:rsidRPr="006546A2">
        <w:rPr>
          <w:rFonts w:ascii="Times New Roman" w:eastAsia="Times New Roman" w:hAnsi="Times New Roman"/>
          <w:szCs w:val="20"/>
          <w:lang w:eastAsia="cs-CZ"/>
        </w:rPr>
        <w:t xml:space="preserve">tím pod dnom potoka min. 1,5 m. prechod sa spevní kamennou </w:t>
      </w:r>
      <w:proofErr w:type="spellStart"/>
      <w:r w:rsidRPr="006546A2">
        <w:rPr>
          <w:rFonts w:ascii="Times New Roman" w:eastAsia="Times New Roman" w:hAnsi="Times New Roman"/>
          <w:szCs w:val="20"/>
          <w:lang w:eastAsia="cs-CZ"/>
        </w:rPr>
        <w:t>rovnaninou</w:t>
      </w:r>
      <w:proofErr w:type="spellEnd"/>
      <w:r w:rsidRPr="006546A2">
        <w:rPr>
          <w:rFonts w:ascii="Times New Roman" w:eastAsia="Times New Roman" w:hAnsi="Times New Roman"/>
          <w:szCs w:val="20"/>
          <w:lang w:eastAsia="cs-CZ"/>
        </w:rPr>
        <w:t xml:space="preserve"> 10 m nad a 5 m pod miestom prechodu. Takto sa nenaruší koryto, ani v budúcnosti nebude potrubie vyplavené. Potrubie v mieste prechodu pod poto</w:t>
      </w:r>
      <w:r>
        <w:rPr>
          <w:rFonts w:ascii="Times New Roman" w:eastAsia="Times New Roman" w:hAnsi="Times New Roman"/>
          <w:szCs w:val="20"/>
          <w:lang w:eastAsia="cs-CZ"/>
        </w:rPr>
        <w:t>kom</w:t>
      </w:r>
      <w:r w:rsidRPr="006546A2">
        <w:rPr>
          <w:rFonts w:ascii="Times New Roman" w:eastAsia="Times New Roman" w:hAnsi="Times New Roman"/>
          <w:szCs w:val="20"/>
          <w:lang w:eastAsia="cs-CZ"/>
        </w:rPr>
        <w:t xml:space="preserve"> uložiť do chráničky </w:t>
      </w:r>
      <w:r>
        <w:rPr>
          <w:rFonts w:ascii="Times New Roman" w:eastAsia="Times New Roman" w:hAnsi="Times New Roman"/>
          <w:szCs w:val="20"/>
          <w:lang w:eastAsia="cs-CZ"/>
        </w:rPr>
        <w:t>D</w:t>
      </w:r>
      <w:r w:rsidR="00E1438A">
        <w:rPr>
          <w:rFonts w:ascii="Times New Roman" w:eastAsia="Times New Roman" w:hAnsi="Times New Roman"/>
          <w:szCs w:val="20"/>
          <w:lang w:eastAsia="cs-CZ"/>
        </w:rPr>
        <w:t>200  k</w:t>
      </w:r>
      <w:r w:rsidRPr="006546A2">
        <w:rPr>
          <w:rFonts w:ascii="Times New Roman" w:eastAsia="Times New Roman" w:hAnsi="Times New Roman"/>
          <w:szCs w:val="20"/>
          <w:lang w:eastAsia="cs-CZ"/>
        </w:rPr>
        <w:t>lznými dištančnými objímkami RACI typ S,T.</w:t>
      </w:r>
      <w:r w:rsidRPr="006546A2">
        <w:rPr>
          <w:rFonts w:ascii="Times New Roman" w:eastAsia="Times New Roman" w:hAnsi="Times New Roman"/>
          <w:szCs w:val="20"/>
          <w:u w:val="single"/>
          <w:lang w:eastAsia="cs-CZ"/>
        </w:rPr>
        <w:t xml:space="preserve"> </w:t>
      </w:r>
      <w:r w:rsidRPr="006546A2">
        <w:rPr>
          <w:rFonts w:ascii="Times New Roman" w:eastAsia="Times New Roman" w:hAnsi="Times New Roman"/>
          <w:szCs w:val="20"/>
          <w:lang w:eastAsia="cs-CZ"/>
        </w:rPr>
        <w:t>Chráničku navrhnúť na min. zaťaženie 25 ton.</w:t>
      </w:r>
    </w:p>
    <w:p w14:paraId="11D3256E" w14:textId="77777777" w:rsid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p>
    <w:p w14:paraId="1B90B219" w14:textId="6C9C49C0" w:rsidR="00612B0F" w:rsidRPr="00612B0F" w:rsidRDefault="00612B0F" w:rsidP="00612B0F">
      <w:pPr>
        <w:numPr>
          <w:ilvl w:val="1"/>
          <w:numId w:val="25"/>
        </w:numPr>
        <w:tabs>
          <w:tab w:val="left" w:pos="851"/>
        </w:tabs>
        <w:overflowPunct w:val="0"/>
        <w:autoSpaceDE w:val="0"/>
        <w:autoSpaceDN w:val="0"/>
        <w:adjustRightInd w:val="0"/>
        <w:spacing w:line="300" w:lineRule="exact"/>
        <w:jc w:val="both"/>
        <w:textAlignment w:val="baseline"/>
        <w:rPr>
          <w:rFonts w:ascii="Times New Roman" w:eastAsia="Times New Roman" w:hAnsi="Times New Roman" w:cs="Arial"/>
          <w:b/>
          <w:szCs w:val="20"/>
          <w:lang w:eastAsia="cs-CZ"/>
        </w:rPr>
      </w:pPr>
      <w:r w:rsidRPr="006546A2">
        <w:rPr>
          <w:rFonts w:ascii="Times New Roman" w:eastAsia="Times New Roman" w:hAnsi="Times New Roman"/>
          <w:b/>
          <w:bCs/>
          <w:szCs w:val="20"/>
          <w:lang w:eastAsia="cs-CZ"/>
        </w:rPr>
        <w:t>KRIŽOVANIE S</w:t>
      </w:r>
      <w:r>
        <w:rPr>
          <w:rFonts w:ascii="Times New Roman" w:eastAsia="Times New Roman" w:hAnsi="Times New Roman"/>
          <w:b/>
          <w:bCs/>
          <w:szCs w:val="20"/>
          <w:lang w:eastAsia="cs-CZ"/>
        </w:rPr>
        <w:t> CESTOU</w:t>
      </w:r>
    </w:p>
    <w:p w14:paraId="6A0C6193" w14:textId="518DFE91" w:rsidR="00612B0F" w:rsidRDefault="00612B0F" w:rsidP="00612B0F">
      <w:pPr>
        <w:tabs>
          <w:tab w:val="left" w:pos="851"/>
        </w:tabs>
        <w:overflowPunct w:val="0"/>
        <w:autoSpaceDE w:val="0"/>
        <w:autoSpaceDN w:val="0"/>
        <w:adjustRightInd w:val="0"/>
        <w:spacing w:line="300" w:lineRule="exact"/>
        <w:jc w:val="both"/>
        <w:textAlignment w:val="baseline"/>
        <w:rPr>
          <w:rFonts w:ascii="Times New Roman" w:eastAsia="Times New Roman" w:hAnsi="Times New Roman"/>
          <w:szCs w:val="20"/>
          <w:lang w:eastAsia="cs-CZ"/>
        </w:rPr>
      </w:pPr>
      <w:r w:rsidRPr="00612B0F">
        <w:rPr>
          <w:rFonts w:ascii="Times New Roman" w:eastAsia="Times New Roman" w:hAnsi="Times New Roman"/>
          <w:szCs w:val="20"/>
          <w:lang w:eastAsia="cs-CZ"/>
        </w:rPr>
        <w:t xml:space="preserve">Prechody štátnych ciest </w:t>
      </w:r>
      <w:r w:rsidR="00E1438A">
        <w:rPr>
          <w:rFonts w:ascii="Times New Roman" w:eastAsia="Times New Roman" w:hAnsi="Times New Roman"/>
          <w:szCs w:val="20"/>
          <w:lang w:eastAsia="cs-CZ"/>
        </w:rPr>
        <w:t xml:space="preserve">sú riešené pretlakom, resp. </w:t>
      </w:r>
      <w:proofErr w:type="spellStart"/>
      <w:r w:rsidR="00E1438A">
        <w:rPr>
          <w:rFonts w:ascii="Times New Roman" w:eastAsia="Times New Roman" w:hAnsi="Times New Roman"/>
          <w:szCs w:val="20"/>
          <w:lang w:eastAsia="cs-CZ"/>
        </w:rPr>
        <w:t>mikrotunelovaním</w:t>
      </w:r>
      <w:proofErr w:type="spellEnd"/>
      <w:r w:rsidR="00E1438A">
        <w:rPr>
          <w:rFonts w:ascii="Times New Roman" w:eastAsia="Times New Roman" w:hAnsi="Times New Roman"/>
          <w:szCs w:val="20"/>
          <w:lang w:eastAsia="cs-CZ"/>
        </w:rPr>
        <w:t xml:space="preserve"> pod telesom vozovky v hĺbke min 1,6 – 1,8 m pod niveletou vozovky. </w:t>
      </w:r>
      <w:proofErr w:type="spellStart"/>
      <w:r w:rsidR="00E1438A">
        <w:rPr>
          <w:rFonts w:ascii="Times New Roman" w:eastAsia="Times New Roman" w:hAnsi="Times New Roman"/>
          <w:szCs w:val="20"/>
          <w:lang w:eastAsia="cs-CZ"/>
        </w:rPr>
        <w:t>Mikrotunelovanie</w:t>
      </w:r>
      <w:proofErr w:type="spellEnd"/>
      <w:r w:rsidR="00E1438A">
        <w:rPr>
          <w:rFonts w:ascii="Times New Roman" w:eastAsia="Times New Roman" w:hAnsi="Times New Roman"/>
          <w:szCs w:val="20"/>
          <w:lang w:eastAsia="cs-CZ"/>
        </w:rPr>
        <w:t xml:space="preserve"> je riadený pretlak, so zatiahnutím chráničky do </w:t>
      </w:r>
      <w:proofErr w:type="spellStart"/>
      <w:r w:rsidR="00E1438A">
        <w:rPr>
          <w:rFonts w:ascii="Times New Roman" w:eastAsia="Times New Roman" w:hAnsi="Times New Roman"/>
          <w:szCs w:val="20"/>
          <w:lang w:eastAsia="cs-CZ"/>
        </w:rPr>
        <w:t>mikrotunelu</w:t>
      </w:r>
      <w:proofErr w:type="spellEnd"/>
      <w:r w:rsidR="00E1438A">
        <w:rPr>
          <w:rFonts w:ascii="Times New Roman" w:eastAsia="Times New Roman" w:hAnsi="Times New Roman"/>
          <w:szCs w:val="20"/>
          <w:lang w:eastAsia="cs-CZ"/>
        </w:rPr>
        <w:t>. Do chráničky sa potom zatiahne vlastné potrubie vodovodu a </w:t>
      </w:r>
      <w:proofErr w:type="spellStart"/>
      <w:r w:rsidR="00E1438A">
        <w:rPr>
          <w:rFonts w:ascii="Times New Roman" w:eastAsia="Times New Roman" w:hAnsi="Times New Roman"/>
          <w:szCs w:val="20"/>
          <w:lang w:eastAsia="cs-CZ"/>
        </w:rPr>
        <w:t>vystredí</w:t>
      </w:r>
      <w:proofErr w:type="spellEnd"/>
      <w:r w:rsidR="00E1438A">
        <w:rPr>
          <w:rFonts w:ascii="Times New Roman" w:eastAsia="Times New Roman" w:hAnsi="Times New Roman"/>
          <w:szCs w:val="20"/>
          <w:lang w:eastAsia="cs-CZ"/>
        </w:rPr>
        <w:t xml:space="preserve"> v chráničke plastovými </w:t>
      </w:r>
      <w:proofErr w:type="spellStart"/>
      <w:r w:rsidR="00E1438A">
        <w:rPr>
          <w:rFonts w:ascii="Times New Roman" w:eastAsia="Times New Roman" w:hAnsi="Times New Roman"/>
          <w:szCs w:val="20"/>
          <w:lang w:eastAsia="cs-CZ"/>
        </w:rPr>
        <w:t>vystreďovacími</w:t>
      </w:r>
      <w:proofErr w:type="spellEnd"/>
      <w:r w:rsidR="00E1438A">
        <w:rPr>
          <w:rFonts w:ascii="Times New Roman" w:eastAsia="Times New Roman" w:hAnsi="Times New Roman"/>
          <w:szCs w:val="20"/>
          <w:lang w:eastAsia="cs-CZ"/>
        </w:rPr>
        <w:t xml:space="preserve"> krúžkami. </w:t>
      </w:r>
      <w:proofErr w:type="spellStart"/>
      <w:r w:rsidR="00E1438A">
        <w:rPr>
          <w:rFonts w:ascii="Times New Roman" w:eastAsia="Times New Roman" w:hAnsi="Times New Roman"/>
          <w:szCs w:val="20"/>
          <w:lang w:eastAsia="cs-CZ"/>
        </w:rPr>
        <w:t>Mikrotunelovanie</w:t>
      </w:r>
      <w:proofErr w:type="spellEnd"/>
      <w:r w:rsidR="00E1438A">
        <w:rPr>
          <w:rFonts w:ascii="Times New Roman" w:eastAsia="Times New Roman" w:hAnsi="Times New Roman"/>
          <w:szCs w:val="20"/>
          <w:lang w:eastAsia="cs-CZ"/>
        </w:rPr>
        <w:t xml:space="preserve"> sa musí robiť v dostatočnej hĺbke pod konštrukciou vozovky, aby nedošlo k nadvihnutiu konštrukčných vrstiev vozovky.</w:t>
      </w:r>
    </w:p>
    <w:p w14:paraId="37188FCB" w14:textId="77777777" w:rsidR="009F7152" w:rsidRDefault="009F7152" w:rsidP="00612B0F">
      <w:pPr>
        <w:tabs>
          <w:tab w:val="left" w:pos="851"/>
        </w:tabs>
        <w:overflowPunct w:val="0"/>
        <w:autoSpaceDE w:val="0"/>
        <w:autoSpaceDN w:val="0"/>
        <w:adjustRightInd w:val="0"/>
        <w:spacing w:line="300" w:lineRule="exact"/>
        <w:jc w:val="both"/>
        <w:textAlignment w:val="baseline"/>
        <w:rPr>
          <w:rFonts w:ascii="Times New Roman" w:eastAsia="Times New Roman" w:hAnsi="Times New Roman"/>
          <w:szCs w:val="20"/>
          <w:lang w:eastAsia="cs-CZ"/>
        </w:rPr>
      </w:pPr>
      <w:r>
        <w:rPr>
          <w:rFonts w:ascii="Times New Roman" w:eastAsia="Times New Roman" w:hAnsi="Times New Roman"/>
          <w:szCs w:val="20"/>
          <w:lang w:eastAsia="cs-CZ"/>
        </w:rPr>
        <w:t xml:space="preserve">Do chráničky bude potrubie vsúvané na klzných objímkach typu ,,RACI´´. Konce chráničky sú utesnené uzatváracou manžetou. </w:t>
      </w:r>
    </w:p>
    <w:p w14:paraId="127487F6" w14:textId="77777777" w:rsidR="00612B0F" w:rsidRPr="002B6A4C" w:rsidRDefault="00612B0F"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p>
    <w:p w14:paraId="6C4F94D2" w14:textId="77777777" w:rsidR="002B6A4C" w:rsidRPr="002B6A4C" w:rsidRDefault="002B6A4C" w:rsidP="002B6A4C">
      <w:pPr>
        <w:numPr>
          <w:ilvl w:val="1"/>
          <w:numId w:val="25"/>
        </w:numPr>
        <w:tabs>
          <w:tab w:val="left" w:pos="851"/>
        </w:tabs>
        <w:overflowPunct w:val="0"/>
        <w:autoSpaceDE w:val="0"/>
        <w:autoSpaceDN w:val="0"/>
        <w:adjustRightInd w:val="0"/>
        <w:spacing w:line="300" w:lineRule="exact"/>
        <w:jc w:val="both"/>
        <w:textAlignment w:val="baseline"/>
        <w:rPr>
          <w:rFonts w:ascii="Times New Roman" w:eastAsia="Times New Roman" w:hAnsi="Times New Roman" w:cs="Arial"/>
          <w:b/>
          <w:szCs w:val="20"/>
          <w:lang w:eastAsia="cs-CZ"/>
        </w:rPr>
      </w:pPr>
      <w:r w:rsidRPr="002B6A4C">
        <w:rPr>
          <w:rFonts w:ascii="Times New Roman" w:eastAsia="Times New Roman" w:hAnsi="Times New Roman"/>
          <w:b/>
          <w:bCs/>
          <w:szCs w:val="20"/>
          <w:lang w:eastAsia="cs-CZ"/>
        </w:rPr>
        <w:t>LÔŽKO</w:t>
      </w:r>
    </w:p>
    <w:p w14:paraId="440D2E68"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Pre uloženie potrubia v dne ryhy zriadi sa na urovnané dno pieskové lôžko hrúbky 0,15 m. Lôžko pred uložením potrubia musí byť zhutnené. V prípade, že dno ryhy tvorí skalná alebo kamenistá hornina, je potrebné dno výkopu prehĺbiť a prehĺbený priestor vyplniť zodpovedajúcou zeminou. Na lôžko potrubia môže sa použiť iba materiál zdravotne nezávadný, neagresívny, bez obsahu ropných látok a s certifikátom</w:t>
      </w:r>
    </w:p>
    <w:p w14:paraId="48BA17D5"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b/>
          <w:bCs/>
          <w:szCs w:val="20"/>
          <w:lang w:eastAsia="cs-CZ"/>
        </w:rPr>
      </w:pPr>
    </w:p>
    <w:p w14:paraId="26312E3B" w14:textId="77777777" w:rsidR="002B6A4C" w:rsidRPr="002B6A4C" w:rsidRDefault="002B6A4C" w:rsidP="002B6A4C">
      <w:pPr>
        <w:numPr>
          <w:ilvl w:val="1"/>
          <w:numId w:val="25"/>
        </w:numPr>
        <w:tabs>
          <w:tab w:val="left" w:pos="851"/>
        </w:tabs>
        <w:overflowPunct w:val="0"/>
        <w:autoSpaceDE w:val="0"/>
        <w:autoSpaceDN w:val="0"/>
        <w:adjustRightInd w:val="0"/>
        <w:spacing w:line="300" w:lineRule="exact"/>
        <w:jc w:val="both"/>
        <w:textAlignment w:val="baseline"/>
        <w:rPr>
          <w:rFonts w:ascii="Times New Roman" w:eastAsia="Times New Roman" w:hAnsi="Times New Roman" w:cs="Arial"/>
          <w:b/>
          <w:szCs w:val="20"/>
          <w:lang w:eastAsia="cs-CZ"/>
        </w:rPr>
      </w:pPr>
      <w:r w:rsidRPr="002B6A4C">
        <w:rPr>
          <w:rFonts w:ascii="Times New Roman" w:eastAsia="Times New Roman" w:hAnsi="Times New Roman"/>
          <w:b/>
          <w:bCs/>
          <w:szCs w:val="20"/>
          <w:lang w:eastAsia="cs-CZ"/>
        </w:rPr>
        <w:t>MATERIÁL POTRUBIA A MONTÁŽNE PRÁCE</w:t>
      </w:r>
      <w:r w:rsidRPr="002B6A4C">
        <w:rPr>
          <w:rFonts w:ascii="Times New Roman" w:eastAsia="Times New Roman" w:hAnsi="Times New Roman"/>
          <w:szCs w:val="20"/>
          <w:lang w:eastAsia="cs-CZ"/>
        </w:rPr>
        <w:t xml:space="preserve"> </w:t>
      </w:r>
    </w:p>
    <w:p w14:paraId="47C75DD5"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Navrhovaný rozvod vody tvorí jeden rád.</w:t>
      </w:r>
    </w:p>
    <w:p w14:paraId="46678A66" w14:textId="270E0170"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b/>
          <w:bCs/>
          <w:szCs w:val="20"/>
          <w:lang w:eastAsia="cs-CZ"/>
        </w:rPr>
      </w:pPr>
      <w:r w:rsidRPr="002B6A4C">
        <w:rPr>
          <w:rFonts w:ascii="Times New Roman" w:eastAsia="Times New Roman" w:hAnsi="Times New Roman"/>
          <w:szCs w:val="20"/>
          <w:lang w:eastAsia="cs-CZ"/>
        </w:rPr>
        <w:t xml:space="preserve">Rád : 110 x 10,0 (DN 100) SDR 11 PE100 PN16, </w:t>
      </w:r>
      <w:r w:rsidRPr="0042739B">
        <w:rPr>
          <w:rFonts w:ascii="Times New Roman" w:eastAsia="Times New Roman" w:hAnsi="Times New Roman"/>
          <w:szCs w:val="20"/>
          <w:lang w:eastAsia="cs-CZ"/>
        </w:rPr>
        <w:t xml:space="preserve">Celková dĺžka </w:t>
      </w:r>
      <w:r w:rsidR="001E375F">
        <w:rPr>
          <w:rFonts w:ascii="Times New Roman" w:eastAsia="Times New Roman" w:hAnsi="Times New Roman"/>
          <w:b/>
          <w:bCs/>
          <w:szCs w:val="20"/>
          <w:lang w:eastAsia="cs-CZ"/>
        </w:rPr>
        <w:t>326,3</w:t>
      </w:r>
      <w:r w:rsidRPr="0042739B">
        <w:rPr>
          <w:rFonts w:ascii="Times New Roman" w:eastAsia="Times New Roman" w:hAnsi="Times New Roman"/>
          <w:b/>
          <w:bCs/>
          <w:szCs w:val="20"/>
          <w:lang w:eastAsia="cs-CZ"/>
        </w:rPr>
        <w:t xml:space="preserve"> m</w:t>
      </w:r>
    </w:p>
    <w:p w14:paraId="0D35329D" w14:textId="48B1E1F4"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b/>
          <w:bCs/>
          <w:szCs w:val="20"/>
          <w:lang w:eastAsia="cs-CZ"/>
        </w:rPr>
      </w:pPr>
      <w:r w:rsidRPr="002B6A4C">
        <w:rPr>
          <w:rFonts w:ascii="Times New Roman" w:eastAsia="Times New Roman" w:hAnsi="Times New Roman"/>
          <w:szCs w:val="20"/>
          <w:lang w:eastAsia="cs-CZ"/>
        </w:rPr>
        <w:t xml:space="preserve">Celková dĺžka potrubia rozvodnej </w:t>
      </w:r>
      <w:r w:rsidRPr="0042739B">
        <w:rPr>
          <w:rFonts w:ascii="Times New Roman" w:eastAsia="Times New Roman" w:hAnsi="Times New Roman"/>
          <w:szCs w:val="20"/>
          <w:lang w:eastAsia="cs-CZ"/>
        </w:rPr>
        <w:t xml:space="preserve">vodovodnej siete je </w:t>
      </w:r>
      <w:r w:rsidR="001E375F">
        <w:rPr>
          <w:rFonts w:ascii="Times New Roman" w:eastAsia="Times New Roman" w:hAnsi="Times New Roman"/>
          <w:b/>
          <w:bCs/>
          <w:szCs w:val="20"/>
          <w:lang w:eastAsia="cs-CZ"/>
        </w:rPr>
        <w:t>326,3</w:t>
      </w:r>
      <w:r w:rsidRPr="002B6A4C">
        <w:rPr>
          <w:rFonts w:ascii="Times New Roman" w:eastAsia="Times New Roman" w:hAnsi="Times New Roman"/>
          <w:szCs w:val="20"/>
          <w:lang w:eastAsia="cs-CZ"/>
        </w:rPr>
        <w:t xml:space="preserve"> vybuduje sa z profilu DN/ID 100 mm. Na výstavbu sa využijú rúry z HDPE SDR 11 PE100 PN16,  podľa STN EN 12201-4.</w:t>
      </w:r>
    </w:p>
    <w:p w14:paraId="4CE3766B"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Všetky liatinové súčasti (liatinové tvarovky, uzávery apod.) na vodovodnej sieti sú navrhnuté z tvárnej liatiny.</w:t>
      </w:r>
    </w:p>
    <w:p w14:paraId="4D42C85A"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Rúry nesmú byť ukladané a montované, pokiaľ nebol preukázaný certifikát výrobcu, protokoly o skúške potrubia. Potrubie má byť chemický odolné do stupňa znečistenia, ktoré nepôsobí agresívne do teploty 60°C.</w:t>
      </w:r>
    </w:p>
    <w:p w14:paraId="160D0A9A"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Montáž potrubia sa prevedie vo výkope na pieskové lôžko. Rúry a tvarovky sa skladujú podľa STN 64 0090.</w:t>
      </w:r>
    </w:p>
    <w:p w14:paraId="0D5C6AA0"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Pri výstavbe je možné potrubie ohýbať s minimálnymi polomerom R oblúku ohybu PE potrubia v závislosti od teploty okolia, resp. teploty materiálu potrubia nasledovne:</w:t>
      </w:r>
    </w:p>
    <w:p w14:paraId="2D7323D7"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 dovolený minimálny polomer R je pri teplote 20 °C 20xD, pri teplote 10 °C 35xD a pri teplote 0 °C 50xD, kde D je vonkajší priemer potrubia bez ohľadu na hrúbku stien rúr.</w:t>
      </w:r>
    </w:p>
    <w:p w14:paraId="3532ACEC"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b/>
          <w:bCs/>
          <w:szCs w:val="20"/>
          <w:lang w:eastAsia="cs-CZ"/>
        </w:rPr>
      </w:pPr>
    </w:p>
    <w:p w14:paraId="7420ADF3"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r w:rsidRPr="002B6A4C">
        <w:rPr>
          <w:rFonts w:ascii="Times New Roman" w:eastAsia="Times New Roman" w:hAnsi="Times New Roman"/>
          <w:b/>
          <w:bCs/>
          <w:szCs w:val="20"/>
          <w:lang w:eastAsia="cs-CZ"/>
        </w:rPr>
        <w:t>Rúry a tvarovky z PE</w:t>
      </w:r>
      <w:r w:rsidRPr="002B6A4C">
        <w:rPr>
          <w:rFonts w:ascii="Times New Roman" w:eastAsia="Times New Roman" w:hAnsi="Times New Roman"/>
          <w:szCs w:val="20"/>
          <w:lang w:eastAsia="cs-CZ"/>
        </w:rPr>
        <w:t xml:space="preserve"> sa navzájom spájajú tepelným zváraním: </w:t>
      </w:r>
    </w:p>
    <w:p w14:paraId="24BE49C7"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a/ Zváranie na tupo</w:t>
      </w:r>
    </w:p>
    <w:p w14:paraId="33210C91"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 xml:space="preserve">b/ </w:t>
      </w:r>
      <w:proofErr w:type="spellStart"/>
      <w:r w:rsidRPr="002B6A4C">
        <w:rPr>
          <w:rFonts w:ascii="Times New Roman" w:eastAsia="Times New Roman" w:hAnsi="Times New Roman"/>
          <w:szCs w:val="20"/>
          <w:lang w:eastAsia="cs-CZ"/>
        </w:rPr>
        <w:t>Polyfúziou</w:t>
      </w:r>
      <w:proofErr w:type="spellEnd"/>
      <w:r w:rsidRPr="002B6A4C">
        <w:rPr>
          <w:rFonts w:ascii="Times New Roman" w:eastAsia="Times New Roman" w:hAnsi="Times New Roman"/>
          <w:szCs w:val="20"/>
          <w:lang w:eastAsia="cs-CZ"/>
        </w:rPr>
        <w:t xml:space="preserve">, resp. </w:t>
      </w:r>
      <w:proofErr w:type="spellStart"/>
      <w:r w:rsidRPr="002B6A4C">
        <w:rPr>
          <w:rFonts w:ascii="Times New Roman" w:eastAsia="Times New Roman" w:hAnsi="Times New Roman"/>
          <w:szCs w:val="20"/>
          <w:lang w:eastAsia="cs-CZ"/>
        </w:rPr>
        <w:t>elektrofúziou</w:t>
      </w:r>
      <w:proofErr w:type="spellEnd"/>
      <w:r w:rsidRPr="002B6A4C">
        <w:rPr>
          <w:rFonts w:ascii="Times New Roman" w:eastAsia="Times New Roman" w:hAnsi="Times New Roman"/>
          <w:szCs w:val="20"/>
          <w:lang w:eastAsia="cs-CZ"/>
        </w:rPr>
        <w:t xml:space="preserve"> – </w:t>
      </w:r>
      <w:proofErr w:type="spellStart"/>
      <w:r w:rsidRPr="002B6A4C">
        <w:rPr>
          <w:rFonts w:ascii="Times New Roman" w:eastAsia="Times New Roman" w:hAnsi="Times New Roman"/>
          <w:szCs w:val="20"/>
          <w:lang w:eastAsia="cs-CZ"/>
        </w:rPr>
        <w:t>elektrotvarovkami</w:t>
      </w:r>
      <w:proofErr w:type="spellEnd"/>
      <w:r w:rsidRPr="002B6A4C">
        <w:rPr>
          <w:rFonts w:ascii="Times New Roman" w:eastAsia="Times New Roman" w:hAnsi="Times New Roman"/>
          <w:szCs w:val="20"/>
          <w:lang w:eastAsia="cs-CZ"/>
        </w:rPr>
        <w:t>.</w:t>
      </w:r>
    </w:p>
    <w:p w14:paraId="15EBF623"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Zvárať je možné len pri teplotách nad 0°C.</w:t>
      </w:r>
    </w:p>
    <w:p w14:paraId="184E5FEE"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Obidve technológie zvárania sú dobre prepracované a so zváracími zariadeniami sú dodávané detailne zváracie postupy pre jednotlivé typy rúr.</w:t>
      </w:r>
    </w:p>
    <w:p w14:paraId="11C2DE51"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Potrubie je možné podľa potreby skracovať, k čomu je možné použiť píly na kov s jemnými zubami. Rúra z PE a tvarovky z TLT je možné spájať:</w:t>
      </w:r>
    </w:p>
    <w:p w14:paraId="7BD78D62"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lastRenderedPageBreak/>
        <w:t>a/ mechanickými tvarovkami – spojom isteným proti posunu</w:t>
      </w:r>
    </w:p>
    <w:p w14:paraId="1757DF24"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 xml:space="preserve">b/ prírubový spoj - spájanie PE potrubia s liatinovými tvarovkami a armatúrami s prírubovými spojmi sa urobí pomocou HDPE lemového </w:t>
      </w:r>
      <w:proofErr w:type="spellStart"/>
      <w:r w:rsidRPr="002B6A4C">
        <w:rPr>
          <w:rFonts w:ascii="Times New Roman" w:eastAsia="Times New Roman" w:hAnsi="Times New Roman"/>
          <w:szCs w:val="20"/>
          <w:lang w:eastAsia="cs-CZ"/>
        </w:rPr>
        <w:t>nakrúžku</w:t>
      </w:r>
      <w:proofErr w:type="spellEnd"/>
      <w:r w:rsidRPr="002B6A4C">
        <w:rPr>
          <w:rFonts w:ascii="Times New Roman" w:eastAsia="Times New Roman" w:hAnsi="Times New Roman"/>
          <w:szCs w:val="20"/>
          <w:lang w:eastAsia="cs-CZ"/>
        </w:rPr>
        <w:t xml:space="preserve"> príslušného profilu.</w:t>
      </w:r>
    </w:p>
    <w:p w14:paraId="21182958"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V celom rozsahu potrubia treba uložiť vyhľadávací vodič.</w:t>
      </w:r>
    </w:p>
    <w:p w14:paraId="36F6D076"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 xml:space="preserve">Rúry a tvarovky sa spájajú </w:t>
      </w:r>
      <w:proofErr w:type="spellStart"/>
      <w:r w:rsidRPr="002B6A4C">
        <w:rPr>
          <w:rFonts w:ascii="Times New Roman" w:eastAsia="Times New Roman" w:hAnsi="Times New Roman"/>
          <w:szCs w:val="20"/>
          <w:lang w:eastAsia="cs-CZ"/>
        </w:rPr>
        <w:t>nasuvnými</w:t>
      </w:r>
      <w:proofErr w:type="spellEnd"/>
      <w:r w:rsidRPr="002B6A4C">
        <w:rPr>
          <w:rFonts w:ascii="Times New Roman" w:eastAsia="Times New Roman" w:hAnsi="Times New Roman"/>
          <w:szCs w:val="20"/>
          <w:lang w:eastAsia="cs-CZ"/>
        </w:rPr>
        <w:t xml:space="preserve"> spojmi, v ktorých je umiestnený gumový tesniaci krúžok. Napájanie potrubia na šachty bude zásuvnými spojmi do šachtovej vložky na gumový tesniaci krúžok.</w:t>
      </w:r>
    </w:p>
    <w:p w14:paraId="35A82140"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Skladovacie miesto rúr musí byť rovné, rúry musia byť uložené po celej dĺžke. Pri skladovaní tvaroviek a rúr je potrebné dodržiavať STN 64 0090 a podmienky výrobcu.</w:t>
      </w:r>
    </w:p>
    <w:p w14:paraId="0E105AB0" w14:textId="77777777" w:rsid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p>
    <w:p w14:paraId="10E139C0" w14:textId="77777777" w:rsidR="00612B0F" w:rsidRPr="002B6A4C" w:rsidRDefault="00612B0F"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p>
    <w:p w14:paraId="2473BB86" w14:textId="77777777" w:rsidR="002B6A4C" w:rsidRPr="002B6A4C" w:rsidRDefault="002B6A4C" w:rsidP="002B6A4C">
      <w:pPr>
        <w:numPr>
          <w:ilvl w:val="1"/>
          <w:numId w:val="27"/>
        </w:numPr>
        <w:overflowPunct w:val="0"/>
        <w:autoSpaceDE w:val="0"/>
        <w:autoSpaceDN w:val="0"/>
        <w:adjustRightInd w:val="0"/>
        <w:spacing w:line="252" w:lineRule="exact"/>
        <w:jc w:val="both"/>
        <w:textAlignment w:val="baseline"/>
        <w:rPr>
          <w:rFonts w:ascii="Times New Roman" w:eastAsia="Times New Roman" w:hAnsi="Times New Roman"/>
          <w:b/>
          <w:bCs/>
          <w:szCs w:val="20"/>
          <w:lang w:eastAsia="cs-CZ"/>
        </w:rPr>
      </w:pPr>
      <w:r w:rsidRPr="002B6A4C">
        <w:rPr>
          <w:rFonts w:ascii="Times New Roman" w:eastAsia="Times New Roman" w:hAnsi="Times New Roman"/>
          <w:b/>
          <w:bCs/>
          <w:color w:val="000000"/>
          <w:sz w:val="24"/>
          <w:szCs w:val="20"/>
          <w:lang w:eastAsia="cs-CZ"/>
        </w:rPr>
        <w:t>OBJEKTY NA POTRUBÍ</w:t>
      </w:r>
    </w:p>
    <w:p w14:paraId="06EDD641" w14:textId="77777777" w:rsidR="002B6A4C" w:rsidRPr="002B6A4C" w:rsidRDefault="002B6A4C" w:rsidP="002B6A4C">
      <w:pPr>
        <w:overflowPunct w:val="0"/>
        <w:autoSpaceDE w:val="0"/>
        <w:autoSpaceDN w:val="0"/>
        <w:adjustRightInd w:val="0"/>
        <w:spacing w:line="276" w:lineRule="auto"/>
        <w:ind w:firstLine="708"/>
        <w:jc w:val="both"/>
        <w:textAlignment w:val="baseline"/>
        <w:rPr>
          <w:rFonts w:ascii="Times New Roman" w:eastAsia="Times New Roman" w:hAnsi="Times New Roman"/>
          <w:szCs w:val="20"/>
          <w:lang w:eastAsia="cs-CZ"/>
        </w:rPr>
      </w:pPr>
      <w:r w:rsidRPr="002B6A4C">
        <w:rPr>
          <w:rFonts w:ascii="Times New Roman" w:eastAsia="Times New Roman" w:hAnsi="Times New Roman"/>
          <w:color w:val="000000"/>
          <w:szCs w:val="20"/>
          <w:lang w:eastAsia="cs-CZ"/>
        </w:rPr>
        <w:t>Objekty na potrubí za</w:t>
      </w:r>
      <w:r w:rsidRPr="002B6A4C">
        <w:rPr>
          <w:rFonts w:ascii="Times New Roman" w:eastAsia="Times New Roman" w:hAnsi="Times New Roman"/>
          <w:szCs w:val="20"/>
          <w:lang w:eastAsia="cs-CZ"/>
        </w:rPr>
        <w:t>bezpečujú správnu funkciu, bezporuchovú prevádzku a umožňujú bezpečne a pohodlne vykonávať všetky potrebné práce pri meraní množstva odtekajúcej odpadovej vody, kontrole a údržbe potrubia.</w:t>
      </w:r>
    </w:p>
    <w:p w14:paraId="6D413588" w14:textId="77777777" w:rsidR="002B6A4C" w:rsidRPr="002B6A4C" w:rsidRDefault="002B6A4C" w:rsidP="002B6A4C">
      <w:pPr>
        <w:overflowPunct w:val="0"/>
        <w:autoSpaceDE w:val="0"/>
        <w:autoSpaceDN w:val="0"/>
        <w:adjustRightInd w:val="0"/>
        <w:spacing w:line="276" w:lineRule="auto"/>
        <w:ind w:right="102"/>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Neoddeliteľnou súčasťou výstavby sú</w:t>
      </w:r>
    </w:p>
    <w:p w14:paraId="79AF8BE7" w14:textId="3A612110" w:rsidR="002B6A4C" w:rsidRDefault="002B6A4C" w:rsidP="002B6A4C">
      <w:pPr>
        <w:widowControl w:val="0"/>
        <w:numPr>
          <w:ilvl w:val="0"/>
          <w:numId w:val="24"/>
        </w:numPr>
        <w:tabs>
          <w:tab w:val="left" w:pos="1247"/>
        </w:tabs>
        <w:overflowPunct w:val="0"/>
        <w:autoSpaceDE w:val="0"/>
        <w:autoSpaceDN w:val="0"/>
        <w:adjustRightInd w:val="0"/>
        <w:spacing w:before="35" w:line="276" w:lineRule="auto"/>
        <w:ind w:hanging="361"/>
        <w:textAlignment w:val="baseline"/>
        <w:rPr>
          <w:rFonts w:ascii="Times New Roman" w:eastAsia="Times New Roman" w:hAnsi="Times New Roman"/>
          <w:szCs w:val="20"/>
          <w:lang w:eastAsia="en-US"/>
        </w:rPr>
      </w:pPr>
      <w:r w:rsidRPr="002B6A4C">
        <w:rPr>
          <w:rFonts w:ascii="Times New Roman" w:eastAsia="Times New Roman" w:hAnsi="Times New Roman"/>
          <w:szCs w:val="20"/>
          <w:lang w:eastAsia="en-US"/>
        </w:rPr>
        <w:t xml:space="preserve">hydrant - </w:t>
      </w:r>
      <w:proofErr w:type="spellStart"/>
      <w:r w:rsidRPr="002B6A4C">
        <w:rPr>
          <w:rFonts w:ascii="Times New Roman" w:eastAsia="Times New Roman" w:hAnsi="Times New Roman"/>
          <w:szCs w:val="20"/>
          <w:lang w:eastAsia="en-US"/>
        </w:rPr>
        <w:t>kalník</w:t>
      </w:r>
      <w:proofErr w:type="spellEnd"/>
      <w:r w:rsidRPr="002B6A4C">
        <w:rPr>
          <w:rFonts w:ascii="Times New Roman" w:eastAsia="Times New Roman" w:hAnsi="Times New Roman"/>
          <w:szCs w:val="20"/>
          <w:lang w:eastAsia="en-US"/>
        </w:rPr>
        <w:t xml:space="preserve"> – 1</w:t>
      </w:r>
      <w:r w:rsidRPr="002B6A4C">
        <w:rPr>
          <w:rFonts w:ascii="Times New Roman" w:eastAsia="Times New Roman" w:hAnsi="Times New Roman"/>
          <w:spacing w:val="-2"/>
          <w:szCs w:val="20"/>
          <w:lang w:eastAsia="en-US"/>
        </w:rPr>
        <w:t xml:space="preserve"> </w:t>
      </w:r>
      <w:r w:rsidRPr="002B6A4C">
        <w:rPr>
          <w:rFonts w:ascii="Times New Roman" w:eastAsia="Times New Roman" w:hAnsi="Times New Roman"/>
          <w:szCs w:val="20"/>
          <w:lang w:eastAsia="en-US"/>
        </w:rPr>
        <w:t>ks</w:t>
      </w:r>
    </w:p>
    <w:p w14:paraId="5F0F68F3" w14:textId="549238BC" w:rsidR="0042739B" w:rsidRDefault="0042739B" w:rsidP="0042739B">
      <w:pPr>
        <w:widowControl w:val="0"/>
        <w:numPr>
          <w:ilvl w:val="0"/>
          <w:numId w:val="24"/>
        </w:numPr>
        <w:tabs>
          <w:tab w:val="left" w:pos="1247"/>
        </w:tabs>
        <w:overflowPunct w:val="0"/>
        <w:autoSpaceDE w:val="0"/>
        <w:autoSpaceDN w:val="0"/>
        <w:adjustRightInd w:val="0"/>
        <w:spacing w:before="35" w:line="276" w:lineRule="auto"/>
        <w:ind w:hanging="361"/>
        <w:textAlignment w:val="baseline"/>
        <w:rPr>
          <w:rFonts w:ascii="Times New Roman" w:eastAsia="Times New Roman" w:hAnsi="Times New Roman"/>
          <w:szCs w:val="20"/>
          <w:lang w:eastAsia="en-US"/>
        </w:rPr>
      </w:pPr>
      <w:r w:rsidRPr="002B6A4C">
        <w:rPr>
          <w:rFonts w:ascii="Times New Roman" w:eastAsia="Times New Roman" w:hAnsi="Times New Roman"/>
          <w:szCs w:val="20"/>
          <w:lang w:eastAsia="en-US"/>
        </w:rPr>
        <w:t xml:space="preserve">hydrant - </w:t>
      </w:r>
      <w:r>
        <w:rPr>
          <w:rFonts w:ascii="Times New Roman" w:eastAsia="Times New Roman" w:hAnsi="Times New Roman"/>
          <w:szCs w:val="20"/>
          <w:lang w:eastAsia="en-US"/>
        </w:rPr>
        <w:t xml:space="preserve">vzdušník </w:t>
      </w:r>
      <w:r w:rsidRPr="0042739B">
        <w:rPr>
          <w:rFonts w:ascii="Times New Roman" w:eastAsia="Times New Roman" w:hAnsi="Times New Roman"/>
          <w:szCs w:val="20"/>
          <w:lang w:eastAsia="en-US"/>
        </w:rPr>
        <w:t xml:space="preserve"> – 1</w:t>
      </w:r>
      <w:r w:rsidRPr="0042739B">
        <w:rPr>
          <w:rFonts w:ascii="Times New Roman" w:eastAsia="Times New Roman" w:hAnsi="Times New Roman"/>
          <w:spacing w:val="-2"/>
          <w:szCs w:val="20"/>
          <w:lang w:eastAsia="en-US"/>
        </w:rPr>
        <w:t xml:space="preserve"> </w:t>
      </w:r>
      <w:r w:rsidRPr="0042739B">
        <w:rPr>
          <w:rFonts w:ascii="Times New Roman" w:eastAsia="Times New Roman" w:hAnsi="Times New Roman"/>
          <w:szCs w:val="20"/>
          <w:lang w:eastAsia="en-US"/>
        </w:rPr>
        <w:t>ks</w:t>
      </w:r>
    </w:p>
    <w:p w14:paraId="089778BD" w14:textId="787A0703" w:rsidR="00D862FA" w:rsidRPr="00D862FA" w:rsidRDefault="00D862FA" w:rsidP="00D862FA">
      <w:pPr>
        <w:widowControl w:val="0"/>
        <w:numPr>
          <w:ilvl w:val="0"/>
          <w:numId w:val="24"/>
        </w:numPr>
        <w:tabs>
          <w:tab w:val="left" w:pos="1247"/>
        </w:tabs>
        <w:overflowPunct w:val="0"/>
        <w:autoSpaceDE w:val="0"/>
        <w:autoSpaceDN w:val="0"/>
        <w:adjustRightInd w:val="0"/>
        <w:spacing w:before="35" w:line="276" w:lineRule="auto"/>
        <w:ind w:hanging="361"/>
        <w:textAlignment w:val="baseline"/>
        <w:rPr>
          <w:rFonts w:ascii="Times New Roman" w:eastAsia="Times New Roman" w:hAnsi="Times New Roman"/>
          <w:szCs w:val="20"/>
          <w:lang w:eastAsia="en-US"/>
        </w:rPr>
      </w:pPr>
      <w:r w:rsidRPr="002B6A4C">
        <w:rPr>
          <w:rFonts w:ascii="Times New Roman" w:eastAsia="Times New Roman" w:hAnsi="Times New Roman"/>
          <w:szCs w:val="20"/>
          <w:lang w:eastAsia="en-US"/>
        </w:rPr>
        <w:t xml:space="preserve">hydrant - </w:t>
      </w:r>
      <w:r>
        <w:rPr>
          <w:rFonts w:ascii="Times New Roman" w:eastAsia="Times New Roman" w:hAnsi="Times New Roman"/>
          <w:szCs w:val="20"/>
          <w:lang w:eastAsia="en-US"/>
        </w:rPr>
        <w:t xml:space="preserve">požiarny </w:t>
      </w:r>
      <w:r w:rsidRPr="0042739B">
        <w:rPr>
          <w:rFonts w:ascii="Times New Roman" w:eastAsia="Times New Roman" w:hAnsi="Times New Roman"/>
          <w:szCs w:val="20"/>
          <w:lang w:eastAsia="en-US"/>
        </w:rPr>
        <w:t xml:space="preserve"> – </w:t>
      </w:r>
      <w:r>
        <w:rPr>
          <w:rFonts w:ascii="Times New Roman" w:eastAsia="Times New Roman" w:hAnsi="Times New Roman"/>
          <w:szCs w:val="20"/>
          <w:lang w:eastAsia="en-US"/>
        </w:rPr>
        <w:t>2</w:t>
      </w:r>
      <w:r w:rsidRPr="0042739B">
        <w:rPr>
          <w:rFonts w:ascii="Times New Roman" w:eastAsia="Times New Roman" w:hAnsi="Times New Roman"/>
          <w:spacing w:val="-2"/>
          <w:szCs w:val="20"/>
          <w:lang w:eastAsia="en-US"/>
        </w:rPr>
        <w:t xml:space="preserve"> </w:t>
      </w:r>
      <w:r w:rsidRPr="0042739B">
        <w:rPr>
          <w:rFonts w:ascii="Times New Roman" w:eastAsia="Times New Roman" w:hAnsi="Times New Roman"/>
          <w:szCs w:val="20"/>
          <w:lang w:eastAsia="en-US"/>
        </w:rPr>
        <w:t>ks</w:t>
      </w:r>
    </w:p>
    <w:p w14:paraId="5E971387" w14:textId="77777777" w:rsidR="002B6A4C" w:rsidRPr="002B6A4C" w:rsidRDefault="002B6A4C" w:rsidP="002B6A4C">
      <w:pPr>
        <w:widowControl w:val="0"/>
        <w:numPr>
          <w:ilvl w:val="0"/>
          <w:numId w:val="24"/>
        </w:numPr>
        <w:tabs>
          <w:tab w:val="left" w:pos="1247"/>
        </w:tabs>
        <w:overflowPunct w:val="0"/>
        <w:autoSpaceDE w:val="0"/>
        <w:autoSpaceDN w:val="0"/>
        <w:adjustRightInd w:val="0"/>
        <w:spacing w:before="30" w:line="276" w:lineRule="auto"/>
        <w:ind w:hanging="361"/>
        <w:textAlignment w:val="baseline"/>
        <w:rPr>
          <w:rFonts w:ascii="Times New Roman" w:eastAsia="Times New Roman" w:hAnsi="Times New Roman"/>
          <w:szCs w:val="20"/>
          <w:lang w:eastAsia="en-US"/>
        </w:rPr>
      </w:pPr>
      <w:r w:rsidRPr="002B6A4C">
        <w:rPr>
          <w:rFonts w:ascii="Times New Roman" w:eastAsia="Times New Roman" w:hAnsi="Times New Roman"/>
          <w:szCs w:val="20"/>
          <w:lang w:eastAsia="en-US"/>
        </w:rPr>
        <w:t>drobné objekty na</w:t>
      </w:r>
      <w:r w:rsidRPr="002B6A4C">
        <w:rPr>
          <w:rFonts w:ascii="Times New Roman" w:eastAsia="Times New Roman" w:hAnsi="Times New Roman"/>
          <w:spacing w:val="-2"/>
          <w:szCs w:val="20"/>
          <w:lang w:eastAsia="en-US"/>
        </w:rPr>
        <w:t xml:space="preserve"> </w:t>
      </w:r>
      <w:r w:rsidRPr="002B6A4C">
        <w:rPr>
          <w:rFonts w:ascii="Times New Roman" w:eastAsia="Times New Roman" w:hAnsi="Times New Roman"/>
          <w:szCs w:val="20"/>
          <w:lang w:eastAsia="en-US"/>
        </w:rPr>
        <w:t>potrubí</w:t>
      </w:r>
    </w:p>
    <w:p w14:paraId="64D5108F"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p>
    <w:p w14:paraId="5CE93B14" w14:textId="7701D098"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Bud</w:t>
      </w:r>
      <w:r w:rsidR="0042739B">
        <w:rPr>
          <w:rFonts w:ascii="Times New Roman" w:eastAsia="Times New Roman" w:hAnsi="Times New Roman"/>
          <w:szCs w:val="20"/>
          <w:lang w:eastAsia="cs-CZ"/>
        </w:rPr>
        <w:t>ú</w:t>
      </w:r>
      <w:r w:rsidRPr="002B6A4C">
        <w:rPr>
          <w:rFonts w:ascii="Times New Roman" w:eastAsia="Times New Roman" w:hAnsi="Times New Roman"/>
          <w:szCs w:val="20"/>
          <w:lang w:eastAsia="cs-CZ"/>
        </w:rPr>
        <w:t xml:space="preserve"> navrhnut</w:t>
      </w:r>
      <w:r w:rsidR="0042739B">
        <w:rPr>
          <w:rFonts w:ascii="Times New Roman" w:eastAsia="Times New Roman" w:hAnsi="Times New Roman"/>
          <w:szCs w:val="20"/>
          <w:lang w:eastAsia="cs-CZ"/>
        </w:rPr>
        <w:t>é</w:t>
      </w:r>
      <w:r w:rsidRPr="002B6A4C">
        <w:rPr>
          <w:rFonts w:ascii="Times New Roman" w:eastAsia="Times New Roman" w:hAnsi="Times New Roman"/>
          <w:szCs w:val="20"/>
          <w:lang w:eastAsia="cs-CZ"/>
        </w:rPr>
        <w:t xml:space="preserve"> </w:t>
      </w:r>
      <w:r w:rsidR="0042739B">
        <w:rPr>
          <w:rFonts w:ascii="Times New Roman" w:eastAsia="Times New Roman" w:hAnsi="Times New Roman"/>
          <w:szCs w:val="20"/>
          <w:lang w:eastAsia="cs-CZ"/>
        </w:rPr>
        <w:t>2</w:t>
      </w:r>
      <w:r w:rsidRPr="002B6A4C">
        <w:rPr>
          <w:rFonts w:ascii="Times New Roman" w:eastAsia="Times New Roman" w:hAnsi="Times New Roman"/>
          <w:szCs w:val="20"/>
          <w:lang w:eastAsia="cs-CZ"/>
        </w:rPr>
        <w:t xml:space="preserve"> ks nadzemn</w:t>
      </w:r>
      <w:r w:rsidR="0042739B">
        <w:rPr>
          <w:rFonts w:ascii="Times New Roman" w:eastAsia="Times New Roman" w:hAnsi="Times New Roman"/>
          <w:szCs w:val="20"/>
          <w:lang w:eastAsia="cs-CZ"/>
        </w:rPr>
        <w:t>ých</w:t>
      </w:r>
      <w:r w:rsidRPr="002B6A4C">
        <w:rPr>
          <w:rFonts w:ascii="Times New Roman" w:eastAsia="Times New Roman" w:hAnsi="Times New Roman"/>
          <w:szCs w:val="20"/>
          <w:lang w:eastAsia="cs-CZ"/>
        </w:rPr>
        <w:t xml:space="preserve"> hydrant</w:t>
      </w:r>
      <w:r w:rsidR="0042739B">
        <w:rPr>
          <w:rFonts w:ascii="Times New Roman" w:eastAsia="Times New Roman" w:hAnsi="Times New Roman"/>
          <w:szCs w:val="20"/>
          <w:lang w:eastAsia="cs-CZ"/>
        </w:rPr>
        <w:t>ov</w:t>
      </w:r>
      <w:r w:rsidRPr="002B6A4C">
        <w:rPr>
          <w:rFonts w:ascii="Times New Roman" w:eastAsia="Times New Roman" w:hAnsi="Times New Roman"/>
          <w:szCs w:val="20"/>
          <w:lang w:eastAsia="cs-CZ"/>
        </w:rPr>
        <w:t xml:space="preserve"> 1x </w:t>
      </w:r>
      <w:proofErr w:type="spellStart"/>
      <w:r w:rsidRPr="002B6A4C">
        <w:rPr>
          <w:rFonts w:ascii="Times New Roman" w:eastAsia="Times New Roman" w:hAnsi="Times New Roman"/>
          <w:szCs w:val="20"/>
          <w:lang w:eastAsia="cs-CZ"/>
        </w:rPr>
        <w:t>kalník</w:t>
      </w:r>
      <w:proofErr w:type="spellEnd"/>
      <w:r w:rsidRPr="002B6A4C">
        <w:rPr>
          <w:rFonts w:ascii="Times New Roman" w:eastAsia="Times New Roman" w:hAnsi="Times New Roman"/>
          <w:szCs w:val="20"/>
          <w:lang w:eastAsia="cs-CZ"/>
        </w:rPr>
        <w:t xml:space="preserve">  menovitá svetlosť DN 100 pevná spojka  </w:t>
      </w:r>
      <w:r w:rsidR="0042739B" w:rsidRPr="002B6A4C">
        <w:rPr>
          <w:rFonts w:ascii="Times New Roman" w:eastAsia="Times New Roman" w:hAnsi="Times New Roman"/>
          <w:szCs w:val="20"/>
          <w:lang w:eastAsia="en-US"/>
        </w:rPr>
        <w:t>2x75(b</w:t>
      </w:r>
      <w:r w:rsidRPr="002B6A4C">
        <w:rPr>
          <w:rFonts w:ascii="Times New Roman" w:eastAsia="Times New Roman" w:hAnsi="Times New Roman"/>
          <w:szCs w:val="20"/>
          <w:lang w:eastAsia="cs-CZ"/>
        </w:rPr>
        <w:t>)</w:t>
      </w:r>
      <w:r w:rsidR="0042739B">
        <w:rPr>
          <w:rFonts w:ascii="Times New Roman" w:eastAsia="Times New Roman" w:hAnsi="Times New Roman"/>
          <w:szCs w:val="20"/>
          <w:lang w:eastAsia="cs-CZ"/>
        </w:rPr>
        <w:t xml:space="preserve"> a 1x vzdušník </w:t>
      </w:r>
      <w:r w:rsidR="0042739B" w:rsidRPr="002B6A4C">
        <w:rPr>
          <w:rFonts w:ascii="Times New Roman" w:eastAsia="Times New Roman" w:hAnsi="Times New Roman"/>
          <w:szCs w:val="20"/>
          <w:lang w:eastAsia="cs-CZ"/>
        </w:rPr>
        <w:t xml:space="preserve">menovitá svetlosť DN 100 pevná spojka  </w:t>
      </w:r>
      <w:r w:rsidR="0042739B" w:rsidRPr="002B6A4C">
        <w:rPr>
          <w:rFonts w:ascii="Times New Roman" w:eastAsia="Times New Roman" w:hAnsi="Times New Roman"/>
          <w:szCs w:val="20"/>
          <w:lang w:eastAsia="en-US"/>
        </w:rPr>
        <w:t>2x75(b</w:t>
      </w:r>
      <w:r w:rsidR="0042739B" w:rsidRPr="002B6A4C">
        <w:rPr>
          <w:rFonts w:ascii="Times New Roman" w:eastAsia="Times New Roman" w:hAnsi="Times New Roman"/>
          <w:szCs w:val="20"/>
          <w:lang w:eastAsia="cs-CZ"/>
        </w:rPr>
        <w:t>)</w:t>
      </w:r>
      <w:r w:rsidRPr="002B6A4C">
        <w:rPr>
          <w:rFonts w:ascii="Times New Roman" w:eastAsia="Times New Roman" w:hAnsi="Times New Roman"/>
          <w:szCs w:val="20"/>
          <w:lang w:eastAsia="cs-CZ"/>
        </w:rPr>
        <w:t>, minimálny navrhovaný prietok 12 l/s, farba viečok hydrantu červená.</w:t>
      </w:r>
    </w:p>
    <w:p w14:paraId="74AB2EFA" w14:textId="5981FA27" w:rsidR="002B6A4C" w:rsidRPr="002B6A4C" w:rsidRDefault="002B6A4C" w:rsidP="002B6A4C">
      <w:pPr>
        <w:overflowPunct w:val="0"/>
        <w:autoSpaceDE w:val="0"/>
        <w:autoSpaceDN w:val="0"/>
        <w:adjustRightInd w:val="0"/>
        <w:spacing w:line="276" w:lineRule="auto"/>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 navrhujem  potrubie menovitej svetlosti DN 100 HDPE  SDR 11 PN16</w:t>
      </w:r>
    </w:p>
    <w:p w14:paraId="6636120C" w14:textId="77777777" w:rsidR="002B6A4C" w:rsidRPr="002B6A4C" w:rsidRDefault="002B6A4C" w:rsidP="002B6A4C">
      <w:pPr>
        <w:keepNext/>
        <w:overflowPunct w:val="0"/>
        <w:autoSpaceDE w:val="0"/>
        <w:autoSpaceDN w:val="0"/>
        <w:adjustRightInd w:val="0"/>
        <w:spacing w:line="276" w:lineRule="auto"/>
        <w:textAlignment w:val="baseline"/>
        <w:outlineLvl w:val="5"/>
        <w:rPr>
          <w:rFonts w:ascii="Times New Roman" w:eastAsia="Times New Roman" w:hAnsi="Times New Roman"/>
          <w:b/>
          <w:szCs w:val="20"/>
          <w:lang w:eastAsia="cs-CZ"/>
        </w:rPr>
      </w:pPr>
      <w:r w:rsidRPr="002B6A4C">
        <w:rPr>
          <w:rFonts w:ascii="Times New Roman" w:eastAsia="Times New Roman" w:hAnsi="Times New Roman"/>
          <w:b/>
          <w:szCs w:val="20"/>
          <w:lang w:eastAsia="cs-CZ"/>
        </w:rPr>
        <w:t>Kalník</w:t>
      </w:r>
    </w:p>
    <w:p w14:paraId="1AC53FBD" w14:textId="455F51AF" w:rsidR="0042739B" w:rsidRPr="002B6A4C" w:rsidRDefault="002B6A4C" w:rsidP="002B6A4C">
      <w:pPr>
        <w:overflowPunct w:val="0"/>
        <w:autoSpaceDE w:val="0"/>
        <w:autoSpaceDN w:val="0"/>
        <w:adjustRightInd w:val="0"/>
        <w:spacing w:before="48" w:line="276" w:lineRule="auto"/>
        <w:ind w:right="103"/>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 xml:space="preserve">Pre účely odkalenia potrubia budú slúžiť </w:t>
      </w:r>
      <w:r w:rsidRPr="002B6A4C">
        <w:rPr>
          <w:rFonts w:ascii="Times New Roman" w:eastAsia="Times New Roman" w:hAnsi="Times New Roman"/>
          <w:b/>
          <w:szCs w:val="20"/>
          <w:lang w:eastAsia="cs-CZ"/>
        </w:rPr>
        <w:t xml:space="preserve">1 ks </w:t>
      </w:r>
      <w:r w:rsidRPr="002B6A4C">
        <w:rPr>
          <w:rFonts w:ascii="Times New Roman" w:eastAsia="Times New Roman" w:hAnsi="Times New Roman"/>
          <w:szCs w:val="20"/>
          <w:lang w:eastAsia="cs-CZ"/>
        </w:rPr>
        <w:t xml:space="preserve">nadzemného hydrantu. Zariadenie je navrhnuté podľa nivelety potrubia     v miestach, kde sa mení sklon potrubia /stúpanie na klesanie/. Na potrubí bude vložená </w:t>
      </w:r>
      <w:proofErr w:type="spellStart"/>
      <w:r w:rsidRPr="002B6A4C">
        <w:rPr>
          <w:rFonts w:ascii="Times New Roman" w:eastAsia="Times New Roman" w:hAnsi="Times New Roman"/>
          <w:szCs w:val="20"/>
          <w:lang w:eastAsia="cs-CZ"/>
        </w:rPr>
        <w:t>elektrotvarovka</w:t>
      </w:r>
      <w:proofErr w:type="spellEnd"/>
      <w:r w:rsidRPr="002B6A4C">
        <w:rPr>
          <w:rFonts w:ascii="Times New Roman" w:eastAsia="Times New Roman" w:hAnsi="Times New Roman"/>
          <w:szCs w:val="20"/>
          <w:lang w:eastAsia="cs-CZ"/>
        </w:rPr>
        <w:t xml:space="preserve"> FLT 100/100, na ktorú sa pripojí uzáver (E2 posúvač COMBI-T) DN 100 so zemnou súpravou pre DN 100, liatinové koleno s pätkou DN 100 a nakoniec hydrant DN 100. </w:t>
      </w:r>
    </w:p>
    <w:p w14:paraId="3CE40B9F" w14:textId="77777777" w:rsidR="0042739B" w:rsidRPr="0042739B" w:rsidRDefault="0042739B" w:rsidP="0042739B">
      <w:pPr>
        <w:keepNext/>
        <w:overflowPunct w:val="0"/>
        <w:autoSpaceDE w:val="0"/>
        <w:autoSpaceDN w:val="0"/>
        <w:adjustRightInd w:val="0"/>
        <w:spacing w:line="276" w:lineRule="auto"/>
        <w:textAlignment w:val="baseline"/>
        <w:outlineLvl w:val="5"/>
        <w:rPr>
          <w:rFonts w:ascii="Times New Roman" w:eastAsia="Times New Roman" w:hAnsi="Times New Roman"/>
          <w:b/>
          <w:szCs w:val="20"/>
          <w:lang w:eastAsia="cs-CZ"/>
        </w:rPr>
      </w:pPr>
      <w:r w:rsidRPr="0042739B">
        <w:rPr>
          <w:rFonts w:ascii="Times New Roman" w:eastAsia="Times New Roman" w:hAnsi="Times New Roman"/>
          <w:b/>
          <w:szCs w:val="20"/>
          <w:lang w:eastAsia="cs-CZ"/>
        </w:rPr>
        <w:t>Vzdušník</w:t>
      </w:r>
    </w:p>
    <w:p w14:paraId="38134BD1" w14:textId="74CD7A1E" w:rsidR="002B6A4C" w:rsidRPr="002B6A4C" w:rsidRDefault="0042739B" w:rsidP="002B6A4C">
      <w:pPr>
        <w:overflowPunct w:val="0"/>
        <w:autoSpaceDE w:val="0"/>
        <w:autoSpaceDN w:val="0"/>
        <w:adjustRightInd w:val="0"/>
        <w:spacing w:before="48" w:line="276" w:lineRule="auto"/>
        <w:ind w:right="103"/>
        <w:jc w:val="both"/>
        <w:textAlignment w:val="baseline"/>
        <w:rPr>
          <w:rFonts w:ascii="Times New Roman" w:eastAsia="Times New Roman" w:hAnsi="Times New Roman"/>
          <w:szCs w:val="20"/>
        </w:rPr>
      </w:pPr>
      <w:r w:rsidRPr="0042739B">
        <w:rPr>
          <w:rFonts w:ascii="Times New Roman" w:eastAsia="Times New Roman" w:hAnsi="Times New Roman"/>
          <w:szCs w:val="20"/>
          <w:lang w:eastAsia="cs-CZ"/>
        </w:rPr>
        <w:t>Pre  účely   odvzdušnenie bud</w:t>
      </w:r>
      <w:r>
        <w:rPr>
          <w:rFonts w:ascii="Times New Roman" w:eastAsia="Times New Roman" w:hAnsi="Times New Roman"/>
          <w:szCs w:val="20"/>
          <w:lang w:eastAsia="cs-CZ"/>
        </w:rPr>
        <w:t>e</w:t>
      </w:r>
      <w:r w:rsidRPr="0042739B">
        <w:rPr>
          <w:rFonts w:ascii="Times New Roman" w:eastAsia="Times New Roman" w:hAnsi="Times New Roman"/>
          <w:szCs w:val="20"/>
          <w:lang w:eastAsia="cs-CZ"/>
        </w:rPr>
        <w:t xml:space="preserve">  slúžiť </w:t>
      </w:r>
      <w:r>
        <w:rPr>
          <w:rFonts w:ascii="Times New Roman" w:eastAsia="Times New Roman" w:hAnsi="Times New Roman"/>
          <w:b/>
          <w:szCs w:val="20"/>
          <w:lang w:eastAsia="cs-CZ"/>
        </w:rPr>
        <w:t>1</w:t>
      </w:r>
      <w:r w:rsidRPr="0042739B">
        <w:rPr>
          <w:rFonts w:ascii="Times New Roman" w:eastAsia="Times New Roman" w:hAnsi="Times New Roman"/>
          <w:b/>
          <w:szCs w:val="20"/>
          <w:lang w:eastAsia="cs-CZ"/>
        </w:rPr>
        <w:t xml:space="preserve">ks </w:t>
      </w:r>
      <w:r w:rsidRPr="0042739B">
        <w:rPr>
          <w:rFonts w:ascii="Times New Roman" w:eastAsia="Times New Roman" w:hAnsi="Times New Roman"/>
          <w:szCs w:val="20"/>
          <w:lang w:eastAsia="cs-CZ"/>
        </w:rPr>
        <w:t xml:space="preserve">nadzemného  hydrantu.  Zariadenie je navrhnuté  podľa  nivelety potrubia     v miestach, kde sa mení sklon potrubia /klesanie na stúpanie/. Na potrubí bude vložená </w:t>
      </w:r>
      <w:proofErr w:type="spellStart"/>
      <w:r w:rsidRPr="0042739B">
        <w:rPr>
          <w:rFonts w:ascii="Times New Roman" w:eastAsia="Times New Roman" w:hAnsi="Times New Roman"/>
          <w:szCs w:val="20"/>
          <w:lang w:eastAsia="cs-CZ"/>
        </w:rPr>
        <w:t>elektrotvarovka</w:t>
      </w:r>
      <w:proofErr w:type="spellEnd"/>
      <w:r w:rsidRPr="0042739B">
        <w:rPr>
          <w:rFonts w:ascii="Times New Roman" w:eastAsia="Times New Roman" w:hAnsi="Times New Roman"/>
          <w:szCs w:val="20"/>
          <w:lang w:eastAsia="cs-CZ"/>
        </w:rPr>
        <w:t xml:space="preserve"> FLT 100/100, na ktorú sa pripojí uzáver (posúvač) DN 100 so zemnou súpravou pre DN 100, liatinové koleno s pätkou DN 100 a nakoniec podzemný hydrant DN 100. </w:t>
      </w:r>
    </w:p>
    <w:p w14:paraId="57506D9C" w14:textId="77777777" w:rsidR="002B6A4C" w:rsidRPr="002B6A4C" w:rsidRDefault="002B6A4C" w:rsidP="002B6A4C">
      <w:pPr>
        <w:keepNext/>
        <w:overflowPunct w:val="0"/>
        <w:autoSpaceDE w:val="0"/>
        <w:autoSpaceDN w:val="0"/>
        <w:adjustRightInd w:val="0"/>
        <w:spacing w:line="276" w:lineRule="auto"/>
        <w:jc w:val="both"/>
        <w:textAlignment w:val="baseline"/>
        <w:outlineLvl w:val="5"/>
        <w:rPr>
          <w:rFonts w:ascii="Times New Roman" w:eastAsia="Times New Roman" w:hAnsi="Times New Roman"/>
          <w:b/>
          <w:color w:val="000000"/>
          <w:szCs w:val="20"/>
        </w:rPr>
      </w:pPr>
      <w:bookmarkStart w:id="4" w:name="_Hlk106612049"/>
      <w:r w:rsidRPr="002B6A4C">
        <w:rPr>
          <w:rFonts w:ascii="Times New Roman" w:eastAsia="Times New Roman" w:hAnsi="Times New Roman"/>
          <w:b/>
          <w:color w:val="000000"/>
          <w:szCs w:val="20"/>
          <w:lang w:eastAsia="cs-CZ"/>
        </w:rPr>
        <w:t>Drobné objekty na potrubí</w:t>
      </w:r>
    </w:p>
    <w:p w14:paraId="4389EDF6" w14:textId="77777777" w:rsidR="002B6A4C" w:rsidRPr="002B6A4C" w:rsidRDefault="002B6A4C" w:rsidP="002B6A4C">
      <w:pPr>
        <w:overflowPunct w:val="0"/>
        <w:autoSpaceDE w:val="0"/>
        <w:autoSpaceDN w:val="0"/>
        <w:adjustRightInd w:val="0"/>
        <w:spacing w:before="47" w:line="276" w:lineRule="auto"/>
        <w:ind w:right="100"/>
        <w:jc w:val="both"/>
        <w:textAlignment w:val="baseline"/>
        <w:rPr>
          <w:rFonts w:ascii="Times New Roman" w:eastAsia="Times New Roman" w:hAnsi="Times New Roman"/>
          <w:color w:val="000000"/>
          <w:szCs w:val="20"/>
          <w:lang w:eastAsia="cs-CZ"/>
        </w:rPr>
      </w:pPr>
      <w:r w:rsidRPr="002B6A4C">
        <w:rPr>
          <w:rFonts w:ascii="Times New Roman" w:eastAsia="Times New Roman" w:hAnsi="Times New Roman"/>
          <w:color w:val="000000"/>
          <w:szCs w:val="20"/>
          <w:lang w:eastAsia="cs-CZ"/>
        </w:rPr>
        <w:t xml:space="preserve">Oporné betónové bloky – Koleno s pätkou bude uložené na betónový blok. Bloky nesmú byť </w:t>
      </w:r>
      <w:proofErr w:type="spellStart"/>
      <w:r w:rsidRPr="002B6A4C">
        <w:rPr>
          <w:rFonts w:ascii="Times New Roman" w:eastAsia="Times New Roman" w:hAnsi="Times New Roman"/>
          <w:color w:val="000000"/>
          <w:szCs w:val="20"/>
          <w:lang w:eastAsia="cs-CZ"/>
        </w:rPr>
        <w:t>pribetónované</w:t>
      </w:r>
      <w:proofErr w:type="spellEnd"/>
      <w:r w:rsidRPr="002B6A4C">
        <w:rPr>
          <w:rFonts w:ascii="Times New Roman" w:eastAsia="Times New Roman" w:hAnsi="Times New Roman"/>
          <w:color w:val="000000"/>
          <w:szCs w:val="20"/>
          <w:lang w:eastAsia="cs-CZ"/>
        </w:rPr>
        <w:t xml:space="preserve"> k potrubiu, ale majú byť oddelené, pričom montáž je potrebné urobiť tak, aby sa potrubie o blok len opieralo.</w:t>
      </w:r>
    </w:p>
    <w:p w14:paraId="0B085923" w14:textId="3BCB32F3" w:rsidR="002B6A4C" w:rsidRPr="002B6A4C" w:rsidRDefault="002B6A4C" w:rsidP="002B6A4C">
      <w:pPr>
        <w:overflowPunct w:val="0"/>
        <w:autoSpaceDE w:val="0"/>
        <w:autoSpaceDN w:val="0"/>
        <w:adjustRightInd w:val="0"/>
        <w:spacing w:line="276" w:lineRule="auto"/>
        <w:ind w:right="690"/>
        <w:jc w:val="both"/>
        <w:textAlignment w:val="baseline"/>
        <w:rPr>
          <w:rFonts w:ascii="Times New Roman" w:eastAsia="Times New Roman" w:hAnsi="Times New Roman"/>
          <w:color w:val="000000"/>
          <w:szCs w:val="20"/>
          <w:lang w:eastAsia="cs-CZ"/>
        </w:rPr>
      </w:pPr>
      <w:r w:rsidRPr="002B6A4C">
        <w:rPr>
          <w:rFonts w:ascii="Times New Roman" w:eastAsia="Times New Roman" w:hAnsi="Times New Roman"/>
          <w:color w:val="000000"/>
          <w:szCs w:val="20"/>
          <w:lang w:eastAsia="cs-CZ"/>
        </w:rPr>
        <w:t xml:space="preserve">Oporné bloky zrealizovať minimálne sedem dní pred tlakovou skúškou. Spoje potrubia musia byť od betónu čisté. </w:t>
      </w:r>
    </w:p>
    <w:bookmarkEnd w:id="4"/>
    <w:p w14:paraId="5A504CBC"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color w:val="000000"/>
          <w:szCs w:val="20"/>
          <w:lang w:eastAsia="cs-CZ"/>
        </w:rPr>
      </w:pPr>
      <w:r w:rsidRPr="002B6A4C">
        <w:rPr>
          <w:rFonts w:ascii="Times New Roman" w:eastAsia="Times New Roman" w:hAnsi="Times New Roman"/>
          <w:b/>
          <w:bCs/>
          <w:color w:val="000000"/>
          <w:szCs w:val="20"/>
          <w:lang w:eastAsia="cs-CZ"/>
        </w:rPr>
        <w:t>Identifikačný (vyhľadávací) vodič</w:t>
      </w:r>
      <w:r w:rsidRPr="002B6A4C">
        <w:rPr>
          <w:rFonts w:ascii="Times New Roman" w:eastAsia="Times New Roman" w:hAnsi="Times New Roman"/>
          <w:color w:val="000000"/>
          <w:szCs w:val="20"/>
          <w:lang w:eastAsia="cs-CZ"/>
        </w:rPr>
        <w:t xml:space="preserve"> - Pre určenie, resp. vyhľadanie trasy vodovodného potrubia na vrchol potrubia pripevní vhodnou samolepiacou páskou vodič AYKY. Vodič sa poprepája so všetkými vodivými časťami.</w:t>
      </w:r>
    </w:p>
    <w:p w14:paraId="76553B41" w14:textId="7D6E6B0A"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color w:val="000000"/>
          <w:szCs w:val="20"/>
          <w:lang w:eastAsia="cs-CZ"/>
        </w:rPr>
      </w:pPr>
      <w:r w:rsidRPr="002B6A4C">
        <w:rPr>
          <w:rFonts w:ascii="Times New Roman" w:eastAsia="Times New Roman" w:hAnsi="Times New Roman"/>
          <w:color w:val="000000"/>
          <w:szCs w:val="20"/>
          <w:lang w:eastAsia="cs-CZ"/>
        </w:rPr>
        <w:t xml:space="preserve">Vodiče pre vyhľadanie potrubia sú vyvedené pod poklopy všetkých armatúr(uzávery a hydranty). Vodiče sú spojované svorkami alebo </w:t>
      </w:r>
      <w:proofErr w:type="spellStart"/>
      <w:r w:rsidRPr="002B6A4C">
        <w:rPr>
          <w:rFonts w:ascii="Times New Roman" w:eastAsia="Times New Roman" w:hAnsi="Times New Roman"/>
          <w:color w:val="000000"/>
          <w:szCs w:val="20"/>
          <w:lang w:eastAsia="cs-CZ"/>
        </w:rPr>
        <w:t>pájkovaním</w:t>
      </w:r>
      <w:proofErr w:type="spellEnd"/>
      <w:r w:rsidRPr="002B6A4C">
        <w:rPr>
          <w:rFonts w:ascii="Times New Roman" w:eastAsia="Times New Roman" w:hAnsi="Times New Roman"/>
          <w:color w:val="000000"/>
          <w:szCs w:val="20"/>
          <w:lang w:eastAsia="cs-CZ"/>
        </w:rPr>
        <w:t>.</w:t>
      </w:r>
    </w:p>
    <w:p w14:paraId="3ECF1690"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color w:val="000000"/>
          <w:szCs w:val="20"/>
          <w:lang w:eastAsia="cs-CZ"/>
        </w:rPr>
      </w:pPr>
      <w:r w:rsidRPr="002B6A4C">
        <w:rPr>
          <w:rFonts w:ascii="Times New Roman" w:eastAsia="Times New Roman" w:hAnsi="Times New Roman"/>
          <w:b/>
          <w:bCs/>
          <w:color w:val="000000"/>
          <w:szCs w:val="20"/>
          <w:lang w:eastAsia="cs-CZ"/>
        </w:rPr>
        <w:t>Ochrana proti korózii</w:t>
      </w:r>
      <w:r w:rsidRPr="002B6A4C">
        <w:rPr>
          <w:rFonts w:ascii="Times New Roman" w:eastAsia="Times New Roman" w:hAnsi="Times New Roman"/>
          <w:color w:val="000000"/>
          <w:szCs w:val="20"/>
          <w:lang w:eastAsia="cs-CZ"/>
        </w:rPr>
        <w:t xml:space="preserve"> - Vodovodné potrubie je navrhnuté z plastických hmôt a nevyžaduje ochranu proti korózii. Kovové armatúry a iné kovové súčasti budú z výroby chránené protikoróznou úpravou priamo z výroby.</w:t>
      </w:r>
    </w:p>
    <w:bookmarkEnd w:id="3"/>
    <w:p w14:paraId="29A16629"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b/>
          <w:szCs w:val="20"/>
          <w:lang w:eastAsia="cs-CZ"/>
        </w:rPr>
      </w:pPr>
    </w:p>
    <w:p w14:paraId="2FD8F030" w14:textId="77777777" w:rsidR="002B6A4C" w:rsidRPr="002B6A4C" w:rsidRDefault="002B6A4C" w:rsidP="002B6A4C">
      <w:pPr>
        <w:numPr>
          <w:ilvl w:val="0"/>
          <w:numId w:val="33"/>
        </w:numPr>
        <w:overflowPunct w:val="0"/>
        <w:autoSpaceDE w:val="0"/>
        <w:autoSpaceDN w:val="0"/>
        <w:adjustRightInd w:val="0"/>
        <w:spacing w:line="276" w:lineRule="auto"/>
        <w:ind w:left="644"/>
        <w:textAlignment w:val="baseline"/>
        <w:rPr>
          <w:rFonts w:ascii="Times New Roman" w:eastAsia="Times New Roman" w:hAnsi="Times New Roman"/>
          <w:b/>
          <w:sz w:val="24"/>
          <w:lang w:eastAsia="cs-CZ"/>
        </w:rPr>
      </w:pPr>
      <w:r w:rsidRPr="002B6A4C">
        <w:rPr>
          <w:rFonts w:ascii="Times New Roman" w:eastAsia="Times New Roman" w:hAnsi="Times New Roman"/>
          <w:b/>
          <w:sz w:val="24"/>
          <w:lang w:eastAsia="cs-CZ"/>
        </w:rPr>
        <w:t>CERTIFIKÁTY A SKÚŠKY</w:t>
      </w:r>
    </w:p>
    <w:p w14:paraId="30832B3E" w14:textId="77777777" w:rsidR="002B6A4C" w:rsidRPr="002B6A4C" w:rsidRDefault="002B6A4C" w:rsidP="002B6A4C">
      <w:pPr>
        <w:overflowPunct w:val="0"/>
        <w:autoSpaceDE w:val="0"/>
        <w:autoSpaceDN w:val="0"/>
        <w:adjustRightInd w:val="0"/>
        <w:ind w:firstLine="708"/>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Všetky navrhnuté zariadenia sú certifikované Technickým skúšobným ústavom SR a vyhradené technické zariadenia spĺňajú predpísané skúšky podľa vyhlášky MPSVaR SR Č. 508/2009 Z. z..</w:t>
      </w:r>
    </w:p>
    <w:p w14:paraId="331EC024" w14:textId="77777777" w:rsidR="002B6A4C" w:rsidRPr="002B6A4C" w:rsidRDefault="002B6A4C" w:rsidP="002B6A4C">
      <w:pPr>
        <w:overflowPunct w:val="0"/>
        <w:autoSpaceDE w:val="0"/>
        <w:autoSpaceDN w:val="0"/>
        <w:adjustRightInd w:val="0"/>
        <w:spacing w:line="276" w:lineRule="auto"/>
        <w:textAlignment w:val="baseline"/>
        <w:rPr>
          <w:rFonts w:ascii="Times New Roman" w:eastAsia="Times New Roman" w:hAnsi="Times New Roman"/>
          <w:b/>
          <w:szCs w:val="20"/>
          <w:lang w:eastAsia="cs-CZ"/>
        </w:rPr>
      </w:pPr>
    </w:p>
    <w:p w14:paraId="3DBDFE05" w14:textId="77777777" w:rsidR="002B6A4C" w:rsidRPr="002B6A4C" w:rsidRDefault="002B6A4C" w:rsidP="002B6A4C">
      <w:pPr>
        <w:numPr>
          <w:ilvl w:val="0"/>
          <w:numId w:val="33"/>
        </w:numPr>
        <w:overflowPunct w:val="0"/>
        <w:autoSpaceDE w:val="0"/>
        <w:autoSpaceDN w:val="0"/>
        <w:adjustRightInd w:val="0"/>
        <w:spacing w:line="276" w:lineRule="auto"/>
        <w:ind w:left="644"/>
        <w:textAlignment w:val="baseline"/>
        <w:rPr>
          <w:rFonts w:ascii="Times New Roman" w:eastAsia="Times New Roman" w:hAnsi="Times New Roman"/>
          <w:b/>
          <w:sz w:val="24"/>
          <w:lang w:eastAsia="cs-CZ"/>
        </w:rPr>
      </w:pPr>
      <w:r w:rsidRPr="002B6A4C">
        <w:rPr>
          <w:rFonts w:ascii="Times New Roman" w:eastAsia="Times New Roman" w:hAnsi="Times New Roman"/>
          <w:b/>
          <w:sz w:val="24"/>
          <w:lang w:eastAsia="cs-CZ"/>
        </w:rPr>
        <w:t>VYTÝČENIE TRASY</w:t>
      </w:r>
    </w:p>
    <w:p w14:paraId="3CC6D098" w14:textId="77777777" w:rsidR="002B6A4C" w:rsidRPr="002B6A4C" w:rsidRDefault="002B6A4C" w:rsidP="002B6A4C">
      <w:pPr>
        <w:tabs>
          <w:tab w:val="left" w:pos="426"/>
        </w:tabs>
        <w:overflowPunct w:val="0"/>
        <w:autoSpaceDE w:val="0"/>
        <w:autoSpaceDN w:val="0"/>
        <w:adjustRightInd w:val="0"/>
        <w:jc w:val="both"/>
        <w:textAlignment w:val="baseline"/>
        <w:rPr>
          <w:rFonts w:ascii="Times New Roman" w:eastAsia="Times New Roman" w:hAnsi="Times New Roman"/>
          <w:snapToGrid w:val="0"/>
          <w:szCs w:val="20"/>
          <w:lang w:eastAsia="cs-CZ"/>
        </w:rPr>
      </w:pPr>
      <w:r w:rsidRPr="002B6A4C">
        <w:rPr>
          <w:rFonts w:ascii="Times New Roman" w:eastAsia="Times New Roman" w:hAnsi="Times New Roman"/>
          <w:snapToGrid w:val="0"/>
          <w:szCs w:val="20"/>
          <w:lang w:eastAsia="cs-CZ"/>
        </w:rPr>
        <w:tab/>
      </w:r>
      <w:r w:rsidRPr="002B6A4C">
        <w:rPr>
          <w:rFonts w:ascii="Times New Roman" w:eastAsia="Times New Roman" w:hAnsi="Times New Roman"/>
          <w:snapToGrid w:val="0"/>
          <w:szCs w:val="20"/>
          <w:lang w:eastAsia="cs-CZ"/>
        </w:rPr>
        <w:tab/>
        <w:t>Vytýčenie trasy kanalizácie je viazané na jestvujúcu a navrhovanú stavbu ako i polygónovú sieť stabilizovanú v teréne v rámci tejto stavby:</w:t>
      </w:r>
    </w:p>
    <w:p w14:paraId="323D3BB3"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napToGrid w:val="0"/>
          <w:szCs w:val="20"/>
          <w:lang w:eastAsia="cs-CZ"/>
        </w:rPr>
      </w:pPr>
      <w:r w:rsidRPr="002B6A4C">
        <w:rPr>
          <w:rFonts w:ascii="Times New Roman" w:eastAsia="Times New Roman" w:hAnsi="Times New Roman"/>
          <w:snapToGrid w:val="0"/>
          <w:szCs w:val="20"/>
          <w:lang w:eastAsia="cs-CZ"/>
        </w:rPr>
        <w:t>- súradnicový systém:  JTSK</w:t>
      </w:r>
    </w:p>
    <w:p w14:paraId="3395D36E" w14:textId="6A669038" w:rsidR="00A8621F" w:rsidRDefault="002B6A4C" w:rsidP="007D5102">
      <w:pPr>
        <w:overflowPunct w:val="0"/>
        <w:autoSpaceDE w:val="0"/>
        <w:autoSpaceDN w:val="0"/>
        <w:adjustRightInd w:val="0"/>
        <w:jc w:val="both"/>
        <w:textAlignment w:val="baseline"/>
        <w:rPr>
          <w:rFonts w:ascii="Times New Roman" w:eastAsia="Times New Roman" w:hAnsi="Times New Roman"/>
          <w:snapToGrid w:val="0"/>
          <w:szCs w:val="20"/>
          <w:lang w:eastAsia="cs-CZ"/>
        </w:rPr>
      </w:pPr>
      <w:r w:rsidRPr="002B6A4C">
        <w:rPr>
          <w:rFonts w:ascii="Times New Roman" w:eastAsia="Times New Roman" w:hAnsi="Times New Roman"/>
          <w:snapToGrid w:val="0"/>
          <w:szCs w:val="20"/>
          <w:lang w:eastAsia="cs-CZ"/>
        </w:rPr>
        <w:lastRenderedPageBreak/>
        <w:t xml:space="preserve">- výškový systém:        </w:t>
      </w:r>
      <w:proofErr w:type="spellStart"/>
      <w:r w:rsidRPr="002B6A4C">
        <w:rPr>
          <w:rFonts w:ascii="Times New Roman" w:eastAsia="Times New Roman" w:hAnsi="Times New Roman"/>
          <w:snapToGrid w:val="0"/>
          <w:szCs w:val="20"/>
          <w:lang w:eastAsia="cs-CZ"/>
        </w:rPr>
        <w:t>Balt</w:t>
      </w:r>
      <w:proofErr w:type="spellEnd"/>
      <w:r w:rsidRPr="002B6A4C">
        <w:rPr>
          <w:rFonts w:ascii="Times New Roman" w:eastAsia="Times New Roman" w:hAnsi="Times New Roman"/>
          <w:snapToGrid w:val="0"/>
          <w:szCs w:val="20"/>
          <w:lang w:eastAsia="cs-CZ"/>
        </w:rPr>
        <w:t xml:space="preserve"> </w:t>
      </w:r>
      <w:proofErr w:type="spellStart"/>
      <w:r w:rsidRPr="002B6A4C">
        <w:rPr>
          <w:rFonts w:ascii="Times New Roman" w:eastAsia="Times New Roman" w:hAnsi="Times New Roman"/>
          <w:snapToGrid w:val="0"/>
          <w:szCs w:val="20"/>
          <w:lang w:eastAsia="cs-CZ"/>
        </w:rPr>
        <w:t>p.v</w:t>
      </w:r>
      <w:proofErr w:type="spellEnd"/>
      <w:r w:rsidRPr="002B6A4C">
        <w:rPr>
          <w:rFonts w:ascii="Times New Roman" w:eastAsia="Times New Roman" w:hAnsi="Times New Roman"/>
          <w:snapToGrid w:val="0"/>
          <w:szCs w:val="20"/>
          <w:lang w:eastAsia="cs-CZ"/>
        </w:rPr>
        <w:t>.</w:t>
      </w:r>
    </w:p>
    <w:p w14:paraId="7BB79D51" w14:textId="77777777" w:rsidR="00A8621F" w:rsidRPr="007D5102" w:rsidRDefault="00A8621F" w:rsidP="007D5102">
      <w:pPr>
        <w:overflowPunct w:val="0"/>
        <w:autoSpaceDE w:val="0"/>
        <w:autoSpaceDN w:val="0"/>
        <w:adjustRightInd w:val="0"/>
        <w:jc w:val="both"/>
        <w:textAlignment w:val="baseline"/>
        <w:rPr>
          <w:rFonts w:ascii="Times New Roman" w:eastAsia="Times New Roman" w:hAnsi="Times New Roman"/>
          <w:snapToGrid w:val="0"/>
          <w:szCs w:val="20"/>
          <w:lang w:eastAsia="cs-CZ"/>
        </w:rPr>
      </w:pPr>
    </w:p>
    <w:p w14:paraId="176465C3" w14:textId="77777777" w:rsidR="002B6A4C" w:rsidRPr="002B6A4C" w:rsidRDefault="002B6A4C" w:rsidP="002B6A4C">
      <w:pPr>
        <w:numPr>
          <w:ilvl w:val="0"/>
          <w:numId w:val="33"/>
        </w:numPr>
        <w:overflowPunct w:val="0"/>
        <w:autoSpaceDE w:val="0"/>
        <w:autoSpaceDN w:val="0"/>
        <w:adjustRightInd w:val="0"/>
        <w:spacing w:line="276" w:lineRule="auto"/>
        <w:ind w:left="644"/>
        <w:textAlignment w:val="baseline"/>
        <w:rPr>
          <w:rFonts w:ascii="Times New Roman" w:eastAsia="Times New Roman" w:hAnsi="Times New Roman"/>
          <w:b/>
          <w:sz w:val="24"/>
          <w:lang w:eastAsia="cs-CZ"/>
        </w:rPr>
      </w:pPr>
      <w:r w:rsidRPr="002B6A4C">
        <w:rPr>
          <w:rFonts w:ascii="Times New Roman" w:eastAsia="Times New Roman" w:hAnsi="Times New Roman"/>
          <w:b/>
          <w:sz w:val="24"/>
          <w:lang w:eastAsia="cs-CZ"/>
        </w:rPr>
        <w:t>ZEMNÉ PRÁCE</w:t>
      </w:r>
    </w:p>
    <w:p w14:paraId="01A0BB37" w14:textId="77777777" w:rsidR="002B6A4C" w:rsidRPr="002B6A4C" w:rsidRDefault="002B6A4C" w:rsidP="002B6A4C">
      <w:pPr>
        <w:overflowPunct w:val="0"/>
        <w:autoSpaceDE w:val="0"/>
        <w:autoSpaceDN w:val="0"/>
        <w:adjustRightInd w:val="0"/>
        <w:ind w:firstLine="708"/>
        <w:jc w:val="both"/>
        <w:textAlignment w:val="baseline"/>
        <w:rPr>
          <w:rFonts w:ascii="Times New Roman" w:eastAsia="Times New Roman" w:hAnsi="Times New Roman"/>
          <w:szCs w:val="20"/>
          <w:lang w:eastAsia="cs-CZ"/>
        </w:rPr>
      </w:pPr>
      <w:r w:rsidRPr="002B6A4C">
        <w:rPr>
          <w:rFonts w:ascii="Times New Roman" w:eastAsia="Times New Roman" w:hAnsi="Times New Roman"/>
          <w:snapToGrid w:val="0"/>
          <w:szCs w:val="20"/>
          <w:lang w:eastAsia="cs-CZ"/>
        </w:rPr>
        <w:t xml:space="preserve">Zemné práce sa vykonajú v súlade s  STN 736701, 756910, 736005, 733050, </w:t>
      </w:r>
      <w:r w:rsidRPr="002B6A4C">
        <w:rPr>
          <w:rFonts w:ascii="Times New Roman" w:eastAsia="Times New Roman" w:hAnsi="Times New Roman"/>
          <w:szCs w:val="20"/>
          <w:lang w:eastAsia="cs-CZ"/>
        </w:rPr>
        <w:t xml:space="preserve">755402 </w:t>
      </w:r>
      <w:r w:rsidRPr="002B6A4C">
        <w:rPr>
          <w:rFonts w:ascii="Times New Roman" w:eastAsia="Times New Roman" w:hAnsi="Times New Roman"/>
          <w:snapToGrid w:val="0"/>
          <w:szCs w:val="20"/>
          <w:lang w:eastAsia="cs-CZ"/>
        </w:rPr>
        <w:t>a požiadavkami uvedenými v textovej správe geologického posudku. Šírka ryhy bude</w:t>
      </w:r>
      <w:r w:rsidRPr="002B6A4C">
        <w:rPr>
          <w:rFonts w:ascii="Times New Roman" w:eastAsia="Times New Roman" w:hAnsi="Times New Roman"/>
          <w:szCs w:val="20"/>
          <w:lang w:eastAsia="cs-CZ"/>
        </w:rPr>
        <w:t xml:space="preserve"> 0,80 - </w:t>
      </w:r>
      <w:smartTag w:uri="urn:schemas-microsoft-com:office:smarttags" w:element="metricconverter">
        <w:smartTagPr>
          <w:attr w:name="ProductID" w:val="1,00 m"/>
        </w:smartTagPr>
        <w:r w:rsidRPr="002B6A4C">
          <w:rPr>
            <w:rFonts w:ascii="Times New Roman" w:eastAsia="Times New Roman" w:hAnsi="Times New Roman"/>
            <w:szCs w:val="20"/>
            <w:lang w:eastAsia="cs-CZ"/>
          </w:rPr>
          <w:t>1,00 m</w:t>
        </w:r>
      </w:smartTag>
      <w:r w:rsidRPr="002B6A4C">
        <w:rPr>
          <w:rFonts w:ascii="Times New Roman" w:eastAsia="Times New Roman" w:hAnsi="Times New Roman"/>
          <w:szCs w:val="20"/>
          <w:lang w:eastAsia="cs-CZ"/>
        </w:rPr>
        <w:t xml:space="preserve">. </w:t>
      </w:r>
      <w:r w:rsidRPr="002B6A4C">
        <w:rPr>
          <w:rFonts w:ascii="Times New Roman" w:eastAsia="Times New Roman" w:hAnsi="Times New Roman"/>
          <w:snapToGrid w:val="0"/>
          <w:szCs w:val="20"/>
          <w:lang w:eastAsia="cs-CZ"/>
        </w:rPr>
        <w:t xml:space="preserve"> Hĺbka ryhy je zrejmá z pozdĺžneho profilu. Lôžko a  úprava dna ryhy musí byť zhutnené. Zhutnenie robiť v súlade s STN </w:t>
      </w:r>
      <w:smartTag w:uri="urn:schemas-microsoft-com:office:smarttags" w:element="metricconverter">
        <w:smartTagPr>
          <w:attr w:name="ProductID" w:val="756101 a"/>
        </w:smartTagPr>
        <w:r w:rsidRPr="002B6A4C">
          <w:rPr>
            <w:rFonts w:ascii="Times New Roman" w:eastAsia="Times New Roman" w:hAnsi="Times New Roman"/>
            <w:snapToGrid w:val="0"/>
            <w:szCs w:val="20"/>
            <w:lang w:eastAsia="cs-CZ"/>
          </w:rPr>
          <w:t>756101 a</w:t>
        </w:r>
      </w:smartTag>
      <w:r w:rsidRPr="002B6A4C">
        <w:rPr>
          <w:rFonts w:ascii="Times New Roman" w:eastAsia="Times New Roman" w:hAnsi="Times New Roman"/>
          <w:snapToGrid w:val="0"/>
          <w:szCs w:val="20"/>
          <w:lang w:eastAsia="cs-CZ"/>
        </w:rPr>
        <w:t xml:space="preserve"> 736632 čl.3. </w:t>
      </w:r>
      <w:r w:rsidRPr="002B6A4C">
        <w:rPr>
          <w:rFonts w:ascii="Times New Roman" w:eastAsia="Times New Roman" w:hAnsi="Times New Roman"/>
          <w:szCs w:val="20"/>
          <w:lang w:eastAsia="cs-CZ"/>
        </w:rPr>
        <w:t xml:space="preserve">Lôžko pod potrubím bude </w:t>
      </w:r>
      <w:smartTag w:uri="urn:schemas-microsoft-com:office:smarttags" w:element="metricconverter">
        <w:smartTagPr>
          <w:attr w:name="ProductID" w:val="0,15 m"/>
        </w:smartTagPr>
        <w:r w:rsidRPr="002B6A4C">
          <w:rPr>
            <w:rFonts w:ascii="Times New Roman" w:eastAsia="Times New Roman" w:hAnsi="Times New Roman"/>
            <w:szCs w:val="20"/>
            <w:lang w:eastAsia="cs-CZ"/>
          </w:rPr>
          <w:t>0,15 m</w:t>
        </w:r>
      </w:smartTag>
      <w:r w:rsidRPr="002B6A4C">
        <w:rPr>
          <w:rFonts w:ascii="Times New Roman" w:eastAsia="Times New Roman" w:hAnsi="Times New Roman"/>
          <w:szCs w:val="20"/>
          <w:lang w:eastAsia="cs-CZ"/>
        </w:rPr>
        <w:t xml:space="preserve"> z piesku. Plaň ryhy pre potrubie, lôžko a obsyp bude zhutnené na mieru zhutnenia podľa STN na Id - 0,90.</w:t>
      </w:r>
      <w:r w:rsidRPr="002B6A4C">
        <w:rPr>
          <w:rFonts w:ascii="Times New Roman" w:eastAsia="Times New Roman" w:hAnsi="Times New Roman"/>
          <w:snapToGrid w:val="0"/>
          <w:szCs w:val="20"/>
          <w:lang w:eastAsia="cs-CZ"/>
        </w:rPr>
        <w:t xml:space="preserve"> </w:t>
      </w:r>
      <w:r w:rsidRPr="002B6A4C">
        <w:rPr>
          <w:rFonts w:ascii="Times New Roman" w:eastAsia="Times New Roman" w:hAnsi="Times New Roman"/>
          <w:szCs w:val="20"/>
          <w:lang w:eastAsia="cs-CZ"/>
        </w:rPr>
        <w:t xml:space="preserve">Obsyp potrubia </w:t>
      </w:r>
      <w:proofErr w:type="spellStart"/>
      <w:r w:rsidRPr="002B6A4C">
        <w:rPr>
          <w:rFonts w:ascii="Times New Roman" w:eastAsia="Times New Roman" w:hAnsi="Times New Roman"/>
          <w:szCs w:val="20"/>
          <w:lang w:eastAsia="cs-CZ"/>
        </w:rPr>
        <w:t>hdpe</w:t>
      </w:r>
      <w:proofErr w:type="spellEnd"/>
      <w:r w:rsidRPr="002B6A4C">
        <w:rPr>
          <w:rFonts w:ascii="Times New Roman" w:eastAsia="Times New Roman" w:hAnsi="Times New Roman"/>
          <w:szCs w:val="20"/>
          <w:lang w:eastAsia="cs-CZ"/>
        </w:rPr>
        <w:t xml:space="preserve"> vykonať pieskom </w:t>
      </w:r>
      <w:smartTag w:uri="urn:schemas-microsoft-com:office:smarttags" w:element="metricconverter">
        <w:smartTagPr>
          <w:attr w:name="ProductID" w:val="0,30 m"/>
        </w:smartTagPr>
        <w:r w:rsidRPr="002B6A4C">
          <w:rPr>
            <w:rFonts w:ascii="Times New Roman" w:eastAsia="Times New Roman" w:hAnsi="Times New Roman"/>
            <w:szCs w:val="20"/>
            <w:lang w:eastAsia="cs-CZ"/>
          </w:rPr>
          <w:t>0,30 m</w:t>
        </w:r>
      </w:smartTag>
      <w:r w:rsidRPr="002B6A4C">
        <w:rPr>
          <w:rFonts w:ascii="Times New Roman" w:eastAsia="Times New Roman" w:hAnsi="Times New Roman"/>
          <w:szCs w:val="20"/>
          <w:lang w:eastAsia="cs-CZ"/>
        </w:rPr>
        <w:t xml:space="preserve"> nad potrubie. Potom sa ryha zasype výkopovým materiálom.  </w:t>
      </w:r>
      <w:r w:rsidRPr="002B6A4C">
        <w:rPr>
          <w:rFonts w:ascii="Times New Roman" w:eastAsia="Times New Roman" w:hAnsi="Times New Roman"/>
          <w:snapToGrid w:val="0"/>
          <w:szCs w:val="20"/>
          <w:lang w:eastAsia="cs-CZ"/>
        </w:rPr>
        <w:t xml:space="preserve">Základové pomery budú spresňované aj v procese realizácie. Počas prác je nutné udržiavať stavebnú jamu bez spodnej vody. </w:t>
      </w:r>
      <w:proofErr w:type="spellStart"/>
      <w:r w:rsidRPr="002B6A4C">
        <w:rPr>
          <w:rFonts w:ascii="Times New Roman" w:eastAsia="Times New Roman" w:hAnsi="Times New Roman"/>
          <w:snapToGrid w:val="0"/>
          <w:szCs w:val="20"/>
          <w:lang w:eastAsia="cs-CZ"/>
        </w:rPr>
        <w:t>Paženie</w:t>
      </w:r>
      <w:proofErr w:type="spellEnd"/>
      <w:r w:rsidRPr="002B6A4C">
        <w:rPr>
          <w:rFonts w:ascii="Times New Roman" w:eastAsia="Times New Roman" w:hAnsi="Times New Roman"/>
          <w:snapToGrid w:val="0"/>
          <w:szCs w:val="20"/>
          <w:lang w:eastAsia="cs-CZ"/>
        </w:rPr>
        <w:t xml:space="preserve"> základovej jamy predpokladáme že bude </w:t>
      </w:r>
      <w:proofErr w:type="spellStart"/>
      <w:r w:rsidRPr="002B6A4C">
        <w:rPr>
          <w:rFonts w:ascii="Times New Roman" w:eastAsia="Times New Roman" w:hAnsi="Times New Roman"/>
          <w:snapToGrid w:val="0"/>
          <w:szCs w:val="20"/>
          <w:lang w:eastAsia="cs-CZ"/>
        </w:rPr>
        <w:t>pažením</w:t>
      </w:r>
      <w:proofErr w:type="spellEnd"/>
      <w:r w:rsidRPr="002B6A4C">
        <w:rPr>
          <w:rFonts w:ascii="Times New Roman" w:eastAsia="Times New Roman" w:hAnsi="Times New Roman"/>
          <w:snapToGrid w:val="0"/>
          <w:szCs w:val="20"/>
          <w:lang w:eastAsia="cs-CZ"/>
        </w:rPr>
        <w:t xml:space="preserve">. </w:t>
      </w:r>
      <w:r w:rsidRPr="002B6A4C">
        <w:rPr>
          <w:rFonts w:ascii="Times New Roman" w:eastAsia="Times New Roman" w:hAnsi="Times New Roman"/>
          <w:szCs w:val="20"/>
          <w:lang w:eastAsia="cs-CZ"/>
        </w:rPr>
        <w:t xml:space="preserve">Ryha pre kanalizáciu bude </w:t>
      </w:r>
      <w:proofErr w:type="spellStart"/>
      <w:r w:rsidRPr="002B6A4C">
        <w:rPr>
          <w:rFonts w:ascii="Times New Roman" w:eastAsia="Times New Roman" w:hAnsi="Times New Roman"/>
          <w:szCs w:val="20"/>
          <w:lang w:eastAsia="cs-CZ"/>
        </w:rPr>
        <w:t>pažená</w:t>
      </w:r>
      <w:proofErr w:type="spellEnd"/>
      <w:r w:rsidRPr="002B6A4C">
        <w:rPr>
          <w:rFonts w:ascii="Times New Roman" w:eastAsia="Times New Roman" w:hAnsi="Times New Roman"/>
          <w:szCs w:val="20"/>
          <w:lang w:eastAsia="cs-CZ"/>
        </w:rPr>
        <w:t xml:space="preserve"> príložným </w:t>
      </w:r>
      <w:proofErr w:type="spellStart"/>
      <w:r w:rsidRPr="002B6A4C">
        <w:rPr>
          <w:rFonts w:ascii="Times New Roman" w:eastAsia="Times New Roman" w:hAnsi="Times New Roman"/>
          <w:szCs w:val="20"/>
          <w:lang w:eastAsia="cs-CZ"/>
        </w:rPr>
        <w:t>pažením</w:t>
      </w:r>
      <w:proofErr w:type="spellEnd"/>
      <w:r w:rsidRPr="002B6A4C">
        <w:rPr>
          <w:rFonts w:ascii="Times New Roman" w:eastAsia="Times New Roman" w:hAnsi="Times New Roman"/>
          <w:szCs w:val="20"/>
          <w:lang w:eastAsia="cs-CZ"/>
        </w:rPr>
        <w:t>.  Prebytočná zemina sa použije v rámci terénnych úprav stavby. V</w:t>
      </w:r>
      <w:r w:rsidRPr="002B6A4C">
        <w:rPr>
          <w:rFonts w:ascii="Times New Roman" w:eastAsia="Times New Roman" w:hAnsi="Times New Roman"/>
          <w:spacing w:val="-2"/>
          <w:szCs w:val="20"/>
          <w:lang w:eastAsia="cs-CZ"/>
        </w:rPr>
        <w:t xml:space="preserve"> </w:t>
      </w:r>
      <w:r w:rsidRPr="002B6A4C">
        <w:rPr>
          <w:rFonts w:ascii="Times New Roman" w:eastAsia="Times New Roman" w:hAnsi="Times New Roman"/>
          <w:spacing w:val="1"/>
          <w:szCs w:val="20"/>
          <w:lang w:eastAsia="cs-CZ"/>
        </w:rPr>
        <w:t>p</w:t>
      </w:r>
      <w:r w:rsidRPr="002B6A4C">
        <w:rPr>
          <w:rFonts w:ascii="Times New Roman" w:eastAsia="Times New Roman" w:hAnsi="Times New Roman"/>
          <w:szCs w:val="20"/>
          <w:lang w:eastAsia="cs-CZ"/>
        </w:rPr>
        <w:t>r</w:t>
      </w:r>
      <w:r w:rsidRPr="002B6A4C">
        <w:rPr>
          <w:rFonts w:ascii="Times New Roman" w:eastAsia="Times New Roman" w:hAnsi="Times New Roman"/>
          <w:spacing w:val="1"/>
          <w:szCs w:val="20"/>
          <w:lang w:eastAsia="cs-CZ"/>
        </w:rPr>
        <w:t>íp</w:t>
      </w:r>
      <w:r w:rsidRPr="002B6A4C">
        <w:rPr>
          <w:rFonts w:ascii="Times New Roman" w:eastAsia="Times New Roman" w:hAnsi="Times New Roman"/>
          <w:spacing w:val="-1"/>
          <w:szCs w:val="20"/>
          <w:lang w:eastAsia="cs-CZ"/>
        </w:rPr>
        <w:t>a</w:t>
      </w:r>
      <w:r w:rsidRPr="002B6A4C">
        <w:rPr>
          <w:rFonts w:ascii="Times New Roman" w:eastAsia="Times New Roman" w:hAnsi="Times New Roman"/>
          <w:szCs w:val="20"/>
          <w:lang w:eastAsia="cs-CZ"/>
        </w:rPr>
        <w:t xml:space="preserve">de </w:t>
      </w:r>
      <w:r w:rsidRPr="002B6A4C">
        <w:rPr>
          <w:rFonts w:ascii="Times New Roman" w:eastAsia="Times New Roman" w:hAnsi="Times New Roman"/>
          <w:spacing w:val="4"/>
          <w:szCs w:val="20"/>
          <w:lang w:eastAsia="cs-CZ"/>
        </w:rPr>
        <w:t xml:space="preserve"> </w:t>
      </w:r>
      <w:r w:rsidRPr="002B6A4C">
        <w:rPr>
          <w:rFonts w:ascii="Times New Roman" w:eastAsia="Times New Roman" w:hAnsi="Times New Roman"/>
          <w:spacing w:val="5"/>
          <w:szCs w:val="20"/>
          <w:lang w:eastAsia="cs-CZ"/>
        </w:rPr>
        <w:t>v</w:t>
      </w:r>
      <w:r w:rsidRPr="002B6A4C">
        <w:rPr>
          <w:rFonts w:ascii="Times New Roman" w:eastAsia="Times New Roman" w:hAnsi="Times New Roman"/>
          <w:spacing w:val="-4"/>
          <w:szCs w:val="20"/>
          <w:lang w:eastAsia="cs-CZ"/>
        </w:rPr>
        <w:t>ý</w:t>
      </w:r>
      <w:r w:rsidRPr="002B6A4C">
        <w:rPr>
          <w:rFonts w:ascii="Times New Roman" w:eastAsia="Times New Roman" w:hAnsi="Times New Roman"/>
          <w:szCs w:val="20"/>
          <w:lang w:eastAsia="cs-CZ"/>
        </w:rPr>
        <w:t>s</w:t>
      </w:r>
      <w:r w:rsidRPr="002B6A4C">
        <w:rPr>
          <w:rFonts w:ascii="Times New Roman" w:eastAsia="Times New Roman" w:hAnsi="Times New Roman"/>
          <w:spacing w:val="5"/>
          <w:szCs w:val="20"/>
          <w:lang w:eastAsia="cs-CZ"/>
        </w:rPr>
        <w:t>k</w:t>
      </w:r>
      <w:r w:rsidRPr="002B6A4C">
        <w:rPr>
          <w:rFonts w:ascii="Times New Roman" w:eastAsia="Times New Roman" w:hAnsi="Times New Roman"/>
          <w:spacing w:val="-4"/>
          <w:szCs w:val="20"/>
          <w:lang w:eastAsia="cs-CZ"/>
        </w:rPr>
        <w:t>y</w:t>
      </w:r>
      <w:r w:rsidRPr="002B6A4C">
        <w:rPr>
          <w:rFonts w:ascii="Times New Roman" w:eastAsia="Times New Roman" w:hAnsi="Times New Roman"/>
          <w:spacing w:val="1"/>
          <w:szCs w:val="20"/>
          <w:lang w:eastAsia="cs-CZ"/>
        </w:rPr>
        <w:t>t</w:t>
      </w:r>
      <w:r w:rsidRPr="002B6A4C">
        <w:rPr>
          <w:rFonts w:ascii="Times New Roman" w:eastAsia="Times New Roman" w:hAnsi="Times New Roman"/>
          <w:szCs w:val="20"/>
          <w:lang w:eastAsia="cs-CZ"/>
        </w:rPr>
        <w:t xml:space="preserve">u </w:t>
      </w:r>
      <w:r w:rsidRPr="002B6A4C">
        <w:rPr>
          <w:rFonts w:ascii="Times New Roman" w:eastAsia="Times New Roman" w:hAnsi="Times New Roman"/>
          <w:spacing w:val="4"/>
          <w:szCs w:val="20"/>
          <w:lang w:eastAsia="cs-CZ"/>
        </w:rPr>
        <w:t xml:space="preserve"> </w:t>
      </w:r>
      <w:r w:rsidRPr="002B6A4C">
        <w:rPr>
          <w:rFonts w:ascii="Times New Roman" w:eastAsia="Times New Roman" w:hAnsi="Times New Roman"/>
          <w:szCs w:val="20"/>
          <w:lang w:eastAsia="cs-CZ"/>
        </w:rPr>
        <w:t>s</w:t>
      </w:r>
      <w:r w:rsidRPr="002B6A4C">
        <w:rPr>
          <w:rFonts w:ascii="Times New Roman" w:eastAsia="Times New Roman" w:hAnsi="Times New Roman"/>
          <w:spacing w:val="1"/>
          <w:szCs w:val="20"/>
          <w:lang w:eastAsia="cs-CZ"/>
        </w:rPr>
        <w:t>p</w:t>
      </w:r>
      <w:r w:rsidRPr="002B6A4C">
        <w:rPr>
          <w:rFonts w:ascii="Times New Roman" w:eastAsia="Times New Roman" w:hAnsi="Times New Roman"/>
          <w:szCs w:val="20"/>
          <w:lang w:eastAsia="cs-CZ"/>
        </w:rPr>
        <w:t>o</w:t>
      </w:r>
      <w:r w:rsidRPr="002B6A4C">
        <w:rPr>
          <w:rFonts w:ascii="Times New Roman" w:eastAsia="Times New Roman" w:hAnsi="Times New Roman"/>
          <w:spacing w:val="3"/>
          <w:szCs w:val="20"/>
          <w:lang w:eastAsia="cs-CZ"/>
        </w:rPr>
        <w:t>d</w:t>
      </w:r>
      <w:r w:rsidRPr="002B6A4C">
        <w:rPr>
          <w:rFonts w:ascii="Times New Roman" w:eastAsia="Times New Roman" w:hAnsi="Times New Roman"/>
          <w:szCs w:val="20"/>
          <w:lang w:eastAsia="cs-CZ"/>
        </w:rPr>
        <w:t xml:space="preserve">nej </w:t>
      </w:r>
      <w:r w:rsidRPr="002B6A4C">
        <w:rPr>
          <w:rFonts w:ascii="Times New Roman" w:eastAsia="Times New Roman" w:hAnsi="Times New Roman"/>
          <w:spacing w:val="7"/>
          <w:szCs w:val="20"/>
          <w:lang w:eastAsia="cs-CZ"/>
        </w:rPr>
        <w:t xml:space="preserve"> </w:t>
      </w:r>
      <w:r w:rsidRPr="002B6A4C">
        <w:rPr>
          <w:rFonts w:ascii="Times New Roman" w:eastAsia="Times New Roman" w:hAnsi="Times New Roman"/>
          <w:szCs w:val="20"/>
          <w:lang w:eastAsia="cs-CZ"/>
        </w:rPr>
        <w:t>vo</w:t>
      </w:r>
      <w:r w:rsidRPr="002B6A4C">
        <w:rPr>
          <w:rFonts w:ascii="Times New Roman" w:eastAsia="Times New Roman" w:hAnsi="Times New Roman"/>
          <w:spacing w:val="3"/>
          <w:szCs w:val="20"/>
          <w:lang w:eastAsia="cs-CZ"/>
        </w:rPr>
        <w:t>d</w:t>
      </w:r>
      <w:r w:rsidRPr="002B6A4C">
        <w:rPr>
          <w:rFonts w:ascii="Times New Roman" w:eastAsia="Times New Roman" w:hAnsi="Times New Roman"/>
          <w:szCs w:val="20"/>
          <w:lang w:eastAsia="cs-CZ"/>
        </w:rPr>
        <w:t xml:space="preserve">y </w:t>
      </w:r>
      <w:r w:rsidRPr="002B6A4C">
        <w:rPr>
          <w:rFonts w:ascii="Times New Roman" w:eastAsia="Times New Roman" w:hAnsi="Times New Roman"/>
          <w:spacing w:val="2"/>
          <w:szCs w:val="20"/>
          <w:lang w:eastAsia="cs-CZ"/>
        </w:rPr>
        <w:t xml:space="preserve"> </w:t>
      </w:r>
      <w:r w:rsidRPr="002B6A4C">
        <w:rPr>
          <w:rFonts w:ascii="Times New Roman" w:eastAsia="Times New Roman" w:hAnsi="Times New Roman"/>
          <w:spacing w:val="1"/>
          <w:szCs w:val="20"/>
          <w:lang w:eastAsia="cs-CZ"/>
        </w:rPr>
        <w:t>b</w:t>
      </w:r>
      <w:r w:rsidRPr="002B6A4C">
        <w:rPr>
          <w:rFonts w:ascii="Times New Roman" w:eastAsia="Times New Roman" w:hAnsi="Times New Roman"/>
          <w:szCs w:val="20"/>
          <w:lang w:eastAsia="cs-CZ"/>
        </w:rPr>
        <w:t xml:space="preserve">ude </w:t>
      </w:r>
      <w:r w:rsidRPr="002B6A4C">
        <w:rPr>
          <w:rFonts w:ascii="Times New Roman" w:eastAsia="Times New Roman" w:hAnsi="Times New Roman"/>
          <w:spacing w:val="6"/>
          <w:szCs w:val="20"/>
          <w:lang w:eastAsia="cs-CZ"/>
        </w:rPr>
        <w:t xml:space="preserve"> </w:t>
      </w:r>
      <w:r w:rsidRPr="002B6A4C">
        <w:rPr>
          <w:rFonts w:ascii="Times New Roman" w:eastAsia="Times New Roman" w:hAnsi="Times New Roman"/>
          <w:spacing w:val="3"/>
          <w:szCs w:val="20"/>
          <w:lang w:eastAsia="cs-CZ"/>
        </w:rPr>
        <w:t>v</w:t>
      </w:r>
      <w:r w:rsidRPr="002B6A4C">
        <w:rPr>
          <w:rFonts w:ascii="Times New Roman" w:eastAsia="Times New Roman" w:hAnsi="Times New Roman"/>
          <w:szCs w:val="20"/>
          <w:lang w:eastAsia="cs-CZ"/>
        </w:rPr>
        <w:t xml:space="preserve">o </w:t>
      </w:r>
      <w:r w:rsidRPr="002B6A4C">
        <w:rPr>
          <w:rFonts w:ascii="Times New Roman" w:eastAsia="Times New Roman" w:hAnsi="Times New Roman"/>
          <w:spacing w:val="9"/>
          <w:szCs w:val="20"/>
          <w:lang w:eastAsia="cs-CZ"/>
        </w:rPr>
        <w:t xml:space="preserve"> </w:t>
      </w:r>
      <w:r w:rsidRPr="002B6A4C">
        <w:rPr>
          <w:rFonts w:ascii="Times New Roman" w:eastAsia="Times New Roman" w:hAnsi="Times New Roman"/>
          <w:spacing w:val="5"/>
          <w:szCs w:val="20"/>
          <w:lang w:eastAsia="cs-CZ"/>
        </w:rPr>
        <w:t>v</w:t>
      </w:r>
      <w:r w:rsidRPr="002B6A4C">
        <w:rPr>
          <w:rFonts w:ascii="Times New Roman" w:eastAsia="Times New Roman" w:hAnsi="Times New Roman"/>
          <w:spacing w:val="-4"/>
          <w:szCs w:val="20"/>
          <w:lang w:eastAsia="cs-CZ"/>
        </w:rPr>
        <w:t>ý</w:t>
      </w:r>
      <w:r w:rsidRPr="002B6A4C">
        <w:rPr>
          <w:rFonts w:ascii="Times New Roman" w:eastAsia="Times New Roman" w:hAnsi="Times New Roman"/>
          <w:szCs w:val="20"/>
          <w:lang w:eastAsia="cs-CZ"/>
        </w:rPr>
        <w:t>k</w:t>
      </w:r>
      <w:r w:rsidRPr="002B6A4C">
        <w:rPr>
          <w:rFonts w:ascii="Times New Roman" w:eastAsia="Times New Roman" w:hAnsi="Times New Roman"/>
          <w:spacing w:val="3"/>
          <w:szCs w:val="20"/>
          <w:lang w:eastAsia="cs-CZ"/>
        </w:rPr>
        <w:t>o</w:t>
      </w:r>
      <w:r w:rsidRPr="002B6A4C">
        <w:rPr>
          <w:rFonts w:ascii="Times New Roman" w:eastAsia="Times New Roman" w:hAnsi="Times New Roman"/>
          <w:spacing w:val="1"/>
          <w:szCs w:val="20"/>
          <w:lang w:eastAsia="cs-CZ"/>
        </w:rPr>
        <w:t>p</w:t>
      </w:r>
      <w:r w:rsidRPr="002B6A4C">
        <w:rPr>
          <w:rFonts w:ascii="Times New Roman" w:eastAsia="Times New Roman" w:hAnsi="Times New Roman"/>
          <w:spacing w:val="-1"/>
          <w:szCs w:val="20"/>
          <w:lang w:eastAsia="cs-CZ"/>
        </w:rPr>
        <w:t>oc</w:t>
      </w:r>
      <w:r w:rsidRPr="002B6A4C">
        <w:rPr>
          <w:rFonts w:ascii="Times New Roman" w:eastAsia="Times New Roman" w:hAnsi="Times New Roman"/>
          <w:szCs w:val="20"/>
          <w:lang w:eastAsia="cs-CZ"/>
        </w:rPr>
        <w:t xml:space="preserve">h </w:t>
      </w:r>
      <w:r w:rsidRPr="002B6A4C">
        <w:rPr>
          <w:rFonts w:ascii="Times New Roman" w:eastAsia="Times New Roman" w:hAnsi="Times New Roman"/>
          <w:spacing w:val="3"/>
          <w:szCs w:val="20"/>
          <w:lang w:eastAsia="cs-CZ"/>
        </w:rPr>
        <w:t xml:space="preserve"> </w:t>
      </w:r>
      <w:r w:rsidRPr="002B6A4C">
        <w:rPr>
          <w:rFonts w:ascii="Times New Roman" w:eastAsia="Times New Roman" w:hAnsi="Times New Roman"/>
          <w:spacing w:val="1"/>
          <w:szCs w:val="20"/>
          <w:lang w:eastAsia="cs-CZ"/>
        </w:rPr>
        <w:t>p</w:t>
      </w:r>
      <w:r w:rsidRPr="002B6A4C">
        <w:rPr>
          <w:rFonts w:ascii="Times New Roman" w:eastAsia="Times New Roman" w:hAnsi="Times New Roman"/>
          <w:szCs w:val="20"/>
          <w:lang w:eastAsia="cs-CZ"/>
        </w:rPr>
        <w:t>re</w:t>
      </w:r>
      <w:r w:rsidRPr="002B6A4C">
        <w:rPr>
          <w:rFonts w:ascii="Times New Roman" w:eastAsia="Times New Roman" w:hAnsi="Times New Roman"/>
          <w:spacing w:val="3"/>
          <w:szCs w:val="20"/>
          <w:lang w:eastAsia="cs-CZ"/>
        </w:rPr>
        <w:t>v</w:t>
      </w:r>
      <w:r w:rsidRPr="002B6A4C">
        <w:rPr>
          <w:rFonts w:ascii="Times New Roman" w:eastAsia="Times New Roman" w:hAnsi="Times New Roman"/>
          <w:spacing w:val="-1"/>
          <w:szCs w:val="20"/>
          <w:lang w:eastAsia="cs-CZ"/>
        </w:rPr>
        <w:t>e</w:t>
      </w:r>
      <w:r w:rsidRPr="002B6A4C">
        <w:rPr>
          <w:rFonts w:ascii="Times New Roman" w:eastAsia="Times New Roman" w:hAnsi="Times New Roman"/>
          <w:szCs w:val="20"/>
          <w:lang w:eastAsia="cs-CZ"/>
        </w:rPr>
        <w:t>d</w:t>
      </w:r>
      <w:r w:rsidRPr="002B6A4C">
        <w:rPr>
          <w:rFonts w:ascii="Times New Roman" w:eastAsia="Times New Roman" w:hAnsi="Times New Roman"/>
          <w:spacing w:val="-1"/>
          <w:szCs w:val="20"/>
          <w:lang w:eastAsia="cs-CZ"/>
        </w:rPr>
        <w:t>e</w:t>
      </w:r>
      <w:r w:rsidRPr="002B6A4C">
        <w:rPr>
          <w:rFonts w:ascii="Times New Roman" w:eastAsia="Times New Roman" w:hAnsi="Times New Roman"/>
          <w:szCs w:val="20"/>
          <w:lang w:eastAsia="cs-CZ"/>
        </w:rPr>
        <w:t xml:space="preserve">ná </w:t>
      </w:r>
      <w:r w:rsidRPr="002B6A4C">
        <w:rPr>
          <w:rFonts w:ascii="Times New Roman" w:eastAsia="Times New Roman" w:hAnsi="Times New Roman"/>
          <w:spacing w:val="1"/>
          <w:szCs w:val="20"/>
          <w:lang w:eastAsia="cs-CZ"/>
        </w:rPr>
        <w:t xml:space="preserve"> </w:t>
      </w:r>
      <w:r w:rsidRPr="002B6A4C">
        <w:rPr>
          <w:rFonts w:ascii="Times New Roman" w:eastAsia="Times New Roman" w:hAnsi="Times New Roman"/>
          <w:spacing w:val="3"/>
          <w:szCs w:val="20"/>
          <w:lang w:eastAsia="cs-CZ"/>
        </w:rPr>
        <w:t>d</w:t>
      </w:r>
      <w:r w:rsidRPr="002B6A4C">
        <w:rPr>
          <w:rFonts w:ascii="Times New Roman" w:eastAsia="Times New Roman" w:hAnsi="Times New Roman"/>
          <w:szCs w:val="20"/>
          <w:lang w:eastAsia="cs-CZ"/>
        </w:rPr>
        <w:t>r</w:t>
      </w:r>
      <w:r w:rsidRPr="002B6A4C">
        <w:rPr>
          <w:rFonts w:ascii="Times New Roman" w:eastAsia="Times New Roman" w:hAnsi="Times New Roman"/>
          <w:spacing w:val="-1"/>
          <w:szCs w:val="20"/>
          <w:lang w:eastAsia="cs-CZ"/>
        </w:rPr>
        <w:t>e</w:t>
      </w:r>
      <w:r w:rsidRPr="002B6A4C">
        <w:rPr>
          <w:rFonts w:ascii="Times New Roman" w:eastAsia="Times New Roman" w:hAnsi="Times New Roman"/>
          <w:spacing w:val="3"/>
          <w:szCs w:val="20"/>
          <w:lang w:eastAsia="cs-CZ"/>
        </w:rPr>
        <w:t>n</w:t>
      </w:r>
      <w:r w:rsidRPr="002B6A4C">
        <w:rPr>
          <w:rFonts w:ascii="Times New Roman" w:eastAsia="Times New Roman" w:hAnsi="Times New Roman"/>
          <w:spacing w:val="-1"/>
          <w:szCs w:val="20"/>
          <w:lang w:eastAsia="cs-CZ"/>
        </w:rPr>
        <w:t>á</w:t>
      </w:r>
      <w:r w:rsidRPr="002B6A4C">
        <w:rPr>
          <w:rFonts w:ascii="Times New Roman" w:eastAsia="Times New Roman" w:hAnsi="Times New Roman"/>
          <w:spacing w:val="2"/>
          <w:szCs w:val="20"/>
          <w:lang w:eastAsia="cs-CZ"/>
        </w:rPr>
        <w:t>ž</w:t>
      </w:r>
      <w:r w:rsidRPr="002B6A4C">
        <w:rPr>
          <w:rFonts w:ascii="Times New Roman" w:eastAsia="Times New Roman" w:hAnsi="Times New Roman"/>
          <w:szCs w:val="20"/>
          <w:lang w:eastAsia="cs-CZ"/>
        </w:rPr>
        <w:t xml:space="preserve">. </w:t>
      </w:r>
      <w:r w:rsidRPr="002B6A4C">
        <w:rPr>
          <w:rFonts w:ascii="Times New Roman" w:eastAsia="Times New Roman" w:hAnsi="Times New Roman"/>
          <w:spacing w:val="5"/>
          <w:szCs w:val="20"/>
          <w:lang w:eastAsia="cs-CZ"/>
        </w:rPr>
        <w:t xml:space="preserve"> </w:t>
      </w:r>
    </w:p>
    <w:p w14:paraId="0E3AEA80"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napToGrid w:val="0"/>
          <w:szCs w:val="20"/>
          <w:lang w:eastAsia="cs-CZ"/>
        </w:rPr>
      </w:pPr>
      <w:r w:rsidRPr="002B6A4C">
        <w:rPr>
          <w:rFonts w:ascii="Times New Roman" w:eastAsia="Times New Roman" w:hAnsi="Times New Roman"/>
          <w:b/>
          <w:snapToGrid w:val="0"/>
          <w:szCs w:val="20"/>
          <w:lang w:eastAsia="cs-CZ"/>
        </w:rPr>
        <w:t>Pred začatím výkopových prác je nutné vytýčiť všetky podzemné vedenia jednotlivých správcov sietí a preveriť hĺbku ich uloženia. Pri križovaní s jestvujúcimi inžinierskymi sieťami robiť výkop len ručne!</w:t>
      </w:r>
      <w:r w:rsidRPr="002B6A4C">
        <w:rPr>
          <w:rFonts w:ascii="Times New Roman" w:eastAsia="Times New Roman" w:hAnsi="Times New Roman"/>
          <w:szCs w:val="20"/>
          <w:lang w:eastAsia="cs-CZ"/>
        </w:rPr>
        <w:t xml:space="preserve"> </w:t>
      </w:r>
      <w:r w:rsidRPr="002B6A4C">
        <w:rPr>
          <w:rFonts w:ascii="Times New Roman" w:eastAsia="Times New Roman" w:hAnsi="Times New Roman"/>
          <w:snapToGrid w:val="0"/>
          <w:szCs w:val="20"/>
          <w:lang w:eastAsia="cs-CZ"/>
        </w:rPr>
        <w:t xml:space="preserve">   </w:t>
      </w:r>
    </w:p>
    <w:p w14:paraId="0542E8DA"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p>
    <w:p w14:paraId="72EBA296" w14:textId="77777777" w:rsidR="002B6A4C" w:rsidRPr="002B6A4C" w:rsidRDefault="002B6A4C" w:rsidP="002B6A4C">
      <w:pPr>
        <w:numPr>
          <w:ilvl w:val="0"/>
          <w:numId w:val="33"/>
        </w:numPr>
        <w:overflowPunct w:val="0"/>
        <w:autoSpaceDE w:val="0"/>
        <w:autoSpaceDN w:val="0"/>
        <w:adjustRightInd w:val="0"/>
        <w:spacing w:line="276" w:lineRule="auto"/>
        <w:ind w:left="644"/>
        <w:textAlignment w:val="baseline"/>
        <w:rPr>
          <w:rFonts w:ascii="Times New Roman" w:eastAsia="Times New Roman" w:hAnsi="Times New Roman"/>
          <w:b/>
          <w:sz w:val="24"/>
          <w:lang w:eastAsia="cs-CZ"/>
        </w:rPr>
      </w:pPr>
      <w:r w:rsidRPr="002B6A4C">
        <w:rPr>
          <w:rFonts w:ascii="Times New Roman" w:eastAsia="Times New Roman" w:hAnsi="Times New Roman"/>
          <w:b/>
          <w:sz w:val="24"/>
          <w:lang w:eastAsia="cs-CZ"/>
        </w:rPr>
        <w:t>STAROSTLIVOSŤ O BEZPEČNOSŤ PRÁCE</w:t>
      </w:r>
    </w:p>
    <w:p w14:paraId="54C93D34" w14:textId="77777777" w:rsidR="002B6A4C" w:rsidRPr="002B6A4C" w:rsidRDefault="002B6A4C" w:rsidP="002B6A4C">
      <w:pPr>
        <w:overflowPunct w:val="0"/>
        <w:autoSpaceDE w:val="0"/>
        <w:autoSpaceDN w:val="0"/>
        <w:adjustRightInd w:val="0"/>
        <w:ind w:firstLine="708"/>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 xml:space="preserve">Pri realizácii prác je potrebné dodržať zákon č.154/2013 </w:t>
      </w:r>
      <w:proofErr w:type="spellStart"/>
      <w:r w:rsidRPr="002B6A4C">
        <w:rPr>
          <w:rFonts w:ascii="Times New Roman" w:eastAsia="Times New Roman" w:hAnsi="Times New Roman"/>
          <w:szCs w:val="20"/>
          <w:lang w:eastAsia="cs-CZ"/>
        </w:rPr>
        <w:t>Zb.z</w:t>
      </w:r>
      <w:proofErr w:type="spellEnd"/>
      <w:r w:rsidRPr="002B6A4C">
        <w:rPr>
          <w:rFonts w:ascii="Times New Roman" w:eastAsia="Times New Roman" w:hAnsi="Times New Roman"/>
          <w:szCs w:val="20"/>
          <w:lang w:eastAsia="cs-CZ"/>
        </w:rPr>
        <w:t xml:space="preserve">. o bezpečnosti a ochrane zdravia pri práci a o zmene a doplnení niektorých zákonov a vyhlášku č.147/2013 </w:t>
      </w:r>
      <w:proofErr w:type="spellStart"/>
      <w:r w:rsidRPr="002B6A4C">
        <w:rPr>
          <w:rFonts w:ascii="Times New Roman" w:eastAsia="Times New Roman" w:hAnsi="Times New Roman"/>
          <w:szCs w:val="20"/>
          <w:lang w:eastAsia="cs-CZ"/>
        </w:rPr>
        <w:t>Zb.z</w:t>
      </w:r>
      <w:proofErr w:type="spellEnd"/>
      <w:r w:rsidRPr="002B6A4C">
        <w:rPr>
          <w:rFonts w:ascii="Times New Roman" w:eastAsia="Times New Roman" w:hAnsi="Times New Roman"/>
          <w:szCs w:val="20"/>
          <w:lang w:eastAsia="cs-CZ"/>
        </w:rPr>
        <w:t xml:space="preserve">. o bezpečnosti práce a technických zariadení pri stavebných prácach. Nariadenie vlády SR č. 282/2004 Z. z. o minimálnych bezpečnostných a zdravotných požiadavkách na stavenisko, Zákon č. 527/2005 Z. z. o ochrane zdravia ľudí v znení neskorších predpisov a iné platné predpisy. </w:t>
      </w:r>
    </w:p>
    <w:p w14:paraId="473DDAEB"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 xml:space="preserve">Zamestnávateľ vykonávajúci montážne, opravárenské, stavebné a iné práce pre iné fyzické osoby a právnické osoby je povinný dohodnúť s objednávateľom prác zabezpečenie a vybavenie pracoviska na bezpečný výkon práce. Práce sa môžu začať až vtedy, keď je pracovisko náležite zabezpečené a vybavené. Dôležité je hlavne zabezpečenie výkopových prác. </w:t>
      </w:r>
    </w:p>
    <w:p w14:paraId="2B0439D8" w14:textId="77777777" w:rsidR="002B6A4C" w:rsidRPr="002B6A4C" w:rsidRDefault="002B6A4C" w:rsidP="002B6A4C">
      <w:pPr>
        <w:overflowPunct w:val="0"/>
        <w:autoSpaceDE w:val="0"/>
        <w:autoSpaceDN w:val="0"/>
        <w:adjustRightInd w:val="0"/>
        <w:ind w:firstLine="708"/>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 xml:space="preserve">Výkopy v obývanom území na verejných priestranstvách a v uzavretých objektoch, kde sa súčasne vykonávajú aj iné práce, musia byť zakryté alebo na okraji, kde hrozí nebezpečenstvo pádu do výkopu, musia byť zabezpečené. Ak je zabezpečenie vo väčšej vzdialenosti ako </w:t>
      </w:r>
      <w:smartTag w:uri="urn:schemas-microsoft-com:office:smarttags" w:element="metricconverter">
        <w:smartTagPr>
          <w:attr w:name="ProductID" w:val="1,5 m"/>
        </w:smartTagPr>
        <w:r w:rsidRPr="002B6A4C">
          <w:rPr>
            <w:rFonts w:ascii="Times New Roman" w:eastAsia="Times New Roman" w:hAnsi="Times New Roman"/>
            <w:szCs w:val="20"/>
            <w:lang w:eastAsia="cs-CZ"/>
          </w:rPr>
          <w:t>1,5 m</w:t>
        </w:r>
      </w:smartTag>
      <w:r w:rsidRPr="002B6A4C">
        <w:rPr>
          <w:rFonts w:ascii="Times New Roman" w:eastAsia="Times New Roman" w:hAnsi="Times New Roman"/>
          <w:szCs w:val="20"/>
          <w:lang w:eastAsia="cs-CZ"/>
        </w:rPr>
        <w:t xml:space="preserve"> od hrany výkopu, za vyhovujúcu zábranu sa považuje jednotyčové zábradlie vysoké </w:t>
      </w:r>
      <w:smartTag w:uri="urn:schemas-microsoft-com:office:smarttags" w:element="metricconverter">
        <w:smartTagPr>
          <w:attr w:name="ProductID" w:val="1,1 m"/>
        </w:smartTagPr>
        <w:r w:rsidRPr="002B6A4C">
          <w:rPr>
            <w:rFonts w:ascii="Times New Roman" w:eastAsia="Times New Roman" w:hAnsi="Times New Roman"/>
            <w:szCs w:val="20"/>
            <w:lang w:eastAsia="cs-CZ"/>
          </w:rPr>
          <w:t>1,1 m</w:t>
        </w:r>
      </w:smartTag>
      <w:r w:rsidRPr="002B6A4C">
        <w:rPr>
          <w:rFonts w:ascii="Times New Roman" w:eastAsia="Times New Roman" w:hAnsi="Times New Roman"/>
          <w:szCs w:val="20"/>
          <w:lang w:eastAsia="cs-CZ"/>
        </w:rPr>
        <w:t xml:space="preserve">, nápadná prekážka najmenej </w:t>
      </w:r>
      <w:smartTag w:uri="urn:schemas-microsoft-com:office:smarttags" w:element="metricconverter">
        <w:smartTagPr>
          <w:attr w:name="ProductID" w:val="0,6 m"/>
        </w:smartTagPr>
        <w:r w:rsidRPr="002B6A4C">
          <w:rPr>
            <w:rFonts w:ascii="Times New Roman" w:eastAsia="Times New Roman" w:hAnsi="Times New Roman"/>
            <w:szCs w:val="20"/>
            <w:lang w:eastAsia="cs-CZ"/>
          </w:rPr>
          <w:t>0,6 m</w:t>
        </w:r>
      </w:smartTag>
      <w:r w:rsidRPr="002B6A4C">
        <w:rPr>
          <w:rFonts w:ascii="Times New Roman" w:eastAsia="Times New Roman" w:hAnsi="Times New Roman"/>
          <w:szCs w:val="20"/>
          <w:lang w:eastAsia="cs-CZ"/>
        </w:rPr>
        <w:t xml:space="preserve"> vysoká alebo materiál z výkopu uložený v kyprom stave do výšky najmenej </w:t>
      </w:r>
      <w:smartTag w:uri="urn:schemas-microsoft-com:office:smarttags" w:element="metricconverter">
        <w:smartTagPr>
          <w:attr w:name="ProductID" w:val="0,9 m"/>
        </w:smartTagPr>
        <w:r w:rsidRPr="002B6A4C">
          <w:rPr>
            <w:rFonts w:ascii="Times New Roman" w:eastAsia="Times New Roman" w:hAnsi="Times New Roman"/>
            <w:szCs w:val="20"/>
            <w:lang w:eastAsia="cs-CZ"/>
          </w:rPr>
          <w:t>0,9 m</w:t>
        </w:r>
      </w:smartTag>
      <w:r w:rsidRPr="002B6A4C">
        <w:rPr>
          <w:rFonts w:ascii="Times New Roman" w:eastAsia="Times New Roman" w:hAnsi="Times New Roman"/>
          <w:szCs w:val="20"/>
          <w:lang w:eastAsia="cs-CZ"/>
        </w:rPr>
        <w:t xml:space="preserve">. Cez výkopy hlbšie ako </w:t>
      </w:r>
      <w:smartTag w:uri="urn:schemas-microsoft-com:office:smarttags" w:element="metricconverter">
        <w:smartTagPr>
          <w:attr w:name="ProductID" w:val="0,5 m"/>
        </w:smartTagPr>
        <w:r w:rsidRPr="002B6A4C">
          <w:rPr>
            <w:rFonts w:ascii="Times New Roman" w:eastAsia="Times New Roman" w:hAnsi="Times New Roman"/>
            <w:szCs w:val="20"/>
            <w:lang w:eastAsia="cs-CZ"/>
          </w:rPr>
          <w:t>0,5 m</w:t>
        </w:r>
      </w:smartTag>
      <w:r w:rsidRPr="002B6A4C">
        <w:rPr>
          <w:rFonts w:ascii="Times New Roman" w:eastAsia="Times New Roman" w:hAnsi="Times New Roman"/>
          <w:szCs w:val="20"/>
          <w:lang w:eastAsia="cs-CZ"/>
        </w:rPr>
        <w:t xml:space="preserve"> sa musia zriadiť bezpečné priechody široké najmenej </w:t>
      </w:r>
      <w:smartTag w:uri="urn:schemas-microsoft-com:office:smarttags" w:element="metricconverter">
        <w:smartTagPr>
          <w:attr w:name="ProductID" w:val="0,75 m"/>
        </w:smartTagPr>
        <w:r w:rsidRPr="002B6A4C">
          <w:rPr>
            <w:rFonts w:ascii="Times New Roman" w:eastAsia="Times New Roman" w:hAnsi="Times New Roman"/>
            <w:szCs w:val="20"/>
            <w:lang w:eastAsia="cs-CZ"/>
          </w:rPr>
          <w:t>0,75 m</w:t>
        </w:r>
      </w:smartTag>
      <w:r w:rsidRPr="002B6A4C">
        <w:rPr>
          <w:rFonts w:ascii="Times New Roman" w:eastAsia="Times New Roman" w:hAnsi="Times New Roman"/>
          <w:szCs w:val="20"/>
          <w:lang w:eastAsia="cs-CZ"/>
        </w:rPr>
        <w:t xml:space="preserve">. </w:t>
      </w:r>
    </w:p>
    <w:p w14:paraId="5C2BF074" w14:textId="77777777" w:rsidR="002B6A4C" w:rsidRPr="002B6A4C" w:rsidRDefault="002B6A4C" w:rsidP="002B6A4C">
      <w:pPr>
        <w:overflowPunct w:val="0"/>
        <w:autoSpaceDE w:val="0"/>
        <w:autoSpaceDN w:val="0"/>
        <w:adjustRightInd w:val="0"/>
        <w:ind w:firstLine="644"/>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 xml:space="preserve">Na verejných priestranstvách bez ohľadu na hĺbku výkopu musia byť priechody široké najmenej </w:t>
      </w:r>
      <w:smartTag w:uri="urn:schemas-microsoft-com:office:smarttags" w:element="metricconverter">
        <w:smartTagPr>
          <w:attr w:name="ProductID" w:val="1,5 m"/>
        </w:smartTagPr>
        <w:r w:rsidRPr="002B6A4C">
          <w:rPr>
            <w:rFonts w:ascii="Times New Roman" w:eastAsia="Times New Roman" w:hAnsi="Times New Roman"/>
            <w:szCs w:val="20"/>
            <w:lang w:eastAsia="cs-CZ"/>
          </w:rPr>
          <w:t>1,5 m</w:t>
        </w:r>
      </w:smartTag>
      <w:r w:rsidRPr="002B6A4C">
        <w:rPr>
          <w:rFonts w:ascii="Times New Roman" w:eastAsia="Times New Roman" w:hAnsi="Times New Roman"/>
          <w:szCs w:val="20"/>
          <w:lang w:eastAsia="cs-CZ"/>
        </w:rPr>
        <w:t xml:space="preserve">. Priechody nad výkopom hlbokým do </w:t>
      </w:r>
      <w:smartTag w:uri="urn:schemas-microsoft-com:office:smarttags" w:element="metricconverter">
        <w:smartTagPr>
          <w:attr w:name="ProductID" w:val="1,5 m"/>
        </w:smartTagPr>
        <w:r w:rsidRPr="002B6A4C">
          <w:rPr>
            <w:rFonts w:ascii="Times New Roman" w:eastAsia="Times New Roman" w:hAnsi="Times New Roman"/>
            <w:szCs w:val="20"/>
            <w:lang w:eastAsia="cs-CZ"/>
          </w:rPr>
          <w:t>1,5 m</w:t>
        </w:r>
      </w:smartTag>
      <w:r w:rsidRPr="002B6A4C">
        <w:rPr>
          <w:rFonts w:ascii="Times New Roman" w:eastAsia="Times New Roman" w:hAnsi="Times New Roman"/>
          <w:szCs w:val="20"/>
          <w:lang w:eastAsia="cs-CZ"/>
        </w:rPr>
        <w:t xml:space="preserve"> musia byť vybavené obojstranným jednotyčovým zábradlím vysokým </w:t>
      </w:r>
      <w:smartTag w:uri="urn:schemas-microsoft-com:office:smarttags" w:element="metricconverter">
        <w:smartTagPr>
          <w:attr w:name="ProductID" w:val="1,1 m"/>
        </w:smartTagPr>
        <w:r w:rsidRPr="002B6A4C">
          <w:rPr>
            <w:rFonts w:ascii="Times New Roman" w:eastAsia="Times New Roman" w:hAnsi="Times New Roman"/>
            <w:szCs w:val="20"/>
            <w:lang w:eastAsia="cs-CZ"/>
          </w:rPr>
          <w:t>1,1 m</w:t>
        </w:r>
      </w:smartTag>
      <w:r w:rsidRPr="002B6A4C">
        <w:rPr>
          <w:rFonts w:ascii="Times New Roman" w:eastAsia="Times New Roman" w:hAnsi="Times New Roman"/>
          <w:szCs w:val="20"/>
          <w:lang w:eastAsia="cs-CZ"/>
        </w:rPr>
        <w:t xml:space="preserve"> a na verejných priestranstvách obojstranným dvojtyčovým zábradlím so zarážkou. Priechody nad výkopmi s hĺbkou nad </w:t>
      </w:r>
      <w:smartTag w:uri="urn:schemas-microsoft-com:office:smarttags" w:element="metricconverter">
        <w:smartTagPr>
          <w:attr w:name="ProductID" w:val="1,5 m"/>
        </w:smartTagPr>
        <w:r w:rsidRPr="002B6A4C">
          <w:rPr>
            <w:rFonts w:ascii="Times New Roman" w:eastAsia="Times New Roman" w:hAnsi="Times New Roman"/>
            <w:szCs w:val="20"/>
            <w:lang w:eastAsia="cs-CZ"/>
          </w:rPr>
          <w:t>1,5 m</w:t>
        </w:r>
      </w:smartTag>
      <w:r w:rsidRPr="002B6A4C">
        <w:rPr>
          <w:rFonts w:ascii="Times New Roman" w:eastAsia="Times New Roman" w:hAnsi="Times New Roman"/>
          <w:szCs w:val="20"/>
          <w:lang w:eastAsia="cs-CZ"/>
        </w:rPr>
        <w:t xml:space="preserve"> musia byť vybavené obojstranným dvojtyčovým zábradlím so zarážkou. </w:t>
      </w:r>
    </w:p>
    <w:p w14:paraId="1CB47BF1" w14:textId="77777777" w:rsidR="002B6A4C" w:rsidRPr="002B6A4C" w:rsidRDefault="002B6A4C" w:rsidP="002B6A4C">
      <w:pPr>
        <w:overflowPunct w:val="0"/>
        <w:autoSpaceDE w:val="0"/>
        <w:autoSpaceDN w:val="0"/>
        <w:adjustRightInd w:val="0"/>
        <w:spacing w:line="276" w:lineRule="auto"/>
        <w:textAlignment w:val="baseline"/>
        <w:rPr>
          <w:rFonts w:ascii="Times New Roman" w:eastAsia="Times New Roman" w:hAnsi="Times New Roman"/>
          <w:szCs w:val="20"/>
          <w:lang w:eastAsia="cs-CZ"/>
        </w:rPr>
      </w:pPr>
    </w:p>
    <w:p w14:paraId="5303924F" w14:textId="77777777" w:rsidR="002B6A4C" w:rsidRPr="002B6A4C" w:rsidRDefault="002B6A4C" w:rsidP="002B6A4C">
      <w:pPr>
        <w:numPr>
          <w:ilvl w:val="0"/>
          <w:numId w:val="33"/>
        </w:numPr>
        <w:overflowPunct w:val="0"/>
        <w:autoSpaceDE w:val="0"/>
        <w:autoSpaceDN w:val="0"/>
        <w:adjustRightInd w:val="0"/>
        <w:spacing w:line="276" w:lineRule="auto"/>
        <w:ind w:left="644"/>
        <w:jc w:val="both"/>
        <w:textAlignment w:val="baseline"/>
        <w:rPr>
          <w:rFonts w:ascii="Times New Roman" w:eastAsia="Times New Roman" w:hAnsi="Times New Roman"/>
          <w:b/>
          <w:sz w:val="24"/>
          <w:lang w:eastAsia="cs-CZ"/>
        </w:rPr>
      </w:pPr>
      <w:r w:rsidRPr="002B6A4C">
        <w:rPr>
          <w:rFonts w:ascii="Times New Roman" w:eastAsia="Times New Roman" w:hAnsi="Times New Roman"/>
          <w:b/>
          <w:sz w:val="24"/>
          <w:lang w:eastAsia="cs-CZ"/>
        </w:rPr>
        <w:t>VZNIK A LIKVIDÁCIA ODPADOV</w:t>
      </w:r>
    </w:p>
    <w:p w14:paraId="4B10BEA9" w14:textId="1687A2C4" w:rsidR="002B6A4C" w:rsidRPr="002B6A4C" w:rsidRDefault="002B6A4C" w:rsidP="002B6A4C">
      <w:pPr>
        <w:overflowPunct w:val="0"/>
        <w:autoSpaceDE w:val="0"/>
        <w:autoSpaceDN w:val="0"/>
        <w:adjustRightInd w:val="0"/>
        <w:spacing w:line="276" w:lineRule="auto"/>
        <w:ind w:firstLine="644"/>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 xml:space="preserve">Projekt rieši rozšírenie verejného vodovodu v obci </w:t>
      </w:r>
      <w:proofErr w:type="spellStart"/>
      <w:r w:rsidR="00AC794E">
        <w:rPr>
          <w:rFonts w:ascii="Times New Roman" w:eastAsia="Times New Roman" w:hAnsi="Times New Roman"/>
          <w:szCs w:val="20"/>
          <w:lang w:eastAsia="cs-CZ"/>
        </w:rPr>
        <w:t>Lipníky</w:t>
      </w:r>
      <w:proofErr w:type="spellEnd"/>
      <w:r w:rsidRPr="002B6A4C">
        <w:rPr>
          <w:rFonts w:ascii="Times New Roman" w:eastAsia="Times New Roman" w:hAnsi="Times New Roman"/>
          <w:szCs w:val="20"/>
          <w:lang w:eastAsia="cs-CZ"/>
        </w:rPr>
        <w:t xml:space="preserve"> </w:t>
      </w:r>
      <w:r w:rsidR="00AC794E">
        <w:rPr>
          <w:rFonts w:ascii="Times New Roman" w:eastAsia="Times New Roman" w:hAnsi="Times New Roman"/>
          <w:szCs w:val="20"/>
          <w:lang w:eastAsia="cs-CZ"/>
        </w:rPr>
        <w:t xml:space="preserve">v zelenom páse súbežne s </w:t>
      </w:r>
      <w:r w:rsidRPr="002B6A4C">
        <w:rPr>
          <w:rFonts w:ascii="Times New Roman" w:eastAsia="Times New Roman" w:hAnsi="Times New Roman"/>
          <w:szCs w:val="20"/>
          <w:lang w:eastAsia="cs-CZ"/>
        </w:rPr>
        <w:t>existujúc</w:t>
      </w:r>
      <w:r w:rsidR="00AC794E">
        <w:rPr>
          <w:rFonts w:ascii="Times New Roman" w:eastAsia="Times New Roman" w:hAnsi="Times New Roman"/>
          <w:szCs w:val="20"/>
          <w:lang w:eastAsia="cs-CZ"/>
        </w:rPr>
        <w:t>ou</w:t>
      </w:r>
      <w:r w:rsidRPr="002B6A4C">
        <w:rPr>
          <w:rFonts w:ascii="Times New Roman" w:eastAsia="Times New Roman" w:hAnsi="Times New Roman"/>
          <w:szCs w:val="20"/>
          <w:lang w:eastAsia="cs-CZ"/>
        </w:rPr>
        <w:t xml:space="preserve"> komunikáci</w:t>
      </w:r>
      <w:r w:rsidR="00AC794E">
        <w:rPr>
          <w:rFonts w:ascii="Times New Roman" w:eastAsia="Times New Roman" w:hAnsi="Times New Roman"/>
          <w:szCs w:val="20"/>
          <w:lang w:eastAsia="cs-CZ"/>
        </w:rPr>
        <w:t>ou.</w:t>
      </w:r>
      <w:r w:rsidRPr="002B6A4C">
        <w:rPr>
          <w:rFonts w:ascii="Times New Roman" w:eastAsia="Times New Roman" w:hAnsi="Times New Roman"/>
          <w:szCs w:val="20"/>
          <w:lang w:eastAsia="cs-CZ"/>
        </w:rPr>
        <w:t xml:space="preserve">  Nevznikajú žiadne nebezpečné odpady. Celkové množstvo vykopanej zeminy bude </w:t>
      </w:r>
      <w:r w:rsidR="00AC794E">
        <w:rPr>
          <w:rFonts w:ascii="Times New Roman" w:eastAsia="Times New Roman" w:hAnsi="Times New Roman"/>
          <w:szCs w:val="20"/>
          <w:lang w:eastAsia="cs-CZ"/>
        </w:rPr>
        <w:t>473</w:t>
      </w:r>
      <w:r w:rsidRPr="002B6A4C">
        <w:rPr>
          <w:rFonts w:ascii="Times New Roman" w:eastAsia="Times New Roman" w:hAnsi="Times New Roman"/>
          <w:szCs w:val="20"/>
          <w:lang w:eastAsia="cs-CZ"/>
        </w:rPr>
        <w:t xml:space="preserve"> ton. Časť vykopanej zeminy sa použije na zásyp ( </w:t>
      </w:r>
      <w:r w:rsidR="00AC794E">
        <w:rPr>
          <w:rFonts w:ascii="Times New Roman" w:eastAsia="Times New Roman" w:hAnsi="Times New Roman"/>
          <w:szCs w:val="20"/>
          <w:lang w:eastAsia="cs-CZ"/>
        </w:rPr>
        <w:t>326</w:t>
      </w:r>
      <w:r w:rsidRPr="002B6A4C">
        <w:rPr>
          <w:rFonts w:ascii="Times New Roman" w:eastAsia="Times New Roman" w:hAnsi="Times New Roman"/>
          <w:szCs w:val="20"/>
          <w:lang w:eastAsia="cs-CZ"/>
        </w:rPr>
        <w:t xml:space="preserve"> t). </w:t>
      </w:r>
    </w:p>
    <w:p w14:paraId="5C6F2AB1"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u w:val="single"/>
          <w:lang w:eastAsia="cs-CZ"/>
        </w:rPr>
      </w:pPr>
      <w:r w:rsidRPr="002B6A4C">
        <w:rPr>
          <w:rFonts w:ascii="Times New Roman" w:eastAsia="Times New Roman" w:hAnsi="Times New Roman"/>
          <w:szCs w:val="20"/>
          <w:u w:val="single"/>
          <w:lang w:eastAsia="cs-CZ"/>
        </w:rPr>
        <w:t>ZATRIEDENIE ODPADOV PODĽA  KATALÓGU ODPADOV</w:t>
      </w:r>
    </w:p>
    <w:p w14:paraId="2FC5A537"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V zmysle vyhlášky  č. 320/2017 Z. z. Ministerstva  životného prostredia Slovenskej republiky z 01.01.2018, ktorou sa ustanovuje Katalóg odpadov  odpad vzniknutý prevádzkou  objektu zaradiť do týchto kategórii:</w:t>
      </w:r>
    </w:p>
    <w:p w14:paraId="4C5FEB72" w14:textId="77777777"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 xml:space="preserve">A - počas realizácie stavby: </w:t>
      </w:r>
    </w:p>
    <w:p w14:paraId="16D864A9" w14:textId="4343022E" w:rsidR="002B6A4C" w:rsidRPr="002B6A4C" w:rsidRDefault="002B6A4C" w:rsidP="002B6A4C">
      <w:pPr>
        <w:overflowPunct w:val="0"/>
        <w:autoSpaceDE w:val="0"/>
        <w:autoSpaceDN w:val="0"/>
        <w:adjustRightInd w:val="0"/>
        <w:spacing w:line="276" w:lineRule="auto"/>
        <w:jc w:val="both"/>
        <w:textAlignment w:val="baseline"/>
        <w:rPr>
          <w:rFonts w:ascii="Times New Roman" w:eastAsia="Times New Roman" w:hAnsi="Times New Roman"/>
          <w:b/>
          <w:szCs w:val="20"/>
          <w:lang w:eastAsia="cs-CZ"/>
        </w:rPr>
      </w:pPr>
      <w:r w:rsidRPr="002B6A4C">
        <w:rPr>
          <w:rFonts w:ascii="Times New Roman" w:eastAsia="Times New Roman" w:hAnsi="Times New Roman"/>
          <w:b/>
          <w:szCs w:val="20"/>
          <w:lang w:eastAsia="cs-CZ"/>
        </w:rPr>
        <w:t xml:space="preserve">17 05 04 - O </w:t>
      </w:r>
      <w:r w:rsidRPr="002B6A4C">
        <w:rPr>
          <w:rFonts w:ascii="Times New Roman" w:eastAsia="Times New Roman" w:hAnsi="Times New Roman"/>
          <w:szCs w:val="20"/>
          <w:lang w:eastAsia="cs-CZ"/>
        </w:rPr>
        <w:t xml:space="preserve">– </w:t>
      </w:r>
      <w:r w:rsidRPr="002B6A4C">
        <w:rPr>
          <w:rFonts w:ascii="Times New Roman" w:eastAsia="Times New Roman" w:hAnsi="Times New Roman"/>
          <w:b/>
          <w:szCs w:val="20"/>
          <w:lang w:eastAsia="cs-CZ"/>
        </w:rPr>
        <w:t xml:space="preserve">zemina a kamenivo iné ako uvedené v 17 05 03 –  </w:t>
      </w:r>
      <w:r w:rsidR="00AC794E">
        <w:rPr>
          <w:rFonts w:ascii="Times New Roman" w:eastAsia="Times New Roman" w:hAnsi="Times New Roman"/>
          <w:b/>
          <w:szCs w:val="20"/>
          <w:lang w:eastAsia="cs-CZ"/>
        </w:rPr>
        <w:t>147</w:t>
      </w:r>
      <w:r w:rsidRPr="002B6A4C">
        <w:rPr>
          <w:rFonts w:ascii="Times New Roman" w:eastAsia="Times New Roman" w:hAnsi="Times New Roman"/>
          <w:b/>
          <w:szCs w:val="20"/>
          <w:lang w:eastAsia="cs-CZ"/>
        </w:rPr>
        <w:t xml:space="preserve"> ton</w:t>
      </w:r>
    </w:p>
    <w:p w14:paraId="069A5E9F"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p>
    <w:p w14:paraId="6B2CA837" w14:textId="77777777" w:rsidR="002B6A4C" w:rsidRPr="002B6A4C" w:rsidRDefault="002B6A4C" w:rsidP="002B6A4C">
      <w:pPr>
        <w:numPr>
          <w:ilvl w:val="0"/>
          <w:numId w:val="33"/>
        </w:numPr>
        <w:overflowPunct w:val="0"/>
        <w:autoSpaceDE w:val="0"/>
        <w:autoSpaceDN w:val="0"/>
        <w:adjustRightInd w:val="0"/>
        <w:spacing w:line="276" w:lineRule="auto"/>
        <w:ind w:left="644"/>
        <w:textAlignment w:val="baseline"/>
        <w:rPr>
          <w:rFonts w:ascii="Times New Roman" w:eastAsia="Times New Roman" w:hAnsi="Times New Roman"/>
          <w:b/>
          <w:sz w:val="24"/>
          <w:lang w:eastAsia="cs-CZ"/>
        </w:rPr>
      </w:pPr>
      <w:r w:rsidRPr="002B6A4C">
        <w:rPr>
          <w:rFonts w:ascii="Times New Roman" w:eastAsia="Times New Roman" w:hAnsi="Times New Roman"/>
          <w:b/>
          <w:sz w:val="24"/>
          <w:lang w:eastAsia="cs-CZ"/>
        </w:rPr>
        <w:t>NAKLADANIE S ODPADMI</w:t>
      </w:r>
    </w:p>
    <w:p w14:paraId="2B3E3780" w14:textId="77777777" w:rsidR="002B6A4C" w:rsidRPr="002B6A4C" w:rsidRDefault="002B6A4C" w:rsidP="002B6A4C">
      <w:pPr>
        <w:overflowPunct w:val="0"/>
        <w:autoSpaceDE w:val="0"/>
        <w:autoSpaceDN w:val="0"/>
        <w:adjustRightInd w:val="0"/>
        <w:ind w:firstLine="708"/>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Nakladanie s odpadmi bude v súlade s týmto zákonom č. 79/2015 Z.z. Ministerstva  životného prostredia Slovenskej republiky z 21. apríla 2015, o odpadoch a o zmene a doplnení niektorých zákonov.</w:t>
      </w:r>
    </w:p>
    <w:p w14:paraId="0CE3E42C"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 xml:space="preserve">Program pôvodcu odpadu a program obce v zmysle § 6  zákona č. 79/2015 - samotnou prevádzkou objektu nebude vyprodukovaný žiadny nebezpečný odpad  a množstvo ostatného odpadu nebude viac ako 1 tona ročne. Preto nie je potrebné vypracovať vlastný  program  nakladania s odpadmi, ale nakladanie s odpadmi bude v súlade s programom obce a jeho všeobecne záväzným nariadením. </w:t>
      </w:r>
    </w:p>
    <w:p w14:paraId="1DB52814"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Rovnako bude nakladané aj so vzniknutým stavebným odpadom.</w:t>
      </w:r>
    </w:p>
    <w:p w14:paraId="49CF54AB"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Podľa § 39 zákona 79/2015 – Nakladanie s komunálnymi odpadmi a s drobnými stavebnými odpadmi bude nakladanie s odpadmi v súlade a rešpektujúc všetky všeobecne záväzné nariadenia obce týkajúce sa nakladania s odpadmi.</w:t>
      </w:r>
    </w:p>
    <w:p w14:paraId="31EFEFF3"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r w:rsidRPr="002B6A4C">
        <w:rPr>
          <w:rFonts w:ascii="Times New Roman" w:eastAsia="Times New Roman" w:hAnsi="Times New Roman"/>
          <w:szCs w:val="20"/>
          <w:lang w:eastAsia="cs-CZ"/>
        </w:rPr>
        <w:t>Vzniknuté komunálne odpady budú uskladňované v určenom priestore - v oplotení v zberných nádobách zodpovedajúcich systému zberu komunálneho odpadu.</w:t>
      </w:r>
    </w:p>
    <w:p w14:paraId="5CD51039" w14:textId="100D6BE0" w:rsidR="002B6A4C" w:rsidRDefault="002B6A4C" w:rsidP="002B6A4C">
      <w:pPr>
        <w:overflowPunct w:val="0"/>
        <w:autoSpaceDE w:val="0"/>
        <w:autoSpaceDN w:val="0"/>
        <w:adjustRightInd w:val="0"/>
        <w:textAlignment w:val="baseline"/>
        <w:rPr>
          <w:rFonts w:ascii="Times New Roman" w:eastAsia="Times New Roman" w:hAnsi="Times New Roman"/>
          <w:szCs w:val="20"/>
          <w:lang w:eastAsia="cs-CZ"/>
        </w:rPr>
      </w:pPr>
    </w:p>
    <w:p w14:paraId="6DF032FC" w14:textId="77777777" w:rsidR="007D5102" w:rsidRPr="002B6A4C" w:rsidRDefault="007D5102" w:rsidP="002B6A4C">
      <w:pPr>
        <w:overflowPunct w:val="0"/>
        <w:autoSpaceDE w:val="0"/>
        <w:autoSpaceDN w:val="0"/>
        <w:adjustRightInd w:val="0"/>
        <w:textAlignment w:val="baseline"/>
        <w:rPr>
          <w:rFonts w:ascii="Times New Roman" w:eastAsia="Times New Roman" w:hAnsi="Times New Roman"/>
          <w:szCs w:val="20"/>
          <w:lang w:eastAsia="cs-CZ"/>
        </w:rPr>
      </w:pPr>
    </w:p>
    <w:p w14:paraId="74DC3777" w14:textId="0CA24115" w:rsidR="002B6A4C" w:rsidRPr="002B6A4C" w:rsidRDefault="00AC794E" w:rsidP="002B6A4C">
      <w:pPr>
        <w:overflowPunct w:val="0"/>
        <w:autoSpaceDE w:val="0"/>
        <w:autoSpaceDN w:val="0"/>
        <w:adjustRightInd w:val="0"/>
        <w:jc w:val="both"/>
        <w:textAlignment w:val="baseline"/>
        <w:rPr>
          <w:rFonts w:ascii="Times New Roman" w:eastAsia="Calibri" w:hAnsi="Times New Roman"/>
          <w:b/>
          <w:szCs w:val="20"/>
          <w:lang w:eastAsia="cs-CZ"/>
        </w:rPr>
      </w:pPr>
      <w:r>
        <w:rPr>
          <w:rFonts w:ascii="Times New Roman" w:eastAsia="Calibri" w:hAnsi="Times New Roman"/>
          <w:szCs w:val="20"/>
        </w:rPr>
        <w:t>Jún</w:t>
      </w:r>
      <w:r w:rsidR="002B6A4C" w:rsidRPr="002B6A4C">
        <w:rPr>
          <w:rFonts w:ascii="Times New Roman" w:eastAsia="Calibri" w:hAnsi="Times New Roman"/>
          <w:szCs w:val="20"/>
        </w:rPr>
        <w:t xml:space="preserve"> </w:t>
      </w:r>
      <w:r w:rsidR="002B6A4C" w:rsidRPr="002B6A4C">
        <w:rPr>
          <w:rFonts w:ascii="Times New Roman" w:eastAsia="Times New Roman" w:hAnsi="Times New Roman"/>
          <w:szCs w:val="20"/>
          <w:lang w:val="sl-SI" w:eastAsia="cs-CZ"/>
        </w:rPr>
        <w:t>202</w:t>
      </w:r>
      <w:r>
        <w:rPr>
          <w:rFonts w:ascii="Times New Roman" w:eastAsia="Times New Roman" w:hAnsi="Times New Roman"/>
          <w:szCs w:val="20"/>
          <w:lang w:val="sl-SI" w:eastAsia="cs-CZ"/>
        </w:rPr>
        <w:t>3</w:t>
      </w:r>
      <w:r w:rsidR="002B6A4C" w:rsidRPr="002B6A4C">
        <w:rPr>
          <w:rFonts w:ascii="Times New Roman" w:eastAsia="Times New Roman" w:hAnsi="Times New Roman"/>
          <w:szCs w:val="20"/>
          <w:lang w:val="sl-SI" w:eastAsia="cs-CZ"/>
        </w:rPr>
        <w:tab/>
      </w:r>
      <w:r w:rsidR="002B6A4C" w:rsidRPr="002B6A4C">
        <w:rPr>
          <w:rFonts w:ascii="Times New Roman" w:eastAsia="Times New Roman" w:hAnsi="Times New Roman"/>
          <w:szCs w:val="20"/>
          <w:lang w:val="sl-SI" w:eastAsia="cs-CZ"/>
        </w:rPr>
        <w:tab/>
      </w:r>
      <w:r w:rsidR="002B6A4C" w:rsidRPr="002B6A4C">
        <w:rPr>
          <w:rFonts w:ascii="Times New Roman" w:eastAsia="Times New Roman" w:hAnsi="Times New Roman"/>
          <w:szCs w:val="20"/>
          <w:lang w:val="sl-SI" w:eastAsia="cs-CZ"/>
        </w:rPr>
        <w:tab/>
      </w:r>
      <w:r w:rsidR="002B6A4C" w:rsidRPr="002B6A4C">
        <w:rPr>
          <w:rFonts w:ascii="Times New Roman" w:eastAsia="Times New Roman" w:hAnsi="Times New Roman"/>
          <w:szCs w:val="20"/>
          <w:lang w:val="sl-SI" w:eastAsia="cs-CZ"/>
        </w:rPr>
        <w:tab/>
      </w:r>
      <w:r w:rsidR="002B6A4C" w:rsidRPr="002B6A4C">
        <w:rPr>
          <w:rFonts w:ascii="Times New Roman" w:eastAsia="Times New Roman" w:hAnsi="Times New Roman"/>
          <w:szCs w:val="20"/>
          <w:lang w:val="sl-SI" w:eastAsia="cs-CZ"/>
        </w:rPr>
        <w:tab/>
      </w:r>
      <w:r w:rsidR="002B6A4C" w:rsidRPr="002B6A4C">
        <w:rPr>
          <w:rFonts w:ascii="Times New Roman" w:eastAsia="Times New Roman" w:hAnsi="Times New Roman"/>
          <w:szCs w:val="20"/>
          <w:lang w:val="sl-SI" w:eastAsia="cs-CZ"/>
        </w:rPr>
        <w:tab/>
      </w:r>
      <w:r w:rsidR="002B6A4C" w:rsidRPr="002B6A4C">
        <w:rPr>
          <w:rFonts w:ascii="Times New Roman" w:eastAsia="Times New Roman" w:hAnsi="Times New Roman"/>
          <w:szCs w:val="20"/>
          <w:lang w:val="sl-SI" w:eastAsia="cs-CZ"/>
        </w:rPr>
        <w:tab/>
      </w:r>
      <w:r w:rsidR="002B6A4C" w:rsidRPr="002B6A4C">
        <w:rPr>
          <w:rFonts w:ascii="Times New Roman" w:eastAsia="Calibri" w:hAnsi="Times New Roman"/>
          <w:b/>
          <w:szCs w:val="20"/>
          <w:lang w:eastAsia="cs-CZ"/>
        </w:rPr>
        <w:t>Vypracoval:</w:t>
      </w:r>
      <w:r w:rsidR="002B6A4C" w:rsidRPr="002B6A4C">
        <w:rPr>
          <w:rFonts w:ascii="Times New Roman" w:eastAsia="Calibri" w:hAnsi="Times New Roman"/>
          <w:b/>
          <w:szCs w:val="20"/>
          <w:lang w:eastAsia="cs-CZ"/>
        </w:rPr>
        <w:tab/>
      </w:r>
      <w:r w:rsidR="002B6A4C" w:rsidRPr="002B6A4C">
        <w:rPr>
          <w:rFonts w:ascii="Times New Roman" w:eastAsia="Calibri" w:hAnsi="Times New Roman"/>
          <w:szCs w:val="20"/>
          <w:lang w:eastAsia="cs-CZ"/>
        </w:rPr>
        <w:t xml:space="preserve">Ing. Adriána </w:t>
      </w:r>
      <w:proofErr w:type="spellStart"/>
      <w:r w:rsidR="002B6A4C" w:rsidRPr="002B6A4C">
        <w:rPr>
          <w:rFonts w:ascii="Times New Roman" w:eastAsia="Calibri" w:hAnsi="Times New Roman"/>
          <w:szCs w:val="20"/>
          <w:lang w:eastAsia="cs-CZ"/>
        </w:rPr>
        <w:t>Iľková</w:t>
      </w:r>
      <w:proofErr w:type="spellEnd"/>
    </w:p>
    <w:p w14:paraId="3F48CB7D" w14:textId="77777777" w:rsidR="002B6A4C" w:rsidRPr="002B6A4C" w:rsidRDefault="002B6A4C" w:rsidP="002B6A4C">
      <w:pPr>
        <w:overflowPunct w:val="0"/>
        <w:autoSpaceDE w:val="0"/>
        <w:autoSpaceDN w:val="0"/>
        <w:adjustRightInd w:val="0"/>
        <w:ind w:left="7080"/>
        <w:jc w:val="both"/>
        <w:textAlignment w:val="baseline"/>
        <w:rPr>
          <w:rFonts w:ascii="Times New Roman" w:hAnsi="Times New Roman"/>
          <w:szCs w:val="20"/>
          <w:lang w:eastAsia="cs-CZ"/>
        </w:rPr>
      </w:pPr>
      <w:r w:rsidRPr="002B6A4C">
        <w:rPr>
          <w:rFonts w:ascii="Times New Roman" w:eastAsia="Calibri" w:hAnsi="Times New Roman"/>
          <w:szCs w:val="20"/>
          <w:lang w:eastAsia="cs-CZ"/>
        </w:rPr>
        <w:t>Ing. Pavol Fedorčák, PhD.</w:t>
      </w:r>
    </w:p>
    <w:p w14:paraId="66B34C9B" w14:textId="77777777" w:rsidR="002B6A4C" w:rsidRPr="002B6A4C" w:rsidRDefault="002B6A4C" w:rsidP="002B6A4C">
      <w:pPr>
        <w:overflowPunct w:val="0"/>
        <w:autoSpaceDE w:val="0"/>
        <w:autoSpaceDN w:val="0"/>
        <w:adjustRightInd w:val="0"/>
        <w:jc w:val="both"/>
        <w:textAlignment w:val="baseline"/>
        <w:rPr>
          <w:rFonts w:ascii="Times New Roman" w:eastAsia="Times New Roman" w:hAnsi="Times New Roman"/>
          <w:szCs w:val="20"/>
          <w:lang w:eastAsia="cs-CZ"/>
        </w:rPr>
      </w:pPr>
    </w:p>
    <w:sectPr w:rsidR="002B6A4C" w:rsidRPr="002B6A4C" w:rsidSect="00173F54">
      <w:footerReference w:type="default" r:id="rId9"/>
      <w:headerReference w:type="first" r:id="rId10"/>
      <w:footerReference w:type="first" r:id="rId11"/>
      <w:pgSz w:w="11906" w:h="16838" w:code="9"/>
      <w:pgMar w:top="1106" w:right="1276" w:bottom="851" w:left="1276"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426683" w14:textId="77777777" w:rsidR="004841AD" w:rsidRDefault="004841AD">
      <w:r>
        <w:separator/>
      </w:r>
    </w:p>
  </w:endnote>
  <w:endnote w:type="continuationSeparator" w:id="0">
    <w:p w14:paraId="3425B568" w14:textId="77777777" w:rsidR="004841AD" w:rsidRDefault="0048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tamp">
    <w:altName w:val="Times New Roman"/>
    <w:charset w:val="00"/>
    <w:family w:val="auto"/>
    <w:pitch w:val="variable"/>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559D9" w14:textId="77777777" w:rsidR="00B37EE7" w:rsidRDefault="00F106A9" w:rsidP="00B37EE7">
    <w:pPr>
      <w:pStyle w:val="Pta"/>
      <w:pBdr>
        <w:top w:val="single" w:sz="4" w:space="1" w:color="auto"/>
      </w:pBdr>
      <w:jc w:val="center"/>
      <w:rPr>
        <w:sz w:val="16"/>
      </w:rPr>
    </w:pPr>
  </w:p>
  <w:p w14:paraId="7D34B910" w14:textId="77777777" w:rsidR="00B37EE7" w:rsidRDefault="002D0BC2" w:rsidP="00B37EE7">
    <w:pPr>
      <w:pStyle w:val="Pta"/>
      <w:jc w:val="center"/>
      <w:rPr>
        <w:sz w:val="16"/>
      </w:rPr>
    </w:pPr>
    <w:r>
      <w:rPr>
        <w:sz w:val="16"/>
      </w:rPr>
      <w:t>ENAU s.r.o., Ing. Pavol Fedorčák, PhD.</w:t>
    </w:r>
  </w:p>
  <w:p w14:paraId="31EE989F" w14:textId="71220320" w:rsidR="002C5AE2" w:rsidRPr="00067CF3" w:rsidRDefault="000D01C4" w:rsidP="00067CF3">
    <w:pPr>
      <w:pStyle w:val="Pta"/>
      <w:jc w:val="center"/>
      <w:rPr>
        <w:b/>
        <w:bCs/>
      </w:rPr>
    </w:pPr>
    <w:r>
      <w:rPr>
        <w:sz w:val="16"/>
      </w:rPr>
      <w:t xml:space="preserve">Office: </w:t>
    </w:r>
    <w:r w:rsidR="00636619">
      <w:rPr>
        <w:sz w:val="16"/>
      </w:rPr>
      <w:t>Sídlisko 1. Mája 66/16</w:t>
    </w:r>
    <w:r w:rsidR="002D0BC2">
      <w:rPr>
        <w:sz w:val="16"/>
      </w:rPr>
      <w:t>, 0930</w:t>
    </w:r>
    <w:r w:rsidR="00636619">
      <w:rPr>
        <w:sz w:val="16"/>
      </w:rPr>
      <w:t xml:space="preserve">1 </w:t>
    </w:r>
    <w:r w:rsidR="002D0BC2">
      <w:rPr>
        <w:sz w:val="16"/>
      </w:rPr>
      <w:t>Vranov n/</w:t>
    </w:r>
    <w:r w:rsidR="00067CF3">
      <w:rPr>
        <w:sz w:val="16"/>
      </w:rPr>
      <w:t>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2FD59" w14:textId="0A7B7C90" w:rsidR="00636619" w:rsidRPr="00636619" w:rsidRDefault="00636619" w:rsidP="00636619">
    <w:pPr>
      <w:pStyle w:val="Pta"/>
      <w:rPr>
        <w:rFonts w:asciiTheme="minorHAnsi" w:hAnsiTheme="minorHAnsi" w:cstheme="minorHAnsi"/>
        <w:b/>
        <w:bCs/>
        <w:color w:val="00B050"/>
        <w:sz w:val="24"/>
      </w:rPr>
    </w:pPr>
    <w:bookmarkStart w:id="5" w:name="_Hlk115072296"/>
    <w:bookmarkStart w:id="6" w:name="_Hlk115070441"/>
    <w:bookmarkStart w:id="7" w:name="_Hlk115070442"/>
    <w:bookmarkStart w:id="8" w:name="_Hlk115070488"/>
    <w:bookmarkStart w:id="9" w:name="_Hlk115070489"/>
    <w:bookmarkStart w:id="10" w:name="_Hlk115070514"/>
    <w:bookmarkStart w:id="11" w:name="_Hlk115070515"/>
    <w:bookmarkStart w:id="12" w:name="_Hlk115070606"/>
    <w:bookmarkStart w:id="13" w:name="_Hlk115070607"/>
    <w:bookmarkStart w:id="14" w:name="_Hlk115070610"/>
    <w:bookmarkStart w:id="15" w:name="_Hlk115070611"/>
    <w:bookmarkStart w:id="16" w:name="_Hlk115070612"/>
    <w:bookmarkStart w:id="17" w:name="_Hlk115070613"/>
    <w:bookmarkStart w:id="18" w:name="_Hlk115070614"/>
    <w:bookmarkStart w:id="19" w:name="_Hlk115070615"/>
    <w:bookmarkStart w:id="20" w:name="_Hlk115070616"/>
    <w:bookmarkStart w:id="21" w:name="_Hlk115070617"/>
    <w:bookmarkStart w:id="22" w:name="_Hlk115070618"/>
    <w:bookmarkStart w:id="23" w:name="_Hlk115070619"/>
    <w:bookmarkStart w:id="24" w:name="_Hlk115070620"/>
    <w:bookmarkStart w:id="25" w:name="_Hlk115070621"/>
    <w:bookmarkStart w:id="26" w:name="_Hlk115070622"/>
    <w:bookmarkStart w:id="27" w:name="_Hlk115070623"/>
    <w:bookmarkStart w:id="28" w:name="_Hlk115070624"/>
    <w:bookmarkStart w:id="29" w:name="_Hlk115070625"/>
    <w:bookmarkStart w:id="30" w:name="_Hlk115070626"/>
    <w:bookmarkStart w:id="31" w:name="_Hlk115070627"/>
    <w:bookmarkStart w:id="32" w:name="_Hlk115070687"/>
    <w:bookmarkStart w:id="33" w:name="_Hlk115070688"/>
    <w:bookmarkStart w:id="34" w:name="_Hlk115070689"/>
    <w:bookmarkStart w:id="35" w:name="_Hlk115070690"/>
    <w:bookmarkStart w:id="36" w:name="_Hlk115070691"/>
    <w:bookmarkStart w:id="37" w:name="_Hlk115070692"/>
    <w:bookmarkStart w:id="38" w:name="_Hlk115070693"/>
    <w:bookmarkStart w:id="39" w:name="_Hlk115070694"/>
    <w:bookmarkStart w:id="40" w:name="_Hlk115070695"/>
    <w:bookmarkStart w:id="41" w:name="_Hlk115070696"/>
    <w:bookmarkStart w:id="42" w:name="_Hlk115070809"/>
    <w:bookmarkStart w:id="43" w:name="_Hlk115070810"/>
    <w:bookmarkStart w:id="44" w:name="_Hlk115070812"/>
    <w:bookmarkStart w:id="45" w:name="_Hlk115070813"/>
    <w:bookmarkStart w:id="46" w:name="_Hlk115070814"/>
    <w:bookmarkStart w:id="47" w:name="_Hlk115070815"/>
    <w:bookmarkStart w:id="48" w:name="_Hlk115071173"/>
    <w:bookmarkStart w:id="49" w:name="_Hlk115071174"/>
    <w:bookmarkStart w:id="50" w:name="_Hlk115071175"/>
    <w:bookmarkStart w:id="51" w:name="_Hlk115071176"/>
    <w:bookmarkStart w:id="52" w:name="_Hlk115071177"/>
    <w:bookmarkStart w:id="53" w:name="_Hlk115071178"/>
    <w:bookmarkStart w:id="54" w:name="_Hlk115071253"/>
    <w:bookmarkStart w:id="55" w:name="_Hlk115071254"/>
    <w:bookmarkStart w:id="56" w:name="_Hlk115071256"/>
    <w:bookmarkStart w:id="57" w:name="_Hlk115071257"/>
    <w:bookmarkStart w:id="58" w:name="_Hlk115071258"/>
    <w:bookmarkStart w:id="59" w:name="_Hlk115071259"/>
    <w:bookmarkStart w:id="60" w:name="_Hlk115071260"/>
    <w:bookmarkStart w:id="61" w:name="_Hlk115071261"/>
    <w:bookmarkStart w:id="62" w:name="_Hlk115071262"/>
    <w:bookmarkStart w:id="63" w:name="_Hlk115071263"/>
    <w:bookmarkStart w:id="64" w:name="_Hlk115071264"/>
    <w:bookmarkStart w:id="65" w:name="_Hlk115071265"/>
    <w:bookmarkStart w:id="66" w:name="_Hlk115071266"/>
    <w:bookmarkStart w:id="67" w:name="_Hlk115071267"/>
    <w:bookmarkStart w:id="68" w:name="_Hlk115071529"/>
    <w:bookmarkStart w:id="69" w:name="_Hlk115071530"/>
    <w:bookmarkStart w:id="70" w:name="_Hlk115071534"/>
    <w:bookmarkStart w:id="71" w:name="_Hlk115071535"/>
    <w:bookmarkStart w:id="72" w:name="_Hlk115071536"/>
    <w:bookmarkStart w:id="73" w:name="_Hlk115071537"/>
    <w:bookmarkStart w:id="74" w:name="_Hlk115071538"/>
    <w:bookmarkStart w:id="75" w:name="_Hlk115071539"/>
    <w:bookmarkStart w:id="76" w:name="_Hlk115071540"/>
    <w:bookmarkStart w:id="77" w:name="_Hlk115071541"/>
    <w:bookmarkStart w:id="78" w:name="_Hlk115071542"/>
    <w:bookmarkStart w:id="79" w:name="_Hlk115071543"/>
    <w:bookmarkStart w:id="80" w:name="_Hlk115071544"/>
    <w:bookmarkStart w:id="81" w:name="_Hlk115071545"/>
    <w:bookmarkStart w:id="82" w:name="_Hlk115071546"/>
    <w:bookmarkStart w:id="83" w:name="_Hlk115071547"/>
    <w:bookmarkStart w:id="84" w:name="_Hlk115071548"/>
    <w:bookmarkStart w:id="85" w:name="_Hlk115071549"/>
    <w:bookmarkStart w:id="86" w:name="_Hlk115071550"/>
    <w:bookmarkStart w:id="87" w:name="_Hlk115071551"/>
    <w:bookmarkStart w:id="88" w:name="_Hlk115071774"/>
    <w:bookmarkStart w:id="89" w:name="_Hlk115071775"/>
    <w:bookmarkStart w:id="90" w:name="_Hlk115072082"/>
    <w:bookmarkStart w:id="91" w:name="_Hlk115072083"/>
    <w:bookmarkStart w:id="92" w:name="_Hlk115072221"/>
    <w:bookmarkStart w:id="93" w:name="_Hlk115072222"/>
    <w:r w:rsidRPr="0080630A">
      <w:rPr>
        <w:rFonts w:asciiTheme="minorHAnsi" w:hAnsiTheme="minorHAnsi" w:cstheme="minorHAnsi"/>
        <w:b/>
        <w:bCs/>
        <w:color w:val="00B050"/>
        <w:sz w:val="30"/>
        <w:szCs w:val="30"/>
      </w:rPr>
      <w:t xml:space="preserve">ING. PAVOL FEDORČÁK, PhD.                                           </w:t>
    </w:r>
    <w:r>
      <w:rPr>
        <w:rFonts w:asciiTheme="minorHAnsi" w:hAnsiTheme="minorHAnsi" w:cstheme="minorHAnsi"/>
        <w:b/>
        <w:bCs/>
        <w:color w:val="00B050"/>
        <w:sz w:val="30"/>
        <w:szCs w:val="30"/>
      </w:rPr>
      <w:t xml:space="preserve">            </w:t>
    </w:r>
    <w:r w:rsidRPr="0080630A">
      <w:rPr>
        <w:rFonts w:asciiTheme="minorHAnsi" w:hAnsiTheme="minorHAnsi" w:cstheme="minorHAnsi"/>
        <w:b/>
        <w:bCs/>
        <w:color w:val="00B050"/>
        <w:sz w:val="30"/>
        <w:szCs w:val="30"/>
      </w:rPr>
      <w:t xml:space="preserve"> </w:t>
    </w:r>
    <w:r w:rsidRPr="00636619">
      <w:rPr>
        <w:rFonts w:asciiTheme="minorHAnsi" w:hAnsiTheme="minorHAnsi" w:cstheme="minorHAnsi"/>
        <w:color w:val="000000" w:themeColor="text1"/>
        <w:sz w:val="24"/>
      </w:rPr>
      <w:t>IČO: 50 444 026</w:t>
    </w:r>
  </w:p>
  <w:bookmarkEnd w:id="5"/>
  <w:p w14:paraId="15DE2A8F" w14:textId="744D76E4" w:rsidR="00636619" w:rsidRPr="00636619" w:rsidRDefault="00636619" w:rsidP="00636619">
    <w:pPr>
      <w:pStyle w:val="Pta"/>
      <w:rPr>
        <w:rFonts w:asciiTheme="minorHAnsi" w:hAnsiTheme="minorHAnsi" w:cstheme="minorHAnsi"/>
        <w:sz w:val="24"/>
      </w:rPr>
    </w:pPr>
    <w:r w:rsidRPr="00636619">
      <w:rPr>
        <w:rFonts w:asciiTheme="minorHAnsi" w:hAnsiTheme="minorHAnsi" w:cstheme="minorHAnsi"/>
        <w:sz w:val="24"/>
      </w:rPr>
      <w:t>0949 803 607</w:t>
    </w:r>
    <w:r w:rsidRPr="00636619">
      <w:rPr>
        <w:rFonts w:asciiTheme="minorHAnsi" w:hAnsiTheme="minorHAnsi" w:cstheme="minorHAnsi"/>
        <w:sz w:val="24"/>
      </w:rPr>
      <w:tab/>
      <w:t xml:space="preserve">                                                                                                                DIČ:  212 0340 167</w:t>
    </w:r>
  </w:p>
  <w:p w14:paraId="071360A8" w14:textId="65E16158" w:rsidR="00636619" w:rsidRPr="00636619" w:rsidRDefault="00636619" w:rsidP="00636619">
    <w:pPr>
      <w:pStyle w:val="Pta"/>
      <w:rPr>
        <w:rFonts w:asciiTheme="minorHAnsi" w:hAnsiTheme="minorHAnsi" w:cstheme="minorHAnsi"/>
        <w:sz w:val="24"/>
      </w:rPr>
    </w:pPr>
    <w:r w:rsidRPr="00636619">
      <w:rPr>
        <w:rFonts w:asciiTheme="minorHAnsi" w:hAnsiTheme="minorHAnsi" w:cstheme="minorHAnsi"/>
        <w:sz w:val="24"/>
      </w:rPr>
      <w:t xml:space="preserve">fedorcak@enau.sk                                                                                                      </w:t>
    </w:r>
    <w:r w:rsidR="00AE6964">
      <w:rPr>
        <w:rFonts w:asciiTheme="minorHAnsi" w:hAnsiTheme="minorHAnsi" w:cstheme="minorHAnsi"/>
        <w:sz w:val="24"/>
      </w:rPr>
      <w:t xml:space="preserve"> </w:t>
    </w:r>
    <w:r w:rsidRPr="00636619">
      <w:rPr>
        <w:rFonts w:asciiTheme="minorHAnsi" w:hAnsiTheme="minorHAnsi" w:cstheme="minorHAnsi"/>
        <w:b/>
        <w:bCs/>
        <w:color w:val="000000" w:themeColor="text1"/>
        <w:sz w:val="24"/>
      </w:rPr>
      <w:t>www.enau.sk</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12DC2DBF" w14:textId="77777777" w:rsidR="00636619" w:rsidRPr="00636619" w:rsidRDefault="00636619" w:rsidP="00636619">
    <w:pPr>
      <w:pStyle w:val="Pta"/>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D20E3F" w14:textId="77777777" w:rsidR="004841AD" w:rsidRDefault="004841AD">
      <w:r>
        <w:separator/>
      </w:r>
    </w:p>
  </w:footnote>
  <w:footnote w:type="continuationSeparator" w:id="0">
    <w:p w14:paraId="2A0A5F87" w14:textId="77777777" w:rsidR="004841AD" w:rsidRDefault="00484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8119E0" w14:textId="44D4E85B" w:rsidR="00636619" w:rsidRDefault="00636619">
    <w:pPr>
      <w:pStyle w:val="Hlavika"/>
    </w:pPr>
    <w:r>
      <w:rPr>
        <w:noProof/>
      </w:rPr>
      <w:drawing>
        <wp:anchor distT="0" distB="0" distL="114300" distR="114300" simplePos="0" relativeHeight="251657728" behindDoc="1" locked="0" layoutInCell="1" allowOverlap="1" wp14:anchorId="36E2CA85" wp14:editId="141BDE1A">
          <wp:simplePos x="0" y="0"/>
          <wp:positionH relativeFrom="margin">
            <wp:posOffset>5038090</wp:posOffset>
          </wp:positionH>
          <wp:positionV relativeFrom="paragraph">
            <wp:posOffset>-278765</wp:posOffset>
          </wp:positionV>
          <wp:extent cx="1352550" cy="664210"/>
          <wp:effectExtent l="0" t="0" r="0" b="2540"/>
          <wp:wrapTight wrapText="bothSides">
            <wp:wrapPolygon edited="0">
              <wp:start x="0" y="0"/>
              <wp:lineTo x="0" y="21063"/>
              <wp:lineTo x="21296" y="21063"/>
              <wp:lineTo x="21296" y="0"/>
              <wp:lineTo x="0" y="0"/>
            </wp:wrapPolygon>
          </wp:wrapTight>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ok 9"/>
                  <pic:cNvPicPr/>
                </pic:nvPicPr>
                <pic:blipFill>
                  <a:blip r:embed="rId1">
                    <a:extLst>
                      <a:ext uri="{28A0092B-C50C-407E-A947-70E740481C1C}">
                        <a14:useLocalDpi xmlns:a14="http://schemas.microsoft.com/office/drawing/2010/main" val="0"/>
                      </a:ext>
                    </a:extLst>
                  </a:blip>
                  <a:stretch>
                    <a:fillRect/>
                  </a:stretch>
                </pic:blipFill>
                <pic:spPr>
                  <a:xfrm>
                    <a:off x="0" y="0"/>
                    <a:ext cx="1352550" cy="66421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680" behindDoc="1" locked="0" layoutInCell="1" allowOverlap="1" wp14:anchorId="49B7495D" wp14:editId="4BE529C2">
          <wp:simplePos x="0" y="0"/>
          <wp:positionH relativeFrom="margin">
            <wp:posOffset>-504825</wp:posOffset>
          </wp:positionH>
          <wp:positionV relativeFrom="paragraph">
            <wp:posOffset>-381635</wp:posOffset>
          </wp:positionV>
          <wp:extent cx="1892935" cy="838200"/>
          <wp:effectExtent l="0" t="0" r="0" b="0"/>
          <wp:wrapSquare wrapText="bothSides"/>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ázok 8"/>
                  <pic:cNvPicPr/>
                </pic:nvPicPr>
                <pic:blipFill>
                  <a:blip r:embed="rId2">
                    <a:extLst>
                      <a:ext uri="{28A0092B-C50C-407E-A947-70E740481C1C}">
                        <a14:useLocalDpi xmlns:a14="http://schemas.microsoft.com/office/drawing/2010/main" val="0"/>
                      </a:ext>
                    </a:extLst>
                  </a:blip>
                  <a:stretch>
                    <a:fillRect/>
                  </a:stretch>
                </pic:blipFill>
                <pic:spPr>
                  <a:xfrm>
                    <a:off x="0" y="0"/>
                    <a:ext cx="1892935" cy="838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C7C95"/>
    <w:multiLevelType w:val="multilevel"/>
    <w:tmpl w:val="C36A6BFA"/>
    <w:lvl w:ilvl="0">
      <w:start w:val="1"/>
      <w:numFmt w:val="decimal"/>
      <w:lvlText w:val="2.%1"/>
      <w:lvlJc w:val="left"/>
      <w:pPr>
        <w:tabs>
          <w:tab w:val="num" w:pos="570"/>
        </w:tabs>
        <w:ind w:left="570" w:hanging="570"/>
      </w:pPr>
      <w:rPr>
        <w:rFonts w:hint="default"/>
      </w:rPr>
    </w:lvl>
    <w:lvl w:ilvl="1">
      <w:start w:val="1"/>
      <w:numFmt w:val="decimal"/>
      <w:lvlText w:val="2.%2"/>
      <w:lvlJc w:val="left"/>
      <w:pPr>
        <w:tabs>
          <w:tab w:val="num" w:pos="1440"/>
        </w:tabs>
        <w:ind w:left="1440" w:hanging="14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18F7600"/>
    <w:multiLevelType w:val="hybridMultilevel"/>
    <w:tmpl w:val="456808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6D1632"/>
    <w:multiLevelType w:val="hybridMultilevel"/>
    <w:tmpl w:val="6ABE6C8A"/>
    <w:lvl w:ilvl="0" w:tplc="B172F58C">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8F3051"/>
    <w:multiLevelType w:val="hybridMultilevel"/>
    <w:tmpl w:val="74707F84"/>
    <w:lvl w:ilvl="0" w:tplc="5A7CB35C">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48E620C"/>
    <w:multiLevelType w:val="hybridMultilevel"/>
    <w:tmpl w:val="370E6A84"/>
    <w:lvl w:ilvl="0" w:tplc="757A4526">
      <w:numFmt w:val="bullet"/>
      <w:lvlText w:val="-"/>
      <w:lvlJc w:val="left"/>
      <w:pPr>
        <w:tabs>
          <w:tab w:val="num" w:pos="1065"/>
        </w:tabs>
        <w:ind w:left="1065" w:hanging="360"/>
      </w:pPr>
      <w:rPr>
        <w:rFonts w:ascii="Times New Roman" w:eastAsia="Times New Roman" w:hAnsi="Times New Roman" w:cs="Times New Roman" w:hint="default"/>
      </w:rPr>
    </w:lvl>
    <w:lvl w:ilvl="1" w:tplc="041B0003" w:tentative="1">
      <w:start w:val="1"/>
      <w:numFmt w:val="bullet"/>
      <w:lvlText w:val="o"/>
      <w:lvlJc w:val="left"/>
      <w:pPr>
        <w:tabs>
          <w:tab w:val="num" w:pos="1785"/>
        </w:tabs>
        <w:ind w:left="1785" w:hanging="360"/>
      </w:pPr>
      <w:rPr>
        <w:rFonts w:ascii="Courier New" w:hAnsi="Courier New" w:cs="Courier New" w:hint="default"/>
      </w:rPr>
    </w:lvl>
    <w:lvl w:ilvl="2" w:tplc="041B0005" w:tentative="1">
      <w:start w:val="1"/>
      <w:numFmt w:val="bullet"/>
      <w:lvlText w:val=""/>
      <w:lvlJc w:val="left"/>
      <w:pPr>
        <w:tabs>
          <w:tab w:val="num" w:pos="2505"/>
        </w:tabs>
        <w:ind w:left="2505" w:hanging="360"/>
      </w:pPr>
      <w:rPr>
        <w:rFonts w:ascii="Wingdings" w:hAnsi="Wingdings" w:hint="default"/>
      </w:rPr>
    </w:lvl>
    <w:lvl w:ilvl="3" w:tplc="041B0001" w:tentative="1">
      <w:start w:val="1"/>
      <w:numFmt w:val="bullet"/>
      <w:lvlText w:val=""/>
      <w:lvlJc w:val="left"/>
      <w:pPr>
        <w:tabs>
          <w:tab w:val="num" w:pos="3225"/>
        </w:tabs>
        <w:ind w:left="3225" w:hanging="360"/>
      </w:pPr>
      <w:rPr>
        <w:rFonts w:ascii="Symbol" w:hAnsi="Symbol" w:hint="default"/>
      </w:rPr>
    </w:lvl>
    <w:lvl w:ilvl="4" w:tplc="041B0003" w:tentative="1">
      <w:start w:val="1"/>
      <w:numFmt w:val="bullet"/>
      <w:lvlText w:val="o"/>
      <w:lvlJc w:val="left"/>
      <w:pPr>
        <w:tabs>
          <w:tab w:val="num" w:pos="3945"/>
        </w:tabs>
        <w:ind w:left="3945" w:hanging="360"/>
      </w:pPr>
      <w:rPr>
        <w:rFonts w:ascii="Courier New" w:hAnsi="Courier New" w:cs="Courier New" w:hint="default"/>
      </w:rPr>
    </w:lvl>
    <w:lvl w:ilvl="5" w:tplc="041B0005" w:tentative="1">
      <w:start w:val="1"/>
      <w:numFmt w:val="bullet"/>
      <w:lvlText w:val=""/>
      <w:lvlJc w:val="left"/>
      <w:pPr>
        <w:tabs>
          <w:tab w:val="num" w:pos="4665"/>
        </w:tabs>
        <w:ind w:left="4665" w:hanging="360"/>
      </w:pPr>
      <w:rPr>
        <w:rFonts w:ascii="Wingdings" w:hAnsi="Wingdings" w:hint="default"/>
      </w:rPr>
    </w:lvl>
    <w:lvl w:ilvl="6" w:tplc="041B0001" w:tentative="1">
      <w:start w:val="1"/>
      <w:numFmt w:val="bullet"/>
      <w:lvlText w:val=""/>
      <w:lvlJc w:val="left"/>
      <w:pPr>
        <w:tabs>
          <w:tab w:val="num" w:pos="5385"/>
        </w:tabs>
        <w:ind w:left="5385" w:hanging="360"/>
      </w:pPr>
      <w:rPr>
        <w:rFonts w:ascii="Symbol" w:hAnsi="Symbol" w:hint="default"/>
      </w:rPr>
    </w:lvl>
    <w:lvl w:ilvl="7" w:tplc="041B0003" w:tentative="1">
      <w:start w:val="1"/>
      <w:numFmt w:val="bullet"/>
      <w:lvlText w:val="o"/>
      <w:lvlJc w:val="left"/>
      <w:pPr>
        <w:tabs>
          <w:tab w:val="num" w:pos="6105"/>
        </w:tabs>
        <w:ind w:left="6105" w:hanging="360"/>
      </w:pPr>
      <w:rPr>
        <w:rFonts w:ascii="Courier New" w:hAnsi="Courier New" w:cs="Courier New" w:hint="default"/>
      </w:rPr>
    </w:lvl>
    <w:lvl w:ilvl="8" w:tplc="041B0005"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05DC7737"/>
    <w:multiLevelType w:val="multilevel"/>
    <w:tmpl w:val="6130F828"/>
    <w:lvl w:ilvl="0">
      <w:start w:val="4"/>
      <w:numFmt w:val="decimal"/>
      <w:lvlText w:val="%1."/>
      <w:lvlJc w:val="left"/>
      <w:pPr>
        <w:ind w:left="360" w:hanging="360"/>
      </w:pPr>
      <w:rPr>
        <w:rFonts w:hint="default"/>
        <w:sz w:val="24"/>
        <w:szCs w:val="24"/>
      </w:rPr>
    </w:lvl>
    <w:lvl w:ilvl="1">
      <w:start w:val="3"/>
      <w:numFmt w:val="none"/>
      <w:lvlText w:val="4."/>
      <w:lvlJc w:val="left"/>
      <w:pPr>
        <w:ind w:left="792" w:hanging="432"/>
      </w:pPr>
      <w:rPr>
        <w:rFonts w:hint="default"/>
        <w:b/>
        <w:bCs/>
      </w:rPr>
    </w:lvl>
    <w:lvl w:ilvl="2">
      <w:start w:val="1"/>
      <w:numFmt w:val="decimal"/>
      <w:lvlText w:val="%3."/>
      <w:lvlJc w:val="left"/>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70D2F36"/>
    <w:multiLevelType w:val="hybridMultilevel"/>
    <w:tmpl w:val="BFEA2D52"/>
    <w:lvl w:ilvl="0" w:tplc="B172F58C">
      <w:start w:val="1"/>
      <w:numFmt w:val="decimal"/>
      <w:lvlText w:val="2.%1"/>
      <w:lvlJc w:val="left"/>
      <w:pPr>
        <w:ind w:left="1364" w:hanging="360"/>
      </w:pPr>
      <w:rPr>
        <w:rFonts w:hint="default"/>
      </w:rPr>
    </w:lvl>
    <w:lvl w:ilvl="1" w:tplc="041B0019" w:tentative="1">
      <w:start w:val="1"/>
      <w:numFmt w:val="lowerLetter"/>
      <w:lvlText w:val="%2."/>
      <w:lvlJc w:val="left"/>
      <w:pPr>
        <w:ind w:left="2084" w:hanging="360"/>
      </w:pPr>
    </w:lvl>
    <w:lvl w:ilvl="2" w:tplc="041B001B" w:tentative="1">
      <w:start w:val="1"/>
      <w:numFmt w:val="lowerRoman"/>
      <w:lvlText w:val="%3."/>
      <w:lvlJc w:val="right"/>
      <w:pPr>
        <w:ind w:left="2804" w:hanging="180"/>
      </w:pPr>
    </w:lvl>
    <w:lvl w:ilvl="3" w:tplc="041B000F" w:tentative="1">
      <w:start w:val="1"/>
      <w:numFmt w:val="decimal"/>
      <w:lvlText w:val="%4."/>
      <w:lvlJc w:val="left"/>
      <w:pPr>
        <w:ind w:left="3524" w:hanging="360"/>
      </w:pPr>
    </w:lvl>
    <w:lvl w:ilvl="4" w:tplc="041B0019" w:tentative="1">
      <w:start w:val="1"/>
      <w:numFmt w:val="lowerLetter"/>
      <w:lvlText w:val="%5."/>
      <w:lvlJc w:val="left"/>
      <w:pPr>
        <w:ind w:left="4244" w:hanging="360"/>
      </w:pPr>
    </w:lvl>
    <w:lvl w:ilvl="5" w:tplc="041B001B" w:tentative="1">
      <w:start w:val="1"/>
      <w:numFmt w:val="lowerRoman"/>
      <w:lvlText w:val="%6."/>
      <w:lvlJc w:val="right"/>
      <w:pPr>
        <w:ind w:left="4964" w:hanging="180"/>
      </w:pPr>
    </w:lvl>
    <w:lvl w:ilvl="6" w:tplc="041B000F" w:tentative="1">
      <w:start w:val="1"/>
      <w:numFmt w:val="decimal"/>
      <w:lvlText w:val="%7."/>
      <w:lvlJc w:val="left"/>
      <w:pPr>
        <w:ind w:left="5684" w:hanging="360"/>
      </w:pPr>
    </w:lvl>
    <w:lvl w:ilvl="7" w:tplc="041B0019" w:tentative="1">
      <w:start w:val="1"/>
      <w:numFmt w:val="lowerLetter"/>
      <w:lvlText w:val="%8."/>
      <w:lvlJc w:val="left"/>
      <w:pPr>
        <w:ind w:left="6404" w:hanging="360"/>
      </w:pPr>
    </w:lvl>
    <w:lvl w:ilvl="8" w:tplc="041B001B" w:tentative="1">
      <w:start w:val="1"/>
      <w:numFmt w:val="lowerRoman"/>
      <w:lvlText w:val="%9."/>
      <w:lvlJc w:val="right"/>
      <w:pPr>
        <w:ind w:left="7124" w:hanging="180"/>
      </w:pPr>
    </w:lvl>
  </w:abstractNum>
  <w:abstractNum w:abstractNumId="7" w15:restartNumberingAfterBreak="0">
    <w:nsid w:val="09E84B0E"/>
    <w:multiLevelType w:val="multilevel"/>
    <w:tmpl w:val="D138D3FC"/>
    <w:lvl w:ilvl="0">
      <w:start w:val="4"/>
      <w:numFmt w:val="decimal"/>
      <w:lvlText w:val="%1."/>
      <w:lvlJc w:val="left"/>
      <w:pPr>
        <w:ind w:left="360" w:hanging="360"/>
      </w:pPr>
      <w:rPr>
        <w:rFonts w:hint="default"/>
        <w:sz w:val="24"/>
        <w:szCs w:val="24"/>
      </w:rPr>
    </w:lvl>
    <w:lvl w:ilvl="1">
      <w:start w:val="3"/>
      <w:numFmt w:val="none"/>
      <w:lvlText w:val="4."/>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A9477C8"/>
    <w:multiLevelType w:val="multilevel"/>
    <w:tmpl w:val="EBD88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203B1C"/>
    <w:multiLevelType w:val="hybridMultilevel"/>
    <w:tmpl w:val="7E5CFE1A"/>
    <w:lvl w:ilvl="0" w:tplc="9F88A202">
      <w:start w:val="1"/>
      <w:numFmt w:val="decimal"/>
      <w:lvlText w:val="%1."/>
      <w:lvlJc w:val="left"/>
      <w:pPr>
        <w:ind w:left="644" w:hanging="360"/>
      </w:pPr>
      <w:rPr>
        <w:b/>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72700E"/>
    <w:multiLevelType w:val="hybridMultilevel"/>
    <w:tmpl w:val="48F0AF24"/>
    <w:lvl w:ilvl="0" w:tplc="B172F58C">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0CB62E7"/>
    <w:multiLevelType w:val="hybridMultilevel"/>
    <w:tmpl w:val="B2FE4438"/>
    <w:lvl w:ilvl="0" w:tplc="2A58D8E8">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515704F"/>
    <w:multiLevelType w:val="hybridMultilevel"/>
    <w:tmpl w:val="AC327A94"/>
    <w:lvl w:ilvl="0" w:tplc="FFFFFFFF">
      <w:start w:val="1"/>
      <w:numFmt w:val="decimal"/>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6962F41"/>
    <w:multiLevelType w:val="hybridMultilevel"/>
    <w:tmpl w:val="2D6A9348"/>
    <w:lvl w:ilvl="0" w:tplc="9F88A202">
      <w:start w:val="1"/>
      <w:numFmt w:val="decimal"/>
      <w:lvlText w:val="%1."/>
      <w:lvlJc w:val="left"/>
      <w:pPr>
        <w:ind w:left="644" w:hanging="360"/>
      </w:pPr>
      <w:rPr>
        <w:b/>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2BE1B46"/>
    <w:multiLevelType w:val="hybridMultilevel"/>
    <w:tmpl w:val="B58645EC"/>
    <w:lvl w:ilvl="0" w:tplc="E1D2CAC6">
      <w:start w:val="4"/>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408113A"/>
    <w:multiLevelType w:val="multilevel"/>
    <w:tmpl w:val="3BA69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FA786C"/>
    <w:multiLevelType w:val="hybridMultilevel"/>
    <w:tmpl w:val="1E261784"/>
    <w:lvl w:ilvl="0" w:tplc="6EA8BD7A">
      <w:start w:val="65535"/>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B4D7351"/>
    <w:multiLevelType w:val="multilevel"/>
    <w:tmpl w:val="02B8A41A"/>
    <w:lvl w:ilvl="0">
      <w:start w:val="2"/>
      <w:numFmt w:val="decimal"/>
      <w:lvlText w:val="%1."/>
      <w:lvlJc w:val="left"/>
      <w:pPr>
        <w:ind w:left="360" w:hanging="360"/>
      </w:pPr>
      <w:rPr>
        <w:rFonts w:hint="default"/>
        <w:sz w:val="24"/>
        <w:szCs w:val="24"/>
      </w:rPr>
    </w:lvl>
    <w:lvl w:ilvl="1">
      <w:start w:val="3"/>
      <w:numFmt w:val="decimal"/>
      <w:lvlText w:val="%2."/>
      <w:lvlJc w:val="left"/>
      <w:pPr>
        <w:ind w:left="792" w:hanging="432"/>
      </w:pPr>
      <w:rPr>
        <w:rFonts w:hint="default"/>
        <w:b/>
        <w:bCs/>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EDA2313"/>
    <w:multiLevelType w:val="multilevel"/>
    <w:tmpl w:val="D138D3FC"/>
    <w:lvl w:ilvl="0">
      <w:start w:val="4"/>
      <w:numFmt w:val="decimal"/>
      <w:lvlText w:val="%1."/>
      <w:lvlJc w:val="left"/>
      <w:pPr>
        <w:ind w:left="360" w:hanging="360"/>
      </w:pPr>
      <w:rPr>
        <w:rFonts w:hint="default"/>
        <w:sz w:val="24"/>
        <w:szCs w:val="24"/>
      </w:rPr>
    </w:lvl>
    <w:lvl w:ilvl="1">
      <w:start w:val="3"/>
      <w:numFmt w:val="none"/>
      <w:lvlText w:val="4."/>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EE40B31"/>
    <w:multiLevelType w:val="multilevel"/>
    <w:tmpl w:val="40C4E918"/>
    <w:lvl w:ilvl="0">
      <w:start w:val="3"/>
      <w:numFmt w:val="decimal"/>
      <w:lvlText w:val="%1."/>
      <w:lvlJc w:val="left"/>
      <w:pPr>
        <w:tabs>
          <w:tab w:val="num" w:pos="570"/>
        </w:tabs>
        <w:ind w:left="570" w:hanging="570"/>
      </w:pPr>
      <w:rPr>
        <w:rFonts w:hint="default"/>
      </w:rPr>
    </w:lvl>
    <w:lvl w:ilvl="1">
      <w:start w:val="6"/>
      <w:numFmt w:val="decimal"/>
      <w:lvlText w:val="2.%2"/>
      <w:lvlJc w:val="left"/>
      <w:pPr>
        <w:tabs>
          <w:tab w:val="num" w:pos="570"/>
        </w:tabs>
        <w:ind w:left="570" w:hanging="57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127758"/>
    <w:multiLevelType w:val="hybridMultilevel"/>
    <w:tmpl w:val="C9961BB8"/>
    <w:lvl w:ilvl="0" w:tplc="FFFFFFFF">
      <w:start w:val="1"/>
      <w:numFmt w:val="decimal"/>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EA035E3"/>
    <w:multiLevelType w:val="hybridMultilevel"/>
    <w:tmpl w:val="AB60049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2E315D3"/>
    <w:multiLevelType w:val="multilevel"/>
    <w:tmpl w:val="D138D3FC"/>
    <w:lvl w:ilvl="0">
      <w:start w:val="4"/>
      <w:numFmt w:val="decimal"/>
      <w:lvlText w:val="%1."/>
      <w:lvlJc w:val="left"/>
      <w:pPr>
        <w:ind w:left="360" w:hanging="360"/>
      </w:pPr>
      <w:rPr>
        <w:rFonts w:hint="default"/>
        <w:sz w:val="24"/>
        <w:szCs w:val="24"/>
      </w:rPr>
    </w:lvl>
    <w:lvl w:ilvl="1">
      <w:start w:val="3"/>
      <w:numFmt w:val="none"/>
      <w:lvlText w:val="4."/>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2E5646B"/>
    <w:multiLevelType w:val="hybridMultilevel"/>
    <w:tmpl w:val="09FED9E2"/>
    <w:lvl w:ilvl="0" w:tplc="855A6B3A">
      <w:start w:val="4"/>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9683063"/>
    <w:multiLevelType w:val="hybridMultilevel"/>
    <w:tmpl w:val="ED30ED7A"/>
    <w:lvl w:ilvl="0" w:tplc="04050015">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9AF5090"/>
    <w:multiLevelType w:val="hybridMultilevel"/>
    <w:tmpl w:val="D4AC408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A98461C"/>
    <w:multiLevelType w:val="multilevel"/>
    <w:tmpl w:val="28105D68"/>
    <w:lvl w:ilvl="0">
      <w:start w:val="2"/>
      <w:numFmt w:val="decimal"/>
      <w:lvlText w:val="%1."/>
      <w:lvlJc w:val="left"/>
      <w:pPr>
        <w:ind w:left="360" w:hanging="360"/>
      </w:pPr>
      <w:rPr>
        <w:rFonts w:hint="default"/>
        <w:sz w:val="24"/>
        <w:szCs w:val="24"/>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C94717D"/>
    <w:multiLevelType w:val="hybridMultilevel"/>
    <w:tmpl w:val="629A080A"/>
    <w:lvl w:ilvl="0" w:tplc="FFFFFFFF">
      <w:start w:val="1"/>
      <w:numFmt w:val="decimal"/>
      <w:lvlText w:val="%1."/>
      <w:lvlJc w:val="left"/>
      <w:pPr>
        <w:ind w:left="644" w:hanging="360"/>
      </w:pPr>
      <w:rPr>
        <w:rFonts w:hint="default"/>
        <w:b/>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8" w15:restartNumberingAfterBreak="0">
    <w:nsid w:val="61CB61DD"/>
    <w:multiLevelType w:val="hybridMultilevel"/>
    <w:tmpl w:val="289AF104"/>
    <w:lvl w:ilvl="0" w:tplc="757A452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3AC0F08"/>
    <w:multiLevelType w:val="singleLevel"/>
    <w:tmpl w:val="9A367F70"/>
    <w:lvl w:ilvl="0">
      <w:start w:val="3"/>
      <w:numFmt w:val="decimal"/>
      <w:lvlText w:val="%1. "/>
      <w:legacy w:legacy="1" w:legacySpace="0" w:legacyIndent="283"/>
      <w:lvlJc w:val="left"/>
      <w:pPr>
        <w:ind w:left="283" w:hanging="283"/>
      </w:pPr>
      <w:rPr>
        <w:rFonts w:ascii="Times New Roman" w:hAnsi="Times New Roman" w:hint="default"/>
        <w:b/>
        <w:i w:val="0"/>
        <w:sz w:val="28"/>
        <w:u w:val="single"/>
      </w:rPr>
    </w:lvl>
  </w:abstractNum>
  <w:abstractNum w:abstractNumId="30" w15:restartNumberingAfterBreak="0">
    <w:nsid w:val="64B65787"/>
    <w:multiLevelType w:val="multilevel"/>
    <w:tmpl w:val="69AA2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4DB74A8"/>
    <w:multiLevelType w:val="multilevel"/>
    <w:tmpl w:val="58728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51B14BF"/>
    <w:multiLevelType w:val="hybridMultilevel"/>
    <w:tmpl w:val="2778AE72"/>
    <w:lvl w:ilvl="0" w:tplc="BCC21828">
      <w:numFmt w:val="bullet"/>
      <w:lvlText w:val=""/>
      <w:lvlJc w:val="left"/>
      <w:pPr>
        <w:ind w:left="1246" w:hanging="360"/>
      </w:pPr>
      <w:rPr>
        <w:rFonts w:ascii="Symbol" w:eastAsia="Symbol" w:hAnsi="Symbol" w:cs="Symbol" w:hint="default"/>
        <w:w w:val="100"/>
        <w:sz w:val="22"/>
        <w:szCs w:val="22"/>
        <w:lang w:val="sk-SK" w:eastAsia="sk-SK" w:bidi="sk-SK"/>
      </w:rPr>
    </w:lvl>
    <w:lvl w:ilvl="1" w:tplc="041052DC">
      <w:numFmt w:val="bullet"/>
      <w:lvlText w:val="•"/>
      <w:lvlJc w:val="left"/>
      <w:pPr>
        <w:ind w:left="2108" w:hanging="360"/>
      </w:pPr>
      <w:rPr>
        <w:lang w:val="sk-SK" w:eastAsia="sk-SK" w:bidi="sk-SK"/>
      </w:rPr>
    </w:lvl>
    <w:lvl w:ilvl="2" w:tplc="1C3A391C">
      <w:numFmt w:val="bullet"/>
      <w:lvlText w:val="•"/>
      <w:lvlJc w:val="left"/>
      <w:pPr>
        <w:ind w:left="2977" w:hanging="360"/>
      </w:pPr>
      <w:rPr>
        <w:lang w:val="sk-SK" w:eastAsia="sk-SK" w:bidi="sk-SK"/>
      </w:rPr>
    </w:lvl>
    <w:lvl w:ilvl="3" w:tplc="67128514">
      <w:numFmt w:val="bullet"/>
      <w:lvlText w:val="•"/>
      <w:lvlJc w:val="left"/>
      <w:pPr>
        <w:ind w:left="3845" w:hanging="360"/>
      </w:pPr>
      <w:rPr>
        <w:lang w:val="sk-SK" w:eastAsia="sk-SK" w:bidi="sk-SK"/>
      </w:rPr>
    </w:lvl>
    <w:lvl w:ilvl="4" w:tplc="D2FE102A">
      <w:numFmt w:val="bullet"/>
      <w:lvlText w:val="•"/>
      <w:lvlJc w:val="left"/>
      <w:pPr>
        <w:ind w:left="4714" w:hanging="360"/>
      </w:pPr>
      <w:rPr>
        <w:lang w:val="sk-SK" w:eastAsia="sk-SK" w:bidi="sk-SK"/>
      </w:rPr>
    </w:lvl>
    <w:lvl w:ilvl="5" w:tplc="5EDEE04E">
      <w:numFmt w:val="bullet"/>
      <w:lvlText w:val="•"/>
      <w:lvlJc w:val="left"/>
      <w:pPr>
        <w:ind w:left="5583" w:hanging="360"/>
      </w:pPr>
      <w:rPr>
        <w:lang w:val="sk-SK" w:eastAsia="sk-SK" w:bidi="sk-SK"/>
      </w:rPr>
    </w:lvl>
    <w:lvl w:ilvl="6" w:tplc="C7DE1A78">
      <w:numFmt w:val="bullet"/>
      <w:lvlText w:val="•"/>
      <w:lvlJc w:val="left"/>
      <w:pPr>
        <w:ind w:left="6451" w:hanging="360"/>
      </w:pPr>
      <w:rPr>
        <w:lang w:val="sk-SK" w:eastAsia="sk-SK" w:bidi="sk-SK"/>
      </w:rPr>
    </w:lvl>
    <w:lvl w:ilvl="7" w:tplc="D5026EB4">
      <w:numFmt w:val="bullet"/>
      <w:lvlText w:val="•"/>
      <w:lvlJc w:val="left"/>
      <w:pPr>
        <w:ind w:left="7320" w:hanging="360"/>
      </w:pPr>
      <w:rPr>
        <w:lang w:val="sk-SK" w:eastAsia="sk-SK" w:bidi="sk-SK"/>
      </w:rPr>
    </w:lvl>
    <w:lvl w:ilvl="8" w:tplc="55ECC010">
      <w:numFmt w:val="bullet"/>
      <w:lvlText w:val="•"/>
      <w:lvlJc w:val="left"/>
      <w:pPr>
        <w:ind w:left="8189" w:hanging="360"/>
      </w:pPr>
      <w:rPr>
        <w:lang w:val="sk-SK" w:eastAsia="sk-SK" w:bidi="sk-SK"/>
      </w:rPr>
    </w:lvl>
  </w:abstractNum>
  <w:abstractNum w:abstractNumId="33" w15:restartNumberingAfterBreak="0">
    <w:nsid w:val="69595BA6"/>
    <w:multiLevelType w:val="hybridMultilevel"/>
    <w:tmpl w:val="629A080A"/>
    <w:lvl w:ilvl="0" w:tplc="CE96F802">
      <w:start w:val="1"/>
      <w:numFmt w:val="decimal"/>
      <w:lvlText w:val="%1."/>
      <w:lvlJc w:val="left"/>
      <w:pPr>
        <w:ind w:left="644" w:hanging="360"/>
      </w:pPr>
      <w:rPr>
        <w:rFonts w:hint="default"/>
        <w:b/>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4" w15:restartNumberingAfterBreak="0">
    <w:nsid w:val="70AD7F7F"/>
    <w:multiLevelType w:val="multilevel"/>
    <w:tmpl w:val="01AA1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DA73B0E"/>
    <w:multiLevelType w:val="multilevel"/>
    <w:tmpl w:val="C4A43E9A"/>
    <w:lvl w:ilvl="0">
      <w:start w:val="1"/>
      <w:numFmt w:val="decimal"/>
      <w:pStyle w:val="Nadpis1"/>
      <w:lvlText w:val="%1."/>
      <w:lvlJc w:val="left"/>
      <w:pPr>
        <w:tabs>
          <w:tab w:val="num" w:pos="360"/>
        </w:tabs>
        <w:ind w:left="360" w:hanging="360"/>
      </w:pPr>
      <w:rPr>
        <w:rFonts w:hint="default"/>
      </w:rPr>
    </w:lvl>
    <w:lvl w:ilvl="1">
      <w:start w:val="1"/>
      <w:numFmt w:val="decimal"/>
      <w:pStyle w:val="Nadpis2"/>
      <w:lvlText w:val="%1.%2."/>
      <w:lvlJc w:val="left"/>
      <w:pPr>
        <w:tabs>
          <w:tab w:val="num" w:pos="680"/>
        </w:tabs>
        <w:ind w:left="680" w:hanging="680"/>
      </w:pPr>
      <w:rPr>
        <w:rFonts w:hint="default"/>
      </w:rPr>
    </w:lvl>
    <w:lvl w:ilvl="2">
      <w:start w:val="1"/>
      <w:numFmt w:val="decimal"/>
      <w:lvlText w:val="%1.%2.%3."/>
      <w:lvlJc w:val="left"/>
      <w:pPr>
        <w:tabs>
          <w:tab w:val="num" w:pos="1531"/>
        </w:tabs>
        <w:ind w:left="1531" w:hanging="153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35"/>
  </w:num>
  <w:num w:numId="2">
    <w:abstractNumId w:val="16"/>
  </w:num>
  <w:num w:numId="3">
    <w:abstractNumId w:val="9"/>
  </w:num>
  <w:num w:numId="4">
    <w:abstractNumId w:val="28"/>
  </w:num>
  <w:num w:numId="5">
    <w:abstractNumId w:val="13"/>
  </w:num>
  <w:num w:numId="6">
    <w:abstractNumId w:val="29"/>
  </w:num>
  <w:num w:numId="7">
    <w:abstractNumId w:val="24"/>
  </w:num>
  <w:num w:numId="8">
    <w:abstractNumId w:val="4"/>
  </w:num>
  <w:num w:numId="9">
    <w:abstractNumId w:val="34"/>
  </w:num>
  <w:num w:numId="10">
    <w:abstractNumId w:val="31"/>
  </w:num>
  <w:num w:numId="11">
    <w:abstractNumId w:val="30"/>
  </w:num>
  <w:num w:numId="12">
    <w:abstractNumId w:val="3"/>
  </w:num>
  <w:num w:numId="13">
    <w:abstractNumId w:val="33"/>
  </w:num>
  <w:num w:numId="14">
    <w:abstractNumId w:val="14"/>
  </w:num>
  <w:num w:numId="15">
    <w:abstractNumId w:val="15"/>
  </w:num>
  <w:num w:numId="16">
    <w:abstractNumId w:val="8"/>
  </w:num>
  <w:num w:numId="17">
    <w:abstractNumId w:val="25"/>
  </w:num>
  <w:num w:numId="18">
    <w:abstractNumId w:val="21"/>
  </w:num>
  <w:num w:numId="19">
    <w:abstractNumId w:val="11"/>
  </w:num>
  <w:num w:numId="20">
    <w:abstractNumId w:val="12"/>
  </w:num>
  <w:num w:numId="21">
    <w:abstractNumId w:val="20"/>
  </w:num>
  <w:num w:numId="22">
    <w:abstractNumId w:val="0"/>
  </w:num>
  <w:num w:numId="23">
    <w:abstractNumId w:val="1"/>
  </w:num>
  <w:num w:numId="24">
    <w:abstractNumId w:val="32"/>
  </w:num>
  <w:num w:numId="25">
    <w:abstractNumId w:val="19"/>
  </w:num>
  <w:num w:numId="26">
    <w:abstractNumId w:val="10"/>
  </w:num>
  <w:num w:numId="27">
    <w:abstractNumId w:val="17"/>
  </w:num>
  <w:num w:numId="28">
    <w:abstractNumId w:val="18"/>
  </w:num>
  <w:num w:numId="29">
    <w:abstractNumId w:val="27"/>
  </w:num>
  <w:num w:numId="30">
    <w:abstractNumId w:val="7"/>
  </w:num>
  <w:num w:numId="31">
    <w:abstractNumId w:val="22"/>
  </w:num>
  <w:num w:numId="32">
    <w:abstractNumId w:val="5"/>
  </w:num>
  <w:num w:numId="33">
    <w:abstractNumId w:val="23"/>
  </w:num>
  <w:num w:numId="34">
    <w:abstractNumId w:val="2"/>
  </w:num>
  <w:num w:numId="35">
    <w:abstractNumId w:val="15"/>
  </w:num>
  <w:num w:numId="36">
    <w:abstractNumId w:val="6"/>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B8C"/>
    <w:rsid w:val="0001225F"/>
    <w:rsid w:val="0002659B"/>
    <w:rsid w:val="0004749F"/>
    <w:rsid w:val="00053DA7"/>
    <w:rsid w:val="00060D36"/>
    <w:rsid w:val="00067CF3"/>
    <w:rsid w:val="000A0D96"/>
    <w:rsid w:val="000D01C4"/>
    <w:rsid w:val="000D049A"/>
    <w:rsid w:val="000E70B9"/>
    <w:rsid w:val="00107659"/>
    <w:rsid w:val="001261C8"/>
    <w:rsid w:val="001563E4"/>
    <w:rsid w:val="00163B48"/>
    <w:rsid w:val="00165322"/>
    <w:rsid w:val="00184F82"/>
    <w:rsid w:val="00187706"/>
    <w:rsid w:val="001907F7"/>
    <w:rsid w:val="0019310C"/>
    <w:rsid w:val="001B2C8A"/>
    <w:rsid w:val="001C259B"/>
    <w:rsid w:val="001D185D"/>
    <w:rsid w:val="001E375F"/>
    <w:rsid w:val="001E65F2"/>
    <w:rsid w:val="00217E5B"/>
    <w:rsid w:val="00223507"/>
    <w:rsid w:val="0022713D"/>
    <w:rsid w:val="00231E76"/>
    <w:rsid w:val="00272480"/>
    <w:rsid w:val="00280439"/>
    <w:rsid w:val="002B6A4C"/>
    <w:rsid w:val="002D0BC2"/>
    <w:rsid w:val="002F62E8"/>
    <w:rsid w:val="00326E64"/>
    <w:rsid w:val="00327136"/>
    <w:rsid w:val="00361F71"/>
    <w:rsid w:val="00370FCA"/>
    <w:rsid w:val="003801DB"/>
    <w:rsid w:val="00381518"/>
    <w:rsid w:val="003A2B3D"/>
    <w:rsid w:val="003B75CA"/>
    <w:rsid w:val="003D2D84"/>
    <w:rsid w:val="003E4900"/>
    <w:rsid w:val="003F6ED9"/>
    <w:rsid w:val="0040368C"/>
    <w:rsid w:val="00407729"/>
    <w:rsid w:val="0041117B"/>
    <w:rsid w:val="00422720"/>
    <w:rsid w:val="0042739B"/>
    <w:rsid w:val="00434CBD"/>
    <w:rsid w:val="00463757"/>
    <w:rsid w:val="0047100E"/>
    <w:rsid w:val="004841AD"/>
    <w:rsid w:val="0048667F"/>
    <w:rsid w:val="0049542C"/>
    <w:rsid w:val="00496F6A"/>
    <w:rsid w:val="004B66DF"/>
    <w:rsid w:val="004D502B"/>
    <w:rsid w:val="004D63FB"/>
    <w:rsid w:val="004F56FF"/>
    <w:rsid w:val="0050098B"/>
    <w:rsid w:val="005100DD"/>
    <w:rsid w:val="0052657E"/>
    <w:rsid w:val="00542C74"/>
    <w:rsid w:val="00574BBC"/>
    <w:rsid w:val="005A75BE"/>
    <w:rsid w:val="005C3B8C"/>
    <w:rsid w:val="005E51D5"/>
    <w:rsid w:val="005F30C7"/>
    <w:rsid w:val="00612B0F"/>
    <w:rsid w:val="00632CC1"/>
    <w:rsid w:val="00636619"/>
    <w:rsid w:val="00643ED9"/>
    <w:rsid w:val="006546A2"/>
    <w:rsid w:val="00693C7F"/>
    <w:rsid w:val="006E49C1"/>
    <w:rsid w:val="006F272D"/>
    <w:rsid w:val="006F67F3"/>
    <w:rsid w:val="00705051"/>
    <w:rsid w:val="00707CD8"/>
    <w:rsid w:val="007149B0"/>
    <w:rsid w:val="00715A12"/>
    <w:rsid w:val="00726A8F"/>
    <w:rsid w:val="007330D9"/>
    <w:rsid w:val="0074409C"/>
    <w:rsid w:val="00752DA5"/>
    <w:rsid w:val="007D5102"/>
    <w:rsid w:val="007E2A3F"/>
    <w:rsid w:val="007F258D"/>
    <w:rsid w:val="007F542E"/>
    <w:rsid w:val="00893EB0"/>
    <w:rsid w:val="00895656"/>
    <w:rsid w:val="008D7195"/>
    <w:rsid w:val="008E5939"/>
    <w:rsid w:val="009010BE"/>
    <w:rsid w:val="00917FCF"/>
    <w:rsid w:val="00921522"/>
    <w:rsid w:val="009243F1"/>
    <w:rsid w:val="00946A84"/>
    <w:rsid w:val="00971976"/>
    <w:rsid w:val="00985CE6"/>
    <w:rsid w:val="00987E2D"/>
    <w:rsid w:val="00993ECB"/>
    <w:rsid w:val="009B5907"/>
    <w:rsid w:val="009C7EE0"/>
    <w:rsid w:val="009D1C06"/>
    <w:rsid w:val="009F7152"/>
    <w:rsid w:val="00A12A00"/>
    <w:rsid w:val="00A40AFC"/>
    <w:rsid w:val="00A44F55"/>
    <w:rsid w:val="00A53E20"/>
    <w:rsid w:val="00A5638F"/>
    <w:rsid w:val="00A66EB4"/>
    <w:rsid w:val="00A8621F"/>
    <w:rsid w:val="00A96DD1"/>
    <w:rsid w:val="00AB357B"/>
    <w:rsid w:val="00AC794E"/>
    <w:rsid w:val="00AE6964"/>
    <w:rsid w:val="00B0158F"/>
    <w:rsid w:val="00B1589E"/>
    <w:rsid w:val="00B226B8"/>
    <w:rsid w:val="00B24D42"/>
    <w:rsid w:val="00B37286"/>
    <w:rsid w:val="00B51E7C"/>
    <w:rsid w:val="00B535A1"/>
    <w:rsid w:val="00BA5C60"/>
    <w:rsid w:val="00BB3ED7"/>
    <w:rsid w:val="00BB5CA6"/>
    <w:rsid w:val="00BC67A9"/>
    <w:rsid w:val="00C20D0B"/>
    <w:rsid w:val="00C20D4C"/>
    <w:rsid w:val="00C2277A"/>
    <w:rsid w:val="00C3463A"/>
    <w:rsid w:val="00C40A3A"/>
    <w:rsid w:val="00C55020"/>
    <w:rsid w:val="00C77938"/>
    <w:rsid w:val="00C806CD"/>
    <w:rsid w:val="00CA3A2E"/>
    <w:rsid w:val="00CB316B"/>
    <w:rsid w:val="00CD5754"/>
    <w:rsid w:val="00CE4EBC"/>
    <w:rsid w:val="00D260CD"/>
    <w:rsid w:val="00D314E7"/>
    <w:rsid w:val="00D33796"/>
    <w:rsid w:val="00D364F8"/>
    <w:rsid w:val="00D4669E"/>
    <w:rsid w:val="00D650C2"/>
    <w:rsid w:val="00D740BA"/>
    <w:rsid w:val="00D800EC"/>
    <w:rsid w:val="00D862FA"/>
    <w:rsid w:val="00DD7A34"/>
    <w:rsid w:val="00E05EBF"/>
    <w:rsid w:val="00E1438A"/>
    <w:rsid w:val="00E26AFD"/>
    <w:rsid w:val="00E27E13"/>
    <w:rsid w:val="00E3382F"/>
    <w:rsid w:val="00E75C41"/>
    <w:rsid w:val="00E85444"/>
    <w:rsid w:val="00E90C64"/>
    <w:rsid w:val="00E967B4"/>
    <w:rsid w:val="00EB3EF8"/>
    <w:rsid w:val="00ED20AC"/>
    <w:rsid w:val="00EE212C"/>
    <w:rsid w:val="00F00408"/>
    <w:rsid w:val="00F106A9"/>
    <w:rsid w:val="00F400B1"/>
    <w:rsid w:val="00F43B1A"/>
    <w:rsid w:val="00F71BAE"/>
    <w:rsid w:val="00FA712C"/>
    <w:rsid w:val="00FD3D3D"/>
    <w:rsid w:val="00FD706C"/>
    <w:rsid w:val="00FF44F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C20B416"/>
  <w15:docId w15:val="{480B8C48-1920-4536-B104-929C0911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C3B8C"/>
    <w:pPr>
      <w:spacing w:after="0" w:line="240" w:lineRule="auto"/>
    </w:pPr>
    <w:rPr>
      <w:rFonts w:ascii="Arial Narrow" w:eastAsia="Arial Unicode MS" w:hAnsi="Arial Narrow" w:cs="Times New Roman"/>
      <w:sz w:val="20"/>
      <w:szCs w:val="24"/>
      <w:lang w:eastAsia="sk-SK"/>
    </w:rPr>
  </w:style>
  <w:style w:type="paragraph" w:styleId="Nadpis1">
    <w:name w:val="heading 1"/>
    <w:basedOn w:val="Normlny"/>
    <w:next w:val="Normlny"/>
    <w:link w:val="Nadpis1Char"/>
    <w:qFormat/>
    <w:rsid w:val="005C3B8C"/>
    <w:pPr>
      <w:keepNext/>
      <w:numPr>
        <w:numId w:val="1"/>
      </w:numPr>
      <w:spacing w:before="240" w:after="240"/>
      <w:outlineLvl w:val="0"/>
    </w:pPr>
    <w:rPr>
      <w:rFonts w:ascii="Courier New" w:hAnsi="Courier New"/>
      <w:b/>
      <w:bCs/>
      <w:caps/>
      <w:sz w:val="24"/>
      <w:szCs w:val="20"/>
    </w:rPr>
  </w:style>
  <w:style w:type="paragraph" w:styleId="Nadpis2">
    <w:name w:val="heading 2"/>
    <w:basedOn w:val="Normlny"/>
    <w:next w:val="Normlny"/>
    <w:link w:val="Nadpis2Char"/>
    <w:qFormat/>
    <w:rsid w:val="005C3B8C"/>
    <w:pPr>
      <w:keepNext/>
      <w:numPr>
        <w:ilvl w:val="1"/>
        <w:numId w:val="1"/>
      </w:numPr>
      <w:spacing w:before="240" w:after="120"/>
      <w:outlineLvl w:val="1"/>
    </w:pPr>
    <w:rPr>
      <w:rFonts w:ascii="Courier New" w:hAnsi="Courier New"/>
      <w:b/>
      <w:bCs/>
    </w:rPr>
  </w:style>
  <w:style w:type="paragraph" w:styleId="Nadpis3">
    <w:name w:val="heading 3"/>
    <w:basedOn w:val="Normlny"/>
    <w:next w:val="Normlny"/>
    <w:link w:val="Nadpis3Char"/>
    <w:qFormat/>
    <w:rsid w:val="0022713D"/>
    <w:pPr>
      <w:keepNext/>
      <w:overflowPunct w:val="0"/>
      <w:autoSpaceDE w:val="0"/>
      <w:autoSpaceDN w:val="0"/>
      <w:adjustRightInd w:val="0"/>
      <w:spacing w:line="360" w:lineRule="auto"/>
      <w:textAlignment w:val="baseline"/>
      <w:outlineLvl w:val="2"/>
    </w:pPr>
    <w:rPr>
      <w:rFonts w:ascii="Stamp" w:eastAsia="Times New Roman" w:hAnsi="Stamp"/>
      <w:sz w:val="28"/>
      <w:szCs w:val="20"/>
      <w:lang w:eastAsia="cs-CZ"/>
    </w:rPr>
  </w:style>
  <w:style w:type="paragraph" w:styleId="Nadpis4">
    <w:name w:val="heading 4"/>
    <w:basedOn w:val="Normlny"/>
    <w:next w:val="Normlny"/>
    <w:link w:val="Nadpis4Char"/>
    <w:qFormat/>
    <w:rsid w:val="0022713D"/>
    <w:pPr>
      <w:keepNext/>
      <w:overflowPunct w:val="0"/>
      <w:autoSpaceDE w:val="0"/>
      <w:autoSpaceDN w:val="0"/>
      <w:adjustRightInd w:val="0"/>
      <w:textAlignment w:val="baseline"/>
      <w:outlineLvl w:val="3"/>
    </w:pPr>
    <w:rPr>
      <w:rFonts w:eastAsia="Times New Roman"/>
      <w:sz w:val="32"/>
      <w:szCs w:val="20"/>
      <w:lang w:eastAsia="cs-CZ"/>
    </w:rPr>
  </w:style>
  <w:style w:type="paragraph" w:styleId="Nadpis5">
    <w:name w:val="heading 5"/>
    <w:basedOn w:val="Normlny"/>
    <w:next w:val="Normlny"/>
    <w:link w:val="Nadpis5Char"/>
    <w:qFormat/>
    <w:rsid w:val="0022713D"/>
    <w:pPr>
      <w:keepNext/>
      <w:overflowPunct w:val="0"/>
      <w:autoSpaceDE w:val="0"/>
      <w:autoSpaceDN w:val="0"/>
      <w:adjustRightInd w:val="0"/>
      <w:ind w:left="2832"/>
      <w:textAlignment w:val="baseline"/>
      <w:outlineLvl w:val="4"/>
    </w:pPr>
    <w:rPr>
      <w:rFonts w:eastAsia="Times New Roman"/>
      <w:sz w:val="32"/>
      <w:szCs w:val="20"/>
      <w:lang w:eastAsia="cs-CZ"/>
    </w:rPr>
  </w:style>
  <w:style w:type="paragraph" w:styleId="Nadpis6">
    <w:name w:val="heading 6"/>
    <w:basedOn w:val="Normlny"/>
    <w:next w:val="Normlny"/>
    <w:link w:val="Nadpis6Char"/>
    <w:qFormat/>
    <w:rsid w:val="0022713D"/>
    <w:pPr>
      <w:keepNext/>
      <w:overflowPunct w:val="0"/>
      <w:autoSpaceDE w:val="0"/>
      <w:autoSpaceDN w:val="0"/>
      <w:adjustRightInd w:val="0"/>
      <w:spacing w:line="360" w:lineRule="auto"/>
      <w:textAlignment w:val="baseline"/>
      <w:outlineLvl w:val="5"/>
    </w:pPr>
    <w:rPr>
      <w:rFonts w:eastAsia="Times New Roman"/>
      <w:b/>
      <w:sz w:val="32"/>
      <w:szCs w:val="20"/>
      <w:lang w:eastAsia="cs-CZ"/>
    </w:rPr>
  </w:style>
  <w:style w:type="paragraph" w:styleId="Nadpis7">
    <w:name w:val="heading 7"/>
    <w:basedOn w:val="Normlny"/>
    <w:next w:val="Normlny"/>
    <w:link w:val="Nadpis7Char"/>
    <w:qFormat/>
    <w:rsid w:val="0022713D"/>
    <w:pPr>
      <w:keepNext/>
      <w:overflowPunct w:val="0"/>
      <w:autoSpaceDE w:val="0"/>
      <w:autoSpaceDN w:val="0"/>
      <w:adjustRightInd w:val="0"/>
      <w:jc w:val="center"/>
      <w:textAlignment w:val="baseline"/>
      <w:outlineLvl w:val="6"/>
    </w:pPr>
    <w:rPr>
      <w:rFonts w:eastAsia="Times New Roman"/>
      <w:sz w:val="32"/>
      <w:szCs w:val="20"/>
      <w:lang w:eastAsia="cs-CZ"/>
    </w:rPr>
  </w:style>
  <w:style w:type="paragraph" w:styleId="Nadpis8">
    <w:name w:val="heading 8"/>
    <w:basedOn w:val="Normlny"/>
    <w:next w:val="Normlny"/>
    <w:link w:val="Nadpis8Char"/>
    <w:qFormat/>
    <w:rsid w:val="0022713D"/>
    <w:pPr>
      <w:keepNext/>
      <w:overflowPunct w:val="0"/>
      <w:autoSpaceDE w:val="0"/>
      <w:autoSpaceDN w:val="0"/>
      <w:adjustRightInd w:val="0"/>
      <w:jc w:val="center"/>
      <w:textAlignment w:val="baseline"/>
      <w:outlineLvl w:val="7"/>
    </w:pPr>
    <w:rPr>
      <w:rFonts w:eastAsia="Times New Roman"/>
      <w:b/>
      <w:bCs/>
      <w:sz w:val="32"/>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5C3B8C"/>
    <w:rPr>
      <w:rFonts w:ascii="Courier New" w:eastAsia="Arial Unicode MS" w:hAnsi="Courier New" w:cs="Times New Roman"/>
      <w:b/>
      <w:bCs/>
      <w:caps/>
      <w:sz w:val="24"/>
      <w:szCs w:val="20"/>
    </w:rPr>
  </w:style>
  <w:style w:type="character" w:customStyle="1" w:styleId="Nadpis2Char">
    <w:name w:val="Nadpis 2 Char"/>
    <w:basedOn w:val="Predvolenpsmoodseku"/>
    <w:link w:val="Nadpis2"/>
    <w:rsid w:val="005C3B8C"/>
    <w:rPr>
      <w:rFonts w:ascii="Courier New" w:eastAsia="Arial Unicode MS" w:hAnsi="Courier New" w:cs="Times New Roman"/>
      <w:b/>
      <w:bCs/>
      <w:sz w:val="20"/>
      <w:szCs w:val="24"/>
    </w:rPr>
  </w:style>
  <w:style w:type="paragraph" w:styleId="Hlavika">
    <w:name w:val="header"/>
    <w:basedOn w:val="Normlny"/>
    <w:link w:val="HlavikaChar"/>
    <w:rsid w:val="005C3B8C"/>
    <w:pPr>
      <w:tabs>
        <w:tab w:val="center" w:pos="4536"/>
        <w:tab w:val="right" w:pos="9072"/>
      </w:tabs>
    </w:pPr>
  </w:style>
  <w:style w:type="character" w:customStyle="1" w:styleId="HlavikaChar">
    <w:name w:val="Hlavička Char"/>
    <w:basedOn w:val="Predvolenpsmoodseku"/>
    <w:link w:val="Hlavika"/>
    <w:rsid w:val="005C3B8C"/>
    <w:rPr>
      <w:rFonts w:ascii="Arial Narrow" w:eastAsia="Arial Unicode MS" w:hAnsi="Arial Narrow" w:cs="Times New Roman"/>
      <w:sz w:val="20"/>
      <w:szCs w:val="24"/>
      <w:lang w:eastAsia="sk-SK"/>
    </w:rPr>
  </w:style>
  <w:style w:type="paragraph" w:styleId="Pta">
    <w:name w:val="footer"/>
    <w:basedOn w:val="Normlny"/>
    <w:link w:val="PtaChar"/>
    <w:rsid w:val="005C3B8C"/>
    <w:pPr>
      <w:tabs>
        <w:tab w:val="center" w:pos="4536"/>
        <w:tab w:val="right" w:pos="9072"/>
      </w:tabs>
    </w:pPr>
  </w:style>
  <w:style w:type="character" w:customStyle="1" w:styleId="PtaChar">
    <w:name w:val="Päta Char"/>
    <w:basedOn w:val="Predvolenpsmoodseku"/>
    <w:link w:val="Pta"/>
    <w:uiPriority w:val="99"/>
    <w:rsid w:val="005C3B8C"/>
    <w:rPr>
      <w:rFonts w:ascii="Arial Narrow" w:eastAsia="Arial Unicode MS" w:hAnsi="Arial Narrow" w:cs="Times New Roman"/>
      <w:sz w:val="20"/>
      <w:szCs w:val="24"/>
      <w:lang w:eastAsia="sk-SK"/>
    </w:rPr>
  </w:style>
  <w:style w:type="paragraph" w:styleId="Zarkazkladnhotextu">
    <w:name w:val="Body Text Indent"/>
    <w:basedOn w:val="Normlny"/>
    <w:link w:val="ZarkazkladnhotextuChar"/>
    <w:uiPriority w:val="99"/>
    <w:rsid w:val="005C3B8C"/>
    <w:pPr>
      <w:ind w:firstLine="360"/>
      <w:jc w:val="both"/>
    </w:pPr>
    <w:rPr>
      <w:rFonts w:ascii="Courier New" w:hAnsi="Courier New" w:cs="Courier New"/>
      <w:sz w:val="24"/>
    </w:rPr>
  </w:style>
  <w:style w:type="character" w:customStyle="1" w:styleId="ZarkazkladnhotextuChar">
    <w:name w:val="Zarážka základného textu Char"/>
    <w:basedOn w:val="Predvolenpsmoodseku"/>
    <w:link w:val="Zarkazkladnhotextu"/>
    <w:uiPriority w:val="99"/>
    <w:rsid w:val="005C3B8C"/>
    <w:rPr>
      <w:rFonts w:ascii="Courier New" w:eastAsia="Arial Unicode MS" w:hAnsi="Courier New" w:cs="Courier New"/>
      <w:sz w:val="24"/>
      <w:szCs w:val="24"/>
      <w:lang w:eastAsia="sk-SK"/>
    </w:rPr>
  </w:style>
  <w:style w:type="character" w:customStyle="1" w:styleId="FontStyle38">
    <w:name w:val="Font Style38"/>
    <w:uiPriority w:val="99"/>
    <w:rsid w:val="005C3B8C"/>
    <w:rPr>
      <w:rFonts w:ascii="Times New Roman" w:hAnsi="Times New Roman" w:cs="Times New Roman"/>
      <w:b/>
      <w:bCs/>
      <w:sz w:val="20"/>
      <w:szCs w:val="20"/>
    </w:rPr>
  </w:style>
  <w:style w:type="paragraph" w:styleId="Nzov">
    <w:name w:val="Title"/>
    <w:basedOn w:val="Normlny"/>
    <w:link w:val="NzovChar"/>
    <w:qFormat/>
    <w:rsid w:val="005C3B8C"/>
    <w:pPr>
      <w:pBdr>
        <w:bottom w:val="dotted" w:sz="2" w:space="1" w:color="auto"/>
      </w:pBdr>
      <w:overflowPunct w:val="0"/>
      <w:autoSpaceDE w:val="0"/>
      <w:autoSpaceDN w:val="0"/>
      <w:adjustRightInd w:val="0"/>
      <w:jc w:val="center"/>
      <w:textAlignment w:val="baseline"/>
    </w:pPr>
    <w:rPr>
      <w:rFonts w:ascii="Times New Roman" w:eastAsia="Times New Roman" w:hAnsi="Times New Roman"/>
      <w:b/>
      <w:color w:val="0000FF"/>
      <w:sz w:val="32"/>
      <w:szCs w:val="20"/>
      <w:lang w:eastAsia="cs-CZ"/>
    </w:rPr>
  </w:style>
  <w:style w:type="character" w:customStyle="1" w:styleId="NzovChar">
    <w:name w:val="Názov Char"/>
    <w:basedOn w:val="Predvolenpsmoodseku"/>
    <w:link w:val="Nzov"/>
    <w:rsid w:val="005C3B8C"/>
    <w:rPr>
      <w:rFonts w:ascii="Times New Roman" w:eastAsia="Times New Roman" w:hAnsi="Times New Roman" w:cs="Times New Roman"/>
      <w:b/>
      <w:color w:val="0000FF"/>
      <w:sz w:val="32"/>
      <w:szCs w:val="20"/>
      <w:lang w:eastAsia="cs-CZ"/>
    </w:rPr>
  </w:style>
  <w:style w:type="paragraph" w:styleId="Odsekzoznamu">
    <w:name w:val="List Paragraph"/>
    <w:basedOn w:val="Normlny"/>
    <w:uiPriority w:val="1"/>
    <w:qFormat/>
    <w:rsid w:val="00F400B1"/>
    <w:pPr>
      <w:ind w:left="720"/>
      <w:contextualSpacing/>
    </w:pPr>
  </w:style>
  <w:style w:type="paragraph" w:styleId="Textbubliny">
    <w:name w:val="Balloon Text"/>
    <w:basedOn w:val="Normlny"/>
    <w:link w:val="TextbublinyChar"/>
    <w:semiHidden/>
    <w:unhideWhenUsed/>
    <w:rsid w:val="005A75BE"/>
    <w:rPr>
      <w:rFonts w:ascii="Segoe UI" w:hAnsi="Segoe UI" w:cs="Segoe UI"/>
      <w:sz w:val="18"/>
      <w:szCs w:val="18"/>
    </w:rPr>
  </w:style>
  <w:style w:type="character" w:customStyle="1" w:styleId="TextbublinyChar">
    <w:name w:val="Text bubliny Char"/>
    <w:basedOn w:val="Predvolenpsmoodseku"/>
    <w:link w:val="Textbubliny"/>
    <w:semiHidden/>
    <w:rsid w:val="005A75BE"/>
    <w:rPr>
      <w:rFonts w:ascii="Segoe UI" w:eastAsia="Arial Unicode MS" w:hAnsi="Segoe UI" w:cs="Segoe UI"/>
      <w:sz w:val="18"/>
      <w:szCs w:val="18"/>
      <w:lang w:eastAsia="sk-SK"/>
    </w:rPr>
  </w:style>
  <w:style w:type="character" w:styleId="Hypertextovprepojenie">
    <w:name w:val="Hyperlink"/>
    <w:basedOn w:val="Predvolenpsmoodseku"/>
    <w:uiPriority w:val="99"/>
    <w:unhideWhenUsed/>
    <w:rsid w:val="00EE212C"/>
    <w:rPr>
      <w:color w:val="0000FF"/>
      <w:u w:val="single"/>
    </w:rPr>
  </w:style>
  <w:style w:type="paragraph" w:styleId="Zkladntext">
    <w:name w:val="Body Text"/>
    <w:basedOn w:val="Normlny"/>
    <w:link w:val="ZkladntextChar"/>
    <w:unhideWhenUsed/>
    <w:rsid w:val="0022713D"/>
    <w:pPr>
      <w:spacing w:after="120"/>
    </w:pPr>
  </w:style>
  <w:style w:type="character" w:customStyle="1" w:styleId="ZkladntextChar">
    <w:name w:val="Základný text Char"/>
    <w:basedOn w:val="Predvolenpsmoodseku"/>
    <w:link w:val="Zkladntext"/>
    <w:rsid w:val="0022713D"/>
    <w:rPr>
      <w:rFonts w:ascii="Arial Narrow" w:eastAsia="Arial Unicode MS" w:hAnsi="Arial Narrow" w:cs="Times New Roman"/>
      <w:sz w:val="20"/>
      <w:szCs w:val="24"/>
      <w:lang w:eastAsia="sk-SK"/>
    </w:rPr>
  </w:style>
  <w:style w:type="character" w:customStyle="1" w:styleId="Nadpis3Char">
    <w:name w:val="Nadpis 3 Char"/>
    <w:basedOn w:val="Predvolenpsmoodseku"/>
    <w:link w:val="Nadpis3"/>
    <w:rsid w:val="0022713D"/>
    <w:rPr>
      <w:rFonts w:ascii="Stamp" w:eastAsia="Times New Roman" w:hAnsi="Stamp" w:cs="Times New Roman"/>
      <w:sz w:val="28"/>
      <w:szCs w:val="20"/>
      <w:lang w:eastAsia="cs-CZ"/>
    </w:rPr>
  </w:style>
  <w:style w:type="character" w:customStyle="1" w:styleId="Nadpis4Char">
    <w:name w:val="Nadpis 4 Char"/>
    <w:basedOn w:val="Predvolenpsmoodseku"/>
    <w:link w:val="Nadpis4"/>
    <w:rsid w:val="0022713D"/>
    <w:rPr>
      <w:rFonts w:ascii="Arial Narrow" w:eastAsia="Times New Roman" w:hAnsi="Arial Narrow" w:cs="Times New Roman"/>
      <w:sz w:val="32"/>
      <w:szCs w:val="20"/>
      <w:lang w:eastAsia="cs-CZ"/>
    </w:rPr>
  </w:style>
  <w:style w:type="character" w:customStyle="1" w:styleId="Nadpis5Char">
    <w:name w:val="Nadpis 5 Char"/>
    <w:basedOn w:val="Predvolenpsmoodseku"/>
    <w:link w:val="Nadpis5"/>
    <w:rsid w:val="0022713D"/>
    <w:rPr>
      <w:rFonts w:ascii="Arial Narrow" w:eastAsia="Times New Roman" w:hAnsi="Arial Narrow" w:cs="Times New Roman"/>
      <w:sz w:val="32"/>
      <w:szCs w:val="20"/>
      <w:lang w:eastAsia="cs-CZ"/>
    </w:rPr>
  </w:style>
  <w:style w:type="character" w:customStyle="1" w:styleId="Nadpis6Char">
    <w:name w:val="Nadpis 6 Char"/>
    <w:basedOn w:val="Predvolenpsmoodseku"/>
    <w:link w:val="Nadpis6"/>
    <w:rsid w:val="0022713D"/>
    <w:rPr>
      <w:rFonts w:ascii="Arial Narrow" w:eastAsia="Times New Roman" w:hAnsi="Arial Narrow" w:cs="Times New Roman"/>
      <w:b/>
      <w:sz w:val="32"/>
      <w:szCs w:val="20"/>
      <w:lang w:eastAsia="cs-CZ"/>
    </w:rPr>
  </w:style>
  <w:style w:type="character" w:customStyle="1" w:styleId="Nadpis7Char">
    <w:name w:val="Nadpis 7 Char"/>
    <w:basedOn w:val="Predvolenpsmoodseku"/>
    <w:link w:val="Nadpis7"/>
    <w:rsid w:val="0022713D"/>
    <w:rPr>
      <w:rFonts w:ascii="Arial Narrow" w:eastAsia="Times New Roman" w:hAnsi="Arial Narrow" w:cs="Times New Roman"/>
      <w:sz w:val="32"/>
      <w:szCs w:val="20"/>
      <w:lang w:eastAsia="cs-CZ"/>
    </w:rPr>
  </w:style>
  <w:style w:type="character" w:customStyle="1" w:styleId="Nadpis8Char">
    <w:name w:val="Nadpis 8 Char"/>
    <w:basedOn w:val="Predvolenpsmoodseku"/>
    <w:link w:val="Nadpis8"/>
    <w:rsid w:val="0022713D"/>
    <w:rPr>
      <w:rFonts w:ascii="Arial Narrow" w:eastAsia="Times New Roman" w:hAnsi="Arial Narrow" w:cs="Times New Roman"/>
      <w:b/>
      <w:bCs/>
      <w:sz w:val="32"/>
      <w:szCs w:val="20"/>
      <w:lang w:eastAsia="cs-CZ"/>
    </w:rPr>
  </w:style>
  <w:style w:type="paragraph" w:styleId="Zarkazkladnhotextu2">
    <w:name w:val="Body Text Indent 2"/>
    <w:basedOn w:val="Normlny"/>
    <w:link w:val="Zarkazkladnhotextu2Char"/>
    <w:rsid w:val="0022713D"/>
    <w:pPr>
      <w:ind w:left="3402" w:hanging="3402"/>
      <w:jc w:val="both"/>
    </w:pPr>
    <w:rPr>
      <w:rFonts w:ascii="Arial" w:eastAsia="Times New Roman" w:hAnsi="Arial"/>
      <w:b/>
      <w:sz w:val="32"/>
      <w:szCs w:val="20"/>
      <w:lang w:eastAsia="cs-CZ"/>
    </w:rPr>
  </w:style>
  <w:style w:type="character" w:customStyle="1" w:styleId="Zarkazkladnhotextu2Char">
    <w:name w:val="Zarážka základného textu 2 Char"/>
    <w:basedOn w:val="Predvolenpsmoodseku"/>
    <w:link w:val="Zarkazkladnhotextu2"/>
    <w:rsid w:val="0022713D"/>
    <w:rPr>
      <w:rFonts w:ascii="Arial" w:eastAsia="Times New Roman" w:hAnsi="Arial" w:cs="Times New Roman"/>
      <w:b/>
      <w:sz w:val="32"/>
      <w:szCs w:val="20"/>
      <w:lang w:eastAsia="cs-CZ"/>
    </w:rPr>
  </w:style>
  <w:style w:type="paragraph" w:styleId="Zkladntext2">
    <w:name w:val="Body Text 2"/>
    <w:basedOn w:val="Normlny"/>
    <w:link w:val="Zkladntext2Char"/>
    <w:uiPriority w:val="99"/>
    <w:semiHidden/>
    <w:unhideWhenUsed/>
    <w:rsid w:val="0022713D"/>
    <w:pPr>
      <w:overflowPunct w:val="0"/>
      <w:autoSpaceDE w:val="0"/>
      <w:autoSpaceDN w:val="0"/>
      <w:adjustRightInd w:val="0"/>
      <w:spacing w:after="120" w:line="480" w:lineRule="auto"/>
      <w:textAlignment w:val="baseline"/>
    </w:pPr>
    <w:rPr>
      <w:rFonts w:ascii="Times New Roman" w:eastAsia="Times New Roman" w:hAnsi="Times New Roman"/>
      <w:sz w:val="24"/>
      <w:szCs w:val="20"/>
      <w:lang w:val="x-none" w:eastAsia="cs-CZ"/>
    </w:rPr>
  </w:style>
  <w:style w:type="character" w:customStyle="1" w:styleId="Zkladntext2Char">
    <w:name w:val="Základný text 2 Char"/>
    <w:basedOn w:val="Predvolenpsmoodseku"/>
    <w:link w:val="Zkladntext2"/>
    <w:uiPriority w:val="99"/>
    <w:semiHidden/>
    <w:rsid w:val="0022713D"/>
    <w:rPr>
      <w:rFonts w:ascii="Times New Roman" w:eastAsia="Times New Roman" w:hAnsi="Times New Roman" w:cs="Times New Roman"/>
      <w:sz w:val="24"/>
      <w:szCs w:val="20"/>
      <w:lang w:val="x-none" w:eastAsia="cs-CZ"/>
    </w:rPr>
  </w:style>
  <w:style w:type="character" w:styleId="Vrazn">
    <w:name w:val="Strong"/>
    <w:uiPriority w:val="22"/>
    <w:qFormat/>
    <w:rsid w:val="0022713D"/>
    <w:rPr>
      <w:b/>
      <w:bCs/>
    </w:rPr>
  </w:style>
  <w:style w:type="paragraph" w:customStyle="1" w:styleId="Default">
    <w:name w:val="Default"/>
    <w:rsid w:val="0022713D"/>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Normlnywebov">
    <w:name w:val="Normal (Web)"/>
    <w:basedOn w:val="Normlny"/>
    <w:uiPriority w:val="99"/>
    <w:semiHidden/>
    <w:unhideWhenUsed/>
    <w:rsid w:val="0022713D"/>
    <w:pPr>
      <w:spacing w:before="100" w:beforeAutospacing="1" w:after="100" w:afterAutospacing="1"/>
    </w:pPr>
    <w:rPr>
      <w:rFonts w:ascii="Times New Roman" w:eastAsia="Times New Roman" w:hAnsi="Times New Roman"/>
      <w:sz w:val="24"/>
      <w:lang w:val="en-US" w:eastAsia="en-US"/>
    </w:rPr>
  </w:style>
  <w:style w:type="paragraph" w:customStyle="1" w:styleId="ChapterTitle">
    <w:name w:val="Chapter Title"/>
    <w:basedOn w:val="Normlny"/>
    <w:next w:val="Normlny"/>
    <w:rsid w:val="0022713D"/>
    <w:pPr>
      <w:keepNext/>
      <w:keepLines/>
      <w:spacing w:before="480" w:after="360" w:line="440" w:lineRule="atLeast"/>
      <w:ind w:right="2160"/>
    </w:pPr>
    <w:rPr>
      <w:rFonts w:ascii="Arial Black" w:eastAsia="Times New Roman" w:hAnsi="Arial Black"/>
      <w:color w:val="808080"/>
      <w:spacing w:val="-35"/>
      <w:kern w:val="28"/>
      <w:sz w:val="44"/>
      <w:szCs w:val="20"/>
      <w:lang w:eastAsia="en-US"/>
    </w:rPr>
  </w:style>
  <w:style w:type="table" w:styleId="Mriekatabuky">
    <w:name w:val="Table Grid"/>
    <w:basedOn w:val="Normlnatabuka"/>
    <w:uiPriority w:val="59"/>
    <w:rsid w:val="0022713D"/>
    <w:pPr>
      <w:spacing w:after="0" w:line="240" w:lineRule="auto"/>
    </w:pPr>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21">
    <w:name w:val="Základný text 21"/>
    <w:basedOn w:val="Normlny"/>
    <w:rsid w:val="0022713D"/>
    <w:pPr>
      <w:overflowPunct w:val="0"/>
      <w:autoSpaceDE w:val="0"/>
      <w:autoSpaceDN w:val="0"/>
      <w:adjustRightInd w:val="0"/>
      <w:textAlignment w:val="baseline"/>
    </w:pPr>
    <w:rPr>
      <w:rFonts w:ascii="Arial" w:eastAsia="Times New Roman" w:hAnsi="Arial"/>
      <w:sz w:val="22"/>
      <w:szCs w:val="20"/>
      <w:lang w:eastAsia="cs-CZ"/>
    </w:rPr>
  </w:style>
  <w:style w:type="character" w:customStyle="1" w:styleId="apple-converted-space">
    <w:name w:val="apple-converted-space"/>
    <w:rsid w:val="0022713D"/>
  </w:style>
  <w:style w:type="paragraph" w:styleId="Bezriadkovania">
    <w:name w:val="No Spacing"/>
    <w:link w:val="BezriadkovaniaChar"/>
    <w:uiPriority w:val="1"/>
    <w:qFormat/>
    <w:rsid w:val="0022713D"/>
    <w:pPr>
      <w:spacing w:after="0" w:line="240" w:lineRule="auto"/>
      <w:ind w:firstLine="284"/>
    </w:pPr>
    <w:rPr>
      <w:rFonts w:ascii="Calibri" w:eastAsia="Times New Roman" w:hAnsi="Calibri" w:cs="Times New Roman"/>
      <w:sz w:val="20"/>
    </w:rPr>
  </w:style>
  <w:style w:type="character" w:customStyle="1" w:styleId="BezriadkovaniaChar">
    <w:name w:val="Bez riadkovania Char"/>
    <w:link w:val="Bezriadkovania"/>
    <w:uiPriority w:val="1"/>
    <w:rsid w:val="0022713D"/>
    <w:rPr>
      <w:rFonts w:ascii="Calibri" w:eastAsia="Times New Roman" w:hAnsi="Calibri" w:cs="Times New Roman"/>
      <w:sz w:val="20"/>
    </w:rPr>
  </w:style>
  <w:style w:type="paragraph" w:customStyle="1" w:styleId="Zkladntext22">
    <w:name w:val="Základný text 22"/>
    <w:basedOn w:val="Normlny"/>
    <w:rsid w:val="002B6A4C"/>
    <w:pPr>
      <w:overflowPunct w:val="0"/>
      <w:autoSpaceDE w:val="0"/>
      <w:autoSpaceDN w:val="0"/>
      <w:adjustRightInd w:val="0"/>
      <w:textAlignment w:val="baseline"/>
    </w:pPr>
    <w:rPr>
      <w:rFonts w:ascii="Arial" w:eastAsia="Times New Roman" w:hAnsi="Arial"/>
      <w:sz w:val="22"/>
      <w:szCs w:val="20"/>
      <w:lang w:eastAsia="cs-CZ"/>
    </w:rPr>
  </w:style>
  <w:style w:type="character" w:styleId="Nevyrieenzmienka">
    <w:name w:val="Unresolved Mention"/>
    <w:uiPriority w:val="99"/>
    <w:semiHidden/>
    <w:unhideWhenUsed/>
    <w:rsid w:val="002B6A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81386">
      <w:bodyDiv w:val="1"/>
      <w:marLeft w:val="0"/>
      <w:marRight w:val="0"/>
      <w:marTop w:val="0"/>
      <w:marBottom w:val="0"/>
      <w:divBdr>
        <w:top w:val="none" w:sz="0" w:space="0" w:color="auto"/>
        <w:left w:val="none" w:sz="0" w:space="0" w:color="auto"/>
        <w:bottom w:val="none" w:sz="0" w:space="0" w:color="auto"/>
        <w:right w:val="none" w:sz="0" w:space="0" w:color="auto"/>
      </w:divBdr>
    </w:div>
    <w:div w:id="156775258">
      <w:bodyDiv w:val="1"/>
      <w:marLeft w:val="0"/>
      <w:marRight w:val="0"/>
      <w:marTop w:val="0"/>
      <w:marBottom w:val="0"/>
      <w:divBdr>
        <w:top w:val="none" w:sz="0" w:space="0" w:color="auto"/>
        <w:left w:val="none" w:sz="0" w:space="0" w:color="auto"/>
        <w:bottom w:val="none" w:sz="0" w:space="0" w:color="auto"/>
        <w:right w:val="none" w:sz="0" w:space="0" w:color="auto"/>
      </w:divBdr>
    </w:div>
    <w:div w:id="261652420">
      <w:bodyDiv w:val="1"/>
      <w:marLeft w:val="0"/>
      <w:marRight w:val="0"/>
      <w:marTop w:val="0"/>
      <w:marBottom w:val="0"/>
      <w:divBdr>
        <w:top w:val="none" w:sz="0" w:space="0" w:color="auto"/>
        <w:left w:val="none" w:sz="0" w:space="0" w:color="auto"/>
        <w:bottom w:val="none" w:sz="0" w:space="0" w:color="auto"/>
        <w:right w:val="none" w:sz="0" w:space="0" w:color="auto"/>
      </w:divBdr>
    </w:div>
    <w:div w:id="276913149">
      <w:bodyDiv w:val="1"/>
      <w:marLeft w:val="0"/>
      <w:marRight w:val="0"/>
      <w:marTop w:val="0"/>
      <w:marBottom w:val="0"/>
      <w:divBdr>
        <w:top w:val="none" w:sz="0" w:space="0" w:color="auto"/>
        <w:left w:val="none" w:sz="0" w:space="0" w:color="auto"/>
        <w:bottom w:val="none" w:sz="0" w:space="0" w:color="auto"/>
        <w:right w:val="none" w:sz="0" w:space="0" w:color="auto"/>
      </w:divBdr>
    </w:div>
    <w:div w:id="623195948">
      <w:bodyDiv w:val="1"/>
      <w:marLeft w:val="0"/>
      <w:marRight w:val="0"/>
      <w:marTop w:val="0"/>
      <w:marBottom w:val="0"/>
      <w:divBdr>
        <w:top w:val="none" w:sz="0" w:space="0" w:color="auto"/>
        <w:left w:val="none" w:sz="0" w:space="0" w:color="auto"/>
        <w:bottom w:val="none" w:sz="0" w:space="0" w:color="auto"/>
        <w:right w:val="none" w:sz="0" w:space="0" w:color="auto"/>
      </w:divBdr>
    </w:div>
    <w:div w:id="655955193">
      <w:bodyDiv w:val="1"/>
      <w:marLeft w:val="0"/>
      <w:marRight w:val="0"/>
      <w:marTop w:val="0"/>
      <w:marBottom w:val="0"/>
      <w:divBdr>
        <w:top w:val="none" w:sz="0" w:space="0" w:color="auto"/>
        <w:left w:val="none" w:sz="0" w:space="0" w:color="auto"/>
        <w:bottom w:val="none" w:sz="0" w:space="0" w:color="auto"/>
        <w:right w:val="none" w:sz="0" w:space="0" w:color="auto"/>
      </w:divBdr>
    </w:div>
    <w:div w:id="715355221">
      <w:bodyDiv w:val="1"/>
      <w:marLeft w:val="0"/>
      <w:marRight w:val="0"/>
      <w:marTop w:val="0"/>
      <w:marBottom w:val="0"/>
      <w:divBdr>
        <w:top w:val="none" w:sz="0" w:space="0" w:color="auto"/>
        <w:left w:val="none" w:sz="0" w:space="0" w:color="auto"/>
        <w:bottom w:val="none" w:sz="0" w:space="0" w:color="auto"/>
        <w:right w:val="none" w:sz="0" w:space="0" w:color="auto"/>
      </w:divBdr>
    </w:div>
    <w:div w:id="962349709">
      <w:bodyDiv w:val="1"/>
      <w:marLeft w:val="0"/>
      <w:marRight w:val="0"/>
      <w:marTop w:val="0"/>
      <w:marBottom w:val="0"/>
      <w:divBdr>
        <w:top w:val="none" w:sz="0" w:space="0" w:color="auto"/>
        <w:left w:val="none" w:sz="0" w:space="0" w:color="auto"/>
        <w:bottom w:val="none" w:sz="0" w:space="0" w:color="auto"/>
        <w:right w:val="none" w:sz="0" w:space="0" w:color="auto"/>
      </w:divBdr>
    </w:div>
    <w:div w:id="991445632">
      <w:bodyDiv w:val="1"/>
      <w:marLeft w:val="0"/>
      <w:marRight w:val="0"/>
      <w:marTop w:val="0"/>
      <w:marBottom w:val="0"/>
      <w:divBdr>
        <w:top w:val="none" w:sz="0" w:space="0" w:color="auto"/>
        <w:left w:val="none" w:sz="0" w:space="0" w:color="auto"/>
        <w:bottom w:val="none" w:sz="0" w:space="0" w:color="auto"/>
        <w:right w:val="none" w:sz="0" w:space="0" w:color="auto"/>
      </w:divBdr>
    </w:div>
    <w:div w:id="1252201904">
      <w:bodyDiv w:val="1"/>
      <w:marLeft w:val="0"/>
      <w:marRight w:val="0"/>
      <w:marTop w:val="0"/>
      <w:marBottom w:val="0"/>
      <w:divBdr>
        <w:top w:val="none" w:sz="0" w:space="0" w:color="auto"/>
        <w:left w:val="none" w:sz="0" w:space="0" w:color="auto"/>
        <w:bottom w:val="none" w:sz="0" w:space="0" w:color="auto"/>
        <w:right w:val="none" w:sz="0" w:space="0" w:color="auto"/>
      </w:divBdr>
    </w:div>
    <w:div w:id="1340961805">
      <w:bodyDiv w:val="1"/>
      <w:marLeft w:val="0"/>
      <w:marRight w:val="0"/>
      <w:marTop w:val="0"/>
      <w:marBottom w:val="0"/>
      <w:divBdr>
        <w:top w:val="none" w:sz="0" w:space="0" w:color="auto"/>
        <w:left w:val="none" w:sz="0" w:space="0" w:color="auto"/>
        <w:bottom w:val="none" w:sz="0" w:space="0" w:color="auto"/>
        <w:right w:val="none" w:sz="0" w:space="0" w:color="auto"/>
      </w:divBdr>
    </w:div>
    <w:div w:id="1347561780">
      <w:bodyDiv w:val="1"/>
      <w:marLeft w:val="0"/>
      <w:marRight w:val="0"/>
      <w:marTop w:val="0"/>
      <w:marBottom w:val="0"/>
      <w:divBdr>
        <w:top w:val="none" w:sz="0" w:space="0" w:color="auto"/>
        <w:left w:val="none" w:sz="0" w:space="0" w:color="auto"/>
        <w:bottom w:val="none" w:sz="0" w:space="0" w:color="auto"/>
        <w:right w:val="none" w:sz="0" w:space="0" w:color="auto"/>
      </w:divBdr>
    </w:div>
    <w:div w:id="1398435578">
      <w:bodyDiv w:val="1"/>
      <w:marLeft w:val="0"/>
      <w:marRight w:val="0"/>
      <w:marTop w:val="0"/>
      <w:marBottom w:val="0"/>
      <w:divBdr>
        <w:top w:val="none" w:sz="0" w:space="0" w:color="auto"/>
        <w:left w:val="none" w:sz="0" w:space="0" w:color="auto"/>
        <w:bottom w:val="none" w:sz="0" w:space="0" w:color="auto"/>
        <w:right w:val="none" w:sz="0" w:space="0" w:color="auto"/>
      </w:divBdr>
    </w:div>
    <w:div w:id="1432047103">
      <w:bodyDiv w:val="1"/>
      <w:marLeft w:val="0"/>
      <w:marRight w:val="0"/>
      <w:marTop w:val="0"/>
      <w:marBottom w:val="0"/>
      <w:divBdr>
        <w:top w:val="none" w:sz="0" w:space="0" w:color="auto"/>
        <w:left w:val="none" w:sz="0" w:space="0" w:color="auto"/>
        <w:bottom w:val="none" w:sz="0" w:space="0" w:color="auto"/>
        <w:right w:val="none" w:sz="0" w:space="0" w:color="auto"/>
      </w:divBdr>
    </w:div>
    <w:div w:id="1557887150">
      <w:bodyDiv w:val="1"/>
      <w:marLeft w:val="0"/>
      <w:marRight w:val="0"/>
      <w:marTop w:val="0"/>
      <w:marBottom w:val="0"/>
      <w:divBdr>
        <w:top w:val="none" w:sz="0" w:space="0" w:color="auto"/>
        <w:left w:val="none" w:sz="0" w:space="0" w:color="auto"/>
        <w:bottom w:val="none" w:sz="0" w:space="0" w:color="auto"/>
        <w:right w:val="none" w:sz="0" w:space="0" w:color="auto"/>
      </w:divBdr>
    </w:div>
    <w:div w:id="1692149627">
      <w:bodyDiv w:val="1"/>
      <w:marLeft w:val="0"/>
      <w:marRight w:val="0"/>
      <w:marTop w:val="0"/>
      <w:marBottom w:val="0"/>
      <w:divBdr>
        <w:top w:val="none" w:sz="0" w:space="0" w:color="auto"/>
        <w:left w:val="none" w:sz="0" w:space="0" w:color="auto"/>
        <w:bottom w:val="none" w:sz="0" w:space="0" w:color="auto"/>
        <w:right w:val="none" w:sz="0" w:space="0" w:color="auto"/>
      </w:divBdr>
    </w:div>
    <w:div w:id="1840845312">
      <w:bodyDiv w:val="1"/>
      <w:marLeft w:val="0"/>
      <w:marRight w:val="0"/>
      <w:marTop w:val="0"/>
      <w:marBottom w:val="0"/>
      <w:divBdr>
        <w:top w:val="none" w:sz="0" w:space="0" w:color="auto"/>
        <w:left w:val="none" w:sz="0" w:space="0" w:color="auto"/>
        <w:bottom w:val="none" w:sz="0" w:space="0" w:color="auto"/>
        <w:right w:val="none" w:sz="0" w:space="0" w:color="auto"/>
      </w:divBdr>
    </w:div>
    <w:div w:id="1890267307">
      <w:bodyDiv w:val="1"/>
      <w:marLeft w:val="0"/>
      <w:marRight w:val="0"/>
      <w:marTop w:val="0"/>
      <w:marBottom w:val="0"/>
      <w:divBdr>
        <w:top w:val="none" w:sz="0" w:space="0" w:color="auto"/>
        <w:left w:val="none" w:sz="0" w:space="0" w:color="auto"/>
        <w:bottom w:val="none" w:sz="0" w:space="0" w:color="auto"/>
        <w:right w:val="none" w:sz="0" w:space="0" w:color="auto"/>
      </w:divBdr>
    </w:div>
    <w:div w:id="1986349330">
      <w:bodyDiv w:val="1"/>
      <w:marLeft w:val="0"/>
      <w:marRight w:val="0"/>
      <w:marTop w:val="0"/>
      <w:marBottom w:val="0"/>
      <w:divBdr>
        <w:top w:val="none" w:sz="0" w:space="0" w:color="auto"/>
        <w:left w:val="none" w:sz="0" w:space="0" w:color="auto"/>
        <w:bottom w:val="none" w:sz="0" w:space="0" w:color="auto"/>
        <w:right w:val="none" w:sz="0" w:space="0" w:color="auto"/>
      </w:divBdr>
    </w:div>
    <w:div w:id="2004503247">
      <w:bodyDiv w:val="1"/>
      <w:marLeft w:val="0"/>
      <w:marRight w:val="0"/>
      <w:marTop w:val="0"/>
      <w:marBottom w:val="0"/>
      <w:divBdr>
        <w:top w:val="none" w:sz="0" w:space="0" w:color="auto"/>
        <w:left w:val="none" w:sz="0" w:space="0" w:color="auto"/>
        <w:bottom w:val="none" w:sz="0" w:space="0" w:color="auto"/>
        <w:right w:val="none" w:sz="0" w:space="0" w:color="auto"/>
      </w:divBdr>
    </w:div>
    <w:div w:id="2004813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7D8CCD-AF26-4DB4-8560-2B27C7FC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1466</TotalTime>
  <Pages>10</Pages>
  <Words>3930</Words>
  <Characters>22407</Characters>
  <Application>Microsoft Office Word</Application>
  <DocSecurity>0</DocSecurity>
  <Lines>186</Lines>
  <Paragraphs>52</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26285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Pavol Fedorčák</cp:lastModifiedBy>
  <cp:revision>20</cp:revision>
  <cp:lastPrinted>2022-12-13T07:50:00Z</cp:lastPrinted>
  <dcterms:created xsi:type="dcterms:W3CDTF">2022-09-26T07:15:00Z</dcterms:created>
  <dcterms:modified xsi:type="dcterms:W3CDTF">2023-08-18T09:09:00Z</dcterms:modified>
</cp:coreProperties>
</file>