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C6" w:rsidRPr="00EF0D85" w:rsidRDefault="00EF0D85" w:rsidP="00F302C6">
      <w:pPr>
        <w:jc w:val="right"/>
        <w:rPr>
          <w:rFonts w:ascii="Times New Roman" w:hAnsi="Times New Roman"/>
          <w:b w:val="0"/>
          <w:sz w:val="22"/>
          <w:szCs w:val="22"/>
          <w:lang w:val="sk-SK"/>
        </w:rPr>
      </w:pPr>
      <w:r w:rsidRPr="00EF0D85">
        <w:rPr>
          <w:rFonts w:ascii="Times New Roman" w:hAnsi="Times New Roman"/>
          <w:b w:val="0"/>
          <w:sz w:val="22"/>
          <w:szCs w:val="22"/>
          <w:lang w:val="sk-SK"/>
        </w:rPr>
        <w:t>CPBA-OMTZ-2023/00</w:t>
      </w:r>
      <w:r w:rsidR="00BA5F0B">
        <w:rPr>
          <w:rFonts w:ascii="Times New Roman" w:hAnsi="Times New Roman"/>
          <w:b w:val="0"/>
          <w:sz w:val="22"/>
          <w:szCs w:val="22"/>
          <w:lang w:val="sk-SK"/>
        </w:rPr>
        <w:t>3133</w:t>
      </w:r>
    </w:p>
    <w:p w:rsidR="00F302C6" w:rsidRPr="00EF0D85" w:rsidRDefault="00F302C6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EF0D85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EF0D85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EF0D8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EF0D85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EF0D85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F0D85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EF0D85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EF0D85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EF0D85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2D1586" w:rsidRPr="00EF0D85">
        <w:rPr>
          <w:rFonts w:ascii="Times New Roman" w:hAnsi="Times New Roman"/>
          <w:b w:val="0"/>
          <w:sz w:val="24"/>
          <w:szCs w:val="24"/>
          <w:lang w:val="sk-SK"/>
        </w:rPr>
        <w:t>„</w:t>
      </w:r>
      <w:r w:rsidR="00BA5F0B" w:rsidRPr="00BA5F0B">
        <w:rPr>
          <w:rFonts w:ascii="Times New Roman" w:hAnsi="Times New Roman"/>
          <w:sz w:val="24"/>
          <w:szCs w:val="24"/>
          <w:lang w:val="sk-SK"/>
        </w:rPr>
        <w:t xml:space="preserve">Výmena čerpadla a údržba </w:t>
      </w:r>
      <w:proofErr w:type="spellStart"/>
      <w:r w:rsidR="00BA5F0B" w:rsidRPr="00BA5F0B">
        <w:rPr>
          <w:rFonts w:ascii="Times New Roman" w:hAnsi="Times New Roman"/>
          <w:sz w:val="24"/>
          <w:szCs w:val="24"/>
          <w:lang w:val="sk-SK"/>
        </w:rPr>
        <w:t>reverzno</w:t>
      </w:r>
      <w:proofErr w:type="spellEnd"/>
      <w:r w:rsidR="00BA5F0B" w:rsidRPr="00BA5F0B">
        <w:rPr>
          <w:rFonts w:ascii="Times New Roman" w:hAnsi="Times New Roman"/>
          <w:sz w:val="24"/>
          <w:szCs w:val="24"/>
          <w:lang w:val="sk-SK"/>
        </w:rPr>
        <w:t xml:space="preserve"> - </w:t>
      </w:r>
      <w:proofErr w:type="spellStart"/>
      <w:r w:rsidR="00BA5F0B" w:rsidRPr="00BA5F0B">
        <w:rPr>
          <w:rFonts w:ascii="Times New Roman" w:hAnsi="Times New Roman"/>
          <w:sz w:val="24"/>
          <w:szCs w:val="24"/>
          <w:lang w:val="sk-SK"/>
        </w:rPr>
        <w:t>osmotickej</w:t>
      </w:r>
      <w:proofErr w:type="spellEnd"/>
      <w:r w:rsidR="00BA5F0B" w:rsidRPr="00BA5F0B">
        <w:rPr>
          <w:rFonts w:ascii="Times New Roman" w:hAnsi="Times New Roman"/>
          <w:sz w:val="24"/>
          <w:szCs w:val="24"/>
          <w:lang w:val="sk-SK"/>
        </w:rPr>
        <w:t xml:space="preserve"> jednotky SSRO50G</w:t>
      </w:r>
      <w:r w:rsidR="002D1586" w:rsidRPr="00EF0D85">
        <w:rPr>
          <w:rFonts w:ascii="Times New Roman" w:hAnsi="Times New Roman"/>
          <w:b w:val="0"/>
          <w:sz w:val="24"/>
          <w:szCs w:val="24"/>
          <w:lang w:val="sk-SK"/>
        </w:rPr>
        <w:t>“</w:t>
      </w:r>
    </w:p>
    <w:p w:rsidR="008075E1" w:rsidRPr="00EF0D85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EF0D85" w:rsidRDefault="00462B35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  <w:r w:rsidRPr="00EF0D85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EF0D85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EF0D85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EF0D85">
        <w:rPr>
          <w:rFonts w:ascii="Times New Roman" w:hAnsi="Times New Roman"/>
          <w:sz w:val="24"/>
          <w:szCs w:val="24"/>
          <w:lang w:val="sk-SK"/>
        </w:rPr>
        <w:t>v termíne do</w:t>
      </w:r>
      <w:r w:rsidR="00E91900" w:rsidRPr="00EF0D8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B0F02" w:rsidRPr="00C748CD">
        <w:rPr>
          <w:rFonts w:ascii="Times New Roman" w:hAnsi="Times New Roman"/>
          <w:dstrike/>
          <w:sz w:val="24"/>
          <w:szCs w:val="24"/>
          <w:lang w:val="sk-SK"/>
        </w:rPr>
        <w:t>2</w:t>
      </w:r>
      <w:r w:rsidR="00EA5272" w:rsidRPr="00C748CD">
        <w:rPr>
          <w:rFonts w:ascii="Times New Roman" w:hAnsi="Times New Roman"/>
          <w:dstrike/>
          <w:sz w:val="24"/>
          <w:szCs w:val="24"/>
          <w:lang w:val="sk-SK"/>
        </w:rPr>
        <w:t>1</w:t>
      </w:r>
      <w:r w:rsidR="00353C79" w:rsidRPr="00C748CD">
        <w:rPr>
          <w:rFonts w:ascii="Times New Roman" w:hAnsi="Times New Roman"/>
          <w:dstrike/>
          <w:sz w:val="24"/>
          <w:szCs w:val="24"/>
          <w:lang w:val="sk-SK"/>
        </w:rPr>
        <w:t>.0</w:t>
      </w:r>
      <w:r w:rsidR="00BA5F0B" w:rsidRPr="00C748CD">
        <w:rPr>
          <w:rFonts w:ascii="Times New Roman" w:hAnsi="Times New Roman"/>
          <w:dstrike/>
          <w:sz w:val="24"/>
          <w:szCs w:val="24"/>
          <w:lang w:val="sk-SK"/>
        </w:rPr>
        <w:t>9</w:t>
      </w:r>
      <w:r w:rsidR="00353C79" w:rsidRPr="00C748CD">
        <w:rPr>
          <w:rFonts w:ascii="Times New Roman" w:hAnsi="Times New Roman"/>
          <w:dstrike/>
          <w:sz w:val="24"/>
          <w:szCs w:val="24"/>
          <w:lang w:val="sk-SK"/>
        </w:rPr>
        <w:t>.2023</w:t>
      </w:r>
      <w:r w:rsidR="00353C79" w:rsidRPr="00C748CD">
        <w:rPr>
          <w:rFonts w:ascii="Times New Roman" w:hAnsi="Times New Roman"/>
          <w:b w:val="0"/>
          <w:dstrike/>
          <w:sz w:val="24"/>
          <w:szCs w:val="24"/>
          <w:lang w:val="sk-SK"/>
        </w:rPr>
        <w:t xml:space="preserve"> </w:t>
      </w:r>
      <w:r w:rsidR="00353C79" w:rsidRPr="00C748CD">
        <w:rPr>
          <w:rFonts w:ascii="Times New Roman" w:hAnsi="Times New Roman"/>
          <w:dstrike/>
          <w:sz w:val="24"/>
          <w:szCs w:val="24"/>
          <w:lang w:val="sk-SK"/>
        </w:rPr>
        <w:t>do 1</w:t>
      </w:r>
      <w:r w:rsidR="00EF0D85" w:rsidRPr="00C748CD">
        <w:rPr>
          <w:rFonts w:ascii="Times New Roman" w:hAnsi="Times New Roman"/>
          <w:dstrike/>
          <w:sz w:val="24"/>
          <w:szCs w:val="24"/>
          <w:lang w:val="sk-SK"/>
        </w:rPr>
        <w:t>2</w:t>
      </w:r>
      <w:r w:rsidR="00353C79" w:rsidRPr="00C748CD">
        <w:rPr>
          <w:rFonts w:ascii="Times New Roman" w:hAnsi="Times New Roman"/>
          <w:dstrike/>
          <w:sz w:val="24"/>
          <w:szCs w:val="24"/>
          <w:lang w:val="sk-SK"/>
        </w:rPr>
        <w:t>:00 hod</w:t>
      </w:r>
      <w:r w:rsidR="00E91900" w:rsidRPr="00C748CD">
        <w:rPr>
          <w:rFonts w:ascii="Times New Roman" w:hAnsi="Times New Roman"/>
          <w:strike/>
          <w:sz w:val="24"/>
          <w:szCs w:val="24"/>
          <w:lang w:val="sk-SK"/>
        </w:rPr>
        <w:t>.</w:t>
      </w:r>
      <w:r w:rsidR="00E91900"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EF0D8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C748CD" w:rsidRPr="00C748CD">
        <w:rPr>
          <w:rFonts w:ascii="Times New Roman" w:hAnsi="Times New Roman"/>
          <w:color w:val="FF0000"/>
          <w:sz w:val="24"/>
          <w:szCs w:val="24"/>
          <w:lang w:val="sk-SK"/>
        </w:rPr>
        <w:t xml:space="preserve">lehota predĺžená do </w:t>
      </w:r>
      <w:r w:rsidR="00C748CD" w:rsidRPr="00C748CD">
        <w:rPr>
          <w:rFonts w:ascii="Times New Roman" w:hAnsi="Times New Roman"/>
          <w:color w:val="FF0000"/>
          <w:sz w:val="24"/>
          <w:szCs w:val="24"/>
          <w:lang w:val="sk-SK"/>
        </w:rPr>
        <w:t>2</w:t>
      </w:r>
      <w:r w:rsidR="00C748CD" w:rsidRPr="00C748CD">
        <w:rPr>
          <w:rFonts w:ascii="Times New Roman" w:hAnsi="Times New Roman"/>
          <w:color w:val="FF0000"/>
          <w:sz w:val="24"/>
          <w:szCs w:val="24"/>
          <w:lang w:val="sk-SK"/>
        </w:rPr>
        <w:t>8</w:t>
      </w:r>
      <w:r w:rsidR="00C748CD" w:rsidRPr="00C748CD">
        <w:rPr>
          <w:rFonts w:ascii="Times New Roman" w:hAnsi="Times New Roman"/>
          <w:color w:val="FF0000"/>
          <w:sz w:val="24"/>
          <w:szCs w:val="24"/>
          <w:lang w:val="sk-SK"/>
        </w:rPr>
        <w:t>.09.2023</w:t>
      </w:r>
      <w:r w:rsidR="00C748CD" w:rsidRPr="00C748CD">
        <w:rPr>
          <w:rFonts w:ascii="Times New Roman" w:hAnsi="Times New Roman"/>
          <w:b w:val="0"/>
          <w:color w:val="FF0000"/>
          <w:sz w:val="24"/>
          <w:szCs w:val="24"/>
          <w:lang w:val="sk-SK"/>
        </w:rPr>
        <w:t xml:space="preserve"> </w:t>
      </w:r>
      <w:r w:rsidR="00C748CD" w:rsidRPr="00C748CD">
        <w:rPr>
          <w:rFonts w:ascii="Times New Roman" w:hAnsi="Times New Roman"/>
          <w:color w:val="FF0000"/>
          <w:sz w:val="24"/>
          <w:szCs w:val="24"/>
          <w:lang w:val="sk-SK"/>
        </w:rPr>
        <w:t>do 12:00 hod.</w:t>
      </w:r>
      <w:r w:rsidR="00C748CD" w:rsidRPr="00C748CD">
        <w:rPr>
          <w:rFonts w:ascii="Times New Roman" w:hAnsi="Times New Roman"/>
          <w:b w:val="0"/>
          <w:color w:val="FF0000"/>
          <w:sz w:val="24"/>
          <w:szCs w:val="24"/>
          <w:lang w:val="sk-SK"/>
        </w:rPr>
        <w:t xml:space="preserve">  </w:t>
      </w:r>
    </w:p>
    <w:p w:rsidR="001E57CA" w:rsidRPr="00EF0D85" w:rsidRDefault="001E57CA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highlight w:val="yellow"/>
          <w:lang w:val="sk-SK"/>
        </w:rPr>
      </w:pPr>
      <w:bookmarkStart w:id="0" w:name="_GoBack"/>
      <w:bookmarkEnd w:id="0"/>
    </w:p>
    <w:p w:rsidR="001E57CA" w:rsidRPr="00C92693" w:rsidRDefault="001E57CA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C92693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:rsidR="00737495" w:rsidRDefault="0069475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Predmetom obstarania je zabezpečenie </w:t>
      </w:r>
      <w:r w:rsidR="00BA5F0B">
        <w:rPr>
          <w:rFonts w:ascii="Times New Roman" w:hAnsi="Times New Roman"/>
          <w:b w:val="0"/>
          <w:sz w:val="24"/>
          <w:szCs w:val="24"/>
          <w:lang w:val="sk-SK"/>
        </w:rPr>
        <w:t>výmeny pomocného čerpadla a údržba</w:t>
      </w:r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zariadenia </w:t>
      </w:r>
      <w:proofErr w:type="spellStart"/>
      <w:r w:rsidRPr="00694753">
        <w:rPr>
          <w:rFonts w:ascii="Times New Roman" w:hAnsi="Times New Roman"/>
          <w:b w:val="0"/>
          <w:sz w:val="24"/>
          <w:szCs w:val="24"/>
          <w:lang w:val="sk-SK"/>
        </w:rPr>
        <w:t>So-Safe</w:t>
      </w:r>
      <w:proofErr w:type="spellEnd"/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SSRO50G používaného na  </w:t>
      </w:r>
      <w:proofErr w:type="spellStart"/>
      <w:r w:rsidRPr="00694753">
        <w:rPr>
          <w:rFonts w:ascii="Times New Roman" w:hAnsi="Times New Roman"/>
          <w:b w:val="0"/>
          <w:sz w:val="24"/>
          <w:szCs w:val="24"/>
          <w:lang w:val="sk-SK"/>
        </w:rPr>
        <w:t>reverzno-osmotickú</w:t>
      </w:r>
      <w:proofErr w:type="spellEnd"/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úpravu vody výmenou poškodených </w:t>
      </w:r>
      <w:r w:rsidR="00BA5F0B">
        <w:rPr>
          <w:rFonts w:ascii="Times New Roman" w:hAnsi="Times New Roman"/>
          <w:b w:val="0"/>
          <w:sz w:val="24"/>
          <w:szCs w:val="24"/>
          <w:lang w:val="sk-SK"/>
        </w:rPr>
        <w:t xml:space="preserve">nefunkčných </w:t>
      </w:r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časti zariadenia za nové časti. Zariadenie sa používa v Slovenskom národnom archíve na prípravu </w:t>
      </w:r>
      <w:proofErr w:type="spellStart"/>
      <w:r w:rsidRPr="00694753">
        <w:rPr>
          <w:rFonts w:ascii="Times New Roman" w:hAnsi="Times New Roman"/>
          <w:b w:val="0"/>
          <w:sz w:val="24"/>
          <w:szCs w:val="24"/>
          <w:lang w:val="sk-SK"/>
        </w:rPr>
        <w:t>demineralizovanej</w:t>
      </w:r>
      <w:proofErr w:type="spellEnd"/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vody, ktorá je ďalej využívaná pri </w:t>
      </w:r>
      <w:proofErr w:type="spellStart"/>
      <w:r w:rsidRPr="00694753">
        <w:rPr>
          <w:rFonts w:ascii="Times New Roman" w:hAnsi="Times New Roman"/>
          <w:b w:val="0"/>
          <w:sz w:val="24"/>
          <w:szCs w:val="24"/>
          <w:lang w:val="sk-SK"/>
        </w:rPr>
        <w:t>reštaurátorsko</w:t>
      </w:r>
      <w:proofErr w:type="spellEnd"/>
      <w:r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– konzervačných postupoch. Predmetom obstarania je tiež zabezpečenie riadneho a bezproblémového chodu a overenie tesnosti jednotlivých komponentov zariadenia.</w:t>
      </w:r>
    </w:p>
    <w:p w:rsidR="00694753" w:rsidRPr="00EF0D85" w:rsidRDefault="00694753" w:rsidP="00462B35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</w:p>
    <w:p w:rsidR="00C92693" w:rsidRPr="00C92693" w:rsidRDefault="00C92693" w:rsidP="00C92693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C92693">
        <w:rPr>
          <w:rFonts w:ascii="Times New Roman" w:hAnsi="Times New Roman"/>
          <w:sz w:val="24"/>
          <w:szCs w:val="24"/>
          <w:lang w:val="sk-SK"/>
        </w:rPr>
        <w:t>Tabuľka k predbežnej cenovej ponuky je súčasťou prílohy tohto mailu.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i/>
          <w:sz w:val="24"/>
          <w:szCs w:val="24"/>
          <w:u w:val="single"/>
          <w:lang w:val="sk-SK"/>
        </w:rPr>
      </w:pPr>
      <w:r>
        <w:rPr>
          <w:rFonts w:ascii="Times New Roman" w:hAnsi="Times New Roman"/>
          <w:b w:val="0"/>
          <w:i/>
          <w:sz w:val="24"/>
          <w:szCs w:val="24"/>
          <w:u w:val="single"/>
          <w:lang w:val="sk-SK"/>
        </w:rPr>
        <w:t>Informácie týkajúce sa zákazky: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•cenová ponuka ostáva v platnosti počas celého obdoba plnenia zákazky, t.j. do vyčerpania limitu podľa odseku II., najdlhšie však do 05. 12. 2023 a budú v nej zahrnuté všetky náklady vrátane obalu, dopravy, cla, dovoznej prirážky, poštovného a pod., t.j. cena musí byť konečná bez ďalších nákladov;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•v cenovej ponuke bude uvedená kontaktná osoba (meno, priezvisko, telefónne číslo, e-mail) a identifikačné údaje dodávateľa (názov, adresa alebo sídlo uchádzača, štatutárny zástupca, IČO, IČ DPH, bankové spojenie, číslo účtu);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•uchádzač, ktorý predloží svoju ponuku nemá žiadny nárok na úhradu nákladov, ktoré mu vznikli s prípravou a doručením ponuky;</w:t>
      </w:r>
    </w:p>
    <w:p w:rsidR="00C92693" w:rsidRPr="00C9269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•predmet zákazky bude financovaný z rozpočtových prostriedkov verejného obstarávateľa; spôsob úhrady len cez faktúru s minimálnou 14 dňovou dobou splatnosti; preddavok ani zálohová platba sa neposkytuje; úhrada za predmet zákazky bude realizovaná formou bezhotovostného platobného styku na základe vystavenej objednávky po dodaní tovaru.</w:t>
      </w:r>
      <w:r w:rsidRPr="00C92693">
        <w:rPr>
          <w:rFonts w:ascii="Times New Roman" w:hAnsi="Times New Roman"/>
          <w:b w:val="0"/>
          <w:sz w:val="24"/>
          <w:szCs w:val="24"/>
          <w:highlight w:val="yellow"/>
          <w:lang w:val="sk-SK"/>
        </w:rPr>
        <w:t xml:space="preserve"> </w:t>
      </w:r>
    </w:p>
    <w:p w:rsidR="00C92693" w:rsidRPr="00694753" w:rsidRDefault="00C92693" w:rsidP="00C926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</w:t>
      </w:r>
      <w:r>
        <w:rPr>
          <w:rFonts w:ascii="Times New Roman" w:hAnsi="Times New Roman"/>
          <w:b w:val="0"/>
          <w:sz w:val="24"/>
          <w:szCs w:val="24"/>
          <w:lang w:val="sk-SK"/>
        </w:rPr>
        <w:t>k</w:t>
      </w:r>
      <w:r w:rsidR="00E22EE3" w:rsidRPr="00C92693">
        <w:rPr>
          <w:rFonts w:ascii="Times New Roman" w:hAnsi="Times New Roman"/>
          <w:b w:val="0"/>
          <w:sz w:val="24"/>
          <w:szCs w:val="24"/>
          <w:lang w:val="sk-SK"/>
        </w:rPr>
        <w:t>aždá položka musí byť ocenená bez</w:t>
      </w:r>
      <w:r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DPH. </w:t>
      </w:r>
      <w:r w:rsidR="00E22EE3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Ak nie ste platcom DPH, túto skutočnosť uveďte </w:t>
      </w:r>
      <w:r w:rsidR="00E22EE3" w:rsidRPr="00694753">
        <w:rPr>
          <w:rFonts w:ascii="Times New Roman" w:hAnsi="Times New Roman"/>
          <w:b w:val="0"/>
          <w:sz w:val="24"/>
          <w:szCs w:val="24"/>
          <w:lang w:val="sk-SK"/>
        </w:rPr>
        <w:t>v cenovej ponuke</w:t>
      </w:r>
      <w:r w:rsidR="00694753" w:rsidRPr="00694753">
        <w:rPr>
          <w:rFonts w:ascii="Times New Roman" w:hAnsi="Times New Roman"/>
          <w:b w:val="0"/>
          <w:sz w:val="24"/>
          <w:szCs w:val="24"/>
          <w:lang w:val="sk-SK"/>
        </w:rPr>
        <w:t>;</w:t>
      </w:r>
    </w:p>
    <w:p w:rsidR="00694753" w:rsidRPr="00694753" w:rsidRDefault="0069475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94753">
        <w:rPr>
          <w:rFonts w:ascii="Times New Roman" w:hAnsi="Times New Roman"/>
          <w:b w:val="0"/>
          <w:sz w:val="24"/>
          <w:szCs w:val="24"/>
          <w:lang w:val="sk-SK"/>
        </w:rPr>
        <w:t>•v</w:t>
      </w:r>
      <w:r w:rsidR="00880C39" w:rsidRPr="00694753">
        <w:rPr>
          <w:rFonts w:ascii="Times New Roman" w:hAnsi="Times New Roman"/>
          <w:b w:val="0"/>
          <w:sz w:val="24"/>
          <w:szCs w:val="24"/>
          <w:lang w:val="sk-SK"/>
        </w:rPr>
        <w:t>erejný obstarávateľ požaduje predložiť</w:t>
      </w:r>
      <w:r w:rsidR="00FE69E8"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694753">
        <w:rPr>
          <w:rFonts w:ascii="Times New Roman" w:hAnsi="Times New Roman"/>
          <w:b w:val="0"/>
          <w:sz w:val="24"/>
          <w:szCs w:val="24"/>
          <w:lang w:val="sk-SK"/>
        </w:rPr>
        <w:t>súhlas so spracovaním osobných údajov a čestné vyhlásenie;</w:t>
      </w:r>
    </w:p>
    <w:p w:rsidR="00320687" w:rsidRPr="00694753" w:rsidRDefault="0069475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94753">
        <w:rPr>
          <w:rFonts w:ascii="Times New Roman" w:hAnsi="Times New Roman"/>
          <w:b w:val="0"/>
          <w:sz w:val="24"/>
          <w:szCs w:val="24"/>
          <w:lang w:val="sk-SK"/>
        </w:rPr>
        <w:t>•v</w:t>
      </w:r>
      <w:r w:rsidR="00292265" w:rsidRPr="00694753">
        <w:rPr>
          <w:rFonts w:ascii="Times New Roman" w:hAnsi="Times New Roman"/>
          <w:b w:val="0"/>
          <w:sz w:val="24"/>
          <w:szCs w:val="24"/>
          <w:lang w:val="sk-SK"/>
        </w:rPr>
        <w:t>erejný obstarávateľ nepožaduje predloženie originálu</w:t>
      </w:r>
      <w:r w:rsidRPr="00694753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292265" w:rsidRPr="00694753">
        <w:rPr>
          <w:rFonts w:ascii="Times New Roman" w:hAnsi="Times New Roman"/>
          <w:b w:val="0"/>
          <w:sz w:val="24"/>
          <w:szCs w:val="24"/>
          <w:lang w:val="sk-SK"/>
        </w:rPr>
        <w:t xml:space="preserve"> alebo úradne overenej kópie vyššie uvedených dokladov</w:t>
      </w:r>
      <w:r w:rsidRPr="00694753">
        <w:rPr>
          <w:rFonts w:ascii="Times New Roman" w:hAnsi="Times New Roman"/>
          <w:b w:val="0"/>
          <w:sz w:val="24"/>
          <w:szCs w:val="24"/>
          <w:lang w:val="sk-SK"/>
        </w:rPr>
        <w:t>;</w:t>
      </w:r>
    </w:p>
    <w:p w:rsidR="00926022" w:rsidRPr="00C92693" w:rsidRDefault="00C9269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C92693">
        <w:rPr>
          <w:rFonts w:ascii="Times New Roman" w:hAnsi="Times New Roman"/>
          <w:b w:val="0"/>
          <w:sz w:val="24"/>
          <w:szCs w:val="24"/>
          <w:lang w:val="sk-SK"/>
        </w:rPr>
        <w:t>•</w:t>
      </w:r>
      <w:r>
        <w:rPr>
          <w:rFonts w:ascii="Times New Roman" w:hAnsi="Times New Roman"/>
          <w:b w:val="0"/>
          <w:sz w:val="24"/>
          <w:szCs w:val="24"/>
          <w:lang w:val="sk-SK"/>
        </w:rPr>
        <w:t>v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>erejný obstarávateľ môže zaslať záväznú objednávku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alebo uzatvoriť zmluvu so záujemcom, ktorého cenová ponuka </w:t>
      </w:r>
      <w:r w:rsidR="008075E1" w:rsidRPr="00C92693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C92693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B397C" w:rsidRPr="00C92693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075E1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C92693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C92693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výzve. </w:t>
      </w:r>
    </w:p>
    <w:p w:rsidR="00926022" w:rsidRPr="00EF0D85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highlight w:val="yellow"/>
          <w:lang w:val="sk-SK"/>
        </w:rPr>
      </w:pPr>
    </w:p>
    <w:p w:rsidR="0003556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EF0D85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EF0D85">
        <w:rPr>
          <w:rFonts w:ascii="Times New Roman" w:hAnsi="Times New Roman"/>
          <w:sz w:val="24"/>
          <w:szCs w:val="24"/>
          <w:lang w:val="sk-SK"/>
        </w:rPr>
        <w:t>len pr</w:t>
      </w:r>
      <w:r w:rsidR="00694753">
        <w:rPr>
          <w:rFonts w:ascii="Times New Roman" w:hAnsi="Times New Roman"/>
          <w:sz w:val="24"/>
          <w:szCs w:val="24"/>
          <w:lang w:val="sk-SK"/>
        </w:rPr>
        <w:t>ostredníctvom systému JOSEPHINE</w:t>
      </w:r>
      <w:r w:rsidR="0003556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04460" w:rsidRPr="00304460">
        <w:rPr>
          <w:rFonts w:ascii="Times New Roman" w:hAnsi="Times New Roman"/>
          <w:b w:val="0"/>
          <w:sz w:val="24"/>
          <w:szCs w:val="24"/>
          <w:lang w:val="sk-SK"/>
        </w:rPr>
        <w:t xml:space="preserve">umiestnenom na webovej adrese </w:t>
      </w:r>
      <w:hyperlink r:id="rId13" w:history="1">
        <w:r w:rsidR="000E5665" w:rsidRPr="002114A5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https://josephine.proebiz.com</w:t>
        </w:r>
      </w:hyperlink>
    </w:p>
    <w:p w:rsidR="000E5665" w:rsidRDefault="000E566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E5665" w:rsidRPr="00EF0D85" w:rsidRDefault="000E566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04460" w:rsidRDefault="00304460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462B35" w:rsidRPr="00EF0D85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EF0D85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EF0D85" w:rsidRPr="00EF0D85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EF0D85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EF0D85" w:rsidRPr="00C92693" w:rsidRDefault="00EF0D85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268BD" w:rsidRDefault="00D268BD" w:rsidP="00D268BD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proofErr w:type="gram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Ing.</w:t>
      </w:r>
      <w:proofErr w:type="gramEnd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 Stanislav Michálek</w:t>
      </w:r>
    </w:p>
    <w:p w:rsidR="00D268BD" w:rsidRPr="00D268BD" w:rsidRDefault="00D268BD" w:rsidP="00D268B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</w:t>
      </w:r>
      <w:r w:rsidRPr="00D268B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oddelenie</w:t>
      </w:r>
      <w:proofErr w:type="spellEnd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MTZ </w:t>
      </w:r>
      <w:r w:rsidRPr="00D268B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Centrum podpory Bratislava</w:t>
      </w:r>
    </w:p>
    <w:p w:rsidR="00D268BD" w:rsidRDefault="00D268BD" w:rsidP="00D268B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717675" cy="450215"/>
            <wp:effectExtent l="0" t="0" r="0" b="6985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8BD" w:rsidRPr="00D268BD" w:rsidRDefault="00D268BD" w:rsidP="00D268B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Špitálska</w:t>
      </w:r>
      <w:proofErr w:type="spellEnd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14 </w:t>
      </w:r>
      <w:r w:rsidRPr="00D268B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812 28 Bratislava </w:t>
      </w:r>
      <w:r w:rsidRPr="00D268B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Slovenská</w:t>
      </w:r>
      <w:proofErr w:type="spellEnd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republika</w:t>
      </w:r>
      <w:proofErr w:type="spellEnd"/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</w:t>
      </w:r>
    </w:p>
    <w:p w:rsidR="00D268BD" w:rsidRPr="00D268BD" w:rsidRDefault="00D268BD" w:rsidP="00D268B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D268B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tel.: 09610 22006 </w:t>
      </w:r>
    </w:p>
    <w:p w:rsidR="00D268BD" w:rsidRDefault="00083862" w:rsidP="00D268B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6" w:history="1">
        <w:r w:rsidR="00D268BD" w:rsidRPr="00D268B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stanislav.michalek2@minv.sk</w:t>
        </w:r>
      </w:hyperlink>
      <w:r w:rsidR="00D268BD" w:rsidRPr="00D268B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 | </w:t>
      </w:r>
      <w:hyperlink r:id="rId17" w:tgtFrame="_blank" w:history="1">
        <w:r w:rsidR="00D268BD" w:rsidRPr="00D268B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www.minv.sk</w:t>
        </w:r>
      </w:hyperlink>
    </w:p>
    <w:p w:rsidR="00AD2968" w:rsidRPr="00C92693" w:rsidRDefault="00C92693" w:rsidP="00C92693">
      <w:pPr>
        <w:pStyle w:val="Podpise-mailu"/>
        <w:tabs>
          <w:tab w:val="left" w:pos="39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D2968" w:rsidRPr="00C92693" w:rsidSect="00304460">
      <w:footerReference w:type="default" r:id="rId1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62" w:rsidRDefault="00083862" w:rsidP="000E5665">
      <w:r>
        <w:separator/>
      </w:r>
    </w:p>
  </w:endnote>
  <w:endnote w:type="continuationSeparator" w:id="0">
    <w:p w:rsidR="00083862" w:rsidRDefault="00083862" w:rsidP="000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344987"/>
      <w:docPartObj>
        <w:docPartGallery w:val="Page Numbers (Bottom of Page)"/>
        <w:docPartUnique/>
      </w:docPartObj>
    </w:sdtPr>
    <w:sdtEndPr/>
    <w:sdtContent>
      <w:p w:rsidR="000E5665" w:rsidRDefault="000E56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CD" w:rsidRPr="00C748CD">
          <w:rPr>
            <w:noProof/>
            <w:lang w:val="sk-SK"/>
          </w:rPr>
          <w:t>1</w:t>
        </w:r>
        <w:r>
          <w:fldChar w:fldCharType="end"/>
        </w:r>
      </w:p>
    </w:sdtContent>
  </w:sdt>
  <w:p w:rsidR="000E5665" w:rsidRDefault="000E56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62" w:rsidRDefault="00083862" w:rsidP="000E5665">
      <w:r>
        <w:separator/>
      </w:r>
    </w:p>
  </w:footnote>
  <w:footnote w:type="continuationSeparator" w:id="0">
    <w:p w:rsidR="00083862" w:rsidRDefault="00083862" w:rsidP="000E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30E8"/>
    <w:multiLevelType w:val="hybridMultilevel"/>
    <w:tmpl w:val="DDFA7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35567"/>
    <w:rsid w:val="00050ABD"/>
    <w:rsid w:val="000524BB"/>
    <w:rsid w:val="00083862"/>
    <w:rsid w:val="00086E46"/>
    <w:rsid w:val="00093484"/>
    <w:rsid w:val="000A4CDB"/>
    <w:rsid w:val="000A7238"/>
    <w:rsid w:val="000D5BB5"/>
    <w:rsid w:val="000E5665"/>
    <w:rsid w:val="000F4DD4"/>
    <w:rsid w:val="00114DBD"/>
    <w:rsid w:val="001177D2"/>
    <w:rsid w:val="00167D65"/>
    <w:rsid w:val="001925BD"/>
    <w:rsid w:val="001E57CA"/>
    <w:rsid w:val="001F0658"/>
    <w:rsid w:val="001F284E"/>
    <w:rsid w:val="00224C19"/>
    <w:rsid w:val="002449CA"/>
    <w:rsid w:val="0026427B"/>
    <w:rsid w:val="00292265"/>
    <w:rsid w:val="002D1586"/>
    <w:rsid w:val="002F53D0"/>
    <w:rsid w:val="00304460"/>
    <w:rsid w:val="00313A67"/>
    <w:rsid w:val="00320687"/>
    <w:rsid w:val="00353C79"/>
    <w:rsid w:val="003D2C6D"/>
    <w:rsid w:val="003F19B5"/>
    <w:rsid w:val="00402A8F"/>
    <w:rsid w:val="00414648"/>
    <w:rsid w:val="004206F3"/>
    <w:rsid w:val="00462B35"/>
    <w:rsid w:val="0046765C"/>
    <w:rsid w:val="00480E31"/>
    <w:rsid w:val="004B7F59"/>
    <w:rsid w:val="004E606B"/>
    <w:rsid w:val="0052672A"/>
    <w:rsid w:val="00526936"/>
    <w:rsid w:val="00550FED"/>
    <w:rsid w:val="00555EBA"/>
    <w:rsid w:val="00573ECB"/>
    <w:rsid w:val="005911D1"/>
    <w:rsid w:val="005B3ED5"/>
    <w:rsid w:val="005D480F"/>
    <w:rsid w:val="005F37C9"/>
    <w:rsid w:val="005F4D23"/>
    <w:rsid w:val="006233C2"/>
    <w:rsid w:val="00630CD2"/>
    <w:rsid w:val="00660BAB"/>
    <w:rsid w:val="0067308F"/>
    <w:rsid w:val="00682815"/>
    <w:rsid w:val="0069247E"/>
    <w:rsid w:val="00694753"/>
    <w:rsid w:val="006A6771"/>
    <w:rsid w:val="006E7D3C"/>
    <w:rsid w:val="00737495"/>
    <w:rsid w:val="00743A27"/>
    <w:rsid w:val="007513D0"/>
    <w:rsid w:val="0076439C"/>
    <w:rsid w:val="008075E1"/>
    <w:rsid w:val="008130AD"/>
    <w:rsid w:val="008343F1"/>
    <w:rsid w:val="00880C39"/>
    <w:rsid w:val="0089468E"/>
    <w:rsid w:val="008A69A7"/>
    <w:rsid w:val="00913015"/>
    <w:rsid w:val="00926022"/>
    <w:rsid w:val="009655B0"/>
    <w:rsid w:val="009817E3"/>
    <w:rsid w:val="009B7BDE"/>
    <w:rsid w:val="009C78E8"/>
    <w:rsid w:val="009D15B7"/>
    <w:rsid w:val="00A320BE"/>
    <w:rsid w:val="00A558C1"/>
    <w:rsid w:val="00AB2AC4"/>
    <w:rsid w:val="00AD2968"/>
    <w:rsid w:val="00AD2C16"/>
    <w:rsid w:val="00B33D38"/>
    <w:rsid w:val="00B669B2"/>
    <w:rsid w:val="00B90DF2"/>
    <w:rsid w:val="00B941DB"/>
    <w:rsid w:val="00BA5F0B"/>
    <w:rsid w:val="00BB0F02"/>
    <w:rsid w:val="00BB499C"/>
    <w:rsid w:val="00BC7BE0"/>
    <w:rsid w:val="00C21FE4"/>
    <w:rsid w:val="00C408A8"/>
    <w:rsid w:val="00C557CE"/>
    <w:rsid w:val="00C67DAB"/>
    <w:rsid w:val="00C748CD"/>
    <w:rsid w:val="00C92693"/>
    <w:rsid w:val="00CB396C"/>
    <w:rsid w:val="00CC1182"/>
    <w:rsid w:val="00CC63EB"/>
    <w:rsid w:val="00CD15AE"/>
    <w:rsid w:val="00D268BD"/>
    <w:rsid w:val="00D36697"/>
    <w:rsid w:val="00D664AF"/>
    <w:rsid w:val="00D66854"/>
    <w:rsid w:val="00D7233C"/>
    <w:rsid w:val="00DA3CA9"/>
    <w:rsid w:val="00DC28E6"/>
    <w:rsid w:val="00DE2AE5"/>
    <w:rsid w:val="00E22EE3"/>
    <w:rsid w:val="00E82C04"/>
    <w:rsid w:val="00E91900"/>
    <w:rsid w:val="00EA5272"/>
    <w:rsid w:val="00EB397C"/>
    <w:rsid w:val="00ED1059"/>
    <w:rsid w:val="00EE18AC"/>
    <w:rsid w:val="00EF0D85"/>
    <w:rsid w:val="00F1495F"/>
    <w:rsid w:val="00F302C6"/>
    <w:rsid w:val="00F72CF8"/>
    <w:rsid w:val="00FB74B6"/>
    <w:rsid w:val="00FE106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E5665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665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665"/>
    <w:rPr>
      <w:rFonts w:ascii="Times New Roman Bold" w:eastAsia="Times New Roman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E5665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665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E5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665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anislav.michalek2@minv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cid:image002.jpg@01D9BAD9.40F6194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167AEA2-B621-4F1C-B9D3-80BB058E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Stanislav Michálek</cp:lastModifiedBy>
  <cp:revision>12</cp:revision>
  <cp:lastPrinted>2023-02-14T14:11:00Z</cp:lastPrinted>
  <dcterms:created xsi:type="dcterms:W3CDTF">2023-03-07T07:30:00Z</dcterms:created>
  <dcterms:modified xsi:type="dcterms:W3CDTF">2023-09-21T10:03:00Z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