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75" w:rsidRPr="005B3ED5" w:rsidRDefault="007A0075" w:rsidP="007A0075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7A0075" w:rsidRPr="0039765C" w:rsidRDefault="007A0075" w:rsidP="007A0075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39765C">
        <w:rPr>
          <w:rFonts w:ascii="Times New Roman" w:hAnsi="Times New Roman"/>
          <w:sz w:val="24"/>
          <w:szCs w:val="24"/>
          <w:lang w:val="sk-SK"/>
        </w:rPr>
        <w:t xml:space="preserve">Výzva na predloženie </w:t>
      </w:r>
      <w:r w:rsidR="00AC30A2">
        <w:rPr>
          <w:rFonts w:ascii="Times New Roman" w:hAnsi="Times New Roman"/>
          <w:sz w:val="24"/>
          <w:szCs w:val="24"/>
          <w:lang w:val="sk-SK"/>
        </w:rPr>
        <w:t xml:space="preserve">indikatívnej cenovej </w:t>
      </w:r>
      <w:r w:rsidRPr="0039765C">
        <w:rPr>
          <w:rFonts w:ascii="Times New Roman" w:hAnsi="Times New Roman"/>
          <w:sz w:val="24"/>
          <w:szCs w:val="24"/>
          <w:lang w:val="sk-SK"/>
        </w:rPr>
        <w:t xml:space="preserve">ponuky pre účely zistenia predpokladanej hodnoty zákazky </w:t>
      </w: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582C05" w:rsidRPr="005F1DBC" w:rsidRDefault="007A0075" w:rsidP="00582C05">
      <w:pPr>
        <w:jc w:val="both"/>
        <w:rPr>
          <w:sz w:val="24"/>
          <w:szCs w:val="24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Ministerstvo vnútra Slovenskej republiky realizuje prieskum trhu na predmet zákazky </w:t>
      </w:r>
      <w:bookmarkStart w:id="0" w:name="_GoBack"/>
      <w:proofErr w:type="spellStart"/>
      <w:r w:rsidR="00130276">
        <w:rPr>
          <w:sz w:val="24"/>
          <w:szCs w:val="24"/>
        </w:rPr>
        <w:t>Čalúnenie</w:t>
      </w:r>
      <w:proofErr w:type="spellEnd"/>
      <w:r w:rsidR="00130276">
        <w:rPr>
          <w:sz w:val="24"/>
          <w:szCs w:val="24"/>
        </w:rPr>
        <w:t xml:space="preserve"> </w:t>
      </w:r>
      <w:proofErr w:type="spellStart"/>
      <w:r w:rsidR="00130276">
        <w:rPr>
          <w:sz w:val="24"/>
          <w:szCs w:val="24"/>
        </w:rPr>
        <w:t>interiérového</w:t>
      </w:r>
      <w:proofErr w:type="spellEnd"/>
      <w:r w:rsidR="00130276">
        <w:rPr>
          <w:sz w:val="24"/>
          <w:szCs w:val="24"/>
        </w:rPr>
        <w:t xml:space="preserve"> </w:t>
      </w:r>
      <w:proofErr w:type="spellStart"/>
      <w:r w:rsidR="00130276">
        <w:rPr>
          <w:sz w:val="24"/>
          <w:szCs w:val="24"/>
        </w:rPr>
        <w:t>vybavenia</w:t>
      </w:r>
      <w:proofErr w:type="spellEnd"/>
      <w:r w:rsidR="00130276">
        <w:rPr>
          <w:sz w:val="24"/>
          <w:szCs w:val="24"/>
        </w:rPr>
        <w:t xml:space="preserve"> pre </w:t>
      </w:r>
      <w:proofErr w:type="spellStart"/>
      <w:r w:rsidR="00586219">
        <w:rPr>
          <w:sz w:val="24"/>
          <w:szCs w:val="24"/>
        </w:rPr>
        <w:t>útvary</w:t>
      </w:r>
      <w:proofErr w:type="spellEnd"/>
      <w:r w:rsidR="00586219">
        <w:rPr>
          <w:sz w:val="24"/>
          <w:szCs w:val="24"/>
        </w:rPr>
        <w:t xml:space="preserve"> OVK - </w:t>
      </w:r>
      <w:r w:rsidR="00130276">
        <w:rPr>
          <w:sz w:val="24"/>
          <w:szCs w:val="24"/>
        </w:rPr>
        <w:t>MV SR</w:t>
      </w:r>
      <w:r w:rsidR="00586219">
        <w:rPr>
          <w:sz w:val="24"/>
          <w:szCs w:val="24"/>
        </w:rPr>
        <w:t xml:space="preserve"> a </w:t>
      </w:r>
      <w:proofErr w:type="spellStart"/>
      <w:r w:rsidR="00586219">
        <w:rPr>
          <w:sz w:val="24"/>
          <w:szCs w:val="24"/>
        </w:rPr>
        <w:t>útvary</w:t>
      </w:r>
      <w:proofErr w:type="spellEnd"/>
      <w:r w:rsidR="00586219">
        <w:rPr>
          <w:sz w:val="24"/>
          <w:szCs w:val="24"/>
        </w:rPr>
        <w:t xml:space="preserve"> CP NR</w:t>
      </w:r>
      <w:r w:rsidR="00130276">
        <w:rPr>
          <w:sz w:val="24"/>
          <w:szCs w:val="24"/>
        </w:rPr>
        <w:t>.</w:t>
      </w:r>
      <w:r w:rsidR="00582C05" w:rsidRPr="005F1DBC">
        <w:rPr>
          <w:sz w:val="24"/>
          <w:szCs w:val="24"/>
        </w:rPr>
        <w:t xml:space="preserve"> </w:t>
      </w:r>
      <w:r w:rsidR="00586219">
        <w:rPr>
          <w:sz w:val="24"/>
          <w:szCs w:val="24"/>
        </w:rPr>
        <w:t xml:space="preserve"> </w:t>
      </w:r>
      <w:bookmarkEnd w:id="0"/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</w:t>
      </w:r>
      <w:r w:rsidR="00AC30A2">
        <w:rPr>
          <w:rFonts w:ascii="Times New Roman" w:hAnsi="Times New Roman"/>
          <w:b w:val="0"/>
          <w:sz w:val="24"/>
          <w:szCs w:val="24"/>
          <w:lang w:val="sk-SK"/>
        </w:rPr>
        <w:t xml:space="preserve">indikatívnej </w:t>
      </w:r>
      <w:r w:rsidRPr="0039765C">
        <w:rPr>
          <w:rFonts w:ascii="Times New Roman" w:hAnsi="Times New Roman"/>
          <w:b w:val="0"/>
          <w:sz w:val="24"/>
          <w:szCs w:val="24"/>
          <w:lang w:val="sk-SK"/>
        </w:rPr>
        <w:t>cenovej ponuky prostredníctvom systému JOSEPHINE, v termíne do</w:t>
      </w:r>
      <w:r w:rsidR="00582C05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586219">
        <w:rPr>
          <w:rFonts w:ascii="Times New Roman" w:hAnsi="Times New Roman"/>
          <w:b w:val="0"/>
          <w:sz w:val="24"/>
          <w:szCs w:val="24"/>
          <w:lang w:val="sk-SK"/>
        </w:rPr>
        <w:t>22</w:t>
      </w:r>
      <w:r w:rsidR="004958E9">
        <w:rPr>
          <w:rFonts w:ascii="Times New Roman" w:hAnsi="Times New Roman"/>
          <w:b w:val="0"/>
          <w:sz w:val="24"/>
          <w:szCs w:val="24"/>
          <w:lang w:val="sk-SK"/>
        </w:rPr>
        <w:t>.09.2023</w:t>
      </w:r>
      <w:r w:rsidRPr="0039765C">
        <w:rPr>
          <w:rFonts w:ascii="Times New Roman" w:hAnsi="Times New Roman"/>
          <w:b w:val="0"/>
          <w:sz w:val="24"/>
          <w:szCs w:val="24"/>
          <w:lang w:val="sk-SK"/>
        </w:rPr>
        <w:t xml:space="preserve">.  </w:t>
      </w:r>
    </w:p>
    <w:p w:rsidR="007A0075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16E91" w:rsidRPr="00A16E91" w:rsidRDefault="00A16E91" w:rsidP="007A0075">
      <w:pPr>
        <w:jc w:val="both"/>
        <w:rPr>
          <w:rFonts w:ascii="Times New Roman" w:hAnsi="Times New Roman"/>
          <w:sz w:val="24"/>
          <w:szCs w:val="24"/>
        </w:rPr>
      </w:pPr>
      <w:r w:rsidRPr="00A16E91">
        <w:rPr>
          <w:rFonts w:ascii="Times New Roman" w:hAnsi="Times New Roman"/>
          <w:b w:val="0"/>
          <w:sz w:val="24"/>
          <w:szCs w:val="24"/>
          <w:lang w:val="sk-SK"/>
        </w:rPr>
        <w:t xml:space="preserve">CPV: </w:t>
      </w:r>
      <w:hyperlink r:id="rId5" w:history="1">
        <w:r w:rsidRPr="00A16E91">
          <w:rPr>
            <w:rStyle w:val="Hypertextovprepojenie"/>
            <w:rFonts w:ascii="Times New Roman" w:hAnsi="Times New Roman"/>
            <w:b w:val="0"/>
            <w:bCs/>
            <w:color w:val="000000"/>
            <w:sz w:val="24"/>
            <w:szCs w:val="24"/>
          </w:rPr>
          <w:t xml:space="preserve">39114100-5 - </w:t>
        </w:r>
        <w:proofErr w:type="spellStart"/>
        <w:r w:rsidRPr="00A16E91">
          <w:rPr>
            <w:rStyle w:val="Hypertextovprepojenie"/>
            <w:rFonts w:ascii="Times New Roman" w:hAnsi="Times New Roman"/>
            <w:b w:val="0"/>
            <w:bCs/>
            <w:color w:val="000000"/>
            <w:sz w:val="24"/>
            <w:szCs w:val="24"/>
          </w:rPr>
          <w:t>Čalúnenie</w:t>
        </w:r>
        <w:proofErr w:type="spellEnd"/>
      </w:hyperlink>
    </w:p>
    <w:p w:rsidR="009E4486" w:rsidRPr="0039765C" w:rsidRDefault="009E4486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C400B" w:rsidRPr="0039765C" w:rsidRDefault="007C400B" w:rsidP="007C400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>Verejný obstarávateľ môže zaslať záväznú objednávku so záujemcom, ktorého cenová ponuka t. j. celková cena za predmet zákazky v EUR s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a </w:t>
      </w:r>
      <w:r w:rsidRPr="0039765C">
        <w:rPr>
          <w:rFonts w:ascii="Times New Roman" w:hAnsi="Times New Roman"/>
          <w:b w:val="0"/>
          <w:sz w:val="24"/>
          <w:szCs w:val="24"/>
          <w:lang w:val="sk-SK"/>
        </w:rPr>
        <w:t>prílohe č. 1</w:t>
      </w:r>
      <w:r w:rsidR="00586219">
        <w:rPr>
          <w:rFonts w:ascii="Times New Roman" w:hAnsi="Times New Roman"/>
          <w:b w:val="0"/>
          <w:sz w:val="24"/>
          <w:szCs w:val="24"/>
          <w:lang w:val="sk-SK"/>
        </w:rPr>
        <w:t xml:space="preserve"> a/alebo prílohe č. 2</w:t>
      </w:r>
      <w:r w:rsidRPr="0039765C">
        <w:rPr>
          <w:rFonts w:ascii="Times New Roman" w:hAnsi="Times New Roman"/>
          <w:b w:val="0"/>
          <w:sz w:val="24"/>
          <w:szCs w:val="24"/>
          <w:lang w:val="sk-SK"/>
        </w:rPr>
        <w:t xml:space="preserve">. </w:t>
      </w:r>
    </w:p>
    <w:p w:rsidR="007C400B" w:rsidRDefault="007C400B" w:rsidP="007C400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586219" w:rsidRPr="006F1128" w:rsidRDefault="00586219" w:rsidP="00586219">
      <w:pPr>
        <w:pStyle w:val="Default"/>
        <w:rPr>
          <w:b/>
          <w:color w:val="auto"/>
        </w:rPr>
      </w:pPr>
      <w:r w:rsidRPr="006F1128">
        <w:rPr>
          <w:b/>
          <w:color w:val="auto"/>
        </w:rPr>
        <w:t xml:space="preserve">Rozdelenie predmetu zákazky: </w:t>
      </w:r>
    </w:p>
    <w:p w:rsidR="00586219" w:rsidRPr="006F1128" w:rsidRDefault="00586219" w:rsidP="00586219">
      <w:pPr>
        <w:pStyle w:val="Default"/>
        <w:ind w:left="720"/>
        <w:rPr>
          <w:b/>
          <w:color w:val="auto"/>
        </w:rPr>
      </w:pPr>
    </w:p>
    <w:p w:rsidR="00586219" w:rsidRPr="00A569C1" w:rsidRDefault="00586219" w:rsidP="00586219">
      <w:pPr>
        <w:pStyle w:val="Default"/>
        <w:rPr>
          <w:color w:val="auto"/>
        </w:rPr>
      </w:pPr>
      <w:r>
        <w:rPr>
          <w:color w:val="auto"/>
        </w:rPr>
        <w:t>Predmet zákazky</w:t>
      </w:r>
      <w:r w:rsidRPr="00A569C1">
        <w:rPr>
          <w:color w:val="auto"/>
        </w:rPr>
        <w:t xml:space="preserve"> je rozdelená na</w:t>
      </w:r>
      <w:r>
        <w:rPr>
          <w:color w:val="auto"/>
        </w:rPr>
        <w:t xml:space="preserve"> dve</w:t>
      </w:r>
      <w:r w:rsidRPr="00A569C1">
        <w:rPr>
          <w:color w:val="auto"/>
        </w:rPr>
        <w:t xml:space="preserve"> časti. </w:t>
      </w:r>
    </w:p>
    <w:p w:rsidR="00586219" w:rsidRPr="00586219" w:rsidRDefault="00586219" w:rsidP="00586219">
      <w:pPr>
        <w:pStyle w:val="Default"/>
        <w:rPr>
          <w:color w:val="auto"/>
        </w:rPr>
      </w:pPr>
      <w:r w:rsidRPr="0081714A">
        <w:rPr>
          <w:rFonts w:cs="Arial"/>
        </w:rPr>
        <w:t xml:space="preserve">Uchádzač predloží ponuku na jednu alebo viacero </w:t>
      </w:r>
      <w:r>
        <w:rPr>
          <w:rFonts w:cs="Arial"/>
        </w:rPr>
        <w:t>č</w:t>
      </w:r>
      <w:r w:rsidRPr="0081714A">
        <w:rPr>
          <w:rFonts w:cs="Arial"/>
        </w:rPr>
        <w:t>astí predmetu zákazky</w:t>
      </w:r>
      <w:r>
        <w:rPr>
          <w:rFonts w:cs="Arial"/>
        </w:rPr>
        <w:t>.</w:t>
      </w:r>
    </w:p>
    <w:p w:rsidR="00586219" w:rsidRPr="0039765C" w:rsidRDefault="00586219" w:rsidP="007C400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C400B" w:rsidRPr="0039765C" w:rsidRDefault="007C400B" w:rsidP="00586219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>V prílohe Vám zasielame</w:t>
      </w:r>
      <w:r w:rsidR="00586219">
        <w:rPr>
          <w:rFonts w:ascii="Times New Roman" w:hAnsi="Times New Roman"/>
          <w:b w:val="0"/>
          <w:sz w:val="24"/>
          <w:szCs w:val="24"/>
          <w:lang w:val="sk-SK"/>
        </w:rPr>
        <w:t xml:space="preserve"> pre časť 1. -</w:t>
      </w:r>
      <w:r w:rsidRPr="0039765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sk-SK"/>
        </w:rPr>
        <w:t>Prílohu č. 1</w:t>
      </w:r>
      <w:r w:rsidR="00586219">
        <w:rPr>
          <w:rFonts w:ascii="Times New Roman" w:hAnsi="Times New Roman"/>
          <w:b w:val="0"/>
          <w:sz w:val="24"/>
          <w:szCs w:val="24"/>
          <w:lang w:val="sk-SK"/>
        </w:rPr>
        <w:t xml:space="preserve"> pre OVK – MV SR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– ktorá obsahuje </w:t>
      </w:r>
      <w:r w:rsidRPr="0039765C">
        <w:rPr>
          <w:rFonts w:ascii="Times New Roman" w:hAnsi="Times New Roman"/>
          <w:b w:val="0"/>
          <w:sz w:val="24"/>
          <w:szCs w:val="24"/>
          <w:lang w:val="sk-SK"/>
        </w:rPr>
        <w:t>opis predmetu zákazky</w:t>
      </w:r>
      <w:r w:rsidR="00586219">
        <w:rPr>
          <w:rFonts w:ascii="Times New Roman" w:hAnsi="Times New Roman"/>
          <w:b w:val="0"/>
          <w:sz w:val="24"/>
          <w:szCs w:val="24"/>
          <w:lang w:val="sk-SK"/>
        </w:rPr>
        <w:t xml:space="preserve"> a žiadosť o cenovú ponuku a  pre časť  2. -</w:t>
      </w:r>
      <w:r w:rsidR="00586219" w:rsidRPr="0039765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586219">
        <w:rPr>
          <w:rFonts w:ascii="Times New Roman" w:hAnsi="Times New Roman"/>
          <w:b w:val="0"/>
          <w:sz w:val="24"/>
          <w:szCs w:val="24"/>
          <w:lang w:val="sk-SK"/>
        </w:rPr>
        <w:t xml:space="preserve">Prílohu č. 2 pre CP NR – MV SR – ktorá obsahuje </w:t>
      </w:r>
      <w:r w:rsidR="00586219" w:rsidRPr="0039765C">
        <w:rPr>
          <w:rFonts w:ascii="Times New Roman" w:hAnsi="Times New Roman"/>
          <w:b w:val="0"/>
          <w:sz w:val="24"/>
          <w:szCs w:val="24"/>
          <w:lang w:val="sk-SK"/>
        </w:rPr>
        <w:t>opis predmetu zákazky</w:t>
      </w:r>
      <w:r w:rsidR="00586219">
        <w:rPr>
          <w:rFonts w:ascii="Times New Roman" w:hAnsi="Times New Roman"/>
          <w:b w:val="0"/>
          <w:sz w:val="24"/>
          <w:szCs w:val="24"/>
          <w:lang w:val="sk-SK"/>
        </w:rPr>
        <w:t xml:space="preserve"> a žiadosť o cenovú ponuku.</w:t>
      </w:r>
    </w:p>
    <w:p w:rsidR="007C400B" w:rsidRPr="001C43DD" w:rsidRDefault="007C400B" w:rsidP="00586219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Indikatívnu cenovú p</w:t>
      </w:r>
      <w:r w:rsidRPr="001C43DD">
        <w:rPr>
          <w:rFonts w:ascii="Times New Roman" w:hAnsi="Times New Roman"/>
          <w:sz w:val="24"/>
          <w:szCs w:val="24"/>
          <w:lang w:val="sk-SK"/>
        </w:rPr>
        <w:t>onuku predkladajte len prostredníctvom systému JOSEPHINE, a to zaslaním vyplnenej prílohy č. 1</w:t>
      </w:r>
      <w:r w:rsidR="00586219">
        <w:rPr>
          <w:rFonts w:ascii="Times New Roman" w:hAnsi="Times New Roman"/>
          <w:sz w:val="24"/>
          <w:szCs w:val="24"/>
          <w:lang w:val="sk-SK"/>
        </w:rPr>
        <w:t xml:space="preserve"> a/alebo </w:t>
      </w:r>
      <w:r w:rsidR="00586219" w:rsidRPr="001C43DD">
        <w:rPr>
          <w:rFonts w:ascii="Times New Roman" w:hAnsi="Times New Roman"/>
          <w:sz w:val="24"/>
          <w:szCs w:val="24"/>
          <w:lang w:val="sk-SK"/>
        </w:rPr>
        <w:t xml:space="preserve">prílohy č. </w:t>
      </w:r>
      <w:r w:rsidR="00586219">
        <w:rPr>
          <w:rFonts w:ascii="Times New Roman" w:hAnsi="Times New Roman"/>
          <w:sz w:val="24"/>
          <w:szCs w:val="24"/>
          <w:lang w:val="sk-SK"/>
        </w:rPr>
        <w:t>2.</w:t>
      </w:r>
    </w:p>
    <w:p w:rsidR="007C400B" w:rsidRDefault="007C400B" w:rsidP="007C400B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5F143C" w:rsidRDefault="005F143C" w:rsidP="005F143C">
      <w:pPr>
        <w:widowControl w:val="0"/>
        <w:autoSpaceDE w:val="0"/>
        <w:autoSpaceDN w:val="0"/>
        <w:spacing w:line="266" w:lineRule="exact"/>
        <w:rPr>
          <w:b w:val="0"/>
          <w:color w:val="000000"/>
          <w:sz w:val="24"/>
        </w:rPr>
      </w:pPr>
      <w:proofErr w:type="spellStart"/>
      <w:r>
        <w:rPr>
          <w:b w:val="0"/>
          <w:color w:val="000000"/>
          <w:sz w:val="24"/>
        </w:rPr>
        <w:t>Cena</w:t>
      </w:r>
      <w:proofErr w:type="spellEnd"/>
      <w:r>
        <w:rPr>
          <w:b w:val="0"/>
          <w:color w:val="000000"/>
          <w:spacing w:val="65"/>
          <w:sz w:val="24"/>
        </w:rPr>
        <w:t xml:space="preserve"> </w:t>
      </w:r>
      <w:proofErr w:type="spellStart"/>
      <w:r>
        <w:rPr>
          <w:b w:val="0"/>
          <w:color w:val="000000"/>
          <w:spacing w:val="-1"/>
          <w:sz w:val="24"/>
        </w:rPr>
        <w:t>musí</w:t>
      </w:r>
      <w:proofErr w:type="spellEnd"/>
      <w:r>
        <w:rPr>
          <w:b w:val="0"/>
          <w:color w:val="000000"/>
          <w:spacing w:val="66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byť</w:t>
      </w:r>
      <w:proofErr w:type="spellEnd"/>
      <w:r>
        <w:rPr>
          <w:b w:val="0"/>
          <w:color w:val="000000"/>
          <w:spacing w:val="64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uvedená</w:t>
      </w:r>
      <w:proofErr w:type="spellEnd"/>
      <w:r>
        <w:rPr>
          <w:b w:val="0"/>
          <w:color w:val="000000"/>
          <w:sz w:val="24"/>
        </w:rPr>
        <w:t xml:space="preserve"> v </w:t>
      </w:r>
      <w:proofErr w:type="spellStart"/>
      <w:r>
        <w:rPr>
          <w:b w:val="0"/>
          <w:color w:val="000000"/>
          <w:sz w:val="24"/>
        </w:rPr>
        <w:t>štruktúre</w:t>
      </w:r>
      <w:proofErr w:type="spellEnd"/>
      <w:r>
        <w:rPr>
          <w:b w:val="0"/>
          <w:color w:val="000000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podľa</w:t>
      </w:r>
      <w:proofErr w:type="spellEnd"/>
      <w:r>
        <w:rPr>
          <w:b w:val="0"/>
          <w:color w:val="000000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prílohy</w:t>
      </w:r>
      <w:proofErr w:type="spellEnd"/>
      <w:r>
        <w:rPr>
          <w:b w:val="0"/>
          <w:color w:val="000000"/>
          <w:sz w:val="24"/>
        </w:rPr>
        <w:t xml:space="preserve"> č. 1</w:t>
      </w:r>
      <w:r>
        <w:rPr>
          <w:b w:val="0"/>
          <w:color w:val="000000"/>
          <w:sz w:val="24"/>
        </w:rPr>
        <w:t xml:space="preserve"> a 2</w:t>
      </w:r>
      <w:r>
        <w:rPr>
          <w:b w:val="0"/>
          <w:color w:val="000000"/>
          <w:sz w:val="24"/>
        </w:rPr>
        <w:t xml:space="preserve"> - </w:t>
      </w:r>
      <w:proofErr w:type="spellStart"/>
      <w:r>
        <w:rPr>
          <w:b w:val="0"/>
          <w:color w:val="000000"/>
          <w:sz w:val="24"/>
        </w:rPr>
        <w:t>ako</w:t>
      </w:r>
      <w:proofErr w:type="spellEnd"/>
      <w:r>
        <w:rPr>
          <w:b w:val="0"/>
          <w:color w:val="000000"/>
          <w:spacing w:val="62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cena</w:t>
      </w:r>
      <w:proofErr w:type="spellEnd"/>
      <w:r>
        <w:rPr>
          <w:b w:val="0"/>
          <w:color w:val="000000"/>
          <w:spacing w:val="65"/>
          <w:sz w:val="24"/>
        </w:rPr>
        <w:t xml:space="preserve"> </w:t>
      </w:r>
      <w:r>
        <w:rPr>
          <w:b w:val="0"/>
          <w:color w:val="000000"/>
          <w:sz w:val="24"/>
        </w:rPr>
        <w:t>bez</w:t>
      </w:r>
      <w:r>
        <w:rPr>
          <w:b w:val="0"/>
          <w:color w:val="000000"/>
          <w:spacing w:val="64"/>
          <w:sz w:val="24"/>
        </w:rPr>
        <w:t xml:space="preserve"> </w:t>
      </w:r>
      <w:r>
        <w:rPr>
          <w:b w:val="0"/>
          <w:color w:val="000000"/>
          <w:sz w:val="24"/>
        </w:rPr>
        <w:t>DPH,</w:t>
      </w:r>
      <w:r>
        <w:rPr>
          <w:b w:val="0"/>
          <w:color w:val="000000"/>
          <w:spacing w:val="65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sadzba</w:t>
      </w:r>
      <w:proofErr w:type="spellEnd"/>
      <w:r>
        <w:rPr>
          <w:b w:val="0"/>
          <w:color w:val="000000"/>
          <w:spacing w:val="64"/>
          <w:sz w:val="24"/>
        </w:rPr>
        <w:t xml:space="preserve"> </w:t>
      </w:r>
      <w:r>
        <w:rPr>
          <w:b w:val="0"/>
          <w:color w:val="000000"/>
          <w:spacing w:val="-1"/>
          <w:sz w:val="24"/>
        </w:rPr>
        <w:t xml:space="preserve">DPH </w:t>
      </w:r>
      <w:r>
        <w:rPr>
          <w:b w:val="0"/>
          <w:color w:val="000000"/>
          <w:sz w:val="24"/>
        </w:rPr>
        <w:t>a</w:t>
      </w:r>
      <w:r>
        <w:rPr>
          <w:b w:val="0"/>
          <w:color w:val="000000"/>
          <w:spacing w:val="6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cena</w:t>
      </w:r>
      <w:proofErr w:type="spellEnd"/>
      <w:r>
        <w:rPr>
          <w:b w:val="0"/>
          <w:color w:val="000000"/>
          <w:spacing w:val="65"/>
          <w:sz w:val="24"/>
        </w:rPr>
        <w:t xml:space="preserve"> </w:t>
      </w:r>
      <w:r>
        <w:rPr>
          <w:b w:val="0"/>
          <w:color w:val="000000"/>
          <w:sz w:val="24"/>
        </w:rPr>
        <w:t>s</w:t>
      </w:r>
      <w:r>
        <w:rPr>
          <w:b w:val="0"/>
          <w:color w:val="000000"/>
          <w:spacing w:val="1"/>
          <w:sz w:val="24"/>
        </w:rPr>
        <w:t xml:space="preserve"> </w:t>
      </w:r>
      <w:r>
        <w:rPr>
          <w:b w:val="0"/>
          <w:color w:val="000000"/>
          <w:sz w:val="24"/>
        </w:rPr>
        <w:t>DPH.</w:t>
      </w:r>
    </w:p>
    <w:p w:rsidR="005F143C" w:rsidRDefault="005F143C" w:rsidP="005F143C">
      <w:pPr>
        <w:widowControl w:val="0"/>
        <w:autoSpaceDE w:val="0"/>
        <w:autoSpaceDN w:val="0"/>
        <w:spacing w:before="10" w:line="266" w:lineRule="exact"/>
        <w:rPr>
          <w:b w:val="0"/>
          <w:color w:val="000000"/>
          <w:sz w:val="24"/>
        </w:rPr>
      </w:pPr>
      <w:proofErr w:type="spellStart"/>
      <w:r>
        <w:rPr>
          <w:b w:val="0"/>
          <w:color w:val="000000"/>
          <w:sz w:val="24"/>
        </w:rPr>
        <w:t>Ak</w:t>
      </w:r>
      <w:proofErr w:type="spellEnd"/>
      <w:r>
        <w:rPr>
          <w:b w:val="0"/>
          <w:color w:val="000000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uchádzač</w:t>
      </w:r>
      <w:proofErr w:type="spellEnd"/>
      <w:r>
        <w:rPr>
          <w:b w:val="0"/>
          <w:color w:val="000000"/>
          <w:spacing w:val="-1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nie</w:t>
      </w:r>
      <w:proofErr w:type="spellEnd"/>
      <w:r>
        <w:rPr>
          <w:b w:val="0"/>
          <w:color w:val="000000"/>
          <w:sz w:val="24"/>
        </w:rPr>
        <w:t xml:space="preserve"> </w:t>
      </w:r>
      <w:r>
        <w:rPr>
          <w:b w:val="0"/>
          <w:color w:val="000000"/>
          <w:spacing w:val="-1"/>
          <w:sz w:val="24"/>
        </w:rPr>
        <w:t>je</w:t>
      </w:r>
      <w:r>
        <w:rPr>
          <w:b w:val="0"/>
          <w:color w:val="000000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platiteľom</w:t>
      </w:r>
      <w:proofErr w:type="spellEnd"/>
      <w:r>
        <w:rPr>
          <w:b w:val="0"/>
          <w:color w:val="000000"/>
          <w:spacing w:val="-3"/>
          <w:sz w:val="24"/>
        </w:rPr>
        <w:t xml:space="preserve"> </w:t>
      </w:r>
      <w:r>
        <w:rPr>
          <w:b w:val="0"/>
          <w:color w:val="000000"/>
          <w:sz w:val="24"/>
        </w:rPr>
        <w:t xml:space="preserve">DPH, </w:t>
      </w:r>
      <w:proofErr w:type="spellStart"/>
      <w:r>
        <w:rPr>
          <w:b w:val="0"/>
          <w:color w:val="000000"/>
          <w:spacing w:val="1"/>
          <w:sz w:val="24"/>
        </w:rPr>
        <w:t>na</w:t>
      </w:r>
      <w:proofErr w:type="spellEnd"/>
      <w:r>
        <w:rPr>
          <w:b w:val="0"/>
          <w:color w:val="000000"/>
          <w:spacing w:val="-1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túto</w:t>
      </w:r>
      <w:proofErr w:type="spellEnd"/>
      <w:r>
        <w:rPr>
          <w:b w:val="0"/>
          <w:color w:val="000000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skutočnosť</w:t>
      </w:r>
      <w:proofErr w:type="spellEnd"/>
      <w:r>
        <w:rPr>
          <w:b w:val="0"/>
          <w:color w:val="000000"/>
          <w:sz w:val="24"/>
        </w:rPr>
        <w:t xml:space="preserve"> v</w:t>
      </w:r>
      <w:r>
        <w:rPr>
          <w:b w:val="0"/>
          <w:color w:val="000000"/>
          <w:spacing w:val="4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ponuke</w:t>
      </w:r>
      <w:proofErr w:type="spellEnd"/>
      <w:r>
        <w:rPr>
          <w:b w:val="0"/>
          <w:color w:val="000000"/>
          <w:spacing w:val="-1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upozorní</w:t>
      </w:r>
      <w:proofErr w:type="spellEnd"/>
      <w:r>
        <w:rPr>
          <w:b w:val="0"/>
          <w:color w:val="000000"/>
          <w:sz w:val="24"/>
        </w:rPr>
        <w:t>.</w:t>
      </w:r>
    </w:p>
    <w:p w:rsidR="005F143C" w:rsidRDefault="005F143C" w:rsidP="005F143C">
      <w:pPr>
        <w:widowControl w:val="0"/>
        <w:autoSpaceDE w:val="0"/>
        <w:autoSpaceDN w:val="0"/>
        <w:spacing w:before="10" w:line="266" w:lineRule="exact"/>
        <w:rPr>
          <w:b w:val="0"/>
          <w:color w:val="000000"/>
          <w:sz w:val="24"/>
        </w:rPr>
      </w:pPr>
    </w:p>
    <w:p w:rsidR="007C400B" w:rsidRPr="00A569C1" w:rsidRDefault="007C400B" w:rsidP="007C400B">
      <w:pPr>
        <w:pStyle w:val="Default"/>
        <w:jc w:val="both"/>
      </w:pPr>
      <w:r w:rsidRPr="00A569C1">
        <w:t>Verejný obstarávateľ neumožňuje predložiť variantné riešenie vo vzťahu k požiadavke na predmet zákazky. Ak súčasťou ponuky bude aj variantné riešenie, nebude takéto riešenie zaradené do vyhodnotenia a bude sa naň hľadieť akoby nebolo predložené.</w:t>
      </w:r>
    </w:p>
    <w:p w:rsidR="007C400B" w:rsidRPr="00AB65B3" w:rsidRDefault="007C400B" w:rsidP="007C400B">
      <w:pPr>
        <w:pStyle w:val="Default"/>
        <w:rPr>
          <w:bCs/>
        </w:rPr>
      </w:pPr>
    </w:p>
    <w:p w:rsidR="007C400B" w:rsidRPr="00A569C1" w:rsidRDefault="007C400B" w:rsidP="007C400B">
      <w:pPr>
        <w:pStyle w:val="Default"/>
        <w:rPr>
          <w:bCs/>
        </w:rPr>
      </w:pPr>
      <w:r w:rsidRPr="00A569C1">
        <w:rPr>
          <w:bCs/>
        </w:rPr>
        <w:t xml:space="preserve">Verejný obstarávateľ požaduje, aby bolo v cene zahrnuté: </w:t>
      </w:r>
    </w:p>
    <w:p w:rsidR="007C400B" w:rsidRDefault="007C400B" w:rsidP="007C400B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A569C1">
        <w:rPr>
          <w:rFonts w:ascii="Times New Roman" w:hAnsi="Times New Roman"/>
          <w:sz w:val="24"/>
          <w:szCs w:val="24"/>
        </w:rPr>
        <w:t>V cene jedného kusu musia byť započítané všetky náklady, ktoré môže uchádzač účtovať verejnému obstarávateľovi, t. j. cena musí byť konečná a nie je možné ju navyšovať o dodatočné náklady spojené s dodaním materiálu.</w:t>
      </w:r>
    </w:p>
    <w:p w:rsidR="007C400B" w:rsidRPr="001E1E01" w:rsidRDefault="007C400B" w:rsidP="007C400B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A569C1">
        <w:rPr>
          <w:rFonts w:ascii="Times New Roman" w:hAnsi="Times New Roman"/>
          <w:sz w:val="24"/>
          <w:szCs w:val="24"/>
        </w:rPr>
        <w:t>V cenovej ponuke musia byť uvedené všetky náklady spojené s dopravou a tovarom</w:t>
      </w:r>
      <w:r w:rsidRPr="00A569C1">
        <w:rPr>
          <w:rFonts w:ascii="Times New Roman" w:hAnsi="Times New Roman"/>
          <w:strike/>
          <w:sz w:val="24"/>
          <w:szCs w:val="24"/>
        </w:rPr>
        <w:t>/službou/stavebnými prácami</w:t>
      </w:r>
      <w:r w:rsidRPr="00A569C1">
        <w:rPr>
          <w:rFonts w:ascii="Times New Roman" w:hAnsi="Times New Roman"/>
          <w:sz w:val="24"/>
          <w:szCs w:val="24"/>
        </w:rPr>
        <w:t>, ktoré si môže uchádzač účtovať voči verejnému obstarávateľovi. Ako napríklad balné, vyskladnenie, uskladnenie, kilometrovné, nakládka, dezinfekcia, vykládka (napr. hydraulickou rukou), stojné, technické revízie, návod na používanie v slovenskom jazyku a pod..</w:t>
      </w:r>
    </w:p>
    <w:p w:rsidR="007C400B" w:rsidRPr="001E1E01" w:rsidRDefault="007C400B" w:rsidP="007C400B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A569C1">
        <w:rPr>
          <w:rFonts w:ascii="Times New Roman" w:hAnsi="Times New Roman"/>
          <w:sz w:val="24"/>
          <w:szCs w:val="24"/>
        </w:rPr>
        <w:lastRenderedPageBreak/>
        <w:t xml:space="preserve">Verejný obstarávateľ požaduje na dodaný tovar záruku min. 24 mesiace. Záruka začína plynúť dňom dodania, </w:t>
      </w:r>
      <w:proofErr w:type="spellStart"/>
      <w:r w:rsidRPr="00A569C1">
        <w:rPr>
          <w:rFonts w:ascii="Times New Roman" w:hAnsi="Times New Roman"/>
          <w:sz w:val="24"/>
          <w:szCs w:val="24"/>
        </w:rPr>
        <w:t>t.j</w:t>
      </w:r>
      <w:proofErr w:type="spellEnd"/>
      <w:r w:rsidRPr="00A569C1">
        <w:rPr>
          <w:rFonts w:ascii="Times New Roman" w:hAnsi="Times New Roman"/>
          <w:sz w:val="24"/>
          <w:szCs w:val="24"/>
        </w:rPr>
        <w:t>. odo dňa uvedenom v dodacom liste.</w:t>
      </w:r>
    </w:p>
    <w:p w:rsidR="007C400B" w:rsidRDefault="007C400B" w:rsidP="007C400B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A569C1">
        <w:rPr>
          <w:rFonts w:ascii="Times New Roman" w:hAnsi="Times New Roman"/>
          <w:sz w:val="24"/>
          <w:szCs w:val="24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K neprevzatiu tovaru bude spísaný protokol, z ktorého bude zrejmý dôvod, pre ktorý nebol tovar prevzatý a bude uvedený náhradný termín dodania nového tovaru. V opačnom prípade si vyhradzuje právo nepodpísať dodací list, neprebrať dodaný tovar a nezaplatiť cenu za neprebraný tovar.</w:t>
      </w:r>
    </w:p>
    <w:p w:rsidR="00780427" w:rsidRPr="001E1E01" w:rsidRDefault="00780427" w:rsidP="007C400B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Súčasťou dodacieho listu bude súhrn a rozsah použitého materiálu. </w:t>
      </w:r>
    </w:p>
    <w:p w:rsidR="007C400B" w:rsidRDefault="007C400B" w:rsidP="007C400B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:rsidR="007C400B" w:rsidRDefault="007C400B" w:rsidP="007C400B">
      <w:pPr>
        <w:pStyle w:val="Zkladntext"/>
        <w:jc w:val="both"/>
        <w:rPr>
          <w:b w:val="0"/>
          <w:iCs/>
          <w:sz w:val="24"/>
          <w:szCs w:val="24"/>
          <w:lang w:val="sk-SK"/>
        </w:rPr>
      </w:pPr>
      <w:r>
        <w:rPr>
          <w:b w:val="0"/>
          <w:iCs/>
          <w:sz w:val="24"/>
          <w:szCs w:val="24"/>
          <w:lang w:val="sk-SK"/>
        </w:rPr>
        <w:t xml:space="preserve">Cena predmetu zákazky musí zahŕňať </w:t>
      </w:r>
      <w:r w:rsidR="00780427">
        <w:rPr>
          <w:b w:val="0"/>
          <w:iCs/>
          <w:sz w:val="24"/>
          <w:szCs w:val="24"/>
          <w:lang w:val="sk-SK"/>
        </w:rPr>
        <w:t xml:space="preserve">aj náklady spojené s dopravou, naložením a </w:t>
      </w:r>
      <w:r>
        <w:rPr>
          <w:b w:val="0"/>
          <w:iCs/>
          <w:sz w:val="24"/>
          <w:szCs w:val="24"/>
          <w:lang w:val="sk-SK"/>
        </w:rPr>
        <w:t>vyložením na miesto plnenia.</w:t>
      </w:r>
    </w:p>
    <w:p w:rsidR="00586219" w:rsidRDefault="007C400B" w:rsidP="007C400B">
      <w:pPr>
        <w:pStyle w:val="Default"/>
        <w:rPr>
          <w:bCs/>
        </w:rPr>
      </w:pPr>
      <w:r>
        <w:rPr>
          <w:bCs/>
        </w:rPr>
        <w:t xml:space="preserve">Miesto </w:t>
      </w:r>
      <w:r w:rsidR="00780427">
        <w:rPr>
          <w:bCs/>
        </w:rPr>
        <w:t>plnenia</w:t>
      </w:r>
      <w:r>
        <w:rPr>
          <w:bCs/>
        </w:rPr>
        <w:t xml:space="preserve">: Košická 47, Bratislava. </w:t>
      </w:r>
      <w:r w:rsidR="00AF5A3D">
        <w:rPr>
          <w:bCs/>
        </w:rPr>
        <w:t xml:space="preserve">Bratislavský kraj </w:t>
      </w:r>
      <w:r w:rsidR="00586219">
        <w:rPr>
          <w:bCs/>
        </w:rPr>
        <w:t xml:space="preserve">a Nitra, Nitriansky kraj. </w:t>
      </w:r>
    </w:p>
    <w:p w:rsidR="007C400B" w:rsidRDefault="007C400B" w:rsidP="007C400B">
      <w:pPr>
        <w:pStyle w:val="Default"/>
        <w:rPr>
          <w:bCs/>
        </w:rPr>
      </w:pPr>
    </w:p>
    <w:p w:rsidR="007A0075" w:rsidRPr="0039765C" w:rsidRDefault="007A0075" w:rsidP="007A007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iCs/>
          <w:sz w:val="24"/>
          <w:szCs w:val="24"/>
          <w:lang w:val="sk-SK"/>
        </w:rPr>
        <w:t>S pozdravom</w:t>
      </w:r>
    </w:p>
    <w:p w:rsidR="007A0075" w:rsidRDefault="007A0075" w:rsidP="007A0075">
      <w:pPr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:rsidR="007A0075" w:rsidRDefault="007A0075" w:rsidP="007A0075">
      <w:pPr>
        <w:shd w:val="clear" w:color="auto" w:fill="FFFFFF"/>
        <w:rPr>
          <w:rFonts w:ascii="Helvetica" w:hAnsi="Helvetica"/>
          <w:bCs/>
          <w:noProof/>
          <w:color w:val="2C3E50"/>
          <w:sz w:val="23"/>
          <w:szCs w:val="23"/>
          <w:lang w:val="en" w:eastAsia="sk-SK"/>
        </w:rPr>
      </w:pPr>
      <w:bookmarkStart w:id="1" w:name="_MailAutoSig"/>
      <w:r>
        <w:rPr>
          <w:rFonts w:ascii="Helvetica" w:hAnsi="Helvetica"/>
          <w:b w:val="0"/>
          <w:bCs/>
          <w:noProof/>
          <w:color w:val="2C3E50"/>
          <w:sz w:val="23"/>
          <w:szCs w:val="23"/>
          <w:lang w:val="en" w:eastAsia="sk-SK"/>
        </w:rPr>
        <w:t>JUDr.Tomáš Franko</w:t>
      </w:r>
    </w:p>
    <w:p w:rsidR="007A0075" w:rsidRDefault="007A0075" w:rsidP="007A0075">
      <w:pPr>
        <w:shd w:val="clear" w:color="auto" w:fill="FFFFFF"/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vedúci oddelenia všeo. komodít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odbor hospodárskeho zabezpečenia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>sekcia ekonomiky</w:t>
      </w:r>
    </w:p>
    <w:p w:rsidR="007A0075" w:rsidRDefault="007A0075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4C9C12A" wp14:editId="2B045EDF">
            <wp:extent cx="1714500" cy="450850"/>
            <wp:effectExtent l="0" t="0" r="0" b="6350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075" w:rsidRDefault="007A0075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81272 Bratislava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7A0075" w:rsidRDefault="007A0075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mobil: 0903313252 </w:t>
      </w:r>
    </w:p>
    <w:p w:rsidR="007A0075" w:rsidRDefault="007A0075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             +421905478386</w:t>
      </w:r>
    </w:p>
    <w:p w:rsidR="007A0075" w:rsidRDefault="005F143C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hyperlink r:id="rId7" w:tgtFrame="_blank" w:history="1">
        <w:r w:rsidR="007A0075">
          <w:rPr>
            <w:rStyle w:val="Hypertextovprepojenie"/>
            <w:rFonts w:ascii="Helvetica" w:hAnsi="Helvetica"/>
            <w:noProof/>
            <w:sz w:val="18"/>
            <w:szCs w:val="18"/>
            <w:lang w:val="en" w:eastAsia="sk-SK"/>
          </w:rPr>
          <w:t>www.minv.sk</w:t>
        </w:r>
      </w:hyperlink>
    </w:p>
    <w:bookmarkEnd w:id="1"/>
    <w:p w:rsidR="00F70595" w:rsidRDefault="00F70595"/>
    <w:p w:rsidR="00B5616B" w:rsidRDefault="00B5616B" w:rsidP="003E7B75">
      <w:pPr>
        <w:spacing w:after="160" w:line="259" w:lineRule="auto"/>
      </w:pPr>
    </w:p>
    <w:sectPr w:rsidR="00B56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CD1278"/>
    <w:multiLevelType w:val="hybridMultilevel"/>
    <w:tmpl w:val="22E03DD8"/>
    <w:lvl w:ilvl="0" w:tplc="EBE095F2">
      <w:numFmt w:val="bullet"/>
      <w:lvlText w:val="•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7CF51B43"/>
    <w:multiLevelType w:val="hybridMultilevel"/>
    <w:tmpl w:val="C026ED5C"/>
    <w:lvl w:ilvl="0" w:tplc="0BF8651E">
      <w:start w:val="9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sjA1NDY0MDQwtTRU0lEKTi0uzszPAykwrAUATilOqiwAAAA="/>
  </w:docVars>
  <w:rsids>
    <w:rsidRoot w:val="00645D1D"/>
    <w:rsid w:val="00130276"/>
    <w:rsid w:val="003E7B75"/>
    <w:rsid w:val="004958E9"/>
    <w:rsid w:val="00582C05"/>
    <w:rsid w:val="00586219"/>
    <w:rsid w:val="005F143C"/>
    <w:rsid w:val="00645D1D"/>
    <w:rsid w:val="007005E7"/>
    <w:rsid w:val="00780427"/>
    <w:rsid w:val="007A0075"/>
    <w:rsid w:val="007C400B"/>
    <w:rsid w:val="009E4486"/>
    <w:rsid w:val="00A16E91"/>
    <w:rsid w:val="00AB65B3"/>
    <w:rsid w:val="00AC30A2"/>
    <w:rsid w:val="00AF5A3D"/>
    <w:rsid w:val="00B5616B"/>
    <w:rsid w:val="00D760B4"/>
    <w:rsid w:val="00DC529C"/>
    <w:rsid w:val="00F7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8478"/>
  <w15:chartTrackingRefBased/>
  <w15:docId w15:val="{60EAF219-FBCB-44D1-9F11-9CE9AB79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0075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7A007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7A007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A0075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Default">
    <w:name w:val="Default"/>
    <w:rsid w:val="00AB65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AB65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TL">
    <w:name w:val="CTL"/>
    <w:basedOn w:val="Normlny"/>
    <w:rsid w:val="00D760B4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3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30A2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nv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pv.enem.pl/sk/39114100-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Franko </cp:lastModifiedBy>
  <cp:revision>4</cp:revision>
  <dcterms:created xsi:type="dcterms:W3CDTF">2023-09-15T17:16:00Z</dcterms:created>
  <dcterms:modified xsi:type="dcterms:W3CDTF">2023-09-15T17:20:00Z</dcterms:modified>
</cp:coreProperties>
</file>