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bookmarkStart w:id="0" w:name="_GoBack"/>
      <w:proofErr w:type="spellStart"/>
      <w:r w:rsidR="00130276">
        <w:rPr>
          <w:sz w:val="24"/>
          <w:szCs w:val="24"/>
        </w:rPr>
        <w:t>Čalúnenie</w:t>
      </w:r>
      <w:proofErr w:type="spellEnd"/>
      <w:r w:rsidR="00130276">
        <w:rPr>
          <w:sz w:val="24"/>
          <w:szCs w:val="24"/>
        </w:rPr>
        <w:t xml:space="preserve"> </w:t>
      </w:r>
      <w:proofErr w:type="spellStart"/>
      <w:r w:rsidR="00130276">
        <w:rPr>
          <w:sz w:val="24"/>
          <w:szCs w:val="24"/>
        </w:rPr>
        <w:t>interiérového</w:t>
      </w:r>
      <w:proofErr w:type="spellEnd"/>
      <w:r w:rsidR="00130276">
        <w:rPr>
          <w:sz w:val="24"/>
          <w:szCs w:val="24"/>
        </w:rPr>
        <w:t xml:space="preserve"> </w:t>
      </w:r>
      <w:proofErr w:type="spellStart"/>
      <w:r w:rsidR="00130276">
        <w:rPr>
          <w:sz w:val="24"/>
          <w:szCs w:val="24"/>
        </w:rPr>
        <w:t>vybavenia</w:t>
      </w:r>
      <w:proofErr w:type="spellEnd"/>
      <w:r w:rsidR="00130276">
        <w:rPr>
          <w:sz w:val="24"/>
          <w:szCs w:val="24"/>
        </w:rPr>
        <w:t xml:space="preserve"> pre </w:t>
      </w:r>
      <w:proofErr w:type="spellStart"/>
      <w:r w:rsidR="00586219">
        <w:rPr>
          <w:sz w:val="24"/>
          <w:szCs w:val="24"/>
        </w:rPr>
        <w:t>útvary</w:t>
      </w:r>
      <w:proofErr w:type="spellEnd"/>
      <w:r w:rsidR="00586219">
        <w:rPr>
          <w:sz w:val="24"/>
          <w:szCs w:val="24"/>
        </w:rPr>
        <w:t xml:space="preserve"> OVK - </w:t>
      </w:r>
      <w:r w:rsidR="00130276">
        <w:rPr>
          <w:sz w:val="24"/>
          <w:szCs w:val="24"/>
        </w:rPr>
        <w:t>MV SR</w:t>
      </w:r>
      <w:r w:rsidR="00586219">
        <w:rPr>
          <w:sz w:val="24"/>
          <w:szCs w:val="24"/>
        </w:rPr>
        <w:t xml:space="preserve"> a </w:t>
      </w:r>
      <w:proofErr w:type="spellStart"/>
      <w:r w:rsidR="00586219">
        <w:rPr>
          <w:sz w:val="24"/>
          <w:szCs w:val="24"/>
        </w:rPr>
        <w:t>útvary</w:t>
      </w:r>
      <w:proofErr w:type="spellEnd"/>
      <w:r w:rsidR="00586219">
        <w:rPr>
          <w:sz w:val="24"/>
          <w:szCs w:val="24"/>
        </w:rPr>
        <w:t xml:space="preserve"> CP NR</w:t>
      </w:r>
      <w:r w:rsidR="00130276">
        <w:rPr>
          <w:sz w:val="24"/>
          <w:szCs w:val="24"/>
        </w:rPr>
        <w:t>.</w:t>
      </w:r>
      <w:r w:rsidR="00582C05" w:rsidRPr="005F1DBC">
        <w:rPr>
          <w:sz w:val="24"/>
          <w:szCs w:val="24"/>
        </w:rPr>
        <w:t xml:space="preserve"> </w:t>
      </w:r>
      <w:r w:rsidR="00586219">
        <w:rPr>
          <w:sz w:val="24"/>
          <w:szCs w:val="24"/>
        </w:rPr>
        <w:t xml:space="preserve"> </w:t>
      </w:r>
      <w:bookmarkEnd w:id="0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>22</w:t>
      </w:r>
      <w:r w:rsidR="004958E9">
        <w:rPr>
          <w:rFonts w:ascii="Times New Roman" w:hAnsi="Times New Roman"/>
          <w:b w:val="0"/>
          <w:sz w:val="24"/>
          <w:szCs w:val="24"/>
          <w:lang w:val="sk-SK"/>
        </w:rPr>
        <w:t>.09.2023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6E91" w:rsidRPr="00A16E91" w:rsidRDefault="00A16E91" w:rsidP="007A0075">
      <w:pPr>
        <w:jc w:val="both"/>
        <w:rPr>
          <w:rFonts w:ascii="Times New Roman" w:hAnsi="Times New Roman"/>
          <w:sz w:val="24"/>
          <w:szCs w:val="24"/>
        </w:rPr>
      </w:pPr>
      <w:r w:rsidRPr="00A16E91">
        <w:rPr>
          <w:rFonts w:ascii="Times New Roman" w:hAnsi="Times New Roman"/>
          <w:b w:val="0"/>
          <w:sz w:val="24"/>
          <w:szCs w:val="24"/>
          <w:lang w:val="sk-SK"/>
        </w:rPr>
        <w:t xml:space="preserve">CPV: </w:t>
      </w:r>
      <w:hyperlink r:id="rId5" w:history="1">
        <w:r w:rsidRPr="00A16E91">
          <w:rPr>
            <w:rStyle w:val="Hypertextovprepojenie"/>
            <w:rFonts w:ascii="Times New Roman" w:hAnsi="Times New Roman"/>
            <w:b w:val="0"/>
            <w:bCs/>
            <w:color w:val="000000"/>
            <w:sz w:val="24"/>
            <w:szCs w:val="24"/>
          </w:rPr>
          <w:t xml:space="preserve">39114100-5 - </w:t>
        </w:r>
        <w:proofErr w:type="spellStart"/>
        <w:r w:rsidRPr="00A16E91">
          <w:rPr>
            <w:rStyle w:val="Hypertextovprepojenie"/>
            <w:rFonts w:ascii="Times New Roman" w:hAnsi="Times New Roman"/>
            <w:b w:val="0"/>
            <w:bCs/>
            <w:color w:val="000000"/>
            <w:sz w:val="24"/>
            <w:szCs w:val="24"/>
          </w:rPr>
          <w:t>Čalúnenie</w:t>
        </w:r>
        <w:proofErr w:type="spellEnd"/>
      </w:hyperlink>
    </w:p>
    <w:p w:rsidR="009E4486" w:rsidRPr="0039765C" w:rsidRDefault="009E4486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prílohe č. 1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a/alebo prílohe č. 2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:rsidR="007C400B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6219" w:rsidRPr="006F1128" w:rsidRDefault="00586219" w:rsidP="00586219">
      <w:pPr>
        <w:pStyle w:val="Default"/>
        <w:rPr>
          <w:b/>
          <w:color w:val="auto"/>
        </w:rPr>
      </w:pPr>
      <w:r w:rsidRPr="006F1128">
        <w:rPr>
          <w:b/>
          <w:color w:val="auto"/>
        </w:rPr>
        <w:t xml:space="preserve">Rozdelenie predmetu zákazky: </w:t>
      </w:r>
    </w:p>
    <w:p w:rsidR="00586219" w:rsidRPr="006F1128" w:rsidRDefault="00586219" w:rsidP="00586219">
      <w:pPr>
        <w:pStyle w:val="Default"/>
        <w:ind w:left="720"/>
        <w:rPr>
          <w:b/>
          <w:color w:val="auto"/>
        </w:rPr>
      </w:pPr>
    </w:p>
    <w:p w:rsidR="00586219" w:rsidRPr="00A569C1" w:rsidRDefault="00586219" w:rsidP="00586219">
      <w:pPr>
        <w:pStyle w:val="Default"/>
        <w:rPr>
          <w:color w:val="auto"/>
        </w:rPr>
      </w:pPr>
      <w:r>
        <w:rPr>
          <w:color w:val="auto"/>
        </w:rPr>
        <w:t>Predmet zákazky</w:t>
      </w:r>
      <w:r w:rsidRPr="00A569C1">
        <w:rPr>
          <w:color w:val="auto"/>
        </w:rPr>
        <w:t xml:space="preserve"> je rozdelená na</w:t>
      </w:r>
      <w:r>
        <w:rPr>
          <w:color w:val="auto"/>
        </w:rPr>
        <w:t xml:space="preserve"> dve</w:t>
      </w:r>
      <w:r w:rsidRPr="00A569C1">
        <w:rPr>
          <w:color w:val="auto"/>
        </w:rPr>
        <w:t xml:space="preserve"> časti. </w:t>
      </w:r>
    </w:p>
    <w:p w:rsidR="00586219" w:rsidRPr="00586219" w:rsidRDefault="00586219" w:rsidP="00586219">
      <w:pPr>
        <w:pStyle w:val="Default"/>
        <w:rPr>
          <w:color w:val="auto"/>
        </w:rPr>
      </w:pPr>
      <w:r w:rsidRPr="0081714A">
        <w:rPr>
          <w:rFonts w:cs="Arial"/>
        </w:rPr>
        <w:t xml:space="preserve">Uchádzač predloží ponuku na jednu alebo viacero </w:t>
      </w:r>
      <w:r>
        <w:rPr>
          <w:rFonts w:cs="Arial"/>
        </w:rPr>
        <w:t>č</w:t>
      </w:r>
      <w:r w:rsidRPr="0081714A">
        <w:rPr>
          <w:rFonts w:cs="Arial"/>
        </w:rPr>
        <w:t>astí predmetu zákazky</w:t>
      </w:r>
      <w:r>
        <w:rPr>
          <w:rFonts w:cs="Arial"/>
        </w:rPr>
        <w:t>.</w:t>
      </w:r>
    </w:p>
    <w:p w:rsidR="00586219" w:rsidRPr="0039765C" w:rsidRDefault="00586219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58621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pre časť 1. -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Prílohu č. 1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pre OVK – MV SR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 a  pre časť  2. -</w:t>
      </w:r>
      <w:r w:rsidR="00586219"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Prílohu č. 2 pre CP NR – MV SR – ktorá obsahuje </w:t>
      </w:r>
      <w:r w:rsidR="00586219"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586219"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ponuku.</w:t>
      </w:r>
    </w:p>
    <w:p w:rsidR="007C400B" w:rsidRPr="001C43DD" w:rsidRDefault="007C400B" w:rsidP="00586219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JOSEPHINE, a to zaslaním vyplnenej prílohy č. 1</w:t>
      </w:r>
      <w:r w:rsidR="00586219">
        <w:rPr>
          <w:rFonts w:ascii="Times New Roman" w:hAnsi="Times New Roman"/>
          <w:sz w:val="24"/>
          <w:szCs w:val="24"/>
          <w:lang w:val="sk-SK"/>
        </w:rPr>
        <w:t xml:space="preserve"> a/alebo </w:t>
      </w:r>
      <w:r w:rsidR="00586219" w:rsidRPr="001C43DD">
        <w:rPr>
          <w:rFonts w:ascii="Times New Roman" w:hAnsi="Times New Roman"/>
          <w:sz w:val="24"/>
          <w:szCs w:val="24"/>
          <w:lang w:val="sk-SK"/>
        </w:rPr>
        <w:t xml:space="preserve">prílohy č. </w:t>
      </w:r>
      <w:r w:rsidR="00586219">
        <w:rPr>
          <w:rFonts w:ascii="Times New Roman" w:hAnsi="Times New Roman"/>
          <w:sz w:val="24"/>
          <w:szCs w:val="24"/>
          <w:lang w:val="sk-SK"/>
        </w:rPr>
        <w:t>2.</w:t>
      </w:r>
    </w:p>
    <w:p w:rsidR="007C400B" w:rsidRDefault="007C400B" w:rsidP="007C400B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F143C" w:rsidRDefault="005F143C" w:rsidP="005F143C">
      <w:pPr>
        <w:widowControl w:val="0"/>
        <w:autoSpaceDE w:val="0"/>
        <w:autoSpaceDN w:val="0"/>
        <w:spacing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pacing w:val="-1"/>
          <w:sz w:val="24"/>
        </w:rPr>
        <w:t>musí</w:t>
      </w:r>
      <w:proofErr w:type="spellEnd"/>
      <w:r>
        <w:rPr>
          <w:b w:val="0"/>
          <w:color w:val="000000"/>
          <w:spacing w:val="6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byť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uvedená</w:t>
      </w:r>
      <w:proofErr w:type="spellEnd"/>
      <w:r>
        <w:rPr>
          <w:b w:val="0"/>
          <w:color w:val="000000"/>
          <w:sz w:val="24"/>
        </w:rPr>
        <w:t xml:space="preserve"> v </w:t>
      </w:r>
      <w:proofErr w:type="spellStart"/>
      <w:r>
        <w:rPr>
          <w:b w:val="0"/>
          <w:color w:val="000000"/>
          <w:sz w:val="24"/>
        </w:rPr>
        <w:t>štruktúre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podľa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prílohy</w:t>
      </w:r>
      <w:proofErr w:type="spellEnd"/>
      <w:r>
        <w:rPr>
          <w:b w:val="0"/>
          <w:color w:val="000000"/>
          <w:sz w:val="24"/>
        </w:rPr>
        <w:t xml:space="preserve"> č. 1</w:t>
      </w:r>
      <w:r>
        <w:rPr>
          <w:b w:val="0"/>
          <w:color w:val="000000"/>
          <w:sz w:val="24"/>
        </w:rPr>
        <w:t xml:space="preserve"> a 2</w:t>
      </w:r>
      <w:r>
        <w:rPr>
          <w:b w:val="0"/>
          <w:color w:val="000000"/>
          <w:sz w:val="24"/>
        </w:rPr>
        <w:t xml:space="preserve"> - </w:t>
      </w:r>
      <w:proofErr w:type="spellStart"/>
      <w:r>
        <w:rPr>
          <w:b w:val="0"/>
          <w:color w:val="000000"/>
          <w:sz w:val="24"/>
        </w:rPr>
        <w:t>ako</w:t>
      </w:r>
      <w:proofErr w:type="spellEnd"/>
      <w:r>
        <w:rPr>
          <w:b w:val="0"/>
          <w:color w:val="000000"/>
          <w:spacing w:val="62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bez</w:t>
      </w:r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z w:val="24"/>
        </w:rPr>
        <w:t>DPH,</w:t>
      </w:r>
      <w:r>
        <w:rPr>
          <w:b w:val="0"/>
          <w:color w:val="000000"/>
          <w:spacing w:val="65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sadzba</w:t>
      </w:r>
      <w:proofErr w:type="spellEnd"/>
      <w:r>
        <w:rPr>
          <w:b w:val="0"/>
          <w:color w:val="000000"/>
          <w:spacing w:val="64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 xml:space="preserve">DPH </w:t>
      </w:r>
      <w:r>
        <w:rPr>
          <w:b w:val="0"/>
          <w:color w:val="000000"/>
          <w:sz w:val="24"/>
        </w:rPr>
        <w:t>a</w:t>
      </w:r>
      <w:r>
        <w:rPr>
          <w:b w:val="0"/>
          <w:color w:val="000000"/>
          <w:spacing w:val="6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cena</w:t>
      </w:r>
      <w:proofErr w:type="spellEnd"/>
      <w:r>
        <w:rPr>
          <w:b w:val="0"/>
          <w:color w:val="000000"/>
          <w:spacing w:val="65"/>
          <w:sz w:val="24"/>
        </w:rPr>
        <w:t xml:space="preserve"> </w:t>
      </w:r>
      <w:r>
        <w:rPr>
          <w:b w:val="0"/>
          <w:color w:val="000000"/>
          <w:sz w:val="24"/>
        </w:rPr>
        <w:t>s</w:t>
      </w:r>
      <w:r>
        <w:rPr>
          <w:b w:val="0"/>
          <w:color w:val="000000"/>
          <w:spacing w:val="1"/>
          <w:sz w:val="24"/>
        </w:rPr>
        <w:t xml:space="preserve"> </w:t>
      </w:r>
      <w:r>
        <w:rPr>
          <w:b w:val="0"/>
          <w:color w:val="000000"/>
          <w:sz w:val="24"/>
        </w:rPr>
        <w:t>DPH.</w:t>
      </w:r>
    </w:p>
    <w:p w:rsidR="005F143C" w:rsidRDefault="005F143C" w:rsidP="005F143C">
      <w:pPr>
        <w:widowControl w:val="0"/>
        <w:autoSpaceDE w:val="0"/>
        <w:autoSpaceDN w:val="0"/>
        <w:spacing w:before="10" w:line="266" w:lineRule="exact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Ak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uchádzač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nie</w:t>
      </w:r>
      <w:proofErr w:type="spellEnd"/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pacing w:val="-1"/>
          <w:sz w:val="24"/>
        </w:rPr>
        <w:t>je</w:t>
      </w:r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platiteľom</w:t>
      </w:r>
      <w:proofErr w:type="spellEnd"/>
      <w:r>
        <w:rPr>
          <w:b w:val="0"/>
          <w:color w:val="000000"/>
          <w:spacing w:val="-3"/>
          <w:sz w:val="24"/>
        </w:rPr>
        <w:t xml:space="preserve"> </w:t>
      </w:r>
      <w:r>
        <w:rPr>
          <w:b w:val="0"/>
          <w:color w:val="000000"/>
          <w:sz w:val="24"/>
        </w:rPr>
        <w:t xml:space="preserve">DPH, </w:t>
      </w:r>
      <w:proofErr w:type="spellStart"/>
      <w:r>
        <w:rPr>
          <w:b w:val="0"/>
          <w:color w:val="000000"/>
          <w:spacing w:val="1"/>
          <w:sz w:val="24"/>
        </w:rPr>
        <w:t>na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túto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skutočnosť</w:t>
      </w:r>
      <w:proofErr w:type="spellEnd"/>
      <w:r>
        <w:rPr>
          <w:b w:val="0"/>
          <w:color w:val="000000"/>
          <w:sz w:val="24"/>
        </w:rPr>
        <w:t xml:space="preserve"> v</w:t>
      </w:r>
      <w:r>
        <w:rPr>
          <w:b w:val="0"/>
          <w:color w:val="000000"/>
          <w:spacing w:val="4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ponuke</w:t>
      </w:r>
      <w:proofErr w:type="spellEnd"/>
      <w:r>
        <w:rPr>
          <w:b w:val="0"/>
          <w:color w:val="000000"/>
          <w:spacing w:val="-1"/>
          <w:sz w:val="24"/>
        </w:rPr>
        <w:t xml:space="preserve"> </w:t>
      </w:r>
      <w:proofErr w:type="spellStart"/>
      <w:r>
        <w:rPr>
          <w:b w:val="0"/>
          <w:color w:val="000000"/>
          <w:sz w:val="24"/>
        </w:rPr>
        <w:t>upozorní</w:t>
      </w:r>
      <w:proofErr w:type="spellEnd"/>
      <w:r>
        <w:rPr>
          <w:b w:val="0"/>
          <w:color w:val="000000"/>
          <w:sz w:val="24"/>
        </w:rPr>
        <w:t>.</w:t>
      </w:r>
    </w:p>
    <w:p w:rsidR="005F143C" w:rsidRDefault="005F143C" w:rsidP="005F143C">
      <w:pPr>
        <w:widowControl w:val="0"/>
        <w:autoSpaceDE w:val="0"/>
        <w:autoSpaceDN w:val="0"/>
        <w:spacing w:before="10" w:line="266" w:lineRule="exact"/>
        <w:rPr>
          <w:b w:val="0"/>
          <w:color w:val="000000"/>
          <w:sz w:val="24"/>
        </w:rPr>
      </w:pPr>
    </w:p>
    <w:p w:rsidR="007C400B" w:rsidRPr="00A569C1" w:rsidRDefault="007C400B" w:rsidP="007C400B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C400B" w:rsidRPr="00AB65B3" w:rsidRDefault="007C400B" w:rsidP="007C400B">
      <w:pPr>
        <w:pStyle w:val="Default"/>
        <w:rPr>
          <w:bCs/>
        </w:rPr>
      </w:pPr>
    </w:p>
    <w:p w:rsidR="007C400B" w:rsidRPr="00A569C1" w:rsidRDefault="007C400B" w:rsidP="007C400B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lastRenderedPageBreak/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780427" w:rsidRPr="001E1E01" w:rsidRDefault="00780427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dodacieho listu bude súhrn a rozsah použitého materiálu. </w:t>
      </w:r>
    </w:p>
    <w:p w:rsidR="007C400B" w:rsidRDefault="007C400B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Default="007C400B" w:rsidP="007C400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Cena predmetu zákazky musí zahŕňať </w:t>
      </w:r>
      <w:r w:rsidR="00780427">
        <w:rPr>
          <w:b w:val="0"/>
          <w:iCs/>
          <w:sz w:val="24"/>
          <w:szCs w:val="24"/>
          <w:lang w:val="sk-SK"/>
        </w:rPr>
        <w:t xml:space="preserve">aj náklady spojené s dopravou, naložením a </w:t>
      </w:r>
      <w:r>
        <w:rPr>
          <w:b w:val="0"/>
          <w:iCs/>
          <w:sz w:val="24"/>
          <w:szCs w:val="24"/>
          <w:lang w:val="sk-SK"/>
        </w:rPr>
        <w:t>vyložením na miesto plnenia.</w:t>
      </w:r>
    </w:p>
    <w:p w:rsidR="00586219" w:rsidRDefault="007C400B" w:rsidP="007C400B">
      <w:pPr>
        <w:pStyle w:val="Default"/>
        <w:rPr>
          <w:bCs/>
        </w:rPr>
      </w:pPr>
      <w:r>
        <w:rPr>
          <w:bCs/>
        </w:rPr>
        <w:t xml:space="preserve">Miesto </w:t>
      </w:r>
      <w:r w:rsidR="00780427">
        <w:rPr>
          <w:bCs/>
        </w:rPr>
        <w:t>plnenia</w:t>
      </w:r>
      <w:r>
        <w:rPr>
          <w:bCs/>
        </w:rPr>
        <w:t xml:space="preserve">: Košická 47, Bratislava. </w:t>
      </w:r>
      <w:r w:rsidR="00AF5A3D">
        <w:rPr>
          <w:bCs/>
        </w:rPr>
        <w:t xml:space="preserve">Bratislavský kraj </w:t>
      </w:r>
      <w:r w:rsidR="00586219">
        <w:rPr>
          <w:bCs/>
        </w:rPr>
        <w:t xml:space="preserve">a Nitra, Nitriansky kraj. </w:t>
      </w:r>
    </w:p>
    <w:p w:rsidR="007C400B" w:rsidRDefault="007C400B" w:rsidP="007C400B">
      <w:pPr>
        <w:pStyle w:val="Default"/>
        <w:rPr>
          <w:bCs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5F143C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7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30276"/>
    <w:rsid w:val="003E7B75"/>
    <w:rsid w:val="004958E9"/>
    <w:rsid w:val="00582C05"/>
    <w:rsid w:val="00586219"/>
    <w:rsid w:val="005F143C"/>
    <w:rsid w:val="00645D1D"/>
    <w:rsid w:val="007005E7"/>
    <w:rsid w:val="00780427"/>
    <w:rsid w:val="007A0075"/>
    <w:rsid w:val="007C400B"/>
    <w:rsid w:val="009E4486"/>
    <w:rsid w:val="00A16E91"/>
    <w:rsid w:val="00AB65B3"/>
    <w:rsid w:val="00AC30A2"/>
    <w:rsid w:val="00AF5A3D"/>
    <w:rsid w:val="00B5616B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478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v.enem.pl/sk/39114100-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4</cp:revision>
  <dcterms:created xsi:type="dcterms:W3CDTF">2023-09-15T17:16:00Z</dcterms:created>
  <dcterms:modified xsi:type="dcterms:W3CDTF">2023-09-15T17:20:00Z</dcterms:modified>
</cp:coreProperties>
</file>