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0496" w14:textId="77777777" w:rsidR="002E05B2" w:rsidRPr="00D3642C" w:rsidRDefault="002E05B2">
      <w:pPr>
        <w:pStyle w:val="Zkladntext"/>
        <w:rPr>
          <w:b/>
          <w:sz w:val="11"/>
          <w:lang w:val="sk-SK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630"/>
      </w:tblGrid>
      <w:tr w:rsidR="002E05B2" w:rsidRPr="00D3642C" w14:paraId="6D39CAB4" w14:textId="77777777">
        <w:trPr>
          <w:trHeight w:hRule="exact" w:val="422"/>
        </w:trPr>
        <w:tc>
          <w:tcPr>
            <w:tcW w:w="2659" w:type="dxa"/>
            <w:shd w:val="clear" w:color="auto" w:fill="DEEAF6"/>
          </w:tcPr>
          <w:p w14:paraId="7652CDCC" w14:textId="77777777" w:rsidR="002E05B2" w:rsidRPr="00D3642C" w:rsidRDefault="00D3642C">
            <w:pPr>
              <w:pStyle w:val="TableParagraph"/>
              <w:spacing w:before="71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Obstarávateľ:</w:t>
            </w:r>
          </w:p>
        </w:tc>
        <w:tc>
          <w:tcPr>
            <w:tcW w:w="6630" w:type="dxa"/>
          </w:tcPr>
          <w:p w14:paraId="61AE0D1C" w14:textId="1F33B303" w:rsidR="002E05B2" w:rsidRPr="00D3642C" w:rsidRDefault="00612B70">
            <w:pPr>
              <w:pStyle w:val="TableParagraph"/>
              <w:spacing w:before="71"/>
              <w:ind w:left="105"/>
              <w:rPr>
                <w:lang w:val="sk-SK"/>
              </w:rPr>
            </w:pPr>
            <w:r>
              <w:rPr>
                <w:rFonts w:eastAsiaTheme="minorHAnsi"/>
                <w:lang w:val="sk-SK"/>
              </w:rPr>
              <w:t>Mäsovýroba s.r.o.</w:t>
            </w:r>
          </w:p>
        </w:tc>
      </w:tr>
      <w:tr w:rsidR="002E05B2" w:rsidRPr="00D3642C" w14:paraId="1A5EFBD0" w14:textId="77777777">
        <w:trPr>
          <w:trHeight w:hRule="exact" w:val="420"/>
        </w:trPr>
        <w:tc>
          <w:tcPr>
            <w:tcW w:w="2659" w:type="dxa"/>
            <w:shd w:val="clear" w:color="auto" w:fill="DEEAF6"/>
          </w:tcPr>
          <w:p w14:paraId="5D224BEE" w14:textId="77777777" w:rsidR="002E05B2" w:rsidRPr="00D3642C" w:rsidRDefault="00D3642C">
            <w:pPr>
              <w:pStyle w:val="TableParagraph"/>
              <w:spacing w:before="69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IČO:</w:t>
            </w:r>
          </w:p>
        </w:tc>
        <w:tc>
          <w:tcPr>
            <w:tcW w:w="6630" w:type="dxa"/>
          </w:tcPr>
          <w:p w14:paraId="07C7E313" w14:textId="52EACD5B" w:rsidR="002E05B2" w:rsidRPr="00D3642C" w:rsidRDefault="00612B70">
            <w:pPr>
              <w:pStyle w:val="TableParagraph"/>
              <w:spacing w:before="69"/>
              <w:ind w:left="105"/>
              <w:rPr>
                <w:lang w:val="sk-SK"/>
              </w:rPr>
            </w:pPr>
            <w:r>
              <w:rPr>
                <w:rFonts w:eastAsiaTheme="minorHAnsi"/>
                <w:lang w:val="sk-SK"/>
              </w:rPr>
              <w:t>47571128</w:t>
            </w:r>
          </w:p>
        </w:tc>
      </w:tr>
    </w:tbl>
    <w:p w14:paraId="6A62EC41" w14:textId="77777777" w:rsidR="002E05B2" w:rsidRPr="00D3642C" w:rsidRDefault="002E05B2">
      <w:pPr>
        <w:pStyle w:val="Zkladntext"/>
        <w:spacing w:before="10"/>
        <w:rPr>
          <w:b/>
          <w:lang w:val="sk-SK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6575"/>
      </w:tblGrid>
      <w:tr w:rsidR="002E05B2" w:rsidRPr="00D3642C" w14:paraId="6BFE7CBC" w14:textId="77777777" w:rsidTr="00612B70">
        <w:trPr>
          <w:trHeight w:hRule="exact" w:val="338"/>
        </w:trPr>
        <w:tc>
          <w:tcPr>
            <w:tcW w:w="2744" w:type="dxa"/>
          </w:tcPr>
          <w:p w14:paraId="700E5D31" w14:textId="621450CC" w:rsidR="002E05B2" w:rsidRPr="00D3642C" w:rsidRDefault="00D3642C">
            <w:pPr>
              <w:pStyle w:val="TableParagraph"/>
              <w:spacing w:before="69"/>
              <w:rPr>
                <w:lang w:val="sk-SK"/>
              </w:rPr>
            </w:pPr>
            <w:r w:rsidRPr="00D3642C">
              <w:rPr>
                <w:lang w:val="sk-SK"/>
              </w:rPr>
              <w:t>Názov / predmet zákazky:</w:t>
            </w:r>
          </w:p>
        </w:tc>
        <w:tc>
          <w:tcPr>
            <w:tcW w:w="6575" w:type="dxa"/>
          </w:tcPr>
          <w:p w14:paraId="721A09FF" w14:textId="064A436B" w:rsidR="002E05B2" w:rsidRPr="00D3642C" w:rsidRDefault="004A7FFD">
            <w:pPr>
              <w:pStyle w:val="TableParagraph"/>
              <w:spacing w:before="69"/>
              <w:rPr>
                <w:b/>
                <w:lang w:val="sk-SK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val="sk-SK"/>
              </w:rPr>
              <w:t>Elektrická varná vaňa obdĺžniková</w:t>
            </w:r>
          </w:p>
        </w:tc>
      </w:tr>
      <w:tr w:rsidR="002E05B2" w:rsidRPr="00D3642C" w14:paraId="7EF7AAFE" w14:textId="77777777" w:rsidTr="00612B70">
        <w:trPr>
          <w:trHeight w:hRule="exact" w:val="339"/>
        </w:trPr>
        <w:tc>
          <w:tcPr>
            <w:tcW w:w="2744" w:type="dxa"/>
          </w:tcPr>
          <w:p w14:paraId="1D04374E" w14:textId="77777777" w:rsidR="002E05B2" w:rsidRPr="00D3642C" w:rsidRDefault="00D3642C">
            <w:pPr>
              <w:pStyle w:val="TableParagraph"/>
              <w:spacing w:before="71"/>
              <w:rPr>
                <w:lang w:val="sk-SK"/>
              </w:rPr>
            </w:pPr>
            <w:r w:rsidRPr="00D3642C">
              <w:rPr>
                <w:lang w:val="sk-SK"/>
              </w:rPr>
              <w:t>Množstvo:</w:t>
            </w:r>
          </w:p>
        </w:tc>
        <w:tc>
          <w:tcPr>
            <w:tcW w:w="6575" w:type="dxa"/>
          </w:tcPr>
          <w:p w14:paraId="45CA5A51" w14:textId="71E9A39E" w:rsidR="002E05B2" w:rsidRPr="00D3642C" w:rsidRDefault="00612B70">
            <w:pPr>
              <w:pStyle w:val="TableParagraph"/>
              <w:spacing w:before="71"/>
              <w:rPr>
                <w:b/>
                <w:lang w:val="sk-SK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val="sk-SK"/>
              </w:rPr>
              <w:t>2 kusy</w:t>
            </w:r>
          </w:p>
        </w:tc>
      </w:tr>
      <w:tr w:rsidR="002E05B2" w:rsidRPr="00D3642C" w14:paraId="3B01CC51" w14:textId="77777777" w:rsidTr="0017463A">
        <w:trPr>
          <w:trHeight w:hRule="exact" w:val="377"/>
        </w:trPr>
        <w:tc>
          <w:tcPr>
            <w:tcW w:w="9319" w:type="dxa"/>
            <w:gridSpan w:val="2"/>
            <w:shd w:val="clear" w:color="auto" w:fill="DEEAF6"/>
          </w:tcPr>
          <w:p w14:paraId="6CC0C992" w14:textId="77777777" w:rsidR="002E05B2" w:rsidRPr="00D3642C" w:rsidRDefault="00D3642C" w:rsidP="0017463A">
            <w:pPr>
              <w:pStyle w:val="TableParagraph"/>
              <w:spacing w:before="0"/>
              <w:ind w:left="0"/>
              <w:rPr>
                <w:lang w:val="sk-SK"/>
              </w:rPr>
            </w:pPr>
            <w:r w:rsidRPr="00D3642C">
              <w:rPr>
                <w:lang w:val="sk-SK"/>
              </w:rPr>
              <w:t>Špecifikácia, požadovaný technický parameter / vlastnosť:</w:t>
            </w:r>
          </w:p>
        </w:tc>
      </w:tr>
      <w:tr w:rsidR="004A7FFD" w:rsidRPr="00D3642C" w14:paraId="0467DB42" w14:textId="77777777" w:rsidTr="004A7FFD">
        <w:trPr>
          <w:trHeight w:val="379"/>
        </w:trPr>
        <w:tc>
          <w:tcPr>
            <w:tcW w:w="9319" w:type="dxa"/>
            <w:gridSpan w:val="2"/>
          </w:tcPr>
          <w:p w14:paraId="4F081704" w14:textId="413C090B" w:rsidR="004A7FFD" w:rsidRPr="00D3642C" w:rsidRDefault="004A7FFD" w:rsidP="004A7FFD">
            <w:pPr>
              <w:pStyle w:val="TableParagraph"/>
              <w:rPr>
                <w:lang w:val="sk-SK"/>
              </w:rPr>
            </w:pPr>
            <w:r w:rsidRPr="00A10085">
              <w:rPr>
                <w:rFonts w:eastAsiaTheme="minorHAnsi"/>
                <w:lang w:val="sk-SK"/>
              </w:rPr>
              <w:t>Elektrická varná vaňa obdĺžniková</w:t>
            </w:r>
          </w:p>
        </w:tc>
      </w:tr>
      <w:tr w:rsidR="004A7FFD" w:rsidRPr="00D3642C" w14:paraId="6EA571C3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4BC20E25" w14:textId="598BA679" w:rsidR="004A7FFD" w:rsidRPr="00D3642C" w:rsidRDefault="004A7FFD" w:rsidP="004A7FFD">
            <w:pPr>
              <w:pStyle w:val="TableParagraph"/>
              <w:rPr>
                <w:lang w:val="sk-SK"/>
              </w:rPr>
            </w:pPr>
            <w:r w:rsidRPr="00A10085">
              <w:rPr>
                <w:rFonts w:eastAsiaTheme="minorHAnsi"/>
                <w:lang w:val="sk-SK"/>
              </w:rPr>
              <w:t>Rozmery max. 1.300 x 1.300 x 1.300</w:t>
            </w:r>
          </w:p>
        </w:tc>
      </w:tr>
      <w:tr w:rsidR="004A7FFD" w:rsidRPr="00D3642C" w14:paraId="0F8FF85E" w14:textId="77777777" w:rsidTr="0017463A">
        <w:trPr>
          <w:trHeight w:hRule="exact" w:val="386"/>
        </w:trPr>
        <w:tc>
          <w:tcPr>
            <w:tcW w:w="9319" w:type="dxa"/>
            <w:gridSpan w:val="2"/>
          </w:tcPr>
          <w:p w14:paraId="5C0A3B40" w14:textId="50664E57" w:rsidR="004A7FFD" w:rsidRPr="00D3642C" w:rsidRDefault="004A7FFD" w:rsidP="004A7FFD">
            <w:pPr>
              <w:pStyle w:val="TableParagraph"/>
              <w:spacing w:before="98"/>
              <w:rPr>
                <w:lang w:val="sk-SK"/>
              </w:rPr>
            </w:pPr>
            <w:r w:rsidRPr="00A10085">
              <w:rPr>
                <w:rFonts w:eastAsiaTheme="minorHAnsi"/>
                <w:lang w:val="sk-SK"/>
              </w:rPr>
              <w:t>Objem cca 250 litrov</w:t>
            </w:r>
          </w:p>
        </w:tc>
      </w:tr>
      <w:tr w:rsidR="004A7FFD" w:rsidRPr="00D3642C" w14:paraId="7B837E81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2137FA21" w14:textId="289E93DE" w:rsidR="004A7FFD" w:rsidRPr="00D3642C" w:rsidRDefault="004A7FFD" w:rsidP="004A7FFD">
            <w:pPr>
              <w:pStyle w:val="TableParagraph"/>
              <w:spacing w:before="105"/>
              <w:rPr>
                <w:lang w:val="sk-SK"/>
              </w:rPr>
            </w:pPr>
            <w:r w:rsidRPr="00A10085">
              <w:rPr>
                <w:rFonts w:eastAsiaTheme="minorHAnsi"/>
                <w:lang w:val="sk-SK"/>
              </w:rPr>
              <w:t>Digitálne ovládanie</w:t>
            </w:r>
          </w:p>
        </w:tc>
      </w:tr>
      <w:tr w:rsidR="004A7FFD" w:rsidRPr="00D3642C" w14:paraId="51E41607" w14:textId="77777777" w:rsidTr="0017463A">
        <w:trPr>
          <w:trHeight w:hRule="exact" w:val="389"/>
        </w:trPr>
        <w:tc>
          <w:tcPr>
            <w:tcW w:w="9319" w:type="dxa"/>
            <w:gridSpan w:val="2"/>
          </w:tcPr>
          <w:p w14:paraId="7E9915BE" w14:textId="74F5B9C1" w:rsidR="004A7FFD" w:rsidRPr="00D3642C" w:rsidRDefault="004A7FFD" w:rsidP="004A7FFD">
            <w:pPr>
              <w:pStyle w:val="TableParagraph"/>
              <w:rPr>
                <w:lang w:val="sk-SK"/>
              </w:rPr>
            </w:pPr>
            <w:r w:rsidRPr="00A10085">
              <w:rPr>
                <w:rFonts w:eastAsiaTheme="minorHAnsi"/>
                <w:lang w:val="sk-SK"/>
              </w:rPr>
              <w:t>Nerezové prevedenie</w:t>
            </w:r>
          </w:p>
        </w:tc>
      </w:tr>
      <w:tr w:rsidR="004A7FFD" w:rsidRPr="00D3642C" w14:paraId="035E01AB" w14:textId="77777777" w:rsidTr="0017463A">
        <w:trPr>
          <w:trHeight w:hRule="exact" w:val="389"/>
        </w:trPr>
        <w:tc>
          <w:tcPr>
            <w:tcW w:w="9319" w:type="dxa"/>
            <w:gridSpan w:val="2"/>
          </w:tcPr>
          <w:p w14:paraId="36B9722D" w14:textId="77BC73B9" w:rsidR="004A7FFD" w:rsidRPr="00805CE5" w:rsidRDefault="004A7FFD" w:rsidP="004A7FFD">
            <w:pPr>
              <w:pStyle w:val="TableParagraph"/>
              <w:rPr>
                <w:rFonts w:eastAsiaTheme="minorHAnsi"/>
                <w:lang w:val="sk-SK"/>
              </w:rPr>
            </w:pPr>
            <w:r w:rsidRPr="00A10085">
              <w:rPr>
                <w:rFonts w:eastAsiaTheme="minorHAnsi"/>
                <w:lang w:val="sk-SK"/>
              </w:rPr>
              <w:t>Vpichové čidlo</w:t>
            </w:r>
          </w:p>
        </w:tc>
      </w:tr>
      <w:tr w:rsidR="004A7FFD" w:rsidRPr="00D3642C" w14:paraId="34B42EA7" w14:textId="77777777" w:rsidTr="0017463A">
        <w:trPr>
          <w:trHeight w:hRule="exact" w:val="389"/>
        </w:trPr>
        <w:tc>
          <w:tcPr>
            <w:tcW w:w="9319" w:type="dxa"/>
            <w:gridSpan w:val="2"/>
          </w:tcPr>
          <w:p w14:paraId="53385F7D" w14:textId="13B06BA8" w:rsidR="004A7FFD" w:rsidRDefault="004A7FFD" w:rsidP="004A7FFD">
            <w:pPr>
              <w:pStyle w:val="TableParagraph"/>
              <w:rPr>
                <w:rFonts w:eastAsiaTheme="minorHAnsi"/>
                <w:lang w:val="sk-SK"/>
              </w:rPr>
            </w:pPr>
            <w:r w:rsidRPr="00A10085">
              <w:rPr>
                <w:rFonts w:eastAsiaTheme="minorHAnsi"/>
                <w:lang w:val="sk-SK"/>
              </w:rPr>
              <w:t>Program na zber dát</w:t>
            </w:r>
          </w:p>
        </w:tc>
      </w:tr>
      <w:tr w:rsidR="004A7FFD" w:rsidRPr="00D3642C" w14:paraId="6785617A" w14:textId="77777777" w:rsidTr="0017463A">
        <w:trPr>
          <w:trHeight w:hRule="exact" w:val="389"/>
        </w:trPr>
        <w:tc>
          <w:tcPr>
            <w:tcW w:w="9319" w:type="dxa"/>
            <w:gridSpan w:val="2"/>
          </w:tcPr>
          <w:p w14:paraId="5120846E" w14:textId="721ED1C9" w:rsidR="004A7FFD" w:rsidRDefault="004A7FFD" w:rsidP="004A7FFD">
            <w:pPr>
              <w:pStyle w:val="TableParagraph"/>
              <w:rPr>
                <w:rFonts w:eastAsiaTheme="minorHAnsi"/>
                <w:lang w:val="sk-SK"/>
              </w:rPr>
            </w:pPr>
            <w:r w:rsidRPr="00A10085">
              <w:rPr>
                <w:rFonts w:eastAsiaTheme="minorHAnsi"/>
                <w:lang w:val="sk-SK"/>
              </w:rPr>
              <w:t>Riadiaca jednotka umiestnená mimo kotla</w:t>
            </w:r>
          </w:p>
        </w:tc>
      </w:tr>
      <w:tr w:rsidR="004A7FFD" w:rsidRPr="00D3642C" w14:paraId="7F99D4AD" w14:textId="77777777" w:rsidTr="0017463A">
        <w:trPr>
          <w:trHeight w:hRule="exact" w:val="389"/>
        </w:trPr>
        <w:tc>
          <w:tcPr>
            <w:tcW w:w="9319" w:type="dxa"/>
            <w:gridSpan w:val="2"/>
          </w:tcPr>
          <w:p w14:paraId="34D58D48" w14:textId="23631058" w:rsidR="004A7FFD" w:rsidRDefault="004A7FFD" w:rsidP="004A7FFD">
            <w:pPr>
              <w:pStyle w:val="TableParagraph"/>
              <w:rPr>
                <w:rFonts w:eastAsiaTheme="minorHAnsi"/>
                <w:lang w:val="sk-SK"/>
              </w:rPr>
            </w:pPr>
            <w:r w:rsidRPr="00A10085">
              <w:rPr>
                <w:rFonts w:eastAsiaTheme="minorHAnsi"/>
                <w:lang w:val="sk-SK"/>
              </w:rPr>
              <w:t>Odložený štart</w:t>
            </w:r>
          </w:p>
        </w:tc>
      </w:tr>
      <w:tr w:rsidR="004A7FFD" w:rsidRPr="00D3642C" w14:paraId="7362BA3F" w14:textId="77777777" w:rsidTr="0017463A">
        <w:trPr>
          <w:trHeight w:hRule="exact" w:val="389"/>
        </w:trPr>
        <w:tc>
          <w:tcPr>
            <w:tcW w:w="9319" w:type="dxa"/>
            <w:gridSpan w:val="2"/>
          </w:tcPr>
          <w:p w14:paraId="2DF6E2AC" w14:textId="2A76D16B" w:rsidR="004A7FFD" w:rsidRDefault="004A7FFD" w:rsidP="004A7FFD">
            <w:pPr>
              <w:pStyle w:val="TableParagraph"/>
              <w:rPr>
                <w:rFonts w:eastAsiaTheme="minorHAnsi"/>
                <w:lang w:val="sk-SK"/>
              </w:rPr>
            </w:pPr>
            <w:r w:rsidRPr="00A10085">
              <w:rPr>
                <w:rFonts w:eastAsiaTheme="minorHAnsi"/>
                <w:lang w:val="sk-SK"/>
              </w:rPr>
              <w:t>Olejová náplň</w:t>
            </w:r>
          </w:p>
        </w:tc>
      </w:tr>
    </w:tbl>
    <w:p w14:paraId="7F8D5AE2" w14:textId="77777777" w:rsidR="002E05B2" w:rsidRPr="00D3642C" w:rsidRDefault="002E05B2" w:rsidP="0017463A">
      <w:pPr>
        <w:pStyle w:val="Zkladntext"/>
        <w:rPr>
          <w:b/>
          <w:sz w:val="30"/>
          <w:lang w:val="sk-SK"/>
        </w:rPr>
      </w:pPr>
    </w:p>
    <w:p w14:paraId="6CE4921A" w14:textId="77777777" w:rsidR="002E05B2" w:rsidRPr="00D3642C" w:rsidRDefault="00D3642C" w:rsidP="0017463A">
      <w:pPr>
        <w:pStyle w:val="Zkladntext"/>
        <w:ind w:left="216"/>
        <w:rPr>
          <w:lang w:val="sk-SK"/>
        </w:rPr>
      </w:pPr>
      <w:r w:rsidRPr="00D3642C">
        <w:rPr>
          <w:lang w:val="sk-SK"/>
        </w:rPr>
        <w:t>Uchádzač predložením ponuky deklaruje, že ním ponúkaný tovar spĺňa tu uvádzané požiadavky</w:t>
      </w:r>
    </w:p>
    <w:p w14:paraId="7DE0B0B5" w14:textId="77D14875" w:rsidR="00D3642C" w:rsidRPr="00D3642C" w:rsidRDefault="00D3642C" w:rsidP="0017463A">
      <w:pPr>
        <w:pStyle w:val="Zkladntext"/>
        <w:spacing w:before="131"/>
        <w:ind w:left="216"/>
        <w:rPr>
          <w:lang w:val="sk-SK"/>
        </w:rPr>
      </w:pPr>
      <w:r w:rsidRPr="00D3642C">
        <w:rPr>
          <w:lang w:val="sk-SK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799"/>
        <w:gridCol w:w="5947"/>
      </w:tblGrid>
      <w:tr w:rsidR="00D3642C" w:rsidRPr="00D3642C" w14:paraId="52068A9C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FE81727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CCEF55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39F768FE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00070E4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BF7BC17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1252E4D6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3994F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A9D5F03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0592A3D3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121AB0E" w14:textId="43872DF1" w:rsidR="00D3642C" w:rsidRPr="00D3642C" w:rsidRDefault="0017463A" w:rsidP="00A04FBB">
            <w:pPr>
              <w:rPr>
                <w:b/>
                <w:highlight w:val="yellow"/>
                <w:lang w:val="sk-SK"/>
              </w:rPr>
            </w:pPr>
            <w:r>
              <w:rPr>
                <w:b/>
              </w:rPr>
              <w:t>Štatutárny</w:t>
            </w:r>
            <w:r w:rsidRPr="0062009D">
              <w:rPr>
                <w:b/>
              </w:rPr>
              <w:t xml:space="preserve"> zástupca uchádzača</w:t>
            </w:r>
            <w:r>
              <w:rPr>
                <w:b/>
              </w:rPr>
              <w:t xml:space="preserve"> alebo oprávnená osoba*</w:t>
            </w:r>
            <w:r w:rsidRPr="0062009D">
              <w:rPr>
                <w:b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ABEC3C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65A389F3" w14:textId="77777777" w:rsidR="00D3642C" w:rsidRPr="00D3642C" w:rsidRDefault="00D3642C" w:rsidP="00D3642C">
      <w:pPr>
        <w:spacing w:line="360" w:lineRule="auto"/>
        <w:rPr>
          <w:b/>
          <w:lang w:val="sk-SK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05"/>
        <w:gridCol w:w="2641"/>
      </w:tblGrid>
      <w:tr w:rsidR="00D3642C" w:rsidRPr="00D3642C" w14:paraId="4BFB237A" w14:textId="77777777" w:rsidTr="0017463A">
        <w:trPr>
          <w:trHeight w:val="393"/>
        </w:trPr>
        <w:tc>
          <w:tcPr>
            <w:tcW w:w="3645" w:type="pct"/>
            <w:shd w:val="clear" w:color="auto" w:fill="DBE5F1"/>
            <w:vAlign w:val="center"/>
          </w:tcPr>
          <w:p w14:paraId="4DF0273D" w14:textId="77777777" w:rsidR="00D3642C" w:rsidRPr="00D3642C" w:rsidRDefault="00D3642C" w:rsidP="00A04FBB">
            <w:pPr>
              <w:rPr>
                <w:lang w:val="sk-SK"/>
              </w:rPr>
            </w:pPr>
          </w:p>
        </w:tc>
        <w:tc>
          <w:tcPr>
            <w:tcW w:w="1355" w:type="pct"/>
            <w:shd w:val="clear" w:color="auto" w:fill="DBE5F1"/>
            <w:vAlign w:val="center"/>
          </w:tcPr>
          <w:p w14:paraId="111E2196" w14:textId="77777777" w:rsidR="00D3642C" w:rsidRPr="00D3642C" w:rsidRDefault="00D3642C" w:rsidP="00A04FBB">
            <w:pPr>
              <w:jc w:val="center"/>
              <w:rPr>
                <w:lang w:val="sk-SK"/>
              </w:rPr>
            </w:pPr>
            <w:r w:rsidRPr="00D3642C">
              <w:rPr>
                <w:lang w:val="sk-SK"/>
              </w:rPr>
              <w:t>Hodnota:</w:t>
            </w:r>
          </w:p>
        </w:tc>
      </w:tr>
      <w:tr w:rsidR="00D3642C" w:rsidRPr="00D3642C" w14:paraId="4C3F7E3E" w14:textId="77777777" w:rsidTr="00D3642C">
        <w:trPr>
          <w:trHeight w:val="531"/>
        </w:trPr>
        <w:tc>
          <w:tcPr>
            <w:tcW w:w="3645" w:type="pct"/>
            <w:shd w:val="clear" w:color="auto" w:fill="auto"/>
            <w:vAlign w:val="center"/>
          </w:tcPr>
          <w:p w14:paraId="7C8CCAB2" w14:textId="77777777" w:rsidR="00D3642C" w:rsidRPr="00D3642C" w:rsidRDefault="00D3642C" w:rsidP="00A04FBB">
            <w:pPr>
              <w:rPr>
                <w:lang w:val="sk-SK"/>
              </w:rPr>
            </w:pPr>
            <w:r w:rsidRPr="00D3642C">
              <w:rPr>
                <w:lang w:val="sk-SK"/>
              </w:rPr>
              <w:t>Cena v EUR bez DPH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40490487" w14:textId="77777777" w:rsidR="00D3642C" w:rsidRPr="00D3642C" w:rsidRDefault="00D3642C" w:rsidP="00A04FBB">
            <w:pPr>
              <w:jc w:val="center"/>
              <w:rPr>
                <w:rFonts w:cs="Tahoma"/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004E86F6" w14:textId="37641E7E" w:rsidR="00D3642C" w:rsidRPr="0017463A" w:rsidRDefault="00D3642C" w:rsidP="0017463A">
      <w:pPr>
        <w:spacing w:line="360" w:lineRule="auto"/>
        <w:rPr>
          <w:rStyle w:val="markedcontent"/>
          <w:rFonts w:cs="Tahoma"/>
          <w:bCs/>
          <w:i/>
          <w:iCs/>
          <w:lang w:val="sk-SK"/>
        </w:rPr>
      </w:pPr>
      <w:r w:rsidRPr="00D3642C">
        <w:rPr>
          <w:rFonts w:cs="Tahoma"/>
          <w:bCs/>
          <w:i/>
          <w:iCs/>
          <w:lang w:val="sk-SK"/>
        </w:rPr>
        <w:t>Pozn. Cenu v EUR bez DPH uchádzač uvádza aj priamo v systéme JOSEPHINE.</w:t>
      </w:r>
    </w:p>
    <w:p w14:paraId="5F9C4942" w14:textId="3B73D9D2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  <w:r w:rsidRPr="00D3642C">
        <w:rPr>
          <w:rFonts w:cs="Tahoma"/>
          <w:bCs/>
          <w:lang w:val="sk-SK"/>
        </w:rPr>
        <w:t xml:space="preserve">Dátum vyhotovenia ponuky: </w:t>
      </w:r>
      <w:r w:rsidRPr="00D3642C">
        <w:rPr>
          <w:rFonts w:cs="Tahoma"/>
          <w:color w:val="FF0000"/>
          <w:lang w:val="sk-SK"/>
        </w:rPr>
        <w:t>/vyplní uchádzač/</w:t>
      </w:r>
    </w:p>
    <w:p w14:paraId="1EF753B7" w14:textId="77777777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</w:p>
    <w:p w14:paraId="09B3442B" w14:textId="77777777" w:rsidR="00D3642C" w:rsidRPr="00D3642C" w:rsidRDefault="00D3642C" w:rsidP="0017463A">
      <w:pPr>
        <w:ind w:left="5812"/>
        <w:rPr>
          <w:sz w:val="18"/>
          <w:szCs w:val="18"/>
          <w:lang w:val="sk-SK"/>
        </w:rPr>
      </w:pPr>
      <w:r w:rsidRPr="00D3642C">
        <w:rPr>
          <w:sz w:val="18"/>
          <w:szCs w:val="18"/>
          <w:lang w:val="sk-SK"/>
        </w:rPr>
        <w:t>-----------------------------------------------------</w:t>
      </w:r>
    </w:p>
    <w:p w14:paraId="3D4AE9A8" w14:textId="7C95D4C4" w:rsidR="00D3642C" w:rsidRPr="0017463A" w:rsidRDefault="0017463A" w:rsidP="0017463A">
      <w:pPr>
        <w:ind w:left="5040"/>
        <w:rPr>
          <w:sz w:val="18"/>
          <w:szCs w:val="18"/>
        </w:rPr>
      </w:pPr>
      <w:r>
        <w:rPr>
          <w:sz w:val="18"/>
          <w:szCs w:val="18"/>
        </w:rPr>
        <w:t>meno, priezvisko, podpis a pečiatka štatutárneho zástupcu                             uchádzača alebo oprávnenej osoby*</w:t>
      </w:r>
    </w:p>
    <w:sectPr w:rsidR="00D3642C" w:rsidRPr="0017463A">
      <w:footerReference w:type="default" r:id="rId6"/>
      <w:type w:val="continuous"/>
      <w:pgSz w:w="11910" w:h="16840"/>
      <w:pgMar w:top="120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414F" w14:textId="77777777" w:rsidR="0017463A" w:rsidRDefault="0017463A" w:rsidP="0017463A">
      <w:r>
        <w:separator/>
      </w:r>
    </w:p>
  </w:endnote>
  <w:endnote w:type="continuationSeparator" w:id="0">
    <w:p w14:paraId="1CFCA9E4" w14:textId="77777777" w:rsidR="0017463A" w:rsidRDefault="0017463A" w:rsidP="001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D1D3" w14:textId="77777777" w:rsidR="0017463A" w:rsidRPr="00804B09" w:rsidRDefault="0017463A" w:rsidP="0017463A">
    <w:pPr>
      <w:pStyle w:val="Pta"/>
      <w:rPr>
        <w:sz w:val="18"/>
        <w:szCs w:val="18"/>
      </w:rPr>
    </w:pPr>
    <w:r w:rsidRPr="00804B09">
      <w:rPr>
        <w:sz w:val="18"/>
        <w:szCs w:val="18"/>
      </w:rPr>
      <w:t>* ktorej oprávnenosť uchádzač preukáže úradne overeným plnomocenstvom</w:t>
    </w:r>
  </w:p>
  <w:p w14:paraId="7B3EEB92" w14:textId="77777777" w:rsidR="0017463A" w:rsidRDefault="001746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5DDB" w14:textId="77777777" w:rsidR="0017463A" w:rsidRDefault="0017463A" w:rsidP="0017463A">
      <w:r>
        <w:separator/>
      </w:r>
    </w:p>
  </w:footnote>
  <w:footnote w:type="continuationSeparator" w:id="0">
    <w:p w14:paraId="1CAB12D0" w14:textId="77777777" w:rsidR="0017463A" w:rsidRDefault="0017463A" w:rsidP="0017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B2"/>
    <w:rsid w:val="0017463A"/>
    <w:rsid w:val="002E05B2"/>
    <w:rsid w:val="004A7FFD"/>
    <w:rsid w:val="00612B70"/>
    <w:rsid w:val="00904081"/>
    <w:rsid w:val="00D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CBC0"/>
  <w15:docId w15:val="{CC5A5A26-332E-484D-A896-6B6A010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02"/>
      <w:ind w:left="103"/>
    </w:pPr>
  </w:style>
  <w:style w:type="character" w:customStyle="1" w:styleId="markedcontent">
    <w:name w:val="markedcontent"/>
    <w:rsid w:val="00D3642C"/>
  </w:style>
  <w:style w:type="paragraph" w:styleId="Hlavika">
    <w:name w:val="header"/>
    <w:basedOn w:val="Normlny"/>
    <w:link w:val="Hlavik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63A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63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904</Characters>
  <Application>Microsoft Office Word</Application>
  <DocSecurity>0</DocSecurity>
  <Lines>7</Lines>
  <Paragraphs>2</Paragraphs>
  <ScaleCrop>false</ScaleCrop>
  <Company>TSK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6</cp:revision>
  <dcterms:created xsi:type="dcterms:W3CDTF">2022-12-15T08:28:00Z</dcterms:created>
  <dcterms:modified xsi:type="dcterms:W3CDTF">2023-09-20T08:04:00Z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