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769DBB41" w:rsidR="00B32658" w:rsidRDefault="008A2DE2" w:rsidP="00B32658">
            <w:pPr>
              <w:jc w:val="both"/>
              <w:rPr>
                <w:rFonts w:ascii="Calibri" w:eastAsia="Times New Roman" w:hAnsi="Calibri" w:cs="Times New Roman"/>
                <w:color w:val="000000"/>
                <w:lang w:eastAsia="sk-SK"/>
              </w:rPr>
            </w:pPr>
            <w:r w:rsidRPr="008A2DE2">
              <w:rPr>
                <w:noProof/>
                <w:lang w:eastAsia="sk-SK"/>
              </w:rPr>
              <w:t>Tatranská sladovňa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1B1E0516" w:rsidR="00B32658" w:rsidRDefault="008A2DE2" w:rsidP="00B32658">
            <w:pPr>
              <w:jc w:val="both"/>
              <w:rPr>
                <w:rFonts w:ascii="Calibri" w:eastAsia="Times New Roman" w:hAnsi="Calibri" w:cs="Times New Roman"/>
                <w:color w:val="000000"/>
                <w:lang w:eastAsia="sk-SK"/>
              </w:rPr>
            </w:pPr>
            <w:r w:rsidRPr="008A2DE2">
              <w:rPr>
                <w:noProof/>
                <w:lang w:eastAsia="sk-SK"/>
              </w:rPr>
              <w:t>Murgašova 1, 058 80 Poprad</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07D88498" w14:textId="77777777" w:rsidR="00B32658" w:rsidRDefault="008A2DE2" w:rsidP="00B32658">
            <w:pPr>
              <w:jc w:val="both"/>
            </w:pPr>
            <w:r w:rsidRPr="008A2DE2">
              <w:t>Ing. Norbert Cehelský</w:t>
            </w:r>
            <w:r w:rsidR="00BF3D3C">
              <w:t>, konateľ spoločnosti</w:t>
            </w:r>
          </w:p>
          <w:p w14:paraId="75E19317" w14:textId="71A049F5" w:rsidR="008A2DE2" w:rsidRDefault="008A2DE2" w:rsidP="00B32658">
            <w:pPr>
              <w:jc w:val="both"/>
              <w:rPr>
                <w:rFonts w:ascii="Calibri" w:eastAsia="Times New Roman" w:hAnsi="Calibri" w:cs="Times New Roman"/>
                <w:color w:val="000000"/>
                <w:lang w:eastAsia="sk-SK"/>
              </w:rPr>
            </w:pPr>
            <w:r w:rsidRPr="008A2DE2">
              <w:rPr>
                <w:rFonts w:ascii="Calibri" w:eastAsia="Times New Roman" w:hAnsi="Calibri" w:cs="Times New Roman"/>
                <w:color w:val="000000"/>
                <w:lang w:eastAsia="sk-SK"/>
              </w:rPr>
              <w:t>Ing. Ladislav Lazár</w:t>
            </w:r>
            <w:r>
              <w:t>,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67032DCB" w:rsidR="00B32658" w:rsidRDefault="008A2DE2" w:rsidP="00B32658">
            <w:pPr>
              <w:jc w:val="both"/>
              <w:rPr>
                <w:rFonts w:ascii="Calibri" w:eastAsia="Times New Roman" w:hAnsi="Calibri" w:cs="Times New Roman"/>
                <w:color w:val="000000"/>
                <w:lang w:eastAsia="sk-SK"/>
              </w:rPr>
            </w:pPr>
            <w:r w:rsidRPr="008A2DE2">
              <w:rPr>
                <w:noProof/>
                <w:lang w:eastAsia="sk-SK"/>
              </w:rPr>
              <w:t>36497622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36ECFE61" w:rsidR="00B32658" w:rsidRDefault="008A2DE2" w:rsidP="00B32658">
            <w:pPr>
              <w:jc w:val="both"/>
              <w:rPr>
                <w:rFonts w:ascii="Calibri" w:eastAsia="Times New Roman" w:hAnsi="Calibri" w:cs="Times New Roman"/>
                <w:color w:val="000000"/>
                <w:lang w:eastAsia="sk-SK"/>
              </w:rPr>
            </w:pPr>
            <w:r w:rsidRPr="008A2DE2">
              <w:rPr>
                <w:rFonts w:ascii="Calibri" w:eastAsia="Times New Roman" w:hAnsi="Calibri" w:cs="Times New Roman"/>
                <w:color w:val="000000"/>
                <w:lang w:eastAsia="sk-SK"/>
              </w:rPr>
              <w:t>2021876087</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573795BD" w:rsidR="00B32658" w:rsidRDefault="008A2DE2" w:rsidP="00B32658">
            <w:pPr>
              <w:jc w:val="both"/>
              <w:rPr>
                <w:rFonts w:ascii="Calibri" w:eastAsia="Times New Roman" w:hAnsi="Calibri" w:cs="Times New Roman"/>
                <w:color w:val="000000"/>
                <w:lang w:eastAsia="sk-SK"/>
              </w:rPr>
            </w:pPr>
            <w:r w:rsidRPr="008A2DE2">
              <w:t>Ing. Norbert Cehelský</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35D50C93" w14:textId="4943B55E" w:rsidR="00BF3D3C" w:rsidRDefault="00BF3D3C" w:rsidP="00BF3D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r w:rsidR="008A2DE2" w:rsidRPr="008A2DE2">
              <w:rPr>
                <w:rFonts w:ascii="Calibri" w:eastAsia="Times New Roman" w:hAnsi="Calibri" w:cs="Times New Roman"/>
                <w:color w:val="000000"/>
                <w:lang w:eastAsia="sk-SK"/>
              </w:rPr>
              <w:t>Inteligentná inovácia a automatizácia technológie vo výrobe sladu</w:t>
            </w:r>
            <w:r>
              <w:rPr>
                <w:rFonts w:ascii="Calibri" w:eastAsia="Times New Roman" w:hAnsi="Calibri" w:cs="Times New Roman"/>
                <w:color w:val="000000"/>
                <w:lang w:eastAsia="sk-SK"/>
              </w:rPr>
              <w:t>“</w:t>
            </w:r>
          </w:p>
          <w:p w14:paraId="5AFEFE3D" w14:textId="02C89C9A" w:rsidR="00B32658" w:rsidRDefault="00BF3D3C" w:rsidP="00BF3D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r w:rsidR="008A2DE2" w:rsidRPr="008A2DE2">
              <w:rPr>
                <w:rFonts w:ascii="Calibri" w:eastAsia="Times New Roman" w:hAnsi="Calibri" w:cs="Times New Roman"/>
                <w:color w:val="000000"/>
                <w:lang w:eastAsia="sk-SK"/>
              </w:rPr>
              <w:t>042PO510073</w:t>
            </w:r>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31BF9C0C" w:rsidR="00B32658" w:rsidRPr="00B32658" w:rsidRDefault="00B32658" w:rsidP="00B32658">
            <w:pPr>
              <w:rPr>
                <w:b/>
              </w:rPr>
            </w:pPr>
            <w:r w:rsidRPr="00B32658">
              <w:rPr>
                <w:b/>
              </w:rPr>
              <w:t>Kontaktné údaje pre zabezpečenie komunikácie so záujemcami</w:t>
            </w:r>
          </w:p>
        </w:tc>
        <w:tc>
          <w:tcPr>
            <w:tcW w:w="4531" w:type="dxa"/>
          </w:tcPr>
          <w:p w14:paraId="5D3161E0" w14:textId="603E603E" w:rsidR="008A2DE2" w:rsidRDefault="008A2DE2" w:rsidP="00B32658">
            <w:pPr>
              <w:jc w:val="both"/>
              <w:rPr>
                <w:rFonts w:ascii="Calibri" w:eastAsia="Times New Roman" w:hAnsi="Calibri" w:cs="Times New Roman"/>
                <w:color w:val="000000"/>
                <w:lang w:eastAsia="sk-SK"/>
              </w:rPr>
            </w:pPr>
            <w:r w:rsidRPr="008A2DE2">
              <w:rPr>
                <w:rFonts w:ascii="Calibri" w:eastAsia="Times New Roman" w:hAnsi="Calibri" w:cs="Times New Roman"/>
                <w:color w:val="000000"/>
                <w:lang w:eastAsia="sk-SK"/>
              </w:rPr>
              <w:t>Ing. Norbert Cehelský</w:t>
            </w:r>
          </w:p>
          <w:p w14:paraId="557C16BE" w14:textId="1438538D" w:rsidR="008A2DE2" w:rsidRDefault="008A2DE2"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+421 </w:t>
            </w:r>
            <w:r w:rsidRPr="008A2DE2">
              <w:rPr>
                <w:rFonts w:ascii="Calibri" w:eastAsia="Times New Roman" w:hAnsi="Calibri" w:cs="Times New Roman"/>
                <w:color w:val="000000"/>
                <w:lang w:eastAsia="sk-SK"/>
              </w:rPr>
              <w:t>915 949</w:t>
            </w:r>
            <w:r>
              <w:rPr>
                <w:rFonts w:ascii="Calibri" w:eastAsia="Times New Roman" w:hAnsi="Calibri" w:cs="Times New Roman"/>
                <w:color w:val="000000"/>
                <w:lang w:eastAsia="sk-SK"/>
              </w:rPr>
              <w:t> </w:t>
            </w:r>
            <w:r w:rsidRPr="008A2DE2">
              <w:rPr>
                <w:rFonts w:ascii="Calibri" w:eastAsia="Times New Roman" w:hAnsi="Calibri" w:cs="Times New Roman"/>
                <w:color w:val="000000"/>
                <w:lang w:eastAsia="sk-SK"/>
              </w:rPr>
              <w:t>001</w:t>
            </w:r>
          </w:p>
          <w:p w14:paraId="4BC26FBB" w14:textId="38BA442D" w:rsidR="00BF3D3C" w:rsidRDefault="008A2DE2" w:rsidP="00B32658">
            <w:pPr>
              <w:jc w:val="both"/>
              <w:rPr>
                <w:rFonts w:ascii="Calibri" w:eastAsia="Times New Roman" w:hAnsi="Calibri" w:cs="Times New Roman"/>
                <w:color w:val="000000"/>
                <w:lang w:eastAsia="sk-SK"/>
              </w:rPr>
            </w:pPr>
            <w:r w:rsidRPr="008A2DE2">
              <w:rPr>
                <w:rFonts w:ascii="Calibri" w:eastAsia="Times New Roman" w:hAnsi="Calibri" w:cs="Times New Roman"/>
                <w:color w:val="000000"/>
                <w:lang w:eastAsia="sk-SK"/>
              </w:rPr>
              <w:t>cehelsky@pilsberg.sk</w:t>
            </w:r>
          </w:p>
        </w:tc>
      </w:tr>
    </w:tbl>
    <w:p w14:paraId="622FADCF" w14:textId="144A595A"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3BF64E8" w:rsidR="00B32658" w:rsidRDefault="008A2DE2" w:rsidP="00B32658">
            <w:pPr>
              <w:jc w:val="both"/>
              <w:rPr>
                <w:rFonts w:ascii="Calibri" w:eastAsia="Times New Roman" w:hAnsi="Calibri" w:cs="Times New Roman"/>
                <w:color w:val="000000"/>
                <w:lang w:eastAsia="sk-SK"/>
              </w:rPr>
            </w:pPr>
            <w:r w:rsidRPr="008A2DE2">
              <w:rPr>
                <w:b/>
                <w:szCs w:val="28"/>
              </w:rPr>
              <w:t>Technologický celok: Inovatívna automatizovaná technológia výroby sladu</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208EFDE3" w:rsidR="00B32658" w:rsidRDefault="00897E3B" w:rsidP="008A2DE2">
            <w:pPr>
              <w:jc w:val="both"/>
              <w:rPr>
                <w:rFonts w:ascii="Calibri" w:eastAsia="Times New Roman" w:hAnsi="Calibri" w:cs="Times New Roman"/>
                <w:color w:val="000000"/>
                <w:lang w:eastAsia="sk-SK"/>
              </w:rPr>
            </w:pPr>
            <w:r w:rsidRPr="00571173">
              <w:t xml:space="preserve">Zákazka </w:t>
            </w:r>
            <w:r>
              <w:t xml:space="preserve">nie je rozdelená na časti. </w:t>
            </w:r>
            <w:r w:rsidRPr="00571173">
              <w:t xml:space="preserve">Ponuku je možné </w:t>
            </w:r>
            <w:r>
              <w:t>predložiť iba na</w:t>
            </w:r>
            <w:r w:rsidRPr="00571173">
              <w:t xml:space="preserve"> celý predmet zákazky.</w:t>
            </w:r>
            <w:r>
              <w:t xml:space="preserve"> Odôvodnenie: Jedná sa o obstaranie jedného technologického celku.</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2FB2041" w:rsidR="00B32658" w:rsidRPr="00EA401D" w:rsidRDefault="008A2DE2" w:rsidP="00B32658">
            <w:pPr>
              <w:jc w:val="center"/>
              <w:rPr>
                <w:rFonts w:ascii="Calibri" w:eastAsia="Times New Roman" w:hAnsi="Calibri" w:cs="Times New Roman"/>
                <w:color w:val="000000"/>
                <w:sz w:val="24"/>
                <w:szCs w:val="24"/>
                <w:lang w:eastAsia="sk-SK"/>
              </w:rPr>
            </w:pPr>
            <w:r>
              <w:rPr>
                <w:bCs/>
              </w:rPr>
              <w:t>Technologický celok: Inovatívna automatizovaná technológia výroby sladu</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6756A148"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897E3B">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6C449506"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8A2DE2">
              <w:rPr>
                <w:rFonts w:ascii="Calibri" w:eastAsia="Times New Roman" w:hAnsi="Calibri" w:cs="Times New Roman"/>
                <w:b/>
                <w:bCs/>
                <w:color w:val="000000"/>
                <w:sz w:val="24"/>
                <w:szCs w:val="24"/>
                <w:lang w:eastAsia="sk-SK"/>
              </w:rPr>
              <w:t>2 401 932,00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411E1717" w:rsidR="00B32658" w:rsidRPr="00EA401D" w:rsidRDefault="00B32658" w:rsidP="00D3498A">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897E3B">
              <w:rPr>
                <w:rFonts w:ascii="Calibri" w:eastAsia="Times New Roman" w:hAnsi="Calibri" w:cs="Times New Roman"/>
                <w:color w:val="000000"/>
                <w:sz w:val="24"/>
                <w:szCs w:val="24"/>
                <w:lang w:eastAsia="sk-SK"/>
              </w:rPr>
              <w:t xml:space="preserve">Opis predmetu zákazky </w:t>
            </w:r>
            <w:r w:rsidR="008D3006" w:rsidRPr="008D3006">
              <w:rPr>
                <w:rFonts w:ascii="Calibri" w:eastAsia="Times New Roman" w:hAnsi="Calibri" w:cs="Times New Roman"/>
                <w:color w:val="000000"/>
                <w:sz w:val="24"/>
                <w:szCs w:val="24"/>
                <w:lang w:eastAsia="sk-SK"/>
              </w:rPr>
              <w:t xml:space="preserve">je </w:t>
            </w:r>
            <w:r w:rsidR="00D3498A" w:rsidRPr="00D3498A">
              <w:rPr>
                <w:rFonts w:ascii="Calibri" w:eastAsia="Times New Roman" w:hAnsi="Calibri" w:cs="Times New Roman"/>
                <w:color w:val="000000"/>
                <w:sz w:val="24"/>
                <w:szCs w:val="24"/>
                <w:lang w:eastAsia="sk-SK"/>
              </w:rPr>
              <w:t xml:space="preserve">vymedzený v projektovej dokumentácii, ktorá tvorí prílohu </w:t>
            </w:r>
            <w:r w:rsidR="00D3498A">
              <w:rPr>
                <w:rFonts w:ascii="Calibri" w:eastAsia="Times New Roman" w:hAnsi="Calibri" w:cs="Times New Roman"/>
                <w:color w:val="000000"/>
                <w:sz w:val="24"/>
                <w:szCs w:val="24"/>
                <w:lang w:eastAsia="sk-SK"/>
              </w:rPr>
              <w:t xml:space="preserve">č. 1 </w:t>
            </w:r>
            <w:r w:rsidR="00D3498A" w:rsidRPr="00D3498A">
              <w:rPr>
                <w:rFonts w:ascii="Calibri" w:eastAsia="Times New Roman" w:hAnsi="Calibri" w:cs="Times New Roman"/>
                <w:color w:val="000000"/>
                <w:sz w:val="24"/>
                <w:szCs w:val="24"/>
                <w:lang w:eastAsia="sk-SK"/>
              </w:rPr>
              <w:t xml:space="preserve">tejto výzvy. Obsahom projektovej dokumentácie je Technická správa, Výpis a technická špecifikácia technológie projektu a </w:t>
            </w:r>
            <w:r w:rsidR="00D3498A" w:rsidRPr="00D3498A">
              <w:rPr>
                <w:rFonts w:ascii="Calibri" w:eastAsia="Times New Roman" w:hAnsi="Calibri" w:cs="Times New Roman"/>
                <w:color w:val="000000"/>
                <w:sz w:val="24"/>
                <w:szCs w:val="24"/>
                <w:lang w:eastAsia="sk-SK"/>
              </w:rPr>
              <w:lastRenderedPageBreak/>
              <w:t>Výkresová dokumentácia.</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F865438" w:rsidR="00B32658" w:rsidRPr="00EA401D" w:rsidRDefault="00B32658" w:rsidP="00E82464">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E82464">
              <w:rPr>
                <w:rFonts w:ascii="Calibri" w:eastAsia="Times New Roman" w:hAnsi="Calibri" w:cs="Times New Roman"/>
                <w:sz w:val="24"/>
                <w:szCs w:val="24"/>
                <w:lang w:eastAsia="sk-SK"/>
              </w:rPr>
              <w:t>03</w:t>
            </w:r>
            <w:r w:rsidR="008D3006" w:rsidRPr="008D3006">
              <w:rPr>
                <w:rFonts w:ascii="Calibri" w:eastAsia="Times New Roman" w:hAnsi="Calibri" w:cs="Times New Roman"/>
                <w:sz w:val="24"/>
                <w:szCs w:val="24"/>
                <w:lang w:eastAsia="sk-SK"/>
              </w:rPr>
              <w:t>.</w:t>
            </w:r>
            <w:r w:rsidR="00E82464">
              <w:rPr>
                <w:rFonts w:ascii="Calibri" w:eastAsia="Times New Roman" w:hAnsi="Calibri" w:cs="Times New Roman"/>
                <w:sz w:val="24"/>
                <w:szCs w:val="24"/>
                <w:lang w:eastAsia="sk-SK"/>
              </w:rPr>
              <w:t>10</w:t>
            </w:r>
            <w:r w:rsidR="008D3006" w:rsidRPr="008D3006">
              <w:rPr>
                <w:rFonts w:ascii="Calibri" w:eastAsia="Times New Roman" w:hAnsi="Calibri" w:cs="Times New Roman"/>
                <w:sz w:val="24"/>
                <w:szCs w:val="24"/>
                <w:lang w:eastAsia="sk-SK"/>
              </w:rPr>
              <w:t>.2023</w:t>
            </w:r>
            <w:r w:rsidR="002B04F5">
              <w:rPr>
                <w:rFonts w:ascii="Calibri" w:eastAsia="Times New Roman" w:hAnsi="Calibri" w:cs="Times New Roman"/>
                <w:sz w:val="24"/>
                <w:szCs w:val="24"/>
                <w:lang w:eastAsia="sk-SK"/>
              </w:rPr>
              <w:t xml:space="preserve"> do 14:00 h</w:t>
            </w:r>
            <w:r w:rsidR="00EB5C90">
              <w:rPr>
                <w:rFonts w:ascii="Calibri" w:eastAsia="Times New Roman" w:hAnsi="Calibri" w:cs="Times New Roman"/>
                <w:sz w:val="24"/>
                <w:szCs w:val="24"/>
                <w:lang w:eastAsia="sk-SK"/>
              </w:rPr>
              <w:t>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2B04F5"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2B04F5">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1BEB100" w14:textId="2293FE0D" w:rsidR="002B04F5" w:rsidRDefault="002B04F5" w:rsidP="002B04F5">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Najnižšia cena </w:t>
            </w:r>
            <w:r w:rsidR="00906E3D">
              <w:rPr>
                <w:rFonts w:ascii="Calibri" w:eastAsia="Times New Roman" w:hAnsi="Calibri" w:cs="Times New Roman"/>
                <w:color w:val="000000"/>
                <w:sz w:val="24"/>
                <w:szCs w:val="24"/>
                <w:lang w:eastAsia="sk-SK"/>
              </w:rPr>
              <w:t xml:space="preserve">v EUR </w:t>
            </w:r>
            <w:r>
              <w:rPr>
                <w:rFonts w:ascii="Calibri" w:eastAsia="Times New Roman" w:hAnsi="Calibri" w:cs="Times New Roman"/>
                <w:color w:val="000000"/>
                <w:sz w:val="24"/>
                <w:szCs w:val="24"/>
                <w:lang w:eastAsia="sk-SK"/>
              </w:rPr>
              <w:t xml:space="preserve">bez DPH. </w:t>
            </w:r>
          </w:p>
          <w:p w14:paraId="0E5C1694" w14:textId="5994AF64" w:rsidR="00B32658" w:rsidRPr="00EA401D" w:rsidRDefault="002B04F5" w:rsidP="002B04F5">
            <w:pPr>
              <w:jc w:val="both"/>
              <w:rPr>
                <w:rFonts w:ascii="Calibri" w:eastAsia="Times New Roman" w:hAnsi="Calibri" w:cs="Times New Roman"/>
                <w:color w:val="000000"/>
                <w:sz w:val="24"/>
                <w:szCs w:val="24"/>
                <w:lang w:eastAsia="sk-SK"/>
              </w:rPr>
            </w:pPr>
            <w:r w:rsidRPr="00EB5C90">
              <w:rPr>
                <w:rFonts w:ascii="Calibri" w:eastAsia="Times New Roman" w:hAnsi="Calibri" w:cs="Times New Roman"/>
                <w:color w:val="000000"/>
                <w:sz w:val="24"/>
                <w:szCs w:val="24"/>
                <w:lang w:eastAsia="sk-SK"/>
              </w:rPr>
              <w:t>V prípade ak uchádzač nie je platcom DPH, vyhodnocuje sa jeho celková konečná cena</w:t>
            </w:r>
            <w:r w:rsidRPr="002B04F5">
              <w:rPr>
                <w:rFonts w:ascii="Calibri" w:eastAsia="Times New Roman" w:hAnsi="Calibri" w:cs="Times New Roman"/>
                <w:color w:val="000000"/>
                <w:sz w:val="24"/>
                <w:szCs w:val="24"/>
                <w:lang w:eastAsia="sk-SK"/>
              </w:rPr>
              <w:t>.</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A010F43"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01584" w:rsidR="00B32658" w:rsidRPr="00815B2D" w:rsidRDefault="00815B2D" w:rsidP="00EB5C90">
            <w:pPr>
              <w:jc w:val="both"/>
              <w:rPr>
                <w:rFonts w:ascii="Calibri" w:eastAsia="Times New Roman" w:hAnsi="Calibri" w:cs="Times New Roman"/>
                <w:color w:val="000000"/>
                <w:sz w:val="24"/>
                <w:szCs w:val="20"/>
                <w:lang w:eastAsia="sk-SK"/>
              </w:rPr>
            </w:pPr>
            <w:r w:rsidRPr="00815B2D">
              <w:rPr>
                <w:rFonts w:ascii="Calibri" w:eastAsia="Times New Roman" w:hAnsi="Calibri" w:cs="Times New Roman"/>
                <w:color w:val="000000"/>
                <w:sz w:val="24"/>
                <w:szCs w:val="20"/>
                <w:lang w:eastAsia="sk-SK"/>
              </w:rPr>
              <w:t>Cenové ponuky sa môžu predkladať výhradne elektronicky cez elektronický obstarávací systém JOSEPHINE.</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ABE1D98" w:rsidR="00B32658" w:rsidRPr="00EA401D" w:rsidRDefault="00E82464" w:rsidP="00E82464">
            <w:pPr>
              <w:jc w:val="both"/>
              <w:rPr>
                <w:rFonts w:ascii="Calibri" w:eastAsia="Times New Roman" w:hAnsi="Calibri" w:cs="Times New Roman"/>
                <w:color w:val="000000"/>
                <w:sz w:val="24"/>
                <w:szCs w:val="24"/>
                <w:lang w:eastAsia="sk-SK"/>
              </w:rPr>
            </w:pPr>
            <w:r>
              <w:rPr>
                <w:rFonts w:ascii="Calibri" w:eastAsia="Times New Roman" w:hAnsi="Calibri" w:cs="Times New Roman"/>
                <w:sz w:val="24"/>
                <w:szCs w:val="24"/>
                <w:lang w:eastAsia="sk-SK"/>
              </w:rPr>
              <w:t>03</w:t>
            </w:r>
            <w:r w:rsidR="00EB5C90" w:rsidRPr="008D3006">
              <w:rPr>
                <w:rFonts w:ascii="Calibri" w:eastAsia="Times New Roman" w:hAnsi="Calibri" w:cs="Times New Roman"/>
                <w:sz w:val="24"/>
                <w:szCs w:val="24"/>
                <w:lang w:eastAsia="sk-SK"/>
              </w:rPr>
              <w:t>.</w:t>
            </w:r>
            <w:r>
              <w:rPr>
                <w:rFonts w:ascii="Calibri" w:eastAsia="Times New Roman" w:hAnsi="Calibri" w:cs="Times New Roman"/>
                <w:sz w:val="24"/>
                <w:szCs w:val="24"/>
                <w:lang w:eastAsia="sk-SK"/>
              </w:rPr>
              <w:t>10</w:t>
            </w:r>
            <w:r w:rsidR="00EB5C90" w:rsidRPr="008D3006">
              <w:rPr>
                <w:rFonts w:ascii="Calibri" w:eastAsia="Times New Roman" w:hAnsi="Calibri" w:cs="Times New Roman"/>
                <w:sz w:val="24"/>
                <w:szCs w:val="24"/>
                <w:lang w:eastAsia="sk-SK"/>
              </w:rPr>
              <w:t>.2023</w:t>
            </w:r>
            <w:r w:rsidR="00EB5C90">
              <w:rPr>
                <w:rFonts w:ascii="Calibri" w:eastAsia="Times New Roman" w:hAnsi="Calibri" w:cs="Times New Roman"/>
                <w:sz w:val="24"/>
                <w:szCs w:val="24"/>
                <w:lang w:eastAsia="sk-SK"/>
              </w:rPr>
              <w:t xml:space="preserve"> o 15:00 hod.</w:t>
            </w:r>
          </w:p>
        </w:tc>
      </w:tr>
      <w:tr w:rsidR="00B32658" w14:paraId="454788D7" w14:textId="77777777" w:rsidTr="00C9036E">
        <w:tc>
          <w:tcPr>
            <w:tcW w:w="5382" w:type="dxa"/>
            <w:tcBorders>
              <w:top w:val="single" w:sz="4" w:space="0" w:color="auto"/>
              <w:left w:val="single" w:sz="8" w:space="0" w:color="auto"/>
              <w:bottom w:val="single" w:sz="4" w:space="0" w:color="000000"/>
              <w:right w:val="single" w:sz="4" w:space="0" w:color="000000"/>
            </w:tcBorders>
            <w:shd w:val="clear" w:color="auto" w:fill="auto"/>
          </w:tcPr>
          <w:p w14:paraId="2A9337C5" w14:textId="77777777" w:rsidR="000056A2" w:rsidRPr="000056A2" w:rsidRDefault="000056A2" w:rsidP="00C9036E">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59365769" w14:textId="469698FD" w:rsidR="00B32658" w:rsidRPr="00FD0A91" w:rsidRDefault="00B32658" w:rsidP="00C9036E">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37B7C689" w14:textId="77777777" w:rsidR="00016A16" w:rsidRDefault="00016A16" w:rsidP="00016A16">
            <w:r>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možností alebo ich vzájomnou kombináciou: </w:t>
            </w:r>
          </w:p>
          <w:p w14:paraId="3A308E1E" w14:textId="77777777" w:rsidR="00016A16" w:rsidRDefault="00016A16" w:rsidP="00016A16">
            <w:r>
              <w:t xml:space="preserve">- Vyhlásením o zaregistrovaní sa a platnej registrácii v Zozname hospodárskych subjektov vedených ÚVO; </w:t>
            </w:r>
          </w:p>
          <w:p w14:paraId="20483948" w14:textId="73C8F5EE" w:rsidR="00016A16" w:rsidRDefault="00016A16" w:rsidP="00016A16">
            <w:r>
              <w:t xml:space="preserve">a/alebo </w:t>
            </w:r>
          </w:p>
          <w:p w14:paraId="7F8F8DEA" w14:textId="77777777" w:rsidR="00016A16" w:rsidRDefault="00016A16" w:rsidP="00016A16">
            <w:r>
              <w:t xml:space="preserve">- </w:t>
            </w:r>
            <w:proofErr w:type="spellStart"/>
            <w:r>
              <w:t>Sken</w:t>
            </w:r>
            <w:proofErr w:type="spellEnd"/>
            <w:r>
              <w:t xml:space="preserve"> originálu potvrdenia/potvrdení príslušného súdu nie starší ako 3 mesiace od vyhlásenia výzvy na predkladanie cenovej ponuky; </w:t>
            </w:r>
          </w:p>
          <w:p w14:paraId="72086092" w14:textId="77777777" w:rsidR="00016A16" w:rsidRDefault="00016A16" w:rsidP="00016A16">
            <w:r>
              <w:t>a/alebo</w:t>
            </w:r>
          </w:p>
          <w:p w14:paraId="18F8B637" w14:textId="77777777" w:rsidR="00016A16" w:rsidRDefault="00016A16" w:rsidP="00016A16">
            <w:r>
              <w:t xml:space="preserve">- Uvedením internetovej adresy/hypertextového linku, na ktorom sú požadované Dokumenty verejne sprístupnené; </w:t>
            </w:r>
          </w:p>
          <w:p w14:paraId="0DCA4BE3" w14:textId="18731FA5" w:rsidR="00016A16" w:rsidRDefault="00016A16" w:rsidP="00016A16">
            <w:r>
              <w:t xml:space="preserve">a/alebo </w:t>
            </w:r>
          </w:p>
          <w:p w14:paraId="14C42EE3" w14:textId="36529CAF" w:rsidR="00C9036E" w:rsidRPr="00EA401D" w:rsidRDefault="00016A16" w:rsidP="00016A16">
            <w:pPr>
              <w:rPr>
                <w:rFonts w:ascii="Calibri" w:eastAsia="Times New Roman" w:hAnsi="Calibri" w:cs="Times New Roman"/>
                <w:color w:val="000000"/>
                <w:sz w:val="24"/>
                <w:szCs w:val="24"/>
                <w:lang w:eastAsia="sk-SK"/>
              </w:rPr>
            </w:pPr>
            <w:r>
              <w:t>- Uvedenú skutočnosť je možné dočasne nahradiť Čestným vyhlásením (vzor je Prílohou č. 4 tejto Výzvy)</w:t>
            </w:r>
          </w:p>
        </w:tc>
      </w:tr>
      <w:tr w:rsidR="00833222" w14:paraId="0F649BBF" w14:textId="77777777" w:rsidTr="00C9036E">
        <w:tc>
          <w:tcPr>
            <w:tcW w:w="5382" w:type="dxa"/>
            <w:tcBorders>
              <w:top w:val="single" w:sz="4" w:space="0" w:color="auto"/>
              <w:left w:val="single" w:sz="8" w:space="0" w:color="auto"/>
              <w:bottom w:val="single" w:sz="4" w:space="0" w:color="000000"/>
              <w:right w:val="single" w:sz="4" w:space="0" w:color="000000"/>
            </w:tcBorders>
            <w:shd w:val="clear" w:color="auto" w:fill="auto"/>
          </w:tcPr>
          <w:p w14:paraId="0BBB05A6" w14:textId="730F76EE" w:rsidR="00833222" w:rsidRPr="00833222" w:rsidRDefault="00833222" w:rsidP="00C9036E">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6A6B6506" w14:textId="77777777" w:rsidR="00AB3FDF" w:rsidRDefault="00AB3FDF" w:rsidP="00AB3FDF">
            <w:r>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možností alebo ich vzájomnou kombináciou: </w:t>
            </w:r>
          </w:p>
          <w:p w14:paraId="42DCC6EE" w14:textId="1955BE55" w:rsidR="00AB3FDF" w:rsidRDefault="00906E3D" w:rsidP="00AB3FDF">
            <w:r>
              <w:t>- Sken</w:t>
            </w:r>
            <w:r w:rsidR="00AB3FDF">
              <w:t xml:space="preserve"> originálu potvrdenia príslušného Inšpektorátu práce nie starší ako 3 mesiace od vyhlásenia výzvy na predkladanie cenovej ponuky; </w:t>
            </w:r>
          </w:p>
          <w:p w14:paraId="350F821A" w14:textId="2AC866EA" w:rsidR="00AB3FDF" w:rsidRDefault="00AB3FDF" w:rsidP="00AB3FDF">
            <w:r>
              <w:t xml:space="preserve">a/alebo </w:t>
            </w:r>
          </w:p>
          <w:p w14:paraId="6520D94D" w14:textId="77777777" w:rsidR="00AB3FDF" w:rsidRDefault="00AB3FDF" w:rsidP="00AB3FDF">
            <w:r>
              <w:t xml:space="preserve">- Uvedením internetovej adresy/hypertextového linku, na </w:t>
            </w:r>
            <w:r>
              <w:lastRenderedPageBreak/>
              <w:t xml:space="preserve">ktorom sú požadované Dokumenty verejne sprístupnené; </w:t>
            </w:r>
          </w:p>
          <w:p w14:paraId="2EFF0101" w14:textId="383D44F3" w:rsidR="00AB3FDF" w:rsidRDefault="00AB3FDF" w:rsidP="00AB3FDF">
            <w:r>
              <w:t xml:space="preserve">a/alebo </w:t>
            </w:r>
          </w:p>
          <w:p w14:paraId="20D46648" w14:textId="5D2F1F0E" w:rsidR="00833222" w:rsidRPr="00EA401D" w:rsidRDefault="00AB3FDF" w:rsidP="00623C65">
            <w:pPr>
              <w:rPr>
                <w:rFonts w:ascii="Calibri" w:eastAsia="Times New Roman" w:hAnsi="Calibri" w:cs="Times New Roman"/>
                <w:color w:val="000000"/>
                <w:sz w:val="24"/>
                <w:szCs w:val="24"/>
                <w:lang w:eastAsia="sk-SK"/>
              </w:rPr>
            </w:pPr>
            <w:r>
              <w:t>- Uvedenú skutočnosť je možné dočasne nahradiť Čestným vyhlásením (vzor je Prílohou č.</w:t>
            </w:r>
            <w:r w:rsidR="00623C65">
              <w:t>4</w:t>
            </w:r>
            <w:r>
              <w:t xml:space="preserve"> tejto Výzvy).</w:t>
            </w:r>
          </w:p>
        </w:tc>
      </w:tr>
      <w:tr w:rsidR="00833222" w14:paraId="07A4ACFE" w14:textId="77777777" w:rsidTr="00C9036E">
        <w:tc>
          <w:tcPr>
            <w:tcW w:w="5382" w:type="dxa"/>
            <w:tcBorders>
              <w:top w:val="single" w:sz="4" w:space="0" w:color="auto"/>
              <w:left w:val="single" w:sz="8" w:space="0" w:color="auto"/>
              <w:bottom w:val="single" w:sz="4" w:space="0" w:color="000000"/>
              <w:right w:val="single" w:sz="4" w:space="0" w:color="000000"/>
            </w:tcBorders>
            <w:shd w:val="clear" w:color="auto" w:fill="auto"/>
          </w:tcPr>
          <w:p w14:paraId="08794493" w14:textId="529DE6D4" w:rsidR="00833222" w:rsidRPr="00833222" w:rsidRDefault="00833222" w:rsidP="00C9036E">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2336344F" w14:textId="77777777" w:rsidR="00AB3FDF" w:rsidRDefault="00AB3FDF" w:rsidP="00AB3FDF">
            <w:r>
              <w:t xml:space="preserve">Uchádzač môže preukázať tieto skutočnosti jednou z nasledovných </w:t>
            </w:r>
            <w:r w:rsidRPr="00876D00">
              <w:t xml:space="preserve">možností </w:t>
            </w:r>
            <w:r>
              <w:t xml:space="preserve">alebo ich vzájomnou kombináciou: </w:t>
            </w:r>
          </w:p>
          <w:p w14:paraId="12A150C9" w14:textId="77777777" w:rsidR="00AB3FDF" w:rsidRDefault="00AB3FDF" w:rsidP="00AB3FDF">
            <w:r>
              <w:t xml:space="preserve">- Vyhlásením o zaregistrovaní sa a platnej registrácii v Zozname hospodárskych subjektov vedených ÚVO; </w:t>
            </w:r>
          </w:p>
          <w:p w14:paraId="6BB7E13B" w14:textId="51A4F4C7" w:rsidR="00AB3FDF" w:rsidRDefault="00AB3FDF" w:rsidP="00AB3FDF">
            <w:r>
              <w:t xml:space="preserve">a/alebo </w:t>
            </w:r>
          </w:p>
          <w:p w14:paraId="1154D904" w14:textId="08E2CA41" w:rsidR="00AB3FDF" w:rsidRDefault="00BA0B95" w:rsidP="00AB3FDF">
            <w:r>
              <w:t xml:space="preserve">- </w:t>
            </w:r>
            <w:proofErr w:type="spellStart"/>
            <w:r>
              <w:t>Sken</w:t>
            </w:r>
            <w:proofErr w:type="spellEnd"/>
            <w:r w:rsidR="00AB3FDF">
              <w:t xml:space="preserve"> originálov príslušných výpisov z registra trestov FO/PO nie staršie ako 3 mesiace od vyhlásenia výzvy na predkladanie cenovej ponuky; </w:t>
            </w:r>
          </w:p>
          <w:p w14:paraId="3E6012E9" w14:textId="77777777" w:rsidR="00AB3FDF" w:rsidRDefault="00AB3FDF" w:rsidP="00AB3FDF">
            <w:r>
              <w:t>a/alebo</w:t>
            </w:r>
          </w:p>
          <w:p w14:paraId="67BF976A" w14:textId="77777777" w:rsidR="00AB3FDF" w:rsidRDefault="00AB3FDF" w:rsidP="00AB3FDF">
            <w:r>
              <w:t xml:space="preserve">- Uvedením internetovej adresy/hypertextového linku, na ktorom sú požadované Dokumenty verejne sprístupnené; </w:t>
            </w:r>
          </w:p>
          <w:p w14:paraId="08487E50" w14:textId="3C20ADC0" w:rsidR="00AB3FDF" w:rsidRDefault="00AB3FDF" w:rsidP="00AB3FDF">
            <w:r>
              <w:t xml:space="preserve">a/alebo </w:t>
            </w:r>
          </w:p>
          <w:p w14:paraId="2F486703" w14:textId="68D08CC3" w:rsidR="00833222" w:rsidRPr="00180B71" w:rsidRDefault="00AB3FDF" w:rsidP="00BA0B95">
            <w:r>
              <w:t xml:space="preserve">- Uvedenú skutočnosť je možné dočasne nahradiť Čestným vyhlásením (vzor je Prílohou </w:t>
            </w:r>
            <w:r w:rsidRPr="00932BC5">
              <w:t>č.</w:t>
            </w:r>
            <w:r w:rsidR="00BA0B95">
              <w:t>4</w:t>
            </w:r>
            <w:r w:rsidRPr="00932BC5">
              <w:t xml:space="preserve"> </w:t>
            </w:r>
            <w:r>
              <w:t>tejto Výzvy).</w:t>
            </w:r>
          </w:p>
        </w:tc>
      </w:tr>
      <w:tr w:rsidR="00833222" w14:paraId="7D603999" w14:textId="77777777" w:rsidTr="00C9036E">
        <w:tc>
          <w:tcPr>
            <w:tcW w:w="5382" w:type="dxa"/>
            <w:tcBorders>
              <w:top w:val="single" w:sz="4" w:space="0" w:color="auto"/>
              <w:left w:val="single" w:sz="8" w:space="0" w:color="auto"/>
              <w:bottom w:val="single" w:sz="4" w:space="0" w:color="000000"/>
              <w:right w:val="single" w:sz="4" w:space="0" w:color="000000"/>
            </w:tcBorders>
            <w:shd w:val="clear" w:color="auto" w:fill="auto"/>
          </w:tcPr>
          <w:p w14:paraId="52878051" w14:textId="0EAD2E35" w:rsidR="00833222" w:rsidRPr="000056A2" w:rsidRDefault="00833222" w:rsidP="00C9036E">
            <w:pPr>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739A1D78" w14:textId="77777777" w:rsidR="00AB3FDF" w:rsidRDefault="00AB3FDF" w:rsidP="00AB3FDF">
            <w:r>
              <w:t xml:space="preserve">Uchádzač môže preukázať túto skutočnosť jednou a z nasledovných možností alebo ich vzájomnou kombináciou: </w:t>
            </w:r>
          </w:p>
          <w:p w14:paraId="709A9CB2" w14:textId="77777777" w:rsidR="00AB3FDF" w:rsidRDefault="00AB3FDF" w:rsidP="00AB3FDF">
            <w:r>
              <w:t xml:space="preserve">- Vyhlásením o zaregistrovaní sa a platnej registrácii v Zozname hospodárskych subjektov vedených ÚVO; </w:t>
            </w:r>
          </w:p>
          <w:p w14:paraId="7A696D44" w14:textId="767A5BA3" w:rsidR="00AB3FDF" w:rsidRDefault="00AB3FDF" w:rsidP="00AB3FDF">
            <w:r>
              <w:t xml:space="preserve">a/alebo </w:t>
            </w:r>
          </w:p>
          <w:p w14:paraId="4F1A6989" w14:textId="741AA27E" w:rsidR="00AB3FDF" w:rsidRDefault="00BA0B95" w:rsidP="00AB3FDF">
            <w:r>
              <w:t xml:space="preserve">- </w:t>
            </w:r>
            <w:proofErr w:type="spellStart"/>
            <w:r>
              <w:t>Sken</w:t>
            </w:r>
            <w:proofErr w:type="spellEnd"/>
            <w:r w:rsidR="00AB3FDF">
              <w:t xml:space="preserve"> originálu dokladu o oprávnení dodávať tovar, uskutočňovať stavebné práce alebo poskytovať službu, ktorý zodpovedá predmetu zákazky nie starší ako 3 mesiace od vyhlásenia výzvy na predkladanie cenovej ponuky; </w:t>
            </w:r>
          </w:p>
          <w:p w14:paraId="3991CC01" w14:textId="434F8735" w:rsidR="00AB3FDF" w:rsidRDefault="00AB3FDF" w:rsidP="00AB3FDF">
            <w:r>
              <w:t xml:space="preserve">a/alebo </w:t>
            </w:r>
          </w:p>
          <w:p w14:paraId="5D02DF4F" w14:textId="77777777" w:rsidR="00AB3FDF" w:rsidRDefault="00AB3FDF" w:rsidP="00AB3FDF">
            <w:r>
              <w:t xml:space="preserve">- Uvedením internetovej adresy/hypertextového linku, na ktorom sú požadované Dokumenty verejne sprístupnené; </w:t>
            </w:r>
          </w:p>
          <w:p w14:paraId="294C1769" w14:textId="523DB87C" w:rsidR="00AB3FDF" w:rsidRDefault="00AB3FDF" w:rsidP="00AB3FDF">
            <w:r>
              <w:t xml:space="preserve">a/alebo </w:t>
            </w:r>
          </w:p>
          <w:p w14:paraId="33527506" w14:textId="62906D7A" w:rsidR="00833222" w:rsidRPr="00EA401D" w:rsidRDefault="00AB3FDF" w:rsidP="00AB3FDF">
            <w:pPr>
              <w:rPr>
                <w:rFonts w:ascii="Calibri" w:eastAsia="Times New Roman" w:hAnsi="Calibri" w:cs="Times New Roman"/>
                <w:color w:val="000000"/>
                <w:sz w:val="24"/>
                <w:szCs w:val="24"/>
                <w:lang w:eastAsia="sk-SK"/>
              </w:rPr>
            </w:pPr>
            <w:r>
              <w:lastRenderedPageBreak/>
              <w:t xml:space="preserve">- Uvedenú skutočnosť je možné dočasne nahradiť Čestným </w:t>
            </w:r>
            <w:r w:rsidR="00BA0B95">
              <w:t>vyhlásením (vzor je Prílohou č.4</w:t>
            </w:r>
            <w:r>
              <w:t xml:space="preserve"> tejto Výzvy).</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AA904F1"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67040">
              <w:rPr>
                <w:rFonts w:ascii="Calibri" w:eastAsia="Times New Roman" w:hAnsi="Calibri" w:cs="Times New Roman"/>
                <w:color w:val="000000"/>
                <w:sz w:val="24"/>
                <w:szCs w:val="24"/>
                <w:lang w:eastAsia="sk-SK"/>
              </w:rPr>
              <w:t>Nevyžaduje sa</w:t>
            </w:r>
          </w:p>
        </w:tc>
      </w:tr>
      <w:tr w:rsidR="006B0489" w14:paraId="14FCABDE"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529D2A9C" w14:textId="70F93834" w:rsidR="006B0489" w:rsidRDefault="006B0489"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Lehota a miesto dodania predmetu zákazky</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1C921D3" w14:textId="415572BA" w:rsidR="006B0489" w:rsidRDefault="006B0489" w:rsidP="006B0489">
            <w:pPr>
              <w:widowControl w:val="0"/>
              <w:autoSpaceDE w:val="0"/>
              <w:autoSpaceDN w:val="0"/>
              <w:adjustRightInd w:val="0"/>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006474B4">
              <w:rPr>
                <w:rFonts w:ascii="Calibri" w:eastAsia="Times New Roman" w:hAnsi="Calibri" w:cs="Times New Roman"/>
                <w:color w:val="000000"/>
                <w:sz w:val="24"/>
                <w:szCs w:val="24"/>
                <w:lang w:eastAsia="sk-SK"/>
              </w:rPr>
              <w:t xml:space="preserve"> v kúpnej zmluve:</w:t>
            </w:r>
          </w:p>
          <w:p w14:paraId="7BF9499F" w14:textId="77777777" w:rsidR="006B0489" w:rsidRDefault="006B0489" w:rsidP="006B0489">
            <w:pPr>
              <w:widowControl w:val="0"/>
              <w:autoSpaceDE w:val="0"/>
              <w:autoSpaceDN w:val="0"/>
              <w:adjustRightInd w:val="0"/>
              <w:jc w:val="both"/>
              <w:rPr>
                <w:rFonts w:cstheme="minorHAnsi"/>
                <w:noProof/>
                <w:sz w:val="24"/>
                <w:szCs w:val="20"/>
              </w:rPr>
            </w:pPr>
            <w:r w:rsidRPr="006B0489">
              <w:rPr>
                <w:rFonts w:cstheme="minorHAnsi"/>
                <w:noProof/>
                <w:sz w:val="24"/>
                <w:szCs w:val="20"/>
              </w:rPr>
              <w:t>Termín plnenia predmetu zmluvy je najneskôr do 12 mesiacov odo dňa doručenia vystavenej objednávky na dodanie predmetu tejto zmluvy.</w:t>
            </w:r>
          </w:p>
          <w:p w14:paraId="727887BF" w14:textId="67F729D0" w:rsidR="006B0489" w:rsidRPr="00EA401D" w:rsidRDefault="006B0489" w:rsidP="006B0489">
            <w:pPr>
              <w:widowControl w:val="0"/>
              <w:autoSpaceDE w:val="0"/>
              <w:autoSpaceDN w:val="0"/>
              <w:adjustRightInd w:val="0"/>
              <w:jc w:val="both"/>
              <w:rPr>
                <w:rFonts w:ascii="Calibri" w:eastAsia="Times New Roman" w:hAnsi="Calibri" w:cs="Times New Roman"/>
                <w:color w:val="000000"/>
                <w:sz w:val="24"/>
                <w:szCs w:val="24"/>
                <w:lang w:eastAsia="sk-SK"/>
              </w:rPr>
            </w:pPr>
            <w:r w:rsidRPr="006B0489">
              <w:rPr>
                <w:rFonts w:ascii="Calibri" w:eastAsia="Times New Roman" w:hAnsi="Calibri" w:cs="Times New Roman"/>
                <w:color w:val="000000"/>
                <w:sz w:val="24"/>
                <w:szCs w:val="24"/>
                <w:lang w:eastAsia="sk-SK"/>
              </w:rPr>
              <w:t xml:space="preserve">Miestom dodania predmetu zmluvy je prevádzka kupujúceho </w:t>
            </w:r>
            <w:r w:rsidR="00B268DF" w:rsidRPr="00B268DF">
              <w:rPr>
                <w:rFonts w:ascii="Calibri" w:eastAsia="Times New Roman" w:hAnsi="Calibri" w:cs="Times New Roman"/>
                <w:color w:val="000000"/>
                <w:sz w:val="24"/>
                <w:szCs w:val="24"/>
                <w:lang w:eastAsia="sk-SK"/>
              </w:rPr>
              <w:t xml:space="preserve">je prevádzka kupujúceho Tatranská sladovňa, s.r.o., Murgašova 1, 058 80 Poprad, </w:t>
            </w:r>
            <w:proofErr w:type="spellStart"/>
            <w:r w:rsidR="00B268DF" w:rsidRPr="00B268DF">
              <w:rPr>
                <w:rFonts w:ascii="Calibri" w:eastAsia="Times New Roman" w:hAnsi="Calibri" w:cs="Times New Roman"/>
                <w:color w:val="000000"/>
                <w:sz w:val="24"/>
                <w:szCs w:val="24"/>
                <w:lang w:eastAsia="sk-SK"/>
              </w:rPr>
              <w:t>parc</w:t>
            </w:r>
            <w:proofErr w:type="spellEnd"/>
            <w:r w:rsidR="00B268DF" w:rsidRPr="00B268DF">
              <w:rPr>
                <w:rFonts w:ascii="Calibri" w:eastAsia="Times New Roman" w:hAnsi="Calibri" w:cs="Times New Roman"/>
                <w:color w:val="000000"/>
                <w:sz w:val="24"/>
                <w:szCs w:val="24"/>
                <w:lang w:eastAsia="sk-SK"/>
              </w:rPr>
              <w:t>. č. KN-C 1501/32, súpisné číslo budovy 4021</w:t>
            </w:r>
            <w:r w:rsidRPr="006B0489">
              <w:rPr>
                <w:rFonts w:ascii="Calibri" w:eastAsia="Times New Roman" w:hAnsi="Calibri" w:cs="Times New Roman"/>
                <w:color w:val="000000"/>
                <w:sz w:val="24"/>
                <w:szCs w:val="24"/>
                <w:lang w:eastAsia="sk-SK"/>
              </w:rPr>
              <w:t>.</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670F1F1" w:rsidR="002E0B88" w:rsidRDefault="002E0B88" w:rsidP="00C01017">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67040">
              <w:rPr>
                <w:rFonts w:ascii="Calibri" w:eastAsia="Times New Roman" w:hAnsi="Calibri" w:cs="Times New Roman"/>
                <w:b/>
                <w:color w:val="000000"/>
                <w:sz w:val="24"/>
                <w:szCs w:val="24"/>
                <w:lang w:eastAsia="sk-SK"/>
              </w:rPr>
              <w:t> </w:t>
            </w:r>
            <w:r w:rsidR="00127A52">
              <w:rPr>
                <w:rFonts w:ascii="Calibri" w:eastAsia="Times New Roman" w:hAnsi="Calibri" w:cs="Times New Roman"/>
                <w:b/>
                <w:color w:val="000000"/>
                <w:sz w:val="24"/>
                <w:szCs w:val="24"/>
                <w:lang w:eastAsia="sk-SK"/>
              </w:rPr>
              <w:t>Mlynici</w:t>
            </w:r>
            <w:r w:rsidR="00567040">
              <w:rPr>
                <w:rFonts w:ascii="Calibri" w:eastAsia="Times New Roman" w:hAnsi="Calibri" w:cs="Times New Roman"/>
                <w:b/>
                <w:color w:val="000000"/>
                <w:sz w:val="24"/>
                <w:szCs w:val="24"/>
                <w:lang w:eastAsia="sk-SK"/>
              </w:rPr>
              <w:t xml:space="preserve"> dňa </w:t>
            </w:r>
            <w:r w:rsidR="00C01017">
              <w:rPr>
                <w:rFonts w:ascii="Calibri" w:eastAsia="Times New Roman" w:hAnsi="Calibri" w:cs="Times New Roman"/>
                <w:b/>
                <w:color w:val="000000"/>
                <w:sz w:val="24"/>
                <w:szCs w:val="24"/>
                <w:lang w:eastAsia="sk-SK"/>
              </w:rPr>
              <w:t>20</w:t>
            </w:r>
            <w:bookmarkStart w:id="0" w:name="_GoBack"/>
            <w:bookmarkEnd w:id="0"/>
            <w:r w:rsidR="00567040">
              <w:rPr>
                <w:rFonts w:ascii="Calibri" w:eastAsia="Times New Roman" w:hAnsi="Calibri" w:cs="Times New Roman"/>
                <w:b/>
                <w:color w:val="000000"/>
                <w:sz w:val="24"/>
                <w:szCs w:val="24"/>
                <w:lang w:eastAsia="sk-SK"/>
              </w:rPr>
              <w:t>.0</w:t>
            </w:r>
            <w:r w:rsidR="00127A52">
              <w:rPr>
                <w:rFonts w:ascii="Calibri" w:eastAsia="Times New Roman" w:hAnsi="Calibri" w:cs="Times New Roman"/>
                <w:b/>
                <w:color w:val="000000"/>
                <w:sz w:val="24"/>
                <w:szCs w:val="24"/>
                <w:lang w:eastAsia="sk-SK"/>
              </w:rPr>
              <w:t>9</w:t>
            </w:r>
            <w:r w:rsidR="00567040">
              <w:rPr>
                <w:rFonts w:ascii="Calibri" w:eastAsia="Times New Roman" w:hAnsi="Calibri" w:cs="Times New Roman"/>
                <w:b/>
                <w:color w:val="000000"/>
                <w:sz w:val="24"/>
                <w:szCs w:val="24"/>
                <w:lang w:eastAsia="sk-SK"/>
              </w:rPr>
              <w:t>.2023</w:t>
            </w:r>
          </w:p>
        </w:tc>
        <w:tc>
          <w:tcPr>
            <w:tcW w:w="3021" w:type="dxa"/>
          </w:tcPr>
          <w:p w14:paraId="430EA16E" w14:textId="4DA8F9D5"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668544DB" w14:textId="77777777" w:rsidR="002E0B88" w:rsidRDefault="002E0B88" w:rsidP="00B32658">
            <w:pPr>
              <w:jc w:val="both"/>
              <w:rPr>
                <w:rFonts w:ascii="Calibri" w:eastAsia="Times New Roman" w:hAnsi="Calibri" w:cs="Times New Roman"/>
                <w:color w:val="000000"/>
                <w:lang w:eastAsia="sk-SK"/>
              </w:rPr>
            </w:pPr>
          </w:p>
          <w:p w14:paraId="21AF75A7" w14:textId="77777777" w:rsidR="00567040" w:rsidRDefault="00567040" w:rsidP="00B32658">
            <w:pPr>
              <w:jc w:val="both"/>
              <w:rPr>
                <w:rFonts w:ascii="Calibri" w:eastAsia="Times New Roman" w:hAnsi="Calibri" w:cs="Times New Roman"/>
                <w:color w:val="000000"/>
                <w:lang w:eastAsia="sk-SK"/>
              </w:rPr>
            </w:pPr>
          </w:p>
          <w:p w14:paraId="63415751" w14:textId="77777777" w:rsidR="00567040" w:rsidRDefault="00567040" w:rsidP="00B32658">
            <w:pPr>
              <w:jc w:val="both"/>
              <w:rPr>
                <w:rFonts w:ascii="Calibri" w:eastAsia="Times New Roman" w:hAnsi="Calibri" w:cs="Times New Roman"/>
                <w:color w:val="000000"/>
                <w:lang w:eastAsia="sk-SK"/>
              </w:rPr>
            </w:pPr>
          </w:p>
          <w:p w14:paraId="2353DC51" w14:textId="77777777" w:rsidR="00567040" w:rsidRDefault="00567040"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39980423" w14:textId="0F37F966" w:rsidR="00127A52" w:rsidRDefault="00127A52" w:rsidP="00567040">
            <w:pPr>
              <w:jc w:val="center"/>
              <w:rPr>
                <w:rFonts w:ascii="Calibri" w:eastAsia="Times New Roman" w:hAnsi="Calibri" w:cs="Times New Roman"/>
                <w:color w:val="000000"/>
                <w:sz w:val="24"/>
                <w:lang w:eastAsia="sk-SK"/>
              </w:rPr>
            </w:pPr>
            <w:r w:rsidRPr="00127A52">
              <w:rPr>
                <w:rFonts w:ascii="Calibri" w:eastAsia="Times New Roman" w:hAnsi="Calibri" w:cs="Times New Roman"/>
                <w:color w:val="000000"/>
                <w:sz w:val="24"/>
                <w:lang w:eastAsia="sk-SK"/>
              </w:rPr>
              <w:t>Ing. Norbert Cehelský</w:t>
            </w:r>
          </w:p>
          <w:p w14:paraId="737EBAFF" w14:textId="17E38A29" w:rsidR="002E0B88" w:rsidRPr="00567040" w:rsidRDefault="00567040" w:rsidP="00567040">
            <w:pPr>
              <w:jc w:val="center"/>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konateľ spoločnosti</w:t>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7E48A35A"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01776B9B" w14:textId="77777777" w:rsidR="00127A52" w:rsidRDefault="00127A52" w:rsidP="007F1CEE">
      <w:pPr>
        <w:spacing w:after="0" w:line="240" w:lineRule="auto"/>
        <w:jc w:val="both"/>
        <w:rPr>
          <w:rFonts w:ascii="Calibri" w:eastAsia="Times New Roman" w:hAnsi="Calibri" w:cs="Times New Roman"/>
          <w:b/>
          <w:color w:val="000000"/>
          <w:lang w:eastAsia="sk-SK"/>
        </w:rPr>
      </w:pPr>
    </w:p>
    <w:tbl>
      <w:tblPr>
        <w:tblStyle w:val="Mriekatabu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tblGrid>
      <w:tr w:rsidR="00127A52" w14:paraId="5AA3D79B" w14:textId="77777777" w:rsidTr="00127A52">
        <w:trPr>
          <w:jc w:val="right"/>
        </w:trPr>
        <w:tc>
          <w:tcPr>
            <w:tcW w:w="3021" w:type="dxa"/>
            <w:tcBorders>
              <w:bottom w:val="single" w:sz="4" w:space="0" w:color="auto"/>
            </w:tcBorders>
          </w:tcPr>
          <w:p w14:paraId="252369F0" w14:textId="77777777" w:rsidR="00127A52" w:rsidRDefault="00127A52" w:rsidP="003F5C1C">
            <w:pPr>
              <w:jc w:val="both"/>
              <w:rPr>
                <w:rFonts w:ascii="Calibri" w:eastAsia="Times New Roman" w:hAnsi="Calibri" w:cs="Times New Roman"/>
                <w:color w:val="000000"/>
                <w:lang w:eastAsia="sk-SK"/>
              </w:rPr>
            </w:pPr>
          </w:p>
        </w:tc>
      </w:tr>
      <w:tr w:rsidR="00127A52" w:rsidRPr="00567040" w14:paraId="14544F6B" w14:textId="77777777" w:rsidTr="00127A52">
        <w:trPr>
          <w:jc w:val="right"/>
        </w:trPr>
        <w:tc>
          <w:tcPr>
            <w:tcW w:w="3021" w:type="dxa"/>
            <w:tcBorders>
              <w:top w:val="single" w:sz="4" w:space="0" w:color="auto"/>
            </w:tcBorders>
          </w:tcPr>
          <w:p w14:paraId="5A9330B8" w14:textId="70760038" w:rsidR="00127A52" w:rsidRDefault="00127A52" w:rsidP="003F5C1C">
            <w:pPr>
              <w:jc w:val="center"/>
              <w:rPr>
                <w:rFonts w:ascii="Calibri" w:eastAsia="Times New Roman" w:hAnsi="Calibri" w:cs="Times New Roman"/>
                <w:color w:val="000000"/>
                <w:sz w:val="24"/>
                <w:lang w:eastAsia="sk-SK"/>
              </w:rPr>
            </w:pPr>
            <w:r w:rsidRPr="00127A52">
              <w:rPr>
                <w:rFonts w:ascii="Calibri" w:eastAsia="Times New Roman" w:hAnsi="Calibri" w:cs="Times New Roman"/>
                <w:color w:val="000000"/>
                <w:sz w:val="24"/>
                <w:lang w:eastAsia="sk-SK"/>
              </w:rPr>
              <w:t xml:space="preserve">Ing. </w:t>
            </w:r>
            <w:r>
              <w:rPr>
                <w:rFonts w:ascii="Calibri" w:eastAsia="Times New Roman" w:hAnsi="Calibri" w:cs="Times New Roman"/>
                <w:color w:val="000000"/>
                <w:sz w:val="24"/>
                <w:lang w:eastAsia="sk-SK"/>
              </w:rPr>
              <w:t>Ladislav Lazár</w:t>
            </w:r>
          </w:p>
          <w:p w14:paraId="5BC0F3C2" w14:textId="77777777" w:rsidR="00127A52" w:rsidRPr="00567040" w:rsidRDefault="00127A52" w:rsidP="003F5C1C">
            <w:pPr>
              <w:jc w:val="center"/>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konateľ spoločnosti</w:t>
            </w:r>
          </w:p>
        </w:tc>
      </w:tr>
    </w:tbl>
    <w:p w14:paraId="3335787A"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255BA555"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47E26C85"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5469FE76"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0153CE09"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0713E898" w14:textId="77777777" w:rsidR="00567040" w:rsidRDefault="00567040" w:rsidP="007F1CEE">
      <w:pPr>
        <w:spacing w:after="0" w:line="240" w:lineRule="auto"/>
        <w:jc w:val="both"/>
        <w:rPr>
          <w:rFonts w:ascii="Calibri" w:eastAsia="Times New Roman" w:hAnsi="Calibri" w:cs="Times New Roman"/>
          <w:b/>
          <w:color w:val="000000"/>
          <w:lang w:eastAsia="sk-SK"/>
        </w:rPr>
      </w:pPr>
    </w:p>
    <w:p w14:paraId="2EC1DF00" w14:textId="46395471" w:rsidR="007F1CEE" w:rsidRDefault="00567040" w:rsidP="007F1CEE">
      <w:pPr>
        <w:spacing w:after="0" w:line="240" w:lineRule="auto"/>
        <w:jc w:val="both"/>
        <w:rPr>
          <w:rFonts w:ascii="Calibri" w:eastAsia="Times New Roman" w:hAnsi="Calibri" w:cs="Times New Roman"/>
          <w:b/>
          <w:color w:val="000000"/>
          <w:sz w:val="24"/>
          <w:lang w:eastAsia="sk-SK"/>
        </w:rPr>
      </w:pPr>
      <w:r w:rsidRPr="00567040">
        <w:rPr>
          <w:rFonts w:ascii="Calibri" w:eastAsia="Times New Roman" w:hAnsi="Calibri" w:cs="Times New Roman"/>
          <w:b/>
          <w:color w:val="000000"/>
          <w:sz w:val="24"/>
          <w:lang w:eastAsia="sk-SK"/>
        </w:rPr>
        <w:t>Prílohy</w:t>
      </w:r>
      <w:r>
        <w:rPr>
          <w:rFonts w:ascii="Calibri" w:eastAsia="Times New Roman" w:hAnsi="Calibri" w:cs="Times New Roman"/>
          <w:b/>
          <w:color w:val="000000"/>
          <w:sz w:val="24"/>
          <w:lang w:eastAsia="sk-SK"/>
        </w:rPr>
        <w:t>:</w:t>
      </w:r>
    </w:p>
    <w:p w14:paraId="43AFB180" w14:textId="0075D280" w:rsidR="00567040" w:rsidRDefault="00567040" w:rsidP="007F1CEE">
      <w:pPr>
        <w:spacing w:after="0" w:line="240" w:lineRule="auto"/>
        <w:jc w:val="both"/>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Súťažné podklady</w:t>
      </w:r>
    </w:p>
    <w:p w14:paraId="7D09E8FF" w14:textId="172781DE" w:rsidR="00127A52" w:rsidRDefault="00567040" w:rsidP="007F1CEE">
      <w:pPr>
        <w:spacing w:after="0" w:line="240" w:lineRule="auto"/>
        <w:jc w:val="both"/>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 xml:space="preserve">Príloha č. 1 </w:t>
      </w:r>
      <w:proofErr w:type="spellStart"/>
      <w:r w:rsidR="00EA64DB">
        <w:rPr>
          <w:rFonts w:ascii="Calibri" w:eastAsia="Times New Roman" w:hAnsi="Calibri" w:cs="Times New Roman"/>
          <w:color w:val="000000"/>
          <w:sz w:val="24"/>
          <w:lang w:eastAsia="sk-SK"/>
        </w:rPr>
        <w:t>Projektova</w:t>
      </w:r>
      <w:r w:rsidR="00127A52" w:rsidRPr="00127A52">
        <w:rPr>
          <w:rFonts w:ascii="Calibri" w:eastAsia="Times New Roman" w:hAnsi="Calibri" w:cs="Times New Roman"/>
          <w:color w:val="000000"/>
          <w:sz w:val="24"/>
          <w:lang w:eastAsia="sk-SK"/>
        </w:rPr>
        <w:t>Dokumentacia_Technologia_Poprad</w:t>
      </w:r>
      <w:proofErr w:type="spellEnd"/>
    </w:p>
    <w:p w14:paraId="43073E9B" w14:textId="2852671B" w:rsidR="00127A52" w:rsidRDefault="00127A52" w:rsidP="007F1CEE">
      <w:pPr>
        <w:spacing w:after="0" w:line="240" w:lineRule="auto"/>
        <w:jc w:val="both"/>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Príl</w:t>
      </w:r>
      <w:r w:rsidR="00C06435">
        <w:rPr>
          <w:rFonts w:ascii="Calibri" w:eastAsia="Times New Roman" w:hAnsi="Calibri" w:cs="Times New Roman"/>
          <w:color w:val="000000"/>
          <w:sz w:val="24"/>
          <w:lang w:eastAsia="sk-SK"/>
        </w:rPr>
        <w:t>oha č. 2_</w:t>
      </w:r>
      <w:r w:rsidRPr="00127A52">
        <w:rPr>
          <w:rFonts w:ascii="Calibri" w:eastAsia="Times New Roman" w:hAnsi="Calibri" w:cs="Times New Roman"/>
          <w:color w:val="000000"/>
          <w:sz w:val="24"/>
          <w:lang w:eastAsia="sk-SK"/>
        </w:rPr>
        <w:t>CenovaPonuka_PreddefinovanyFormular_Poprad</w:t>
      </w:r>
    </w:p>
    <w:p w14:paraId="0E816B22" w14:textId="5337D14D" w:rsidR="00127A52" w:rsidRDefault="00127A52" w:rsidP="007F1CEE">
      <w:pPr>
        <w:spacing w:after="0" w:line="240" w:lineRule="auto"/>
        <w:jc w:val="both"/>
        <w:rPr>
          <w:rFonts w:ascii="Calibri" w:eastAsia="Times New Roman" w:hAnsi="Calibri" w:cs="Times New Roman"/>
          <w:color w:val="000000"/>
          <w:sz w:val="24"/>
          <w:lang w:eastAsia="sk-SK"/>
        </w:rPr>
      </w:pPr>
      <w:r w:rsidRPr="00127A52">
        <w:rPr>
          <w:rFonts w:ascii="Calibri" w:eastAsia="Times New Roman" w:hAnsi="Calibri" w:cs="Times New Roman"/>
          <w:color w:val="000000"/>
          <w:sz w:val="24"/>
          <w:lang w:eastAsia="sk-SK"/>
        </w:rPr>
        <w:t>Pr</w:t>
      </w:r>
      <w:r>
        <w:rPr>
          <w:rFonts w:ascii="Calibri" w:eastAsia="Times New Roman" w:hAnsi="Calibri" w:cs="Times New Roman"/>
          <w:color w:val="000000"/>
          <w:sz w:val="24"/>
          <w:lang w:eastAsia="sk-SK"/>
        </w:rPr>
        <w:t>í</w:t>
      </w:r>
      <w:r w:rsidR="00C06435">
        <w:rPr>
          <w:rFonts w:ascii="Calibri" w:eastAsia="Times New Roman" w:hAnsi="Calibri" w:cs="Times New Roman"/>
          <w:color w:val="000000"/>
          <w:sz w:val="24"/>
          <w:lang w:eastAsia="sk-SK"/>
        </w:rPr>
        <w:t>loha č. 2.1_</w:t>
      </w:r>
      <w:r w:rsidRPr="00127A52">
        <w:rPr>
          <w:rFonts w:ascii="Calibri" w:eastAsia="Times New Roman" w:hAnsi="Calibri" w:cs="Times New Roman"/>
          <w:color w:val="000000"/>
          <w:sz w:val="24"/>
          <w:lang w:eastAsia="sk-SK"/>
        </w:rPr>
        <w:t xml:space="preserve">Rozpočet_ELI_bez </w:t>
      </w:r>
      <w:proofErr w:type="spellStart"/>
      <w:r w:rsidRPr="00127A52">
        <w:rPr>
          <w:rFonts w:ascii="Calibri" w:eastAsia="Times New Roman" w:hAnsi="Calibri" w:cs="Times New Roman"/>
          <w:color w:val="000000"/>
          <w:sz w:val="24"/>
          <w:lang w:eastAsia="sk-SK"/>
        </w:rPr>
        <w:t>cien_Poprad</w:t>
      </w:r>
      <w:proofErr w:type="spellEnd"/>
    </w:p>
    <w:p w14:paraId="03B4D81B" w14:textId="07F9A025" w:rsidR="00567040" w:rsidRDefault="00567040" w:rsidP="007F1CEE">
      <w:pPr>
        <w:spacing w:after="0" w:line="240" w:lineRule="auto"/>
        <w:jc w:val="both"/>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Príloha č. 3 Kúpna zmluva</w:t>
      </w:r>
    </w:p>
    <w:p w14:paraId="6186B122" w14:textId="165A3509" w:rsidR="00567040" w:rsidRDefault="00567040" w:rsidP="007F1CEE">
      <w:pPr>
        <w:spacing w:after="0" w:line="240" w:lineRule="auto"/>
        <w:jc w:val="both"/>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Príloha č. 4 Čestné vyhlásenie</w:t>
      </w:r>
    </w:p>
    <w:p w14:paraId="249F8265" w14:textId="7C5AB859" w:rsidR="00567040" w:rsidRPr="00567040" w:rsidRDefault="00567040" w:rsidP="007F1CEE">
      <w:pPr>
        <w:spacing w:after="0" w:line="240" w:lineRule="auto"/>
        <w:jc w:val="both"/>
        <w:rPr>
          <w:rFonts w:ascii="Calibri" w:eastAsia="Times New Roman" w:hAnsi="Calibri" w:cs="Times New Roman"/>
          <w:color w:val="000000"/>
          <w:sz w:val="24"/>
          <w:lang w:eastAsia="sk-SK"/>
        </w:rPr>
      </w:pPr>
      <w:r>
        <w:rPr>
          <w:rFonts w:ascii="Calibri" w:eastAsia="Times New Roman" w:hAnsi="Calibri" w:cs="Times New Roman"/>
          <w:color w:val="000000"/>
          <w:sz w:val="24"/>
          <w:lang w:eastAsia="sk-SK"/>
        </w:rPr>
        <w:t>Príloha č. 5 Súhlas so spracovaním osobných údajov</w:t>
      </w:r>
    </w:p>
    <w:sectPr w:rsidR="00567040" w:rsidRPr="00567040"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FF9CD" w14:textId="77777777" w:rsidR="00C029BC" w:rsidRDefault="00C029BC" w:rsidP="008740BA">
      <w:pPr>
        <w:spacing w:after="0" w:line="240" w:lineRule="auto"/>
      </w:pPr>
      <w:r>
        <w:separator/>
      </w:r>
    </w:p>
  </w:endnote>
  <w:endnote w:type="continuationSeparator" w:id="0">
    <w:p w14:paraId="3B4A7B03" w14:textId="77777777" w:rsidR="00C029BC" w:rsidRDefault="00C029B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C6B1" w14:textId="77777777" w:rsidR="007D00D0" w:rsidRDefault="007D00D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84AA" w14:textId="77777777" w:rsidR="007D00D0" w:rsidRDefault="007D00D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697E" w14:textId="77777777" w:rsidR="007D00D0" w:rsidRDefault="007D00D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EA2E0" w14:textId="77777777" w:rsidR="00C029BC" w:rsidRDefault="00C029BC" w:rsidP="008740BA">
      <w:pPr>
        <w:spacing w:after="0" w:line="240" w:lineRule="auto"/>
      </w:pPr>
      <w:r>
        <w:separator/>
      </w:r>
    </w:p>
  </w:footnote>
  <w:footnote w:type="continuationSeparator" w:id="0">
    <w:p w14:paraId="7F2AAEAC" w14:textId="77777777" w:rsidR="00C029BC" w:rsidRDefault="00C029BC"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726E" w14:textId="77777777" w:rsidR="007D00D0" w:rsidRDefault="007D00D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BA"/>
    <w:rsid w:val="000056A2"/>
    <w:rsid w:val="00016A16"/>
    <w:rsid w:val="000C4E30"/>
    <w:rsid w:val="00127A52"/>
    <w:rsid w:val="00180B71"/>
    <w:rsid w:val="00180C3B"/>
    <w:rsid w:val="00234DDA"/>
    <w:rsid w:val="0024367F"/>
    <w:rsid w:val="002A17E4"/>
    <w:rsid w:val="002B04F5"/>
    <w:rsid w:val="002E0B88"/>
    <w:rsid w:val="002E29E7"/>
    <w:rsid w:val="00337311"/>
    <w:rsid w:val="00371C92"/>
    <w:rsid w:val="003D4DE1"/>
    <w:rsid w:val="00407C66"/>
    <w:rsid w:val="00440F64"/>
    <w:rsid w:val="00477D60"/>
    <w:rsid w:val="004D6EC8"/>
    <w:rsid w:val="005246F4"/>
    <w:rsid w:val="00547D41"/>
    <w:rsid w:val="00553A5E"/>
    <w:rsid w:val="00567040"/>
    <w:rsid w:val="005E41E6"/>
    <w:rsid w:val="00623C65"/>
    <w:rsid w:val="006474B4"/>
    <w:rsid w:val="00680402"/>
    <w:rsid w:val="006B0489"/>
    <w:rsid w:val="007D00D0"/>
    <w:rsid w:val="007F1CEE"/>
    <w:rsid w:val="00815B2D"/>
    <w:rsid w:val="00833222"/>
    <w:rsid w:val="0083764D"/>
    <w:rsid w:val="008740BA"/>
    <w:rsid w:val="00897E3B"/>
    <w:rsid w:val="008A2DE2"/>
    <w:rsid w:val="008A438C"/>
    <w:rsid w:val="008D3006"/>
    <w:rsid w:val="008F18CC"/>
    <w:rsid w:val="00906E3D"/>
    <w:rsid w:val="00987D23"/>
    <w:rsid w:val="009A5BB5"/>
    <w:rsid w:val="009C671A"/>
    <w:rsid w:val="009D443B"/>
    <w:rsid w:val="00A62EFE"/>
    <w:rsid w:val="00A65702"/>
    <w:rsid w:val="00AB3FDF"/>
    <w:rsid w:val="00AD1851"/>
    <w:rsid w:val="00AD1B4D"/>
    <w:rsid w:val="00B079B7"/>
    <w:rsid w:val="00B268DF"/>
    <w:rsid w:val="00B32658"/>
    <w:rsid w:val="00B5116C"/>
    <w:rsid w:val="00BA0B95"/>
    <w:rsid w:val="00BF3D3C"/>
    <w:rsid w:val="00C01017"/>
    <w:rsid w:val="00C029BC"/>
    <w:rsid w:val="00C06435"/>
    <w:rsid w:val="00C8105A"/>
    <w:rsid w:val="00C9036E"/>
    <w:rsid w:val="00D3498A"/>
    <w:rsid w:val="00D672D6"/>
    <w:rsid w:val="00D730B4"/>
    <w:rsid w:val="00D7453E"/>
    <w:rsid w:val="00DB2BB9"/>
    <w:rsid w:val="00E474C2"/>
    <w:rsid w:val="00E71816"/>
    <w:rsid w:val="00E82464"/>
    <w:rsid w:val="00E91538"/>
    <w:rsid w:val="00E94167"/>
    <w:rsid w:val="00EA64DB"/>
    <w:rsid w:val="00EB5C90"/>
    <w:rsid w:val="00ED2864"/>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7A5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0093">
      <w:bodyDiv w:val="1"/>
      <w:marLeft w:val="0"/>
      <w:marRight w:val="0"/>
      <w:marTop w:val="0"/>
      <w:marBottom w:val="0"/>
      <w:divBdr>
        <w:top w:val="none" w:sz="0" w:space="0" w:color="auto"/>
        <w:left w:val="none" w:sz="0" w:space="0" w:color="auto"/>
        <w:bottom w:val="none" w:sz="0" w:space="0" w:color="auto"/>
        <w:right w:val="none" w:sz="0" w:space="0" w:color="auto"/>
      </w:divBdr>
    </w:div>
    <w:div w:id="808403965">
      <w:bodyDiv w:val="1"/>
      <w:marLeft w:val="0"/>
      <w:marRight w:val="0"/>
      <w:marTop w:val="0"/>
      <w:marBottom w:val="0"/>
      <w:divBdr>
        <w:top w:val="none" w:sz="0" w:space="0" w:color="auto"/>
        <w:left w:val="none" w:sz="0" w:space="0" w:color="auto"/>
        <w:bottom w:val="none" w:sz="0" w:space="0" w:color="auto"/>
        <w:right w:val="none" w:sz="0" w:space="0" w:color="auto"/>
      </w:divBdr>
    </w:div>
    <w:div w:id="842277335">
      <w:bodyDiv w:val="1"/>
      <w:marLeft w:val="0"/>
      <w:marRight w:val="0"/>
      <w:marTop w:val="0"/>
      <w:marBottom w:val="0"/>
      <w:divBdr>
        <w:top w:val="none" w:sz="0" w:space="0" w:color="auto"/>
        <w:left w:val="none" w:sz="0" w:space="0" w:color="auto"/>
        <w:bottom w:val="none" w:sz="0" w:space="0" w:color="auto"/>
        <w:right w:val="none" w:sz="0" w:space="0" w:color="auto"/>
      </w:divBdr>
    </w:div>
    <w:div w:id="912471907">
      <w:bodyDiv w:val="1"/>
      <w:marLeft w:val="0"/>
      <w:marRight w:val="0"/>
      <w:marTop w:val="0"/>
      <w:marBottom w:val="0"/>
      <w:divBdr>
        <w:top w:val="none" w:sz="0" w:space="0" w:color="auto"/>
        <w:left w:val="none" w:sz="0" w:space="0" w:color="auto"/>
        <w:bottom w:val="none" w:sz="0" w:space="0" w:color="auto"/>
        <w:right w:val="none" w:sz="0" w:space="0" w:color="auto"/>
      </w:divBdr>
    </w:div>
    <w:div w:id="1248885152">
      <w:bodyDiv w:val="1"/>
      <w:marLeft w:val="0"/>
      <w:marRight w:val="0"/>
      <w:marTop w:val="0"/>
      <w:marBottom w:val="0"/>
      <w:divBdr>
        <w:top w:val="none" w:sz="0" w:space="0" w:color="auto"/>
        <w:left w:val="none" w:sz="0" w:space="0" w:color="auto"/>
        <w:bottom w:val="none" w:sz="0" w:space="0" w:color="auto"/>
        <w:right w:val="none" w:sz="0" w:space="0" w:color="auto"/>
      </w:divBdr>
    </w:div>
    <w:div w:id="1723211921">
      <w:bodyDiv w:val="1"/>
      <w:marLeft w:val="0"/>
      <w:marRight w:val="0"/>
      <w:marTop w:val="0"/>
      <w:marBottom w:val="0"/>
      <w:divBdr>
        <w:top w:val="none" w:sz="0" w:space="0" w:color="auto"/>
        <w:left w:val="none" w:sz="0" w:space="0" w:color="auto"/>
        <w:bottom w:val="none" w:sz="0" w:space="0" w:color="auto"/>
        <w:right w:val="none" w:sz="0" w:space="0" w:color="auto"/>
      </w:divBdr>
    </w:div>
    <w:div w:id="21005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DF15-5737-4D12-A5B8-824B2520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1156</Words>
  <Characters>6594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Konto Microsoft</cp:lastModifiedBy>
  <cp:revision>27</cp:revision>
  <dcterms:created xsi:type="dcterms:W3CDTF">2023-08-02T11:35:00Z</dcterms:created>
  <dcterms:modified xsi:type="dcterms:W3CDTF">2023-09-20T08:55:00Z</dcterms:modified>
</cp:coreProperties>
</file>