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EC1B81">
        <w:trPr>
          <w:trHeight w:val="437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1252" w14:textId="0D3A6147" w:rsidR="00570E34" w:rsidRPr="005275EC" w:rsidRDefault="00A839A8" w:rsidP="005275EC">
            <w:pPr>
              <w:adjustRightInd w:val="0"/>
              <w:ind w:left="1204" w:hanging="1134"/>
              <w:jc w:val="both"/>
              <w:rPr>
                <w:rFonts w:ascii="Arial" w:eastAsiaTheme="minorHAns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275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>kritérií</w:t>
            </w:r>
            <w:r w:rsidR="0039283F" w:rsidRPr="009F01D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70E34" w:rsidRPr="005275EC">
              <w:rPr>
                <w:rFonts w:ascii="Arial" w:hAnsi="Arial" w:cs="Arial"/>
                <w:i/>
                <w:iCs/>
                <w:sz w:val="20"/>
                <w:szCs w:val="20"/>
              </w:rPr>
              <w:t>„</w:t>
            </w:r>
            <w:r w:rsidR="00570E34" w:rsidRPr="005275EC"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  <w:t>Kamenárske práce – zrealizovanie urnových schránok na dvoch ŽB stenách  na cintoríne v Prievoze</w:t>
            </w:r>
            <w:r w:rsidR="00570E34" w:rsidRPr="005275EC">
              <w:rPr>
                <w:rFonts w:ascii="Arial" w:hAnsi="Arial" w:cs="Arial"/>
                <w:i/>
                <w:iCs/>
                <w:sz w:val="20"/>
                <w:szCs w:val="20"/>
              </w:rPr>
              <w:t>“</w:t>
            </w:r>
          </w:p>
          <w:p w14:paraId="694EF02C" w14:textId="3695AA4D" w:rsidR="00EA50D4" w:rsidRPr="005275EC" w:rsidRDefault="00EA50D4" w:rsidP="001A31B0">
            <w:pPr>
              <w:jc w:val="both"/>
              <w:rPr>
                <w:rFonts w:ascii="Arial" w:eastAsia="Arial" w:hAnsi="Arial" w:cs="Arial"/>
                <w:bCs/>
                <w:i/>
                <w:iCs/>
                <w:sz w:val="20"/>
                <w:szCs w:val="20"/>
              </w:rPr>
            </w:pP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8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4365"/>
        <w:gridCol w:w="2610"/>
      </w:tblGrid>
      <w:tr w:rsidR="002337AB" w:rsidRPr="004946FA" w14:paraId="4EEBEB6E" w14:textId="77777777" w:rsidTr="00570E34">
        <w:trPr>
          <w:trHeight w:val="249"/>
          <w:jc w:val="center"/>
        </w:trPr>
        <w:tc>
          <w:tcPr>
            <w:tcW w:w="1838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570E34">
        <w:trPr>
          <w:trHeight w:val="1919"/>
          <w:jc w:val="center"/>
        </w:trPr>
        <w:tc>
          <w:tcPr>
            <w:tcW w:w="1838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0B60812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570E34">
        <w:trPr>
          <w:trHeight w:val="690"/>
          <w:jc w:val="center"/>
        </w:trPr>
        <w:tc>
          <w:tcPr>
            <w:tcW w:w="1838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59B97729" w:rsidR="002337AB" w:rsidRPr="00A550C9" w:rsidRDefault="00570E34" w:rsidP="005275EC">
            <w:pPr>
              <w:adjustRightInd w:val="0"/>
              <w:ind w:left="-43" w:firstLine="4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>Kamenárske práce</w:t>
            </w:r>
            <w:r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>,</w:t>
            </w:r>
            <w:r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 xml:space="preserve"> zrealizovanie urnových schránok na dvoch ŽB stenách  na cintoríne v</w:t>
            </w:r>
            <w:r w:rsidR="005275EC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> </w:t>
            </w:r>
            <w:r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>Prievoze</w:t>
            </w:r>
            <w:r w:rsidR="005275EC">
              <w:rPr>
                <w:rFonts w:asciiTheme="minorHAnsi" w:eastAsiaTheme="minorHAnsi" w:hAnsiTheme="minorHAnsi" w:cstheme="minorHAnsi"/>
                <w:b/>
                <w:bCs/>
                <w:lang w:eastAsia="en-US"/>
              </w:rPr>
              <w:t xml:space="preserve"> </w:t>
            </w:r>
            <w:r w:rsidR="00222685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CELKOM</w:t>
            </w:r>
            <w:r w:rsidR="001F2FB2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0501C3">
              <w:rPr>
                <w:rFonts w:ascii="Arial" w:hAnsi="Arial" w:cs="Arial"/>
                <w:sz w:val="20"/>
                <w:szCs w:val="20"/>
              </w:rPr>
              <w:t xml:space="preserve">všetky </w:t>
            </w:r>
            <w:r w:rsidR="00553A6E">
              <w:rPr>
                <w:rFonts w:ascii="Arial" w:hAnsi="Arial" w:cs="Arial"/>
                <w:sz w:val="20"/>
                <w:szCs w:val="20"/>
              </w:rPr>
              <w:t xml:space="preserve">náklady, 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69DEFB8D" w14:textId="77777777" w:rsidR="006D65BA" w:rsidRPr="004946FA" w:rsidRDefault="006D65BA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A3131" w14:textId="77777777" w:rsidR="003F0F09" w:rsidRDefault="003F0F09">
      <w:r>
        <w:separator/>
      </w:r>
    </w:p>
  </w:endnote>
  <w:endnote w:type="continuationSeparator" w:id="0">
    <w:p w14:paraId="6370F9EF" w14:textId="77777777" w:rsidR="003F0F09" w:rsidRDefault="003F0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FD2E74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D2E74" w:rsidRPr="000C73CA" w:rsidRDefault="00FD2E7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D2E74" w:rsidRPr="000C73CA" w:rsidRDefault="00FD2E7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D2E74" w:rsidRPr="000C73CA" w:rsidRDefault="00FD2E7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D2E74" w:rsidRPr="000C73CA" w:rsidRDefault="00FD2E7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4E9EE2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D2E74" w:rsidRPr="000C73CA" w:rsidRDefault="00FD2E7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D2E74" w:rsidRPr="000C73CA" w:rsidRDefault="00FD2E7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6094C0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D24239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CF354" w14:textId="77777777" w:rsidR="003F0F09" w:rsidRDefault="003F0F09">
      <w:r>
        <w:separator/>
      </w:r>
    </w:p>
  </w:footnote>
  <w:footnote w:type="continuationSeparator" w:id="0">
    <w:p w14:paraId="7F599034" w14:textId="77777777" w:rsidR="003F0F09" w:rsidRDefault="003F0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FD2E74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608498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CA4D93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45A9D"/>
    <w:rsid w:val="00046C55"/>
    <w:rsid w:val="000501C3"/>
    <w:rsid w:val="000572A1"/>
    <w:rsid w:val="00060EC9"/>
    <w:rsid w:val="00076E7B"/>
    <w:rsid w:val="00107BF3"/>
    <w:rsid w:val="001A31B0"/>
    <w:rsid w:val="001A7B30"/>
    <w:rsid w:val="001B299B"/>
    <w:rsid w:val="001E491B"/>
    <w:rsid w:val="001F2FB2"/>
    <w:rsid w:val="00201178"/>
    <w:rsid w:val="00222685"/>
    <w:rsid w:val="00225CB6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47328"/>
    <w:rsid w:val="0036509A"/>
    <w:rsid w:val="00375684"/>
    <w:rsid w:val="0039283F"/>
    <w:rsid w:val="003A1D4B"/>
    <w:rsid w:val="003D269C"/>
    <w:rsid w:val="003E5DF7"/>
    <w:rsid w:val="003F0F09"/>
    <w:rsid w:val="0041724B"/>
    <w:rsid w:val="00417702"/>
    <w:rsid w:val="00435465"/>
    <w:rsid w:val="00462C29"/>
    <w:rsid w:val="004751CD"/>
    <w:rsid w:val="004A5A18"/>
    <w:rsid w:val="004D6F4D"/>
    <w:rsid w:val="00500E2D"/>
    <w:rsid w:val="00503E0E"/>
    <w:rsid w:val="005103C4"/>
    <w:rsid w:val="0052466D"/>
    <w:rsid w:val="0052721F"/>
    <w:rsid w:val="005275EC"/>
    <w:rsid w:val="00547C07"/>
    <w:rsid w:val="0055168D"/>
    <w:rsid w:val="00553A6E"/>
    <w:rsid w:val="00570E34"/>
    <w:rsid w:val="00585CDE"/>
    <w:rsid w:val="005865C0"/>
    <w:rsid w:val="00600AB7"/>
    <w:rsid w:val="00601984"/>
    <w:rsid w:val="00637114"/>
    <w:rsid w:val="006410D7"/>
    <w:rsid w:val="00672C4E"/>
    <w:rsid w:val="0069364E"/>
    <w:rsid w:val="006D65BA"/>
    <w:rsid w:val="00701E69"/>
    <w:rsid w:val="00724095"/>
    <w:rsid w:val="0072644C"/>
    <w:rsid w:val="00740C8D"/>
    <w:rsid w:val="00785553"/>
    <w:rsid w:val="0079116F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67269"/>
    <w:rsid w:val="00993772"/>
    <w:rsid w:val="009B7702"/>
    <w:rsid w:val="009D271A"/>
    <w:rsid w:val="009D4B77"/>
    <w:rsid w:val="009F01DA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555C5"/>
    <w:rsid w:val="00B87EB5"/>
    <w:rsid w:val="00BA5571"/>
    <w:rsid w:val="00BA59E1"/>
    <w:rsid w:val="00BD4A4B"/>
    <w:rsid w:val="00BF3822"/>
    <w:rsid w:val="00C1437B"/>
    <w:rsid w:val="00C6603F"/>
    <w:rsid w:val="00C7531E"/>
    <w:rsid w:val="00CC3762"/>
    <w:rsid w:val="00D652C6"/>
    <w:rsid w:val="00D84939"/>
    <w:rsid w:val="00D964C2"/>
    <w:rsid w:val="00DA18A5"/>
    <w:rsid w:val="00DA6128"/>
    <w:rsid w:val="00DC7138"/>
    <w:rsid w:val="00E044AF"/>
    <w:rsid w:val="00E376E5"/>
    <w:rsid w:val="00E7611A"/>
    <w:rsid w:val="00E84F47"/>
    <w:rsid w:val="00E910DE"/>
    <w:rsid w:val="00EA50D4"/>
    <w:rsid w:val="00EC1B81"/>
    <w:rsid w:val="00F027C4"/>
    <w:rsid w:val="00F51798"/>
    <w:rsid w:val="00F77445"/>
    <w:rsid w:val="00F83B6A"/>
    <w:rsid w:val="00F854AB"/>
    <w:rsid w:val="00F94D74"/>
    <w:rsid w:val="00FB26ED"/>
    <w:rsid w:val="00FD2E74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4</cp:revision>
  <cp:lastPrinted>2020-03-05T12:38:00Z</cp:lastPrinted>
  <dcterms:created xsi:type="dcterms:W3CDTF">2023-09-27T08:35:00Z</dcterms:created>
  <dcterms:modified xsi:type="dcterms:W3CDTF">2023-09-27T08:37:00Z</dcterms:modified>
</cp:coreProperties>
</file>