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2471C" w14:textId="6D4E1BDF" w:rsidR="00FC3B6B" w:rsidRDefault="00FC3B6B" w:rsidP="001F587E">
      <w:pPr>
        <w:widowControl w:val="0"/>
        <w:spacing w:after="0" w:line="240" w:lineRule="atLeast"/>
        <w:jc w:val="center"/>
        <w:outlineLvl w:val="0"/>
        <w:rPr>
          <w:rFonts w:ascii="Times New Roman" w:hAnsi="Times New Roman"/>
          <w:szCs w:val="22"/>
        </w:rPr>
      </w:pPr>
      <w:bookmarkStart w:id="0" w:name="_GoBack"/>
      <w:bookmarkEnd w:id="0"/>
    </w:p>
    <w:p w14:paraId="0C05FCDC" w14:textId="3757440B" w:rsidR="001F587E" w:rsidRDefault="00FC3B6B" w:rsidP="00FC3B6B">
      <w:pPr>
        <w:widowControl w:val="0"/>
        <w:tabs>
          <w:tab w:val="left" w:pos="1928"/>
        </w:tabs>
        <w:spacing w:after="0" w:line="240" w:lineRule="atLeast"/>
        <w:outlineLvl w:val="0"/>
        <w:rPr>
          <w:rFonts w:ascii="Times New Roman" w:hAnsi="Times New Roman"/>
          <w:bCs/>
          <w:color w:val="000000"/>
          <w:sz w:val="40"/>
          <w:szCs w:val="40"/>
          <w:lang w:eastAsia="sk-SK"/>
        </w:rPr>
      </w:pPr>
      <w:r>
        <w:rPr>
          <w:rFonts w:ascii="Times New Roman" w:hAnsi="Times New Roman"/>
          <w:szCs w:val="22"/>
        </w:rPr>
        <w:tab/>
      </w:r>
      <w:r w:rsidR="001F587E">
        <w:rPr>
          <w:rFonts w:ascii="Times New Roman" w:hAnsi="Times New Roman"/>
          <w:bCs/>
          <w:color w:val="000000"/>
          <w:sz w:val="40"/>
          <w:szCs w:val="40"/>
          <w:lang w:eastAsia="sk-SK"/>
        </w:rPr>
        <w:t>Národné centrum zdravotníckych informácií</w:t>
      </w:r>
    </w:p>
    <w:p w14:paraId="6E1ECC12" w14:textId="77777777" w:rsidR="001F587E" w:rsidRDefault="001F587E" w:rsidP="001F587E">
      <w:pPr>
        <w:widowControl w:val="0"/>
        <w:spacing w:after="0" w:line="240" w:lineRule="atLeast"/>
        <w:jc w:val="center"/>
        <w:outlineLvl w:val="0"/>
        <w:rPr>
          <w:rFonts w:ascii="Times New Roman" w:hAnsi="Times New Roman"/>
          <w:bCs/>
          <w:color w:val="000000"/>
          <w:sz w:val="40"/>
          <w:szCs w:val="40"/>
          <w:lang w:eastAsia="sk-SK"/>
        </w:rPr>
      </w:pPr>
      <w:proofErr w:type="spellStart"/>
      <w:r>
        <w:rPr>
          <w:rFonts w:ascii="Times New Roman" w:hAnsi="Times New Roman"/>
          <w:bCs/>
          <w:color w:val="000000"/>
          <w:sz w:val="40"/>
          <w:szCs w:val="40"/>
          <w:lang w:eastAsia="sk-SK"/>
        </w:rPr>
        <w:t>Lazaretská</w:t>
      </w:r>
      <w:proofErr w:type="spellEnd"/>
      <w:r>
        <w:rPr>
          <w:rFonts w:ascii="Times New Roman" w:hAnsi="Times New Roman"/>
          <w:bCs/>
          <w:color w:val="000000"/>
          <w:sz w:val="40"/>
          <w:szCs w:val="40"/>
          <w:lang w:eastAsia="sk-SK"/>
        </w:rPr>
        <w:t xml:space="preserve"> 2423/26</w:t>
      </w:r>
    </w:p>
    <w:p w14:paraId="2E87B2A5" w14:textId="77777777" w:rsidR="001F587E" w:rsidRDefault="001F587E" w:rsidP="001F587E">
      <w:pPr>
        <w:widowControl w:val="0"/>
        <w:spacing w:after="0" w:line="240" w:lineRule="atLeast"/>
        <w:jc w:val="center"/>
        <w:outlineLvl w:val="0"/>
        <w:rPr>
          <w:rFonts w:ascii="Times New Roman" w:hAnsi="Times New Roman"/>
          <w:bCs/>
          <w:color w:val="000000"/>
          <w:sz w:val="40"/>
          <w:szCs w:val="40"/>
          <w:lang w:eastAsia="sk-SK"/>
        </w:rPr>
      </w:pPr>
      <w:r>
        <w:rPr>
          <w:rFonts w:ascii="Times New Roman" w:hAnsi="Times New Roman"/>
          <w:bCs/>
          <w:color w:val="000000"/>
          <w:sz w:val="40"/>
          <w:szCs w:val="40"/>
          <w:lang w:eastAsia="sk-SK"/>
        </w:rPr>
        <w:t>811 09 Bratislava</w:t>
      </w:r>
    </w:p>
    <w:p w14:paraId="26DD3132" w14:textId="77777777" w:rsidR="001F587E" w:rsidRDefault="001F587E" w:rsidP="001F587E">
      <w:pPr>
        <w:widowControl w:val="0"/>
        <w:spacing w:after="0" w:line="240" w:lineRule="auto"/>
        <w:rPr>
          <w:rFonts w:ascii="Times New Roman" w:hAnsi="Times New Roman"/>
          <w:color w:val="000000"/>
          <w:sz w:val="24"/>
          <w:lang w:eastAsia="sk-SK"/>
        </w:rPr>
      </w:pPr>
    </w:p>
    <w:p w14:paraId="0EB5090F" w14:textId="77777777" w:rsidR="001F587E" w:rsidRDefault="001F587E" w:rsidP="001F587E">
      <w:pPr>
        <w:widowControl w:val="0"/>
        <w:spacing w:after="0" w:line="240" w:lineRule="auto"/>
        <w:rPr>
          <w:rFonts w:ascii="Times New Roman" w:hAnsi="Times New Roman"/>
          <w:color w:val="000000"/>
          <w:sz w:val="24"/>
          <w:lang w:eastAsia="sk-SK"/>
        </w:rPr>
      </w:pPr>
    </w:p>
    <w:p w14:paraId="52293946" w14:textId="77777777" w:rsidR="001F587E" w:rsidRDefault="001F587E" w:rsidP="001F587E">
      <w:pPr>
        <w:widowControl w:val="0"/>
        <w:spacing w:after="0" w:line="240" w:lineRule="auto"/>
        <w:rPr>
          <w:rFonts w:ascii="Times New Roman" w:hAnsi="Times New Roman"/>
          <w:color w:val="000000"/>
          <w:sz w:val="24"/>
          <w:lang w:eastAsia="sk-SK"/>
        </w:rPr>
      </w:pPr>
    </w:p>
    <w:p w14:paraId="12870E72" w14:textId="77777777" w:rsidR="001F587E" w:rsidRDefault="001F587E" w:rsidP="001F587E">
      <w:pPr>
        <w:widowControl w:val="0"/>
        <w:spacing w:after="0" w:line="240" w:lineRule="auto"/>
        <w:rPr>
          <w:rFonts w:ascii="Times New Roman" w:hAnsi="Times New Roman"/>
          <w:color w:val="000000"/>
          <w:sz w:val="24"/>
          <w:lang w:eastAsia="sk-SK"/>
        </w:rPr>
      </w:pPr>
    </w:p>
    <w:p w14:paraId="6241E0FC" w14:textId="77777777" w:rsidR="001F587E" w:rsidRDefault="001F587E" w:rsidP="001F587E">
      <w:pPr>
        <w:widowControl w:val="0"/>
        <w:spacing w:after="0" w:line="240" w:lineRule="auto"/>
        <w:rPr>
          <w:rFonts w:ascii="Times New Roman" w:hAnsi="Times New Roman"/>
          <w:color w:val="000000"/>
          <w:sz w:val="24"/>
          <w:lang w:eastAsia="sk-SK"/>
        </w:rPr>
      </w:pPr>
    </w:p>
    <w:p w14:paraId="14611EE2" w14:textId="77777777" w:rsidR="001F587E" w:rsidRDefault="001F587E" w:rsidP="001F587E">
      <w:pPr>
        <w:widowControl w:val="0"/>
        <w:spacing w:after="0" w:line="240" w:lineRule="auto"/>
        <w:jc w:val="center"/>
        <w:rPr>
          <w:rFonts w:ascii="Times New Roman" w:hAnsi="Times New Roman"/>
          <w:bCs/>
          <w:color w:val="000000"/>
          <w:sz w:val="21"/>
          <w:lang w:eastAsia="sk-SK"/>
        </w:rPr>
      </w:pPr>
      <w:r>
        <w:rPr>
          <w:rFonts w:ascii="Times New Roman" w:hAnsi="Times New Roman"/>
          <w:b/>
          <w:bCs/>
          <w:color w:val="000000"/>
          <w:sz w:val="40"/>
          <w:szCs w:val="40"/>
          <w:lang w:eastAsia="sk-SK"/>
        </w:rPr>
        <w:t>Dodávka technického vybavenia pre budovanie spôsobilostí CSIRT v podmienkach  rezortu zdravotníctva</w:t>
      </w:r>
    </w:p>
    <w:p w14:paraId="6CEA76D3" w14:textId="77777777" w:rsidR="001F587E" w:rsidRDefault="001F587E" w:rsidP="001F587E">
      <w:pPr>
        <w:widowControl w:val="0"/>
        <w:spacing w:after="0" w:line="280" w:lineRule="exact"/>
        <w:jc w:val="center"/>
        <w:rPr>
          <w:rFonts w:ascii="Times New Roman" w:hAnsi="Times New Roman"/>
          <w:bCs/>
          <w:color w:val="000000"/>
          <w:sz w:val="21"/>
          <w:lang w:eastAsia="sk-SK"/>
        </w:rPr>
      </w:pPr>
    </w:p>
    <w:p w14:paraId="79DD7BBA" w14:textId="77777777" w:rsidR="001F587E" w:rsidRDefault="001F587E" w:rsidP="001F587E">
      <w:pPr>
        <w:widowControl w:val="0"/>
        <w:spacing w:after="0" w:line="240" w:lineRule="auto"/>
        <w:jc w:val="center"/>
        <w:rPr>
          <w:rFonts w:ascii="Times New Roman" w:hAnsi="Times New Roman"/>
          <w:b/>
          <w:bCs/>
          <w:color w:val="000000"/>
          <w:sz w:val="40"/>
          <w:szCs w:val="40"/>
          <w:lang w:eastAsia="sk-SK"/>
        </w:rPr>
      </w:pPr>
      <w:r>
        <w:rPr>
          <w:rFonts w:ascii="Times New Roman" w:hAnsi="Times New Roman"/>
          <w:b/>
          <w:bCs/>
          <w:color w:val="000000"/>
          <w:sz w:val="40"/>
          <w:szCs w:val="40"/>
          <w:lang w:eastAsia="sk-SK"/>
        </w:rPr>
        <w:t>Reverzná verejná súťaž</w:t>
      </w:r>
    </w:p>
    <w:p w14:paraId="40E0912C" w14:textId="77777777" w:rsidR="001F587E" w:rsidRDefault="001F587E" w:rsidP="001F587E">
      <w:pPr>
        <w:widowControl w:val="0"/>
        <w:spacing w:after="0" w:line="240" w:lineRule="auto"/>
        <w:jc w:val="center"/>
        <w:rPr>
          <w:rFonts w:ascii="Times New Roman" w:hAnsi="Times New Roman"/>
          <w:b/>
          <w:bCs/>
          <w:color w:val="000000"/>
          <w:sz w:val="40"/>
          <w:szCs w:val="40"/>
          <w:lang w:eastAsia="sk-SK"/>
        </w:rPr>
      </w:pPr>
      <w:r>
        <w:rPr>
          <w:rFonts w:ascii="Times New Roman" w:hAnsi="Times New Roman"/>
          <w:b/>
          <w:bCs/>
          <w:color w:val="000000"/>
          <w:sz w:val="40"/>
          <w:szCs w:val="40"/>
          <w:lang w:eastAsia="sk-SK"/>
        </w:rPr>
        <w:t>(jednoobálková)</w:t>
      </w:r>
    </w:p>
    <w:p w14:paraId="022E0F8B" w14:textId="77777777" w:rsidR="001F587E" w:rsidRDefault="001F587E" w:rsidP="001F587E">
      <w:pPr>
        <w:widowControl w:val="0"/>
        <w:spacing w:after="0" w:line="240" w:lineRule="auto"/>
        <w:jc w:val="center"/>
        <w:rPr>
          <w:rFonts w:ascii="Times New Roman" w:hAnsi="Times New Roman"/>
          <w:b/>
          <w:bCs/>
          <w:color w:val="000000"/>
          <w:sz w:val="40"/>
          <w:szCs w:val="40"/>
          <w:lang w:eastAsia="sk-SK"/>
        </w:rPr>
      </w:pPr>
    </w:p>
    <w:p w14:paraId="3C16F0B5" w14:textId="77777777" w:rsidR="001F587E" w:rsidRDefault="001F587E" w:rsidP="001F587E">
      <w:pPr>
        <w:widowControl w:val="0"/>
        <w:spacing w:after="0" w:line="240" w:lineRule="auto"/>
        <w:jc w:val="center"/>
        <w:rPr>
          <w:rFonts w:ascii="Times New Roman" w:hAnsi="Times New Roman"/>
          <w:b/>
          <w:bCs/>
          <w:color w:val="000000"/>
          <w:sz w:val="40"/>
          <w:szCs w:val="40"/>
          <w:lang w:eastAsia="sk-SK"/>
        </w:rPr>
      </w:pPr>
      <w:r>
        <w:rPr>
          <w:rFonts w:ascii="Times New Roman" w:hAnsi="Times New Roman"/>
          <w:b/>
          <w:bCs/>
          <w:color w:val="000000"/>
          <w:sz w:val="40"/>
          <w:szCs w:val="40"/>
          <w:lang w:eastAsia="sk-SK"/>
        </w:rPr>
        <w:t xml:space="preserve">NADLIMITNÁ  ZÁKAZKA </w:t>
      </w:r>
    </w:p>
    <w:p w14:paraId="571D25D9" w14:textId="77777777" w:rsidR="001F587E" w:rsidRDefault="001F587E" w:rsidP="001F587E">
      <w:pPr>
        <w:widowControl w:val="0"/>
        <w:spacing w:after="0" w:line="240" w:lineRule="auto"/>
        <w:jc w:val="center"/>
        <w:rPr>
          <w:rFonts w:ascii="Times New Roman" w:hAnsi="Times New Roman"/>
          <w:b/>
          <w:bCs/>
          <w:color w:val="000000"/>
          <w:sz w:val="40"/>
          <w:szCs w:val="40"/>
          <w:lang w:eastAsia="sk-SK"/>
        </w:rPr>
      </w:pPr>
      <w:r>
        <w:rPr>
          <w:rFonts w:ascii="Times New Roman" w:hAnsi="Times New Roman"/>
          <w:b/>
          <w:bCs/>
          <w:color w:val="000000"/>
          <w:sz w:val="40"/>
          <w:szCs w:val="40"/>
          <w:lang w:eastAsia="sk-SK"/>
        </w:rPr>
        <w:t>(Tovary)</w:t>
      </w:r>
    </w:p>
    <w:p w14:paraId="1441DB5D" w14:textId="77777777" w:rsidR="001F587E" w:rsidRDefault="001F587E" w:rsidP="001F587E">
      <w:pPr>
        <w:widowControl w:val="0"/>
        <w:spacing w:after="0" w:line="240" w:lineRule="auto"/>
        <w:rPr>
          <w:rFonts w:ascii="Times New Roman" w:hAnsi="Times New Roman"/>
          <w:color w:val="000000"/>
          <w:sz w:val="24"/>
          <w:lang w:eastAsia="sk-SK"/>
        </w:rPr>
      </w:pPr>
    </w:p>
    <w:p w14:paraId="3D8936FB" w14:textId="77777777" w:rsidR="001F587E" w:rsidRDefault="001F587E" w:rsidP="001F587E">
      <w:pPr>
        <w:widowControl w:val="0"/>
        <w:spacing w:after="0" w:line="240" w:lineRule="auto"/>
        <w:rPr>
          <w:rFonts w:ascii="Times New Roman" w:hAnsi="Times New Roman"/>
          <w:color w:val="000000"/>
          <w:sz w:val="24"/>
          <w:lang w:eastAsia="sk-SK"/>
        </w:rPr>
      </w:pPr>
    </w:p>
    <w:p w14:paraId="540F1DDD" w14:textId="77777777" w:rsidR="001F587E" w:rsidRDefault="001F587E" w:rsidP="001F587E">
      <w:pPr>
        <w:widowControl w:val="0"/>
        <w:spacing w:after="0" w:line="240" w:lineRule="auto"/>
        <w:rPr>
          <w:rFonts w:ascii="Times New Roman" w:hAnsi="Times New Roman"/>
          <w:color w:val="000000"/>
          <w:sz w:val="24"/>
          <w:lang w:eastAsia="sk-SK"/>
        </w:rPr>
      </w:pPr>
    </w:p>
    <w:p w14:paraId="62F98997" w14:textId="77777777" w:rsidR="001F587E" w:rsidRDefault="001F587E" w:rsidP="001F587E">
      <w:pPr>
        <w:widowControl w:val="0"/>
        <w:spacing w:after="0" w:line="240" w:lineRule="auto"/>
        <w:rPr>
          <w:rFonts w:ascii="Times New Roman" w:hAnsi="Times New Roman"/>
          <w:color w:val="000000"/>
          <w:sz w:val="24"/>
          <w:lang w:eastAsia="sk-SK"/>
        </w:rPr>
      </w:pPr>
    </w:p>
    <w:p w14:paraId="1A204BB0" w14:textId="77777777" w:rsidR="001F587E" w:rsidRDefault="001F587E" w:rsidP="001F587E">
      <w:pPr>
        <w:jc w:val="center"/>
        <w:rPr>
          <w:rFonts w:ascii="Times New Roman" w:hAnsi="Times New Roman"/>
          <w:color w:val="000000"/>
          <w:sz w:val="32"/>
          <w:shd w:val="clear" w:color="auto" w:fill="FFFFFF"/>
          <w:lang w:eastAsia="sk-SK"/>
        </w:rPr>
      </w:pPr>
      <w:r>
        <w:rPr>
          <w:rFonts w:ascii="Times New Roman" w:hAnsi="Times New Roman"/>
          <w:color w:val="000000"/>
          <w:sz w:val="32"/>
          <w:shd w:val="clear" w:color="auto" w:fill="FFFFFF"/>
          <w:lang w:eastAsia="sk-SK"/>
        </w:rPr>
        <w:t>SÚŤAŽNÉ PODKLADY</w:t>
      </w:r>
    </w:p>
    <w:p w14:paraId="64044CA4" w14:textId="77777777" w:rsidR="001F587E" w:rsidRDefault="001F587E" w:rsidP="001F587E">
      <w:pPr>
        <w:pStyle w:val="Zkladntext60"/>
        <w:shd w:val="clear" w:color="auto" w:fill="auto"/>
        <w:spacing w:before="0" w:after="0" w:line="320" w:lineRule="exact"/>
        <w:rPr>
          <w:lang w:val="sk-SK"/>
        </w:rPr>
      </w:pPr>
    </w:p>
    <w:p w14:paraId="13FD2824" w14:textId="77777777" w:rsidR="001F587E" w:rsidRDefault="001F587E" w:rsidP="001F587E">
      <w:pPr>
        <w:rPr>
          <w:rFonts w:ascii="Times New Roman" w:hAnsi="Times New Roman"/>
        </w:rPr>
      </w:pPr>
    </w:p>
    <w:p w14:paraId="71F9AA84" w14:textId="77777777" w:rsidR="001F587E" w:rsidRDefault="001F587E" w:rsidP="001F587E">
      <w:pPr>
        <w:rPr>
          <w:rFonts w:ascii="Times New Roman" w:hAnsi="Times New Roman"/>
        </w:rPr>
      </w:pPr>
    </w:p>
    <w:p w14:paraId="120F8810" w14:textId="77777777" w:rsidR="001F587E" w:rsidRDefault="001F587E" w:rsidP="001F587E">
      <w:pPr>
        <w:jc w:val="center"/>
        <w:rPr>
          <w:rStyle w:val="Zhlavie1"/>
          <w:bCs w:val="0"/>
          <w:color w:val="000000"/>
        </w:rPr>
      </w:pPr>
      <w:r>
        <w:rPr>
          <w:rStyle w:val="Zhlavie1"/>
          <w:color w:val="000000"/>
        </w:rPr>
        <w:t>B.3 Obchodné podmienky dodania predmetu zákazky</w:t>
      </w:r>
    </w:p>
    <w:p w14:paraId="41A78D4B" w14:textId="78E375E5" w:rsidR="001F587E" w:rsidRDefault="001F587E" w:rsidP="001F587E">
      <w:pPr>
        <w:spacing w:after="200" w:line="276" w:lineRule="auto"/>
        <w:jc w:val="left"/>
        <w:rPr>
          <w:rFonts w:ascii="Times New Roman" w:hAnsi="Times New Roman"/>
          <w:b/>
          <w:szCs w:val="22"/>
          <w:lang w:eastAsia="x-none"/>
        </w:rPr>
      </w:pPr>
      <w:r>
        <w:rPr>
          <w:rStyle w:val="Zhlavie1"/>
          <w:color w:val="000000"/>
        </w:rPr>
        <w:br w:type="page"/>
      </w:r>
    </w:p>
    <w:p w14:paraId="7EB63712" w14:textId="77777777" w:rsidR="00782A3F" w:rsidRDefault="00782A3F" w:rsidP="001B10AD">
      <w:pPr>
        <w:pStyle w:val="Zmluva-Title"/>
        <w:rPr>
          <w:rFonts w:ascii="Times New Roman" w:hAnsi="Times New Roman" w:cs="Times New Roman"/>
          <w:sz w:val="22"/>
          <w:szCs w:val="22"/>
        </w:rPr>
      </w:pPr>
      <w:r>
        <w:rPr>
          <w:rFonts w:ascii="Times New Roman" w:hAnsi="Times New Roman" w:cs="Times New Roman"/>
          <w:sz w:val="22"/>
          <w:szCs w:val="22"/>
        </w:rPr>
        <w:lastRenderedPageBreak/>
        <w:t>NÁVRH</w:t>
      </w:r>
    </w:p>
    <w:p w14:paraId="6AA1BFD9" w14:textId="04B7153B" w:rsidR="00F94A84" w:rsidRPr="004D1A66" w:rsidRDefault="00AE3D19" w:rsidP="001B10AD">
      <w:pPr>
        <w:pStyle w:val="Zmluva-Title"/>
        <w:rPr>
          <w:rFonts w:ascii="Times New Roman" w:hAnsi="Times New Roman" w:cs="Times New Roman"/>
          <w:sz w:val="22"/>
          <w:szCs w:val="22"/>
        </w:rPr>
      </w:pPr>
      <w:r w:rsidRPr="004D1A66">
        <w:rPr>
          <w:rFonts w:ascii="Times New Roman" w:hAnsi="Times New Roman" w:cs="Times New Roman"/>
          <w:sz w:val="22"/>
          <w:szCs w:val="22"/>
        </w:rPr>
        <w:t xml:space="preserve">RÁMCOVÁ </w:t>
      </w:r>
      <w:r w:rsidR="00FD34EC" w:rsidRPr="004D1A66">
        <w:rPr>
          <w:rFonts w:ascii="Times New Roman" w:hAnsi="Times New Roman" w:cs="Times New Roman"/>
          <w:sz w:val="22"/>
          <w:szCs w:val="22"/>
        </w:rPr>
        <w:t>DOHODA</w:t>
      </w:r>
      <w:r w:rsidR="006F2520" w:rsidRPr="004D1A66">
        <w:rPr>
          <w:rFonts w:ascii="Times New Roman" w:hAnsi="Times New Roman" w:cs="Times New Roman"/>
          <w:sz w:val="22"/>
          <w:szCs w:val="22"/>
        </w:rPr>
        <w:t xml:space="preserve"> </w:t>
      </w:r>
    </w:p>
    <w:p w14:paraId="5A49D42D" w14:textId="77777777" w:rsidR="00F94A84" w:rsidRPr="004D1A66" w:rsidRDefault="00F94A84" w:rsidP="00AB69C0">
      <w:pPr>
        <w:pStyle w:val="Zmluva-Clanok"/>
        <w:rPr>
          <w:rFonts w:ascii="Times New Roman" w:hAnsi="Times New Roman" w:cs="Times New Roman"/>
        </w:rPr>
      </w:pPr>
    </w:p>
    <w:p w14:paraId="6EFDC3E9" w14:textId="246CECCC" w:rsidR="00A57E7D" w:rsidRPr="004D1A66" w:rsidRDefault="00EA70DF" w:rsidP="00490E5D">
      <w:pPr>
        <w:pStyle w:val="Zmluva-Clanok"/>
        <w:jc w:val="both"/>
        <w:outlineLvl w:val="9"/>
        <w:rPr>
          <w:rFonts w:ascii="Times New Roman" w:hAnsi="Times New Roman" w:cs="Times New Roman"/>
        </w:rPr>
      </w:pPr>
      <w:r w:rsidRPr="004D1A66">
        <w:rPr>
          <w:rFonts w:ascii="Times New Roman" w:hAnsi="Times New Roman" w:cs="Times New Roman"/>
          <w:bCs/>
        </w:rPr>
        <w:t>uzatvorená podľa § 269 ods. 2 a </w:t>
      </w:r>
      <w:proofErr w:type="spellStart"/>
      <w:r w:rsidRPr="004D1A66">
        <w:rPr>
          <w:rFonts w:ascii="Times New Roman" w:hAnsi="Times New Roman" w:cs="Times New Roman"/>
          <w:bCs/>
        </w:rPr>
        <w:t>nasl</w:t>
      </w:r>
      <w:proofErr w:type="spellEnd"/>
      <w:r w:rsidRPr="004D1A66">
        <w:rPr>
          <w:rFonts w:ascii="Times New Roman" w:hAnsi="Times New Roman" w:cs="Times New Roman"/>
          <w:bCs/>
        </w:rPr>
        <w:t>. zákona č. 513/1991 Zb. Obchodný zákonník v znení neskorších predpisov (ďalej len „</w:t>
      </w:r>
      <w:r w:rsidRPr="004D1A66">
        <w:rPr>
          <w:rFonts w:ascii="Times New Roman" w:hAnsi="Times New Roman" w:cs="Times New Roman"/>
          <w:b/>
          <w:bCs/>
        </w:rPr>
        <w:t>Obchodný zákonník</w:t>
      </w:r>
      <w:r w:rsidRPr="004D1A66">
        <w:rPr>
          <w:rFonts w:ascii="Times New Roman" w:hAnsi="Times New Roman" w:cs="Times New Roman"/>
          <w:bCs/>
        </w:rPr>
        <w:t>“) v spojení § 83 zákona č. 343/2015 Z. z. o verejnom obstarávaní a o zmene a doplnení niektorých zákonov v znení neskorších predpisov (ďalej len „</w:t>
      </w:r>
      <w:r w:rsidRPr="004D1A66">
        <w:rPr>
          <w:rFonts w:ascii="Times New Roman" w:hAnsi="Times New Roman" w:cs="Times New Roman"/>
          <w:b/>
          <w:bCs/>
        </w:rPr>
        <w:t>ZVO</w:t>
      </w:r>
      <w:r w:rsidRPr="004D1A66">
        <w:rPr>
          <w:rFonts w:ascii="Times New Roman" w:hAnsi="Times New Roman" w:cs="Times New Roman"/>
          <w:bCs/>
        </w:rPr>
        <w:t>“), (ďalej aj len ako „</w:t>
      </w:r>
      <w:r w:rsidRPr="004D1A66">
        <w:rPr>
          <w:rFonts w:ascii="Times New Roman" w:hAnsi="Times New Roman" w:cs="Times New Roman"/>
          <w:b/>
          <w:bCs/>
        </w:rPr>
        <w:t>Dohoda</w:t>
      </w:r>
      <w:r w:rsidRPr="004D1A66">
        <w:rPr>
          <w:rFonts w:ascii="Times New Roman" w:hAnsi="Times New Roman" w:cs="Times New Roman"/>
          <w:bCs/>
        </w:rPr>
        <w:t xml:space="preserve">“) </w:t>
      </w:r>
    </w:p>
    <w:p w14:paraId="1851C60C" w14:textId="77777777" w:rsidR="00A57E7D" w:rsidRPr="004D1A66" w:rsidRDefault="00A57E7D" w:rsidP="00A57E7D">
      <w:pPr>
        <w:pStyle w:val="Bezriadkovania"/>
        <w:rPr>
          <w:noProof w:val="0"/>
          <w:sz w:val="22"/>
          <w:szCs w:val="22"/>
        </w:rPr>
      </w:pPr>
    </w:p>
    <w:p w14:paraId="14276C57" w14:textId="77777777" w:rsidR="00A57E7D" w:rsidRPr="004D1A66" w:rsidRDefault="00A57E7D" w:rsidP="00AB69C0">
      <w:pPr>
        <w:pStyle w:val="Zmluva-Clanok"/>
        <w:outlineLvl w:val="9"/>
        <w:rPr>
          <w:rFonts w:ascii="Times New Roman" w:hAnsi="Times New Roman" w:cs="Times New Roman"/>
        </w:rPr>
      </w:pPr>
      <w:r w:rsidRPr="004D1A66">
        <w:rPr>
          <w:rFonts w:ascii="Times New Roman" w:hAnsi="Times New Roman" w:cs="Times New Roman"/>
        </w:rPr>
        <w:t>medzi:</w:t>
      </w:r>
    </w:p>
    <w:p w14:paraId="4773FF00" w14:textId="77777777" w:rsidR="009333CB" w:rsidRPr="004D1A66" w:rsidRDefault="009333CB" w:rsidP="009333CB">
      <w:pPr>
        <w:pStyle w:val="Bezriadkovania"/>
        <w:spacing w:after="120"/>
        <w:ind w:left="3119" w:hanging="3119"/>
        <w:rPr>
          <w:rFonts w:eastAsiaTheme="minorHAnsi"/>
          <w:noProof w:val="0"/>
          <w:sz w:val="22"/>
          <w:szCs w:val="22"/>
          <w:lang w:eastAsia="en-US"/>
        </w:rPr>
      </w:pPr>
      <w:r w:rsidRPr="004D1A66">
        <w:rPr>
          <w:rFonts w:eastAsiaTheme="minorHAnsi"/>
          <w:noProof w:val="0"/>
          <w:sz w:val="22"/>
          <w:szCs w:val="22"/>
          <w:lang w:eastAsia="en-US"/>
        </w:rPr>
        <w:t xml:space="preserve">Názov: </w:t>
      </w:r>
      <w:r w:rsidRPr="004D1A66">
        <w:rPr>
          <w:rFonts w:eastAsiaTheme="minorHAnsi"/>
          <w:noProof w:val="0"/>
          <w:sz w:val="22"/>
          <w:szCs w:val="22"/>
          <w:lang w:eastAsia="en-US"/>
        </w:rPr>
        <w:tab/>
      </w:r>
      <w:r w:rsidRPr="004D1A66">
        <w:rPr>
          <w:rFonts w:eastAsiaTheme="minorHAnsi"/>
          <w:b/>
          <w:noProof w:val="0"/>
          <w:sz w:val="22"/>
          <w:szCs w:val="22"/>
          <w:lang w:eastAsia="en-US"/>
        </w:rPr>
        <w:t>Národné centrum zdravotníckych informácií</w:t>
      </w:r>
    </w:p>
    <w:p w14:paraId="480A8215" w14:textId="77777777" w:rsidR="009333CB" w:rsidRPr="004D1A66" w:rsidRDefault="009333CB" w:rsidP="009333CB">
      <w:pPr>
        <w:pStyle w:val="Bezriadkovania"/>
        <w:ind w:left="3119" w:hanging="3119"/>
        <w:rPr>
          <w:rFonts w:eastAsiaTheme="minorHAnsi"/>
          <w:noProof w:val="0"/>
          <w:sz w:val="22"/>
          <w:szCs w:val="22"/>
        </w:rPr>
      </w:pPr>
      <w:r w:rsidRPr="004D1A66">
        <w:rPr>
          <w:rFonts w:eastAsiaTheme="minorHAnsi"/>
          <w:noProof w:val="0"/>
          <w:sz w:val="22"/>
          <w:szCs w:val="22"/>
          <w:lang w:eastAsia="en-US"/>
        </w:rPr>
        <w:t xml:space="preserve">Sídlo: </w:t>
      </w:r>
      <w:r w:rsidRPr="004D1A66">
        <w:rPr>
          <w:rFonts w:eastAsiaTheme="minorHAnsi"/>
          <w:noProof w:val="0"/>
          <w:sz w:val="22"/>
          <w:szCs w:val="22"/>
          <w:lang w:eastAsia="en-US"/>
        </w:rPr>
        <w:tab/>
      </w:r>
      <w:proofErr w:type="spellStart"/>
      <w:r w:rsidRPr="004D1A66">
        <w:rPr>
          <w:rFonts w:eastAsiaTheme="minorHAnsi"/>
          <w:noProof w:val="0"/>
          <w:sz w:val="22"/>
          <w:szCs w:val="22"/>
          <w:lang w:eastAsia="en-US"/>
        </w:rPr>
        <w:t>Lazaretská</w:t>
      </w:r>
      <w:proofErr w:type="spellEnd"/>
      <w:r w:rsidRPr="004D1A66">
        <w:rPr>
          <w:rFonts w:eastAsiaTheme="minorHAnsi"/>
          <w:noProof w:val="0"/>
          <w:sz w:val="22"/>
          <w:szCs w:val="22"/>
          <w:lang w:eastAsia="en-US"/>
        </w:rPr>
        <w:t xml:space="preserve"> 26, 811 09 Bratislava,</w:t>
      </w:r>
      <w:r w:rsidRPr="004D1A66">
        <w:rPr>
          <w:rFonts w:eastAsiaTheme="minorHAnsi"/>
          <w:noProof w:val="0"/>
          <w:sz w:val="22"/>
          <w:szCs w:val="22"/>
        </w:rPr>
        <w:t xml:space="preserve"> Slovenská republika</w:t>
      </w:r>
    </w:p>
    <w:p w14:paraId="562D4CB9" w14:textId="77777777" w:rsidR="009333CB" w:rsidRPr="004D1A66" w:rsidRDefault="009333CB" w:rsidP="009333CB">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 xml:space="preserve">IČO: </w:t>
      </w:r>
      <w:r w:rsidRPr="004D1A66">
        <w:rPr>
          <w:rFonts w:eastAsiaTheme="minorHAnsi"/>
          <w:noProof w:val="0"/>
          <w:sz w:val="22"/>
          <w:szCs w:val="22"/>
          <w:lang w:eastAsia="en-US"/>
        </w:rPr>
        <w:tab/>
        <w:t xml:space="preserve">00165387 </w:t>
      </w:r>
    </w:p>
    <w:p w14:paraId="22E54108" w14:textId="77777777" w:rsidR="009333CB" w:rsidRPr="004D1A66" w:rsidRDefault="009333CB" w:rsidP="009333CB">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DIČ:</w:t>
      </w:r>
      <w:r w:rsidRPr="004D1A66">
        <w:rPr>
          <w:rFonts w:eastAsiaTheme="minorHAnsi"/>
          <w:noProof w:val="0"/>
          <w:sz w:val="22"/>
          <w:szCs w:val="22"/>
          <w:lang w:eastAsia="en-US"/>
        </w:rPr>
        <w:tab/>
        <w:t xml:space="preserve">2020830119 </w:t>
      </w:r>
    </w:p>
    <w:p w14:paraId="4FFC91FE" w14:textId="77777777" w:rsidR="009333CB" w:rsidRPr="004D1A66" w:rsidRDefault="009333CB" w:rsidP="009333CB">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 xml:space="preserve">IČ DPH: </w:t>
      </w:r>
      <w:r w:rsidRPr="004D1A66">
        <w:rPr>
          <w:rFonts w:eastAsiaTheme="minorHAnsi"/>
          <w:noProof w:val="0"/>
          <w:sz w:val="22"/>
          <w:szCs w:val="22"/>
          <w:lang w:eastAsia="en-US"/>
        </w:rPr>
        <w:tab/>
        <w:t>nie je platca DPH</w:t>
      </w:r>
    </w:p>
    <w:p w14:paraId="27799F0F" w14:textId="77777777" w:rsidR="009333CB" w:rsidRPr="004D1A66" w:rsidRDefault="009333CB" w:rsidP="009333CB">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V mene ktorého koná:</w:t>
      </w:r>
      <w:r w:rsidRPr="004D1A66">
        <w:rPr>
          <w:rFonts w:eastAsiaTheme="minorHAnsi"/>
          <w:noProof w:val="0"/>
          <w:sz w:val="22"/>
          <w:szCs w:val="22"/>
          <w:lang w:eastAsia="en-US"/>
        </w:rPr>
        <w:tab/>
        <w:t xml:space="preserve">Ing. Peter Blaškovitš, generálny riaditeľ </w:t>
      </w:r>
    </w:p>
    <w:p w14:paraId="7FD7B77F" w14:textId="77777777" w:rsidR="009333CB" w:rsidRPr="004D1A66" w:rsidRDefault="009333CB" w:rsidP="009333CB">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Bankové spojenie (názov banky):</w:t>
      </w:r>
      <w:r w:rsidRPr="004D1A66">
        <w:rPr>
          <w:rFonts w:eastAsiaTheme="minorHAnsi"/>
          <w:noProof w:val="0"/>
          <w:sz w:val="22"/>
          <w:szCs w:val="22"/>
          <w:lang w:eastAsia="en-US"/>
        </w:rPr>
        <w:tab/>
        <w:t xml:space="preserve">Štátna pokladnica </w:t>
      </w:r>
    </w:p>
    <w:p w14:paraId="11A7740F" w14:textId="77777777" w:rsidR="009333CB" w:rsidRPr="004D1A66" w:rsidRDefault="009333CB" w:rsidP="009333CB">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IBAN:</w:t>
      </w:r>
      <w:r w:rsidRPr="004D1A66">
        <w:rPr>
          <w:rFonts w:eastAsiaTheme="minorHAnsi"/>
          <w:noProof w:val="0"/>
          <w:sz w:val="22"/>
          <w:szCs w:val="22"/>
          <w:lang w:eastAsia="en-US"/>
        </w:rPr>
        <w:tab/>
        <w:t xml:space="preserve">SK9581800000007000185246 </w:t>
      </w:r>
    </w:p>
    <w:p w14:paraId="601C0CBC" w14:textId="77777777" w:rsidR="009333CB" w:rsidRPr="004D1A66" w:rsidRDefault="009333CB" w:rsidP="009333CB">
      <w:pPr>
        <w:pStyle w:val="Bezriadkovania"/>
        <w:ind w:left="3119" w:hanging="3119"/>
        <w:rPr>
          <w:rFonts w:eastAsiaTheme="minorHAnsi"/>
          <w:noProof w:val="0"/>
          <w:sz w:val="22"/>
          <w:szCs w:val="22"/>
          <w:lang w:eastAsia="en-US"/>
        </w:rPr>
      </w:pPr>
    </w:p>
    <w:p w14:paraId="2F21655C" w14:textId="77777777" w:rsidR="000C00A1" w:rsidRPr="004D1A66" w:rsidRDefault="009333CB" w:rsidP="000C00A1">
      <w:pPr>
        <w:pStyle w:val="Zmluva-Clanok"/>
        <w:jc w:val="both"/>
        <w:outlineLvl w:val="9"/>
        <w:rPr>
          <w:rFonts w:ascii="Times New Roman" w:hAnsi="Times New Roman" w:cs="Times New Roman"/>
        </w:rPr>
      </w:pPr>
      <w:r w:rsidRPr="004D1A66">
        <w:rPr>
          <w:rFonts w:ascii="Times New Roman" w:hAnsi="Times New Roman" w:cs="Times New Roman"/>
        </w:rPr>
        <w:t>(ďalej len „</w:t>
      </w:r>
      <w:r w:rsidR="004353D7" w:rsidRPr="004D1A66">
        <w:rPr>
          <w:rFonts w:ascii="Times New Roman" w:hAnsi="Times New Roman" w:cs="Times New Roman"/>
          <w:b/>
        </w:rPr>
        <w:t>O</w:t>
      </w:r>
      <w:r w:rsidR="00315E67" w:rsidRPr="004D1A66">
        <w:rPr>
          <w:rFonts w:ascii="Times New Roman" w:hAnsi="Times New Roman" w:cs="Times New Roman"/>
          <w:b/>
        </w:rPr>
        <w:t>bjednávateľ</w:t>
      </w:r>
      <w:r w:rsidRPr="004D1A66">
        <w:rPr>
          <w:rFonts w:ascii="Times New Roman" w:hAnsi="Times New Roman" w:cs="Times New Roman"/>
        </w:rPr>
        <w:t>“ alebo „</w:t>
      </w:r>
      <w:r w:rsidRPr="004D1A66">
        <w:rPr>
          <w:rFonts w:ascii="Times New Roman" w:hAnsi="Times New Roman" w:cs="Times New Roman"/>
          <w:b/>
        </w:rPr>
        <w:t>NCZI</w:t>
      </w:r>
      <w:r w:rsidRPr="004D1A66">
        <w:rPr>
          <w:rFonts w:ascii="Times New Roman" w:hAnsi="Times New Roman" w:cs="Times New Roman"/>
        </w:rPr>
        <w:t>“)</w:t>
      </w:r>
    </w:p>
    <w:p w14:paraId="2F3A44D4" w14:textId="77777777" w:rsidR="00D6054E" w:rsidRPr="004D1A66" w:rsidRDefault="00D6054E" w:rsidP="000C00A1">
      <w:pPr>
        <w:pStyle w:val="Zmluva-Clanok"/>
        <w:jc w:val="both"/>
        <w:outlineLvl w:val="9"/>
        <w:rPr>
          <w:rFonts w:ascii="Times New Roman" w:hAnsi="Times New Roman" w:cs="Times New Roman"/>
        </w:rPr>
      </w:pPr>
      <w:r w:rsidRPr="004D1A66">
        <w:rPr>
          <w:rFonts w:ascii="Times New Roman" w:hAnsi="Times New Roman" w:cs="Times New Roman"/>
        </w:rPr>
        <w:t>a</w:t>
      </w:r>
    </w:p>
    <w:p w14:paraId="696F3AA7" w14:textId="77777777" w:rsidR="00A57E7D" w:rsidRPr="004D1A66" w:rsidRDefault="003A1F24" w:rsidP="00884715">
      <w:pPr>
        <w:pStyle w:val="Bezriadkovania"/>
        <w:spacing w:after="120"/>
        <w:ind w:left="3119" w:hanging="3119"/>
        <w:rPr>
          <w:rFonts w:eastAsiaTheme="minorHAnsi"/>
          <w:b/>
          <w:noProof w:val="0"/>
          <w:sz w:val="22"/>
          <w:szCs w:val="22"/>
          <w:lang w:eastAsia="en-US"/>
        </w:rPr>
      </w:pPr>
      <w:r w:rsidRPr="004D1A66">
        <w:rPr>
          <w:rFonts w:eastAsiaTheme="minorHAnsi"/>
          <w:noProof w:val="0"/>
          <w:sz w:val="22"/>
          <w:szCs w:val="22"/>
          <w:lang w:eastAsia="en-US"/>
        </w:rPr>
        <w:t>Obchodné meno:</w:t>
      </w:r>
      <w:r w:rsidRPr="004D1A66">
        <w:rPr>
          <w:rFonts w:eastAsiaTheme="minorHAnsi"/>
          <w:b/>
          <w:noProof w:val="0"/>
          <w:sz w:val="22"/>
          <w:szCs w:val="22"/>
          <w:lang w:eastAsia="en-US"/>
        </w:rPr>
        <w:tab/>
      </w:r>
      <w:r w:rsidR="00315E67" w:rsidRPr="004D1A66">
        <w:rPr>
          <w:rFonts w:eastAsiaTheme="minorHAnsi"/>
          <w:b/>
          <w:noProof w:val="0"/>
          <w:sz w:val="22"/>
          <w:szCs w:val="22"/>
          <w:lang w:eastAsia="en-US"/>
        </w:rPr>
        <w:fldChar w:fldCharType="begin"/>
      </w:r>
      <w:r w:rsidR="00315E67" w:rsidRPr="004D1A66">
        <w:rPr>
          <w:rFonts w:eastAsiaTheme="minorHAnsi"/>
          <w:b/>
          <w:noProof w:val="0"/>
          <w:sz w:val="22"/>
          <w:szCs w:val="22"/>
          <w:lang w:eastAsia="en-US"/>
        </w:rPr>
        <w:instrText xml:space="preserve"> MACROBUTTON  AcceptConflict [Dodávateľ] </w:instrText>
      </w:r>
      <w:r w:rsidR="00315E67" w:rsidRPr="004D1A66">
        <w:rPr>
          <w:rFonts w:eastAsiaTheme="minorHAnsi"/>
          <w:b/>
          <w:noProof w:val="0"/>
          <w:sz w:val="22"/>
          <w:szCs w:val="22"/>
          <w:lang w:eastAsia="en-US"/>
        </w:rPr>
        <w:fldChar w:fldCharType="end"/>
      </w:r>
    </w:p>
    <w:p w14:paraId="6B29F700" w14:textId="77777777" w:rsidR="00A57E7D" w:rsidRPr="004D1A66" w:rsidRDefault="00C82811" w:rsidP="00884715">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Sídlo</w:t>
      </w:r>
      <w:r w:rsidR="00A57E7D" w:rsidRPr="004D1A66">
        <w:rPr>
          <w:rFonts w:eastAsiaTheme="minorHAnsi"/>
          <w:noProof w:val="0"/>
          <w:sz w:val="22"/>
          <w:szCs w:val="22"/>
          <w:lang w:eastAsia="en-US"/>
        </w:rPr>
        <w:t>:</w:t>
      </w:r>
      <w:r w:rsidRPr="004D1A66">
        <w:rPr>
          <w:rFonts w:eastAsiaTheme="minorHAnsi"/>
          <w:noProof w:val="0"/>
          <w:sz w:val="22"/>
          <w:szCs w:val="22"/>
          <w:lang w:eastAsia="en-US"/>
        </w:rPr>
        <w:tab/>
      </w:r>
      <w:r w:rsidR="001879F9" w:rsidRPr="004D1A66">
        <w:rPr>
          <w:rFonts w:eastAsiaTheme="minorHAnsi"/>
          <w:noProof w:val="0"/>
          <w:sz w:val="22"/>
          <w:szCs w:val="22"/>
          <w:lang w:eastAsia="en-US"/>
        </w:rPr>
        <w:fldChar w:fldCharType="begin"/>
      </w:r>
      <w:r w:rsidR="001879F9" w:rsidRPr="004D1A66">
        <w:rPr>
          <w:rFonts w:eastAsiaTheme="minorHAnsi"/>
          <w:noProof w:val="0"/>
          <w:sz w:val="22"/>
          <w:szCs w:val="22"/>
          <w:lang w:eastAsia="en-US"/>
        </w:rPr>
        <w:instrText xml:space="preserve"> macrobutton nobutton [sídlo]</w:instrText>
      </w:r>
      <w:r w:rsidR="001879F9" w:rsidRPr="004D1A66">
        <w:rPr>
          <w:rFonts w:eastAsiaTheme="minorHAnsi"/>
          <w:noProof w:val="0"/>
          <w:sz w:val="22"/>
          <w:szCs w:val="22"/>
          <w:lang w:eastAsia="en-US"/>
        </w:rPr>
        <w:fldChar w:fldCharType="end"/>
      </w:r>
    </w:p>
    <w:p w14:paraId="43F5AF24" w14:textId="77777777" w:rsidR="00C82811" w:rsidRPr="004D1A66" w:rsidRDefault="00A57E7D" w:rsidP="00292EB6">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 xml:space="preserve">IČO: </w:t>
      </w:r>
      <w:r w:rsidR="00C82811" w:rsidRPr="004D1A66">
        <w:rPr>
          <w:rFonts w:eastAsiaTheme="minorHAnsi"/>
          <w:noProof w:val="0"/>
          <w:sz w:val="22"/>
          <w:szCs w:val="22"/>
          <w:lang w:eastAsia="en-US"/>
        </w:rPr>
        <w:tab/>
      </w:r>
      <w:r w:rsidR="001879F9" w:rsidRPr="004D1A66">
        <w:rPr>
          <w:rFonts w:eastAsiaTheme="minorHAnsi"/>
          <w:noProof w:val="0"/>
          <w:sz w:val="22"/>
          <w:szCs w:val="22"/>
          <w:lang w:eastAsia="en-US"/>
        </w:rPr>
        <w:fldChar w:fldCharType="begin"/>
      </w:r>
      <w:r w:rsidR="001879F9" w:rsidRPr="004D1A66">
        <w:rPr>
          <w:rFonts w:eastAsiaTheme="minorHAnsi"/>
          <w:noProof w:val="0"/>
          <w:sz w:val="22"/>
          <w:szCs w:val="22"/>
          <w:lang w:eastAsia="en-US"/>
        </w:rPr>
        <w:instrText xml:space="preserve"> macrobutton nobutton [●]</w:instrText>
      </w:r>
      <w:r w:rsidR="001879F9" w:rsidRPr="004D1A66">
        <w:rPr>
          <w:rFonts w:eastAsiaTheme="minorHAnsi"/>
          <w:noProof w:val="0"/>
          <w:sz w:val="22"/>
          <w:szCs w:val="22"/>
          <w:lang w:eastAsia="en-US"/>
        </w:rPr>
        <w:fldChar w:fldCharType="end"/>
      </w:r>
    </w:p>
    <w:p w14:paraId="434CC089" w14:textId="77777777" w:rsidR="009333CB" w:rsidRPr="004D1A66" w:rsidRDefault="009333CB" w:rsidP="00292EB6">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DIČ:</w:t>
      </w:r>
      <w:r w:rsidRPr="004D1A66">
        <w:rPr>
          <w:rFonts w:eastAsiaTheme="minorHAnsi"/>
          <w:noProof w:val="0"/>
          <w:sz w:val="22"/>
          <w:szCs w:val="22"/>
          <w:lang w:eastAsia="en-US"/>
        </w:rPr>
        <w:tab/>
      </w:r>
      <w:r w:rsidRPr="004D1A66">
        <w:rPr>
          <w:rFonts w:eastAsiaTheme="minorHAnsi"/>
          <w:noProof w:val="0"/>
          <w:sz w:val="22"/>
          <w:szCs w:val="22"/>
          <w:lang w:eastAsia="en-US"/>
        </w:rPr>
        <w:fldChar w:fldCharType="begin"/>
      </w:r>
      <w:r w:rsidRPr="004D1A66">
        <w:rPr>
          <w:rFonts w:eastAsiaTheme="minorHAnsi"/>
          <w:noProof w:val="0"/>
          <w:sz w:val="22"/>
          <w:szCs w:val="22"/>
          <w:lang w:eastAsia="en-US"/>
        </w:rPr>
        <w:instrText xml:space="preserve"> macrobutton nobutton [●]</w:instrText>
      </w:r>
      <w:r w:rsidRPr="004D1A66">
        <w:rPr>
          <w:rFonts w:eastAsiaTheme="minorHAnsi"/>
          <w:noProof w:val="0"/>
          <w:sz w:val="22"/>
          <w:szCs w:val="22"/>
          <w:lang w:eastAsia="en-US"/>
        </w:rPr>
        <w:fldChar w:fldCharType="end"/>
      </w:r>
    </w:p>
    <w:p w14:paraId="7283140B" w14:textId="77777777" w:rsidR="00A57E7D" w:rsidRPr="004D1A66" w:rsidRDefault="001879F9" w:rsidP="00292EB6">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IČ DPH</w:t>
      </w:r>
      <w:r w:rsidR="00A57E7D" w:rsidRPr="004D1A66">
        <w:rPr>
          <w:rFonts w:eastAsiaTheme="minorHAnsi"/>
          <w:noProof w:val="0"/>
          <w:sz w:val="22"/>
          <w:szCs w:val="22"/>
          <w:lang w:eastAsia="en-US"/>
        </w:rPr>
        <w:t xml:space="preserve">: </w:t>
      </w:r>
      <w:r w:rsidR="00C82811" w:rsidRPr="004D1A66">
        <w:rPr>
          <w:rFonts w:eastAsiaTheme="minorHAnsi"/>
          <w:noProof w:val="0"/>
          <w:sz w:val="22"/>
          <w:szCs w:val="22"/>
          <w:lang w:eastAsia="en-US"/>
        </w:rPr>
        <w:tab/>
      </w:r>
      <w:r w:rsidRPr="004D1A66">
        <w:rPr>
          <w:rFonts w:eastAsiaTheme="minorHAnsi"/>
          <w:noProof w:val="0"/>
          <w:sz w:val="22"/>
          <w:szCs w:val="22"/>
          <w:lang w:eastAsia="en-US"/>
        </w:rPr>
        <w:fldChar w:fldCharType="begin"/>
      </w:r>
      <w:r w:rsidRPr="004D1A66">
        <w:rPr>
          <w:rFonts w:eastAsiaTheme="minorHAnsi"/>
          <w:noProof w:val="0"/>
          <w:sz w:val="22"/>
          <w:szCs w:val="22"/>
          <w:lang w:eastAsia="en-US"/>
        </w:rPr>
        <w:instrText xml:space="preserve"> macrobutton nobutton [●]</w:instrText>
      </w:r>
      <w:r w:rsidRPr="004D1A66">
        <w:rPr>
          <w:rFonts w:eastAsiaTheme="minorHAnsi"/>
          <w:noProof w:val="0"/>
          <w:sz w:val="22"/>
          <w:szCs w:val="22"/>
          <w:lang w:eastAsia="en-US"/>
        </w:rPr>
        <w:fldChar w:fldCharType="end"/>
      </w:r>
    </w:p>
    <w:p w14:paraId="29A4E6C1" w14:textId="77777777" w:rsidR="0071556D" w:rsidRPr="004D1A66" w:rsidRDefault="009333CB" w:rsidP="00292EB6">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 xml:space="preserve">V mene, ktorého koná: </w:t>
      </w:r>
      <w:r w:rsidR="0071556D" w:rsidRPr="004D1A66">
        <w:rPr>
          <w:rFonts w:eastAsiaTheme="minorHAnsi"/>
          <w:noProof w:val="0"/>
          <w:sz w:val="22"/>
          <w:szCs w:val="22"/>
          <w:lang w:eastAsia="en-US"/>
        </w:rPr>
        <w:tab/>
      </w:r>
      <w:r w:rsidR="001879F9" w:rsidRPr="004D1A66">
        <w:rPr>
          <w:rFonts w:eastAsiaTheme="minorHAnsi"/>
          <w:noProof w:val="0"/>
          <w:sz w:val="22"/>
          <w:szCs w:val="22"/>
          <w:lang w:eastAsia="en-US"/>
        </w:rPr>
        <w:fldChar w:fldCharType="begin"/>
      </w:r>
      <w:r w:rsidR="001879F9" w:rsidRPr="004D1A66">
        <w:rPr>
          <w:rFonts w:eastAsiaTheme="minorHAnsi"/>
          <w:noProof w:val="0"/>
          <w:sz w:val="22"/>
          <w:szCs w:val="22"/>
          <w:lang w:eastAsia="en-US"/>
        </w:rPr>
        <w:instrText xml:space="preserve"> macrobutton nobutton [●]</w:instrText>
      </w:r>
      <w:r w:rsidR="001879F9" w:rsidRPr="004D1A66">
        <w:rPr>
          <w:rFonts w:eastAsiaTheme="minorHAnsi"/>
          <w:noProof w:val="0"/>
          <w:sz w:val="22"/>
          <w:szCs w:val="22"/>
          <w:lang w:eastAsia="en-US"/>
        </w:rPr>
        <w:fldChar w:fldCharType="end"/>
      </w:r>
    </w:p>
    <w:p w14:paraId="36353E39" w14:textId="77777777" w:rsidR="00A57E7D" w:rsidRPr="004D1A66" w:rsidRDefault="007772B8" w:rsidP="00292EB6">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Registrácia:</w:t>
      </w:r>
      <w:r w:rsidRPr="004D1A66">
        <w:rPr>
          <w:rFonts w:eastAsiaTheme="minorHAnsi"/>
          <w:noProof w:val="0"/>
          <w:sz w:val="22"/>
          <w:szCs w:val="22"/>
          <w:lang w:eastAsia="en-US"/>
        </w:rPr>
        <w:tab/>
      </w:r>
      <w:r w:rsidR="00292EB6" w:rsidRPr="004D1A66">
        <w:rPr>
          <w:rFonts w:eastAsiaTheme="minorHAnsi"/>
          <w:noProof w:val="0"/>
          <w:sz w:val="22"/>
          <w:szCs w:val="22"/>
          <w:lang w:eastAsia="en-US"/>
        </w:rPr>
        <w:t>O</w:t>
      </w:r>
      <w:r w:rsidR="00A57E7D" w:rsidRPr="004D1A66">
        <w:rPr>
          <w:rFonts w:eastAsiaTheme="minorHAnsi"/>
          <w:noProof w:val="0"/>
          <w:sz w:val="22"/>
          <w:szCs w:val="22"/>
          <w:lang w:eastAsia="en-US"/>
        </w:rPr>
        <w:t>bchodn</w:t>
      </w:r>
      <w:r w:rsidR="00292EB6" w:rsidRPr="004D1A66">
        <w:rPr>
          <w:rFonts w:eastAsiaTheme="minorHAnsi"/>
          <w:noProof w:val="0"/>
          <w:sz w:val="22"/>
          <w:szCs w:val="22"/>
          <w:lang w:eastAsia="en-US"/>
        </w:rPr>
        <w:t>ý</w:t>
      </w:r>
      <w:r w:rsidR="00A57E7D" w:rsidRPr="004D1A66">
        <w:rPr>
          <w:rFonts w:eastAsiaTheme="minorHAnsi"/>
          <w:noProof w:val="0"/>
          <w:sz w:val="22"/>
          <w:szCs w:val="22"/>
          <w:lang w:eastAsia="en-US"/>
        </w:rPr>
        <w:t xml:space="preserve"> regist</w:t>
      </w:r>
      <w:r w:rsidR="00292EB6" w:rsidRPr="004D1A66">
        <w:rPr>
          <w:rFonts w:eastAsiaTheme="minorHAnsi"/>
          <w:noProof w:val="0"/>
          <w:sz w:val="22"/>
          <w:szCs w:val="22"/>
          <w:lang w:eastAsia="en-US"/>
        </w:rPr>
        <w:t>er</w:t>
      </w:r>
      <w:r w:rsidR="00A57E7D" w:rsidRPr="004D1A66">
        <w:rPr>
          <w:rFonts w:eastAsiaTheme="minorHAnsi"/>
          <w:noProof w:val="0"/>
          <w:sz w:val="22"/>
          <w:szCs w:val="22"/>
          <w:lang w:eastAsia="en-US"/>
        </w:rPr>
        <w:t xml:space="preserve"> Okresného súdu </w:t>
      </w:r>
      <w:r w:rsidR="00292EB6" w:rsidRPr="004D1A66">
        <w:rPr>
          <w:rFonts w:eastAsiaTheme="minorHAnsi"/>
          <w:noProof w:val="0"/>
          <w:sz w:val="22"/>
          <w:szCs w:val="22"/>
          <w:lang w:eastAsia="en-US"/>
        </w:rPr>
        <w:fldChar w:fldCharType="begin"/>
      </w:r>
      <w:r w:rsidR="00292EB6" w:rsidRPr="004D1A66">
        <w:rPr>
          <w:rFonts w:eastAsiaTheme="minorHAnsi"/>
          <w:noProof w:val="0"/>
          <w:sz w:val="22"/>
          <w:szCs w:val="22"/>
          <w:lang w:eastAsia="en-US"/>
        </w:rPr>
        <w:instrText xml:space="preserve"> macrobutton nobutton [●]</w:instrText>
      </w:r>
      <w:r w:rsidR="00292EB6" w:rsidRPr="004D1A66">
        <w:rPr>
          <w:rFonts w:eastAsiaTheme="minorHAnsi"/>
          <w:noProof w:val="0"/>
          <w:sz w:val="22"/>
          <w:szCs w:val="22"/>
          <w:lang w:eastAsia="en-US"/>
        </w:rPr>
        <w:fldChar w:fldCharType="end"/>
      </w:r>
      <w:r w:rsidR="00A57E7D" w:rsidRPr="004D1A66">
        <w:rPr>
          <w:rFonts w:eastAsiaTheme="minorHAnsi"/>
          <w:noProof w:val="0"/>
          <w:sz w:val="22"/>
          <w:szCs w:val="22"/>
          <w:lang w:eastAsia="en-US"/>
        </w:rPr>
        <w:t>,</w:t>
      </w:r>
      <w:r w:rsidRPr="004D1A66">
        <w:rPr>
          <w:rFonts w:eastAsiaTheme="minorHAnsi"/>
          <w:noProof w:val="0"/>
          <w:sz w:val="22"/>
          <w:szCs w:val="22"/>
          <w:lang w:eastAsia="en-US"/>
        </w:rPr>
        <w:t xml:space="preserve"> oddiel</w:t>
      </w:r>
      <w:r w:rsidR="00292EB6" w:rsidRPr="004D1A66">
        <w:rPr>
          <w:rFonts w:eastAsiaTheme="minorHAnsi"/>
          <w:noProof w:val="0"/>
          <w:sz w:val="22"/>
          <w:szCs w:val="22"/>
          <w:lang w:eastAsia="en-US"/>
        </w:rPr>
        <w:t xml:space="preserve"> </w:t>
      </w:r>
      <w:r w:rsidR="00292EB6" w:rsidRPr="004D1A66">
        <w:rPr>
          <w:rFonts w:eastAsiaTheme="minorHAnsi"/>
          <w:noProof w:val="0"/>
          <w:sz w:val="22"/>
          <w:szCs w:val="22"/>
          <w:lang w:eastAsia="en-US"/>
        </w:rPr>
        <w:fldChar w:fldCharType="begin"/>
      </w:r>
      <w:r w:rsidR="00292EB6" w:rsidRPr="004D1A66">
        <w:rPr>
          <w:rFonts w:eastAsiaTheme="minorHAnsi"/>
          <w:noProof w:val="0"/>
          <w:sz w:val="22"/>
          <w:szCs w:val="22"/>
          <w:lang w:eastAsia="en-US"/>
        </w:rPr>
        <w:instrText xml:space="preserve"> macrobutton nobutton [●]</w:instrText>
      </w:r>
      <w:r w:rsidR="00292EB6" w:rsidRPr="004D1A66">
        <w:rPr>
          <w:rFonts w:eastAsiaTheme="minorHAnsi"/>
          <w:noProof w:val="0"/>
          <w:sz w:val="22"/>
          <w:szCs w:val="22"/>
          <w:lang w:eastAsia="en-US"/>
        </w:rPr>
        <w:fldChar w:fldCharType="end"/>
      </w:r>
      <w:r w:rsidRPr="004D1A66">
        <w:rPr>
          <w:rFonts w:eastAsiaTheme="minorHAnsi"/>
          <w:noProof w:val="0"/>
          <w:sz w:val="22"/>
          <w:szCs w:val="22"/>
          <w:lang w:eastAsia="en-US"/>
        </w:rPr>
        <w:t xml:space="preserve">, vložka č.: </w:t>
      </w:r>
      <w:r w:rsidR="00292EB6" w:rsidRPr="004D1A66">
        <w:rPr>
          <w:rFonts w:eastAsiaTheme="minorHAnsi"/>
          <w:noProof w:val="0"/>
          <w:sz w:val="22"/>
          <w:szCs w:val="22"/>
          <w:lang w:eastAsia="en-US"/>
        </w:rPr>
        <w:fldChar w:fldCharType="begin"/>
      </w:r>
      <w:r w:rsidR="00292EB6" w:rsidRPr="004D1A66">
        <w:rPr>
          <w:rFonts w:eastAsiaTheme="minorHAnsi"/>
          <w:noProof w:val="0"/>
          <w:sz w:val="22"/>
          <w:szCs w:val="22"/>
          <w:lang w:eastAsia="en-US"/>
        </w:rPr>
        <w:instrText xml:space="preserve"> macrobutton nobutton [●]</w:instrText>
      </w:r>
      <w:r w:rsidR="00292EB6" w:rsidRPr="004D1A66">
        <w:rPr>
          <w:rFonts w:eastAsiaTheme="minorHAnsi"/>
          <w:noProof w:val="0"/>
          <w:sz w:val="22"/>
          <w:szCs w:val="22"/>
          <w:lang w:eastAsia="en-US"/>
        </w:rPr>
        <w:fldChar w:fldCharType="end"/>
      </w:r>
    </w:p>
    <w:p w14:paraId="33A0EED1" w14:textId="77777777" w:rsidR="00A57E7D" w:rsidRPr="004D1A66" w:rsidRDefault="00A57E7D" w:rsidP="00292EB6">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Bankové spojenie</w:t>
      </w:r>
      <w:r w:rsidR="00292EB6" w:rsidRPr="004D1A66">
        <w:rPr>
          <w:rFonts w:eastAsiaTheme="minorHAnsi"/>
          <w:noProof w:val="0"/>
          <w:sz w:val="22"/>
          <w:szCs w:val="22"/>
          <w:lang w:eastAsia="en-US"/>
        </w:rPr>
        <w:t xml:space="preserve"> (názov banky):</w:t>
      </w:r>
      <w:r w:rsidR="00C82811" w:rsidRPr="004D1A66">
        <w:rPr>
          <w:rFonts w:eastAsiaTheme="minorHAnsi"/>
          <w:noProof w:val="0"/>
          <w:sz w:val="22"/>
          <w:szCs w:val="22"/>
          <w:lang w:eastAsia="en-US"/>
        </w:rPr>
        <w:tab/>
      </w:r>
      <w:r w:rsidR="00292EB6" w:rsidRPr="004D1A66">
        <w:rPr>
          <w:rFonts w:eastAsiaTheme="minorHAnsi"/>
          <w:noProof w:val="0"/>
          <w:sz w:val="22"/>
          <w:szCs w:val="22"/>
          <w:lang w:eastAsia="en-US"/>
        </w:rPr>
        <w:fldChar w:fldCharType="begin"/>
      </w:r>
      <w:r w:rsidR="00292EB6" w:rsidRPr="004D1A66">
        <w:rPr>
          <w:rFonts w:eastAsiaTheme="minorHAnsi"/>
          <w:noProof w:val="0"/>
          <w:sz w:val="22"/>
          <w:szCs w:val="22"/>
          <w:lang w:eastAsia="en-US"/>
        </w:rPr>
        <w:instrText xml:space="preserve"> macrobutton nobutton [●]</w:instrText>
      </w:r>
      <w:r w:rsidR="00292EB6" w:rsidRPr="004D1A66">
        <w:rPr>
          <w:rFonts w:eastAsiaTheme="minorHAnsi"/>
          <w:noProof w:val="0"/>
          <w:sz w:val="22"/>
          <w:szCs w:val="22"/>
          <w:lang w:eastAsia="en-US"/>
        </w:rPr>
        <w:fldChar w:fldCharType="end"/>
      </w:r>
    </w:p>
    <w:p w14:paraId="3FF6A729" w14:textId="77777777" w:rsidR="00A57E7D" w:rsidRPr="004D1A66" w:rsidRDefault="00A57E7D" w:rsidP="00292EB6">
      <w:pPr>
        <w:pStyle w:val="Bezriadkovania"/>
        <w:ind w:left="3119" w:hanging="3119"/>
        <w:rPr>
          <w:rFonts w:eastAsiaTheme="minorHAnsi"/>
          <w:noProof w:val="0"/>
          <w:sz w:val="22"/>
          <w:szCs w:val="22"/>
          <w:lang w:eastAsia="en-US"/>
        </w:rPr>
      </w:pPr>
      <w:r w:rsidRPr="004D1A66">
        <w:rPr>
          <w:rFonts w:eastAsiaTheme="minorHAnsi"/>
          <w:noProof w:val="0"/>
          <w:sz w:val="22"/>
          <w:szCs w:val="22"/>
          <w:lang w:eastAsia="en-US"/>
        </w:rPr>
        <w:t>IBAN:</w:t>
      </w:r>
      <w:r w:rsidR="00292EB6" w:rsidRPr="004D1A66">
        <w:rPr>
          <w:rFonts w:eastAsiaTheme="minorHAnsi"/>
          <w:noProof w:val="0"/>
          <w:sz w:val="22"/>
          <w:szCs w:val="22"/>
          <w:lang w:eastAsia="en-US"/>
        </w:rPr>
        <w:tab/>
      </w:r>
      <w:bookmarkStart w:id="1" w:name="_Hlk529965642"/>
      <w:r w:rsidR="00292EB6" w:rsidRPr="004D1A66">
        <w:rPr>
          <w:rFonts w:eastAsiaTheme="minorHAnsi"/>
          <w:noProof w:val="0"/>
          <w:sz w:val="22"/>
          <w:szCs w:val="22"/>
          <w:lang w:eastAsia="en-US"/>
        </w:rPr>
        <w:fldChar w:fldCharType="begin"/>
      </w:r>
      <w:r w:rsidR="00292EB6" w:rsidRPr="004D1A66">
        <w:rPr>
          <w:rFonts w:eastAsiaTheme="minorHAnsi"/>
          <w:noProof w:val="0"/>
          <w:sz w:val="22"/>
          <w:szCs w:val="22"/>
          <w:lang w:eastAsia="en-US"/>
        </w:rPr>
        <w:instrText xml:space="preserve"> macrobutton nobutton [●]</w:instrText>
      </w:r>
      <w:r w:rsidR="00292EB6" w:rsidRPr="004D1A66">
        <w:rPr>
          <w:rFonts w:eastAsiaTheme="minorHAnsi"/>
          <w:noProof w:val="0"/>
          <w:sz w:val="22"/>
          <w:szCs w:val="22"/>
          <w:lang w:eastAsia="en-US"/>
        </w:rPr>
        <w:fldChar w:fldCharType="end"/>
      </w:r>
      <w:bookmarkEnd w:id="1"/>
    </w:p>
    <w:p w14:paraId="7477A490" w14:textId="77777777" w:rsidR="00974321" w:rsidRPr="004D1A66" w:rsidRDefault="00974321" w:rsidP="003A1F24">
      <w:pPr>
        <w:pStyle w:val="Bezriadkovania"/>
        <w:rPr>
          <w:rFonts w:eastAsiaTheme="minorHAnsi"/>
          <w:noProof w:val="0"/>
          <w:sz w:val="22"/>
          <w:szCs w:val="22"/>
          <w:lang w:eastAsia="en-US"/>
        </w:rPr>
      </w:pPr>
    </w:p>
    <w:p w14:paraId="2CF10BE5" w14:textId="77777777" w:rsidR="00A57E7D" w:rsidRPr="004D1A66" w:rsidRDefault="00A57E7D" w:rsidP="003A1F24">
      <w:pPr>
        <w:pStyle w:val="Bezriadkovania"/>
        <w:rPr>
          <w:rFonts w:eastAsiaTheme="minorHAnsi"/>
          <w:noProof w:val="0"/>
          <w:sz w:val="22"/>
          <w:szCs w:val="22"/>
          <w:lang w:eastAsia="en-US"/>
        </w:rPr>
      </w:pPr>
      <w:r w:rsidRPr="004D1A66">
        <w:rPr>
          <w:rFonts w:eastAsiaTheme="minorHAnsi"/>
          <w:noProof w:val="0"/>
          <w:sz w:val="22"/>
          <w:szCs w:val="22"/>
          <w:lang w:eastAsia="en-US"/>
        </w:rPr>
        <w:t>(ďalej len „</w:t>
      </w:r>
      <w:r w:rsidR="00315E67" w:rsidRPr="004D1A66">
        <w:rPr>
          <w:rFonts w:eastAsiaTheme="minorHAnsi"/>
          <w:b/>
          <w:noProof w:val="0"/>
          <w:sz w:val="22"/>
          <w:szCs w:val="22"/>
          <w:lang w:eastAsia="en-US"/>
        </w:rPr>
        <w:t>Dodávateľ</w:t>
      </w:r>
      <w:r w:rsidRPr="004D1A66">
        <w:rPr>
          <w:rFonts w:eastAsiaTheme="minorHAnsi"/>
          <w:noProof w:val="0"/>
          <w:sz w:val="22"/>
          <w:szCs w:val="22"/>
          <w:lang w:eastAsia="en-US"/>
        </w:rPr>
        <w:t>“)</w:t>
      </w:r>
    </w:p>
    <w:p w14:paraId="3662131A" w14:textId="77777777" w:rsidR="00A57E7D" w:rsidRPr="004D1A66" w:rsidRDefault="00A57E7D" w:rsidP="00A57E7D">
      <w:pPr>
        <w:pStyle w:val="Bezriadkovania"/>
        <w:jc w:val="center"/>
        <w:rPr>
          <w:rFonts w:eastAsiaTheme="minorHAnsi"/>
          <w:noProof w:val="0"/>
          <w:sz w:val="22"/>
          <w:szCs w:val="22"/>
          <w:lang w:eastAsia="en-US"/>
        </w:rPr>
      </w:pPr>
    </w:p>
    <w:p w14:paraId="6B83AE26" w14:textId="7E705858" w:rsidR="009146F4" w:rsidRPr="004D1A66" w:rsidRDefault="004353D7" w:rsidP="009146F4">
      <w:pPr>
        <w:spacing w:after="200" w:line="276" w:lineRule="auto"/>
        <w:jc w:val="left"/>
        <w:rPr>
          <w:rFonts w:ascii="Times New Roman" w:hAnsi="Times New Roman"/>
          <w:szCs w:val="22"/>
        </w:rPr>
      </w:pPr>
      <w:r w:rsidRPr="004D1A66">
        <w:rPr>
          <w:rFonts w:ascii="Times New Roman" w:eastAsiaTheme="minorHAnsi" w:hAnsi="Times New Roman"/>
          <w:szCs w:val="22"/>
          <w:lang w:eastAsia="en-US"/>
        </w:rPr>
        <w:t>(</w:t>
      </w:r>
      <w:r w:rsidRPr="004D1A66">
        <w:rPr>
          <w:rFonts w:ascii="Times New Roman" w:hAnsi="Times New Roman"/>
          <w:szCs w:val="22"/>
        </w:rPr>
        <w:t>Objednávateľ a Dodávateľ ďalej spoločne aj „</w:t>
      </w:r>
      <w:r w:rsidRPr="004D1A66">
        <w:rPr>
          <w:rFonts w:ascii="Times New Roman" w:hAnsi="Times New Roman"/>
          <w:b/>
          <w:szCs w:val="22"/>
        </w:rPr>
        <w:t>Účastníci dohody</w:t>
      </w:r>
      <w:r w:rsidRPr="004D1A66">
        <w:rPr>
          <w:rFonts w:ascii="Times New Roman" w:hAnsi="Times New Roman"/>
          <w:szCs w:val="22"/>
        </w:rPr>
        <w:t>“</w:t>
      </w:r>
      <w:r w:rsidR="00027473" w:rsidRPr="004D1A66">
        <w:rPr>
          <w:rFonts w:ascii="Times New Roman" w:hAnsi="Times New Roman"/>
          <w:szCs w:val="22"/>
        </w:rPr>
        <w:t xml:space="preserve"> a každý samostatne aj „</w:t>
      </w:r>
      <w:r w:rsidR="00027473" w:rsidRPr="004D1A66">
        <w:rPr>
          <w:rFonts w:ascii="Times New Roman" w:hAnsi="Times New Roman"/>
          <w:b/>
          <w:szCs w:val="22"/>
        </w:rPr>
        <w:t>Účastník dohody</w:t>
      </w:r>
      <w:r w:rsidR="00027473" w:rsidRPr="004D1A66">
        <w:rPr>
          <w:rFonts w:ascii="Times New Roman" w:hAnsi="Times New Roman"/>
          <w:szCs w:val="22"/>
        </w:rPr>
        <w:t>“</w:t>
      </w:r>
      <w:r w:rsidRPr="004D1A66">
        <w:rPr>
          <w:rFonts w:ascii="Times New Roman" w:hAnsi="Times New Roman"/>
          <w:szCs w:val="22"/>
        </w:rPr>
        <w:t>)</w:t>
      </w:r>
    </w:p>
    <w:p w14:paraId="35BCE29D" w14:textId="77777777" w:rsidR="00A83960" w:rsidRPr="004D1A66" w:rsidRDefault="009146F4" w:rsidP="00292EB6">
      <w:pPr>
        <w:pStyle w:val="MLNadpislnku"/>
        <w:numPr>
          <w:ilvl w:val="0"/>
          <w:numId w:val="0"/>
        </w:numPr>
        <w:ind w:left="1"/>
        <w:rPr>
          <w:rFonts w:ascii="Times New Roman" w:hAnsi="Times New Roman" w:cs="Times New Roman"/>
        </w:rPr>
      </w:pPr>
      <w:r w:rsidRPr="004D1A66">
        <w:rPr>
          <w:rFonts w:ascii="Times New Roman" w:hAnsi="Times New Roman" w:cs="Times New Roman"/>
        </w:rPr>
        <w:t>PREAMBULA</w:t>
      </w:r>
    </w:p>
    <w:p w14:paraId="3361883A" w14:textId="3CB68CE8" w:rsidR="0018042D" w:rsidRPr="004D1A66" w:rsidRDefault="00457BA0" w:rsidP="00490E5D">
      <w:pPr>
        <w:pStyle w:val="MLOdsek"/>
        <w:numPr>
          <w:ilvl w:val="1"/>
          <w:numId w:val="6"/>
        </w:numPr>
        <w:rPr>
          <w:rFonts w:ascii="Times New Roman" w:hAnsi="Times New Roman" w:cs="Times New Roman"/>
        </w:rPr>
      </w:pPr>
      <w:r w:rsidRPr="004D1A66">
        <w:rPr>
          <w:rFonts w:ascii="Times New Roman" w:hAnsi="Times New Roman" w:cs="Times New Roman"/>
        </w:rPr>
        <w:t>Objednávateľ na účely plnenia povinností vyplývajúcich z ustanovení zákona č. 69/2018 Z. z. o kybernetickej bezpečnosti a o zmene a doplnení niektorých zákonov a pre riadny výkon verejnej moci na úseku kybernetickej bezpečnosti v sektore zdravotníctva potrebuje zabezpečiť dodávku technického vybavenia pre budovanie spôsobilostí CSIRT pre rezort zdravotníctva</w:t>
      </w:r>
      <w:r w:rsidRPr="004D1A66" w:rsidDel="000C36D5">
        <w:rPr>
          <w:rFonts w:ascii="Times New Roman" w:hAnsi="Times New Roman" w:cs="Times New Roman"/>
        </w:rPr>
        <w:t xml:space="preserve"> </w:t>
      </w:r>
      <w:r w:rsidRPr="004D1A66">
        <w:rPr>
          <w:rFonts w:ascii="Times New Roman" w:hAnsi="Times New Roman" w:cs="Times New Roman"/>
        </w:rPr>
        <w:t>a</w:t>
      </w:r>
      <w:r w:rsidR="00027473" w:rsidRPr="004D1A66">
        <w:rPr>
          <w:rFonts w:ascii="Times New Roman" w:hAnsi="Times New Roman" w:cs="Times New Roman"/>
        </w:rPr>
        <w:t> </w:t>
      </w:r>
      <w:r w:rsidRPr="004D1A66">
        <w:rPr>
          <w:rFonts w:ascii="Times New Roman" w:hAnsi="Times New Roman" w:cs="Times New Roman"/>
        </w:rPr>
        <w:t>poskytnutie</w:t>
      </w:r>
      <w:r w:rsidR="00027473" w:rsidRPr="004D1A66">
        <w:rPr>
          <w:rFonts w:ascii="Times New Roman" w:hAnsi="Times New Roman" w:cs="Times New Roman"/>
        </w:rPr>
        <w:t xml:space="preserve"> služieb</w:t>
      </w:r>
      <w:r w:rsidRPr="004D1A66">
        <w:rPr>
          <w:rFonts w:ascii="Times New Roman" w:hAnsi="Times New Roman" w:cs="Times New Roman"/>
        </w:rPr>
        <w:t xml:space="preserve"> pre </w:t>
      </w:r>
      <w:r w:rsidR="00027473" w:rsidRPr="004D1A66">
        <w:rPr>
          <w:rFonts w:ascii="Times New Roman" w:hAnsi="Times New Roman" w:cs="Times New Roman"/>
        </w:rPr>
        <w:t xml:space="preserve">dodávané </w:t>
      </w:r>
      <w:r w:rsidRPr="004D1A66">
        <w:rPr>
          <w:rFonts w:ascii="Times New Roman" w:hAnsi="Times New Roman" w:cs="Times New Roman"/>
        </w:rPr>
        <w:t>technické vybavenie (ďalej len „</w:t>
      </w:r>
      <w:r w:rsidRPr="004D1A66">
        <w:rPr>
          <w:rFonts w:ascii="Times New Roman" w:hAnsi="Times New Roman" w:cs="Times New Roman"/>
          <w:b/>
        </w:rPr>
        <w:t>Účel</w:t>
      </w:r>
      <w:r w:rsidRPr="004D1A66">
        <w:rPr>
          <w:rFonts w:ascii="Times New Roman" w:hAnsi="Times New Roman" w:cs="Times New Roman"/>
        </w:rPr>
        <w:t xml:space="preserve">“). </w:t>
      </w:r>
    </w:p>
    <w:p w14:paraId="3FB3F143" w14:textId="548E405C" w:rsidR="00B757C1" w:rsidRPr="004D1A66" w:rsidRDefault="00457BA0" w:rsidP="00CB24CB">
      <w:pPr>
        <w:pStyle w:val="MLOdsek"/>
        <w:numPr>
          <w:ilvl w:val="1"/>
          <w:numId w:val="6"/>
        </w:numPr>
        <w:rPr>
          <w:rFonts w:ascii="Times New Roman" w:hAnsi="Times New Roman" w:cs="Times New Roman"/>
        </w:rPr>
      </w:pPr>
      <w:r w:rsidRPr="004D1A66">
        <w:rPr>
          <w:rFonts w:ascii="Times New Roman" w:hAnsi="Times New Roman" w:cs="Times New Roman"/>
        </w:rPr>
        <w:t xml:space="preserve">Za </w:t>
      </w:r>
      <w:r w:rsidR="00027473" w:rsidRPr="004D1A66">
        <w:rPr>
          <w:rFonts w:ascii="Times New Roman" w:hAnsi="Times New Roman" w:cs="Times New Roman"/>
        </w:rPr>
        <w:t>Ú</w:t>
      </w:r>
      <w:r w:rsidRPr="004D1A66">
        <w:rPr>
          <w:rFonts w:ascii="Times New Roman" w:hAnsi="Times New Roman" w:cs="Times New Roman"/>
        </w:rPr>
        <w:t xml:space="preserve">čelom špecifikovaným vyššie </w:t>
      </w:r>
      <w:r w:rsidR="00315E67" w:rsidRPr="004D1A66">
        <w:rPr>
          <w:rFonts w:ascii="Times New Roman" w:hAnsi="Times New Roman" w:cs="Times New Roman"/>
        </w:rPr>
        <w:t>Objednávateľ</w:t>
      </w:r>
      <w:r w:rsidR="00AE3D19" w:rsidRPr="004D1A66">
        <w:rPr>
          <w:rFonts w:ascii="Times New Roman" w:hAnsi="Times New Roman" w:cs="Times New Roman"/>
        </w:rPr>
        <w:t xml:space="preserve"> </w:t>
      </w:r>
      <w:r w:rsidR="00EC6663" w:rsidRPr="004D1A66">
        <w:rPr>
          <w:rFonts w:ascii="Times New Roman" w:hAnsi="Times New Roman" w:cs="Times New Roman"/>
        </w:rPr>
        <w:t xml:space="preserve">vyhlásil verejnú súťaž v zmysle ZVO na obstaranie zákazky s názvom </w:t>
      </w:r>
      <w:r w:rsidRPr="004D1A66">
        <w:rPr>
          <w:rFonts w:ascii="Times New Roman" w:hAnsi="Times New Roman" w:cs="Times New Roman"/>
        </w:rPr>
        <w:t>„</w:t>
      </w:r>
      <w:r w:rsidR="00BE099F" w:rsidRPr="004D1A66">
        <w:rPr>
          <w:rFonts w:ascii="Times New Roman" w:hAnsi="Times New Roman" w:cs="Times New Roman"/>
          <w:b/>
          <w:i/>
        </w:rPr>
        <w:t>Dodávka technického vybavenia pre b</w:t>
      </w:r>
      <w:r w:rsidRPr="004D1A66">
        <w:rPr>
          <w:rFonts w:ascii="Times New Roman" w:hAnsi="Times New Roman" w:cs="Times New Roman"/>
          <w:b/>
          <w:i/>
        </w:rPr>
        <w:t>udovanie spôsobilostí CSIRT</w:t>
      </w:r>
      <w:r w:rsidR="00F10045" w:rsidRPr="004D1A66">
        <w:rPr>
          <w:rFonts w:ascii="Times New Roman" w:hAnsi="Times New Roman" w:cs="Times New Roman"/>
          <w:b/>
          <w:i/>
        </w:rPr>
        <w:t xml:space="preserve"> </w:t>
      </w:r>
      <w:r w:rsidRPr="004D1A66">
        <w:rPr>
          <w:rFonts w:ascii="Times New Roman" w:hAnsi="Times New Roman" w:cs="Times New Roman"/>
          <w:b/>
          <w:i/>
        </w:rPr>
        <w:t>v podmienkach  rezortu zdravotníctva“</w:t>
      </w:r>
      <w:r w:rsidRPr="004D1A66">
        <w:rPr>
          <w:rFonts w:ascii="Times New Roman" w:hAnsi="Times New Roman" w:cs="Times New Roman"/>
        </w:rPr>
        <w:t>,</w:t>
      </w:r>
      <w:r w:rsidRPr="004D1A66" w:rsidDel="00457BA0">
        <w:rPr>
          <w:rFonts w:ascii="Times New Roman" w:hAnsi="Times New Roman" w:cs="Times New Roman"/>
          <w:b/>
        </w:rPr>
        <w:t xml:space="preserve"> </w:t>
      </w:r>
      <w:r w:rsidR="00EC6663" w:rsidRPr="004D1A66">
        <w:rPr>
          <w:rFonts w:ascii="Times New Roman" w:hAnsi="Times New Roman" w:cs="Times New Roman"/>
        </w:rPr>
        <w:t xml:space="preserve"> vyhlásenú oznámením o vyhlásení verejného obstarávania uverejneným vo Vestníku verejného obstarávania č. </w:t>
      </w:r>
      <w:r w:rsidR="00292EB6" w:rsidRPr="004D1A66">
        <w:rPr>
          <w:rFonts w:ascii="Times New Roman" w:hAnsi="Times New Roman" w:cs="Times New Roman"/>
        </w:rPr>
        <w:fldChar w:fldCharType="begin"/>
      </w:r>
      <w:r w:rsidR="00292EB6" w:rsidRPr="004D1A66">
        <w:rPr>
          <w:rFonts w:ascii="Times New Roman" w:hAnsi="Times New Roman" w:cs="Times New Roman"/>
        </w:rPr>
        <w:instrText xml:space="preserve"> macrobutton nobutton [●]</w:instrText>
      </w:r>
      <w:r w:rsidR="00292EB6" w:rsidRPr="004D1A66">
        <w:rPr>
          <w:rFonts w:ascii="Times New Roman" w:hAnsi="Times New Roman" w:cs="Times New Roman"/>
        </w:rPr>
        <w:fldChar w:fldCharType="end"/>
      </w:r>
      <w:r w:rsidR="00EC6663" w:rsidRPr="004D1A66">
        <w:rPr>
          <w:rFonts w:ascii="Times New Roman" w:hAnsi="Times New Roman" w:cs="Times New Roman"/>
        </w:rPr>
        <w:t xml:space="preserve"> dňa </w:t>
      </w:r>
      <w:r w:rsidR="00292EB6" w:rsidRPr="004D1A66">
        <w:rPr>
          <w:rFonts w:ascii="Times New Roman" w:eastAsiaTheme="minorHAnsi" w:hAnsi="Times New Roman" w:cs="Times New Roman"/>
          <w:lang w:eastAsia="en-US"/>
        </w:rPr>
        <w:fldChar w:fldCharType="begin"/>
      </w:r>
      <w:r w:rsidR="00292EB6" w:rsidRPr="004D1A66">
        <w:rPr>
          <w:rFonts w:ascii="Times New Roman" w:eastAsiaTheme="minorHAnsi" w:hAnsi="Times New Roman" w:cs="Times New Roman"/>
          <w:lang w:eastAsia="en-US"/>
        </w:rPr>
        <w:instrText xml:space="preserve"> macrobutton nobutton [●]</w:instrText>
      </w:r>
      <w:r w:rsidR="00292EB6" w:rsidRPr="004D1A66">
        <w:rPr>
          <w:rFonts w:ascii="Times New Roman" w:eastAsiaTheme="minorHAnsi" w:hAnsi="Times New Roman" w:cs="Times New Roman"/>
          <w:lang w:eastAsia="en-US"/>
        </w:rPr>
        <w:fldChar w:fldCharType="end"/>
      </w:r>
      <w:r w:rsidR="00292EB6" w:rsidRPr="004D1A66">
        <w:rPr>
          <w:rFonts w:ascii="Times New Roman" w:eastAsiaTheme="minorHAnsi" w:hAnsi="Times New Roman" w:cs="Times New Roman"/>
          <w:lang w:eastAsia="en-US"/>
        </w:rPr>
        <w:t xml:space="preserve"> </w:t>
      </w:r>
      <w:r w:rsidR="00EC6663" w:rsidRPr="004D1A66">
        <w:rPr>
          <w:rFonts w:ascii="Times New Roman" w:hAnsi="Times New Roman" w:cs="Times New Roman"/>
        </w:rPr>
        <w:t xml:space="preserve">pod značkou </w:t>
      </w:r>
      <w:r w:rsidR="00292EB6" w:rsidRPr="004D1A66">
        <w:rPr>
          <w:rFonts w:ascii="Times New Roman" w:eastAsiaTheme="minorHAnsi" w:hAnsi="Times New Roman" w:cs="Times New Roman"/>
          <w:lang w:eastAsia="en-US"/>
        </w:rPr>
        <w:fldChar w:fldCharType="begin"/>
      </w:r>
      <w:r w:rsidR="00292EB6" w:rsidRPr="004D1A66">
        <w:rPr>
          <w:rFonts w:ascii="Times New Roman" w:eastAsiaTheme="minorHAnsi" w:hAnsi="Times New Roman" w:cs="Times New Roman"/>
          <w:lang w:eastAsia="en-US"/>
        </w:rPr>
        <w:instrText xml:space="preserve"> macrobutton nobutton [●]</w:instrText>
      </w:r>
      <w:r w:rsidR="00292EB6" w:rsidRPr="004D1A66">
        <w:rPr>
          <w:rFonts w:ascii="Times New Roman" w:eastAsiaTheme="minorHAnsi" w:hAnsi="Times New Roman" w:cs="Times New Roman"/>
          <w:lang w:eastAsia="en-US"/>
        </w:rPr>
        <w:fldChar w:fldCharType="end"/>
      </w:r>
      <w:r w:rsidR="00FF6AF2" w:rsidRPr="004D1A66">
        <w:rPr>
          <w:rFonts w:ascii="Times New Roman" w:eastAsiaTheme="minorHAnsi" w:hAnsi="Times New Roman" w:cs="Times New Roman"/>
          <w:lang w:eastAsia="en-US"/>
        </w:rPr>
        <w:t xml:space="preserve">, ktorej predmetom </w:t>
      </w:r>
      <w:r w:rsidRPr="004D1A66">
        <w:rPr>
          <w:rFonts w:ascii="Times New Roman" w:eastAsiaTheme="minorHAnsi" w:hAnsi="Times New Roman" w:cs="Times New Roman"/>
          <w:lang w:eastAsia="en-US"/>
        </w:rPr>
        <w:t xml:space="preserve">je </w:t>
      </w:r>
      <w:r w:rsidR="00AE3D19" w:rsidRPr="004D1A66">
        <w:rPr>
          <w:rFonts w:ascii="Times New Roman" w:eastAsiaTheme="minorHAnsi" w:hAnsi="Times New Roman" w:cs="Times New Roman"/>
          <w:lang w:eastAsia="en-US"/>
        </w:rPr>
        <w:lastRenderedPageBreak/>
        <w:t>dodávka</w:t>
      </w:r>
      <w:r w:rsidRPr="004D1A66">
        <w:rPr>
          <w:rFonts w:ascii="Times New Roman" w:eastAsiaTheme="minorHAnsi" w:hAnsi="Times New Roman" w:cs="Times New Roman"/>
          <w:lang w:eastAsia="en-US"/>
        </w:rPr>
        <w:t xml:space="preserve"> tovarov a služieb</w:t>
      </w:r>
      <w:r w:rsidR="00AE3D19" w:rsidRPr="004D1A66">
        <w:rPr>
          <w:rFonts w:ascii="Times New Roman" w:eastAsiaTheme="minorHAnsi" w:hAnsi="Times New Roman" w:cs="Times New Roman"/>
          <w:lang w:eastAsia="en-US"/>
        </w:rPr>
        <w:t xml:space="preserve"> </w:t>
      </w:r>
      <w:r w:rsidR="00FF6AF2" w:rsidRPr="004D1A66">
        <w:rPr>
          <w:rFonts w:ascii="Times New Roman" w:eastAsiaTheme="minorHAnsi" w:hAnsi="Times New Roman" w:cs="Times New Roman"/>
          <w:lang w:eastAsia="en-US"/>
        </w:rPr>
        <w:t xml:space="preserve">podľa špecifikácie uvedenej v súťažných podkladoch </w:t>
      </w:r>
      <w:r w:rsidR="00C53F3C" w:rsidRPr="004D1A66">
        <w:rPr>
          <w:rFonts w:ascii="Times New Roman" w:eastAsiaTheme="minorHAnsi" w:hAnsi="Times New Roman" w:cs="Times New Roman"/>
          <w:lang w:eastAsia="en-US"/>
        </w:rPr>
        <w:t xml:space="preserve"> (ďalej len „</w:t>
      </w:r>
      <w:r w:rsidR="00C53F3C" w:rsidRPr="004D1A66">
        <w:rPr>
          <w:rFonts w:ascii="Times New Roman" w:eastAsiaTheme="minorHAnsi" w:hAnsi="Times New Roman" w:cs="Times New Roman"/>
          <w:b/>
          <w:lang w:eastAsia="en-US"/>
        </w:rPr>
        <w:t>Verejné obstarávanie</w:t>
      </w:r>
      <w:r w:rsidR="00C53F3C" w:rsidRPr="004D1A66">
        <w:rPr>
          <w:rFonts w:ascii="Times New Roman" w:eastAsiaTheme="minorHAnsi" w:hAnsi="Times New Roman" w:cs="Times New Roman"/>
          <w:lang w:eastAsia="en-US"/>
        </w:rPr>
        <w:t>“)</w:t>
      </w:r>
      <w:r w:rsidR="00EC6663" w:rsidRPr="004D1A66">
        <w:rPr>
          <w:rFonts w:ascii="Times New Roman" w:hAnsi="Times New Roman" w:cs="Times New Roman"/>
        </w:rPr>
        <w:t>.</w:t>
      </w:r>
    </w:p>
    <w:p w14:paraId="753B6929" w14:textId="77777777" w:rsidR="00C73272" w:rsidRPr="004D1A66" w:rsidRDefault="00EC6663" w:rsidP="00CB24CB">
      <w:pPr>
        <w:pStyle w:val="MLOdsek"/>
        <w:numPr>
          <w:ilvl w:val="1"/>
          <w:numId w:val="6"/>
        </w:numPr>
        <w:rPr>
          <w:rFonts w:ascii="Times New Roman" w:hAnsi="Times New Roman" w:cs="Times New Roman"/>
        </w:rPr>
      </w:pPr>
      <w:r w:rsidRPr="004D1A66">
        <w:rPr>
          <w:rFonts w:ascii="Times New Roman" w:hAnsi="Times New Roman" w:cs="Times New Roman"/>
        </w:rPr>
        <w:t xml:space="preserve">Úspešným uchádzačom vo </w:t>
      </w:r>
      <w:r w:rsidR="00D67A86" w:rsidRPr="004D1A66">
        <w:rPr>
          <w:rFonts w:ascii="Times New Roman" w:hAnsi="Times New Roman" w:cs="Times New Roman"/>
        </w:rPr>
        <w:t>V</w:t>
      </w:r>
      <w:r w:rsidRPr="004D1A66">
        <w:rPr>
          <w:rFonts w:ascii="Times New Roman" w:hAnsi="Times New Roman" w:cs="Times New Roman"/>
        </w:rPr>
        <w:t xml:space="preserve">erejnom obstarávaní sa stal </w:t>
      </w:r>
      <w:r w:rsidR="00F32F93" w:rsidRPr="004D1A66">
        <w:rPr>
          <w:rFonts w:ascii="Times New Roman" w:hAnsi="Times New Roman" w:cs="Times New Roman"/>
        </w:rPr>
        <w:t>Dodávateľ</w:t>
      </w:r>
      <w:r w:rsidRPr="004D1A66">
        <w:rPr>
          <w:rFonts w:ascii="Times New Roman" w:hAnsi="Times New Roman" w:cs="Times New Roman"/>
        </w:rPr>
        <w:t xml:space="preserve">, ktorý vo svojej ponuke deklaroval záujem na splnení </w:t>
      </w:r>
      <w:r w:rsidR="00AE3D19" w:rsidRPr="004D1A66">
        <w:rPr>
          <w:rFonts w:ascii="Times New Roman" w:hAnsi="Times New Roman" w:cs="Times New Roman"/>
        </w:rPr>
        <w:t xml:space="preserve">Účelu </w:t>
      </w:r>
      <w:r w:rsidRPr="004D1A66">
        <w:rPr>
          <w:rFonts w:ascii="Times New Roman" w:hAnsi="Times New Roman" w:cs="Times New Roman"/>
        </w:rPr>
        <w:t xml:space="preserve">sledovaného </w:t>
      </w:r>
      <w:r w:rsidR="00315E67" w:rsidRPr="004D1A66">
        <w:rPr>
          <w:rFonts w:ascii="Times New Roman" w:hAnsi="Times New Roman" w:cs="Times New Roman"/>
        </w:rPr>
        <w:t>Objednávateľa</w:t>
      </w:r>
      <w:r w:rsidRPr="004D1A66">
        <w:rPr>
          <w:rFonts w:ascii="Times New Roman" w:hAnsi="Times New Roman" w:cs="Times New Roman"/>
        </w:rPr>
        <w:t xml:space="preserve">, a za týmto účelom má záujem </w:t>
      </w:r>
      <w:r w:rsidR="00D5797A" w:rsidRPr="004D1A66">
        <w:rPr>
          <w:rFonts w:ascii="Times New Roman" w:hAnsi="Times New Roman" w:cs="Times New Roman"/>
        </w:rPr>
        <w:t xml:space="preserve">predmet Verejného obstarávania </w:t>
      </w:r>
      <w:r w:rsidR="00AE3D19" w:rsidRPr="004D1A66">
        <w:rPr>
          <w:rFonts w:ascii="Times New Roman" w:hAnsi="Times New Roman" w:cs="Times New Roman"/>
        </w:rPr>
        <w:t>dodať</w:t>
      </w:r>
      <w:r w:rsidR="00307D41" w:rsidRPr="004D1A66">
        <w:rPr>
          <w:rFonts w:ascii="Times New Roman" w:eastAsiaTheme="minorHAnsi" w:hAnsi="Times New Roman" w:cs="Times New Roman"/>
          <w:lang w:eastAsia="en-US"/>
        </w:rPr>
        <w:t>.</w:t>
      </w:r>
      <w:r w:rsidRPr="004D1A66">
        <w:rPr>
          <w:rFonts w:ascii="Times New Roman" w:hAnsi="Times New Roman" w:cs="Times New Roman"/>
        </w:rPr>
        <w:t xml:space="preserve"> </w:t>
      </w:r>
    </w:p>
    <w:p w14:paraId="033E313A" w14:textId="77777777" w:rsidR="00FC5CBA" w:rsidRPr="004D1A66" w:rsidRDefault="00F32F93" w:rsidP="00CB24CB">
      <w:pPr>
        <w:pStyle w:val="MLOdsek"/>
        <w:numPr>
          <w:ilvl w:val="1"/>
          <w:numId w:val="6"/>
        </w:numPr>
        <w:rPr>
          <w:rFonts w:ascii="Times New Roman" w:hAnsi="Times New Roman" w:cs="Times New Roman"/>
        </w:rPr>
      </w:pPr>
      <w:r w:rsidRPr="004D1A66">
        <w:rPr>
          <w:rFonts w:ascii="Times New Roman" w:hAnsi="Times New Roman" w:cs="Times New Roman"/>
        </w:rPr>
        <w:t>Objednávateľ a Dodávateľ</w:t>
      </w:r>
      <w:r w:rsidR="001738CE" w:rsidRPr="004D1A66">
        <w:rPr>
          <w:rFonts w:ascii="Times New Roman" w:hAnsi="Times New Roman" w:cs="Times New Roman"/>
        </w:rPr>
        <w:t xml:space="preserve">, vedomé si svojich záväzkov obsiahnutých v tejto </w:t>
      </w:r>
      <w:r w:rsidRPr="004D1A66">
        <w:rPr>
          <w:rFonts w:ascii="Times New Roman" w:hAnsi="Times New Roman" w:cs="Times New Roman"/>
        </w:rPr>
        <w:t xml:space="preserve">Dohode </w:t>
      </w:r>
      <w:r w:rsidR="001738CE" w:rsidRPr="004D1A66">
        <w:rPr>
          <w:rFonts w:ascii="Times New Roman" w:hAnsi="Times New Roman" w:cs="Times New Roman"/>
        </w:rPr>
        <w:t xml:space="preserve">a s úmyslom byť touto </w:t>
      </w:r>
      <w:r w:rsidRPr="004D1A66">
        <w:rPr>
          <w:rFonts w:ascii="Times New Roman" w:hAnsi="Times New Roman" w:cs="Times New Roman"/>
        </w:rPr>
        <w:t xml:space="preserve">dohodou </w:t>
      </w:r>
      <w:r w:rsidR="001738CE" w:rsidRPr="004D1A66">
        <w:rPr>
          <w:rFonts w:ascii="Times New Roman" w:hAnsi="Times New Roman" w:cs="Times New Roman"/>
        </w:rPr>
        <w:t xml:space="preserve">viazané, dohodli sa na uzatvorení </w:t>
      </w:r>
      <w:r w:rsidRPr="004D1A66">
        <w:rPr>
          <w:rFonts w:ascii="Times New Roman" w:hAnsi="Times New Roman" w:cs="Times New Roman"/>
        </w:rPr>
        <w:t xml:space="preserve">Dohody </w:t>
      </w:r>
      <w:r w:rsidR="001738CE" w:rsidRPr="004D1A66">
        <w:rPr>
          <w:rFonts w:ascii="Times New Roman" w:hAnsi="Times New Roman" w:cs="Times New Roman"/>
        </w:rPr>
        <w:t xml:space="preserve">v nasledujúcom znení: </w:t>
      </w:r>
    </w:p>
    <w:p w14:paraId="03F31DC5" w14:textId="77777777" w:rsidR="00541045" w:rsidRPr="004D1A66" w:rsidRDefault="00A87C65" w:rsidP="00392F7D">
      <w:pPr>
        <w:pStyle w:val="MLNadpislnku"/>
        <w:rPr>
          <w:rFonts w:ascii="Times New Roman" w:hAnsi="Times New Roman" w:cs="Times New Roman"/>
        </w:rPr>
      </w:pPr>
      <w:r w:rsidRPr="004D1A66">
        <w:rPr>
          <w:rFonts w:ascii="Times New Roman" w:hAnsi="Times New Roman" w:cs="Times New Roman"/>
        </w:rPr>
        <w:t>DEFINÍCIE POJMOV</w:t>
      </w:r>
    </w:p>
    <w:p w14:paraId="20C9BBAE" w14:textId="77777777" w:rsidR="00541045" w:rsidRPr="004D1A66" w:rsidRDefault="00F32F93">
      <w:pPr>
        <w:pStyle w:val="MLOdsek"/>
        <w:rPr>
          <w:rFonts w:ascii="Times New Roman" w:hAnsi="Times New Roman" w:cs="Times New Roman"/>
        </w:rPr>
      </w:pPr>
      <w:r w:rsidRPr="004D1A66">
        <w:rPr>
          <w:rFonts w:ascii="Times New Roman" w:hAnsi="Times New Roman" w:cs="Times New Roman"/>
        </w:rPr>
        <w:t xml:space="preserve">Účastníci dohody </w:t>
      </w:r>
      <w:r w:rsidR="00E75FF1" w:rsidRPr="004D1A66">
        <w:rPr>
          <w:rFonts w:ascii="Times New Roman" w:hAnsi="Times New Roman" w:cs="Times New Roman"/>
        </w:rPr>
        <w:t xml:space="preserve">sa dohodli, že pojmy s veľkým začiatočným </w:t>
      </w:r>
      <w:r w:rsidR="0089230B" w:rsidRPr="004D1A66">
        <w:rPr>
          <w:rFonts w:ascii="Times New Roman" w:hAnsi="Times New Roman" w:cs="Times New Roman"/>
        </w:rPr>
        <w:t>písmenom</w:t>
      </w:r>
      <w:r w:rsidR="00E75FF1" w:rsidRPr="004D1A66">
        <w:rPr>
          <w:rFonts w:ascii="Times New Roman" w:hAnsi="Times New Roman" w:cs="Times New Roman"/>
        </w:rPr>
        <w:t xml:space="preserve"> majú nasledovný význam:</w:t>
      </w:r>
    </w:p>
    <w:p w14:paraId="7631B3A7" w14:textId="43E73182" w:rsidR="009E4E42" w:rsidRPr="004D1A66" w:rsidRDefault="009E4E42">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APV</w:t>
      </w:r>
      <w:r w:rsidRPr="004D1A66">
        <w:rPr>
          <w:rFonts w:ascii="Times New Roman" w:hAnsi="Times New Roman" w:cs="Times New Roman"/>
        </w:rPr>
        <w:t>“ je aplikačné programové vybavenie</w:t>
      </w:r>
      <w:r w:rsidR="00FF6AF2" w:rsidRPr="004D1A66">
        <w:rPr>
          <w:rFonts w:ascii="Times New Roman" w:hAnsi="Times New Roman" w:cs="Times New Roman"/>
        </w:rPr>
        <w:t xml:space="preserve">, najmä </w:t>
      </w:r>
      <w:proofErr w:type="spellStart"/>
      <w:r w:rsidR="00FF6AF2" w:rsidRPr="004D1A66">
        <w:rPr>
          <w:rFonts w:ascii="Times New Roman" w:hAnsi="Times New Roman" w:cs="Times New Roman"/>
        </w:rPr>
        <w:t>firmvér</w:t>
      </w:r>
      <w:proofErr w:type="spellEnd"/>
      <w:r w:rsidR="00FF6AF2" w:rsidRPr="004D1A66">
        <w:rPr>
          <w:rFonts w:ascii="Times New Roman" w:hAnsi="Times New Roman" w:cs="Times New Roman"/>
        </w:rPr>
        <w:t xml:space="preserve"> alebo softvér podľa špecifikácie uvedenej v </w:t>
      </w:r>
      <w:proofErr w:type="spellStart"/>
      <w:r w:rsidR="00FF6AF2" w:rsidRPr="004D1A66">
        <w:rPr>
          <w:rFonts w:ascii="Times New Roman" w:hAnsi="Times New Roman" w:cs="Times New Roman"/>
        </w:rPr>
        <w:t>rácmi</w:t>
      </w:r>
      <w:proofErr w:type="spellEnd"/>
      <w:r w:rsidR="00FF6AF2" w:rsidRPr="004D1A66">
        <w:rPr>
          <w:rFonts w:ascii="Times New Roman" w:hAnsi="Times New Roman" w:cs="Times New Roman"/>
        </w:rPr>
        <w:t xml:space="preserve"> Prílohy č. 1 </w:t>
      </w:r>
      <w:r w:rsidR="00F32F93" w:rsidRPr="004D1A66">
        <w:rPr>
          <w:rFonts w:ascii="Times New Roman" w:hAnsi="Times New Roman" w:cs="Times New Roman"/>
        </w:rPr>
        <w:t>tejto Dohody</w:t>
      </w:r>
      <w:r w:rsidR="00AE3D19" w:rsidRPr="004D1A66">
        <w:rPr>
          <w:rFonts w:ascii="Times New Roman" w:hAnsi="Times New Roman" w:cs="Times New Roman"/>
        </w:rPr>
        <w:t>, ktoré je predinštalované na dodávanom Hardvéri</w:t>
      </w:r>
      <w:r w:rsidRPr="004D1A66">
        <w:rPr>
          <w:rFonts w:ascii="Times New Roman" w:hAnsi="Times New Roman" w:cs="Times New Roman"/>
        </w:rPr>
        <w:t>.</w:t>
      </w:r>
    </w:p>
    <w:p w14:paraId="6BC5FA20" w14:textId="5E9E3AD5" w:rsidR="00407127" w:rsidRPr="004D1A66" w:rsidRDefault="00AE3D19">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Hardvér</w:t>
      </w:r>
      <w:r w:rsidRPr="004D1A66">
        <w:rPr>
          <w:rFonts w:ascii="Times New Roman" w:hAnsi="Times New Roman" w:cs="Times New Roman"/>
        </w:rPr>
        <w:t>“</w:t>
      </w:r>
      <w:r w:rsidR="004A1782" w:rsidRPr="004D1A66">
        <w:rPr>
          <w:rFonts w:ascii="Times New Roman" w:hAnsi="Times New Roman" w:cs="Times New Roman"/>
        </w:rPr>
        <w:t xml:space="preserve"> znamená hard</w:t>
      </w:r>
      <w:r w:rsidR="009C4B15" w:rsidRPr="004D1A66">
        <w:rPr>
          <w:rFonts w:ascii="Times New Roman" w:hAnsi="Times New Roman" w:cs="Times New Roman"/>
        </w:rPr>
        <w:t>vé</w:t>
      </w:r>
      <w:r w:rsidR="004A1782" w:rsidRPr="004D1A66">
        <w:rPr>
          <w:rFonts w:ascii="Times New Roman" w:hAnsi="Times New Roman" w:cs="Times New Roman"/>
        </w:rPr>
        <w:t>rový produkt, t</w:t>
      </w:r>
      <w:r w:rsidR="00A85CF9" w:rsidRPr="004D1A66">
        <w:rPr>
          <w:rFonts w:ascii="Times New Roman" w:hAnsi="Times New Roman" w:cs="Times New Roman"/>
        </w:rPr>
        <w:t xml:space="preserve"> </w:t>
      </w:r>
      <w:r w:rsidR="004A1782" w:rsidRPr="004D1A66">
        <w:rPr>
          <w:rFonts w:ascii="Times New Roman" w:hAnsi="Times New Roman" w:cs="Times New Roman"/>
        </w:rPr>
        <w:t>.j. hotový výrobok/tovar týkajúci sa alebo predstavujúci celkové technické vybavenie počítača, servera alebo iného technického zariadenia</w:t>
      </w:r>
      <w:r w:rsidRPr="004D1A66">
        <w:rPr>
          <w:rFonts w:ascii="Times New Roman" w:hAnsi="Times New Roman" w:cs="Times New Roman"/>
        </w:rPr>
        <w:t xml:space="preserve">, najmä hardvérové produkty uvedené v Prílohe č. 1 tejto </w:t>
      </w:r>
      <w:r w:rsidR="00F32F93" w:rsidRPr="004D1A66">
        <w:rPr>
          <w:rFonts w:ascii="Times New Roman" w:hAnsi="Times New Roman" w:cs="Times New Roman"/>
        </w:rPr>
        <w:t>Dohody</w:t>
      </w:r>
      <w:r w:rsidR="004A1782" w:rsidRPr="004D1A66">
        <w:rPr>
          <w:rFonts w:ascii="Times New Roman" w:hAnsi="Times New Roman" w:cs="Times New Roman"/>
        </w:rPr>
        <w:t>.</w:t>
      </w:r>
      <w:r w:rsidR="00407127" w:rsidRPr="004D1A66">
        <w:rPr>
          <w:rFonts w:ascii="Times New Roman" w:hAnsi="Times New Roman" w:cs="Times New Roman"/>
        </w:rPr>
        <w:t xml:space="preserve"> </w:t>
      </w:r>
    </w:p>
    <w:p w14:paraId="251987CD" w14:textId="68B68E2A" w:rsidR="001A75F6" w:rsidRPr="004D1A66" w:rsidRDefault="009C45E0">
      <w:pPr>
        <w:pStyle w:val="MLOdsek"/>
        <w:numPr>
          <w:ilvl w:val="2"/>
          <w:numId w:val="5"/>
        </w:numPr>
        <w:rPr>
          <w:rFonts w:ascii="Times New Roman" w:hAnsi="Times New Roman" w:cs="Times New Roman"/>
        </w:rPr>
      </w:pPr>
      <w:r w:rsidRPr="004D1A66">
        <w:rPr>
          <w:rFonts w:ascii="Times New Roman" w:hAnsi="Times New Roman" w:cs="Times New Roman"/>
        </w:rPr>
        <w:t>„</w:t>
      </w:r>
      <w:r w:rsidR="002E0330" w:rsidRPr="004D1A66">
        <w:rPr>
          <w:rFonts w:ascii="Times New Roman" w:hAnsi="Times New Roman" w:cs="Times New Roman"/>
          <w:b/>
        </w:rPr>
        <w:t>Inštalácia</w:t>
      </w:r>
      <w:r w:rsidRPr="004D1A66">
        <w:rPr>
          <w:rFonts w:ascii="Times New Roman" w:hAnsi="Times New Roman" w:cs="Times New Roman"/>
          <w:b/>
        </w:rPr>
        <w:t xml:space="preserve">“ </w:t>
      </w:r>
      <w:r w:rsidR="002E0330" w:rsidRPr="004D1A66">
        <w:rPr>
          <w:rFonts w:ascii="Times New Roman" w:hAnsi="Times New Roman" w:cs="Times New Roman"/>
        </w:rPr>
        <w:t>predstavuje činnosti Dodávateľa spojené s</w:t>
      </w:r>
      <w:r w:rsidR="001A75F6" w:rsidRPr="004D1A66">
        <w:rPr>
          <w:rFonts w:ascii="Times New Roman" w:hAnsi="Times New Roman" w:cs="Times New Roman"/>
        </w:rPr>
        <w:t xml:space="preserve"> uveden</w:t>
      </w:r>
      <w:r w:rsidR="002E0330" w:rsidRPr="004D1A66">
        <w:rPr>
          <w:rFonts w:ascii="Times New Roman" w:hAnsi="Times New Roman" w:cs="Times New Roman"/>
        </w:rPr>
        <w:t>ím</w:t>
      </w:r>
      <w:r w:rsidR="001A75F6" w:rsidRPr="004D1A66">
        <w:rPr>
          <w:rFonts w:ascii="Times New Roman" w:hAnsi="Times New Roman" w:cs="Times New Roman"/>
        </w:rPr>
        <w:t xml:space="preserve"> Hardvéru</w:t>
      </w:r>
      <w:r w:rsidR="001F34B6" w:rsidRPr="004D1A66">
        <w:rPr>
          <w:rFonts w:ascii="Times New Roman" w:hAnsi="Times New Roman" w:cs="Times New Roman"/>
        </w:rPr>
        <w:t xml:space="preserve"> dodávaného podľa tejto Dohody</w:t>
      </w:r>
      <w:r w:rsidR="001A75F6" w:rsidRPr="004D1A66">
        <w:rPr>
          <w:rFonts w:ascii="Times New Roman" w:hAnsi="Times New Roman" w:cs="Times New Roman"/>
        </w:rPr>
        <w:t xml:space="preserve"> do </w:t>
      </w:r>
      <w:r w:rsidR="002E0330" w:rsidRPr="004D1A66">
        <w:rPr>
          <w:rFonts w:ascii="Times New Roman" w:hAnsi="Times New Roman" w:cs="Times New Roman"/>
        </w:rPr>
        <w:t>prevádzky</w:t>
      </w:r>
      <w:r w:rsidR="001A75F6" w:rsidRPr="004D1A66">
        <w:rPr>
          <w:rFonts w:ascii="Times New Roman" w:hAnsi="Times New Roman" w:cs="Times New Roman"/>
        </w:rPr>
        <w:t xml:space="preserve">, vrátane základného nastavenia a sprístupnenia APV pre používanie </w:t>
      </w:r>
      <w:r w:rsidR="00F32F93" w:rsidRPr="004D1A66">
        <w:rPr>
          <w:rFonts w:ascii="Times New Roman" w:hAnsi="Times New Roman" w:cs="Times New Roman"/>
        </w:rPr>
        <w:t>Objednávateľ</w:t>
      </w:r>
      <w:r w:rsidR="002E0330" w:rsidRPr="004D1A66">
        <w:rPr>
          <w:rFonts w:ascii="Times New Roman" w:hAnsi="Times New Roman" w:cs="Times New Roman"/>
        </w:rPr>
        <w:t>om</w:t>
      </w:r>
      <w:r w:rsidR="001A75F6" w:rsidRPr="004D1A66">
        <w:rPr>
          <w:rFonts w:ascii="Times New Roman" w:hAnsi="Times New Roman" w:cs="Times New Roman"/>
        </w:rPr>
        <w:t xml:space="preserve">. </w:t>
      </w:r>
      <w:r w:rsidR="002E0330" w:rsidRPr="004D1A66">
        <w:rPr>
          <w:rFonts w:ascii="Times New Roman" w:hAnsi="Times New Roman" w:cs="Times New Roman"/>
        </w:rPr>
        <w:t>Inštalácia zah</w:t>
      </w:r>
      <w:r w:rsidR="001F34B6" w:rsidRPr="004D1A66">
        <w:rPr>
          <w:rFonts w:ascii="Times New Roman" w:hAnsi="Times New Roman" w:cs="Times New Roman"/>
        </w:rPr>
        <w:t>ŕ</w:t>
      </w:r>
      <w:r w:rsidR="002E0330" w:rsidRPr="004D1A66">
        <w:rPr>
          <w:rFonts w:ascii="Times New Roman" w:hAnsi="Times New Roman" w:cs="Times New Roman"/>
        </w:rPr>
        <w:t>ňa</w:t>
      </w:r>
      <w:r w:rsidR="004676BB" w:rsidRPr="004D1A66">
        <w:rPr>
          <w:rFonts w:ascii="Times New Roman" w:hAnsi="Times New Roman" w:cs="Times New Roman"/>
        </w:rPr>
        <w:t xml:space="preserve"> fyzickú montáž </w:t>
      </w:r>
      <w:r w:rsidR="002E0330" w:rsidRPr="004D1A66">
        <w:rPr>
          <w:rFonts w:ascii="Times New Roman" w:hAnsi="Times New Roman" w:cs="Times New Roman"/>
        </w:rPr>
        <w:t>H</w:t>
      </w:r>
      <w:r w:rsidR="004676BB" w:rsidRPr="004D1A66">
        <w:rPr>
          <w:rFonts w:ascii="Times New Roman" w:hAnsi="Times New Roman" w:cs="Times New Roman"/>
        </w:rPr>
        <w:t xml:space="preserve">ardvéru, </w:t>
      </w:r>
      <w:r w:rsidR="002E0330" w:rsidRPr="004D1A66">
        <w:rPr>
          <w:rFonts w:ascii="Times New Roman" w:hAnsi="Times New Roman" w:cs="Times New Roman"/>
        </w:rPr>
        <w:t xml:space="preserve">nevyhnutné softvérové </w:t>
      </w:r>
      <w:r w:rsidR="004676BB" w:rsidRPr="004D1A66">
        <w:rPr>
          <w:rFonts w:ascii="Times New Roman" w:hAnsi="Times New Roman" w:cs="Times New Roman"/>
        </w:rPr>
        <w:t xml:space="preserve">nastavenie dodaného </w:t>
      </w:r>
      <w:r w:rsidR="002E0330" w:rsidRPr="004D1A66">
        <w:rPr>
          <w:rFonts w:ascii="Times New Roman" w:hAnsi="Times New Roman" w:cs="Times New Roman"/>
        </w:rPr>
        <w:t>H</w:t>
      </w:r>
      <w:r w:rsidR="004676BB" w:rsidRPr="004D1A66">
        <w:rPr>
          <w:rFonts w:ascii="Times New Roman" w:hAnsi="Times New Roman" w:cs="Times New Roman"/>
        </w:rPr>
        <w:t xml:space="preserve">ardvéru prípadne </w:t>
      </w:r>
      <w:r w:rsidR="002E0330" w:rsidRPr="004D1A66">
        <w:rPr>
          <w:rFonts w:ascii="Times New Roman" w:hAnsi="Times New Roman" w:cs="Times New Roman"/>
        </w:rPr>
        <w:t xml:space="preserve">súvisiacich </w:t>
      </w:r>
      <w:r w:rsidR="004676BB" w:rsidRPr="004D1A66">
        <w:rPr>
          <w:rFonts w:ascii="Times New Roman" w:hAnsi="Times New Roman" w:cs="Times New Roman"/>
        </w:rPr>
        <w:t>softvérov, resp. APV, odskúšanie funkčnosti a</w:t>
      </w:r>
      <w:r w:rsidR="002E0330" w:rsidRPr="004D1A66">
        <w:rPr>
          <w:rFonts w:ascii="Times New Roman" w:hAnsi="Times New Roman" w:cs="Times New Roman"/>
        </w:rPr>
        <w:t> </w:t>
      </w:r>
      <w:r w:rsidR="004676BB" w:rsidRPr="004D1A66">
        <w:rPr>
          <w:rFonts w:ascii="Times New Roman" w:hAnsi="Times New Roman" w:cs="Times New Roman"/>
        </w:rPr>
        <w:t>prevádzkyschopnosti</w:t>
      </w:r>
      <w:r w:rsidR="002E0330" w:rsidRPr="004D1A66">
        <w:rPr>
          <w:rFonts w:ascii="Times New Roman" w:hAnsi="Times New Roman" w:cs="Times New Roman"/>
        </w:rPr>
        <w:t xml:space="preserve"> Hardvéru</w:t>
      </w:r>
      <w:r w:rsidR="004676BB" w:rsidRPr="004D1A66">
        <w:rPr>
          <w:rFonts w:ascii="Times New Roman" w:hAnsi="Times New Roman" w:cs="Times New Roman"/>
        </w:rPr>
        <w:t xml:space="preserve">, zaškolenie </w:t>
      </w:r>
      <w:r w:rsidR="002E0330" w:rsidRPr="004D1A66">
        <w:rPr>
          <w:rFonts w:ascii="Times New Roman" w:hAnsi="Times New Roman" w:cs="Times New Roman"/>
        </w:rPr>
        <w:t xml:space="preserve">Objednávateľom </w:t>
      </w:r>
      <w:r w:rsidR="004676BB" w:rsidRPr="004D1A66">
        <w:rPr>
          <w:rFonts w:ascii="Times New Roman" w:hAnsi="Times New Roman" w:cs="Times New Roman"/>
        </w:rPr>
        <w:t>určených osôb.</w:t>
      </w:r>
    </w:p>
    <w:p w14:paraId="473C9D6E" w14:textId="41C61949" w:rsidR="008475BD" w:rsidRPr="004D1A66" w:rsidRDefault="002A7533">
      <w:pPr>
        <w:pStyle w:val="MLOdsek"/>
        <w:numPr>
          <w:ilvl w:val="2"/>
          <w:numId w:val="5"/>
        </w:numPr>
        <w:rPr>
          <w:rFonts w:ascii="Times New Roman" w:hAnsi="Times New Roman" w:cs="Times New Roman"/>
        </w:rPr>
      </w:pPr>
      <w:r w:rsidRPr="004D1A66" w:rsidDel="002A7533">
        <w:rPr>
          <w:rFonts w:ascii="Times New Roman" w:hAnsi="Times New Roman" w:cs="Times New Roman"/>
        </w:rPr>
        <w:t xml:space="preserve"> </w:t>
      </w:r>
      <w:r w:rsidR="008475BD" w:rsidRPr="004D1A66">
        <w:rPr>
          <w:rFonts w:ascii="Times New Roman" w:hAnsi="Times New Roman" w:cs="Times New Roman"/>
        </w:rPr>
        <w:t>„</w:t>
      </w:r>
      <w:r w:rsidR="008475BD" w:rsidRPr="004D1A66">
        <w:rPr>
          <w:rFonts w:ascii="Times New Roman" w:hAnsi="Times New Roman" w:cs="Times New Roman"/>
          <w:b/>
        </w:rPr>
        <w:t>Metodika zabezpečenia</w:t>
      </w:r>
      <w:r w:rsidR="008475BD" w:rsidRPr="004D1A66">
        <w:rPr>
          <w:rFonts w:ascii="Times New Roman" w:hAnsi="Times New Roman" w:cs="Times New Roman"/>
        </w:rPr>
        <w:t xml:space="preserve">“ je Metodika pre systematické zabezpečenie organizácií verejnej správy v oblasti informačnej bezpečnosti v platnom znení (dostupné na: </w:t>
      </w:r>
      <w:hyperlink r:id="rId8" w:history="1">
        <w:r w:rsidR="008475BD" w:rsidRPr="004D1A66">
          <w:rPr>
            <w:rStyle w:val="Hypertextovprepojenie"/>
            <w:rFonts w:ascii="Times New Roman" w:hAnsi="Times New Roman" w:cs="Times New Roman"/>
          </w:rPr>
          <w:t>https://www.csirt.gov.sk/doc/MetodikaZabezpeceniaIKT_v2.0.pdf</w:t>
        </w:r>
      </w:hyperlink>
      <w:r w:rsidR="008475BD" w:rsidRPr="004D1A66">
        <w:rPr>
          <w:rFonts w:ascii="Times New Roman" w:hAnsi="Times New Roman" w:cs="Times New Roman"/>
        </w:rPr>
        <w:t>), resp. dokument, ktorý ho nahradí.</w:t>
      </w:r>
    </w:p>
    <w:p w14:paraId="52D76D3D" w14:textId="1CADB4CC" w:rsidR="00A85CF9" w:rsidRPr="004D1A66" w:rsidRDefault="00A85CF9">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Občiansky zákonník</w:t>
      </w:r>
      <w:r w:rsidRPr="004D1A66">
        <w:rPr>
          <w:rFonts w:ascii="Times New Roman" w:hAnsi="Times New Roman" w:cs="Times New Roman"/>
        </w:rPr>
        <w:t xml:space="preserve">“ je </w:t>
      </w:r>
      <w:r w:rsidRPr="004D1A66">
        <w:rPr>
          <w:rFonts w:ascii="Times New Roman" w:eastAsiaTheme="minorHAnsi" w:hAnsi="Times New Roman" w:cs="Times New Roman"/>
          <w:lang w:eastAsia="en-US"/>
        </w:rPr>
        <w:t>zákon č. 40/1964 Zb. Občianskeho zákonníka v znení neskorších predpisov.</w:t>
      </w:r>
    </w:p>
    <w:p w14:paraId="20C84058" w14:textId="77777777" w:rsidR="001A75F6" w:rsidRPr="004D1A66" w:rsidRDefault="001A75F6">
      <w:pPr>
        <w:pStyle w:val="MLOdsek"/>
        <w:numPr>
          <w:ilvl w:val="2"/>
          <w:numId w:val="5"/>
        </w:numPr>
        <w:rPr>
          <w:rFonts w:ascii="Times New Roman" w:hAnsi="Times New Roman" w:cs="Times New Roman"/>
        </w:rPr>
      </w:pPr>
      <w:r w:rsidRPr="004D1A66">
        <w:rPr>
          <w:rFonts w:ascii="Times New Roman" w:hAnsi="Times New Roman" w:cs="Times New Roman"/>
        </w:rPr>
        <w:t>„</w:t>
      </w:r>
      <w:r w:rsidR="00F32F93" w:rsidRPr="004D1A66">
        <w:rPr>
          <w:rFonts w:ascii="Times New Roman" w:hAnsi="Times New Roman" w:cs="Times New Roman"/>
          <w:b/>
        </w:rPr>
        <w:t>Objednávateľ</w:t>
      </w:r>
      <w:r w:rsidRPr="004D1A66">
        <w:rPr>
          <w:rFonts w:ascii="Times New Roman" w:hAnsi="Times New Roman" w:cs="Times New Roman"/>
        </w:rPr>
        <w:t xml:space="preserve">“ je verejný obstarávateľ uvedený v záhlaví tejto </w:t>
      </w:r>
      <w:r w:rsidR="00F32F93" w:rsidRPr="004D1A66">
        <w:rPr>
          <w:rFonts w:ascii="Times New Roman" w:hAnsi="Times New Roman" w:cs="Times New Roman"/>
        </w:rPr>
        <w:t>Dohody</w:t>
      </w:r>
      <w:r w:rsidRPr="004D1A66">
        <w:rPr>
          <w:rFonts w:ascii="Times New Roman" w:hAnsi="Times New Roman" w:cs="Times New Roman"/>
        </w:rPr>
        <w:t>.</w:t>
      </w:r>
    </w:p>
    <w:p w14:paraId="3D593F05" w14:textId="67C4E20E" w:rsidR="004A1782" w:rsidRPr="004D1A66" w:rsidRDefault="004A1782">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Obchodný zákonník</w:t>
      </w:r>
      <w:r w:rsidRPr="004D1A66">
        <w:rPr>
          <w:rFonts w:ascii="Times New Roman" w:hAnsi="Times New Roman" w:cs="Times New Roman"/>
        </w:rPr>
        <w:t>“ je zákon č. 513/1991 Zb., Obchodný zákonník v znení neskorších predpisov.</w:t>
      </w:r>
    </w:p>
    <w:p w14:paraId="23D36E7F" w14:textId="16383530" w:rsidR="00FF6AF2" w:rsidRPr="004D1A66" w:rsidRDefault="00FF6AF2">
      <w:pPr>
        <w:pStyle w:val="MLOdsek"/>
        <w:numPr>
          <w:ilvl w:val="2"/>
          <w:numId w:val="5"/>
        </w:numPr>
        <w:rPr>
          <w:rFonts w:ascii="Times New Roman" w:hAnsi="Times New Roman" w:cs="Times New Roman"/>
        </w:rPr>
      </w:pPr>
      <w:r w:rsidRPr="004D1A66">
        <w:rPr>
          <w:rFonts w:ascii="Times New Roman" w:hAnsi="Times New Roman" w:cs="Times New Roman"/>
          <w:b/>
        </w:rPr>
        <w:t>„</w:t>
      </w:r>
      <w:r w:rsidR="00F32F93" w:rsidRPr="004D1A66">
        <w:rPr>
          <w:rFonts w:ascii="Times New Roman" w:hAnsi="Times New Roman" w:cs="Times New Roman"/>
          <w:b/>
        </w:rPr>
        <w:t>Objednávka</w:t>
      </w:r>
      <w:r w:rsidRPr="004D1A66">
        <w:rPr>
          <w:rFonts w:ascii="Times New Roman" w:hAnsi="Times New Roman" w:cs="Times New Roman"/>
          <w:b/>
        </w:rPr>
        <w:t>“</w:t>
      </w:r>
      <w:r w:rsidRPr="004D1A66">
        <w:rPr>
          <w:rFonts w:ascii="Times New Roman" w:hAnsi="Times New Roman" w:cs="Times New Roman"/>
        </w:rPr>
        <w:t xml:space="preserve"> znamená </w:t>
      </w:r>
      <w:r w:rsidR="00F32F93" w:rsidRPr="004D1A66">
        <w:rPr>
          <w:rFonts w:ascii="Times New Roman" w:hAnsi="Times New Roman" w:cs="Times New Roman"/>
        </w:rPr>
        <w:t xml:space="preserve">objednávku </w:t>
      </w:r>
      <w:r w:rsidR="00A85CF9" w:rsidRPr="004D1A66">
        <w:rPr>
          <w:rFonts w:ascii="Times New Roman" w:hAnsi="Times New Roman" w:cs="Times New Roman"/>
        </w:rPr>
        <w:t xml:space="preserve">Objednávateľa </w:t>
      </w:r>
      <w:r w:rsidRPr="004D1A66">
        <w:rPr>
          <w:rFonts w:ascii="Times New Roman" w:hAnsi="Times New Roman" w:cs="Times New Roman"/>
        </w:rPr>
        <w:t xml:space="preserve">na dodanie </w:t>
      </w:r>
      <w:r w:rsidR="00A85CF9" w:rsidRPr="004D1A66">
        <w:rPr>
          <w:rFonts w:ascii="Times New Roman" w:hAnsi="Times New Roman" w:cs="Times New Roman"/>
        </w:rPr>
        <w:t>Tovaru a/alebo poskytnutie Služby podľa tejto Dohody od Dodávateľa</w:t>
      </w:r>
      <w:r w:rsidR="008475BD" w:rsidRPr="004D1A66">
        <w:rPr>
          <w:rFonts w:ascii="Times New Roman" w:hAnsi="Times New Roman" w:cs="Times New Roman"/>
        </w:rPr>
        <w:t>, na základe ktorej vzniká medzi Objednávateľom a Dodávateľom čiastková zmluva na dodanie Tovaru a/alebo Služieb podľa tejto Dohody</w:t>
      </w:r>
      <w:r w:rsidR="001B10AD" w:rsidRPr="004D1A66">
        <w:rPr>
          <w:rFonts w:ascii="Times New Roman" w:hAnsi="Times New Roman" w:cs="Times New Roman"/>
        </w:rPr>
        <w:t xml:space="preserve"> v rozsahu špecifikovanom v Objednávke.</w:t>
      </w:r>
    </w:p>
    <w:p w14:paraId="0142C326" w14:textId="757089F6" w:rsidR="004A1782" w:rsidRPr="004D1A66" w:rsidRDefault="004A1782">
      <w:pPr>
        <w:pStyle w:val="MLOdsek"/>
        <w:numPr>
          <w:ilvl w:val="2"/>
          <w:numId w:val="5"/>
        </w:numPr>
        <w:rPr>
          <w:rFonts w:ascii="Times New Roman" w:hAnsi="Times New Roman" w:cs="Times New Roman"/>
        </w:rPr>
      </w:pPr>
      <w:r w:rsidRPr="004D1A66">
        <w:rPr>
          <w:rFonts w:ascii="Times New Roman" w:hAnsi="Times New Roman" w:cs="Times New Roman"/>
        </w:rPr>
        <w:t>„</w:t>
      </w:r>
      <w:bookmarkStart w:id="2" w:name="_Hlk530063311"/>
      <w:r w:rsidR="00FF6AF2" w:rsidRPr="004D1A66">
        <w:rPr>
          <w:rFonts w:ascii="Times New Roman" w:hAnsi="Times New Roman" w:cs="Times New Roman"/>
          <w:b/>
        </w:rPr>
        <w:t>Oprávnená osoba</w:t>
      </w:r>
      <w:r w:rsidRPr="004D1A66">
        <w:rPr>
          <w:rFonts w:ascii="Times New Roman" w:hAnsi="Times New Roman" w:cs="Times New Roman"/>
          <w:b/>
        </w:rPr>
        <w:t xml:space="preserve"> </w:t>
      </w:r>
      <w:bookmarkEnd w:id="2"/>
      <w:r w:rsidR="00F32F93" w:rsidRPr="004D1A66">
        <w:rPr>
          <w:rFonts w:ascii="Times New Roman" w:hAnsi="Times New Roman" w:cs="Times New Roman"/>
          <w:b/>
        </w:rPr>
        <w:t>Objednávateľa</w:t>
      </w:r>
      <w:r w:rsidRPr="004D1A66">
        <w:rPr>
          <w:rFonts w:ascii="Times New Roman" w:hAnsi="Times New Roman" w:cs="Times New Roman"/>
        </w:rPr>
        <w:t>“ je osoba</w:t>
      </w:r>
      <w:r w:rsidR="00FF6AF2" w:rsidRPr="004D1A66">
        <w:rPr>
          <w:rFonts w:ascii="Times New Roman" w:hAnsi="Times New Roman" w:cs="Times New Roman"/>
        </w:rPr>
        <w:t xml:space="preserve"> uvedená v článku 12</w:t>
      </w:r>
      <w:r w:rsidR="00A85CF9" w:rsidRPr="004D1A66">
        <w:rPr>
          <w:rFonts w:ascii="Times New Roman" w:hAnsi="Times New Roman" w:cs="Times New Roman"/>
        </w:rPr>
        <w:t>.</w:t>
      </w:r>
      <w:r w:rsidR="00FF6AF2" w:rsidRPr="004D1A66">
        <w:rPr>
          <w:rFonts w:ascii="Times New Roman" w:hAnsi="Times New Roman" w:cs="Times New Roman"/>
        </w:rPr>
        <w:t xml:space="preserve"> </w:t>
      </w:r>
      <w:r w:rsidR="0031283F" w:rsidRPr="004D1A66">
        <w:rPr>
          <w:rFonts w:ascii="Times New Roman" w:hAnsi="Times New Roman" w:cs="Times New Roman"/>
        </w:rPr>
        <w:t xml:space="preserve">tejto </w:t>
      </w:r>
      <w:r w:rsidR="00F32F93" w:rsidRPr="004D1A66">
        <w:rPr>
          <w:rFonts w:ascii="Times New Roman" w:hAnsi="Times New Roman" w:cs="Times New Roman"/>
        </w:rPr>
        <w:t xml:space="preserve">Dohody </w:t>
      </w:r>
      <w:r w:rsidR="00FF6AF2" w:rsidRPr="004D1A66">
        <w:rPr>
          <w:rFonts w:ascii="Times New Roman" w:hAnsi="Times New Roman" w:cs="Times New Roman"/>
        </w:rPr>
        <w:t xml:space="preserve">alebo iná osoba oznámená </w:t>
      </w:r>
      <w:r w:rsidR="00C02C65" w:rsidRPr="004D1A66">
        <w:rPr>
          <w:rFonts w:ascii="Times New Roman" w:hAnsi="Times New Roman" w:cs="Times New Roman"/>
        </w:rPr>
        <w:t>Dodávateľovi</w:t>
      </w:r>
      <w:r w:rsidR="00F32F93" w:rsidRPr="004D1A66">
        <w:rPr>
          <w:rFonts w:ascii="Times New Roman" w:hAnsi="Times New Roman" w:cs="Times New Roman"/>
        </w:rPr>
        <w:t xml:space="preserve">  </w:t>
      </w:r>
      <w:r w:rsidR="00FF6AF2" w:rsidRPr="004D1A66">
        <w:rPr>
          <w:rFonts w:ascii="Times New Roman" w:hAnsi="Times New Roman" w:cs="Times New Roman"/>
        </w:rPr>
        <w:t>v súlade s </w:t>
      </w:r>
      <w:r w:rsidR="00162404" w:rsidRPr="004D1A66">
        <w:rPr>
          <w:rFonts w:ascii="Times New Roman" w:hAnsi="Times New Roman" w:cs="Times New Roman"/>
        </w:rPr>
        <w:t xml:space="preserve">touto </w:t>
      </w:r>
      <w:r w:rsidR="00F32F93" w:rsidRPr="004D1A66">
        <w:rPr>
          <w:rFonts w:ascii="Times New Roman" w:hAnsi="Times New Roman" w:cs="Times New Roman"/>
        </w:rPr>
        <w:t>Dohodou</w:t>
      </w:r>
      <w:r w:rsidR="00FF6AF2" w:rsidRPr="004D1A66">
        <w:rPr>
          <w:rFonts w:ascii="Times New Roman" w:hAnsi="Times New Roman" w:cs="Times New Roman"/>
        </w:rPr>
        <w:t xml:space="preserve">. </w:t>
      </w:r>
    </w:p>
    <w:p w14:paraId="79454771" w14:textId="5E809CD8" w:rsidR="00B90193" w:rsidRPr="004D1A66" w:rsidRDefault="00FF6AF2">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 xml:space="preserve">Oprávnená osoba </w:t>
      </w:r>
      <w:r w:rsidR="00F32F93" w:rsidRPr="004D1A66">
        <w:rPr>
          <w:rFonts w:ascii="Times New Roman" w:hAnsi="Times New Roman" w:cs="Times New Roman"/>
          <w:b/>
        </w:rPr>
        <w:t>Dodávateľa</w:t>
      </w:r>
      <w:r w:rsidRPr="004D1A66">
        <w:rPr>
          <w:rFonts w:ascii="Times New Roman" w:hAnsi="Times New Roman" w:cs="Times New Roman"/>
        </w:rPr>
        <w:t>“ je osoba uvedená v článku 12</w:t>
      </w:r>
      <w:r w:rsidR="00A85CF9" w:rsidRPr="004D1A66">
        <w:rPr>
          <w:rFonts w:ascii="Times New Roman" w:hAnsi="Times New Roman" w:cs="Times New Roman"/>
        </w:rPr>
        <w:t>.</w:t>
      </w:r>
      <w:r w:rsidRPr="004D1A66">
        <w:rPr>
          <w:rFonts w:ascii="Times New Roman" w:hAnsi="Times New Roman" w:cs="Times New Roman"/>
        </w:rPr>
        <w:t xml:space="preserve"> </w:t>
      </w:r>
      <w:r w:rsidR="0031283F" w:rsidRPr="004D1A66">
        <w:rPr>
          <w:rFonts w:ascii="Times New Roman" w:hAnsi="Times New Roman" w:cs="Times New Roman"/>
        </w:rPr>
        <w:t xml:space="preserve">tejto </w:t>
      </w:r>
      <w:r w:rsidR="00F32F93" w:rsidRPr="004D1A66">
        <w:rPr>
          <w:rFonts w:ascii="Times New Roman" w:hAnsi="Times New Roman" w:cs="Times New Roman"/>
        </w:rPr>
        <w:t xml:space="preserve">Dohody </w:t>
      </w:r>
      <w:r w:rsidRPr="004D1A66">
        <w:rPr>
          <w:rFonts w:ascii="Times New Roman" w:hAnsi="Times New Roman" w:cs="Times New Roman"/>
        </w:rPr>
        <w:t xml:space="preserve">alebo iná osoba oznámená </w:t>
      </w:r>
      <w:proofErr w:type="spellStart"/>
      <w:r w:rsidR="00F32F93" w:rsidRPr="004D1A66">
        <w:rPr>
          <w:rFonts w:ascii="Times New Roman" w:hAnsi="Times New Roman" w:cs="Times New Roman"/>
        </w:rPr>
        <w:t>Objednávateľovy</w:t>
      </w:r>
      <w:proofErr w:type="spellEnd"/>
      <w:r w:rsidR="00F32F93" w:rsidRPr="004D1A66">
        <w:rPr>
          <w:rFonts w:ascii="Times New Roman" w:hAnsi="Times New Roman" w:cs="Times New Roman"/>
        </w:rPr>
        <w:t xml:space="preserve"> </w:t>
      </w:r>
      <w:r w:rsidRPr="004D1A66">
        <w:rPr>
          <w:rFonts w:ascii="Times New Roman" w:hAnsi="Times New Roman" w:cs="Times New Roman"/>
        </w:rPr>
        <w:t>v súlade s </w:t>
      </w:r>
      <w:r w:rsidR="00162404" w:rsidRPr="004D1A66">
        <w:rPr>
          <w:rFonts w:ascii="Times New Roman" w:hAnsi="Times New Roman" w:cs="Times New Roman"/>
        </w:rPr>
        <w:t xml:space="preserve">touto </w:t>
      </w:r>
      <w:r w:rsidR="00F32F93" w:rsidRPr="004D1A66">
        <w:rPr>
          <w:rFonts w:ascii="Times New Roman" w:hAnsi="Times New Roman" w:cs="Times New Roman"/>
        </w:rPr>
        <w:t>Dohodou</w:t>
      </w:r>
      <w:r w:rsidRPr="004D1A66">
        <w:rPr>
          <w:rFonts w:ascii="Times New Roman" w:hAnsi="Times New Roman" w:cs="Times New Roman"/>
        </w:rPr>
        <w:t>.</w:t>
      </w:r>
    </w:p>
    <w:p w14:paraId="71D2B48F" w14:textId="77777777" w:rsidR="001A75F6" w:rsidRPr="004D1A66" w:rsidRDefault="001A75F6">
      <w:pPr>
        <w:pStyle w:val="MLOdsek"/>
        <w:numPr>
          <w:ilvl w:val="2"/>
          <w:numId w:val="5"/>
        </w:numPr>
        <w:rPr>
          <w:rFonts w:ascii="Times New Roman" w:hAnsi="Times New Roman" w:cs="Times New Roman"/>
        </w:rPr>
      </w:pPr>
      <w:r w:rsidRPr="004D1A66">
        <w:rPr>
          <w:rFonts w:ascii="Times New Roman" w:hAnsi="Times New Roman" w:cs="Times New Roman"/>
        </w:rPr>
        <w:t>„</w:t>
      </w:r>
      <w:r w:rsidR="00F32F93" w:rsidRPr="004D1A66">
        <w:rPr>
          <w:rFonts w:ascii="Times New Roman" w:hAnsi="Times New Roman" w:cs="Times New Roman"/>
          <w:b/>
        </w:rPr>
        <w:t>Dodávateľ</w:t>
      </w:r>
      <w:r w:rsidRPr="004D1A66">
        <w:rPr>
          <w:rFonts w:ascii="Times New Roman" w:hAnsi="Times New Roman" w:cs="Times New Roman"/>
        </w:rPr>
        <w:t xml:space="preserve">“ je </w:t>
      </w:r>
      <w:r w:rsidR="00C471EA" w:rsidRPr="004D1A66">
        <w:rPr>
          <w:rFonts w:ascii="Times New Roman" w:hAnsi="Times New Roman" w:cs="Times New Roman"/>
        </w:rPr>
        <w:t xml:space="preserve">dodávajúci </w:t>
      </w:r>
      <w:r w:rsidRPr="004D1A66">
        <w:rPr>
          <w:rFonts w:ascii="Times New Roman" w:hAnsi="Times New Roman" w:cs="Times New Roman"/>
        </w:rPr>
        <w:t xml:space="preserve">uvedený v záhlaví tejto </w:t>
      </w:r>
      <w:r w:rsidR="00C471EA" w:rsidRPr="004D1A66">
        <w:rPr>
          <w:rFonts w:ascii="Times New Roman" w:hAnsi="Times New Roman" w:cs="Times New Roman"/>
        </w:rPr>
        <w:t>Dohody</w:t>
      </w:r>
      <w:r w:rsidRPr="004D1A66">
        <w:rPr>
          <w:rFonts w:ascii="Times New Roman" w:hAnsi="Times New Roman" w:cs="Times New Roman"/>
        </w:rPr>
        <w:t>.</w:t>
      </w:r>
    </w:p>
    <w:p w14:paraId="3B65B6BA" w14:textId="3F013C92" w:rsidR="001A75F6" w:rsidRPr="004D1A66" w:rsidRDefault="001A75F6">
      <w:pPr>
        <w:pStyle w:val="MLOdsek"/>
        <w:numPr>
          <w:ilvl w:val="2"/>
          <w:numId w:val="5"/>
        </w:numPr>
        <w:rPr>
          <w:rFonts w:ascii="Times New Roman" w:hAnsi="Times New Roman" w:cs="Times New Roman"/>
        </w:rPr>
      </w:pPr>
      <w:r w:rsidRPr="004D1A66">
        <w:rPr>
          <w:rFonts w:ascii="Times New Roman" w:hAnsi="Times New Roman" w:cs="Times New Roman"/>
          <w:b/>
        </w:rPr>
        <w:t xml:space="preserve">„Predmet </w:t>
      </w:r>
      <w:r w:rsidR="00A85CF9" w:rsidRPr="004D1A66">
        <w:rPr>
          <w:rFonts w:ascii="Times New Roman" w:hAnsi="Times New Roman" w:cs="Times New Roman"/>
          <w:b/>
        </w:rPr>
        <w:t>plnenia</w:t>
      </w:r>
      <w:r w:rsidRPr="004D1A66">
        <w:rPr>
          <w:rFonts w:ascii="Times New Roman" w:hAnsi="Times New Roman" w:cs="Times New Roman"/>
          <w:b/>
        </w:rPr>
        <w:t>“</w:t>
      </w:r>
      <w:r w:rsidRPr="004D1A66">
        <w:rPr>
          <w:rFonts w:ascii="Times New Roman" w:hAnsi="Times New Roman" w:cs="Times New Roman"/>
        </w:rPr>
        <w:t xml:space="preserve"> znamená</w:t>
      </w:r>
      <w:r w:rsidR="00A85CF9" w:rsidRPr="004D1A66">
        <w:rPr>
          <w:rFonts w:ascii="Times New Roman" w:hAnsi="Times New Roman" w:cs="Times New Roman"/>
        </w:rPr>
        <w:t xml:space="preserve"> spoločné označenie pre Tovary a Služby</w:t>
      </w:r>
      <w:r w:rsidRPr="004D1A66">
        <w:rPr>
          <w:rFonts w:ascii="Times New Roman" w:hAnsi="Times New Roman" w:cs="Times New Roman"/>
        </w:rPr>
        <w:t xml:space="preserve">, </w:t>
      </w:r>
      <w:r w:rsidR="00A85CF9" w:rsidRPr="004D1A66">
        <w:rPr>
          <w:rFonts w:ascii="Times New Roman" w:hAnsi="Times New Roman" w:cs="Times New Roman"/>
        </w:rPr>
        <w:t xml:space="preserve">ktoré </w:t>
      </w:r>
      <w:r w:rsidR="00E63342" w:rsidRPr="004D1A66">
        <w:rPr>
          <w:rFonts w:ascii="Times New Roman" w:hAnsi="Times New Roman" w:cs="Times New Roman"/>
        </w:rPr>
        <w:t>môžu</w:t>
      </w:r>
      <w:r w:rsidR="00A85CF9" w:rsidRPr="004D1A66">
        <w:rPr>
          <w:rFonts w:ascii="Times New Roman" w:hAnsi="Times New Roman" w:cs="Times New Roman"/>
        </w:rPr>
        <w:t xml:space="preserve"> predmetom Objednávok</w:t>
      </w:r>
      <w:r w:rsidRPr="004D1A66">
        <w:rPr>
          <w:rFonts w:ascii="Times New Roman" w:hAnsi="Times New Roman" w:cs="Times New Roman"/>
        </w:rPr>
        <w:t xml:space="preserve"> </w:t>
      </w:r>
      <w:r w:rsidR="00C471EA" w:rsidRPr="004D1A66">
        <w:rPr>
          <w:rFonts w:ascii="Times New Roman" w:hAnsi="Times New Roman" w:cs="Times New Roman"/>
        </w:rPr>
        <w:t>Objednávateľ</w:t>
      </w:r>
      <w:r w:rsidR="00A85CF9" w:rsidRPr="004D1A66">
        <w:rPr>
          <w:rFonts w:ascii="Times New Roman" w:hAnsi="Times New Roman" w:cs="Times New Roman"/>
        </w:rPr>
        <w:t>a</w:t>
      </w:r>
      <w:r w:rsidR="00C471EA" w:rsidRPr="004D1A66">
        <w:rPr>
          <w:rFonts w:ascii="Times New Roman" w:hAnsi="Times New Roman" w:cs="Times New Roman"/>
        </w:rPr>
        <w:t xml:space="preserve"> </w:t>
      </w:r>
      <w:r w:rsidRPr="004D1A66">
        <w:rPr>
          <w:rFonts w:ascii="Times New Roman" w:hAnsi="Times New Roman" w:cs="Times New Roman"/>
        </w:rPr>
        <w:t xml:space="preserve">od </w:t>
      </w:r>
      <w:r w:rsidR="00C471EA" w:rsidRPr="004D1A66">
        <w:rPr>
          <w:rFonts w:ascii="Times New Roman" w:hAnsi="Times New Roman" w:cs="Times New Roman"/>
        </w:rPr>
        <w:t xml:space="preserve">Dodávateľa </w:t>
      </w:r>
      <w:r w:rsidRPr="004D1A66">
        <w:rPr>
          <w:rFonts w:ascii="Times New Roman" w:hAnsi="Times New Roman" w:cs="Times New Roman"/>
        </w:rPr>
        <w:t xml:space="preserve">na základe </w:t>
      </w:r>
      <w:r w:rsidR="00A85CF9" w:rsidRPr="004D1A66">
        <w:rPr>
          <w:rFonts w:ascii="Times New Roman" w:hAnsi="Times New Roman" w:cs="Times New Roman"/>
        </w:rPr>
        <w:t>tejto Dohody</w:t>
      </w:r>
      <w:r w:rsidRPr="004D1A66">
        <w:rPr>
          <w:rFonts w:ascii="Times New Roman" w:hAnsi="Times New Roman" w:cs="Times New Roman"/>
        </w:rPr>
        <w:t>.</w:t>
      </w:r>
    </w:p>
    <w:p w14:paraId="6299D79C" w14:textId="2C1348D1" w:rsidR="008475BD" w:rsidRPr="004D1A66" w:rsidRDefault="008475BD">
      <w:pPr>
        <w:pStyle w:val="MLOdsek"/>
        <w:numPr>
          <w:ilvl w:val="2"/>
          <w:numId w:val="5"/>
        </w:numPr>
        <w:rPr>
          <w:rFonts w:ascii="Times New Roman" w:hAnsi="Times New Roman" w:cs="Times New Roman"/>
        </w:rPr>
      </w:pPr>
      <w:r w:rsidRPr="004D1A66">
        <w:rPr>
          <w:rFonts w:ascii="Times New Roman" w:hAnsi="Times New Roman" w:cs="Times New Roman"/>
        </w:rPr>
        <w:lastRenderedPageBreak/>
        <w:t>„</w:t>
      </w:r>
      <w:r w:rsidRPr="004D1A66">
        <w:rPr>
          <w:rFonts w:ascii="Times New Roman" w:hAnsi="Times New Roman" w:cs="Times New Roman"/>
          <w:b/>
        </w:rPr>
        <w:t>Služby</w:t>
      </w:r>
      <w:r w:rsidRPr="004D1A66">
        <w:rPr>
          <w:rFonts w:ascii="Times New Roman" w:hAnsi="Times New Roman" w:cs="Times New Roman"/>
        </w:rPr>
        <w:t xml:space="preserve">“ </w:t>
      </w:r>
      <w:r w:rsidR="002A7533" w:rsidRPr="004D1A66">
        <w:rPr>
          <w:rFonts w:ascii="Times New Roman" w:hAnsi="Times New Roman" w:cs="Times New Roman"/>
        </w:rPr>
        <w:t>sú expertné služ</w:t>
      </w:r>
      <w:r w:rsidRPr="004D1A66">
        <w:rPr>
          <w:rFonts w:ascii="Times New Roman" w:hAnsi="Times New Roman" w:cs="Times New Roman"/>
        </w:rPr>
        <w:t>b</w:t>
      </w:r>
      <w:r w:rsidR="002A7533" w:rsidRPr="004D1A66">
        <w:rPr>
          <w:rFonts w:ascii="Times New Roman" w:hAnsi="Times New Roman" w:cs="Times New Roman"/>
        </w:rPr>
        <w:t>y</w:t>
      </w:r>
      <w:r w:rsidRPr="004D1A66">
        <w:rPr>
          <w:rFonts w:ascii="Times New Roman" w:hAnsi="Times New Roman" w:cs="Times New Roman"/>
        </w:rPr>
        <w:t xml:space="preserve"> riadenia incidentov kybernetickej bezpečnosti na účely eliminácie bezpečnostných incidentov v súlade s požiadavkami zákona č. 69/2018 Z. z. o kybernetickej bezpečnosti, ktoré budú </w:t>
      </w:r>
      <w:r w:rsidR="002A7533" w:rsidRPr="004D1A66">
        <w:rPr>
          <w:rFonts w:ascii="Times New Roman" w:hAnsi="Times New Roman" w:cs="Times New Roman"/>
        </w:rPr>
        <w:t>poskytované</w:t>
      </w:r>
      <w:r w:rsidRPr="004D1A66">
        <w:rPr>
          <w:rFonts w:ascii="Times New Roman" w:hAnsi="Times New Roman" w:cs="Times New Roman"/>
        </w:rPr>
        <w:t xml:space="preserve"> nad dodaným </w:t>
      </w:r>
      <w:r w:rsidR="002A7533" w:rsidRPr="004D1A66">
        <w:rPr>
          <w:rFonts w:ascii="Times New Roman" w:hAnsi="Times New Roman" w:cs="Times New Roman"/>
        </w:rPr>
        <w:t>Hardvérom</w:t>
      </w:r>
      <w:r w:rsidR="00900E19" w:rsidRPr="004D1A66">
        <w:rPr>
          <w:rFonts w:ascii="Times New Roman" w:hAnsi="Times New Roman" w:cs="Times New Roman"/>
        </w:rPr>
        <w:t xml:space="preserve"> a ktoré sú špecifikované v Prílohe č. 2 tejto Dohody.</w:t>
      </w:r>
    </w:p>
    <w:p w14:paraId="1B2AAA1A" w14:textId="45BE8E4A" w:rsidR="00A85CF9" w:rsidRPr="004D1A66" w:rsidRDefault="00A85CF9">
      <w:pPr>
        <w:pStyle w:val="MLOdsek"/>
        <w:numPr>
          <w:ilvl w:val="2"/>
          <w:numId w:val="5"/>
        </w:numPr>
        <w:rPr>
          <w:rFonts w:ascii="Times New Roman" w:hAnsi="Times New Roman" w:cs="Times New Roman"/>
        </w:rPr>
      </w:pPr>
      <w:r w:rsidRPr="004D1A66">
        <w:rPr>
          <w:rFonts w:ascii="Times New Roman" w:hAnsi="Times New Roman" w:cs="Times New Roman"/>
          <w:b/>
        </w:rPr>
        <w:t xml:space="preserve">„Tovar“ </w:t>
      </w:r>
      <w:r w:rsidRPr="004D1A66">
        <w:rPr>
          <w:rFonts w:ascii="Times New Roman" w:hAnsi="Times New Roman" w:cs="Times New Roman"/>
        </w:rPr>
        <w:t>je Hardvér</w:t>
      </w:r>
      <w:r w:rsidR="00900E19" w:rsidRPr="004D1A66">
        <w:rPr>
          <w:rFonts w:ascii="Times New Roman" w:hAnsi="Times New Roman" w:cs="Times New Roman"/>
        </w:rPr>
        <w:t xml:space="preserve"> špecifikovaný v Prílohe č. 1 tejto Dohody</w:t>
      </w:r>
      <w:r w:rsidR="008475BD" w:rsidRPr="004D1A66">
        <w:rPr>
          <w:rFonts w:ascii="Times New Roman" w:hAnsi="Times New Roman" w:cs="Times New Roman"/>
        </w:rPr>
        <w:t>.</w:t>
      </w:r>
    </w:p>
    <w:p w14:paraId="6A5D5DBF" w14:textId="46F22ABB" w:rsidR="00A85CF9" w:rsidRPr="004D1A66" w:rsidRDefault="00A85CF9">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Výnos o štandardoch pre ISVS</w:t>
      </w:r>
      <w:r w:rsidRPr="004D1A66">
        <w:rPr>
          <w:rFonts w:ascii="Times New Roman" w:hAnsi="Times New Roman" w:cs="Times New Roman"/>
        </w:rPr>
        <w:t xml:space="preserve">“ je výnos Ministerstva financií Slovenskej republiky č. 55/2014 Z. z. o štandardoch pre informačné systémy verejnej správy v znení neskorších predpisov, resp. výnos, ktorý ho nahradí v zmysle </w:t>
      </w:r>
      <w:proofErr w:type="spellStart"/>
      <w:r w:rsidRPr="004D1A66">
        <w:rPr>
          <w:rFonts w:ascii="Times New Roman" w:hAnsi="Times New Roman" w:cs="Times New Roman"/>
        </w:rPr>
        <w:t>ust</w:t>
      </w:r>
      <w:proofErr w:type="spellEnd"/>
      <w:r w:rsidRPr="004D1A66">
        <w:rPr>
          <w:rFonts w:ascii="Times New Roman" w:hAnsi="Times New Roman" w:cs="Times New Roman"/>
        </w:rPr>
        <w:t>. § 32 Zákona o ITVS.</w:t>
      </w:r>
    </w:p>
    <w:p w14:paraId="481FE33F" w14:textId="648C51C4" w:rsidR="001A75F6" w:rsidRPr="004D1A66" w:rsidRDefault="001A75F6">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Zákon o KB</w:t>
      </w:r>
      <w:r w:rsidRPr="004D1A66">
        <w:rPr>
          <w:rFonts w:ascii="Times New Roman" w:hAnsi="Times New Roman" w:cs="Times New Roman"/>
        </w:rPr>
        <w:t>“ znamená zákon č. 69/2018 Z. z. o kybernetickej bezpečnosti a o zmene a doplnení niektorých zákonov v znení neskorších predpisov.</w:t>
      </w:r>
    </w:p>
    <w:p w14:paraId="0A5DD463" w14:textId="3749A05E" w:rsidR="001A75F6" w:rsidRPr="004D1A66" w:rsidRDefault="001A75F6">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Zákon o ITVS</w:t>
      </w:r>
      <w:r w:rsidRPr="004D1A66">
        <w:rPr>
          <w:rFonts w:ascii="Times New Roman" w:hAnsi="Times New Roman" w:cs="Times New Roman"/>
        </w:rPr>
        <w:t>“ znamená zákon č. 95/2019 Z. z. o informačných technológiách vo verejnej správe a o zmene a doplnení niektorých zákonov v znení neskorších predpisov.</w:t>
      </w:r>
    </w:p>
    <w:p w14:paraId="4CA98E0A" w14:textId="77777777" w:rsidR="00155F1D" w:rsidRPr="004D1A66" w:rsidRDefault="00155F1D">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Zákon o ochrane osobných údajov</w:t>
      </w:r>
      <w:r w:rsidRPr="004D1A66">
        <w:rPr>
          <w:rFonts w:ascii="Times New Roman" w:hAnsi="Times New Roman" w:cs="Times New Roman"/>
        </w:rPr>
        <w:t xml:space="preserve">“ znamená zákon č. 18/2018 </w:t>
      </w:r>
      <w:proofErr w:type="spellStart"/>
      <w:r w:rsidRPr="004D1A66">
        <w:rPr>
          <w:rFonts w:ascii="Times New Roman" w:hAnsi="Times New Roman" w:cs="Times New Roman"/>
        </w:rPr>
        <w:t>Z.z</w:t>
      </w:r>
      <w:proofErr w:type="spellEnd"/>
      <w:r w:rsidRPr="004D1A66">
        <w:rPr>
          <w:rFonts w:ascii="Times New Roman" w:hAnsi="Times New Roman" w:cs="Times New Roman"/>
        </w:rPr>
        <w:t xml:space="preserve">. </w:t>
      </w:r>
      <w:r w:rsidR="00B53223" w:rsidRPr="004D1A66">
        <w:rPr>
          <w:rFonts w:ascii="Times New Roman" w:hAnsi="Times New Roman" w:cs="Times New Roman"/>
        </w:rPr>
        <w:t>o ochrane osobných údajov a o zmene a doplnení niektorých zákonov.</w:t>
      </w:r>
    </w:p>
    <w:p w14:paraId="1FBAF8B1" w14:textId="1502CA01" w:rsidR="001A75F6" w:rsidRPr="004D1A66" w:rsidRDefault="001A75F6">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Zákon o registri partnerov verejného sektora</w:t>
      </w:r>
      <w:r w:rsidRPr="004D1A66">
        <w:rPr>
          <w:rFonts w:ascii="Times New Roman" w:hAnsi="Times New Roman" w:cs="Times New Roman"/>
        </w:rPr>
        <w:t>“ znamená zákon č. 315/2016 Z. z. o registri partnerov verejného sektora a o zmene a doplnení niektorých zákonov v znení neskorších predpisov.</w:t>
      </w:r>
    </w:p>
    <w:p w14:paraId="62E356B8" w14:textId="270C32B3" w:rsidR="004A1782" w:rsidRPr="004D1A66" w:rsidRDefault="004A1782">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Zákon o slobodnom prístupe k informáciám</w:t>
      </w:r>
      <w:r w:rsidRPr="004D1A66">
        <w:rPr>
          <w:rFonts w:ascii="Times New Roman" w:hAnsi="Times New Roman" w:cs="Times New Roman"/>
        </w:rPr>
        <w:t xml:space="preserve">“ je zákon č. 211/2000 Z. z. o slobodnom prístupe k informáciám a o zmene a doplnení niektorých zákonov (zákon o slobode informácií) v znení neskorších predpisov. </w:t>
      </w:r>
    </w:p>
    <w:p w14:paraId="4682C86E" w14:textId="57B67050" w:rsidR="004A1782" w:rsidRPr="004D1A66" w:rsidRDefault="001A75F6">
      <w:pPr>
        <w:pStyle w:val="MLOdsek"/>
        <w:numPr>
          <w:ilvl w:val="2"/>
          <w:numId w:val="5"/>
        </w:numPr>
        <w:rPr>
          <w:rFonts w:ascii="Times New Roman" w:hAnsi="Times New Roman" w:cs="Times New Roman"/>
        </w:rPr>
      </w:pPr>
      <w:r w:rsidRPr="004D1A66">
        <w:rPr>
          <w:rFonts w:ascii="Times New Roman" w:hAnsi="Times New Roman" w:cs="Times New Roman"/>
        </w:rPr>
        <w:t xml:space="preserve"> </w:t>
      </w:r>
      <w:r w:rsidR="004A1782" w:rsidRPr="004D1A66">
        <w:rPr>
          <w:rFonts w:ascii="Times New Roman" w:hAnsi="Times New Roman" w:cs="Times New Roman"/>
        </w:rPr>
        <w:t>„</w:t>
      </w:r>
      <w:r w:rsidR="00C471EA" w:rsidRPr="004D1A66">
        <w:rPr>
          <w:rFonts w:ascii="Times New Roman" w:hAnsi="Times New Roman" w:cs="Times New Roman"/>
          <w:b/>
        </w:rPr>
        <w:t>Dohoda</w:t>
      </w:r>
      <w:r w:rsidR="004A1782" w:rsidRPr="004D1A66">
        <w:rPr>
          <w:rFonts w:ascii="Times New Roman" w:hAnsi="Times New Roman" w:cs="Times New Roman"/>
        </w:rPr>
        <w:t xml:space="preserve">“ je táto </w:t>
      </w:r>
      <w:proofErr w:type="spellStart"/>
      <w:r w:rsidR="00162404" w:rsidRPr="004D1A66">
        <w:rPr>
          <w:rFonts w:ascii="Times New Roman" w:hAnsi="Times New Roman" w:cs="Times New Roman"/>
        </w:rPr>
        <w:t>Rámcova</w:t>
      </w:r>
      <w:proofErr w:type="spellEnd"/>
      <w:r w:rsidR="00162404" w:rsidRPr="004D1A66">
        <w:rPr>
          <w:rFonts w:ascii="Times New Roman" w:hAnsi="Times New Roman" w:cs="Times New Roman"/>
        </w:rPr>
        <w:t xml:space="preserve"> </w:t>
      </w:r>
      <w:r w:rsidR="00C471EA" w:rsidRPr="004D1A66">
        <w:rPr>
          <w:rFonts w:ascii="Times New Roman" w:hAnsi="Times New Roman" w:cs="Times New Roman"/>
        </w:rPr>
        <w:t xml:space="preserve">dohoda </w:t>
      </w:r>
      <w:r w:rsidR="00162404" w:rsidRPr="004D1A66">
        <w:rPr>
          <w:rFonts w:ascii="Times New Roman" w:hAnsi="Times New Roman" w:cs="Times New Roman"/>
        </w:rPr>
        <w:t xml:space="preserve">na dodanie </w:t>
      </w:r>
      <w:r w:rsidR="00A976B0" w:rsidRPr="004D1A66">
        <w:rPr>
          <w:rFonts w:ascii="Times New Roman" w:hAnsi="Times New Roman" w:cs="Times New Roman"/>
        </w:rPr>
        <w:t>Tovarov a poskytnutie Služieb uvedených v Prílohách č. 1 a 2</w:t>
      </w:r>
      <w:r w:rsidR="004A1782" w:rsidRPr="004D1A66">
        <w:rPr>
          <w:rFonts w:ascii="Times New Roman" w:hAnsi="Times New Roman" w:cs="Times New Roman"/>
        </w:rPr>
        <w:t>.</w:t>
      </w:r>
    </w:p>
    <w:p w14:paraId="224FF9E8" w14:textId="0CFF9B83" w:rsidR="004A1782" w:rsidRPr="004D1A66" w:rsidRDefault="004A1782">
      <w:pPr>
        <w:pStyle w:val="MLOdsek"/>
        <w:numPr>
          <w:ilvl w:val="2"/>
          <w:numId w:val="5"/>
        </w:numPr>
        <w:rPr>
          <w:rFonts w:ascii="Times New Roman" w:hAnsi="Times New Roman" w:cs="Times New Roman"/>
        </w:rPr>
      </w:pPr>
      <w:r w:rsidRPr="004D1A66">
        <w:rPr>
          <w:rFonts w:ascii="Times New Roman" w:hAnsi="Times New Roman" w:cs="Times New Roman"/>
        </w:rPr>
        <w:t>„</w:t>
      </w:r>
      <w:r w:rsidRPr="004D1A66">
        <w:rPr>
          <w:rFonts w:ascii="Times New Roman" w:hAnsi="Times New Roman" w:cs="Times New Roman"/>
          <w:b/>
        </w:rPr>
        <w:t>ZVO</w:t>
      </w:r>
      <w:r w:rsidRPr="004D1A66">
        <w:rPr>
          <w:rFonts w:ascii="Times New Roman" w:hAnsi="Times New Roman" w:cs="Times New Roman"/>
        </w:rPr>
        <w:t>“ je zákon č. 343/2015 Z. z. o verejnom obstarávaní a o zmene a doplnení niektorých zákonov v znení neskorších predpisov.</w:t>
      </w:r>
    </w:p>
    <w:p w14:paraId="7132F9DE" w14:textId="77777777" w:rsidR="00073519" w:rsidRPr="004D1A66" w:rsidRDefault="00073519" w:rsidP="00073519">
      <w:pPr>
        <w:pStyle w:val="MLNadpislnku"/>
        <w:rPr>
          <w:rFonts w:ascii="Times New Roman" w:hAnsi="Times New Roman" w:cs="Times New Roman"/>
        </w:rPr>
      </w:pPr>
      <w:r w:rsidRPr="004D1A66">
        <w:rPr>
          <w:rFonts w:ascii="Times New Roman" w:hAnsi="Times New Roman" w:cs="Times New Roman"/>
        </w:rPr>
        <w:t xml:space="preserve">VYHLÁSENIA </w:t>
      </w:r>
      <w:r w:rsidR="005F02C8" w:rsidRPr="004D1A66">
        <w:rPr>
          <w:rFonts w:ascii="Times New Roman" w:hAnsi="Times New Roman" w:cs="Times New Roman"/>
        </w:rPr>
        <w:t>ÚČASTNÍKOV DOHODY</w:t>
      </w:r>
    </w:p>
    <w:p w14:paraId="207C0E23" w14:textId="77777777" w:rsidR="00073519" w:rsidRPr="004D1A66" w:rsidRDefault="00C471EA" w:rsidP="00073519">
      <w:pPr>
        <w:pStyle w:val="MLOdsek"/>
        <w:rPr>
          <w:rFonts w:ascii="Times New Roman" w:hAnsi="Times New Roman" w:cs="Times New Roman"/>
        </w:rPr>
      </w:pPr>
      <w:r w:rsidRPr="004D1A66">
        <w:rPr>
          <w:rFonts w:ascii="Times New Roman" w:hAnsi="Times New Roman" w:cs="Times New Roman"/>
        </w:rPr>
        <w:t xml:space="preserve">Dodávateľ </w:t>
      </w:r>
      <w:r w:rsidR="00073519" w:rsidRPr="004D1A66">
        <w:rPr>
          <w:rFonts w:ascii="Times New Roman" w:hAnsi="Times New Roman" w:cs="Times New Roman"/>
        </w:rPr>
        <w:t xml:space="preserve">vyhlasuje, že je spôsobilý uzatvoriť túto </w:t>
      </w:r>
      <w:r w:rsidRPr="004D1A66">
        <w:rPr>
          <w:rFonts w:ascii="Times New Roman" w:hAnsi="Times New Roman" w:cs="Times New Roman"/>
        </w:rPr>
        <w:t xml:space="preserve">Dohodu </w:t>
      </w:r>
      <w:r w:rsidR="00073519" w:rsidRPr="004D1A66">
        <w:rPr>
          <w:rFonts w:ascii="Times New Roman" w:hAnsi="Times New Roman" w:cs="Times New Roman"/>
        </w:rPr>
        <w:t xml:space="preserve">a riadne plniť záväzky z nej vyplývajúce a že sa oboznámil s podkladmi tvoriacimi zadávaciu dokumentáciu </w:t>
      </w:r>
      <w:r w:rsidR="00AE3D19" w:rsidRPr="004D1A66">
        <w:rPr>
          <w:rFonts w:ascii="Times New Roman" w:hAnsi="Times New Roman" w:cs="Times New Roman"/>
        </w:rPr>
        <w:t xml:space="preserve">z Verejného obstarávania </w:t>
      </w:r>
      <w:r w:rsidR="00073519" w:rsidRPr="004D1A66">
        <w:rPr>
          <w:rFonts w:ascii="Times New Roman" w:hAnsi="Times New Roman" w:cs="Times New Roman"/>
        </w:rPr>
        <w:t>vrátane jej príloh, </w:t>
      </w:r>
      <w:r w:rsidR="00AE3D19" w:rsidRPr="004D1A66">
        <w:rPr>
          <w:rFonts w:ascii="Times New Roman" w:hAnsi="Times New Roman" w:cs="Times New Roman"/>
        </w:rPr>
        <w:t xml:space="preserve">ktorá ustanovuje </w:t>
      </w:r>
      <w:r w:rsidR="00073519" w:rsidRPr="004D1A66">
        <w:rPr>
          <w:rFonts w:ascii="Times New Roman" w:hAnsi="Times New Roman" w:cs="Times New Roman"/>
        </w:rPr>
        <w:t xml:space="preserve">požiadavky na predmet </w:t>
      </w:r>
      <w:r w:rsidRPr="004D1A66">
        <w:rPr>
          <w:rFonts w:ascii="Times New Roman" w:hAnsi="Times New Roman" w:cs="Times New Roman"/>
        </w:rPr>
        <w:t>tejto Dohody</w:t>
      </w:r>
      <w:r w:rsidR="00073519" w:rsidRPr="004D1A66">
        <w:rPr>
          <w:rFonts w:ascii="Times New Roman" w:hAnsi="Times New Roman" w:cs="Times New Roman"/>
        </w:rPr>
        <w:t xml:space="preserve">. </w:t>
      </w:r>
    </w:p>
    <w:p w14:paraId="52371EBE" w14:textId="77777777" w:rsidR="00073519" w:rsidRPr="004D1A66" w:rsidRDefault="00C471EA" w:rsidP="00073519">
      <w:pPr>
        <w:pStyle w:val="MLOdsek"/>
        <w:rPr>
          <w:rFonts w:ascii="Times New Roman" w:hAnsi="Times New Roman" w:cs="Times New Roman"/>
        </w:rPr>
      </w:pPr>
      <w:r w:rsidRPr="004D1A66">
        <w:rPr>
          <w:rFonts w:ascii="Times New Roman" w:hAnsi="Times New Roman" w:cs="Times New Roman"/>
        </w:rPr>
        <w:t xml:space="preserve">Dodávateľ </w:t>
      </w:r>
      <w:r w:rsidR="00073519" w:rsidRPr="004D1A66">
        <w:rPr>
          <w:rFonts w:ascii="Times New Roman" w:hAnsi="Times New Roman" w:cs="Times New Roman"/>
        </w:rPr>
        <w:t xml:space="preserve">vyhlasuje, že má na realizáciu predmetu Verejného obstarávania nevyhnutné kapacity a technické schopnosti. </w:t>
      </w:r>
    </w:p>
    <w:p w14:paraId="27A34A8C" w14:textId="77777777" w:rsidR="00073519" w:rsidRPr="004D1A66" w:rsidRDefault="00C471EA" w:rsidP="00073519">
      <w:pPr>
        <w:pStyle w:val="MLOdsek"/>
        <w:rPr>
          <w:rFonts w:ascii="Times New Roman" w:hAnsi="Times New Roman" w:cs="Times New Roman"/>
        </w:rPr>
      </w:pPr>
      <w:r w:rsidRPr="004D1A66">
        <w:rPr>
          <w:rFonts w:ascii="Times New Roman" w:hAnsi="Times New Roman" w:cs="Times New Roman"/>
        </w:rPr>
        <w:t xml:space="preserve">Dodávateľ </w:t>
      </w:r>
      <w:r w:rsidR="00073519" w:rsidRPr="004D1A66">
        <w:rPr>
          <w:rFonts w:ascii="Times New Roman" w:hAnsi="Times New Roman" w:cs="Times New Roman"/>
        </w:rPr>
        <w:t xml:space="preserve">vyhlasuje, že disponuje všetkými oprávneniami v zmysle príslušných právnych predpisov, ako aj kapacitami a odbornými znalosťami nevyhnutnými na riadnu a včasnú </w:t>
      </w:r>
      <w:r w:rsidR="00AE3D19" w:rsidRPr="004D1A66">
        <w:rPr>
          <w:rFonts w:ascii="Times New Roman" w:hAnsi="Times New Roman" w:cs="Times New Roman"/>
        </w:rPr>
        <w:t xml:space="preserve">dodávku predmetu </w:t>
      </w:r>
      <w:r w:rsidRPr="004D1A66">
        <w:rPr>
          <w:rFonts w:ascii="Times New Roman" w:hAnsi="Times New Roman" w:cs="Times New Roman"/>
        </w:rPr>
        <w:t>tejto Dohody</w:t>
      </w:r>
      <w:r w:rsidR="00073519" w:rsidRPr="004D1A66">
        <w:rPr>
          <w:rFonts w:ascii="Times New Roman" w:hAnsi="Times New Roman" w:cs="Times New Roman"/>
        </w:rPr>
        <w:t>.</w:t>
      </w:r>
    </w:p>
    <w:p w14:paraId="3E6FA970" w14:textId="77777777" w:rsidR="00073519" w:rsidRPr="004D1A66" w:rsidRDefault="00C471EA" w:rsidP="00073519">
      <w:pPr>
        <w:pStyle w:val="MLOdsek"/>
        <w:rPr>
          <w:rFonts w:ascii="Times New Roman" w:hAnsi="Times New Roman" w:cs="Times New Roman"/>
        </w:rPr>
      </w:pPr>
      <w:r w:rsidRPr="004D1A66">
        <w:rPr>
          <w:rFonts w:ascii="Times New Roman" w:hAnsi="Times New Roman" w:cs="Times New Roman"/>
        </w:rPr>
        <w:t xml:space="preserve">Dodávateľ </w:t>
      </w:r>
      <w:r w:rsidR="00073519" w:rsidRPr="004D1A66">
        <w:rPr>
          <w:rFonts w:ascii="Times New Roman" w:hAnsi="Times New Roman" w:cs="Times New Roman"/>
        </w:rPr>
        <w:t xml:space="preserve">vyhlasuje a zaväzuje sa, že v čase uzatvorenia </w:t>
      </w:r>
      <w:r w:rsidRPr="004D1A66">
        <w:rPr>
          <w:rFonts w:ascii="Times New Roman" w:hAnsi="Times New Roman" w:cs="Times New Roman"/>
        </w:rPr>
        <w:t xml:space="preserve">tejto Dohody </w:t>
      </w:r>
      <w:r w:rsidR="00073519" w:rsidRPr="004D1A66">
        <w:rPr>
          <w:rFonts w:ascii="Times New Roman" w:hAnsi="Times New Roman" w:cs="Times New Roman"/>
        </w:rPr>
        <w:t xml:space="preserve">má splnené povinnosti, ktoré mu vyplývajú v zmysle Zákona o registri partnerov verejného sektora a počas trvania tejto </w:t>
      </w:r>
      <w:r w:rsidRPr="004D1A66">
        <w:rPr>
          <w:rFonts w:ascii="Times New Roman" w:hAnsi="Times New Roman" w:cs="Times New Roman"/>
        </w:rPr>
        <w:t xml:space="preserve">Dohody </w:t>
      </w:r>
      <w:r w:rsidR="00073519" w:rsidRPr="004D1A66">
        <w:rPr>
          <w:rFonts w:ascii="Times New Roman" w:hAnsi="Times New Roman" w:cs="Times New Roman"/>
        </w:rPr>
        <w:t>bude udržiavať zápis v tomto registri a riadne plniť všetky povinnosti vyplývajúce pre neho zo Zákona o registri partnerov verejného sektora a o zmene a doplnení niektorých zákonov.</w:t>
      </w:r>
    </w:p>
    <w:p w14:paraId="5CC3F997" w14:textId="77777777" w:rsidR="00073519" w:rsidRPr="004D1A66" w:rsidRDefault="00C471EA" w:rsidP="00073519">
      <w:pPr>
        <w:pStyle w:val="MLOdsek"/>
        <w:rPr>
          <w:rFonts w:ascii="Times New Roman" w:hAnsi="Times New Roman" w:cs="Times New Roman"/>
        </w:rPr>
      </w:pPr>
      <w:r w:rsidRPr="004D1A66">
        <w:rPr>
          <w:rFonts w:ascii="Times New Roman" w:hAnsi="Times New Roman" w:cs="Times New Roman"/>
        </w:rPr>
        <w:t xml:space="preserve">Objednávateľ </w:t>
      </w:r>
      <w:r w:rsidR="00073519" w:rsidRPr="004D1A66">
        <w:rPr>
          <w:rFonts w:ascii="Times New Roman" w:hAnsi="Times New Roman" w:cs="Times New Roman"/>
        </w:rPr>
        <w:t xml:space="preserve">týmto vyhlasuje, že je právnickou osobou založenou a existujúcou podľa právneho poriadku Slovenskej republiky, spĺňa všetky podmienky a požiadavky stanovené v tejto </w:t>
      </w:r>
      <w:r w:rsidRPr="004D1A66">
        <w:rPr>
          <w:rFonts w:ascii="Times New Roman" w:hAnsi="Times New Roman" w:cs="Times New Roman"/>
        </w:rPr>
        <w:t>Dohody</w:t>
      </w:r>
      <w:r w:rsidR="00073519" w:rsidRPr="004D1A66">
        <w:rPr>
          <w:rFonts w:ascii="Times New Roman" w:hAnsi="Times New Roman" w:cs="Times New Roman"/>
        </w:rPr>
        <w:t xml:space="preserve">, je oprávnený a spôsobilý uzatvoriť túto </w:t>
      </w:r>
      <w:r w:rsidRPr="004D1A66">
        <w:rPr>
          <w:rFonts w:ascii="Times New Roman" w:hAnsi="Times New Roman" w:cs="Times New Roman"/>
        </w:rPr>
        <w:t xml:space="preserve">Dohodu </w:t>
      </w:r>
      <w:r w:rsidR="00073519" w:rsidRPr="004D1A66">
        <w:rPr>
          <w:rFonts w:ascii="Times New Roman" w:hAnsi="Times New Roman" w:cs="Times New Roman"/>
        </w:rPr>
        <w:t>a riadne plniť záväzky v nej obsiahnuté.</w:t>
      </w:r>
    </w:p>
    <w:p w14:paraId="6EB59385" w14:textId="63F826A7" w:rsidR="00E50859" w:rsidRPr="004D1A66" w:rsidRDefault="00E50859" w:rsidP="00E50859">
      <w:pPr>
        <w:pStyle w:val="MLNadpislnku"/>
        <w:rPr>
          <w:rFonts w:ascii="Times New Roman" w:hAnsi="Times New Roman" w:cs="Times New Roman"/>
        </w:rPr>
      </w:pPr>
      <w:bookmarkStart w:id="3" w:name="_Ref516652402"/>
      <w:r w:rsidRPr="004D1A66">
        <w:rPr>
          <w:rFonts w:ascii="Times New Roman" w:hAnsi="Times New Roman" w:cs="Times New Roman"/>
        </w:rPr>
        <w:lastRenderedPageBreak/>
        <w:t xml:space="preserve">PREDMET </w:t>
      </w:r>
      <w:r w:rsidR="00C471EA" w:rsidRPr="004D1A66">
        <w:rPr>
          <w:rFonts w:ascii="Times New Roman" w:hAnsi="Times New Roman" w:cs="Times New Roman"/>
        </w:rPr>
        <w:t xml:space="preserve">DOHODY </w:t>
      </w:r>
    </w:p>
    <w:p w14:paraId="46E94A48" w14:textId="0243DC00" w:rsidR="00956413" w:rsidRPr="004D1A66" w:rsidRDefault="00956413" w:rsidP="00315E67">
      <w:pPr>
        <w:pStyle w:val="MLOdsek"/>
        <w:rPr>
          <w:rFonts w:ascii="Times New Roman" w:hAnsi="Times New Roman" w:cs="Times New Roman"/>
        </w:rPr>
      </w:pPr>
      <w:r w:rsidRPr="004D1A66">
        <w:rPr>
          <w:rFonts w:ascii="Times New Roman" w:hAnsi="Times New Roman" w:cs="Times New Roman"/>
        </w:rPr>
        <w:t xml:space="preserve">Dodávateľ sa zaväzuje dodávať Objednávateľovi </w:t>
      </w:r>
      <w:r w:rsidR="008475BD" w:rsidRPr="004D1A66">
        <w:rPr>
          <w:rFonts w:ascii="Times New Roman" w:hAnsi="Times New Roman" w:cs="Times New Roman"/>
        </w:rPr>
        <w:t>T</w:t>
      </w:r>
      <w:r w:rsidRPr="004D1A66">
        <w:rPr>
          <w:rFonts w:ascii="Times New Roman" w:hAnsi="Times New Roman" w:cs="Times New Roman"/>
        </w:rPr>
        <w:t>ovary a</w:t>
      </w:r>
      <w:r w:rsidR="0091063E" w:rsidRPr="004D1A66">
        <w:rPr>
          <w:rFonts w:ascii="Times New Roman" w:hAnsi="Times New Roman" w:cs="Times New Roman"/>
        </w:rPr>
        <w:t xml:space="preserve"> poskytovať </w:t>
      </w:r>
      <w:r w:rsidR="008475BD" w:rsidRPr="004D1A66">
        <w:rPr>
          <w:rFonts w:ascii="Times New Roman" w:hAnsi="Times New Roman" w:cs="Times New Roman"/>
        </w:rPr>
        <w:t>S</w:t>
      </w:r>
      <w:r w:rsidRPr="004D1A66">
        <w:rPr>
          <w:rFonts w:ascii="Times New Roman" w:hAnsi="Times New Roman" w:cs="Times New Roman"/>
        </w:rPr>
        <w:t>lužby špecifikované v prílohách tejto Dohody, a</w:t>
      </w:r>
      <w:r w:rsidR="0091063E" w:rsidRPr="004D1A66">
        <w:rPr>
          <w:rFonts w:ascii="Times New Roman" w:hAnsi="Times New Roman" w:cs="Times New Roman"/>
        </w:rPr>
        <w:t> </w:t>
      </w:r>
      <w:r w:rsidRPr="004D1A66">
        <w:rPr>
          <w:rFonts w:ascii="Times New Roman" w:hAnsi="Times New Roman" w:cs="Times New Roman"/>
        </w:rPr>
        <w:t>to v</w:t>
      </w:r>
      <w:r w:rsidR="0091063E" w:rsidRPr="004D1A66">
        <w:rPr>
          <w:rFonts w:ascii="Times New Roman" w:hAnsi="Times New Roman" w:cs="Times New Roman"/>
        </w:rPr>
        <w:t> </w:t>
      </w:r>
      <w:r w:rsidRPr="004D1A66">
        <w:rPr>
          <w:rFonts w:ascii="Times New Roman" w:hAnsi="Times New Roman" w:cs="Times New Roman"/>
        </w:rPr>
        <w:t>r</w:t>
      </w:r>
      <w:r w:rsidR="0091063E" w:rsidRPr="004D1A66">
        <w:rPr>
          <w:rFonts w:ascii="Times New Roman" w:hAnsi="Times New Roman" w:cs="Times New Roman"/>
        </w:rPr>
        <w:t xml:space="preserve">ozsahu a spôsobom ustanoveným v jednotlivých </w:t>
      </w:r>
      <w:r w:rsidR="008475BD" w:rsidRPr="004D1A66">
        <w:rPr>
          <w:rFonts w:ascii="Times New Roman" w:hAnsi="Times New Roman" w:cs="Times New Roman"/>
        </w:rPr>
        <w:t>O</w:t>
      </w:r>
      <w:r w:rsidR="0091063E" w:rsidRPr="004D1A66">
        <w:rPr>
          <w:rFonts w:ascii="Times New Roman" w:hAnsi="Times New Roman" w:cs="Times New Roman"/>
        </w:rPr>
        <w:t>bjednávkach, a Objednávateľ sa zaväzuje riadne dodaný tovar a</w:t>
      </w:r>
      <w:r w:rsidR="00924197" w:rsidRPr="004D1A66">
        <w:rPr>
          <w:rFonts w:ascii="Times New Roman" w:hAnsi="Times New Roman" w:cs="Times New Roman"/>
        </w:rPr>
        <w:t> </w:t>
      </w:r>
      <w:r w:rsidR="0091063E" w:rsidRPr="004D1A66">
        <w:rPr>
          <w:rFonts w:ascii="Times New Roman" w:hAnsi="Times New Roman" w:cs="Times New Roman"/>
        </w:rPr>
        <w:t>služby</w:t>
      </w:r>
      <w:r w:rsidR="00924197" w:rsidRPr="004D1A66">
        <w:rPr>
          <w:rFonts w:ascii="Times New Roman" w:hAnsi="Times New Roman" w:cs="Times New Roman"/>
        </w:rPr>
        <w:t xml:space="preserve"> </w:t>
      </w:r>
      <w:proofErr w:type="spellStart"/>
      <w:r w:rsidR="00924197" w:rsidRPr="004D1A66">
        <w:rPr>
          <w:rFonts w:ascii="Times New Roman" w:hAnsi="Times New Roman" w:cs="Times New Roman"/>
        </w:rPr>
        <w:t>poskytnutné</w:t>
      </w:r>
      <w:proofErr w:type="spellEnd"/>
      <w:r w:rsidR="0091063E" w:rsidRPr="004D1A66">
        <w:rPr>
          <w:rFonts w:ascii="Times New Roman" w:hAnsi="Times New Roman" w:cs="Times New Roman"/>
        </w:rPr>
        <w:t xml:space="preserve"> v súlade s touto Dohodou prevziať a zaplatiť Dodávateľovi cenu určenú v súlade článkom 5. tejto Dohody.</w:t>
      </w:r>
    </w:p>
    <w:p w14:paraId="1127B793" w14:textId="77777777" w:rsidR="004353D7" w:rsidRPr="004D1A66" w:rsidRDefault="004353D7" w:rsidP="004353D7">
      <w:pPr>
        <w:pStyle w:val="MLOdsek"/>
        <w:rPr>
          <w:rFonts w:ascii="Times New Roman" w:hAnsi="Times New Roman" w:cs="Times New Roman"/>
        </w:rPr>
      </w:pPr>
      <w:r w:rsidRPr="004D1A66">
        <w:rPr>
          <w:rFonts w:ascii="Times New Roman" w:hAnsi="Times New Roman" w:cs="Times New Roman"/>
        </w:rPr>
        <w:t xml:space="preserve">Predmetom tejto Dohody v zmysle ods. 3.1 tohto článku tejto Dohody je dohoda účastníkov najmä o: </w:t>
      </w:r>
    </w:p>
    <w:p w14:paraId="3BBA3AAD" w14:textId="33536699" w:rsidR="00FF6AF2" w:rsidRPr="004D1A66" w:rsidRDefault="00FF6AF2" w:rsidP="004353D7">
      <w:pPr>
        <w:pStyle w:val="MLOdsek"/>
        <w:numPr>
          <w:ilvl w:val="2"/>
          <w:numId w:val="5"/>
        </w:numPr>
        <w:rPr>
          <w:rFonts w:ascii="Times New Roman" w:hAnsi="Times New Roman" w:cs="Times New Roman"/>
        </w:rPr>
      </w:pPr>
      <w:r w:rsidRPr="004D1A66">
        <w:rPr>
          <w:rFonts w:ascii="Times New Roman" w:hAnsi="Times New Roman" w:cs="Times New Roman"/>
        </w:rPr>
        <w:t xml:space="preserve">jednotkových cenách </w:t>
      </w:r>
      <w:r w:rsidR="0047010C" w:rsidRPr="004D1A66">
        <w:rPr>
          <w:rFonts w:ascii="Times New Roman" w:hAnsi="Times New Roman" w:cs="Times New Roman"/>
        </w:rPr>
        <w:t>z</w:t>
      </w:r>
      <w:r w:rsidRPr="004D1A66">
        <w:rPr>
          <w:rFonts w:ascii="Times New Roman" w:hAnsi="Times New Roman" w:cs="Times New Roman"/>
        </w:rPr>
        <w:t xml:space="preserve">a jednotlivé </w:t>
      </w:r>
      <w:r w:rsidR="008475BD" w:rsidRPr="004D1A66">
        <w:rPr>
          <w:rFonts w:ascii="Times New Roman" w:hAnsi="Times New Roman" w:cs="Times New Roman"/>
        </w:rPr>
        <w:t>T</w:t>
      </w:r>
      <w:r w:rsidR="00AB4BDD" w:rsidRPr="004D1A66">
        <w:rPr>
          <w:rFonts w:ascii="Times New Roman" w:hAnsi="Times New Roman" w:cs="Times New Roman"/>
        </w:rPr>
        <w:t>ovary</w:t>
      </w:r>
      <w:r w:rsidR="0047010C" w:rsidRPr="004D1A66">
        <w:rPr>
          <w:rFonts w:ascii="Times New Roman" w:hAnsi="Times New Roman" w:cs="Times New Roman"/>
        </w:rPr>
        <w:t xml:space="preserve"> </w:t>
      </w:r>
      <w:r w:rsidR="000C00A1" w:rsidRPr="004D1A66">
        <w:rPr>
          <w:rFonts w:ascii="Times New Roman" w:hAnsi="Times New Roman" w:cs="Times New Roman"/>
        </w:rPr>
        <w:t xml:space="preserve">a </w:t>
      </w:r>
      <w:r w:rsidR="008475BD" w:rsidRPr="004D1A66">
        <w:rPr>
          <w:rFonts w:ascii="Times New Roman" w:hAnsi="Times New Roman" w:cs="Times New Roman"/>
        </w:rPr>
        <w:t>S</w:t>
      </w:r>
      <w:r w:rsidR="00B63963" w:rsidRPr="004D1A66">
        <w:rPr>
          <w:rFonts w:ascii="Times New Roman" w:hAnsi="Times New Roman" w:cs="Times New Roman"/>
        </w:rPr>
        <w:t>lužby</w:t>
      </w:r>
      <w:r w:rsidRPr="004D1A66">
        <w:rPr>
          <w:rFonts w:ascii="Times New Roman" w:hAnsi="Times New Roman" w:cs="Times New Roman"/>
        </w:rPr>
        <w:t>,</w:t>
      </w:r>
    </w:p>
    <w:p w14:paraId="7269C221" w14:textId="3B30D2CB" w:rsidR="00FF6AF2" w:rsidRPr="004D1A66" w:rsidRDefault="004353D7" w:rsidP="004353D7">
      <w:pPr>
        <w:pStyle w:val="MLOdsek"/>
        <w:numPr>
          <w:ilvl w:val="2"/>
          <w:numId w:val="5"/>
        </w:numPr>
        <w:rPr>
          <w:rFonts w:ascii="Times New Roman" w:hAnsi="Times New Roman" w:cs="Times New Roman"/>
        </w:rPr>
      </w:pPr>
      <w:r w:rsidRPr="004D1A66">
        <w:rPr>
          <w:rFonts w:ascii="Times New Roman" w:hAnsi="Times New Roman" w:cs="Times New Roman"/>
        </w:rPr>
        <w:t xml:space="preserve">podmienkach čiastkového zadávania </w:t>
      </w:r>
      <w:r w:rsidR="00E379A5" w:rsidRPr="004D1A66">
        <w:rPr>
          <w:rFonts w:ascii="Times New Roman" w:hAnsi="Times New Roman" w:cs="Times New Roman"/>
        </w:rPr>
        <w:t xml:space="preserve">zákaziek </w:t>
      </w:r>
      <w:r w:rsidRPr="004D1A66">
        <w:rPr>
          <w:rFonts w:ascii="Times New Roman" w:hAnsi="Times New Roman" w:cs="Times New Roman"/>
        </w:rPr>
        <w:t xml:space="preserve">na základe tejto </w:t>
      </w:r>
      <w:r w:rsidR="0091063E" w:rsidRPr="004D1A66">
        <w:rPr>
          <w:rFonts w:ascii="Times New Roman" w:hAnsi="Times New Roman" w:cs="Times New Roman"/>
        </w:rPr>
        <w:t>D</w:t>
      </w:r>
      <w:r w:rsidRPr="004D1A66">
        <w:rPr>
          <w:rFonts w:ascii="Times New Roman" w:hAnsi="Times New Roman" w:cs="Times New Roman"/>
        </w:rPr>
        <w:t>ohody</w:t>
      </w:r>
      <w:r w:rsidRPr="004D1A66" w:rsidDel="004353D7">
        <w:rPr>
          <w:rFonts w:ascii="Times New Roman" w:hAnsi="Times New Roman" w:cs="Times New Roman"/>
        </w:rPr>
        <w:t xml:space="preserve"> </w:t>
      </w:r>
      <w:r w:rsidR="00FF6AF2" w:rsidRPr="004D1A66">
        <w:rPr>
          <w:rFonts w:ascii="Times New Roman" w:hAnsi="Times New Roman" w:cs="Times New Roman"/>
        </w:rPr>
        <w:t>,</w:t>
      </w:r>
    </w:p>
    <w:p w14:paraId="5E497089" w14:textId="5B138000" w:rsidR="00FF6AF2" w:rsidRPr="004D1A66" w:rsidRDefault="004353D7" w:rsidP="004353D7">
      <w:pPr>
        <w:pStyle w:val="MLOdsek"/>
        <w:numPr>
          <w:ilvl w:val="2"/>
          <w:numId w:val="5"/>
        </w:numPr>
        <w:rPr>
          <w:rFonts w:ascii="Times New Roman" w:hAnsi="Times New Roman" w:cs="Times New Roman"/>
        </w:rPr>
      </w:pPr>
      <w:r w:rsidRPr="004D1A66">
        <w:rPr>
          <w:rFonts w:ascii="Times New Roman" w:hAnsi="Times New Roman" w:cs="Times New Roman"/>
        </w:rPr>
        <w:t xml:space="preserve">ostatných právach a povinnostiach </w:t>
      </w:r>
      <w:r w:rsidR="0091063E" w:rsidRPr="004D1A66">
        <w:rPr>
          <w:rFonts w:ascii="Times New Roman" w:hAnsi="Times New Roman" w:cs="Times New Roman"/>
        </w:rPr>
        <w:t>Ú</w:t>
      </w:r>
      <w:r w:rsidRPr="004D1A66">
        <w:rPr>
          <w:rFonts w:ascii="Times New Roman" w:hAnsi="Times New Roman" w:cs="Times New Roman"/>
        </w:rPr>
        <w:t>častníkov dohody</w:t>
      </w:r>
      <w:r w:rsidR="00AB4BDD" w:rsidRPr="004D1A66">
        <w:rPr>
          <w:rFonts w:ascii="Times New Roman" w:hAnsi="Times New Roman" w:cs="Times New Roman"/>
        </w:rPr>
        <w:t>.</w:t>
      </w:r>
    </w:p>
    <w:p w14:paraId="426F1E0C" w14:textId="63485E08" w:rsidR="00CF506A" w:rsidRPr="004D1A66" w:rsidRDefault="00CF506A" w:rsidP="004353D7">
      <w:pPr>
        <w:pStyle w:val="MLOdsek"/>
        <w:rPr>
          <w:rFonts w:ascii="Times New Roman" w:hAnsi="Times New Roman" w:cs="Times New Roman"/>
        </w:rPr>
      </w:pPr>
      <w:r w:rsidRPr="004D1A66">
        <w:rPr>
          <w:rFonts w:ascii="Times New Roman" w:hAnsi="Times New Roman" w:cs="Times New Roman"/>
        </w:rPr>
        <w:t xml:space="preserve">Tovary </w:t>
      </w:r>
      <w:r w:rsidR="001B10AD" w:rsidRPr="004D1A66">
        <w:rPr>
          <w:rFonts w:ascii="Times New Roman" w:hAnsi="Times New Roman" w:cs="Times New Roman"/>
        </w:rPr>
        <w:t>a ich parametre</w:t>
      </w:r>
      <w:r w:rsidRPr="004D1A66">
        <w:rPr>
          <w:rFonts w:ascii="Times New Roman" w:hAnsi="Times New Roman" w:cs="Times New Roman"/>
        </w:rPr>
        <w:t xml:space="preserve"> sú špecifikované v </w:t>
      </w:r>
      <w:r w:rsidRPr="004D1A66">
        <w:rPr>
          <w:rFonts w:ascii="Times New Roman" w:hAnsi="Times New Roman" w:cs="Times New Roman"/>
          <w:b/>
        </w:rPr>
        <w:t>Prílohe č.</w:t>
      </w:r>
      <w:r w:rsidR="001B10AD" w:rsidRPr="004D1A66">
        <w:rPr>
          <w:rFonts w:ascii="Times New Roman" w:hAnsi="Times New Roman" w:cs="Times New Roman"/>
          <w:b/>
        </w:rPr>
        <w:t> </w:t>
      </w:r>
      <w:r w:rsidRPr="004D1A66">
        <w:rPr>
          <w:rFonts w:ascii="Times New Roman" w:hAnsi="Times New Roman" w:cs="Times New Roman"/>
          <w:b/>
        </w:rPr>
        <w:t>1</w:t>
      </w:r>
      <w:r w:rsidRPr="004D1A66">
        <w:rPr>
          <w:rFonts w:ascii="Times New Roman" w:hAnsi="Times New Roman" w:cs="Times New Roman"/>
        </w:rPr>
        <w:t xml:space="preserve"> tejto Dohody</w:t>
      </w:r>
      <w:r w:rsidR="00E379A5" w:rsidRPr="004D1A66">
        <w:rPr>
          <w:rFonts w:ascii="Times New Roman" w:hAnsi="Times New Roman" w:cs="Times New Roman"/>
        </w:rPr>
        <w:t>.</w:t>
      </w:r>
    </w:p>
    <w:p w14:paraId="3BE089E0" w14:textId="389BA06E" w:rsidR="00E379A5" w:rsidRPr="004D1A66" w:rsidRDefault="00E379A5" w:rsidP="004353D7">
      <w:pPr>
        <w:pStyle w:val="MLOdsek"/>
        <w:rPr>
          <w:rFonts w:ascii="Times New Roman" w:hAnsi="Times New Roman" w:cs="Times New Roman"/>
        </w:rPr>
      </w:pPr>
      <w:r w:rsidRPr="004D1A66">
        <w:rPr>
          <w:rFonts w:ascii="Times New Roman" w:hAnsi="Times New Roman" w:cs="Times New Roman"/>
        </w:rPr>
        <w:t>Služby</w:t>
      </w:r>
      <w:r w:rsidR="005759DF" w:rsidRPr="004D1A66">
        <w:rPr>
          <w:rFonts w:ascii="Times New Roman" w:hAnsi="Times New Roman" w:cs="Times New Roman"/>
        </w:rPr>
        <w:t>, ich parametre a spôsob poskytovania</w:t>
      </w:r>
      <w:r w:rsidR="001B10AD" w:rsidRPr="004D1A66">
        <w:rPr>
          <w:rFonts w:ascii="Times New Roman" w:hAnsi="Times New Roman" w:cs="Times New Roman"/>
        </w:rPr>
        <w:t xml:space="preserve"> </w:t>
      </w:r>
      <w:r w:rsidRPr="004D1A66">
        <w:rPr>
          <w:rFonts w:ascii="Times New Roman" w:hAnsi="Times New Roman" w:cs="Times New Roman"/>
        </w:rPr>
        <w:t xml:space="preserve"> sú špecifikované v </w:t>
      </w:r>
      <w:r w:rsidRPr="004D1A66">
        <w:rPr>
          <w:rFonts w:ascii="Times New Roman" w:hAnsi="Times New Roman" w:cs="Times New Roman"/>
          <w:b/>
        </w:rPr>
        <w:t>Prílohe č. 2</w:t>
      </w:r>
      <w:r w:rsidRPr="004D1A66">
        <w:rPr>
          <w:rFonts w:ascii="Times New Roman" w:hAnsi="Times New Roman" w:cs="Times New Roman"/>
        </w:rPr>
        <w:t xml:space="preserve"> tejto Dohody</w:t>
      </w:r>
      <w:r w:rsidR="008475BD" w:rsidRPr="004D1A66">
        <w:rPr>
          <w:rFonts w:ascii="Times New Roman" w:hAnsi="Times New Roman" w:cs="Times New Roman"/>
        </w:rPr>
        <w:t>.</w:t>
      </w:r>
    </w:p>
    <w:p w14:paraId="30163636" w14:textId="0CCFA20C" w:rsidR="00E379A5" w:rsidRPr="004D1A66" w:rsidRDefault="00E379A5" w:rsidP="004353D7">
      <w:pPr>
        <w:pStyle w:val="MLOdsek"/>
        <w:rPr>
          <w:rFonts w:ascii="Times New Roman" w:hAnsi="Times New Roman" w:cs="Times New Roman"/>
        </w:rPr>
      </w:pPr>
      <w:r w:rsidRPr="004D1A66">
        <w:rPr>
          <w:rFonts w:ascii="Times New Roman" w:hAnsi="Times New Roman" w:cs="Times New Roman"/>
        </w:rPr>
        <w:t xml:space="preserve">Zadávanie zákaziek na Predmet plnenia podľa tejto Dohody a ich realizácia sa bude uskutočňovať na základe čiastkových zmlúv uzatvorených medzi Objednávateľom a Dodávateľom vo forme </w:t>
      </w:r>
      <w:r w:rsidR="008475BD" w:rsidRPr="004D1A66">
        <w:rPr>
          <w:rFonts w:ascii="Times New Roman" w:hAnsi="Times New Roman" w:cs="Times New Roman"/>
        </w:rPr>
        <w:t>O</w:t>
      </w:r>
      <w:r w:rsidRPr="004D1A66">
        <w:rPr>
          <w:rFonts w:ascii="Times New Roman" w:hAnsi="Times New Roman" w:cs="Times New Roman"/>
        </w:rPr>
        <w:t>bjednávky</w:t>
      </w:r>
      <w:r w:rsidR="008475BD" w:rsidRPr="004D1A66">
        <w:rPr>
          <w:rFonts w:ascii="Times New Roman" w:hAnsi="Times New Roman" w:cs="Times New Roman"/>
        </w:rPr>
        <w:t xml:space="preserve"> (ďalej aj len ako „</w:t>
      </w:r>
      <w:r w:rsidR="008475BD" w:rsidRPr="004D1A66">
        <w:rPr>
          <w:rFonts w:ascii="Times New Roman" w:hAnsi="Times New Roman" w:cs="Times New Roman"/>
          <w:b/>
        </w:rPr>
        <w:t>čiastková zmluva</w:t>
      </w:r>
      <w:r w:rsidR="008475BD" w:rsidRPr="004D1A66">
        <w:rPr>
          <w:rFonts w:ascii="Times New Roman" w:hAnsi="Times New Roman" w:cs="Times New Roman"/>
        </w:rPr>
        <w:t>“ a/alebo „</w:t>
      </w:r>
      <w:r w:rsidR="008475BD" w:rsidRPr="004D1A66">
        <w:rPr>
          <w:rFonts w:ascii="Times New Roman" w:hAnsi="Times New Roman" w:cs="Times New Roman"/>
          <w:b/>
        </w:rPr>
        <w:t>Objednávka</w:t>
      </w:r>
      <w:r w:rsidR="008475BD" w:rsidRPr="004D1A66">
        <w:rPr>
          <w:rFonts w:ascii="Times New Roman" w:hAnsi="Times New Roman" w:cs="Times New Roman"/>
        </w:rPr>
        <w:t>“)</w:t>
      </w:r>
      <w:r w:rsidRPr="004D1A66">
        <w:rPr>
          <w:rFonts w:ascii="Times New Roman" w:hAnsi="Times New Roman" w:cs="Times New Roman"/>
        </w:rPr>
        <w:t xml:space="preserve">. </w:t>
      </w:r>
    </w:p>
    <w:p w14:paraId="5F2A754E" w14:textId="017D42AA" w:rsidR="00E379A5" w:rsidRPr="004D1A66" w:rsidRDefault="004353D7" w:rsidP="004353D7">
      <w:pPr>
        <w:pStyle w:val="MLOdsek"/>
        <w:rPr>
          <w:rFonts w:ascii="Times New Roman" w:hAnsi="Times New Roman" w:cs="Times New Roman"/>
        </w:rPr>
      </w:pPr>
      <w:r w:rsidRPr="004D1A66">
        <w:rPr>
          <w:rFonts w:ascii="Times New Roman" w:hAnsi="Times New Roman" w:cs="Times New Roman"/>
        </w:rPr>
        <w:t xml:space="preserve">Účastníci dohody berú na vedomie, že predpokladaný počet </w:t>
      </w:r>
      <w:r w:rsidR="00E379A5" w:rsidRPr="004D1A66">
        <w:rPr>
          <w:rFonts w:ascii="Times New Roman" w:hAnsi="Times New Roman" w:cs="Times New Roman"/>
        </w:rPr>
        <w:t>T</w:t>
      </w:r>
      <w:r w:rsidRPr="004D1A66">
        <w:rPr>
          <w:rFonts w:ascii="Times New Roman" w:hAnsi="Times New Roman" w:cs="Times New Roman"/>
        </w:rPr>
        <w:t xml:space="preserve">ovarov a </w:t>
      </w:r>
      <w:r w:rsidR="00E379A5" w:rsidRPr="004D1A66">
        <w:rPr>
          <w:rFonts w:ascii="Times New Roman" w:hAnsi="Times New Roman" w:cs="Times New Roman"/>
        </w:rPr>
        <w:t>S</w:t>
      </w:r>
      <w:r w:rsidRPr="004D1A66">
        <w:rPr>
          <w:rFonts w:ascii="Times New Roman" w:hAnsi="Times New Roman" w:cs="Times New Roman"/>
        </w:rPr>
        <w:t xml:space="preserve">lužieb uvedený </w:t>
      </w:r>
      <w:r w:rsidR="00E379A5" w:rsidRPr="004D1A66">
        <w:rPr>
          <w:rFonts w:ascii="Times New Roman" w:hAnsi="Times New Roman" w:cs="Times New Roman"/>
        </w:rPr>
        <w:t>v prílohách</w:t>
      </w:r>
      <w:r w:rsidRPr="004D1A66">
        <w:rPr>
          <w:rFonts w:ascii="Times New Roman" w:hAnsi="Times New Roman" w:cs="Times New Roman"/>
        </w:rPr>
        <w:t xml:space="preserve">  tejto Dohody nie je pre </w:t>
      </w:r>
      <w:r w:rsidR="00E379A5" w:rsidRPr="004D1A66">
        <w:rPr>
          <w:rFonts w:ascii="Times New Roman" w:hAnsi="Times New Roman" w:cs="Times New Roman"/>
        </w:rPr>
        <w:t>O</w:t>
      </w:r>
      <w:r w:rsidRPr="004D1A66">
        <w:rPr>
          <w:rFonts w:ascii="Times New Roman" w:hAnsi="Times New Roman" w:cs="Times New Roman"/>
        </w:rPr>
        <w:t>bjednávateľa záväzný</w:t>
      </w:r>
      <w:r w:rsidR="0039637A" w:rsidRPr="004D1A66">
        <w:rPr>
          <w:rFonts w:ascii="Times New Roman" w:hAnsi="Times New Roman" w:cs="Times New Roman"/>
        </w:rPr>
        <w:t xml:space="preserve"> a Objednávateľ si vyhradzuje právo vyčerpať finančný objem určený na zaplatenie ceny</w:t>
      </w:r>
      <w:r w:rsidR="005759DF" w:rsidRPr="004D1A66">
        <w:rPr>
          <w:rFonts w:ascii="Times New Roman" w:hAnsi="Times New Roman" w:cs="Times New Roman"/>
        </w:rPr>
        <w:t xml:space="preserve"> Predmetu plnenia podľa tejto Dohody</w:t>
      </w:r>
      <w:r w:rsidR="0039637A" w:rsidRPr="004D1A66">
        <w:rPr>
          <w:rFonts w:ascii="Times New Roman" w:hAnsi="Times New Roman" w:cs="Times New Roman"/>
        </w:rPr>
        <w:t xml:space="preserve"> maximálne do výšky [doplniť] EUR (slovom: [doplniť] eur) bez DPH avšak nie je povinný ho celý vyčerpať.</w:t>
      </w:r>
      <w:r w:rsidRPr="004D1A66">
        <w:rPr>
          <w:rFonts w:ascii="Times New Roman" w:hAnsi="Times New Roman" w:cs="Times New Roman"/>
        </w:rPr>
        <w:t xml:space="preserve"> </w:t>
      </w:r>
      <w:r w:rsidR="00E379A5" w:rsidRPr="004D1A66">
        <w:rPr>
          <w:rFonts w:ascii="Times New Roman" w:hAnsi="Times New Roman" w:cs="Times New Roman"/>
        </w:rPr>
        <w:t xml:space="preserve">Nevyčerpanie maximálneho limitu v zmysle tejto   </w:t>
      </w:r>
      <w:r w:rsidR="005759DF" w:rsidRPr="004D1A66">
        <w:rPr>
          <w:rFonts w:ascii="Times New Roman" w:hAnsi="Times New Roman" w:cs="Times New Roman"/>
        </w:rPr>
        <w:t>Dohody</w:t>
      </w:r>
      <w:r w:rsidR="00E379A5" w:rsidRPr="004D1A66">
        <w:rPr>
          <w:rFonts w:ascii="Times New Roman" w:hAnsi="Times New Roman" w:cs="Times New Roman"/>
        </w:rPr>
        <w:t xml:space="preserve"> nezakladá žiadnemu účastníkov tejto </w:t>
      </w:r>
      <w:r w:rsidR="005759DF" w:rsidRPr="004D1A66">
        <w:rPr>
          <w:rFonts w:ascii="Times New Roman" w:hAnsi="Times New Roman" w:cs="Times New Roman"/>
        </w:rPr>
        <w:t>D</w:t>
      </w:r>
      <w:r w:rsidR="00E379A5" w:rsidRPr="004D1A66">
        <w:rPr>
          <w:rFonts w:ascii="Times New Roman" w:hAnsi="Times New Roman" w:cs="Times New Roman"/>
        </w:rPr>
        <w:t>ohody právo uplatniť si náhradu škody ani právo od tejto</w:t>
      </w:r>
      <w:r w:rsidR="005759DF" w:rsidRPr="004D1A66">
        <w:rPr>
          <w:rFonts w:ascii="Times New Roman" w:hAnsi="Times New Roman" w:cs="Times New Roman"/>
        </w:rPr>
        <w:t xml:space="preserve"> Dohody odstúpiť.</w:t>
      </w:r>
      <w:r w:rsidR="005B1AA9" w:rsidRPr="004D1A66">
        <w:rPr>
          <w:rFonts w:ascii="Times New Roman" w:hAnsi="Times New Roman" w:cs="Times New Roman"/>
        </w:rPr>
        <w:t xml:space="preserve"> </w:t>
      </w:r>
      <w:r w:rsidRPr="004D1A66">
        <w:rPr>
          <w:rFonts w:ascii="Times New Roman" w:hAnsi="Times New Roman" w:cs="Times New Roman"/>
        </w:rPr>
        <w:t xml:space="preserve">Jednotlivé </w:t>
      </w:r>
      <w:r w:rsidR="005759DF" w:rsidRPr="004D1A66">
        <w:rPr>
          <w:rFonts w:ascii="Times New Roman" w:hAnsi="Times New Roman" w:cs="Times New Roman"/>
        </w:rPr>
        <w:t xml:space="preserve">časti Predmetu </w:t>
      </w:r>
      <w:r w:rsidRPr="004D1A66">
        <w:rPr>
          <w:rFonts w:ascii="Times New Roman" w:hAnsi="Times New Roman" w:cs="Times New Roman"/>
        </w:rPr>
        <w:t xml:space="preserve">plnenia sa budú vždy realizovať na základe aktuálnych potrieb objednávateľa a zadanej </w:t>
      </w:r>
      <w:r w:rsidR="00E379A5" w:rsidRPr="004D1A66">
        <w:rPr>
          <w:rFonts w:ascii="Times New Roman" w:hAnsi="Times New Roman" w:cs="Times New Roman"/>
        </w:rPr>
        <w:t>O</w:t>
      </w:r>
      <w:r w:rsidRPr="004D1A66">
        <w:rPr>
          <w:rFonts w:ascii="Times New Roman" w:hAnsi="Times New Roman" w:cs="Times New Roman"/>
        </w:rPr>
        <w:t>bjednávky</w:t>
      </w:r>
      <w:r w:rsidR="005759DF" w:rsidRPr="004D1A66">
        <w:rPr>
          <w:rFonts w:ascii="Times New Roman" w:hAnsi="Times New Roman" w:cs="Times New Roman"/>
        </w:rPr>
        <w:t>.</w:t>
      </w:r>
    </w:p>
    <w:p w14:paraId="24EB164F" w14:textId="56CEEFF5" w:rsidR="00AC4E29" w:rsidRPr="004D1A66" w:rsidRDefault="00AC4E29" w:rsidP="004353D7">
      <w:pPr>
        <w:pStyle w:val="MLOdsek"/>
        <w:rPr>
          <w:rFonts w:ascii="Times New Roman" w:hAnsi="Times New Roman" w:cs="Times New Roman"/>
        </w:rPr>
      </w:pPr>
      <w:r w:rsidRPr="004D1A66">
        <w:rPr>
          <w:rFonts w:ascii="Times New Roman" w:hAnsi="Times New Roman" w:cs="Times New Roman"/>
        </w:rPr>
        <w:t>Účastníci vyhlasujú a zaväzujú sa, že za účelom plnenia tejto Dohody sa budú riadiť ustanoveniami tejto Dohody pri uzatváraní jednotlivých čiastkových zmlúv, na základe ktorých sa Dodávateľ zaviaže dodať Objednávateľovi dohodnutý Tovar, previesť na neho vlastnícke právo k tomuto Tovaru a vykonať Inštaláciu Tovaru a/alebo poskytnúť Služby a Objednávateľ sa zaviaže Dodávateľovi prevziať príslušné plnenia a zaplatiť za dodaný Tovar a/alebo poskytnuté Služby dohodnutú cenu.</w:t>
      </w:r>
    </w:p>
    <w:p w14:paraId="757534E5" w14:textId="27AB2FCB" w:rsidR="004353D7" w:rsidRPr="004D1A66" w:rsidRDefault="004353D7">
      <w:pPr>
        <w:pStyle w:val="MLOdsek"/>
        <w:rPr>
          <w:rFonts w:ascii="Times New Roman" w:hAnsi="Times New Roman" w:cs="Times New Roman"/>
        </w:rPr>
      </w:pPr>
      <w:r w:rsidRPr="004D1A66">
        <w:rPr>
          <w:rFonts w:ascii="Times New Roman" w:hAnsi="Times New Roman" w:cs="Times New Roman"/>
        </w:rPr>
        <w:t xml:space="preserve">Dodávateľ bude dodávať </w:t>
      </w:r>
      <w:r w:rsidR="005759DF" w:rsidRPr="004D1A66">
        <w:rPr>
          <w:rFonts w:ascii="Times New Roman" w:hAnsi="Times New Roman" w:cs="Times New Roman"/>
        </w:rPr>
        <w:t>T</w:t>
      </w:r>
      <w:r w:rsidRPr="004D1A66">
        <w:rPr>
          <w:rFonts w:ascii="Times New Roman" w:hAnsi="Times New Roman" w:cs="Times New Roman"/>
        </w:rPr>
        <w:t>ovar a</w:t>
      </w:r>
      <w:r w:rsidR="005759DF" w:rsidRPr="004D1A66">
        <w:rPr>
          <w:rFonts w:ascii="Times New Roman" w:hAnsi="Times New Roman" w:cs="Times New Roman"/>
        </w:rPr>
        <w:t xml:space="preserve"> poskytovať </w:t>
      </w:r>
      <w:proofErr w:type="spellStart"/>
      <w:r w:rsidR="005759DF" w:rsidRPr="004D1A66">
        <w:rPr>
          <w:rFonts w:ascii="Times New Roman" w:hAnsi="Times New Roman" w:cs="Times New Roman"/>
        </w:rPr>
        <w:t>D</w:t>
      </w:r>
      <w:r w:rsidRPr="004D1A66">
        <w:rPr>
          <w:rFonts w:ascii="Times New Roman" w:hAnsi="Times New Roman" w:cs="Times New Roman"/>
        </w:rPr>
        <w:t>lužby</w:t>
      </w:r>
      <w:proofErr w:type="spellEnd"/>
      <w:r w:rsidRPr="004D1A66">
        <w:rPr>
          <w:rFonts w:ascii="Times New Roman" w:hAnsi="Times New Roman" w:cs="Times New Roman"/>
        </w:rPr>
        <w:t xml:space="preserve"> Objednávateľovi na základe a za podmienok stanovených v tejto Dohode a v </w:t>
      </w:r>
      <w:r w:rsidR="005759DF" w:rsidRPr="004D1A66">
        <w:rPr>
          <w:rFonts w:ascii="Times New Roman" w:hAnsi="Times New Roman" w:cs="Times New Roman"/>
        </w:rPr>
        <w:t>O</w:t>
      </w:r>
      <w:r w:rsidRPr="004D1A66">
        <w:rPr>
          <w:rFonts w:ascii="Times New Roman" w:hAnsi="Times New Roman" w:cs="Times New Roman"/>
        </w:rPr>
        <w:t xml:space="preserve">bjednávkach zadávaných v súlade s touto </w:t>
      </w:r>
      <w:r w:rsidR="00E379A5" w:rsidRPr="004D1A66">
        <w:rPr>
          <w:rFonts w:ascii="Times New Roman" w:hAnsi="Times New Roman" w:cs="Times New Roman"/>
        </w:rPr>
        <w:t>D</w:t>
      </w:r>
      <w:r w:rsidRPr="004D1A66">
        <w:rPr>
          <w:rFonts w:ascii="Times New Roman" w:hAnsi="Times New Roman" w:cs="Times New Roman"/>
        </w:rPr>
        <w:t xml:space="preserve">ohodou. </w:t>
      </w:r>
      <w:r w:rsidR="00AC4E29" w:rsidRPr="004D1A66">
        <w:rPr>
          <w:rFonts w:ascii="Times New Roman" w:hAnsi="Times New Roman" w:cs="Times New Roman"/>
        </w:rPr>
        <w:t xml:space="preserve">Dodávka </w:t>
      </w:r>
    </w:p>
    <w:p w14:paraId="2C7B1A1F" w14:textId="28CEC65A" w:rsidR="00F726D1" w:rsidRPr="004D1A66" w:rsidRDefault="00FF6AF2" w:rsidP="00FF6AF2">
      <w:pPr>
        <w:pStyle w:val="MLNadpislnku"/>
        <w:rPr>
          <w:rFonts w:ascii="Times New Roman" w:hAnsi="Times New Roman" w:cs="Times New Roman"/>
          <w:caps/>
        </w:rPr>
      </w:pPr>
      <w:r w:rsidRPr="004D1A66">
        <w:rPr>
          <w:rFonts w:ascii="Times New Roman" w:hAnsi="Times New Roman" w:cs="Times New Roman"/>
          <w:caps/>
        </w:rPr>
        <w:t>Spôsob objednávania plnení</w:t>
      </w:r>
      <w:r w:rsidR="00AE3D19" w:rsidRPr="004D1A66">
        <w:rPr>
          <w:rFonts w:ascii="Times New Roman" w:hAnsi="Times New Roman" w:cs="Times New Roman"/>
          <w:caps/>
        </w:rPr>
        <w:t xml:space="preserve"> </w:t>
      </w:r>
      <w:bookmarkEnd w:id="3"/>
    </w:p>
    <w:p w14:paraId="09A5E484" w14:textId="52CA5A48" w:rsidR="0039637A" w:rsidRPr="004D1A66" w:rsidRDefault="0039637A" w:rsidP="0039637A">
      <w:pPr>
        <w:pStyle w:val="MLOdsek"/>
        <w:rPr>
          <w:rFonts w:ascii="Times New Roman" w:hAnsi="Times New Roman" w:cs="Times New Roman"/>
        </w:rPr>
      </w:pPr>
      <w:r w:rsidRPr="004D1A66">
        <w:rPr>
          <w:rFonts w:ascii="Times New Roman" w:hAnsi="Times New Roman" w:cs="Times New Roman"/>
        </w:rPr>
        <w:t xml:space="preserve">Táto </w:t>
      </w:r>
      <w:r w:rsidR="005759DF" w:rsidRPr="004D1A66">
        <w:rPr>
          <w:rFonts w:ascii="Times New Roman" w:hAnsi="Times New Roman" w:cs="Times New Roman"/>
        </w:rPr>
        <w:t>D</w:t>
      </w:r>
      <w:r w:rsidRPr="004D1A66">
        <w:rPr>
          <w:rFonts w:ascii="Times New Roman" w:hAnsi="Times New Roman" w:cs="Times New Roman"/>
        </w:rPr>
        <w:t xml:space="preserve">ohoda sa realizuje prostredníctvom čiastkového zadávania zákaziek </w:t>
      </w:r>
      <w:r w:rsidR="005759DF" w:rsidRPr="004D1A66">
        <w:rPr>
          <w:rFonts w:ascii="Times New Roman" w:hAnsi="Times New Roman" w:cs="Times New Roman"/>
        </w:rPr>
        <w:t>vo forme Objednávok</w:t>
      </w:r>
      <w:r w:rsidRPr="004D1A66">
        <w:rPr>
          <w:rFonts w:ascii="Times New Roman" w:hAnsi="Times New Roman" w:cs="Times New Roman"/>
        </w:rPr>
        <w:t xml:space="preserve"> </w:t>
      </w:r>
      <w:r w:rsidR="00CD7AE1" w:rsidRPr="004D1A66">
        <w:rPr>
          <w:rFonts w:ascii="Times New Roman" w:hAnsi="Times New Roman" w:cs="Times New Roman"/>
        </w:rPr>
        <w:t xml:space="preserve">Objednávateľa, a to maximálne </w:t>
      </w:r>
      <w:r w:rsidRPr="004D1A66">
        <w:rPr>
          <w:rFonts w:ascii="Times New Roman" w:hAnsi="Times New Roman" w:cs="Times New Roman"/>
        </w:rPr>
        <w:t xml:space="preserve">do vyčerpania celkovej ceny podľa čl. 5 ods. 1 tejto Dohody. </w:t>
      </w:r>
    </w:p>
    <w:p w14:paraId="3C3C59D8" w14:textId="01B53926" w:rsidR="00CD7AE1" w:rsidRPr="004D1A66" w:rsidRDefault="0039637A" w:rsidP="0039637A">
      <w:pPr>
        <w:pStyle w:val="MLOdsek"/>
        <w:rPr>
          <w:rFonts w:ascii="Times New Roman" w:hAnsi="Times New Roman" w:cs="Times New Roman"/>
        </w:rPr>
      </w:pPr>
      <w:r w:rsidRPr="004D1A66">
        <w:rPr>
          <w:rFonts w:ascii="Times New Roman" w:hAnsi="Times New Roman" w:cs="Times New Roman"/>
        </w:rPr>
        <w:t xml:space="preserve">Čiastkovým zadávaním zákaziek v rámci tejto </w:t>
      </w:r>
      <w:r w:rsidR="00CD7AE1" w:rsidRPr="004D1A66">
        <w:rPr>
          <w:rFonts w:ascii="Times New Roman" w:hAnsi="Times New Roman" w:cs="Times New Roman"/>
        </w:rPr>
        <w:t>D</w:t>
      </w:r>
      <w:r w:rsidRPr="004D1A66">
        <w:rPr>
          <w:rFonts w:ascii="Times New Roman" w:hAnsi="Times New Roman" w:cs="Times New Roman"/>
        </w:rPr>
        <w:t xml:space="preserve">ohody sa rozumie zadanie </w:t>
      </w:r>
      <w:r w:rsidR="00CD7AE1" w:rsidRPr="004D1A66">
        <w:rPr>
          <w:rFonts w:ascii="Times New Roman" w:hAnsi="Times New Roman" w:cs="Times New Roman"/>
        </w:rPr>
        <w:t>O</w:t>
      </w:r>
      <w:r w:rsidRPr="004D1A66">
        <w:rPr>
          <w:rFonts w:ascii="Times New Roman" w:hAnsi="Times New Roman" w:cs="Times New Roman"/>
        </w:rPr>
        <w:t>bjednávky</w:t>
      </w:r>
      <w:r w:rsidR="00CD7AE1" w:rsidRPr="004D1A66">
        <w:rPr>
          <w:rFonts w:ascii="Times New Roman" w:hAnsi="Times New Roman" w:cs="Times New Roman"/>
        </w:rPr>
        <w:t xml:space="preserve"> Objednávateľom</w:t>
      </w:r>
      <w:r w:rsidRPr="004D1A66">
        <w:rPr>
          <w:rFonts w:ascii="Times New Roman" w:hAnsi="Times New Roman" w:cs="Times New Roman"/>
        </w:rPr>
        <w:t xml:space="preserve"> a jej akceptácia </w:t>
      </w:r>
      <w:r w:rsidR="005B1AA9" w:rsidRPr="004D1A66">
        <w:rPr>
          <w:rFonts w:ascii="Times New Roman" w:hAnsi="Times New Roman" w:cs="Times New Roman"/>
        </w:rPr>
        <w:t>Dodávateľom, čím vzniká medzi Objednávateľom a Dodávateľom čiastková zmluva na dodanie príslušnej časti Predmetu plnenia podľa tejto Dohody</w:t>
      </w:r>
      <w:r w:rsidR="00517DDE" w:rsidRPr="004D1A66">
        <w:rPr>
          <w:rFonts w:ascii="Times New Roman" w:hAnsi="Times New Roman" w:cs="Times New Roman"/>
        </w:rPr>
        <w:t xml:space="preserve"> (ďalej aj len „</w:t>
      </w:r>
      <w:r w:rsidR="00517DDE" w:rsidRPr="004D1A66">
        <w:rPr>
          <w:rFonts w:ascii="Times New Roman" w:hAnsi="Times New Roman" w:cs="Times New Roman"/>
          <w:b/>
        </w:rPr>
        <w:t>predmet Objednávky</w:t>
      </w:r>
      <w:r w:rsidR="00517DDE" w:rsidRPr="004D1A66">
        <w:rPr>
          <w:rFonts w:ascii="Times New Roman" w:hAnsi="Times New Roman" w:cs="Times New Roman"/>
        </w:rPr>
        <w:t>“)</w:t>
      </w:r>
      <w:r w:rsidR="005B1AA9" w:rsidRPr="004D1A66">
        <w:rPr>
          <w:rFonts w:ascii="Times New Roman" w:hAnsi="Times New Roman" w:cs="Times New Roman"/>
        </w:rPr>
        <w:t xml:space="preserve">. </w:t>
      </w:r>
      <w:r w:rsidR="003D6DB3" w:rsidRPr="004D1A66">
        <w:rPr>
          <w:rFonts w:ascii="Times New Roman" w:hAnsi="Times New Roman" w:cs="Times New Roman"/>
        </w:rPr>
        <w:t>Dodávateľ sa zaväzuje akceptovať Objednávku momentom jej doručenia v súlade s </w:t>
      </w:r>
      <w:proofErr w:type="spellStart"/>
      <w:r w:rsidR="003D6DB3" w:rsidRPr="004D1A66">
        <w:rPr>
          <w:rFonts w:ascii="Times New Roman" w:hAnsi="Times New Roman" w:cs="Times New Roman"/>
        </w:rPr>
        <w:t>toutou</w:t>
      </w:r>
      <w:proofErr w:type="spellEnd"/>
      <w:r w:rsidR="003D6DB3" w:rsidRPr="004D1A66">
        <w:rPr>
          <w:rFonts w:ascii="Times New Roman" w:hAnsi="Times New Roman" w:cs="Times New Roman"/>
        </w:rPr>
        <w:t xml:space="preserve"> Dohodou</w:t>
      </w:r>
      <w:r w:rsidR="006203D6" w:rsidRPr="004D1A66">
        <w:rPr>
          <w:rFonts w:ascii="Times New Roman" w:hAnsi="Times New Roman" w:cs="Times New Roman"/>
        </w:rPr>
        <w:t>; za akceptáciu Objednávky sa považuje doručenie Objednávky Dodávateľovi v zmysle ods. 4.6 tohto článku Dohody vystavenej v súlade  s touto Dohodu.</w:t>
      </w:r>
    </w:p>
    <w:p w14:paraId="724F8EA7" w14:textId="01CE6DE5" w:rsidR="005B1AA9" w:rsidRPr="004D1A66" w:rsidRDefault="005B1AA9" w:rsidP="005B1AA9">
      <w:pPr>
        <w:pStyle w:val="MLOdsek"/>
        <w:rPr>
          <w:rFonts w:ascii="Times New Roman" w:hAnsi="Times New Roman" w:cs="Times New Roman"/>
        </w:rPr>
      </w:pPr>
      <w:r w:rsidRPr="004D1A66">
        <w:rPr>
          <w:rFonts w:ascii="Times New Roman" w:hAnsi="Times New Roman" w:cs="Times New Roman"/>
        </w:rPr>
        <w:t xml:space="preserve">Objednávateľ je oprávnený objednať si u Dodávateľa Tovar a Služby podľa tejto Dohody, pričom Objednávky musia byť zadané prostredníctvom Oprávnenej osoby Objednávateľa.  </w:t>
      </w:r>
    </w:p>
    <w:p w14:paraId="71209F0A" w14:textId="7EFC2DBD" w:rsidR="005B1AA9" w:rsidRPr="004D1A66" w:rsidRDefault="005B1AA9" w:rsidP="0039637A">
      <w:pPr>
        <w:pStyle w:val="MLOdsek"/>
        <w:rPr>
          <w:rFonts w:ascii="Times New Roman" w:hAnsi="Times New Roman" w:cs="Times New Roman"/>
        </w:rPr>
      </w:pPr>
      <w:r w:rsidRPr="004D1A66">
        <w:rPr>
          <w:rFonts w:ascii="Times New Roman" w:hAnsi="Times New Roman" w:cs="Times New Roman"/>
        </w:rPr>
        <w:lastRenderedPageBreak/>
        <w:t>Objednávky sa budú vystavovať podľa aktuálnych potrieb Objednávateľa</w:t>
      </w:r>
      <w:r w:rsidR="00556F9E" w:rsidRPr="004D1A66">
        <w:rPr>
          <w:rFonts w:ascii="Times New Roman" w:hAnsi="Times New Roman" w:cs="Times New Roman"/>
        </w:rPr>
        <w:t xml:space="preserve"> a</w:t>
      </w:r>
      <w:r w:rsidR="008268AE" w:rsidRPr="004D1A66">
        <w:rPr>
          <w:rFonts w:ascii="Times New Roman" w:hAnsi="Times New Roman" w:cs="Times New Roman"/>
        </w:rPr>
        <w:t xml:space="preserve"> </w:t>
      </w:r>
      <w:r w:rsidRPr="004D1A66">
        <w:rPr>
          <w:rFonts w:ascii="Times New Roman" w:hAnsi="Times New Roman" w:cs="Times New Roman"/>
        </w:rPr>
        <w:t xml:space="preserve">Objednávateľ je oprávnený </w:t>
      </w:r>
      <w:r w:rsidR="001B2EC9" w:rsidRPr="004D1A66">
        <w:rPr>
          <w:rFonts w:ascii="Times New Roman" w:hAnsi="Times New Roman" w:cs="Times New Roman"/>
        </w:rPr>
        <w:t>doručiť</w:t>
      </w:r>
      <w:r w:rsidR="00556F9E" w:rsidRPr="004D1A66">
        <w:rPr>
          <w:rFonts w:ascii="Times New Roman" w:hAnsi="Times New Roman" w:cs="Times New Roman"/>
        </w:rPr>
        <w:t xml:space="preserve"> Objednávku</w:t>
      </w:r>
      <w:r w:rsidR="008268AE" w:rsidRPr="004D1A66">
        <w:rPr>
          <w:rFonts w:ascii="Times New Roman" w:hAnsi="Times New Roman" w:cs="Times New Roman"/>
        </w:rPr>
        <w:t xml:space="preserve"> </w:t>
      </w:r>
      <w:proofErr w:type="spellStart"/>
      <w:r w:rsidR="008268AE" w:rsidRPr="004D1A66">
        <w:rPr>
          <w:rFonts w:ascii="Times New Roman" w:hAnsi="Times New Roman" w:cs="Times New Roman"/>
        </w:rPr>
        <w:t>osahujúcu</w:t>
      </w:r>
      <w:proofErr w:type="spellEnd"/>
      <w:r w:rsidR="008268AE" w:rsidRPr="004D1A66">
        <w:rPr>
          <w:rFonts w:ascii="Times New Roman" w:hAnsi="Times New Roman" w:cs="Times New Roman"/>
        </w:rPr>
        <w:t xml:space="preserve"> údaje podľa ods. 4.5 tohto článku Dohody</w:t>
      </w:r>
      <w:r w:rsidR="001B2EC9" w:rsidRPr="004D1A66">
        <w:rPr>
          <w:rFonts w:ascii="Times New Roman" w:hAnsi="Times New Roman" w:cs="Times New Roman"/>
        </w:rPr>
        <w:t xml:space="preserve"> Dodávateľovi osobne, poštou</w:t>
      </w:r>
      <w:r w:rsidR="00556F9E" w:rsidRPr="004D1A66">
        <w:rPr>
          <w:rFonts w:ascii="Times New Roman" w:hAnsi="Times New Roman" w:cs="Times New Roman"/>
        </w:rPr>
        <w:t>,</w:t>
      </w:r>
      <w:r w:rsidR="001B2EC9" w:rsidRPr="004D1A66">
        <w:rPr>
          <w:rFonts w:ascii="Times New Roman" w:hAnsi="Times New Roman" w:cs="Times New Roman"/>
        </w:rPr>
        <w:t xml:space="preserve"> </w:t>
      </w:r>
      <w:r w:rsidR="003D6DB3" w:rsidRPr="004D1A66">
        <w:rPr>
          <w:rFonts w:ascii="Times New Roman" w:hAnsi="Times New Roman" w:cs="Times New Roman"/>
        </w:rPr>
        <w:t xml:space="preserve">elektronicky na e-mailovú adresu: ................ alebo </w:t>
      </w:r>
      <w:r w:rsidR="001B2EC9" w:rsidRPr="004D1A66">
        <w:rPr>
          <w:rFonts w:ascii="Times New Roman" w:hAnsi="Times New Roman" w:cs="Times New Roman"/>
        </w:rPr>
        <w:t xml:space="preserve">iným </w:t>
      </w:r>
      <w:proofErr w:type="spellStart"/>
      <w:r w:rsidR="001B2EC9" w:rsidRPr="004D1A66">
        <w:rPr>
          <w:rFonts w:ascii="Times New Roman" w:hAnsi="Times New Roman" w:cs="Times New Roman"/>
        </w:rPr>
        <w:t>preukázateľnýmn</w:t>
      </w:r>
      <w:proofErr w:type="spellEnd"/>
      <w:r w:rsidR="001B2EC9" w:rsidRPr="004D1A66">
        <w:rPr>
          <w:rFonts w:ascii="Times New Roman" w:hAnsi="Times New Roman" w:cs="Times New Roman"/>
        </w:rPr>
        <w:t xml:space="preserve"> spôsobom</w:t>
      </w:r>
      <w:r w:rsidR="00556F9E" w:rsidRPr="004D1A66">
        <w:rPr>
          <w:rFonts w:ascii="Times New Roman" w:hAnsi="Times New Roman" w:cs="Times New Roman"/>
        </w:rPr>
        <w:t>.</w:t>
      </w:r>
    </w:p>
    <w:p w14:paraId="0B8244F0" w14:textId="55FE6C42" w:rsidR="001B2EC9" w:rsidRPr="004D1A66" w:rsidRDefault="001B2EC9" w:rsidP="002043C8">
      <w:pPr>
        <w:pStyle w:val="MLOdsek"/>
        <w:rPr>
          <w:rFonts w:ascii="Times New Roman" w:hAnsi="Times New Roman" w:cs="Times New Roman"/>
        </w:rPr>
      </w:pPr>
      <w:r w:rsidRPr="004D1A66">
        <w:rPr>
          <w:rFonts w:ascii="Times New Roman" w:hAnsi="Times New Roman" w:cs="Times New Roman"/>
        </w:rPr>
        <w:t xml:space="preserve">Objednávka musí obsahovať najmä: </w:t>
      </w:r>
    </w:p>
    <w:p w14:paraId="62C14BE7" w14:textId="6DDDC317" w:rsidR="003D6DB3" w:rsidRPr="004D1A66" w:rsidRDefault="003D6DB3" w:rsidP="00490E5D">
      <w:pPr>
        <w:pStyle w:val="MLOdsek"/>
        <w:numPr>
          <w:ilvl w:val="2"/>
          <w:numId w:val="5"/>
        </w:numPr>
        <w:rPr>
          <w:rFonts w:ascii="Times New Roman" w:hAnsi="Times New Roman" w:cs="Times New Roman"/>
        </w:rPr>
      </w:pPr>
      <w:r w:rsidRPr="004D1A66">
        <w:rPr>
          <w:rFonts w:ascii="Times New Roman" w:hAnsi="Times New Roman" w:cs="Times New Roman"/>
        </w:rPr>
        <w:t>označenie Objednávateľa a Dodávateľa,</w:t>
      </w:r>
    </w:p>
    <w:p w14:paraId="1F9B59DF" w14:textId="31569C92" w:rsidR="001B2EC9" w:rsidRPr="004D1A66" w:rsidRDefault="001B2EC9" w:rsidP="00490E5D">
      <w:pPr>
        <w:pStyle w:val="MLOdsek"/>
        <w:numPr>
          <w:ilvl w:val="2"/>
          <w:numId w:val="5"/>
        </w:numPr>
        <w:rPr>
          <w:rFonts w:ascii="Times New Roman" w:hAnsi="Times New Roman" w:cs="Times New Roman"/>
        </w:rPr>
      </w:pPr>
      <w:r w:rsidRPr="004D1A66">
        <w:rPr>
          <w:rFonts w:ascii="Times New Roman" w:hAnsi="Times New Roman" w:cs="Times New Roman"/>
        </w:rPr>
        <w:t>množstvo a špecifikáciu objednávaného Tovaru a/alebo druh objednávanej Služby,</w:t>
      </w:r>
    </w:p>
    <w:p w14:paraId="25D379B5" w14:textId="77777777" w:rsidR="001B2EC9" w:rsidRPr="004D1A66" w:rsidRDefault="001B2EC9" w:rsidP="00490E5D">
      <w:pPr>
        <w:pStyle w:val="MLOdsek"/>
        <w:numPr>
          <w:ilvl w:val="2"/>
          <w:numId w:val="5"/>
        </w:numPr>
        <w:rPr>
          <w:rFonts w:ascii="Times New Roman" w:hAnsi="Times New Roman" w:cs="Times New Roman"/>
        </w:rPr>
      </w:pPr>
      <w:r w:rsidRPr="004D1A66">
        <w:rPr>
          <w:rFonts w:ascii="Times New Roman" w:hAnsi="Times New Roman" w:cs="Times New Roman"/>
        </w:rPr>
        <w:t xml:space="preserve">miesto dodania Tovaru a/alebo poskytnutia Služby </w:t>
      </w:r>
    </w:p>
    <w:p w14:paraId="3CF0E959" w14:textId="2DB925F0" w:rsidR="001B2EC9" w:rsidRPr="004D1A66" w:rsidRDefault="001B2EC9" w:rsidP="00490E5D">
      <w:pPr>
        <w:pStyle w:val="MLOdsek"/>
        <w:numPr>
          <w:ilvl w:val="2"/>
          <w:numId w:val="5"/>
        </w:numPr>
        <w:rPr>
          <w:rFonts w:ascii="Times New Roman" w:hAnsi="Times New Roman" w:cs="Times New Roman"/>
        </w:rPr>
      </w:pPr>
      <w:r w:rsidRPr="004D1A66">
        <w:rPr>
          <w:rFonts w:ascii="Times New Roman" w:hAnsi="Times New Roman" w:cs="Times New Roman"/>
        </w:rPr>
        <w:t>lehotu dodania Tovaru a/alebo čas začatia poskytovania Služby,</w:t>
      </w:r>
    </w:p>
    <w:p w14:paraId="0134D7F3" w14:textId="77777777" w:rsidR="001B2EC9" w:rsidRPr="004D1A66" w:rsidRDefault="001B2EC9" w:rsidP="00490E5D">
      <w:pPr>
        <w:pStyle w:val="MLOdsek"/>
        <w:numPr>
          <w:ilvl w:val="2"/>
          <w:numId w:val="5"/>
        </w:numPr>
        <w:rPr>
          <w:rFonts w:ascii="Times New Roman" w:hAnsi="Times New Roman" w:cs="Times New Roman"/>
        </w:rPr>
      </w:pPr>
      <w:r w:rsidRPr="004D1A66">
        <w:rPr>
          <w:rFonts w:ascii="Times New Roman" w:hAnsi="Times New Roman" w:cs="Times New Roman"/>
        </w:rPr>
        <w:t xml:space="preserve">dobu poskytovania Služby, </w:t>
      </w:r>
    </w:p>
    <w:p w14:paraId="634D25DF" w14:textId="115B3A9A" w:rsidR="00CC59BB" w:rsidRPr="004D1A66" w:rsidRDefault="00CC59BB" w:rsidP="00490E5D">
      <w:pPr>
        <w:pStyle w:val="MLOdsek"/>
        <w:numPr>
          <w:ilvl w:val="2"/>
          <w:numId w:val="5"/>
        </w:numPr>
        <w:rPr>
          <w:rFonts w:ascii="Times New Roman" w:hAnsi="Times New Roman" w:cs="Times New Roman"/>
        </w:rPr>
      </w:pPr>
      <w:r w:rsidRPr="004D1A66">
        <w:rPr>
          <w:rFonts w:ascii="Times New Roman" w:hAnsi="Times New Roman" w:cs="Times New Roman"/>
        </w:rPr>
        <w:t>jednotkové ceny položiek</w:t>
      </w:r>
      <w:r w:rsidR="003D6DB3" w:rsidRPr="004D1A66">
        <w:rPr>
          <w:rFonts w:ascii="Times New Roman" w:hAnsi="Times New Roman" w:cs="Times New Roman"/>
        </w:rPr>
        <w:t xml:space="preserve"> uvedených v Objednávke a</w:t>
      </w:r>
      <w:r w:rsidRPr="004D1A66">
        <w:rPr>
          <w:rFonts w:ascii="Times New Roman" w:hAnsi="Times New Roman" w:cs="Times New Roman"/>
        </w:rPr>
        <w:t xml:space="preserve"> cena za Objednávku </w:t>
      </w:r>
      <w:r w:rsidR="003D6DB3" w:rsidRPr="004D1A66">
        <w:rPr>
          <w:rFonts w:ascii="Times New Roman" w:hAnsi="Times New Roman" w:cs="Times New Roman"/>
        </w:rPr>
        <w:t>celkom,</w:t>
      </w:r>
    </w:p>
    <w:p w14:paraId="10CB5627" w14:textId="504D3775" w:rsidR="0064055A" w:rsidRPr="004D1A66" w:rsidRDefault="0064055A" w:rsidP="00490E5D">
      <w:pPr>
        <w:pStyle w:val="MLOdsek"/>
        <w:numPr>
          <w:ilvl w:val="2"/>
          <w:numId w:val="5"/>
        </w:numPr>
        <w:rPr>
          <w:rFonts w:ascii="Times New Roman" w:hAnsi="Times New Roman" w:cs="Times New Roman"/>
        </w:rPr>
      </w:pPr>
      <w:r w:rsidRPr="004D1A66">
        <w:rPr>
          <w:rFonts w:ascii="Times New Roman" w:hAnsi="Times New Roman" w:cs="Times New Roman"/>
        </w:rPr>
        <w:t>odvolávku, že Objednávka je vystavená na základe tejto Dohody,</w:t>
      </w:r>
    </w:p>
    <w:p w14:paraId="21B2B661" w14:textId="77777777" w:rsidR="001B2EC9" w:rsidRPr="004D1A66" w:rsidRDefault="001B2EC9" w:rsidP="00490E5D">
      <w:pPr>
        <w:pStyle w:val="MLOdsek"/>
        <w:numPr>
          <w:ilvl w:val="2"/>
          <w:numId w:val="5"/>
        </w:numPr>
        <w:rPr>
          <w:rFonts w:ascii="Times New Roman" w:hAnsi="Times New Roman" w:cs="Times New Roman"/>
        </w:rPr>
      </w:pPr>
      <w:r w:rsidRPr="004D1A66">
        <w:rPr>
          <w:rFonts w:ascii="Times New Roman" w:hAnsi="Times New Roman" w:cs="Times New Roman"/>
        </w:rPr>
        <w:t xml:space="preserve">dátum vystavenia Objednávky. </w:t>
      </w:r>
    </w:p>
    <w:p w14:paraId="72FA60F2" w14:textId="3087BDE6" w:rsidR="003D6DB3" w:rsidRPr="004D1A66" w:rsidRDefault="003D6DB3" w:rsidP="0064055A">
      <w:pPr>
        <w:pStyle w:val="MLOdsek"/>
        <w:rPr>
          <w:rFonts w:ascii="Times New Roman" w:hAnsi="Times New Roman" w:cs="Times New Roman"/>
        </w:rPr>
      </w:pPr>
      <w:r w:rsidRPr="004D1A66">
        <w:rPr>
          <w:rFonts w:ascii="Times New Roman" w:hAnsi="Times New Roman" w:cs="Times New Roman"/>
        </w:rPr>
        <w:t xml:space="preserve">Objednávka sa považuje za záväznú pre oboch účastníkov tejto Dohody, ak nie je vystavená v rozpore s touto Dohodou. Objednávka zaslaná Dodávateľovi e-mailom sa považuje za doručenú a za záväznú pre oboch účastníkov tejto Dohody momentom jej odoslania. Objednávka zaslaná Dodávateľovi poštou alebo iným </w:t>
      </w:r>
      <w:proofErr w:type="spellStart"/>
      <w:r w:rsidRPr="004D1A66">
        <w:rPr>
          <w:rFonts w:ascii="Times New Roman" w:hAnsi="Times New Roman" w:cs="Times New Roman"/>
        </w:rPr>
        <w:t>preukazáteľným</w:t>
      </w:r>
      <w:proofErr w:type="spellEnd"/>
      <w:r w:rsidRPr="004D1A66">
        <w:rPr>
          <w:rFonts w:ascii="Times New Roman" w:hAnsi="Times New Roman" w:cs="Times New Roman"/>
        </w:rPr>
        <w:t xml:space="preserve"> spôsobom, alebo doručená osobne sa považuje za doručenú a záväznú momentom jej doručenia Dodávateľovi alebo momentom odmietnutia jej </w:t>
      </w:r>
      <w:r w:rsidR="0064055A" w:rsidRPr="004D1A66">
        <w:rPr>
          <w:rFonts w:ascii="Times New Roman" w:hAnsi="Times New Roman" w:cs="Times New Roman"/>
        </w:rPr>
        <w:t>prevzatia zo strany Dodávateľa.</w:t>
      </w:r>
    </w:p>
    <w:p w14:paraId="600B686D" w14:textId="35849502" w:rsidR="001B2EC9" w:rsidRPr="004D1A66" w:rsidRDefault="003D6DB3" w:rsidP="00363093">
      <w:pPr>
        <w:pStyle w:val="MLOdsek"/>
        <w:rPr>
          <w:rFonts w:ascii="Times New Roman" w:hAnsi="Times New Roman" w:cs="Times New Roman"/>
        </w:rPr>
      </w:pPr>
      <w:r w:rsidRPr="004D1A66">
        <w:rPr>
          <w:rFonts w:ascii="Times New Roman" w:hAnsi="Times New Roman" w:cs="Times New Roman"/>
        </w:rPr>
        <w:t>V prípade, ak Objednávka neobsahuje náležitosti stanovené v tejto Dohode</w:t>
      </w:r>
      <w:r w:rsidR="0064055A" w:rsidRPr="004D1A66">
        <w:rPr>
          <w:rFonts w:ascii="Times New Roman" w:hAnsi="Times New Roman" w:cs="Times New Roman"/>
        </w:rPr>
        <w:t xml:space="preserve"> alebo ak Dodávateľ zistí, že technická špecifikácia predmetu Objednávky nie je úplná,</w:t>
      </w:r>
      <w:r w:rsidR="006203D6" w:rsidRPr="004D1A66">
        <w:rPr>
          <w:rFonts w:ascii="Times New Roman" w:hAnsi="Times New Roman" w:cs="Times New Roman"/>
        </w:rPr>
        <w:t xml:space="preserve"> resp.</w:t>
      </w:r>
      <w:r w:rsidR="0064055A" w:rsidRPr="004D1A66">
        <w:rPr>
          <w:rFonts w:ascii="Times New Roman" w:hAnsi="Times New Roman" w:cs="Times New Roman"/>
        </w:rPr>
        <w:t xml:space="preserve"> nie je jednoznačná a</w:t>
      </w:r>
      <w:r w:rsidR="006203D6" w:rsidRPr="004D1A66">
        <w:rPr>
          <w:rFonts w:ascii="Times New Roman" w:hAnsi="Times New Roman" w:cs="Times New Roman"/>
        </w:rPr>
        <w:t>lebo pod.</w:t>
      </w:r>
      <w:r w:rsidRPr="004D1A66">
        <w:rPr>
          <w:rFonts w:ascii="Times New Roman" w:hAnsi="Times New Roman" w:cs="Times New Roman"/>
        </w:rPr>
        <w:t xml:space="preserve">, je Dodávateľ povinný </w:t>
      </w:r>
      <w:r w:rsidR="006203D6" w:rsidRPr="004D1A66">
        <w:rPr>
          <w:rFonts w:ascii="Times New Roman" w:hAnsi="Times New Roman" w:cs="Times New Roman"/>
        </w:rPr>
        <w:t>najneskôr nasledujúci pracovný deň po doručení Objednávky</w:t>
      </w:r>
      <w:r w:rsidRPr="004D1A66">
        <w:rPr>
          <w:rFonts w:ascii="Times New Roman" w:hAnsi="Times New Roman" w:cs="Times New Roman"/>
        </w:rPr>
        <w:t xml:space="preserve"> upozorniť na túto skutočnosť Objednávateľa prostredníctvom e-mailu na adresu kontaktnej osoby uvedenú v</w:t>
      </w:r>
      <w:r w:rsidR="006203D6" w:rsidRPr="004D1A66">
        <w:rPr>
          <w:rFonts w:ascii="Times New Roman" w:hAnsi="Times New Roman" w:cs="Times New Roman"/>
        </w:rPr>
        <w:t> </w:t>
      </w:r>
      <w:r w:rsidRPr="004D1A66">
        <w:rPr>
          <w:rFonts w:ascii="Times New Roman" w:hAnsi="Times New Roman" w:cs="Times New Roman"/>
        </w:rPr>
        <w:t>Objednávke</w:t>
      </w:r>
      <w:r w:rsidR="006203D6" w:rsidRPr="004D1A66">
        <w:rPr>
          <w:rFonts w:ascii="Times New Roman" w:hAnsi="Times New Roman" w:cs="Times New Roman"/>
        </w:rPr>
        <w:t xml:space="preserve">; inak sa Objednávka považuje za vystavenú v súlade s touto Dohodou a záväznú </w:t>
      </w:r>
      <w:r w:rsidR="00254FB4" w:rsidRPr="004D1A66">
        <w:rPr>
          <w:rFonts w:ascii="Times New Roman" w:hAnsi="Times New Roman" w:cs="Times New Roman"/>
        </w:rPr>
        <w:t xml:space="preserve">(akceptovanú) </w:t>
      </w:r>
      <w:r w:rsidR="006203D6" w:rsidRPr="004D1A66">
        <w:rPr>
          <w:rFonts w:ascii="Times New Roman" w:hAnsi="Times New Roman" w:cs="Times New Roman"/>
        </w:rPr>
        <w:t xml:space="preserve">pre Účastníkov dohody podľa ods. 4.6 tohto článku </w:t>
      </w:r>
      <w:r w:rsidR="00254FB4" w:rsidRPr="004D1A66">
        <w:rPr>
          <w:rFonts w:ascii="Times New Roman" w:hAnsi="Times New Roman" w:cs="Times New Roman"/>
        </w:rPr>
        <w:t>Dohody.</w:t>
      </w:r>
    </w:p>
    <w:p w14:paraId="2DE4600C" w14:textId="3E5D1ED0" w:rsidR="001B45EB" w:rsidRPr="004D1A66" w:rsidRDefault="001B45EB" w:rsidP="001B45EB">
      <w:pPr>
        <w:pStyle w:val="MLOdsek"/>
        <w:rPr>
          <w:rFonts w:ascii="Times New Roman" w:hAnsi="Times New Roman" w:cs="Times New Roman"/>
        </w:rPr>
      </w:pPr>
      <w:r w:rsidRPr="004D1A66">
        <w:rPr>
          <w:rFonts w:ascii="Times New Roman" w:hAnsi="Times New Roman" w:cs="Times New Roman"/>
        </w:rPr>
        <w:t xml:space="preserve">Účastníci dohody sa dohodli, že Objednávky  zadávané na základe tejto Dohody budú zodpovedať podmienkam dohodnutým v tejto dohode a právam a povinnostiam dohodnutým v tejto </w:t>
      </w:r>
      <w:r w:rsidR="003D6DB3" w:rsidRPr="004D1A66">
        <w:rPr>
          <w:rFonts w:ascii="Times New Roman" w:hAnsi="Times New Roman" w:cs="Times New Roman"/>
        </w:rPr>
        <w:t>D</w:t>
      </w:r>
      <w:r w:rsidRPr="004D1A66">
        <w:rPr>
          <w:rFonts w:ascii="Times New Roman" w:hAnsi="Times New Roman" w:cs="Times New Roman"/>
        </w:rPr>
        <w:t xml:space="preserve">ohode. </w:t>
      </w:r>
    </w:p>
    <w:p w14:paraId="5DD1ECD8" w14:textId="29B28538" w:rsidR="002C1BE3" w:rsidRPr="004D1A66" w:rsidRDefault="001B45EB" w:rsidP="00363093">
      <w:pPr>
        <w:pStyle w:val="MLOdsek"/>
        <w:rPr>
          <w:rFonts w:ascii="Times New Roman" w:hAnsi="Times New Roman" w:cs="Times New Roman"/>
        </w:rPr>
      </w:pPr>
      <w:r w:rsidRPr="004D1A66">
        <w:rPr>
          <w:rFonts w:ascii="Times New Roman" w:hAnsi="Times New Roman" w:cs="Times New Roman"/>
        </w:rPr>
        <w:t xml:space="preserve">Na právne vzťahy vzniknuté na základe Objednávok (čiastkových zmlúv) sa v závislosti od charakteru plnení podľa jednotlivých Objednávok aplikujú primerane ustanovenia § 409 a </w:t>
      </w:r>
      <w:proofErr w:type="spellStart"/>
      <w:r w:rsidRPr="004D1A66">
        <w:rPr>
          <w:rFonts w:ascii="Times New Roman" w:hAnsi="Times New Roman" w:cs="Times New Roman"/>
        </w:rPr>
        <w:t>nasl</w:t>
      </w:r>
      <w:proofErr w:type="spellEnd"/>
      <w:r w:rsidRPr="004D1A66">
        <w:rPr>
          <w:rFonts w:ascii="Times New Roman" w:hAnsi="Times New Roman" w:cs="Times New Roman"/>
        </w:rPr>
        <w:t xml:space="preserve">. a/alebo § 536  a </w:t>
      </w:r>
      <w:proofErr w:type="spellStart"/>
      <w:r w:rsidRPr="004D1A66">
        <w:rPr>
          <w:rFonts w:ascii="Times New Roman" w:hAnsi="Times New Roman" w:cs="Times New Roman"/>
        </w:rPr>
        <w:t>nasl</w:t>
      </w:r>
      <w:proofErr w:type="spellEnd"/>
      <w:r w:rsidRPr="004D1A66">
        <w:rPr>
          <w:rFonts w:ascii="Times New Roman" w:hAnsi="Times New Roman" w:cs="Times New Roman"/>
        </w:rPr>
        <w:t>. Obchodného zákonníka.</w:t>
      </w:r>
    </w:p>
    <w:p w14:paraId="7EF9284C" w14:textId="77777777" w:rsidR="00FF6AF2" w:rsidRPr="004D1A66" w:rsidRDefault="00FF6AF2" w:rsidP="00FF6AF2">
      <w:pPr>
        <w:pStyle w:val="MLNadpislnku"/>
        <w:rPr>
          <w:rFonts w:ascii="Times New Roman" w:hAnsi="Times New Roman" w:cs="Times New Roman"/>
        </w:rPr>
      </w:pPr>
      <w:r w:rsidRPr="004D1A66">
        <w:rPr>
          <w:rFonts w:ascii="Times New Roman" w:hAnsi="Times New Roman" w:cs="Times New Roman"/>
        </w:rPr>
        <w:t>CENA A PLATOBNÉ PODMIENKY</w:t>
      </w:r>
    </w:p>
    <w:p w14:paraId="378BF062" w14:textId="4F8E54E0" w:rsidR="001848FB" w:rsidRPr="004D1A66" w:rsidRDefault="001848FB" w:rsidP="001848FB">
      <w:pPr>
        <w:pStyle w:val="MLOdsek"/>
        <w:rPr>
          <w:rFonts w:ascii="Times New Roman" w:hAnsi="Times New Roman" w:cs="Times New Roman"/>
        </w:rPr>
      </w:pPr>
      <w:r w:rsidRPr="004D1A66">
        <w:rPr>
          <w:rFonts w:ascii="Times New Roman" w:hAnsi="Times New Roman" w:cs="Times New Roman"/>
        </w:rPr>
        <w:t>Maximálna celková cena za plneni</w:t>
      </w:r>
      <w:r w:rsidR="00FD578A" w:rsidRPr="004D1A66">
        <w:rPr>
          <w:rFonts w:ascii="Times New Roman" w:hAnsi="Times New Roman" w:cs="Times New Roman"/>
        </w:rPr>
        <w:t>a</w:t>
      </w:r>
      <w:r w:rsidRPr="004D1A66">
        <w:rPr>
          <w:rFonts w:ascii="Times New Roman" w:hAnsi="Times New Roman" w:cs="Times New Roman"/>
        </w:rPr>
        <w:t xml:space="preserve"> uskutočnené na základe </w:t>
      </w:r>
      <w:r w:rsidR="008268AE" w:rsidRPr="004D1A66">
        <w:rPr>
          <w:rFonts w:ascii="Times New Roman" w:hAnsi="Times New Roman" w:cs="Times New Roman"/>
        </w:rPr>
        <w:t>O</w:t>
      </w:r>
      <w:r w:rsidRPr="004D1A66">
        <w:rPr>
          <w:rFonts w:ascii="Times New Roman" w:hAnsi="Times New Roman" w:cs="Times New Roman"/>
        </w:rPr>
        <w:t>bjednávok zadávaných v súlade s</w:t>
      </w:r>
      <w:r w:rsidR="008268AE" w:rsidRPr="004D1A66">
        <w:rPr>
          <w:rFonts w:ascii="Times New Roman" w:hAnsi="Times New Roman" w:cs="Times New Roman"/>
        </w:rPr>
        <w:t xml:space="preserve"> touto Dohodou </w:t>
      </w:r>
      <w:r w:rsidRPr="004D1A66">
        <w:rPr>
          <w:rFonts w:ascii="Times New Roman" w:hAnsi="Times New Roman" w:cs="Times New Roman"/>
        </w:rPr>
        <w:t xml:space="preserve">je stanovená </w:t>
      </w:r>
      <w:r w:rsidR="00667FF7" w:rsidRPr="004D1A66">
        <w:rPr>
          <w:rFonts w:ascii="Times New Roman" w:hAnsi="Times New Roman" w:cs="Times New Roman"/>
        </w:rPr>
        <w:t xml:space="preserve">na základe výsledku </w:t>
      </w:r>
      <w:r w:rsidR="008268AE" w:rsidRPr="004D1A66">
        <w:rPr>
          <w:rFonts w:ascii="Times New Roman" w:hAnsi="Times New Roman" w:cs="Times New Roman"/>
        </w:rPr>
        <w:t>V</w:t>
      </w:r>
      <w:r w:rsidR="00667FF7" w:rsidRPr="004D1A66">
        <w:rPr>
          <w:rFonts w:ascii="Times New Roman" w:hAnsi="Times New Roman" w:cs="Times New Roman"/>
        </w:rPr>
        <w:t>erejného obstarávania</w:t>
      </w:r>
      <w:r w:rsidRPr="004D1A66">
        <w:rPr>
          <w:rFonts w:ascii="Times New Roman" w:hAnsi="Times New Roman" w:cs="Times New Roman"/>
        </w:rPr>
        <w:t xml:space="preserve">, ktorá je </w:t>
      </w:r>
      <w:r w:rsidRPr="004D1A66">
        <w:rPr>
          <w:rFonts w:ascii="Times New Roman" w:eastAsiaTheme="minorHAnsi" w:hAnsi="Times New Roman" w:cs="Times New Roman"/>
          <w:b/>
          <w:lang w:eastAsia="en-US"/>
        </w:rPr>
        <w:fldChar w:fldCharType="begin"/>
      </w:r>
      <w:r w:rsidRPr="004D1A66">
        <w:rPr>
          <w:rFonts w:ascii="Times New Roman" w:eastAsiaTheme="minorHAnsi" w:hAnsi="Times New Roman" w:cs="Times New Roman"/>
          <w:b/>
          <w:lang w:eastAsia="en-US"/>
        </w:rPr>
        <w:instrText xml:space="preserve"> macrobutton nobutton [●]</w:instrText>
      </w:r>
      <w:r w:rsidRPr="004D1A66">
        <w:rPr>
          <w:rFonts w:ascii="Times New Roman" w:eastAsiaTheme="minorHAnsi" w:hAnsi="Times New Roman" w:cs="Times New Roman"/>
          <w:b/>
          <w:lang w:eastAsia="en-US"/>
        </w:rPr>
        <w:fldChar w:fldCharType="end"/>
      </w:r>
      <w:r w:rsidRPr="004D1A66">
        <w:rPr>
          <w:rFonts w:ascii="Times New Roman" w:eastAsiaTheme="minorHAnsi" w:hAnsi="Times New Roman" w:cs="Times New Roman"/>
          <w:b/>
          <w:lang w:eastAsia="en-US"/>
        </w:rPr>
        <w:t xml:space="preserve"> </w:t>
      </w:r>
      <w:r w:rsidRPr="004D1A66">
        <w:rPr>
          <w:rFonts w:ascii="Times New Roman" w:hAnsi="Times New Roman" w:cs="Times New Roman"/>
        </w:rPr>
        <w:t xml:space="preserve">EUR (slovom: </w:t>
      </w:r>
      <w:r w:rsidRPr="004D1A66">
        <w:rPr>
          <w:rFonts w:ascii="Times New Roman" w:eastAsiaTheme="minorHAnsi" w:hAnsi="Times New Roman" w:cs="Times New Roman"/>
          <w:b/>
          <w:lang w:eastAsia="en-US"/>
        </w:rPr>
        <w:fldChar w:fldCharType="begin"/>
      </w:r>
      <w:r w:rsidRPr="004D1A66">
        <w:rPr>
          <w:rFonts w:ascii="Times New Roman" w:eastAsiaTheme="minorHAnsi" w:hAnsi="Times New Roman" w:cs="Times New Roman"/>
          <w:b/>
          <w:lang w:eastAsia="en-US"/>
        </w:rPr>
        <w:instrText xml:space="preserve"> macrobutton nobutton [●]</w:instrText>
      </w:r>
      <w:r w:rsidRPr="004D1A66">
        <w:rPr>
          <w:rFonts w:ascii="Times New Roman" w:eastAsiaTheme="minorHAnsi" w:hAnsi="Times New Roman" w:cs="Times New Roman"/>
          <w:b/>
          <w:lang w:eastAsia="en-US"/>
        </w:rPr>
        <w:fldChar w:fldCharType="end"/>
      </w:r>
      <w:r w:rsidRPr="004D1A66">
        <w:rPr>
          <w:rFonts w:ascii="Times New Roman" w:hAnsi="Times New Roman" w:cs="Times New Roman"/>
        </w:rPr>
        <w:t xml:space="preserve"> EUR) bez DPH, </w:t>
      </w:r>
      <w:proofErr w:type="spellStart"/>
      <w:r w:rsidRPr="004D1A66">
        <w:rPr>
          <w:rFonts w:ascii="Times New Roman" w:hAnsi="Times New Roman" w:cs="Times New Roman"/>
        </w:rPr>
        <w:t>t.j</w:t>
      </w:r>
      <w:proofErr w:type="spellEnd"/>
      <w:r w:rsidRPr="004D1A66">
        <w:rPr>
          <w:rFonts w:ascii="Times New Roman" w:hAnsi="Times New Roman" w:cs="Times New Roman"/>
        </w:rPr>
        <w:t xml:space="preserve">. </w:t>
      </w:r>
      <w:r w:rsidRPr="004D1A66">
        <w:rPr>
          <w:rFonts w:ascii="Times New Roman" w:eastAsiaTheme="minorHAnsi" w:hAnsi="Times New Roman" w:cs="Times New Roman"/>
          <w:b/>
          <w:lang w:eastAsia="en-US"/>
        </w:rPr>
        <w:fldChar w:fldCharType="begin"/>
      </w:r>
      <w:r w:rsidRPr="004D1A66">
        <w:rPr>
          <w:rFonts w:ascii="Times New Roman" w:eastAsiaTheme="minorHAnsi" w:hAnsi="Times New Roman" w:cs="Times New Roman"/>
          <w:b/>
          <w:lang w:eastAsia="en-US"/>
        </w:rPr>
        <w:instrText xml:space="preserve"> macrobutton nobutton [●]</w:instrText>
      </w:r>
      <w:r w:rsidRPr="004D1A66">
        <w:rPr>
          <w:rFonts w:ascii="Times New Roman" w:eastAsiaTheme="minorHAnsi" w:hAnsi="Times New Roman" w:cs="Times New Roman"/>
          <w:b/>
          <w:lang w:eastAsia="en-US"/>
        </w:rPr>
        <w:fldChar w:fldCharType="end"/>
      </w:r>
      <w:r w:rsidRPr="004D1A66">
        <w:rPr>
          <w:rFonts w:ascii="Times New Roman" w:hAnsi="Times New Roman" w:cs="Times New Roman"/>
        </w:rPr>
        <w:t xml:space="preserve"> EUR (slovom: </w:t>
      </w:r>
      <w:r w:rsidRPr="004D1A66">
        <w:rPr>
          <w:rFonts w:ascii="Times New Roman" w:eastAsiaTheme="minorHAnsi" w:hAnsi="Times New Roman" w:cs="Times New Roman"/>
          <w:b/>
          <w:lang w:eastAsia="en-US"/>
        </w:rPr>
        <w:fldChar w:fldCharType="begin"/>
      </w:r>
      <w:r w:rsidRPr="004D1A66">
        <w:rPr>
          <w:rFonts w:ascii="Times New Roman" w:eastAsiaTheme="minorHAnsi" w:hAnsi="Times New Roman" w:cs="Times New Roman"/>
          <w:b/>
          <w:lang w:eastAsia="en-US"/>
        </w:rPr>
        <w:instrText xml:space="preserve"> macrobutton nobutton [●]</w:instrText>
      </w:r>
      <w:r w:rsidRPr="004D1A66">
        <w:rPr>
          <w:rFonts w:ascii="Times New Roman" w:eastAsiaTheme="minorHAnsi" w:hAnsi="Times New Roman" w:cs="Times New Roman"/>
          <w:b/>
          <w:lang w:eastAsia="en-US"/>
        </w:rPr>
        <w:fldChar w:fldCharType="end"/>
      </w:r>
      <w:r w:rsidRPr="004D1A66">
        <w:rPr>
          <w:rFonts w:ascii="Times New Roman" w:hAnsi="Times New Roman" w:cs="Times New Roman"/>
        </w:rPr>
        <w:t xml:space="preserve"> EUR) s</w:t>
      </w:r>
      <w:r w:rsidR="00691FA1" w:rsidRPr="004D1A66">
        <w:rPr>
          <w:rFonts w:ascii="Times New Roman" w:hAnsi="Times New Roman" w:cs="Times New Roman"/>
        </w:rPr>
        <w:t> </w:t>
      </w:r>
      <w:r w:rsidRPr="004D1A66">
        <w:rPr>
          <w:rFonts w:ascii="Times New Roman" w:hAnsi="Times New Roman" w:cs="Times New Roman"/>
        </w:rPr>
        <w:t>DPH</w:t>
      </w:r>
      <w:r w:rsidR="00691FA1" w:rsidRPr="004D1A66">
        <w:rPr>
          <w:rFonts w:ascii="Times New Roman" w:hAnsi="Times New Roman" w:cs="Times New Roman"/>
        </w:rPr>
        <w:t xml:space="preserve"> (ďalej aj len „</w:t>
      </w:r>
      <w:r w:rsidR="00691FA1" w:rsidRPr="004D1A66">
        <w:rPr>
          <w:rFonts w:ascii="Times New Roman" w:hAnsi="Times New Roman" w:cs="Times New Roman"/>
          <w:b/>
        </w:rPr>
        <w:t>celkový finančný limit</w:t>
      </w:r>
      <w:r w:rsidR="00691FA1" w:rsidRPr="004D1A66">
        <w:rPr>
          <w:rFonts w:ascii="Times New Roman" w:hAnsi="Times New Roman" w:cs="Times New Roman"/>
        </w:rPr>
        <w:t>“)</w:t>
      </w:r>
      <w:r w:rsidRPr="004D1A66">
        <w:rPr>
          <w:rFonts w:ascii="Times New Roman" w:hAnsi="Times New Roman" w:cs="Times New Roman"/>
        </w:rPr>
        <w:t xml:space="preserve">. </w:t>
      </w:r>
    </w:p>
    <w:p w14:paraId="0F6DC2FA" w14:textId="55D76B75" w:rsidR="000B5C7D" w:rsidRPr="004D1A66" w:rsidRDefault="001848FB" w:rsidP="001848FB">
      <w:pPr>
        <w:pStyle w:val="MLOdsek"/>
        <w:rPr>
          <w:rFonts w:ascii="Times New Roman" w:hAnsi="Times New Roman" w:cs="Times New Roman"/>
        </w:rPr>
      </w:pPr>
      <w:r w:rsidRPr="004D1A66">
        <w:rPr>
          <w:rFonts w:ascii="Times New Roman" w:hAnsi="Times New Roman" w:cs="Times New Roman"/>
        </w:rPr>
        <w:t>Celková cena za plneni</w:t>
      </w:r>
      <w:r w:rsidR="008268AE" w:rsidRPr="004D1A66">
        <w:rPr>
          <w:rFonts w:ascii="Times New Roman" w:hAnsi="Times New Roman" w:cs="Times New Roman"/>
        </w:rPr>
        <w:t>a</w:t>
      </w:r>
      <w:r w:rsidRPr="004D1A66">
        <w:rPr>
          <w:rFonts w:ascii="Times New Roman" w:hAnsi="Times New Roman" w:cs="Times New Roman"/>
        </w:rPr>
        <w:t xml:space="preserve"> uskutočnené na základe </w:t>
      </w:r>
      <w:r w:rsidR="008268AE" w:rsidRPr="004D1A66">
        <w:rPr>
          <w:rFonts w:ascii="Times New Roman" w:hAnsi="Times New Roman" w:cs="Times New Roman"/>
        </w:rPr>
        <w:t>O</w:t>
      </w:r>
      <w:r w:rsidRPr="004D1A66">
        <w:rPr>
          <w:rFonts w:ascii="Times New Roman" w:hAnsi="Times New Roman" w:cs="Times New Roman"/>
        </w:rPr>
        <w:t>bjednávok zadávaných v súlade s</w:t>
      </w:r>
      <w:r w:rsidR="008268AE" w:rsidRPr="004D1A66">
        <w:rPr>
          <w:rFonts w:ascii="Times New Roman" w:hAnsi="Times New Roman" w:cs="Times New Roman"/>
        </w:rPr>
        <w:t xml:space="preserve"> touto Dohodou </w:t>
      </w:r>
      <w:r w:rsidRPr="004D1A66">
        <w:rPr>
          <w:rFonts w:ascii="Times New Roman" w:hAnsi="Times New Roman" w:cs="Times New Roman"/>
        </w:rPr>
        <w:t xml:space="preserve">je závislá od výšky vyčleneného finančného limitu na dodávku </w:t>
      </w:r>
      <w:r w:rsidR="008268AE" w:rsidRPr="004D1A66">
        <w:rPr>
          <w:rFonts w:ascii="Times New Roman" w:hAnsi="Times New Roman" w:cs="Times New Roman"/>
        </w:rPr>
        <w:t>T</w:t>
      </w:r>
      <w:r w:rsidRPr="004D1A66">
        <w:rPr>
          <w:rFonts w:ascii="Times New Roman" w:hAnsi="Times New Roman" w:cs="Times New Roman"/>
        </w:rPr>
        <w:t xml:space="preserve">ovarov a </w:t>
      </w:r>
      <w:r w:rsidR="008268AE" w:rsidRPr="004D1A66">
        <w:rPr>
          <w:rFonts w:ascii="Times New Roman" w:hAnsi="Times New Roman" w:cs="Times New Roman"/>
        </w:rPr>
        <w:t>S</w:t>
      </w:r>
      <w:r w:rsidRPr="004D1A66">
        <w:rPr>
          <w:rFonts w:ascii="Times New Roman" w:hAnsi="Times New Roman" w:cs="Times New Roman"/>
        </w:rPr>
        <w:t xml:space="preserve">lužieb po dobu platnosti tejto dohody. </w:t>
      </w:r>
      <w:r w:rsidR="007E048F" w:rsidRPr="004D1A66">
        <w:rPr>
          <w:rFonts w:ascii="Times New Roman" w:hAnsi="Times New Roman" w:cs="Times New Roman"/>
        </w:rPr>
        <w:t xml:space="preserve">V cene sú zahrnuté všetky náklady súvisiace s plnením záväzkov Dodávateľa podľa tejto </w:t>
      </w:r>
      <w:proofErr w:type="spellStart"/>
      <w:r w:rsidR="007E048F" w:rsidRPr="004D1A66">
        <w:rPr>
          <w:rFonts w:ascii="Times New Roman" w:hAnsi="Times New Roman" w:cs="Times New Roman"/>
        </w:rPr>
        <w:t>Dohody.</w:t>
      </w:r>
      <w:r w:rsidR="000B5C7D" w:rsidRPr="004D1A66">
        <w:rPr>
          <w:rFonts w:ascii="Times New Roman" w:hAnsi="Times New Roman" w:cs="Times New Roman"/>
        </w:rPr>
        <w:t>Objednávateľ</w:t>
      </w:r>
      <w:proofErr w:type="spellEnd"/>
      <w:r w:rsidR="000B5C7D" w:rsidRPr="004D1A66">
        <w:rPr>
          <w:rFonts w:ascii="Times New Roman" w:hAnsi="Times New Roman" w:cs="Times New Roman"/>
        </w:rPr>
        <w:t xml:space="preserve"> nie je povinný zadať žiadnu Objednávku, ani vyčerpať celkovú cenu v plnej výške.</w:t>
      </w:r>
    </w:p>
    <w:p w14:paraId="06C07E85" w14:textId="49215ABD" w:rsidR="006A046A" w:rsidRPr="004D1A66" w:rsidRDefault="006A046A" w:rsidP="006A046A">
      <w:pPr>
        <w:pStyle w:val="MLOdsek"/>
        <w:rPr>
          <w:rFonts w:ascii="Times New Roman" w:hAnsi="Times New Roman" w:cs="Times New Roman"/>
        </w:rPr>
      </w:pPr>
      <w:r w:rsidRPr="004D1A66">
        <w:rPr>
          <w:rFonts w:ascii="Times New Roman" w:hAnsi="Times New Roman" w:cs="Times New Roman"/>
        </w:rPr>
        <w:t xml:space="preserve">Jednotkové ceny za </w:t>
      </w:r>
      <w:r w:rsidR="008268AE" w:rsidRPr="004D1A66">
        <w:rPr>
          <w:rFonts w:ascii="Times New Roman" w:hAnsi="Times New Roman" w:cs="Times New Roman"/>
        </w:rPr>
        <w:t>T</w:t>
      </w:r>
      <w:r w:rsidRPr="004D1A66">
        <w:rPr>
          <w:rFonts w:ascii="Times New Roman" w:hAnsi="Times New Roman" w:cs="Times New Roman"/>
        </w:rPr>
        <w:t>ovar</w:t>
      </w:r>
      <w:r w:rsidR="008268AE" w:rsidRPr="004D1A66">
        <w:rPr>
          <w:rFonts w:ascii="Times New Roman" w:hAnsi="Times New Roman" w:cs="Times New Roman"/>
        </w:rPr>
        <w:t>y</w:t>
      </w:r>
      <w:r w:rsidR="00A12444" w:rsidRPr="004D1A66">
        <w:rPr>
          <w:rFonts w:ascii="Times New Roman" w:hAnsi="Times New Roman" w:cs="Times New Roman"/>
        </w:rPr>
        <w:t xml:space="preserve"> a </w:t>
      </w:r>
      <w:r w:rsidR="008268AE" w:rsidRPr="004D1A66">
        <w:rPr>
          <w:rFonts w:ascii="Times New Roman" w:hAnsi="Times New Roman" w:cs="Times New Roman"/>
        </w:rPr>
        <w:t>S</w:t>
      </w:r>
      <w:r w:rsidR="00A12444" w:rsidRPr="004D1A66">
        <w:rPr>
          <w:rFonts w:ascii="Times New Roman" w:hAnsi="Times New Roman" w:cs="Times New Roman"/>
        </w:rPr>
        <w:t>lužb</w:t>
      </w:r>
      <w:r w:rsidR="008268AE" w:rsidRPr="004D1A66">
        <w:rPr>
          <w:rFonts w:ascii="Times New Roman" w:hAnsi="Times New Roman" w:cs="Times New Roman"/>
        </w:rPr>
        <w:t xml:space="preserve">y </w:t>
      </w:r>
      <w:r w:rsidR="004C6835" w:rsidRPr="004D1A66">
        <w:rPr>
          <w:rFonts w:ascii="Times New Roman" w:hAnsi="Times New Roman" w:cs="Times New Roman"/>
        </w:rPr>
        <w:t xml:space="preserve"> </w:t>
      </w:r>
      <w:r w:rsidRPr="004D1A66">
        <w:rPr>
          <w:rFonts w:ascii="Times New Roman" w:hAnsi="Times New Roman" w:cs="Times New Roman"/>
        </w:rPr>
        <w:t xml:space="preserve">sú stanovené dohodou účastníkov dohody v zmysle § 3 zákona č. 112/2019 Z. z. o cenách v znení neskorších právnych predpisov a vyhlášky MF SR č. 444/2013 Z. z., </w:t>
      </w:r>
      <w:r w:rsidRPr="004D1A66">
        <w:rPr>
          <w:rFonts w:ascii="Times New Roman" w:hAnsi="Times New Roman" w:cs="Times New Roman"/>
        </w:rPr>
        <w:lastRenderedPageBreak/>
        <w:t>ktorou sa vykonáva zákon č. 112/2019 Z. z. o cenách v znení neskorších právnych predpisov</w:t>
      </w:r>
      <w:r w:rsidR="000B5C7D" w:rsidRPr="004D1A66">
        <w:rPr>
          <w:rFonts w:ascii="Times New Roman" w:hAnsi="Times New Roman" w:cs="Times New Roman"/>
        </w:rPr>
        <w:t xml:space="preserve"> a sú uvedené v </w:t>
      </w:r>
      <w:r w:rsidR="000B5C7D" w:rsidRPr="004D1A66">
        <w:rPr>
          <w:rFonts w:ascii="Times New Roman" w:hAnsi="Times New Roman" w:cs="Times New Roman"/>
          <w:b/>
        </w:rPr>
        <w:t xml:space="preserve">Prílohe č. </w:t>
      </w:r>
      <w:r w:rsidR="007E048F" w:rsidRPr="004D1A66">
        <w:rPr>
          <w:rFonts w:ascii="Times New Roman" w:hAnsi="Times New Roman" w:cs="Times New Roman"/>
          <w:b/>
        </w:rPr>
        <w:t>3</w:t>
      </w:r>
      <w:r w:rsidR="000B5C7D" w:rsidRPr="004D1A66">
        <w:rPr>
          <w:rFonts w:ascii="Times New Roman" w:hAnsi="Times New Roman" w:cs="Times New Roman"/>
        </w:rPr>
        <w:t xml:space="preserve"> tejto Dohody, ktorá jej neoddeliteľnou súčasťou</w:t>
      </w:r>
      <w:r w:rsidR="007E048F" w:rsidRPr="004D1A66">
        <w:rPr>
          <w:rFonts w:ascii="Times New Roman" w:hAnsi="Times New Roman" w:cs="Times New Roman"/>
        </w:rPr>
        <w:t>.</w:t>
      </w:r>
    </w:p>
    <w:p w14:paraId="3454E363" w14:textId="5F497FA2" w:rsidR="000B5C7D" w:rsidRPr="004D1A66" w:rsidRDefault="006A046A" w:rsidP="005F49B5">
      <w:pPr>
        <w:pStyle w:val="MLOdsek"/>
        <w:rPr>
          <w:rFonts w:ascii="Times New Roman" w:hAnsi="Times New Roman" w:cs="Times New Roman"/>
        </w:rPr>
      </w:pPr>
      <w:r w:rsidRPr="004D1A66">
        <w:rPr>
          <w:rFonts w:ascii="Times New Roman" w:hAnsi="Times New Roman" w:cs="Times New Roman"/>
        </w:rPr>
        <w:t xml:space="preserve">Jednotkovými cenami za jednotlivé položky </w:t>
      </w:r>
      <w:r w:rsidR="008268AE" w:rsidRPr="004D1A66">
        <w:rPr>
          <w:rFonts w:ascii="Times New Roman" w:hAnsi="Times New Roman" w:cs="Times New Roman"/>
        </w:rPr>
        <w:t>P</w:t>
      </w:r>
      <w:r w:rsidRPr="004D1A66">
        <w:rPr>
          <w:rFonts w:ascii="Times New Roman" w:hAnsi="Times New Roman" w:cs="Times New Roman"/>
        </w:rPr>
        <w:t>redmetu</w:t>
      </w:r>
      <w:r w:rsidR="008268AE" w:rsidRPr="004D1A66">
        <w:rPr>
          <w:rFonts w:ascii="Times New Roman" w:hAnsi="Times New Roman" w:cs="Times New Roman"/>
        </w:rPr>
        <w:t xml:space="preserve"> plnenia</w:t>
      </w:r>
      <w:r w:rsidRPr="004D1A66">
        <w:rPr>
          <w:rFonts w:ascii="Times New Roman" w:hAnsi="Times New Roman" w:cs="Times New Roman"/>
        </w:rPr>
        <w:t xml:space="preserve"> </w:t>
      </w:r>
      <w:r w:rsidR="004C6835" w:rsidRPr="004D1A66">
        <w:rPr>
          <w:rFonts w:ascii="Times New Roman" w:hAnsi="Times New Roman" w:cs="Times New Roman"/>
        </w:rPr>
        <w:t>D</w:t>
      </w:r>
      <w:r w:rsidRPr="004D1A66">
        <w:rPr>
          <w:rFonts w:ascii="Times New Roman" w:hAnsi="Times New Roman" w:cs="Times New Roman"/>
        </w:rPr>
        <w:t xml:space="preserve">ohody je </w:t>
      </w:r>
      <w:r w:rsidR="00FD578A" w:rsidRPr="004D1A66">
        <w:rPr>
          <w:rFonts w:ascii="Times New Roman" w:hAnsi="Times New Roman" w:cs="Times New Roman"/>
        </w:rPr>
        <w:t>D</w:t>
      </w:r>
      <w:r w:rsidRPr="004D1A66">
        <w:rPr>
          <w:rFonts w:ascii="Times New Roman" w:hAnsi="Times New Roman" w:cs="Times New Roman"/>
        </w:rPr>
        <w:t xml:space="preserve">odávateľ viazaný po dobu plnenia tejto </w:t>
      </w:r>
      <w:r w:rsidR="00FD578A" w:rsidRPr="004D1A66">
        <w:rPr>
          <w:rFonts w:ascii="Times New Roman" w:hAnsi="Times New Roman" w:cs="Times New Roman"/>
        </w:rPr>
        <w:t>D</w:t>
      </w:r>
      <w:r w:rsidRPr="004D1A66">
        <w:rPr>
          <w:rFonts w:ascii="Times New Roman" w:hAnsi="Times New Roman" w:cs="Times New Roman"/>
        </w:rPr>
        <w:t xml:space="preserve">ohody, </w:t>
      </w:r>
      <w:r w:rsidR="00A12444" w:rsidRPr="004D1A66">
        <w:rPr>
          <w:rFonts w:ascii="Times New Roman" w:hAnsi="Times New Roman" w:cs="Times New Roman"/>
          <w:lang w:eastAsia="sk-SK"/>
        </w:rPr>
        <w:t xml:space="preserve">pokrývajú všetky ekonomicky oprávnené náklady predávajúceho vynaložené v súvislosti s dodaním </w:t>
      </w:r>
      <w:r w:rsidR="00FD578A" w:rsidRPr="004D1A66">
        <w:rPr>
          <w:rFonts w:ascii="Times New Roman" w:hAnsi="Times New Roman" w:cs="Times New Roman"/>
          <w:lang w:eastAsia="sk-SK"/>
        </w:rPr>
        <w:t>T</w:t>
      </w:r>
      <w:r w:rsidR="00A12444" w:rsidRPr="004D1A66">
        <w:rPr>
          <w:rFonts w:ascii="Times New Roman" w:hAnsi="Times New Roman" w:cs="Times New Roman"/>
          <w:lang w:eastAsia="sk-SK"/>
        </w:rPr>
        <w:t>ovaru</w:t>
      </w:r>
      <w:r w:rsidR="00FD578A" w:rsidRPr="004D1A66">
        <w:rPr>
          <w:rFonts w:ascii="Times New Roman" w:hAnsi="Times New Roman" w:cs="Times New Roman"/>
          <w:lang w:eastAsia="sk-SK"/>
        </w:rPr>
        <w:t xml:space="preserve"> a</w:t>
      </w:r>
      <w:r w:rsidR="000B5C7D" w:rsidRPr="004D1A66">
        <w:rPr>
          <w:rFonts w:ascii="Times New Roman" w:hAnsi="Times New Roman" w:cs="Times New Roman"/>
          <w:lang w:eastAsia="sk-SK"/>
        </w:rPr>
        <w:t xml:space="preserve"> poskytovaním </w:t>
      </w:r>
      <w:r w:rsidR="00FD578A" w:rsidRPr="004D1A66">
        <w:rPr>
          <w:rFonts w:ascii="Times New Roman" w:hAnsi="Times New Roman" w:cs="Times New Roman"/>
          <w:lang w:eastAsia="sk-SK"/>
        </w:rPr>
        <w:t>Služieb</w:t>
      </w:r>
      <w:r w:rsidR="00A12444" w:rsidRPr="004D1A66">
        <w:rPr>
          <w:rFonts w:ascii="Times New Roman" w:hAnsi="Times New Roman" w:cs="Times New Roman"/>
          <w:lang w:eastAsia="sk-SK"/>
        </w:rPr>
        <w:t xml:space="preserve"> </w:t>
      </w:r>
      <w:r w:rsidR="000B5C7D" w:rsidRPr="004D1A66">
        <w:rPr>
          <w:rFonts w:ascii="Times New Roman" w:hAnsi="Times New Roman" w:cs="Times New Roman"/>
          <w:lang w:val="en-US" w:eastAsia="sk-SK"/>
        </w:rPr>
        <w:t>[</w:t>
      </w:r>
      <w:r w:rsidR="00A12444" w:rsidRPr="004D1A66">
        <w:rPr>
          <w:rFonts w:ascii="Times New Roman" w:hAnsi="Times New Roman" w:cs="Times New Roman"/>
          <w:lang w:eastAsia="sk-SK"/>
        </w:rPr>
        <w:t>napr. clo, dopravu na miesto dodania,  zabezpečenie likvidácie použitých obalov, náklady spojené so zabezpečením reklamácii  počas záručnej doby</w:t>
      </w:r>
      <w:r w:rsidR="000B5C7D" w:rsidRPr="004D1A66">
        <w:rPr>
          <w:rFonts w:ascii="Times New Roman" w:hAnsi="Times New Roman" w:cs="Times New Roman"/>
          <w:lang w:eastAsia="sk-SK"/>
        </w:rPr>
        <w:t xml:space="preserve">, </w:t>
      </w:r>
      <w:r w:rsidR="000B5C7D" w:rsidRPr="004D1A66">
        <w:rPr>
          <w:rFonts w:ascii="Times New Roman" w:hAnsi="Times New Roman" w:cs="Times New Roman"/>
        </w:rPr>
        <w:t xml:space="preserve">náklady spojené </w:t>
      </w:r>
      <w:r w:rsidR="001F34B6" w:rsidRPr="004D1A66">
        <w:rPr>
          <w:rFonts w:ascii="Times New Roman" w:hAnsi="Times New Roman" w:cs="Times New Roman"/>
        </w:rPr>
        <w:t xml:space="preserve">s uvedením </w:t>
      </w:r>
      <w:r w:rsidR="000B5C7D" w:rsidRPr="004D1A66">
        <w:rPr>
          <w:rFonts w:ascii="Times New Roman" w:hAnsi="Times New Roman" w:cs="Times New Roman"/>
        </w:rPr>
        <w:t xml:space="preserve">Tovaru do prevádzky </w:t>
      </w:r>
      <w:r w:rsidR="002E0330" w:rsidRPr="004D1A66">
        <w:rPr>
          <w:rFonts w:ascii="Times New Roman" w:hAnsi="Times New Roman" w:cs="Times New Roman"/>
        </w:rPr>
        <w:t>a</w:t>
      </w:r>
      <w:r w:rsidR="000B5C7D" w:rsidRPr="004D1A66">
        <w:rPr>
          <w:rFonts w:ascii="Times New Roman" w:hAnsi="Times New Roman" w:cs="Times New Roman"/>
        </w:rPr>
        <w:t xml:space="preserve"> zaškolením obsluhy</w:t>
      </w:r>
      <w:r w:rsidR="002E0330" w:rsidRPr="004D1A66">
        <w:rPr>
          <w:rFonts w:ascii="Times New Roman" w:hAnsi="Times New Roman" w:cs="Times New Roman"/>
        </w:rPr>
        <w:t xml:space="preserve"> (Inštalácia</w:t>
      </w:r>
      <w:r w:rsidR="001F34B6" w:rsidRPr="004D1A66">
        <w:rPr>
          <w:rFonts w:ascii="Times New Roman" w:hAnsi="Times New Roman" w:cs="Times New Roman"/>
        </w:rPr>
        <w:t xml:space="preserve"> Tovaru</w:t>
      </w:r>
      <w:r w:rsidR="002E0330" w:rsidRPr="004D1A66">
        <w:rPr>
          <w:rFonts w:ascii="Times New Roman" w:hAnsi="Times New Roman" w:cs="Times New Roman"/>
        </w:rPr>
        <w:t>)</w:t>
      </w:r>
      <w:r w:rsidR="000B5C7D" w:rsidRPr="004D1A66">
        <w:rPr>
          <w:rFonts w:ascii="Times New Roman" w:hAnsi="Times New Roman" w:cs="Times New Roman"/>
        </w:rPr>
        <w:t xml:space="preserve">, poskytnutím užívateľskej dokumentácie, poskytnutím softvérových ovládačov k Tovaru, prevodom vlastníctva k Tovaru na Objednávateľa ako aj poskytovaním bezplatného záručného servisu v mieste uvedenia do prevádzky </w:t>
      </w:r>
      <w:r w:rsidR="002E0330" w:rsidRPr="004D1A66">
        <w:rPr>
          <w:rFonts w:ascii="Times New Roman" w:hAnsi="Times New Roman" w:cs="Times New Roman"/>
        </w:rPr>
        <w:t>(I</w:t>
      </w:r>
      <w:r w:rsidR="000B5C7D" w:rsidRPr="004D1A66">
        <w:rPr>
          <w:rFonts w:ascii="Times New Roman" w:hAnsi="Times New Roman" w:cs="Times New Roman"/>
        </w:rPr>
        <w:t>nštalácie)</w:t>
      </w:r>
      <w:r w:rsidR="00A12444" w:rsidRPr="004D1A66">
        <w:rPr>
          <w:rFonts w:ascii="Times New Roman" w:hAnsi="Times New Roman" w:cs="Times New Roman"/>
          <w:lang w:eastAsia="sk-SK"/>
        </w:rPr>
        <w:t xml:space="preserve"> a pod.</w:t>
      </w:r>
      <w:r w:rsidR="000B5C7D" w:rsidRPr="004D1A66">
        <w:rPr>
          <w:rFonts w:ascii="Times New Roman" w:hAnsi="Times New Roman" w:cs="Times New Roman"/>
          <w:lang w:eastAsia="sk-SK"/>
        </w:rPr>
        <w:t>].</w:t>
      </w:r>
      <w:r w:rsidRPr="004D1A66">
        <w:rPr>
          <w:rFonts w:ascii="Times New Roman" w:hAnsi="Times New Roman" w:cs="Times New Roman"/>
        </w:rPr>
        <w:t xml:space="preserve">  </w:t>
      </w:r>
    </w:p>
    <w:p w14:paraId="6CF95CD7" w14:textId="11F04A89" w:rsidR="001C21EC" w:rsidRPr="004D1A66" w:rsidRDefault="001C21EC" w:rsidP="001C21EC">
      <w:pPr>
        <w:pStyle w:val="MLOdsek"/>
        <w:rPr>
          <w:rFonts w:ascii="Times New Roman" w:hAnsi="Times New Roman" w:cs="Times New Roman"/>
        </w:rPr>
      </w:pPr>
      <w:r w:rsidRPr="004D1A66">
        <w:rPr>
          <w:rFonts w:ascii="Times New Roman" w:hAnsi="Times New Roman" w:cs="Times New Roman"/>
        </w:rPr>
        <w:t>Dodávateľovi vzniká nárok na zaplatenie ceny za dodaný Tovar a/alebo poskytnuté Služby  riadnym dodaním Tovaru a/alebo riadnym poskytnutím Služieb v súlade s vystavenými Objednávkami, potvrdením akceptačného/preberacieho protokolu Objednávateľom a doručením faktúry za predmetné plnenia Objednávateľovi</w:t>
      </w:r>
    </w:p>
    <w:p w14:paraId="3BC3D505" w14:textId="65DA5FBC" w:rsidR="006A046A" w:rsidRPr="004D1A66" w:rsidRDefault="006A046A" w:rsidP="006A046A">
      <w:pPr>
        <w:pStyle w:val="MLOdsek"/>
        <w:rPr>
          <w:rFonts w:ascii="Times New Roman" w:hAnsi="Times New Roman" w:cs="Times New Roman"/>
        </w:rPr>
      </w:pPr>
      <w:r w:rsidRPr="004D1A66">
        <w:rPr>
          <w:rFonts w:ascii="Times New Roman" w:hAnsi="Times New Roman" w:cs="Times New Roman"/>
        </w:rPr>
        <w:t xml:space="preserve">Splatnosť faktúr je stanovená do 30 dní od doručenia faktúry </w:t>
      </w:r>
      <w:r w:rsidR="001C21EC" w:rsidRPr="004D1A66">
        <w:rPr>
          <w:rFonts w:ascii="Times New Roman" w:hAnsi="Times New Roman" w:cs="Times New Roman"/>
        </w:rPr>
        <w:t>O</w:t>
      </w:r>
      <w:r w:rsidRPr="004D1A66">
        <w:rPr>
          <w:rFonts w:ascii="Times New Roman" w:hAnsi="Times New Roman" w:cs="Times New Roman"/>
        </w:rPr>
        <w:t xml:space="preserve">bjednávateľovi. Faktúru objednávateľ uhradí bezhotovostným prevodom príslušnej sumy najneskôr k dátumu splatnosti tejto platby na účet </w:t>
      </w:r>
      <w:r w:rsidR="001C21EC" w:rsidRPr="004D1A66">
        <w:rPr>
          <w:rFonts w:ascii="Times New Roman" w:hAnsi="Times New Roman" w:cs="Times New Roman"/>
        </w:rPr>
        <w:t>D</w:t>
      </w:r>
      <w:r w:rsidRPr="004D1A66">
        <w:rPr>
          <w:rFonts w:ascii="Times New Roman" w:hAnsi="Times New Roman" w:cs="Times New Roman"/>
        </w:rPr>
        <w:t>odávateľa uvedený na faktúre</w:t>
      </w:r>
      <w:r w:rsidR="001C21EC" w:rsidRPr="004D1A66">
        <w:rPr>
          <w:rFonts w:ascii="Times New Roman" w:hAnsi="Times New Roman" w:cs="Times New Roman"/>
        </w:rPr>
        <w:t>.</w:t>
      </w:r>
    </w:p>
    <w:p w14:paraId="62CFF5DC" w14:textId="77777777" w:rsidR="006A046A" w:rsidRPr="004D1A66" w:rsidRDefault="006A046A" w:rsidP="006A046A">
      <w:pPr>
        <w:pStyle w:val="MLOdsek"/>
        <w:rPr>
          <w:rFonts w:ascii="Times New Roman" w:hAnsi="Times New Roman" w:cs="Times New Roman"/>
        </w:rPr>
      </w:pPr>
      <w:r w:rsidRPr="004D1A66">
        <w:rPr>
          <w:rFonts w:ascii="Times New Roman" w:hAnsi="Times New Roman" w:cs="Times New Roman"/>
        </w:rPr>
        <w:t>Každá faktúra s náležitosťami daňového dokladu vystavená Dodávateľom podľa tejto dohody musí obsahovať:</w:t>
      </w:r>
    </w:p>
    <w:p w14:paraId="5F17D8FA" w14:textId="77777777" w:rsidR="006A046A" w:rsidRPr="004D1A66" w:rsidRDefault="006A046A" w:rsidP="00A12444">
      <w:pPr>
        <w:pStyle w:val="MLOdsek"/>
        <w:numPr>
          <w:ilvl w:val="0"/>
          <w:numId w:val="45"/>
        </w:numPr>
        <w:spacing w:after="0"/>
        <w:rPr>
          <w:rFonts w:ascii="Times New Roman" w:hAnsi="Times New Roman" w:cs="Times New Roman"/>
        </w:rPr>
      </w:pPr>
      <w:r w:rsidRPr="004D1A66">
        <w:rPr>
          <w:rFonts w:ascii="Times New Roman" w:hAnsi="Times New Roman" w:cs="Times New Roman"/>
        </w:rPr>
        <w:t>číslo faktúry,</w:t>
      </w:r>
    </w:p>
    <w:p w14:paraId="30EBE9C7" w14:textId="272BF390" w:rsidR="006A046A" w:rsidRPr="004D1A66" w:rsidRDefault="006A046A" w:rsidP="00A12444">
      <w:pPr>
        <w:pStyle w:val="MLOdsek"/>
        <w:numPr>
          <w:ilvl w:val="0"/>
          <w:numId w:val="45"/>
        </w:numPr>
        <w:spacing w:after="0"/>
        <w:rPr>
          <w:rFonts w:ascii="Times New Roman" w:hAnsi="Times New Roman" w:cs="Times New Roman"/>
        </w:rPr>
      </w:pPr>
      <w:r w:rsidRPr="004D1A66">
        <w:rPr>
          <w:rFonts w:ascii="Times New Roman" w:hAnsi="Times New Roman" w:cs="Times New Roman"/>
        </w:rPr>
        <w:t xml:space="preserve">identifikáciu </w:t>
      </w:r>
      <w:r w:rsidR="001C21EC" w:rsidRPr="004D1A66">
        <w:rPr>
          <w:rFonts w:ascii="Times New Roman" w:hAnsi="Times New Roman" w:cs="Times New Roman"/>
        </w:rPr>
        <w:t>O</w:t>
      </w:r>
      <w:r w:rsidRPr="004D1A66">
        <w:rPr>
          <w:rFonts w:ascii="Times New Roman" w:hAnsi="Times New Roman" w:cs="Times New Roman"/>
        </w:rPr>
        <w:t>bjednávateľa,</w:t>
      </w:r>
    </w:p>
    <w:p w14:paraId="657453E7" w14:textId="0FDAB87F" w:rsidR="006A046A" w:rsidRPr="004D1A66" w:rsidRDefault="006A046A" w:rsidP="00A12444">
      <w:pPr>
        <w:pStyle w:val="MLOdsek"/>
        <w:numPr>
          <w:ilvl w:val="0"/>
          <w:numId w:val="45"/>
        </w:numPr>
        <w:spacing w:after="0"/>
        <w:rPr>
          <w:rFonts w:ascii="Times New Roman" w:hAnsi="Times New Roman" w:cs="Times New Roman"/>
        </w:rPr>
      </w:pPr>
      <w:r w:rsidRPr="004D1A66">
        <w:rPr>
          <w:rFonts w:ascii="Times New Roman" w:hAnsi="Times New Roman" w:cs="Times New Roman"/>
        </w:rPr>
        <w:t xml:space="preserve">identifikáciu </w:t>
      </w:r>
      <w:r w:rsidR="001C21EC" w:rsidRPr="004D1A66">
        <w:rPr>
          <w:rFonts w:ascii="Times New Roman" w:hAnsi="Times New Roman" w:cs="Times New Roman"/>
        </w:rPr>
        <w:t xml:space="preserve">Dodávateľa </w:t>
      </w:r>
      <w:r w:rsidRPr="004D1A66">
        <w:rPr>
          <w:rFonts w:ascii="Times New Roman" w:hAnsi="Times New Roman" w:cs="Times New Roman"/>
        </w:rPr>
        <w:t>(údaj o obchodnom mene, sídle alebo mieste podnikania, I</w:t>
      </w:r>
      <w:r w:rsidR="005F3F16" w:rsidRPr="004D1A66">
        <w:rPr>
          <w:rFonts w:ascii="Times New Roman" w:hAnsi="Times New Roman" w:cs="Times New Roman"/>
        </w:rPr>
        <w:t>Č</w:t>
      </w:r>
      <w:r w:rsidRPr="004D1A66">
        <w:rPr>
          <w:rFonts w:ascii="Times New Roman" w:hAnsi="Times New Roman" w:cs="Times New Roman"/>
        </w:rPr>
        <w:t>O, údaj o zápise v obchodnom registri alebo inej evidencii vrátane spisovej značky, ak je v nich dodávateľ zapísaný, DI</w:t>
      </w:r>
      <w:r w:rsidR="005F3F16" w:rsidRPr="004D1A66">
        <w:rPr>
          <w:rFonts w:ascii="Times New Roman" w:hAnsi="Times New Roman" w:cs="Times New Roman"/>
        </w:rPr>
        <w:t>Č</w:t>
      </w:r>
      <w:r w:rsidRPr="004D1A66">
        <w:rPr>
          <w:rFonts w:ascii="Times New Roman" w:hAnsi="Times New Roman" w:cs="Times New Roman"/>
        </w:rPr>
        <w:t xml:space="preserve"> a IČ DPH,</w:t>
      </w:r>
    </w:p>
    <w:p w14:paraId="3AC3B23D" w14:textId="77777777" w:rsidR="006A046A" w:rsidRPr="004D1A66" w:rsidRDefault="006A046A" w:rsidP="00A12444">
      <w:pPr>
        <w:pStyle w:val="MLOdsek"/>
        <w:numPr>
          <w:ilvl w:val="0"/>
          <w:numId w:val="45"/>
        </w:numPr>
        <w:spacing w:after="0"/>
        <w:rPr>
          <w:rFonts w:ascii="Times New Roman" w:hAnsi="Times New Roman" w:cs="Times New Roman"/>
        </w:rPr>
      </w:pPr>
      <w:r w:rsidRPr="004D1A66">
        <w:rPr>
          <w:rFonts w:ascii="Times New Roman" w:hAnsi="Times New Roman" w:cs="Times New Roman"/>
        </w:rPr>
        <w:t>označenie banky a čísla účtu, na ktorý má byť platba zaplatená, vrátane konštantného variabilného symbolu (ak je jeho uvedenie pri platbe požadované),</w:t>
      </w:r>
    </w:p>
    <w:p w14:paraId="0099A887" w14:textId="77777777" w:rsidR="006A046A" w:rsidRPr="004D1A66" w:rsidRDefault="006A046A" w:rsidP="00A12444">
      <w:pPr>
        <w:pStyle w:val="MLOdsek"/>
        <w:numPr>
          <w:ilvl w:val="0"/>
          <w:numId w:val="45"/>
        </w:numPr>
        <w:spacing w:after="0"/>
        <w:rPr>
          <w:rFonts w:ascii="Times New Roman" w:hAnsi="Times New Roman" w:cs="Times New Roman"/>
        </w:rPr>
      </w:pPr>
      <w:r w:rsidRPr="004D1A66">
        <w:rPr>
          <w:rFonts w:ascii="Times New Roman" w:hAnsi="Times New Roman" w:cs="Times New Roman"/>
        </w:rPr>
        <w:t>deň vystavenia faktúry, deň splatnosti a deň dodania,</w:t>
      </w:r>
    </w:p>
    <w:p w14:paraId="21E2F8C5" w14:textId="77777777" w:rsidR="006A046A" w:rsidRPr="004D1A66" w:rsidRDefault="006A046A" w:rsidP="00A12444">
      <w:pPr>
        <w:pStyle w:val="MLOdsek"/>
        <w:numPr>
          <w:ilvl w:val="0"/>
          <w:numId w:val="45"/>
        </w:numPr>
        <w:spacing w:after="0"/>
        <w:rPr>
          <w:rFonts w:ascii="Times New Roman" w:hAnsi="Times New Roman" w:cs="Times New Roman"/>
        </w:rPr>
      </w:pPr>
      <w:r w:rsidRPr="004D1A66">
        <w:rPr>
          <w:rFonts w:ascii="Times New Roman" w:hAnsi="Times New Roman" w:cs="Times New Roman"/>
        </w:rPr>
        <w:t>rozsah a druh plnenia,</w:t>
      </w:r>
    </w:p>
    <w:p w14:paraId="1B6E5A1D" w14:textId="77777777" w:rsidR="006A046A" w:rsidRPr="004D1A66" w:rsidRDefault="006A046A" w:rsidP="00A12444">
      <w:pPr>
        <w:pStyle w:val="MLOdsek"/>
        <w:numPr>
          <w:ilvl w:val="0"/>
          <w:numId w:val="45"/>
        </w:numPr>
        <w:spacing w:after="0"/>
        <w:rPr>
          <w:rFonts w:ascii="Times New Roman" w:hAnsi="Times New Roman" w:cs="Times New Roman"/>
        </w:rPr>
      </w:pPr>
      <w:r w:rsidRPr="004D1A66">
        <w:rPr>
          <w:rFonts w:ascii="Times New Roman" w:hAnsi="Times New Roman" w:cs="Times New Roman"/>
        </w:rPr>
        <w:t>základ dane,</w:t>
      </w:r>
    </w:p>
    <w:p w14:paraId="7383C085" w14:textId="77777777" w:rsidR="006A046A" w:rsidRPr="004D1A66" w:rsidRDefault="006A046A" w:rsidP="00A12444">
      <w:pPr>
        <w:pStyle w:val="MLOdsek"/>
        <w:numPr>
          <w:ilvl w:val="0"/>
          <w:numId w:val="45"/>
        </w:numPr>
        <w:spacing w:after="0"/>
        <w:rPr>
          <w:rFonts w:ascii="Times New Roman" w:hAnsi="Times New Roman" w:cs="Times New Roman"/>
        </w:rPr>
      </w:pPr>
      <w:r w:rsidRPr="004D1A66">
        <w:rPr>
          <w:rFonts w:ascii="Times New Roman" w:hAnsi="Times New Roman" w:cs="Times New Roman"/>
        </w:rPr>
        <w:t>výška dane,</w:t>
      </w:r>
    </w:p>
    <w:p w14:paraId="207D966E" w14:textId="77777777" w:rsidR="006A046A" w:rsidRPr="004D1A66" w:rsidRDefault="006A046A" w:rsidP="00A12444">
      <w:pPr>
        <w:pStyle w:val="MLOdsek"/>
        <w:numPr>
          <w:ilvl w:val="0"/>
          <w:numId w:val="45"/>
        </w:numPr>
        <w:spacing w:after="0"/>
        <w:rPr>
          <w:rFonts w:ascii="Times New Roman" w:hAnsi="Times New Roman" w:cs="Times New Roman"/>
        </w:rPr>
      </w:pPr>
      <w:r w:rsidRPr="004D1A66">
        <w:rPr>
          <w:rFonts w:ascii="Times New Roman" w:hAnsi="Times New Roman" w:cs="Times New Roman"/>
        </w:rPr>
        <w:t>celkovú čiastku vrátane DPH,</w:t>
      </w:r>
    </w:p>
    <w:p w14:paraId="0D00CF9B" w14:textId="77777777" w:rsidR="006A046A" w:rsidRPr="004D1A66" w:rsidRDefault="006A046A" w:rsidP="00A12444">
      <w:pPr>
        <w:pStyle w:val="MLOdsek"/>
        <w:numPr>
          <w:ilvl w:val="0"/>
          <w:numId w:val="45"/>
        </w:numPr>
        <w:spacing w:after="0"/>
        <w:rPr>
          <w:rFonts w:ascii="Times New Roman" w:hAnsi="Times New Roman" w:cs="Times New Roman"/>
        </w:rPr>
      </w:pPr>
      <w:r w:rsidRPr="004D1A66">
        <w:rPr>
          <w:rFonts w:ascii="Times New Roman" w:hAnsi="Times New Roman" w:cs="Times New Roman"/>
        </w:rPr>
        <w:t>dôvod fakturácie s odkazom na dohodu,</w:t>
      </w:r>
    </w:p>
    <w:p w14:paraId="73293862" w14:textId="77777777" w:rsidR="006A046A" w:rsidRPr="004D1A66" w:rsidRDefault="006A046A" w:rsidP="00A12444">
      <w:pPr>
        <w:pStyle w:val="MLOdsek"/>
        <w:numPr>
          <w:ilvl w:val="0"/>
          <w:numId w:val="45"/>
        </w:numPr>
        <w:spacing w:after="0"/>
        <w:rPr>
          <w:rFonts w:ascii="Times New Roman" w:hAnsi="Times New Roman" w:cs="Times New Roman"/>
        </w:rPr>
      </w:pPr>
      <w:r w:rsidRPr="004D1A66">
        <w:rPr>
          <w:rFonts w:ascii="Times New Roman" w:hAnsi="Times New Roman" w:cs="Times New Roman"/>
        </w:rPr>
        <w:t>akékoľvek ďalšie údaje vyžadované pre takéto doklady právnymi predpismi SR.</w:t>
      </w:r>
    </w:p>
    <w:p w14:paraId="75115028" w14:textId="77777777" w:rsidR="001C21EC" w:rsidRPr="004D1A66" w:rsidRDefault="001C21EC" w:rsidP="00490E5D">
      <w:pPr>
        <w:pStyle w:val="MLOdsek"/>
        <w:numPr>
          <w:ilvl w:val="0"/>
          <w:numId w:val="0"/>
        </w:numPr>
        <w:ind w:left="737"/>
        <w:rPr>
          <w:rFonts w:ascii="Times New Roman" w:hAnsi="Times New Roman" w:cs="Times New Roman"/>
        </w:rPr>
      </w:pPr>
    </w:p>
    <w:p w14:paraId="0F6507F5" w14:textId="544C85F1" w:rsidR="006A046A" w:rsidRPr="004D1A66" w:rsidRDefault="006A046A" w:rsidP="00CF30B2">
      <w:pPr>
        <w:pStyle w:val="MLOdsek"/>
        <w:rPr>
          <w:rFonts w:ascii="Times New Roman" w:hAnsi="Times New Roman" w:cs="Times New Roman"/>
        </w:rPr>
      </w:pPr>
      <w:r w:rsidRPr="004D1A66">
        <w:rPr>
          <w:rFonts w:ascii="Times New Roman" w:hAnsi="Times New Roman" w:cs="Times New Roman"/>
        </w:rPr>
        <w:t xml:space="preserve">Prílohou faktúry </w:t>
      </w:r>
      <w:r w:rsidR="001C21EC" w:rsidRPr="004D1A66">
        <w:rPr>
          <w:rFonts w:ascii="Times New Roman" w:hAnsi="Times New Roman" w:cs="Times New Roman"/>
        </w:rPr>
        <w:t>bude príslušná Objednávka a akceptačný/</w:t>
      </w:r>
      <w:r w:rsidRPr="004D1A66">
        <w:rPr>
          <w:rFonts w:ascii="Times New Roman" w:hAnsi="Times New Roman" w:cs="Times New Roman"/>
        </w:rPr>
        <w:t xml:space="preserve">preberací protokol podpísaný </w:t>
      </w:r>
      <w:r w:rsidR="001C21EC" w:rsidRPr="004D1A66">
        <w:rPr>
          <w:rFonts w:ascii="Times New Roman" w:hAnsi="Times New Roman" w:cs="Times New Roman"/>
        </w:rPr>
        <w:t>O</w:t>
      </w:r>
      <w:r w:rsidRPr="004D1A66">
        <w:rPr>
          <w:rFonts w:ascii="Times New Roman" w:hAnsi="Times New Roman" w:cs="Times New Roman"/>
        </w:rPr>
        <w:t xml:space="preserve">bjednávateľom aj </w:t>
      </w:r>
      <w:r w:rsidR="001C21EC" w:rsidRPr="004D1A66">
        <w:rPr>
          <w:rFonts w:ascii="Times New Roman" w:hAnsi="Times New Roman" w:cs="Times New Roman"/>
        </w:rPr>
        <w:t>D</w:t>
      </w:r>
      <w:r w:rsidRPr="004D1A66">
        <w:rPr>
          <w:rFonts w:ascii="Times New Roman" w:hAnsi="Times New Roman" w:cs="Times New Roman"/>
        </w:rPr>
        <w:t xml:space="preserve">odávateľom. V prípade, ak </w:t>
      </w:r>
      <w:r w:rsidR="001C21EC" w:rsidRPr="004D1A66">
        <w:rPr>
          <w:rFonts w:ascii="Times New Roman" w:hAnsi="Times New Roman" w:cs="Times New Roman"/>
        </w:rPr>
        <w:t>D</w:t>
      </w:r>
      <w:r w:rsidRPr="004D1A66">
        <w:rPr>
          <w:rFonts w:ascii="Times New Roman" w:hAnsi="Times New Roman" w:cs="Times New Roman"/>
        </w:rPr>
        <w:t xml:space="preserve">odávateľ nesplní povinnosť vystaviť riadne faktúru podľa tohto článku tejto </w:t>
      </w:r>
      <w:r w:rsidR="001C21EC" w:rsidRPr="004D1A66">
        <w:rPr>
          <w:rFonts w:ascii="Times New Roman" w:hAnsi="Times New Roman" w:cs="Times New Roman"/>
        </w:rPr>
        <w:t>D</w:t>
      </w:r>
      <w:r w:rsidRPr="004D1A66">
        <w:rPr>
          <w:rFonts w:ascii="Times New Roman" w:hAnsi="Times New Roman" w:cs="Times New Roman"/>
        </w:rPr>
        <w:t xml:space="preserve">ohody, je </w:t>
      </w:r>
      <w:r w:rsidR="001C21EC" w:rsidRPr="004D1A66">
        <w:rPr>
          <w:rFonts w:ascii="Times New Roman" w:hAnsi="Times New Roman" w:cs="Times New Roman"/>
        </w:rPr>
        <w:t>O</w:t>
      </w:r>
      <w:r w:rsidRPr="004D1A66">
        <w:rPr>
          <w:rFonts w:ascii="Times New Roman" w:hAnsi="Times New Roman" w:cs="Times New Roman"/>
        </w:rPr>
        <w:t xml:space="preserve">bjednávateľ oprávnený faktúru vrátiť na prepracovanie do 5 pracovných dní od jej doručenia, v prípade, že faktúra nebola vystavená v súlade s ustanoveniami tejto </w:t>
      </w:r>
      <w:r w:rsidR="001C21EC" w:rsidRPr="004D1A66">
        <w:rPr>
          <w:rFonts w:ascii="Times New Roman" w:hAnsi="Times New Roman" w:cs="Times New Roman"/>
        </w:rPr>
        <w:t>D</w:t>
      </w:r>
      <w:r w:rsidRPr="004D1A66">
        <w:rPr>
          <w:rFonts w:ascii="Times New Roman" w:hAnsi="Times New Roman" w:cs="Times New Roman"/>
        </w:rPr>
        <w:t xml:space="preserve">ohody späť </w:t>
      </w:r>
      <w:r w:rsidR="001C21EC" w:rsidRPr="004D1A66">
        <w:rPr>
          <w:rFonts w:ascii="Times New Roman" w:hAnsi="Times New Roman" w:cs="Times New Roman"/>
        </w:rPr>
        <w:t>D</w:t>
      </w:r>
      <w:r w:rsidRPr="004D1A66">
        <w:rPr>
          <w:rFonts w:ascii="Times New Roman" w:hAnsi="Times New Roman" w:cs="Times New Roman"/>
        </w:rPr>
        <w:t xml:space="preserve">odávateľovi, </w:t>
      </w:r>
      <w:r w:rsidR="001C21EC" w:rsidRPr="004D1A66">
        <w:rPr>
          <w:rFonts w:ascii="Times New Roman" w:hAnsi="Times New Roman" w:cs="Times New Roman"/>
        </w:rPr>
        <w:t>O</w:t>
      </w:r>
      <w:r w:rsidRPr="004D1A66">
        <w:rPr>
          <w:rFonts w:ascii="Times New Roman" w:hAnsi="Times New Roman" w:cs="Times New Roman"/>
        </w:rPr>
        <w:t xml:space="preserve">bjednávateľ nebude na základe takejto faktúry povinný uskutočniť žiadnu platbu </w:t>
      </w:r>
      <w:r w:rsidR="001C21EC" w:rsidRPr="004D1A66">
        <w:rPr>
          <w:rFonts w:ascii="Times New Roman" w:hAnsi="Times New Roman" w:cs="Times New Roman"/>
        </w:rPr>
        <w:t>D</w:t>
      </w:r>
      <w:r w:rsidRPr="004D1A66">
        <w:rPr>
          <w:rFonts w:ascii="Times New Roman" w:hAnsi="Times New Roman" w:cs="Times New Roman"/>
        </w:rPr>
        <w:t xml:space="preserve">odávateľovi. Odo dňa doručenia opravenej faktúry začne plynúť nová lehota splatnosti v trvaní podľa </w:t>
      </w:r>
      <w:r w:rsidR="002752D8" w:rsidRPr="004D1A66">
        <w:rPr>
          <w:rFonts w:ascii="Times New Roman" w:hAnsi="Times New Roman" w:cs="Times New Roman"/>
        </w:rPr>
        <w:t>bodu</w:t>
      </w:r>
      <w:r w:rsidR="00D85E1B" w:rsidRPr="004D1A66">
        <w:rPr>
          <w:rFonts w:ascii="Times New Roman" w:hAnsi="Times New Roman" w:cs="Times New Roman"/>
        </w:rPr>
        <w:t xml:space="preserve"> 5.6</w:t>
      </w:r>
      <w:r w:rsidRPr="004D1A66">
        <w:rPr>
          <w:rFonts w:ascii="Times New Roman" w:hAnsi="Times New Roman" w:cs="Times New Roman"/>
        </w:rPr>
        <w:t xml:space="preserve"> tohto článku dohody.</w:t>
      </w:r>
    </w:p>
    <w:p w14:paraId="31EEFB53" w14:textId="77777777" w:rsidR="006A046A" w:rsidRPr="004D1A66" w:rsidRDefault="006A046A">
      <w:pPr>
        <w:pStyle w:val="MLOdsek"/>
        <w:rPr>
          <w:rFonts w:ascii="Times New Roman" w:hAnsi="Times New Roman" w:cs="Times New Roman"/>
        </w:rPr>
      </w:pPr>
      <w:r w:rsidRPr="004D1A66">
        <w:rPr>
          <w:rFonts w:ascii="Times New Roman" w:hAnsi="Times New Roman" w:cs="Times New Roman"/>
        </w:rPr>
        <w:t>Faktúra sa považuje za uhradenú dňom odpísania fakturovanej ceny z účtu objednávateľa na účet dodávateľa.</w:t>
      </w:r>
    </w:p>
    <w:p w14:paraId="382C7745" w14:textId="16BB5222" w:rsidR="006A046A" w:rsidRPr="004D1A66" w:rsidRDefault="006A046A" w:rsidP="006A046A">
      <w:pPr>
        <w:pStyle w:val="MLOdsek"/>
        <w:rPr>
          <w:rFonts w:ascii="Times New Roman" w:hAnsi="Times New Roman" w:cs="Times New Roman"/>
        </w:rPr>
      </w:pPr>
      <w:r w:rsidRPr="004D1A66">
        <w:rPr>
          <w:rFonts w:ascii="Times New Roman" w:hAnsi="Times New Roman" w:cs="Times New Roman"/>
        </w:rPr>
        <w:t xml:space="preserve">Dodávateľ nie je oprávnený požadovať zálohové platby </w:t>
      </w:r>
      <w:r w:rsidR="001C21EC" w:rsidRPr="004D1A66">
        <w:rPr>
          <w:rFonts w:ascii="Times New Roman" w:hAnsi="Times New Roman" w:cs="Times New Roman"/>
        </w:rPr>
        <w:t xml:space="preserve">ani preddavok </w:t>
      </w:r>
      <w:r w:rsidRPr="004D1A66">
        <w:rPr>
          <w:rFonts w:ascii="Times New Roman" w:hAnsi="Times New Roman" w:cs="Times New Roman"/>
        </w:rPr>
        <w:t>za</w:t>
      </w:r>
      <w:r w:rsidR="001C21EC" w:rsidRPr="004D1A66">
        <w:rPr>
          <w:rFonts w:ascii="Times New Roman" w:hAnsi="Times New Roman" w:cs="Times New Roman"/>
        </w:rPr>
        <w:t xml:space="preserve"> Predmet plnenia tejto Dohody</w:t>
      </w:r>
      <w:r w:rsidRPr="004D1A66">
        <w:rPr>
          <w:rFonts w:ascii="Times New Roman" w:hAnsi="Times New Roman" w:cs="Times New Roman"/>
        </w:rPr>
        <w:t xml:space="preserve">. </w:t>
      </w:r>
    </w:p>
    <w:p w14:paraId="1CE85CEC" w14:textId="55F96DE7" w:rsidR="00FE6EE6" w:rsidRPr="004D1A66" w:rsidRDefault="00FE6EE6" w:rsidP="00FE6EE6">
      <w:pPr>
        <w:pStyle w:val="MLOdsek"/>
        <w:rPr>
          <w:rFonts w:ascii="Times New Roman" w:hAnsi="Times New Roman" w:cs="Times New Roman"/>
        </w:rPr>
      </w:pPr>
      <w:r w:rsidRPr="004D1A66">
        <w:rPr>
          <w:rFonts w:ascii="Times New Roman" w:hAnsi="Times New Roman" w:cs="Times New Roman"/>
        </w:rPr>
        <w:lastRenderedPageBreak/>
        <w:t xml:space="preserve">Účastníci </w:t>
      </w:r>
      <w:r w:rsidR="00084F21" w:rsidRPr="004D1A66">
        <w:rPr>
          <w:rFonts w:ascii="Times New Roman" w:hAnsi="Times New Roman" w:cs="Times New Roman"/>
        </w:rPr>
        <w:t>dohody</w:t>
      </w:r>
      <w:r w:rsidRPr="004D1A66">
        <w:rPr>
          <w:rFonts w:ascii="Times New Roman" w:hAnsi="Times New Roman" w:cs="Times New Roman"/>
        </w:rPr>
        <w:t xml:space="preserve"> sa dohodli že počas trvania tejto  </w:t>
      </w:r>
      <w:r w:rsidR="00084F21" w:rsidRPr="004D1A66">
        <w:rPr>
          <w:rFonts w:ascii="Times New Roman" w:hAnsi="Times New Roman" w:cs="Times New Roman"/>
        </w:rPr>
        <w:t>D</w:t>
      </w:r>
      <w:r w:rsidRPr="004D1A66">
        <w:rPr>
          <w:rFonts w:ascii="Times New Roman" w:hAnsi="Times New Roman" w:cs="Times New Roman"/>
        </w:rPr>
        <w:t xml:space="preserve">ohody môže dôjsť k zmene cien dohodnutých v tejto </w:t>
      </w:r>
      <w:r w:rsidR="00E658EE">
        <w:rPr>
          <w:rFonts w:ascii="Times New Roman" w:hAnsi="Times New Roman" w:cs="Times New Roman"/>
        </w:rPr>
        <w:t>Dohod</w:t>
      </w:r>
      <w:r w:rsidR="00084F21" w:rsidRPr="004D1A66">
        <w:rPr>
          <w:rFonts w:ascii="Times New Roman" w:hAnsi="Times New Roman" w:cs="Times New Roman"/>
        </w:rPr>
        <w:t>e</w:t>
      </w:r>
      <w:r w:rsidRPr="004D1A66">
        <w:rPr>
          <w:rFonts w:ascii="Times New Roman" w:hAnsi="Times New Roman" w:cs="Times New Roman"/>
        </w:rPr>
        <w:t xml:space="preserve">, s ohľadom na vývoj cien porovnateľných  produktov na relevantnom trhu, pričom ak sú ceny na trhu nižšie ako cena určená touto </w:t>
      </w:r>
      <w:r w:rsidR="00084F21" w:rsidRPr="004D1A66">
        <w:rPr>
          <w:rFonts w:ascii="Times New Roman" w:hAnsi="Times New Roman" w:cs="Times New Roman"/>
        </w:rPr>
        <w:t>Dohodou</w:t>
      </w:r>
      <w:r w:rsidRPr="004D1A66">
        <w:rPr>
          <w:rFonts w:ascii="Times New Roman" w:hAnsi="Times New Roman" w:cs="Times New Roman"/>
        </w:rPr>
        <w:t>, určia cenu najviac v sume priemeru medzi tromi najnižšími cenami zistenými na trhu.</w:t>
      </w:r>
    </w:p>
    <w:p w14:paraId="19418ED2" w14:textId="5071410C" w:rsidR="00FE6EE6" w:rsidRPr="004D1A66" w:rsidRDefault="00FE6EE6" w:rsidP="0091063E">
      <w:pPr>
        <w:pStyle w:val="MLOdsek"/>
        <w:rPr>
          <w:rFonts w:ascii="Times New Roman" w:hAnsi="Times New Roman" w:cs="Times New Roman"/>
        </w:rPr>
      </w:pPr>
      <w:r w:rsidRPr="004D1A66">
        <w:rPr>
          <w:rFonts w:ascii="Times New Roman" w:hAnsi="Times New Roman" w:cs="Times New Roman"/>
        </w:rPr>
        <w:t xml:space="preserve">Priemer troch najnižších zistených cien za porovnateľný produkt na trhu zisťuje </w:t>
      </w:r>
      <w:r w:rsidR="002B5EFF" w:rsidRPr="004D1A66">
        <w:rPr>
          <w:rFonts w:ascii="Times New Roman" w:hAnsi="Times New Roman" w:cs="Times New Roman"/>
        </w:rPr>
        <w:t xml:space="preserve">Objednávateľ </w:t>
      </w:r>
      <w:r w:rsidRPr="004D1A66">
        <w:rPr>
          <w:rFonts w:ascii="Times New Roman" w:hAnsi="Times New Roman" w:cs="Times New Roman"/>
        </w:rPr>
        <w:t xml:space="preserve">prieskumom, pričom obdobím, za ktoré sa ceny porovnávajú, je obdobie šiestich mesiacov bezprostredne predchádzajúcich určeniu ceny za opakované plnenie a do priemeru sa musia vziať do úvahy aspoň tri cenové ponuky na porovnateľný  produkt, ak v čase ich zisťovania existujú. Porovnateľným produktom sa pre účely tejto </w:t>
      </w:r>
      <w:r w:rsidR="002B5EFF" w:rsidRPr="004D1A66">
        <w:rPr>
          <w:rFonts w:ascii="Times New Roman" w:hAnsi="Times New Roman" w:cs="Times New Roman"/>
        </w:rPr>
        <w:t>Dohody</w:t>
      </w:r>
      <w:r w:rsidRPr="004D1A66">
        <w:rPr>
          <w:rFonts w:ascii="Times New Roman" w:hAnsi="Times New Roman" w:cs="Times New Roman"/>
        </w:rPr>
        <w:t xml:space="preserve"> rozumie produkt rovnaký/identický alebo svojimi parametrami porovnateľný s produktom  uvedeným v prílohách tejto </w:t>
      </w:r>
      <w:r w:rsidR="002B5EFF" w:rsidRPr="004D1A66">
        <w:rPr>
          <w:rFonts w:ascii="Times New Roman" w:hAnsi="Times New Roman" w:cs="Times New Roman"/>
        </w:rPr>
        <w:t>Dohody</w:t>
      </w:r>
      <w:r w:rsidRPr="004D1A66">
        <w:rPr>
          <w:rFonts w:ascii="Times New Roman" w:hAnsi="Times New Roman" w:cs="Times New Roman"/>
        </w:rPr>
        <w:t xml:space="preserve">, resp. v </w:t>
      </w:r>
      <w:r w:rsidR="002B5EFF" w:rsidRPr="004D1A66">
        <w:rPr>
          <w:rFonts w:ascii="Times New Roman" w:hAnsi="Times New Roman" w:cs="Times New Roman"/>
        </w:rPr>
        <w:t>O</w:t>
      </w:r>
      <w:r w:rsidRPr="004D1A66">
        <w:rPr>
          <w:rFonts w:ascii="Times New Roman" w:hAnsi="Times New Roman" w:cs="Times New Roman"/>
        </w:rPr>
        <w:t xml:space="preserve">bjednávke, pričom pri porovnávaní cien musí Objednávateľ vychádzať nie len zo samotnej ceny produktu, ale aj z nákladov na dopravu, balné, distribúciu, či iných nákladov spojených s dodaním produktu, ktoré sú zahrnuté v cene </w:t>
      </w:r>
      <w:r w:rsidR="002B5EFF" w:rsidRPr="004D1A66">
        <w:rPr>
          <w:rFonts w:ascii="Times New Roman" w:hAnsi="Times New Roman" w:cs="Times New Roman"/>
        </w:rPr>
        <w:t>O</w:t>
      </w:r>
      <w:r w:rsidRPr="004D1A66">
        <w:rPr>
          <w:rFonts w:ascii="Times New Roman" w:hAnsi="Times New Roman" w:cs="Times New Roman"/>
        </w:rPr>
        <w:t xml:space="preserve">bjednávky vystavenej podľa tejto </w:t>
      </w:r>
      <w:r w:rsidR="002B5EFF" w:rsidRPr="004D1A66">
        <w:rPr>
          <w:rFonts w:ascii="Times New Roman" w:hAnsi="Times New Roman" w:cs="Times New Roman"/>
        </w:rPr>
        <w:t>Dohody</w:t>
      </w:r>
      <w:r w:rsidRPr="004D1A66">
        <w:rPr>
          <w:rFonts w:ascii="Times New Roman" w:hAnsi="Times New Roman" w:cs="Times New Roman"/>
        </w:rPr>
        <w:t xml:space="preserve">. V rámci prieskumu trhu sa nebudú brať do úvahy výpredajové a akciové ceny, za ktoré ho ponúkajú iný  Dodávateľ. </w:t>
      </w:r>
    </w:p>
    <w:p w14:paraId="0310D3E7" w14:textId="098A68E6" w:rsidR="00FE6EE6" w:rsidRPr="004D1A66" w:rsidRDefault="00FE6EE6" w:rsidP="0091063E">
      <w:pPr>
        <w:pStyle w:val="MLOdsek"/>
        <w:rPr>
          <w:rFonts w:ascii="Times New Roman" w:hAnsi="Times New Roman" w:cs="Times New Roman"/>
        </w:rPr>
      </w:pPr>
      <w:r w:rsidRPr="004D1A66">
        <w:rPr>
          <w:rFonts w:ascii="Times New Roman" w:hAnsi="Times New Roman" w:cs="Times New Roman"/>
        </w:rPr>
        <w:t xml:space="preserve">O prieskume trhu musí mať Objednávateľ písomnú dokumentáciu. Ak  prieskum trhu realizovaný Objednávateľom, preukázateľne overí, že aktuálny priemer celkovej ceny za dodávku, ktorá má byť predmetom </w:t>
      </w:r>
      <w:r w:rsidR="002B5EFF" w:rsidRPr="004D1A66">
        <w:rPr>
          <w:rFonts w:ascii="Times New Roman" w:hAnsi="Times New Roman" w:cs="Times New Roman"/>
        </w:rPr>
        <w:t>O</w:t>
      </w:r>
      <w:r w:rsidRPr="004D1A66">
        <w:rPr>
          <w:rFonts w:ascii="Times New Roman" w:hAnsi="Times New Roman" w:cs="Times New Roman"/>
        </w:rPr>
        <w:t xml:space="preserve">bjednávky určenej z troch najlacnejších ponúk získaných v rámci prieskumu trhu je nižší ako cena  uvedená v Prílohe č. 1, zaväzuje sa Dodávateľ dodať predmetný produkt </w:t>
      </w:r>
      <w:r w:rsidR="002B5EFF" w:rsidRPr="004D1A66">
        <w:rPr>
          <w:rFonts w:ascii="Times New Roman" w:hAnsi="Times New Roman" w:cs="Times New Roman"/>
        </w:rPr>
        <w:t xml:space="preserve">Objednávateľovi </w:t>
      </w:r>
      <w:r w:rsidRPr="004D1A66">
        <w:rPr>
          <w:rFonts w:ascii="Times New Roman" w:hAnsi="Times New Roman" w:cs="Times New Roman"/>
        </w:rPr>
        <w:t xml:space="preserve">za cenu zodpovedajúcu priemeru celkovej ceny za dodávku, ktorá má byť predmetom </w:t>
      </w:r>
      <w:r w:rsidR="002B5EFF" w:rsidRPr="004D1A66">
        <w:rPr>
          <w:rFonts w:ascii="Times New Roman" w:hAnsi="Times New Roman" w:cs="Times New Roman"/>
        </w:rPr>
        <w:t>O</w:t>
      </w:r>
      <w:r w:rsidRPr="004D1A66">
        <w:rPr>
          <w:rFonts w:ascii="Times New Roman" w:hAnsi="Times New Roman" w:cs="Times New Roman"/>
        </w:rPr>
        <w:t xml:space="preserve">bjednávky určenej ako priemer z troch najlacnejších ponúk získaných v rámci prieskumu trhu. </w:t>
      </w:r>
    </w:p>
    <w:p w14:paraId="379DEE94" w14:textId="77777777" w:rsidR="00FE6EE6" w:rsidRPr="004D1A66" w:rsidRDefault="00FE6EE6" w:rsidP="00FE6EE6">
      <w:pPr>
        <w:pStyle w:val="MLOdsek"/>
        <w:rPr>
          <w:rFonts w:ascii="Times New Roman" w:hAnsi="Times New Roman" w:cs="Times New Roman"/>
        </w:rPr>
      </w:pPr>
      <w:r w:rsidRPr="004D1A66">
        <w:rPr>
          <w:rFonts w:ascii="Times New Roman" w:hAnsi="Times New Roman" w:cs="Times New Roman"/>
        </w:rPr>
        <w:t>Takto určený priemer troch najnižších cien porovnateľného produktu sa bude uplatňovať do doby, kým Dodávateľ nepreukáže, že došlo k zmene priemeru troch najnižších cien porovnateľných produktov na trhu, alebo do doby kým Objednávateľ neuplatní nový prieskum trhu za účelom zisťovania cien na trhu.</w:t>
      </w:r>
    </w:p>
    <w:p w14:paraId="40D67D4F" w14:textId="1DE6F3DB" w:rsidR="00FE6EE6" w:rsidRPr="004D1A66" w:rsidRDefault="00FE6EE6" w:rsidP="00946159">
      <w:pPr>
        <w:pStyle w:val="MLOdsek"/>
        <w:rPr>
          <w:rFonts w:ascii="Times New Roman" w:hAnsi="Times New Roman" w:cs="Times New Roman"/>
        </w:rPr>
      </w:pPr>
      <w:r w:rsidRPr="004D1A66">
        <w:rPr>
          <w:rFonts w:ascii="Times New Roman" w:hAnsi="Times New Roman" w:cs="Times New Roman"/>
        </w:rPr>
        <w:t xml:space="preserve">Ak </w:t>
      </w:r>
      <w:r w:rsidR="00946159" w:rsidRPr="004D1A66">
        <w:rPr>
          <w:rFonts w:ascii="Times New Roman" w:hAnsi="Times New Roman" w:cs="Times New Roman"/>
        </w:rPr>
        <w:t xml:space="preserve">Dodávateľ </w:t>
      </w:r>
      <w:r w:rsidRPr="004D1A66">
        <w:rPr>
          <w:rFonts w:ascii="Times New Roman" w:hAnsi="Times New Roman" w:cs="Times New Roman"/>
        </w:rPr>
        <w:t xml:space="preserve">nebude súhlasiť  s dodaním za cenu určenú ako priemer z troch najlacnejších ponúk získaných v rámci prieskumu trhu, ktorá má byť predmetom objednávky, je </w:t>
      </w:r>
      <w:r w:rsidR="00946159" w:rsidRPr="004D1A66">
        <w:rPr>
          <w:rFonts w:ascii="Times New Roman" w:hAnsi="Times New Roman" w:cs="Times New Roman"/>
        </w:rPr>
        <w:t>Objednávateľ</w:t>
      </w:r>
      <w:r w:rsidRPr="004D1A66">
        <w:rPr>
          <w:rFonts w:ascii="Times New Roman" w:hAnsi="Times New Roman" w:cs="Times New Roman"/>
        </w:rPr>
        <w:t xml:space="preserve"> oprávnený realizovať </w:t>
      </w:r>
      <w:r w:rsidR="00946159" w:rsidRPr="004D1A66">
        <w:rPr>
          <w:rFonts w:ascii="Times New Roman" w:hAnsi="Times New Roman" w:cs="Times New Roman"/>
        </w:rPr>
        <w:t>objednávku</w:t>
      </w:r>
      <w:r w:rsidRPr="004D1A66">
        <w:rPr>
          <w:rFonts w:ascii="Times New Roman" w:hAnsi="Times New Roman" w:cs="Times New Roman"/>
        </w:rPr>
        <w:t xml:space="preserve"> u iného </w:t>
      </w:r>
      <w:r w:rsidR="00946159" w:rsidRPr="004D1A66">
        <w:rPr>
          <w:rFonts w:ascii="Times New Roman" w:hAnsi="Times New Roman" w:cs="Times New Roman"/>
        </w:rPr>
        <w:t>Dodávateľa</w:t>
      </w:r>
      <w:r w:rsidRPr="004D1A66">
        <w:rPr>
          <w:rFonts w:ascii="Times New Roman" w:hAnsi="Times New Roman" w:cs="Times New Roman"/>
        </w:rPr>
        <w:t xml:space="preserve">, a to v súlade s postupmi v zmysle </w:t>
      </w:r>
      <w:r w:rsidR="002B5EFF" w:rsidRPr="004D1A66">
        <w:rPr>
          <w:rFonts w:ascii="Times New Roman" w:hAnsi="Times New Roman" w:cs="Times New Roman"/>
        </w:rPr>
        <w:t>ZVO</w:t>
      </w:r>
      <w:r w:rsidRPr="004D1A66">
        <w:rPr>
          <w:rFonts w:ascii="Times New Roman" w:hAnsi="Times New Roman" w:cs="Times New Roman"/>
        </w:rPr>
        <w:t>.</w:t>
      </w:r>
    </w:p>
    <w:p w14:paraId="52507930" w14:textId="2002E127" w:rsidR="00650B83" w:rsidRPr="004D1A66" w:rsidRDefault="002B5EFF" w:rsidP="00946159">
      <w:pPr>
        <w:pStyle w:val="MLOdsek"/>
        <w:rPr>
          <w:rFonts w:ascii="Times New Roman" w:hAnsi="Times New Roman" w:cs="Times New Roman"/>
        </w:rPr>
      </w:pPr>
      <w:r w:rsidRPr="004D1A66">
        <w:rPr>
          <w:rFonts w:ascii="Times New Roman" w:hAnsi="Times New Roman" w:cs="Times New Roman"/>
        </w:rPr>
        <w:t>V prípade, ak sa po uzatvorení tejto Dohody preukáže, že na relevantnom trhu existuje cena (ďalej tiež ako „</w:t>
      </w:r>
      <w:r w:rsidRPr="004D1A66">
        <w:rPr>
          <w:rFonts w:ascii="Times New Roman" w:hAnsi="Times New Roman" w:cs="Times New Roman"/>
          <w:b/>
        </w:rPr>
        <w:t>nižšia cena</w:t>
      </w:r>
      <w:r w:rsidRPr="004D1A66">
        <w:rPr>
          <w:rFonts w:ascii="Times New Roman" w:hAnsi="Times New Roman" w:cs="Times New Roman"/>
        </w:rPr>
        <w:t>“) za rovnaké alebo porovnateľné plnenie ako je obsiahnuté v tejto Dohode a Dodávateľ už preukázateľne v minulosti za takúto nižšiu cenu plnenie poskytol, resp. ešte stále poskytuje, pričom rozdiel medzi nižšou cenou a cenou podľa tejto Dohody je viac ako 5 % v neprospech ceny podľa tejto Dohody, zaväzuje sa Dodávateľ poskytnúť Objednávateľovi pre takéto plnenie objednané po preukázaní tejto skutočnosti dodatočnú zľavu vo výške rozdielu medzi ním poskytovanou cenou podľa tejto Dohody a nižšou cenou.</w:t>
      </w:r>
    </w:p>
    <w:p w14:paraId="298458D4" w14:textId="18234BEF" w:rsidR="002B5EFF" w:rsidRPr="004D1A66" w:rsidRDefault="00650B83" w:rsidP="00650B83">
      <w:pPr>
        <w:tabs>
          <w:tab w:val="left" w:pos="1021"/>
        </w:tabs>
        <w:rPr>
          <w:rFonts w:ascii="Times New Roman" w:hAnsi="Times New Roman"/>
          <w:szCs w:val="22"/>
        </w:rPr>
      </w:pPr>
      <w:r w:rsidRPr="004D1A66">
        <w:rPr>
          <w:rFonts w:ascii="Times New Roman" w:hAnsi="Times New Roman"/>
          <w:szCs w:val="22"/>
        </w:rPr>
        <w:tab/>
      </w:r>
    </w:p>
    <w:p w14:paraId="7F920C7F" w14:textId="77777777" w:rsidR="00946159" w:rsidRPr="004D1A66" w:rsidRDefault="00946159" w:rsidP="00946159">
      <w:pPr>
        <w:pStyle w:val="MLNadpislnku"/>
        <w:rPr>
          <w:rFonts w:ascii="Times New Roman" w:hAnsi="Times New Roman" w:cs="Times New Roman"/>
        </w:rPr>
      </w:pPr>
      <w:r w:rsidRPr="004D1A66">
        <w:rPr>
          <w:rFonts w:ascii="Times New Roman" w:hAnsi="Times New Roman" w:cs="Times New Roman"/>
        </w:rPr>
        <w:lastRenderedPageBreak/>
        <w:t>PRÁVA A POVINNOSTI ÚČASTNÍKOV DOHODY</w:t>
      </w:r>
    </w:p>
    <w:p w14:paraId="20F66B4F" w14:textId="77777777" w:rsidR="00946159" w:rsidRPr="004D1A66" w:rsidRDefault="00946159" w:rsidP="00946159">
      <w:pPr>
        <w:pStyle w:val="MLOdsek"/>
        <w:keepNext/>
        <w:rPr>
          <w:rFonts w:ascii="Times New Roman" w:eastAsiaTheme="minorHAnsi" w:hAnsi="Times New Roman" w:cs="Times New Roman"/>
          <w:lang w:eastAsia="en-US"/>
        </w:rPr>
      </w:pPr>
      <w:r w:rsidRPr="004D1A66">
        <w:rPr>
          <w:rFonts w:ascii="Times New Roman" w:hAnsi="Times New Roman" w:cs="Times New Roman"/>
        </w:rPr>
        <w:t xml:space="preserve">Objednávateľ sa zaväzuje: </w:t>
      </w:r>
    </w:p>
    <w:p w14:paraId="287F8340" w14:textId="2D6DACFD" w:rsidR="00946159" w:rsidRPr="004D1A66" w:rsidRDefault="00946159" w:rsidP="00946159">
      <w:pPr>
        <w:pStyle w:val="MLOdsek"/>
        <w:keepNext/>
        <w:numPr>
          <w:ilvl w:val="2"/>
          <w:numId w:val="5"/>
        </w:numPr>
        <w:rPr>
          <w:rFonts w:ascii="Times New Roman" w:eastAsiaTheme="minorHAnsi" w:hAnsi="Times New Roman" w:cs="Times New Roman"/>
          <w:lang w:eastAsia="en-US"/>
        </w:rPr>
      </w:pPr>
      <w:bookmarkStart w:id="4" w:name="_Ref516652469"/>
      <w:r w:rsidRPr="004D1A66">
        <w:rPr>
          <w:rFonts w:ascii="Times New Roman" w:eastAsiaTheme="minorHAnsi" w:hAnsi="Times New Roman" w:cs="Times New Roman"/>
          <w:lang w:eastAsia="en-US"/>
        </w:rPr>
        <w:t xml:space="preserve">umožniť Dodávateľovi (alebo ním ustanoveným zamestnancom, alebo ním povereným tretím osobám) prístup na miesto dodania v čase, v ktorom má Dodávateľ dodať </w:t>
      </w:r>
      <w:r w:rsidR="006E7419" w:rsidRPr="004D1A66">
        <w:rPr>
          <w:rFonts w:ascii="Times New Roman" w:eastAsiaTheme="minorHAnsi" w:hAnsi="Times New Roman" w:cs="Times New Roman"/>
          <w:lang w:eastAsia="en-US"/>
        </w:rPr>
        <w:t>predmet</w:t>
      </w:r>
      <w:r w:rsidR="002212EA" w:rsidRPr="004D1A66">
        <w:rPr>
          <w:rFonts w:ascii="Times New Roman" w:eastAsiaTheme="minorHAnsi" w:hAnsi="Times New Roman" w:cs="Times New Roman"/>
          <w:lang w:eastAsia="en-US"/>
        </w:rPr>
        <w:t xml:space="preserve"> </w:t>
      </w:r>
      <w:r w:rsidR="006E7419" w:rsidRPr="004D1A66">
        <w:rPr>
          <w:rFonts w:ascii="Times New Roman" w:eastAsiaTheme="minorHAnsi" w:hAnsi="Times New Roman" w:cs="Times New Roman"/>
          <w:lang w:eastAsia="en-US"/>
        </w:rPr>
        <w:t>Objednávky</w:t>
      </w:r>
      <w:r w:rsidR="002212EA" w:rsidRPr="004D1A66">
        <w:rPr>
          <w:rFonts w:ascii="Times New Roman" w:eastAsiaTheme="minorHAnsi" w:hAnsi="Times New Roman" w:cs="Times New Roman"/>
          <w:lang w:eastAsia="en-US"/>
        </w:rPr>
        <w:t xml:space="preserve"> </w:t>
      </w:r>
      <w:r w:rsidRPr="004D1A66">
        <w:rPr>
          <w:rFonts w:ascii="Times New Roman" w:hAnsi="Times New Roman" w:cs="Times New Roman"/>
        </w:rPr>
        <w:t>v mieste dodania</w:t>
      </w:r>
      <w:r w:rsidRPr="004D1A66">
        <w:rPr>
          <w:rFonts w:ascii="Times New Roman" w:eastAsiaTheme="minorHAnsi" w:hAnsi="Times New Roman" w:cs="Times New Roman"/>
          <w:lang w:eastAsia="en-US"/>
        </w:rPr>
        <w:t>;</w:t>
      </w:r>
    </w:p>
    <w:p w14:paraId="3EDB0804" w14:textId="29E385BA" w:rsidR="00FF6AF2" w:rsidRPr="004D1A66" w:rsidRDefault="00FF6AF2" w:rsidP="00FF6AF2">
      <w:pPr>
        <w:pStyle w:val="MLOdsek"/>
        <w:keepNext/>
        <w:numPr>
          <w:ilvl w:val="2"/>
          <w:numId w:val="5"/>
        </w:numPr>
        <w:rPr>
          <w:rFonts w:ascii="Times New Roman" w:eastAsiaTheme="minorHAnsi" w:hAnsi="Times New Roman" w:cs="Times New Roman"/>
          <w:lang w:eastAsia="en-US"/>
        </w:rPr>
      </w:pPr>
      <w:r w:rsidRPr="004D1A66">
        <w:rPr>
          <w:rFonts w:ascii="Times New Roman" w:eastAsiaTheme="minorHAnsi" w:hAnsi="Times New Roman" w:cs="Times New Roman"/>
          <w:lang w:eastAsia="en-US"/>
        </w:rPr>
        <w:t>prevziať riadne dodan</w:t>
      </w:r>
      <w:r w:rsidR="002212EA" w:rsidRPr="004D1A66">
        <w:rPr>
          <w:rFonts w:ascii="Times New Roman" w:eastAsiaTheme="minorHAnsi" w:hAnsi="Times New Roman" w:cs="Times New Roman"/>
          <w:lang w:eastAsia="en-US"/>
        </w:rPr>
        <w:t>ý predmet</w:t>
      </w:r>
      <w:r w:rsidRPr="004D1A66">
        <w:rPr>
          <w:rFonts w:ascii="Times New Roman" w:eastAsiaTheme="minorHAnsi" w:hAnsi="Times New Roman" w:cs="Times New Roman"/>
          <w:lang w:eastAsia="en-US"/>
        </w:rPr>
        <w:t xml:space="preserve"> </w:t>
      </w:r>
      <w:r w:rsidR="002212EA" w:rsidRPr="004D1A66">
        <w:rPr>
          <w:rFonts w:ascii="Times New Roman" w:eastAsiaTheme="minorHAnsi" w:hAnsi="Times New Roman" w:cs="Times New Roman"/>
          <w:lang w:eastAsia="en-US"/>
        </w:rPr>
        <w:t>O</w:t>
      </w:r>
      <w:r w:rsidR="00004794" w:rsidRPr="004D1A66">
        <w:rPr>
          <w:rFonts w:ascii="Times New Roman" w:eastAsiaTheme="minorHAnsi" w:hAnsi="Times New Roman" w:cs="Times New Roman"/>
          <w:lang w:eastAsia="en-US"/>
        </w:rPr>
        <w:t>bjednávk</w:t>
      </w:r>
      <w:r w:rsidR="002212EA" w:rsidRPr="004D1A66">
        <w:rPr>
          <w:rFonts w:ascii="Times New Roman" w:eastAsiaTheme="minorHAnsi" w:hAnsi="Times New Roman" w:cs="Times New Roman"/>
          <w:lang w:eastAsia="en-US"/>
        </w:rPr>
        <w:t>y</w:t>
      </w:r>
      <w:r w:rsidRPr="004D1A66">
        <w:rPr>
          <w:rFonts w:ascii="Times New Roman" w:eastAsiaTheme="minorHAnsi" w:hAnsi="Times New Roman" w:cs="Times New Roman"/>
          <w:lang w:eastAsia="en-US"/>
        </w:rPr>
        <w:t xml:space="preserve"> od </w:t>
      </w:r>
      <w:r w:rsidR="00004794" w:rsidRPr="004D1A66">
        <w:rPr>
          <w:rFonts w:ascii="Times New Roman" w:eastAsiaTheme="minorHAnsi" w:hAnsi="Times New Roman" w:cs="Times New Roman"/>
          <w:lang w:eastAsia="en-US"/>
        </w:rPr>
        <w:t xml:space="preserve">Dodávateľa </w:t>
      </w:r>
      <w:r w:rsidRPr="004D1A66">
        <w:rPr>
          <w:rFonts w:ascii="Times New Roman" w:eastAsiaTheme="minorHAnsi" w:hAnsi="Times New Roman" w:cs="Times New Roman"/>
          <w:lang w:eastAsia="en-US"/>
        </w:rPr>
        <w:t xml:space="preserve">a potvrdiť jeho prevzatie </w:t>
      </w:r>
      <w:r w:rsidR="00004794" w:rsidRPr="004D1A66">
        <w:rPr>
          <w:rFonts w:ascii="Times New Roman" w:eastAsiaTheme="minorHAnsi" w:hAnsi="Times New Roman" w:cs="Times New Roman"/>
          <w:lang w:eastAsia="en-US"/>
        </w:rPr>
        <w:t>Dodávateľov</w:t>
      </w:r>
      <w:r w:rsidR="008F22C9" w:rsidRPr="004D1A66">
        <w:rPr>
          <w:rFonts w:ascii="Times New Roman" w:eastAsiaTheme="minorHAnsi" w:hAnsi="Times New Roman" w:cs="Times New Roman"/>
          <w:lang w:eastAsia="en-US"/>
        </w:rPr>
        <w:t>i</w:t>
      </w:r>
      <w:r w:rsidR="00004794" w:rsidRPr="004D1A66">
        <w:rPr>
          <w:rFonts w:ascii="Times New Roman" w:eastAsiaTheme="minorHAnsi" w:hAnsi="Times New Roman" w:cs="Times New Roman"/>
          <w:lang w:eastAsia="en-US"/>
        </w:rPr>
        <w:t xml:space="preserve"> </w:t>
      </w:r>
      <w:r w:rsidRPr="004D1A66">
        <w:rPr>
          <w:rFonts w:ascii="Times New Roman" w:eastAsiaTheme="minorHAnsi" w:hAnsi="Times New Roman" w:cs="Times New Roman"/>
          <w:lang w:eastAsia="en-US"/>
        </w:rPr>
        <w:t>na preberacom protokole;</w:t>
      </w:r>
    </w:p>
    <w:p w14:paraId="73CF4C27" w14:textId="77777777" w:rsidR="00FF6AF2" w:rsidRPr="004D1A66" w:rsidRDefault="00FF6AF2" w:rsidP="00FF6AF2">
      <w:pPr>
        <w:pStyle w:val="MLOdsek"/>
        <w:keepNext/>
        <w:numPr>
          <w:ilvl w:val="2"/>
          <w:numId w:val="5"/>
        </w:numPr>
        <w:rPr>
          <w:rFonts w:ascii="Times New Roman" w:eastAsiaTheme="minorHAnsi" w:hAnsi="Times New Roman" w:cs="Times New Roman"/>
          <w:lang w:eastAsia="en-US"/>
        </w:rPr>
      </w:pPr>
      <w:r w:rsidRPr="004D1A66">
        <w:rPr>
          <w:rFonts w:ascii="Times New Roman" w:eastAsiaTheme="minorHAnsi" w:hAnsi="Times New Roman" w:cs="Times New Roman"/>
          <w:lang w:eastAsia="en-US"/>
        </w:rPr>
        <w:t xml:space="preserve">poskytovať </w:t>
      </w:r>
      <w:r w:rsidR="00004794" w:rsidRPr="004D1A66">
        <w:rPr>
          <w:rFonts w:ascii="Times New Roman" w:eastAsiaTheme="minorHAnsi" w:hAnsi="Times New Roman" w:cs="Times New Roman"/>
          <w:lang w:eastAsia="en-US"/>
        </w:rPr>
        <w:t>Dodávateľov</w:t>
      </w:r>
      <w:r w:rsidR="008F22C9" w:rsidRPr="004D1A66">
        <w:rPr>
          <w:rFonts w:ascii="Times New Roman" w:eastAsiaTheme="minorHAnsi" w:hAnsi="Times New Roman" w:cs="Times New Roman"/>
          <w:lang w:eastAsia="en-US"/>
        </w:rPr>
        <w:t>i</w:t>
      </w:r>
      <w:r w:rsidR="00004794" w:rsidRPr="004D1A66">
        <w:rPr>
          <w:rFonts w:ascii="Times New Roman" w:eastAsiaTheme="minorHAnsi" w:hAnsi="Times New Roman" w:cs="Times New Roman"/>
          <w:lang w:eastAsia="en-US"/>
        </w:rPr>
        <w:t xml:space="preserve"> </w:t>
      </w:r>
      <w:r w:rsidRPr="004D1A66">
        <w:rPr>
          <w:rFonts w:ascii="Times New Roman" w:eastAsiaTheme="minorHAnsi" w:hAnsi="Times New Roman" w:cs="Times New Roman"/>
          <w:lang w:eastAsia="en-US"/>
        </w:rPr>
        <w:t xml:space="preserve">ďalšiu súčinnosť v rozsahu nevyhnutnom pre </w:t>
      </w:r>
      <w:r w:rsidR="00004794" w:rsidRPr="004D1A66">
        <w:rPr>
          <w:rFonts w:ascii="Times New Roman" w:eastAsiaTheme="minorHAnsi" w:hAnsi="Times New Roman" w:cs="Times New Roman"/>
          <w:lang w:eastAsia="en-US"/>
        </w:rPr>
        <w:t xml:space="preserve">Dodávateľa </w:t>
      </w:r>
      <w:r w:rsidRPr="004D1A66">
        <w:rPr>
          <w:rFonts w:ascii="Times New Roman" w:eastAsiaTheme="minorHAnsi" w:hAnsi="Times New Roman" w:cs="Times New Roman"/>
          <w:lang w:eastAsia="en-US"/>
        </w:rPr>
        <w:t xml:space="preserve">na zabezpečenie riadnej dodávky </w:t>
      </w:r>
      <w:r w:rsidR="00C2542B" w:rsidRPr="004D1A66">
        <w:rPr>
          <w:rFonts w:ascii="Times New Roman" w:eastAsiaTheme="minorHAnsi" w:hAnsi="Times New Roman" w:cs="Times New Roman"/>
          <w:lang w:eastAsia="en-US"/>
        </w:rPr>
        <w:t xml:space="preserve">predmetu </w:t>
      </w:r>
      <w:r w:rsidR="00004794" w:rsidRPr="004D1A66">
        <w:rPr>
          <w:rFonts w:ascii="Times New Roman" w:eastAsiaTheme="minorHAnsi" w:hAnsi="Times New Roman" w:cs="Times New Roman"/>
          <w:lang w:eastAsia="en-US"/>
        </w:rPr>
        <w:t>objednávky</w:t>
      </w:r>
      <w:r w:rsidRPr="004D1A66">
        <w:rPr>
          <w:rFonts w:ascii="Times New Roman" w:eastAsiaTheme="minorHAnsi" w:hAnsi="Times New Roman" w:cs="Times New Roman"/>
          <w:lang w:eastAsia="en-US"/>
        </w:rPr>
        <w:t>.</w:t>
      </w:r>
    </w:p>
    <w:p w14:paraId="72A9780A" w14:textId="77777777" w:rsidR="00F546B0" w:rsidRPr="004D1A66" w:rsidRDefault="00004794" w:rsidP="00AF648D">
      <w:pPr>
        <w:pStyle w:val="MLOdsek"/>
        <w:rPr>
          <w:rFonts w:ascii="Times New Roman" w:hAnsi="Times New Roman" w:cs="Times New Roman"/>
          <w:lang w:eastAsia="sk-SK"/>
        </w:rPr>
      </w:pPr>
      <w:bookmarkStart w:id="5" w:name="_Ref519610349"/>
      <w:r w:rsidRPr="004D1A66">
        <w:rPr>
          <w:rFonts w:ascii="Times New Roman" w:hAnsi="Times New Roman" w:cs="Times New Roman"/>
          <w:lang w:eastAsia="sk-SK"/>
        </w:rPr>
        <w:t xml:space="preserve">Dodávateľ </w:t>
      </w:r>
      <w:r w:rsidR="002C2A05" w:rsidRPr="004D1A66">
        <w:rPr>
          <w:rFonts w:ascii="Times New Roman" w:hAnsi="Times New Roman" w:cs="Times New Roman"/>
          <w:lang w:eastAsia="sk-SK"/>
        </w:rPr>
        <w:t>sa zaväzuje</w:t>
      </w:r>
      <w:r w:rsidR="00F546B0" w:rsidRPr="004D1A66">
        <w:rPr>
          <w:rFonts w:ascii="Times New Roman" w:hAnsi="Times New Roman" w:cs="Times New Roman"/>
          <w:lang w:eastAsia="sk-SK"/>
        </w:rPr>
        <w:t>:</w:t>
      </w:r>
      <w:bookmarkEnd w:id="5"/>
      <w:r w:rsidR="00F546B0" w:rsidRPr="004D1A66">
        <w:rPr>
          <w:rFonts w:ascii="Times New Roman" w:hAnsi="Times New Roman" w:cs="Times New Roman"/>
          <w:lang w:eastAsia="sk-SK"/>
        </w:rPr>
        <w:t xml:space="preserve"> </w:t>
      </w:r>
    </w:p>
    <w:p w14:paraId="6A6F0BD8" w14:textId="188E0338" w:rsidR="00B96E18" w:rsidRPr="004D1A66" w:rsidRDefault="00B626B4" w:rsidP="00CB24CB">
      <w:pPr>
        <w:pStyle w:val="MLOdsek"/>
        <w:numPr>
          <w:ilvl w:val="2"/>
          <w:numId w:val="5"/>
        </w:numPr>
        <w:rPr>
          <w:rFonts w:ascii="Times New Roman" w:hAnsi="Times New Roman" w:cs="Times New Roman"/>
          <w:lang w:eastAsia="sk-SK"/>
        </w:rPr>
      </w:pPr>
      <w:bookmarkStart w:id="6" w:name="_Ref519610352"/>
      <w:r w:rsidRPr="004D1A66">
        <w:rPr>
          <w:rFonts w:ascii="Times New Roman" w:hAnsi="Times New Roman" w:cs="Times New Roman"/>
          <w:lang w:eastAsia="sk-SK"/>
        </w:rPr>
        <w:t xml:space="preserve">neodkladne písomne informovať </w:t>
      </w:r>
      <w:r w:rsidR="00004794" w:rsidRPr="004D1A66">
        <w:rPr>
          <w:rFonts w:ascii="Times New Roman" w:hAnsi="Times New Roman" w:cs="Times New Roman"/>
          <w:lang w:eastAsia="sk-SK"/>
        </w:rPr>
        <w:t xml:space="preserve">Objednávateľa </w:t>
      </w:r>
      <w:r w:rsidRPr="004D1A66">
        <w:rPr>
          <w:rFonts w:ascii="Times New Roman" w:hAnsi="Times New Roman" w:cs="Times New Roman"/>
          <w:lang w:eastAsia="sk-SK"/>
        </w:rPr>
        <w:t xml:space="preserve">o každom prípadnom omeškaní, či iných skutočnostiach, ktoré by mohli ohroziť riadne a včasné </w:t>
      </w:r>
      <w:r w:rsidR="00FF6AF2" w:rsidRPr="004D1A66">
        <w:rPr>
          <w:rFonts w:ascii="Times New Roman" w:hAnsi="Times New Roman" w:cs="Times New Roman"/>
          <w:lang w:eastAsia="sk-SK"/>
        </w:rPr>
        <w:t xml:space="preserve">dodanie </w:t>
      </w:r>
      <w:r w:rsidR="00C2542B" w:rsidRPr="004D1A66">
        <w:rPr>
          <w:rFonts w:ascii="Times New Roman" w:eastAsiaTheme="minorHAnsi" w:hAnsi="Times New Roman" w:cs="Times New Roman"/>
          <w:lang w:eastAsia="en-US"/>
        </w:rPr>
        <w:t xml:space="preserve">predmetu </w:t>
      </w:r>
      <w:r w:rsidR="002212EA" w:rsidRPr="004D1A66">
        <w:rPr>
          <w:rFonts w:ascii="Times New Roman" w:eastAsiaTheme="minorHAnsi" w:hAnsi="Times New Roman" w:cs="Times New Roman"/>
          <w:lang w:eastAsia="en-US"/>
        </w:rPr>
        <w:t>O</w:t>
      </w:r>
      <w:r w:rsidR="00C2542B" w:rsidRPr="004D1A66">
        <w:rPr>
          <w:rFonts w:ascii="Times New Roman" w:eastAsiaTheme="minorHAnsi" w:hAnsi="Times New Roman" w:cs="Times New Roman"/>
          <w:lang w:eastAsia="en-US"/>
        </w:rPr>
        <w:t>bjednávky</w:t>
      </w:r>
      <w:r w:rsidR="00C2542B" w:rsidRPr="004D1A66" w:rsidDel="00C2542B">
        <w:rPr>
          <w:rFonts w:ascii="Times New Roman" w:hAnsi="Times New Roman" w:cs="Times New Roman"/>
          <w:lang w:eastAsia="sk-SK"/>
        </w:rPr>
        <w:t xml:space="preserve"> </w:t>
      </w:r>
      <w:r w:rsidR="00B96E18" w:rsidRPr="004D1A66">
        <w:rPr>
          <w:rFonts w:ascii="Times New Roman" w:hAnsi="Times New Roman" w:cs="Times New Roman"/>
          <w:lang w:eastAsia="sk-SK"/>
        </w:rPr>
        <w:t>,</w:t>
      </w:r>
      <w:bookmarkEnd w:id="6"/>
    </w:p>
    <w:p w14:paraId="4126532E" w14:textId="77777777" w:rsidR="00DB0F78" w:rsidRPr="004D1A66" w:rsidRDefault="00DB0F78" w:rsidP="00CB24CB">
      <w:pPr>
        <w:pStyle w:val="MLOdsek"/>
        <w:numPr>
          <w:ilvl w:val="2"/>
          <w:numId w:val="5"/>
        </w:numPr>
        <w:rPr>
          <w:rFonts w:ascii="Times New Roman" w:hAnsi="Times New Roman" w:cs="Times New Roman"/>
          <w:lang w:eastAsia="sk-SK"/>
        </w:rPr>
      </w:pPr>
      <w:r w:rsidRPr="004D1A66">
        <w:rPr>
          <w:rFonts w:ascii="Times New Roman" w:hAnsi="Times New Roman" w:cs="Times New Roman"/>
          <w:lang w:eastAsia="sk-SK"/>
        </w:rPr>
        <w:t xml:space="preserve">poskytnúť </w:t>
      </w:r>
      <w:r w:rsidR="00004794" w:rsidRPr="004D1A66">
        <w:rPr>
          <w:rFonts w:ascii="Times New Roman" w:hAnsi="Times New Roman" w:cs="Times New Roman"/>
          <w:lang w:eastAsia="sk-SK"/>
        </w:rPr>
        <w:t>Objednávateľov</w:t>
      </w:r>
      <w:r w:rsidR="00C2542B" w:rsidRPr="004D1A66">
        <w:rPr>
          <w:rFonts w:ascii="Times New Roman" w:hAnsi="Times New Roman" w:cs="Times New Roman"/>
          <w:lang w:eastAsia="sk-SK"/>
        </w:rPr>
        <w:t>i</w:t>
      </w:r>
      <w:r w:rsidR="00720AC0" w:rsidRPr="004D1A66">
        <w:rPr>
          <w:rFonts w:ascii="Times New Roman" w:hAnsi="Times New Roman" w:cs="Times New Roman"/>
          <w:lang w:eastAsia="sk-SK"/>
        </w:rPr>
        <w:t xml:space="preserve">, a ním poverenej tretej strane, </w:t>
      </w:r>
      <w:r w:rsidRPr="004D1A66">
        <w:rPr>
          <w:rFonts w:ascii="Times New Roman" w:hAnsi="Times New Roman" w:cs="Times New Roman"/>
          <w:lang w:eastAsia="sk-SK"/>
        </w:rPr>
        <w:t xml:space="preserve"> </w:t>
      </w:r>
      <w:r w:rsidR="00720AC0" w:rsidRPr="004D1A66">
        <w:rPr>
          <w:rFonts w:ascii="Times New Roman" w:hAnsi="Times New Roman" w:cs="Times New Roman"/>
          <w:lang w:eastAsia="sk-SK"/>
        </w:rPr>
        <w:t>alebo</w:t>
      </w:r>
      <w:r w:rsidR="00C166BE" w:rsidRPr="004D1A66">
        <w:rPr>
          <w:rFonts w:ascii="Times New Roman" w:hAnsi="Times New Roman" w:cs="Times New Roman"/>
          <w:lang w:eastAsia="sk-SK"/>
        </w:rPr>
        <w:t xml:space="preserve"> jemu nadriadeným orgánom </w:t>
      </w:r>
      <w:r w:rsidRPr="004D1A66">
        <w:rPr>
          <w:rFonts w:ascii="Times New Roman" w:hAnsi="Times New Roman" w:cs="Times New Roman"/>
          <w:lang w:eastAsia="sk-SK"/>
        </w:rPr>
        <w:t>plnú súčinnosť pri riešení bezpečnostného incidentu a  vyšetrovaní bezpečnostnej udalosti</w:t>
      </w:r>
      <w:r w:rsidR="006B4830" w:rsidRPr="004D1A66">
        <w:rPr>
          <w:rFonts w:ascii="Times New Roman" w:hAnsi="Times New Roman" w:cs="Times New Roman"/>
          <w:lang w:eastAsia="sk-SK"/>
        </w:rPr>
        <w:t>, ktoré súvisia</w:t>
      </w:r>
      <w:r w:rsidRPr="004D1A66">
        <w:rPr>
          <w:rFonts w:ascii="Times New Roman" w:hAnsi="Times New Roman" w:cs="Times New Roman"/>
          <w:lang w:eastAsia="sk-SK"/>
        </w:rPr>
        <w:t xml:space="preserve"> s plnením tejto </w:t>
      </w:r>
      <w:r w:rsidR="00004794" w:rsidRPr="004D1A66">
        <w:rPr>
          <w:rFonts w:ascii="Times New Roman" w:hAnsi="Times New Roman" w:cs="Times New Roman"/>
          <w:lang w:eastAsia="sk-SK"/>
        </w:rPr>
        <w:t xml:space="preserve">Dohody </w:t>
      </w:r>
      <w:r w:rsidR="006B4830" w:rsidRPr="004D1A66">
        <w:rPr>
          <w:rFonts w:ascii="Times New Roman" w:hAnsi="Times New Roman" w:cs="Times New Roman"/>
          <w:lang w:eastAsia="sk-SK"/>
        </w:rPr>
        <w:t>alebo jej predmetom,</w:t>
      </w:r>
    </w:p>
    <w:p w14:paraId="7651F342" w14:textId="71F988CF" w:rsidR="00474D1C" w:rsidRPr="004D1A66" w:rsidRDefault="00FF6AF2" w:rsidP="00D230F8">
      <w:pPr>
        <w:pStyle w:val="MLOdsek"/>
        <w:numPr>
          <w:ilvl w:val="2"/>
          <w:numId w:val="5"/>
        </w:numPr>
        <w:rPr>
          <w:rFonts w:ascii="Times New Roman" w:hAnsi="Times New Roman" w:cs="Times New Roman"/>
        </w:rPr>
      </w:pPr>
      <w:r w:rsidRPr="004D1A66">
        <w:rPr>
          <w:rFonts w:ascii="Times New Roman" w:hAnsi="Times New Roman" w:cs="Times New Roman"/>
          <w:lang w:eastAsia="sk-SK"/>
        </w:rPr>
        <w:t>že bude on</w:t>
      </w:r>
      <w:r w:rsidR="00C2542B" w:rsidRPr="004D1A66">
        <w:rPr>
          <w:rFonts w:ascii="Times New Roman" w:hAnsi="Times New Roman" w:cs="Times New Roman"/>
          <w:lang w:eastAsia="sk-SK"/>
        </w:rPr>
        <w:t>,</w:t>
      </w:r>
      <w:r w:rsidRPr="004D1A66">
        <w:rPr>
          <w:rFonts w:ascii="Times New Roman" w:hAnsi="Times New Roman" w:cs="Times New Roman"/>
          <w:lang w:eastAsia="sk-SK"/>
        </w:rPr>
        <w:t xml:space="preserve"> ako aj jeho subdodávatelia, ktorých použije pri plnení tejto </w:t>
      </w:r>
      <w:r w:rsidR="00CF6C07" w:rsidRPr="004D1A66">
        <w:rPr>
          <w:rFonts w:ascii="Times New Roman" w:hAnsi="Times New Roman" w:cs="Times New Roman"/>
          <w:lang w:eastAsia="sk-SK"/>
        </w:rPr>
        <w:t>D</w:t>
      </w:r>
      <w:r w:rsidR="00004794" w:rsidRPr="004D1A66">
        <w:rPr>
          <w:rFonts w:ascii="Times New Roman" w:hAnsi="Times New Roman" w:cs="Times New Roman"/>
          <w:lang w:eastAsia="sk-SK"/>
        </w:rPr>
        <w:t xml:space="preserve">ohody </w:t>
      </w:r>
      <w:r w:rsidRPr="004D1A66">
        <w:rPr>
          <w:rFonts w:ascii="Times New Roman" w:hAnsi="Times New Roman" w:cs="Times New Roman"/>
          <w:lang w:eastAsia="sk-SK"/>
        </w:rPr>
        <w:t>a pri ktorých sú splnené podmienky v zmysle Zákona o registri partnerov verejného sektora pre ich registráciu, zaregistrovaní v registri partnerov verejného sektora,</w:t>
      </w:r>
    </w:p>
    <w:p w14:paraId="40EE2C3A" w14:textId="7E859D31" w:rsidR="00FF6AF2" w:rsidRPr="004D1A66" w:rsidRDefault="00FF6AF2" w:rsidP="00D230F8">
      <w:pPr>
        <w:pStyle w:val="MLOdsek"/>
        <w:numPr>
          <w:ilvl w:val="2"/>
          <w:numId w:val="5"/>
        </w:numPr>
        <w:rPr>
          <w:rFonts w:ascii="Times New Roman" w:hAnsi="Times New Roman" w:cs="Times New Roman"/>
        </w:rPr>
      </w:pPr>
      <w:r w:rsidRPr="004D1A66">
        <w:rPr>
          <w:rFonts w:ascii="Times New Roman" w:hAnsi="Times New Roman" w:cs="Times New Roman"/>
          <w:lang w:eastAsia="sk-SK"/>
        </w:rPr>
        <w:t>pri dodaní</w:t>
      </w:r>
      <w:r w:rsidR="006E7419" w:rsidRPr="004D1A66">
        <w:rPr>
          <w:rFonts w:ascii="Times New Roman" w:hAnsi="Times New Roman" w:cs="Times New Roman"/>
          <w:lang w:eastAsia="sk-SK"/>
        </w:rPr>
        <w:t xml:space="preserve"> predmetu</w:t>
      </w:r>
      <w:r w:rsidRPr="004D1A66">
        <w:rPr>
          <w:rFonts w:ascii="Times New Roman" w:hAnsi="Times New Roman" w:cs="Times New Roman"/>
          <w:lang w:eastAsia="sk-SK"/>
        </w:rPr>
        <w:t xml:space="preserve"> </w:t>
      </w:r>
      <w:r w:rsidR="00004794" w:rsidRPr="004D1A66">
        <w:rPr>
          <w:rFonts w:ascii="Times New Roman" w:hAnsi="Times New Roman" w:cs="Times New Roman"/>
          <w:lang w:eastAsia="sk-SK"/>
        </w:rPr>
        <w:t>Objednávky</w:t>
      </w:r>
      <w:r w:rsidRPr="004D1A66">
        <w:rPr>
          <w:rFonts w:ascii="Times New Roman" w:hAnsi="Times New Roman" w:cs="Times New Roman"/>
          <w:lang w:eastAsia="sk-SK"/>
        </w:rPr>
        <w:t xml:space="preserve"> postupovať s odbornou starostlivosťou</w:t>
      </w:r>
      <w:r w:rsidR="00CF6C07" w:rsidRPr="004D1A66">
        <w:rPr>
          <w:rFonts w:ascii="Times New Roman" w:hAnsi="Times New Roman" w:cs="Times New Roman"/>
          <w:lang w:eastAsia="sk-SK"/>
        </w:rPr>
        <w:t xml:space="preserve">, </w:t>
      </w:r>
      <w:r w:rsidRPr="004D1A66">
        <w:rPr>
          <w:rFonts w:ascii="Times New Roman" w:hAnsi="Times New Roman" w:cs="Times New Roman"/>
          <w:lang w:eastAsia="sk-SK"/>
        </w:rPr>
        <w:t>dodanie vykonať v súla</w:t>
      </w:r>
      <w:r w:rsidR="001A75F6" w:rsidRPr="004D1A66">
        <w:rPr>
          <w:rFonts w:ascii="Times New Roman" w:hAnsi="Times New Roman" w:cs="Times New Roman"/>
          <w:lang w:eastAsia="sk-SK"/>
        </w:rPr>
        <w:t xml:space="preserve">de s ustanoveniami tejto </w:t>
      </w:r>
      <w:r w:rsidR="00004794" w:rsidRPr="004D1A66">
        <w:rPr>
          <w:rFonts w:ascii="Times New Roman" w:hAnsi="Times New Roman" w:cs="Times New Roman"/>
          <w:lang w:eastAsia="sk-SK"/>
        </w:rPr>
        <w:t>Dohod</w:t>
      </w:r>
      <w:r w:rsidR="002E0330" w:rsidRPr="004D1A66">
        <w:rPr>
          <w:rFonts w:ascii="Times New Roman" w:hAnsi="Times New Roman" w:cs="Times New Roman"/>
          <w:lang w:eastAsia="sk-SK"/>
        </w:rPr>
        <w:t>y</w:t>
      </w:r>
      <w:r w:rsidR="00CF6C07" w:rsidRPr="004D1A66">
        <w:rPr>
          <w:rFonts w:ascii="Times New Roman" w:hAnsi="Times New Roman" w:cs="Times New Roman"/>
          <w:lang w:eastAsia="sk-SK"/>
        </w:rPr>
        <w:t xml:space="preserve"> a prostredníctvom osôb, ktoré majú potrebnú kvalifikáciu a skúsenosti nevyhnutné na plnenie svojich úloh,</w:t>
      </w:r>
    </w:p>
    <w:p w14:paraId="0C2393A7" w14:textId="66EC4DAB" w:rsidR="001A75F6" w:rsidRPr="004D1A66" w:rsidRDefault="001A75F6" w:rsidP="001A75F6">
      <w:pPr>
        <w:pStyle w:val="MLOdsek"/>
        <w:numPr>
          <w:ilvl w:val="2"/>
          <w:numId w:val="5"/>
        </w:numPr>
        <w:rPr>
          <w:rFonts w:ascii="Times New Roman" w:hAnsi="Times New Roman" w:cs="Times New Roman"/>
          <w:lang w:eastAsia="sk-SK"/>
        </w:rPr>
      </w:pPr>
      <w:r w:rsidRPr="004D1A66">
        <w:rPr>
          <w:rFonts w:ascii="Times New Roman" w:hAnsi="Times New Roman" w:cs="Times New Roman"/>
          <w:lang w:eastAsia="sk-SK"/>
        </w:rPr>
        <w:t xml:space="preserve">umožniť </w:t>
      </w:r>
      <w:r w:rsidR="00004794" w:rsidRPr="004D1A66">
        <w:rPr>
          <w:rFonts w:ascii="Times New Roman" w:hAnsi="Times New Roman" w:cs="Times New Roman"/>
          <w:lang w:eastAsia="sk-SK"/>
        </w:rPr>
        <w:t>Objednávateľov</w:t>
      </w:r>
      <w:r w:rsidR="00372334" w:rsidRPr="004D1A66">
        <w:rPr>
          <w:rFonts w:ascii="Times New Roman" w:hAnsi="Times New Roman" w:cs="Times New Roman"/>
          <w:lang w:eastAsia="sk-SK"/>
        </w:rPr>
        <w:t>i</w:t>
      </w:r>
      <w:r w:rsidRPr="004D1A66">
        <w:rPr>
          <w:rFonts w:ascii="Times New Roman" w:hAnsi="Times New Roman" w:cs="Times New Roman"/>
          <w:lang w:eastAsia="sk-SK"/>
        </w:rPr>
        <w:t xml:space="preserve">, alebo ním poverenej tretej strane, vykonať audit bezpečnosti dodávaného </w:t>
      </w:r>
      <w:r w:rsidR="002212EA" w:rsidRPr="004D1A66">
        <w:rPr>
          <w:rFonts w:ascii="Times New Roman" w:hAnsi="Times New Roman" w:cs="Times New Roman"/>
          <w:lang w:eastAsia="sk-SK"/>
        </w:rPr>
        <w:t>T</w:t>
      </w:r>
      <w:r w:rsidR="005F3F16" w:rsidRPr="004D1A66">
        <w:rPr>
          <w:rFonts w:ascii="Times New Roman" w:hAnsi="Times New Roman" w:cs="Times New Roman"/>
          <w:lang w:eastAsia="sk-SK"/>
        </w:rPr>
        <w:t>ovaru</w:t>
      </w:r>
      <w:r w:rsidRPr="004D1A66">
        <w:rPr>
          <w:rFonts w:ascii="Times New Roman" w:hAnsi="Times New Roman" w:cs="Times New Roman"/>
          <w:lang w:eastAsia="sk-SK"/>
        </w:rPr>
        <w:t xml:space="preserve"> na overenie miery dodržiavania bezpečnostných požiadaviek </w:t>
      </w:r>
      <w:r w:rsidR="00372334" w:rsidRPr="004D1A66">
        <w:rPr>
          <w:rFonts w:ascii="Times New Roman" w:hAnsi="Times New Roman" w:cs="Times New Roman"/>
          <w:lang w:eastAsia="sk-SK"/>
        </w:rPr>
        <w:t xml:space="preserve">príslušných </w:t>
      </w:r>
      <w:r w:rsidRPr="004D1A66">
        <w:rPr>
          <w:rFonts w:ascii="Times New Roman" w:hAnsi="Times New Roman" w:cs="Times New Roman"/>
          <w:lang w:eastAsia="sk-SK"/>
        </w:rPr>
        <w:t>právnych predpisov a zmluvných požiadaviek,</w:t>
      </w:r>
    </w:p>
    <w:p w14:paraId="34593618" w14:textId="77777777" w:rsidR="00BE099F" w:rsidRPr="004D1A66" w:rsidRDefault="00BE099F" w:rsidP="00BE099F">
      <w:pPr>
        <w:pStyle w:val="MLOdsek"/>
        <w:numPr>
          <w:ilvl w:val="2"/>
          <w:numId w:val="5"/>
        </w:numPr>
        <w:rPr>
          <w:rFonts w:ascii="Times New Roman" w:hAnsi="Times New Roman" w:cs="Times New Roman"/>
          <w:lang w:eastAsia="sk-SK"/>
        </w:rPr>
      </w:pPr>
      <w:r w:rsidRPr="004D1A66">
        <w:rPr>
          <w:rFonts w:ascii="Times New Roman" w:hAnsi="Times New Roman" w:cs="Times New Roman"/>
          <w:lang w:eastAsia="sk-SK"/>
        </w:rPr>
        <w:t>vykonať Inštaláciu dodávaného Tovaru, vykonať odskúšanie funkčnosti a prevádzkyschopnosti dodávaného Tovaru a zaškolenie prevádzkového personálu Objednávateľa,</w:t>
      </w:r>
    </w:p>
    <w:p w14:paraId="2E4A52F7" w14:textId="2DD752D7" w:rsidR="00BE099F" w:rsidRPr="004D1A66" w:rsidRDefault="00BE099F" w:rsidP="00BE099F">
      <w:pPr>
        <w:pStyle w:val="MLOdsek"/>
        <w:numPr>
          <w:ilvl w:val="2"/>
          <w:numId w:val="5"/>
        </w:numPr>
        <w:rPr>
          <w:rFonts w:ascii="Times New Roman" w:hAnsi="Times New Roman" w:cs="Times New Roman"/>
          <w:lang w:eastAsia="sk-SK"/>
        </w:rPr>
      </w:pPr>
      <w:r w:rsidRPr="004D1A66">
        <w:rPr>
          <w:rFonts w:ascii="Times New Roman" w:hAnsi="Times New Roman" w:cs="Times New Roman"/>
          <w:lang w:eastAsia="sk-SK"/>
        </w:rPr>
        <w:t>poskytnúť každú Službu Objednávateľovi spôsobom, v termínoch, podľa špecifikácie uvedenej v Prílohe č.2 tejto Dohody s primeranou dôslednosťou a obvyklou odbornou starostlivosťou a v súlade so všeobecne záväznými právnymi predpismi a inými predpismi platnými v Slovenskej republike,</w:t>
      </w:r>
    </w:p>
    <w:p w14:paraId="27EF9C42" w14:textId="6D1228C8" w:rsidR="00BE099F" w:rsidRPr="004D1A66" w:rsidRDefault="00BE099F" w:rsidP="00BE099F">
      <w:pPr>
        <w:pStyle w:val="MLOdsek"/>
        <w:numPr>
          <w:ilvl w:val="2"/>
          <w:numId w:val="5"/>
        </w:numPr>
        <w:rPr>
          <w:rFonts w:ascii="Times New Roman" w:hAnsi="Times New Roman" w:cs="Times New Roman"/>
          <w:lang w:eastAsia="sk-SK"/>
        </w:rPr>
      </w:pPr>
      <w:r w:rsidRPr="004D1A66">
        <w:rPr>
          <w:rFonts w:ascii="Times New Roman" w:hAnsi="Times New Roman" w:cs="Times New Roman"/>
          <w:lang w:eastAsia="sk-SK"/>
        </w:rPr>
        <w:t>neodkladne informovať Objednávateľa o každej prekážke, či iných skutočnostiach, ktoré by mohli ohroziť včasné a riadne poskytnutie Služieb</w:t>
      </w:r>
    </w:p>
    <w:p w14:paraId="4BE41455" w14:textId="77777777" w:rsidR="001A75F6" w:rsidRPr="004D1A66" w:rsidRDefault="001A75F6" w:rsidP="001A75F6">
      <w:pPr>
        <w:pStyle w:val="MLOdsek"/>
        <w:numPr>
          <w:ilvl w:val="2"/>
          <w:numId w:val="5"/>
        </w:numPr>
        <w:rPr>
          <w:rFonts w:ascii="Times New Roman" w:hAnsi="Times New Roman" w:cs="Times New Roman"/>
          <w:lang w:eastAsia="sk-SK"/>
        </w:rPr>
      </w:pPr>
      <w:r w:rsidRPr="004D1A66">
        <w:rPr>
          <w:rFonts w:ascii="Times New Roman" w:hAnsi="Times New Roman" w:cs="Times New Roman"/>
          <w:lang w:eastAsia="sk-SK"/>
        </w:rPr>
        <w:t xml:space="preserve">prijať </w:t>
      </w:r>
      <w:r w:rsidR="005F3F16" w:rsidRPr="004D1A66">
        <w:rPr>
          <w:rFonts w:ascii="Times New Roman" w:hAnsi="Times New Roman" w:cs="Times New Roman"/>
          <w:lang w:eastAsia="sk-SK"/>
        </w:rPr>
        <w:t xml:space="preserve">bezodkladne </w:t>
      </w:r>
      <w:r w:rsidRPr="004D1A66">
        <w:rPr>
          <w:rFonts w:ascii="Times New Roman" w:hAnsi="Times New Roman" w:cs="Times New Roman"/>
          <w:lang w:eastAsia="sk-SK"/>
        </w:rPr>
        <w:t xml:space="preserve">opatrenia na zabezpečenie nápravy zistení z auditu bezpečnosti </w:t>
      </w:r>
      <w:r w:rsidR="005F3F16" w:rsidRPr="004D1A66">
        <w:rPr>
          <w:rFonts w:ascii="Times New Roman" w:hAnsi="Times New Roman" w:cs="Times New Roman"/>
          <w:lang w:eastAsia="sk-SK"/>
        </w:rPr>
        <w:t>tovaru,</w:t>
      </w:r>
      <w:r w:rsidR="004C6835" w:rsidRPr="004D1A66">
        <w:rPr>
          <w:rFonts w:ascii="Times New Roman" w:hAnsi="Times New Roman" w:cs="Times New Roman"/>
          <w:lang w:eastAsia="sk-SK"/>
        </w:rPr>
        <w:t xml:space="preserve"> </w:t>
      </w:r>
    </w:p>
    <w:p w14:paraId="07ECD03B" w14:textId="3F583BC2" w:rsidR="001A75F6" w:rsidRPr="004D1A66" w:rsidRDefault="001A75F6" w:rsidP="001A75F6">
      <w:pPr>
        <w:pStyle w:val="MLOdsek"/>
        <w:numPr>
          <w:ilvl w:val="2"/>
          <w:numId w:val="5"/>
        </w:numPr>
        <w:rPr>
          <w:rFonts w:ascii="Times New Roman" w:hAnsi="Times New Roman" w:cs="Times New Roman"/>
        </w:rPr>
      </w:pPr>
      <w:r w:rsidRPr="004D1A66">
        <w:rPr>
          <w:rFonts w:ascii="Times New Roman" w:hAnsi="Times New Roman" w:cs="Times New Roman"/>
        </w:rPr>
        <w:t xml:space="preserve">zabezpečiť aby boli poskytované plnenia súladné so </w:t>
      </w:r>
      <w:r w:rsidRPr="004D1A66">
        <w:rPr>
          <w:rFonts w:ascii="Times New Roman" w:hAnsi="Times New Roman" w:cs="Times New Roman"/>
          <w:b/>
        </w:rPr>
        <w:t>Zákonom o ITVS</w:t>
      </w:r>
      <w:r w:rsidR="00004794" w:rsidRPr="004D1A66">
        <w:rPr>
          <w:rFonts w:ascii="Times New Roman" w:hAnsi="Times New Roman" w:cs="Times New Roman"/>
        </w:rPr>
        <w:t>,</w:t>
      </w:r>
    </w:p>
    <w:p w14:paraId="22FD28A0" w14:textId="63C0307E" w:rsidR="001A75F6" w:rsidRPr="004D1A66" w:rsidRDefault="001A75F6" w:rsidP="001A75F6">
      <w:pPr>
        <w:pStyle w:val="MLOdsek"/>
        <w:numPr>
          <w:ilvl w:val="2"/>
          <w:numId w:val="5"/>
        </w:numPr>
        <w:rPr>
          <w:rFonts w:ascii="Times New Roman" w:hAnsi="Times New Roman" w:cs="Times New Roman"/>
        </w:rPr>
      </w:pPr>
      <w:r w:rsidRPr="004D1A66">
        <w:rPr>
          <w:rFonts w:ascii="Times New Roman" w:hAnsi="Times New Roman" w:cs="Times New Roman"/>
        </w:rPr>
        <w:t xml:space="preserve">zabezpečiť aby boli poskytované plnenia súladné so </w:t>
      </w:r>
      <w:r w:rsidRPr="004D1A66">
        <w:rPr>
          <w:rFonts w:ascii="Times New Roman" w:hAnsi="Times New Roman" w:cs="Times New Roman"/>
          <w:b/>
        </w:rPr>
        <w:t>Zákonom o KB</w:t>
      </w:r>
      <w:r w:rsidR="002212EA" w:rsidRPr="004D1A66">
        <w:rPr>
          <w:rFonts w:ascii="Times New Roman" w:hAnsi="Times New Roman" w:cs="Times New Roman"/>
        </w:rPr>
        <w:t>,</w:t>
      </w:r>
    </w:p>
    <w:p w14:paraId="203664DA" w14:textId="0917C4D0" w:rsidR="002212EA" w:rsidRPr="004D1A66" w:rsidRDefault="001A75F6" w:rsidP="000D60F8">
      <w:pPr>
        <w:pStyle w:val="MLOdsek"/>
        <w:numPr>
          <w:ilvl w:val="2"/>
          <w:numId w:val="5"/>
        </w:numPr>
        <w:rPr>
          <w:rFonts w:ascii="Times New Roman" w:hAnsi="Times New Roman" w:cs="Times New Roman"/>
          <w:lang w:eastAsia="sk-SK"/>
        </w:rPr>
      </w:pPr>
      <w:bookmarkStart w:id="7" w:name="_Ref3565274"/>
      <w:r w:rsidRPr="004D1A66">
        <w:rPr>
          <w:rFonts w:ascii="Times New Roman" w:hAnsi="Times New Roman" w:cs="Times New Roman"/>
          <w:lang w:eastAsia="sk-SK"/>
        </w:rPr>
        <w:t xml:space="preserve">dodržiavať bezpečnostné požiadavky špecifikované v </w:t>
      </w:r>
      <w:r w:rsidRPr="004D1A66">
        <w:rPr>
          <w:rFonts w:ascii="Times New Roman" w:hAnsi="Times New Roman" w:cs="Times New Roman"/>
          <w:b/>
          <w:lang w:eastAsia="sk-SK"/>
        </w:rPr>
        <w:t>Metodik</w:t>
      </w:r>
      <w:r w:rsidR="002212EA" w:rsidRPr="004D1A66">
        <w:rPr>
          <w:rFonts w:ascii="Times New Roman" w:hAnsi="Times New Roman" w:cs="Times New Roman"/>
          <w:b/>
          <w:lang w:eastAsia="sk-SK"/>
        </w:rPr>
        <w:t>e</w:t>
      </w:r>
      <w:r w:rsidRPr="004D1A66">
        <w:rPr>
          <w:rFonts w:ascii="Times New Roman" w:hAnsi="Times New Roman" w:cs="Times New Roman"/>
          <w:b/>
        </w:rPr>
        <w:t xml:space="preserve"> zabezpečenia</w:t>
      </w:r>
      <w:bookmarkEnd w:id="7"/>
      <w:r w:rsidR="002212EA" w:rsidRPr="004D1A66">
        <w:rPr>
          <w:rFonts w:ascii="Times New Roman" w:hAnsi="Times New Roman" w:cs="Times New Roman"/>
          <w:lang w:eastAsia="sk-SK"/>
        </w:rPr>
        <w:t>,</w:t>
      </w:r>
    </w:p>
    <w:p w14:paraId="42F501A8" w14:textId="6FE6116D" w:rsidR="00F32C17" w:rsidRPr="004D1A66" w:rsidRDefault="002212EA" w:rsidP="000D60F8">
      <w:pPr>
        <w:pStyle w:val="MLOdsek"/>
        <w:numPr>
          <w:ilvl w:val="2"/>
          <w:numId w:val="5"/>
        </w:numPr>
        <w:rPr>
          <w:rFonts w:ascii="Times New Roman" w:hAnsi="Times New Roman" w:cs="Times New Roman"/>
          <w:lang w:eastAsia="sk-SK"/>
        </w:rPr>
      </w:pPr>
      <w:r w:rsidRPr="004D1A66">
        <w:rPr>
          <w:rFonts w:ascii="Times New Roman" w:hAnsi="Times New Roman" w:cs="Times New Roman"/>
          <w:lang w:eastAsia="sk-SK"/>
        </w:rPr>
        <w:t xml:space="preserve">dodržiavať  pri poskytovaní plnení požiadavky špecifikované vo </w:t>
      </w:r>
      <w:r w:rsidRPr="004D1A66">
        <w:rPr>
          <w:rFonts w:ascii="Times New Roman" w:hAnsi="Times New Roman" w:cs="Times New Roman"/>
          <w:b/>
          <w:lang w:eastAsia="sk-SK"/>
        </w:rPr>
        <w:t>Výnose o štandardoch pre ISVS</w:t>
      </w:r>
      <w:r w:rsidRPr="004D1A66">
        <w:rPr>
          <w:rFonts w:ascii="Times New Roman" w:hAnsi="Times New Roman" w:cs="Times New Roman"/>
          <w:lang w:eastAsia="sk-SK"/>
        </w:rPr>
        <w:t xml:space="preserve">, </w:t>
      </w:r>
      <w:proofErr w:type="spellStart"/>
      <w:r w:rsidRPr="004D1A66">
        <w:rPr>
          <w:rFonts w:ascii="Times New Roman" w:hAnsi="Times New Roman" w:cs="Times New Roman"/>
          <w:lang w:eastAsia="sk-SK"/>
        </w:rPr>
        <w:t>ostanej</w:t>
      </w:r>
      <w:proofErr w:type="spellEnd"/>
      <w:r w:rsidRPr="004D1A66">
        <w:rPr>
          <w:rFonts w:ascii="Times New Roman" w:hAnsi="Times New Roman" w:cs="Times New Roman"/>
          <w:lang w:eastAsia="sk-SK"/>
        </w:rPr>
        <w:t xml:space="preserve"> príslušnej platnej legislatíve a predpisoch, ktoré Výnos o štandardoch pre ISVS alebo jeho súčasti nahradia,</w:t>
      </w:r>
    </w:p>
    <w:p w14:paraId="650C36A6" w14:textId="68376B15" w:rsidR="001A75F6" w:rsidRPr="004D1A66" w:rsidRDefault="002212EA" w:rsidP="00F32C17">
      <w:pPr>
        <w:pStyle w:val="MLOdsek"/>
        <w:numPr>
          <w:ilvl w:val="2"/>
          <w:numId w:val="5"/>
        </w:numPr>
        <w:rPr>
          <w:rFonts w:ascii="Times New Roman" w:hAnsi="Times New Roman" w:cs="Times New Roman"/>
        </w:rPr>
      </w:pPr>
      <w:r w:rsidRPr="004D1A66">
        <w:rPr>
          <w:rFonts w:ascii="Times New Roman" w:hAnsi="Times New Roman" w:cs="Times New Roman"/>
        </w:rPr>
        <w:lastRenderedPageBreak/>
        <w:t>dodržiavať pri poskytovaní plnení aj ostatné, vyššie výslovne neuvedené, všeobecne záväzné platné právne predpisy,  platné metodické usmernenia, metodiky a stanoviská príslušných orgánov verejnej správy.</w:t>
      </w:r>
    </w:p>
    <w:p w14:paraId="209964CF" w14:textId="77777777" w:rsidR="0083270B" w:rsidRPr="004D1A66" w:rsidRDefault="00AF648D" w:rsidP="00AF648D">
      <w:pPr>
        <w:pStyle w:val="MLNadpislnku"/>
        <w:rPr>
          <w:rFonts w:ascii="Times New Roman" w:hAnsi="Times New Roman" w:cs="Times New Roman"/>
        </w:rPr>
      </w:pPr>
      <w:r w:rsidRPr="004D1A66">
        <w:rPr>
          <w:rFonts w:ascii="Times New Roman" w:hAnsi="Times New Roman" w:cs="Times New Roman"/>
        </w:rPr>
        <w:t xml:space="preserve">MIESTO A TERMÍN </w:t>
      </w:r>
      <w:r w:rsidR="002C4C8E" w:rsidRPr="004D1A66">
        <w:rPr>
          <w:rFonts w:ascii="Times New Roman" w:hAnsi="Times New Roman" w:cs="Times New Roman"/>
        </w:rPr>
        <w:t>DODANIA</w:t>
      </w:r>
    </w:p>
    <w:p w14:paraId="37BD1F42" w14:textId="79FA6843" w:rsidR="00FF6AF2" w:rsidRPr="004D1A66" w:rsidRDefault="0083270B" w:rsidP="00D12AFC">
      <w:pPr>
        <w:pStyle w:val="MLOdsek"/>
        <w:rPr>
          <w:rFonts w:ascii="Times New Roman" w:hAnsi="Times New Roman" w:cs="Times New Roman"/>
          <w:lang w:eastAsia="sk-SK"/>
        </w:rPr>
      </w:pPr>
      <w:r w:rsidRPr="004D1A66">
        <w:rPr>
          <w:rFonts w:ascii="Times New Roman" w:hAnsi="Times New Roman" w:cs="Times New Roman"/>
        </w:rPr>
        <w:t xml:space="preserve">Ak sa </w:t>
      </w:r>
      <w:proofErr w:type="spellStart"/>
      <w:r w:rsidR="00D12AFC" w:rsidRPr="004D1A66">
        <w:rPr>
          <w:rFonts w:ascii="Times New Roman" w:hAnsi="Times New Roman" w:cs="Times New Roman"/>
        </w:rPr>
        <w:t>účastnící</w:t>
      </w:r>
      <w:proofErr w:type="spellEnd"/>
      <w:r w:rsidR="00D12AFC" w:rsidRPr="004D1A66">
        <w:rPr>
          <w:rFonts w:ascii="Times New Roman" w:hAnsi="Times New Roman" w:cs="Times New Roman"/>
        </w:rPr>
        <w:t xml:space="preserve"> dohody</w:t>
      </w:r>
      <w:r w:rsidRPr="004D1A66">
        <w:rPr>
          <w:rFonts w:ascii="Times New Roman" w:hAnsi="Times New Roman" w:cs="Times New Roman"/>
        </w:rPr>
        <w:t xml:space="preserve"> nedohodnú inak, miestom</w:t>
      </w:r>
      <w:r w:rsidR="00FF6AF2" w:rsidRPr="004D1A66">
        <w:rPr>
          <w:rFonts w:ascii="Times New Roman" w:hAnsi="Times New Roman" w:cs="Times New Roman"/>
        </w:rPr>
        <w:t xml:space="preserve"> dodania </w:t>
      </w:r>
      <w:r w:rsidR="002C4C8E" w:rsidRPr="004D1A66">
        <w:rPr>
          <w:rFonts w:ascii="Times New Roman" w:hAnsi="Times New Roman" w:cs="Times New Roman"/>
        </w:rPr>
        <w:t xml:space="preserve">predmetu </w:t>
      </w:r>
      <w:r w:rsidR="002212EA" w:rsidRPr="004D1A66">
        <w:rPr>
          <w:rFonts w:ascii="Times New Roman" w:hAnsi="Times New Roman" w:cs="Times New Roman"/>
        </w:rPr>
        <w:t>O</w:t>
      </w:r>
      <w:r w:rsidR="00D12AFC" w:rsidRPr="004D1A66">
        <w:rPr>
          <w:rFonts w:ascii="Times New Roman" w:hAnsi="Times New Roman" w:cs="Times New Roman"/>
        </w:rPr>
        <w:t>bjednávky</w:t>
      </w:r>
      <w:r w:rsidR="00FF6AF2" w:rsidRPr="004D1A66">
        <w:rPr>
          <w:rFonts w:ascii="Times New Roman" w:hAnsi="Times New Roman" w:cs="Times New Roman"/>
        </w:rPr>
        <w:t xml:space="preserve"> bude ako miesto dodania uvedené v</w:t>
      </w:r>
      <w:r w:rsidR="00E05DDB" w:rsidRPr="004D1A66">
        <w:rPr>
          <w:rFonts w:ascii="Times New Roman" w:hAnsi="Times New Roman" w:cs="Times New Roman"/>
        </w:rPr>
        <w:t xml:space="preserve"> čiastkovej </w:t>
      </w:r>
      <w:r w:rsidR="002212EA" w:rsidRPr="004D1A66">
        <w:rPr>
          <w:rFonts w:ascii="Times New Roman" w:hAnsi="Times New Roman" w:cs="Times New Roman"/>
        </w:rPr>
        <w:t>O</w:t>
      </w:r>
      <w:r w:rsidR="00D12AFC" w:rsidRPr="004D1A66">
        <w:rPr>
          <w:rFonts w:ascii="Times New Roman" w:hAnsi="Times New Roman" w:cs="Times New Roman"/>
        </w:rPr>
        <w:t>bjednávke</w:t>
      </w:r>
      <w:r w:rsidR="00FF6AF2" w:rsidRPr="004D1A66">
        <w:rPr>
          <w:rFonts w:ascii="Times New Roman" w:hAnsi="Times New Roman" w:cs="Times New Roman"/>
        </w:rPr>
        <w:t>. V prípade, že v</w:t>
      </w:r>
      <w:r w:rsidR="00E05DDB" w:rsidRPr="004D1A66">
        <w:rPr>
          <w:rFonts w:ascii="Times New Roman" w:hAnsi="Times New Roman" w:cs="Times New Roman"/>
        </w:rPr>
        <w:t xml:space="preserve"> čiastkovej </w:t>
      </w:r>
      <w:r w:rsidR="00D12AFC" w:rsidRPr="004D1A66">
        <w:rPr>
          <w:rFonts w:ascii="Times New Roman" w:hAnsi="Times New Roman" w:cs="Times New Roman"/>
        </w:rPr>
        <w:t>Objednávke </w:t>
      </w:r>
      <w:r w:rsidR="00FF6AF2" w:rsidRPr="004D1A66">
        <w:rPr>
          <w:rFonts w:ascii="Times New Roman" w:hAnsi="Times New Roman" w:cs="Times New Roman"/>
        </w:rPr>
        <w:t xml:space="preserve">nie je uvedené miesto </w:t>
      </w:r>
      <w:r w:rsidR="00F32C17" w:rsidRPr="004D1A66">
        <w:rPr>
          <w:rFonts w:ascii="Times New Roman" w:hAnsi="Times New Roman" w:cs="Times New Roman"/>
        </w:rPr>
        <w:t>dodania</w:t>
      </w:r>
      <w:r w:rsidR="00FF6AF2" w:rsidRPr="004D1A66">
        <w:rPr>
          <w:rFonts w:ascii="Times New Roman" w:hAnsi="Times New Roman" w:cs="Times New Roman"/>
        </w:rPr>
        <w:t xml:space="preserve">, bude miestom dodania </w:t>
      </w:r>
      <w:r w:rsidR="00D12AFC" w:rsidRPr="004D1A66">
        <w:rPr>
          <w:rFonts w:ascii="Times New Roman" w:hAnsi="Times New Roman" w:cs="Times New Roman"/>
        </w:rPr>
        <w:t>Objednávky adresa sídla Objednávateľa</w:t>
      </w:r>
      <w:r w:rsidR="00FF6AF2" w:rsidRPr="004D1A66">
        <w:rPr>
          <w:rFonts w:ascii="Times New Roman" w:hAnsi="Times New Roman" w:cs="Times New Roman"/>
        </w:rPr>
        <w:t>.</w:t>
      </w:r>
      <w:r w:rsidRPr="004D1A66">
        <w:rPr>
          <w:rFonts w:ascii="Times New Roman" w:hAnsi="Times New Roman" w:cs="Times New Roman"/>
        </w:rPr>
        <w:t xml:space="preserve"> </w:t>
      </w:r>
    </w:p>
    <w:p w14:paraId="6D64FA72" w14:textId="4FF6484D" w:rsidR="00D12AFC" w:rsidRPr="004D1A66" w:rsidRDefault="005F49B5" w:rsidP="0091474F">
      <w:pPr>
        <w:pStyle w:val="MLOdsek"/>
        <w:rPr>
          <w:rFonts w:ascii="Times New Roman" w:hAnsi="Times New Roman" w:cs="Times New Roman"/>
          <w:lang w:eastAsia="sk-SK"/>
        </w:rPr>
      </w:pPr>
      <w:r w:rsidRPr="004D1A66">
        <w:rPr>
          <w:rFonts w:ascii="Times New Roman" w:hAnsi="Times New Roman" w:cs="Times New Roman"/>
          <w:lang w:eastAsia="sk-SK"/>
        </w:rPr>
        <w:t xml:space="preserve">Lehota </w:t>
      </w:r>
      <w:r w:rsidR="00D12AFC" w:rsidRPr="004D1A66">
        <w:rPr>
          <w:rFonts w:ascii="Times New Roman" w:hAnsi="Times New Roman" w:cs="Times New Roman"/>
          <w:lang w:eastAsia="sk-SK"/>
        </w:rPr>
        <w:t xml:space="preserve">dodania </w:t>
      </w:r>
      <w:r w:rsidRPr="004D1A66">
        <w:rPr>
          <w:rFonts w:ascii="Times New Roman" w:hAnsi="Times New Roman" w:cs="Times New Roman"/>
          <w:lang w:eastAsia="sk-SK"/>
        </w:rPr>
        <w:t>T</w:t>
      </w:r>
      <w:r w:rsidR="005F3F16" w:rsidRPr="004D1A66">
        <w:rPr>
          <w:rFonts w:ascii="Times New Roman" w:hAnsi="Times New Roman" w:cs="Times New Roman"/>
          <w:lang w:eastAsia="sk-SK"/>
        </w:rPr>
        <w:t>ovaru</w:t>
      </w:r>
      <w:r w:rsidRPr="004D1A66">
        <w:rPr>
          <w:rFonts w:ascii="Times New Roman" w:hAnsi="Times New Roman" w:cs="Times New Roman"/>
          <w:lang w:eastAsia="sk-SK"/>
        </w:rPr>
        <w:t xml:space="preserve"> bude</w:t>
      </w:r>
      <w:r w:rsidR="005F3F16" w:rsidRPr="004D1A66">
        <w:rPr>
          <w:rFonts w:ascii="Times New Roman" w:hAnsi="Times New Roman" w:cs="Times New Roman"/>
          <w:lang w:eastAsia="sk-SK"/>
        </w:rPr>
        <w:t xml:space="preserve"> </w:t>
      </w:r>
      <w:r w:rsidRPr="004D1A66">
        <w:rPr>
          <w:rFonts w:ascii="Times New Roman" w:hAnsi="Times New Roman" w:cs="Times New Roman"/>
          <w:lang w:eastAsia="sk-SK"/>
        </w:rPr>
        <w:t>stanovená v Objednávke a</w:t>
      </w:r>
      <w:r w:rsidR="005F3F16" w:rsidRPr="004D1A66">
        <w:rPr>
          <w:rFonts w:ascii="Times New Roman" w:hAnsi="Times New Roman" w:cs="Times New Roman"/>
          <w:lang w:eastAsia="sk-SK"/>
        </w:rPr>
        <w:t> </w:t>
      </w:r>
      <w:r w:rsidRPr="004D1A66">
        <w:rPr>
          <w:rFonts w:ascii="Times New Roman" w:hAnsi="Times New Roman" w:cs="Times New Roman"/>
          <w:lang w:eastAsia="sk-SK"/>
        </w:rPr>
        <w:t>nemôže byť kratšia ako</w:t>
      </w:r>
      <w:r w:rsidR="00D12AFC" w:rsidRPr="004D1A66">
        <w:rPr>
          <w:rFonts w:ascii="Times New Roman" w:hAnsi="Times New Roman" w:cs="Times New Roman"/>
          <w:lang w:eastAsia="sk-SK"/>
        </w:rPr>
        <w:t xml:space="preserve"> o 14 dní od </w:t>
      </w:r>
      <w:r w:rsidR="0064055A" w:rsidRPr="004D1A66">
        <w:rPr>
          <w:rFonts w:ascii="Times New Roman" w:hAnsi="Times New Roman" w:cs="Times New Roman"/>
          <w:lang w:eastAsia="sk-SK"/>
        </w:rPr>
        <w:t>doručenia</w:t>
      </w:r>
      <w:r w:rsidRPr="004D1A66">
        <w:rPr>
          <w:rFonts w:ascii="Times New Roman" w:hAnsi="Times New Roman" w:cs="Times New Roman"/>
          <w:lang w:eastAsia="sk-SK"/>
        </w:rPr>
        <w:t xml:space="preserve"> O</w:t>
      </w:r>
      <w:r w:rsidR="00D12AFC" w:rsidRPr="004D1A66">
        <w:rPr>
          <w:rFonts w:ascii="Times New Roman" w:hAnsi="Times New Roman" w:cs="Times New Roman"/>
          <w:lang w:eastAsia="sk-SK"/>
        </w:rPr>
        <w:t xml:space="preserve">bjednávky </w:t>
      </w:r>
      <w:r w:rsidRPr="004D1A66">
        <w:rPr>
          <w:rFonts w:ascii="Times New Roman" w:hAnsi="Times New Roman" w:cs="Times New Roman"/>
          <w:lang w:eastAsia="sk-SK"/>
        </w:rPr>
        <w:t>Dodávateľo</w:t>
      </w:r>
      <w:r w:rsidR="0064055A" w:rsidRPr="004D1A66">
        <w:rPr>
          <w:rFonts w:ascii="Times New Roman" w:hAnsi="Times New Roman" w:cs="Times New Roman"/>
          <w:lang w:eastAsia="sk-SK"/>
        </w:rPr>
        <w:t>vi</w:t>
      </w:r>
      <w:r w:rsidR="00D12AFC" w:rsidRPr="004D1A66">
        <w:rPr>
          <w:rFonts w:ascii="Times New Roman" w:hAnsi="Times New Roman" w:cs="Times New Roman"/>
          <w:lang w:eastAsia="sk-SK"/>
        </w:rPr>
        <w:t xml:space="preserve">. </w:t>
      </w:r>
      <w:r w:rsidR="00F91E6B" w:rsidRPr="004D1A66">
        <w:rPr>
          <w:rFonts w:ascii="Times New Roman" w:hAnsi="Times New Roman" w:cs="Times New Roman"/>
          <w:lang w:eastAsia="sk-SK"/>
        </w:rPr>
        <w:t>Lehota</w:t>
      </w:r>
      <w:r w:rsidRPr="004D1A66">
        <w:rPr>
          <w:rFonts w:ascii="Times New Roman" w:hAnsi="Times New Roman" w:cs="Times New Roman"/>
          <w:lang w:eastAsia="sk-SK"/>
        </w:rPr>
        <w:t xml:space="preserve"> na</w:t>
      </w:r>
      <w:r w:rsidR="00F91E6B" w:rsidRPr="004D1A66">
        <w:rPr>
          <w:rFonts w:ascii="Times New Roman" w:hAnsi="Times New Roman" w:cs="Times New Roman"/>
          <w:lang w:eastAsia="sk-SK"/>
        </w:rPr>
        <w:t xml:space="preserve"> </w:t>
      </w:r>
      <w:r w:rsidRPr="004D1A66">
        <w:rPr>
          <w:rFonts w:ascii="Times New Roman" w:hAnsi="Times New Roman" w:cs="Times New Roman"/>
          <w:lang w:eastAsia="sk-SK"/>
        </w:rPr>
        <w:t>začatie poskytovania S</w:t>
      </w:r>
      <w:r w:rsidR="00F91E6B" w:rsidRPr="004D1A66">
        <w:rPr>
          <w:rFonts w:ascii="Times New Roman" w:hAnsi="Times New Roman" w:cs="Times New Roman"/>
          <w:lang w:eastAsia="sk-SK"/>
        </w:rPr>
        <w:t>lužby</w:t>
      </w:r>
      <w:r w:rsidRPr="004D1A66">
        <w:rPr>
          <w:rFonts w:ascii="Times New Roman" w:hAnsi="Times New Roman" w:cs="Times New Roman"/>
          <w:lang w:eastAsia="sk-SK"/>
        </w:rPr>
        <w:t xml:space="preserve"> a doba poskytovania Služby</w:t>
      </w:r>
      <w:r w:rsidR="00F91E6B" w:rsidRPr="004D1A66">
        <w:rPr>
          <w:rFonts w:ascii="Times New Roman" w:hAnsi="Times New Roman" w:cs="Times New Roman"/>
          <w:lang w:eastAsia="sk-SK"/>
        </w:rPr>
        <w:t xml:space="preserve"> </w:t>
      </w:r>
      <w:r w:rsidRPr="004D1A66">
        <w:rPr>
          <w:rFonts w:ascii="Times New Roman" w:hAnsi="Times New Roman" w:cs="Times New Roman"/>
          <w:lang w:eastAsia="sk-SK"/>
        </w:rPr>
        <w:t>budú</w:t>
      </w:r>
      <w:r w:rsidR="00F91E6B" w:rsidRPr="004D1A66">
        <w:rPr>
          <w:rFonts w:ascii="Times New Roman" w:hAnsi="Times New Roman" w:cs="Times New Roman"/>
          <w:lang w:eastAsia="sk-SK"/>
        </w:rPr>
        <w:t xml:space="preserve"> stanoven</w:t>
      </w:r>
      <w:r w:rsidRPr="004D1A66">
        <w:rPr>
          <w:rFonts w:ascii="Times New Roman" w:hAnsi="Times New Roman" w:cs="Times New Roman"/>
          <w:lang w:eastAsia="sk-SK"/>
        </w:rPr>
        <w:t>é</w:t>
      </w:r>
      <w:r w:rsidR="00F91E6B" w:rsidRPr="004D1A66">
        <w:rPr>
          <w:rFonts w:ascii="Times New Roman" w:hAnsi="Times New Roman" w:cs="Times New Roman"/>
          <w:lang w:eastAsia="sk-SK"/>
        </w:rPr>
        <w:t xml:space="preserve"> v </w:t>
      </w:r>
      <w:r w:rsidRPr="004D1A66">
        <w:rPr>
          <w:rFonts w:ascii="Times New Roman" w:hAnsi="Times New Roman" w:cs="Times New Roman"/>
          <w:lang w:eastAsia="sk-SK"/>
        </w:rPr>
        <w:t>O</w:t>
      </w:r>
      <w:r w:rsidR="00F91E6B" w:rsidRPr="004D1A66">
        <w:rPr>
          <w:rFonts w:ascii="Times New Roman" w:hAnsi="Times New Roman" w:cs="Times New Roman"/>
          <w:lang w:eastAsia="sk-SK"/>
        </w:rPr>
        <w:t xml:space="preserve">bjednávke, </w:t>
      </w:r>
      <w:r w:rsidRPr="004D1A66">
        <w:rPr>
          <w:rFonts w:ascii="Times New Roman" w:hAnsi="Times New Roman" w:cs="Times New Roman"/>
          <w:lang w:eastAsia="sk-SK"/>
        </w:rPr>
        <w:t xml:space="preserve">pričom lehota na začatie poskytovania Služby nesmie byť </w:t>
      </w:r>
      <w:r w:rsidR="00F91E6B" w:rsidRPr="004D1A66">
        <w:rPr>
          <w:rFonts w:ascii="Times New Roman" w:hAnsi="Times New Roman" w:cs="Times New Roman"/>
          <w:lang w:eastAsia="sk-SK"/>
        </w:rPr>
        <w:t xml:space="preserve">kratšia ako </w:t>
      </w:r>
      <w:r w:rsidR="0091474F" w:rsidRPr="004D1A66">
        <w:rPr>
          <w:rFonts w:ascii="Times New Roman" w:hAnsi="Times New Roman" w:cs="Times New Roman"/>
          <w:lang w:eastAsia="sk-SK"/>
        </w:rPr>
        <w:t>2 pracovné dni</w:t>
      </w:r>
      <w:r w:rsidR="00F91E6B" w:rsidRPr="004D1A66">
        <w:rPr>
          <w:rFonts w:ascii="Times New Roman" w:hAnsi="Times New Roman" w:cs="Times New Roman"/>
          <w:lang w:eastAsia="sk-SK"/>
        </w:rPr>
        <w:t xml:space="preserve"> od </w:t>
      </w:r>
      <w:r w:rsidR="0064055A" w:rsidRPr="004D1A66">
        <w:rPr>
          <w:rFonts w:ascii="Times New Roman" w:hAnsi="Times New Roman" w:cs="Times New Roman"/>
          <w:lang w:eastAsia="sk-SK"/>
        </w:rPr>
        <w:t>doručenia</w:t>
      </w:r>
      <w:r w:rsidRPr="004D1A66">
        <w:rPr>
          <w:rFonts w:ascii="Times New Roman" w:hAnsi="Times New Roman" w:cs="Times New Roman"/>
          <w:lang w:eastAsia="sk-SK"/>
        </w:rPr>
        <w:t xml:space="preserve"> O</w:t>
      </w:r>
      <w:r w:rsidR="00F91E6B" w:rsidRPr="004D1A66">
        <w:rPr>
          <w:rFonts w:ascii="Times New Roman" w:hAnsi="Times New Roman" w:cs="Times New Roman"/>
          <w:lang w:eastAsia="sk-SK"/>
        </w:rPr>
        <w:t xml:space="preserve">bjednávky </w:t>
      </w:r>
      <w:r w:rsidRPr="004D1A66">
        <w:rPr>
          <w:rFonts w:ascii="Times New Roman" w:hAnsi="Times New Roman" w:cs="Times New Roman"/>
          <w:lang w:eastAsia="sk-SK"/>
        </w:rPr>
        <w:t>Dodávateľo</w:t>
      </w:r>
      <w:r w:rsidR="0064055A" w:rsidRPr="004D1A66">
        <w:rPr>
          <w:rFonts w:ascii="Times New Roman" w:hAnsi="Times New Roman" w:cs="Times New Roman"/>
          <w:lang w:eastAsia="sk-SK"/>
        </w:rPr>
        <w:t>vi</w:t>
      </w:r>
      <w:r w:rsidR="00F91E6B" w:rsidRPr="004D1A66">
        <w:rPr>
          <w:rFonts w:ascii="Times New Roman" w:hAnsi="Times New Roman" w:cs="Times New Roman"/>
          <w:lang w:eastAsia="sk-SK"/>
        </w:rPr>
        <w:t xml:space="preserve">. </w:t>
      </w:r>
    </w:p>
    <w:p w14:paraId="55E8CE97" w14:textId="72F5A7F1" w:rsidR="00D12AFC" w:rsidRPr="004D1A66" w:rsidRDefault="005F49B5" w:rsidP="00D12AFC">
      <w:pPr>
        <w:pStyle w:val="MLOdsek"/>
        <w:rPr>
          <w:rFonts w:ascii="Times New Roman" w:hAnsi="Times New Roman" w:cs="Times New Roman"/>
          <w:lang w:eastAsia="sk-SK"/>
        </w:rPr>
      </w:pPr>
      <w:r w:rsidRPr="004D1A66">
        <w:rPr>
          <w:rFonts w:ascii="Times New Roman" w:hAnsi="Times New Roman" w:cs="Times New Roman"/>
          <w:lang w:eastAsia="sk-SK"/>
        </w:rPr>
        <w:t>Nedodanie T</w:t>
      </w:r>
      <w:r w:rsidR="005F3F16" w:rsidRPr="004D1A66">
        <w:rPr>
          <w:rFonts w:ascii="Times New Roman" w:hAnsi="Times New Roman" w:cs="Times New Roman"/>
          <w:lang w:eastAsia="sk-SK"/>
        </w:rPr>
        <w:t xml:space="preserve">ovaru alebo </w:t>
      </w:r>
      <w:r w:rsidRPr="004D1A66">
        <w:rPr>
          <w:rFonts w:ascii="Times New Roman" w:hAnsi="Times New Roman" w:cs="Times New Roman"/>
          <w:lang w:eastAsia="sk-SK"/>
        </w:rPr>
        <w:t>S</w:t>
      </w:r>
      <w:r w:rsidR="005F3F16" w:rsidRPr="004D1A66">
        <w:rPr>
          <w:rFonts w:ascii="Times New Roman" w:hAnsi="Times New Roman" w:cs="Times New Roman"/>
          <w:lang w:eastAsia="sk-SK"/>
        </w:rPr>
        <w:t>lužby</w:t>
      </w:r>
      <w:r w:rsidR="00D12AFC" w:rsidRPr="004D1A66">
        <w:rPr>
          <w:rFonts w:ascii="Times New Roman" w:hAnsi="Times New Roman" w:cs="Times New Roman"/>
          <w:lang w:eastAsia="sk-SK"/>
        </w:rPr>
        <w:t xml:space="preserve"> ani v náhradnej lehote, stanovenej dohodou </w:t>
      </w:r>
      <w:r w:rsidRPr="004D1A66">
        <w:rPr>
          <w:rFonts w:ascii="Times New Roman" w:hAnsi="Times New Roman" w:cs="Times New Roman"/>
          <w:lang w:eastAsia="sk-SK"/>
        </w:rPr>
        <w:t>Ú</w:t>
      </w:r>
      <w:r w:rsidR="00D12AFC" w:rsidRPr="004D1A66">
        <w:rPr>
          <w:rFonts w:ascii="Times New Roman" w:hAnsi="Times New Roman" w:cs="Times New Roman"/>
          <w:lang w:eastAsia="sk-SK"/>
        </w:rPr>
        <w:t xml:space="preserve">častníkov dohody po bezodkladnom doručení oznámenia </w:t>
      </w:r>
      <w:r w:rsidRPr="004D1A66">
        <w:rPr>
          <w:rFonts w:ascii="Times New Roman" w:hAnsi="Times New Roman" w:cs="Times New Roman"/>
          <w:lang w:eastAsia="sk-SK"/>
        </w:rPr>
        <w:t>D</w:t>
      </w:r>
      <w:r w:rsidR="00D12AFC" w:rsidRPr="004D1A66">
        <w:rPr>
          <w:rFonts w:ascii="Times New Roman" w:hAnsi="Times New Roman" w:cs="Times New Roman"/>
          <w:lang w:eastAsia="sk-SK"/>
        </w:rPr>
        <w:t xml:space="preserve">odávateľa </w:t>
      </w:r>
      <w:r w:rsidR="00CF30B2" w:rsidRPr="004D1A66">
        <w:rPr>
          <w:rFonts w:ascii="Times New Roman" w:hAnsi="Times New Roman" w:cs="Times New Roman"/>
          <w:lang w:eastAsia="sk-SK"/>
        </w:rPr>
        <w:t>O</w:t>
      </w:r>
      <w:r w:rsidR="00D12AFC" w:rsidRPr="004D1A66">
        <w:rPr>
          <w:rFonts w:ascii="Times New Roman" w:hAnsi="Times New Roman" w:cs="Times New Roman"/>
          <w:lang w:eastAsia="sk-SK"/>
        </w:rPr>
        <w:t xml:space="preserve">bjednávateľovi o dôvodoch nemožnosti dodržania lehoty určenej v </w:t>
      </w:r>
      <w:r w:rsidRPr="004D1A66">
        <w:rPr>
          <w:rFonts w:ascii="Times New Roman" w:hAnsi="Times New Roman" w:cs="Times New Roman"/>
          <w:lang w:eastAsia="sk-SK"/>
        </w:rPr>
        <w:t>O</w:t>
      </w:r>
      <w:r w:rsidR="00D12AFC" w:rsidRPr="004D1A66">
        <w:rPr>
          <w:rFonts w:ascii="Times New Roman" w:hAnsi="Times New Roman" w:cs="Times New Roman"/>
          <w:lang w:eastAsia="sk-SK"/>
        </w:rPr>
        <w:t xml:space="preserve">bjednávke, ktorá nesmie byť dlhšia ako 30 dní odo dňa uplynutia riadnej lehoty na dodanie, sa považuje za podstatné porušenie tejto </w:t>
      </w:r>
      <w:r w:rsidRPr="004D1A66">
        <w:rPr>
          <w:rFonts w:ascii="Times New Roman" w:hAnsi="Times New Roman" w:cs="Times New Roman"/>
          <w:lang w:eastAsia="sk-SK"/>
        </w:rPr>
        <w:t>D</w:t>
      </w:r>
      <w:r w:rsidR="00D12AFC" w:rsidRPr="004D1A66">
        <w:rPr>
          <w:rFonts w:ascii="Times New Roman" w:hAnsi="Times New Roman" w:cs="Times New Roman"/>
          <w:lang w:eastAsia="sk-SK"/>
        </w:rPr>
        <w:t>ohody, ktoré oprávňuje objednávateľa okamžite odstúpiť</w:t>
      </w:r>
      <w:r w:rsidRPr="004D1A66">
        <w:rPr>
          <w:rFonts w:ascii="Times New Roman" w:hAnsi="Times New Roman" w:cs="Times New Roman"/>
          <w:lang w:eastAsia="sk-SK"/>
        </w:rPr>
        <w:t xml:space="preserve"> od Objednávky (čiastkovej zmluvy) a</w:t>
      </w:r>
      <w:r w:rsidR="00D12AFC" w:rsidRPr="004D1A66">
        <w:rPr>
          <w:rFonts w:ascii="Times New Roman" w:hAnsi="Times New Roman" w:cs="Times New Roman"/>
          <w:lang w:eastAsia="sk-SK"/>
        </w:rPr>
        <w:t xml:space="preserve"> od tejto </w:t>
      </w:r>
      <w:r w:rsidRPr="004D1A66">
        <w:rPr>
          <w:rFonts w:ascii="Times New Roman" w:hAnsi="Times New Roman" w:cs="Times New Roman"/>
          <w:lang w:eastAsia="sk-SK"/>
        </w:rPr>
        <w:t>D</w:t>
      </w:r>
      <w:r w:rsidR="00D12AFC" w:rsidRPr="004D1A66">
        <w:rPr>
          <w:rFonts w:ascii="Times New Roman" w:hAnsi="Times New Roman" w:cs="Times New Roman"/>
          <w:lang w:eastAsia="sk-SK"/>
        </w:rPr>
        <w:t xml:space="preserve">ohody. </w:t>
      </w:r>
    </w:p>
    <w:p w14:paraId="41B8C651" w14:textId="1A777C78" w:rsidR="00D12AFC" w:rsidRPr="004D1A66" w:rsidRDefault="00D12AFC" w:rsidP="00D12AFC">
      <w:pPr>
        <w:pStyle w:val="MLOdsek"/>
        <w:rPr>
          <w:rFonts w:ascii="Times New Roman" w:eastAsiaTheme="minorHAnsi" w:hAnsi="Times New Roman" w:cs="Times New Roman"/>
          <w:lang w:eastAsia="sk-SK"/>
        </w:rPr>
      </w:pPr>
      <w:r w:rsidRPr="004D1A66">
        <w:rPr>
          <w:rFonts w:ascii="Times New Roman" w:eastAsiaTheme="minorHAnsi" w:hAnsi="Times New Roman" w:cs="Times New Roman"/>
          <w:lang w:eastAsia="sk-SK"/>
        </w:rPr>
        <w:t>V prípade nepredvídateľných okolností (</w:t>
      </w:r>
      <w:r w:rsidR="002C237D" w:rsidRPr="004D1A66">
        <w:rPr>
          <w:rFonts w:ascii="Times New Roman" w:eastAsiaTheme="minorHAnsi" w:hAnsi="Times New Roman" w:cs="Times New Roman"/>
          <w:lang w:eastAsia="sk-SK"/>
        </w:rPr>
        <w:t>§ 374 Obchodného zákonníka</w:t>
      </w:r>
      <w:r w:rsidRPr="004D1A66">
        <w:rPr>
          <w:rFonts w:ascii="Times New Roman" w:eastAsiaTheme="minorHAnsi" w:hAnsi="Times New Roman" w:cs="Times New Roman"/>
          <w:lang w:eastAsia="sk-SK"/>
        </w:rPr>
        <w:t xml:space="preserve">), brániacich riadnemu splneniu záväzku vyplývajúcemu z tejto </w:t>
      </w:r>
      <w:r w:rsidR="002C237D" w:rsidRPr="004D1A66">
        <w:rPr>
          <w:rFonts w:ascii="Times New Roman" w:eastAsiaTheme="minorHAnsi" w:hAnsi="Times New Roman" w:cs="Times New Roman"/>
          <w:lang w:eastAsia="sk-SK"/>
        </w:rPr>
        <w:t>D</w:t>
      </w:r>
      <w:r w:rsidRPr="004D1A66">
        <w:rPr>
          <w:rFonts w:ascii="Times New Roman" w:eastAsiaTheme="minorHAnsi" w:hAnsi="Times New Roman" w:cs="Times New Roman"/>
          <w:lang w:eastAsia="sk-SK"/>
        </w:rPr>
        <w:t xml:space="preserve">ohody a následných </w:t>
      </w:r>
      <w:r w:rsidR="002C237D" w:rsidRPr="004D1A66">
        <w:rPr>
          <w:rFonts w:ascii="Times New Roman" w:eastAsiaTheme="minorHAnsi" w:hAnsi="Times New Roman" w:cs="Times New Roman"/>
          <w:lang w:eastAsia="sk-SK"/>
        </w:rPr>
        <w:t>O</w:t>
      </w:r>
      <w:r w:rsidRPr="004D1A66">
        <w:rPr>
          <w:rFonts w:ascii="Times New Roman" w:eastAsiaTheme="minorHAnsi" w:hAnsi="Times New Roman" w:cs="Times New Roman"/>
          <w:lang w:eastAsia="sk-SK"/>
        </w:rPr>
        <w:t xml:space="preserve">bjednávok, je </w:t>
      </w:r>
      <w:r w:rsidR="002C237D" w:rsidRPr="004D1A66">
        <w:rPr>
          <w:rFonts w:ascii="Times New Roman" w:eastAsiaTheme="minorHAnsi" w:hAnsi="Times New Roman" w:cs="Times New Roman"/>
          <w:lang w:eastAsia="sk-SK"/>
        </w:rPr>
        <w:t>Ú</w:t>
      </w:r>
      <w:r w:rsidRPr="004D1A66">
        <w:rPr>
          <w:rFonts w:ascii="Times New Roman" w:eastAsiaTheme="minorHAnsi" w:hAnsi="Times New Roman" w:cs="Times New Roman"/>
          <w:lang w:eastAsia="sk-SK"/>
        </w:rPr>
        <w:t xml:space="preserve">častník dohody, na ktorého strane tieto okolnosti nastali, povinný bezodkladne tieto písomne oznámiť druhému účastníkovi dohody. </w:t>
      </w:r>
    </w:p>
    <w:p w14:paraId="689CF7DA" w14:textId="3A93D3A7" w:rsidR="00D12AFC" w:rsidRPr="004D1A66" w:rsidRDefault="00D12AFC" w:rsidP="00D12AFC">
      <w:pPr>
        <w:pStyle w:val="MLOdsek"/>
        <w:rPr>
          <w:rFonts w:ascii="Times New Roman" w:eastAsiaTheme="minorHAnsi" w:hAnsi="Times New Roman" w:cs="Times New Roman"/>
          <w:lang w:eastAsia="sk-SK"/>
        </w:rPr>
      </w:pPr>
      <w:r w:rsidRPr="004D1A66">
        <w:rPr>
          <w:rFonts w:ascii="Times New Roman" w:eastAsiaTheme="minorHAnsi" w:hAnsi="Times New Roman" w:cs="Times New Roman"/>
          <w:lang w:eastAsia="sk-SK"/>
        </w:rPr>
        <w:t xml:space="preserve">Dodávateľ je povinný </w:t>
      </w:r>
      <w:r w:rsidR="002C237D" w:rsidRPr="004D1A66">
        <w:rPr>
          <w:rFonts w:ascii="Times New Roman" w:eastAsiaTheme="minorHAnsi" w:hAnsi="Times New Roman" w:cs="Times New Roman"/>
          <w:lang w:eastAsia="sk-SK"/>
        </w:rPr>
        <w:t>d</w:t>
      </w:r>
      <w:r w:rsidRPr="004D1A66">
        <w:rPr>
          <w:rFonts w:ascii="Times New Roman" w:eastAsiaTheme="minorHAnsi" w:hAnsi="Times New Roman" w:cs="Times New Roman"/>
          <w:lang w:eastAsia="sk-SK"/>
        </w:rPr>
        <w:t xml:space="preserve">odávať </w:t>
      </w:r>
      <w:r w:rsidR="002C237D" w:rsidRPr="004D1A66">
        <w:rPr>
          <w:rFonts w:ascii="Times New Roman" w:eastAsiaTheme="minorHAnsi" w:hAnsi="Times New Roman" w:cs="Times New Roman"/>
          <w:lang w:eastAsia="sk-SK"/>
        </w:rPr>
        <w:t>T</w:t>
      </w:r>
      <w:r w:rsidRPr="004D1A66">
        <w:rPr>
          <w:rFonts w:ascii="Times New Roman" w:eastAsiaTheme="minorHAnsi" w:hAnsi="Times New Roman" w:cs="Times New Roman"/>
          <w:lang w:eastAsia="sk-SK"/>
        </w:rPr>
        <w:t>ovary</w:t>
      </w:r>
      <w:r w:rsidR="001B3F76" w:rsidRPr="004D1A66">
        <w:rPr>
          <w:rFonts w:ascii="Times New Roman" w:eastAsiaTheme="minorHAnsi" w:hAnsi="Times New Roman" w:cs="Times New Roman"/>
          <w:lang w:eastAsia="sk-SK"/>
        </w:rPr>
        <w:t xml:space="preserve"> a </w:t>
      </w:r>
      <w:r w:rsidR="002C237D" w:rsidRPr="004D1A66">
        <w:rPr>
          <w:rFonts w:ascii="Times New Roman" w:eastAsiaTheme="minorHAnsi" w:hAnsi="Times New Roman" w:cs="Times New Roman"/>
          <w:lang w:eastAsia="sk-SK"/>
        </w:rPr>
        <w:t>S</w:t>
      </w:r>
      <w:r w:rsidR="001B3F76" w:rsidRPr="004D1A66">
        <w:rPr>
          <w:rFonts w:ascii="Times New Roman" w:eastAsiaTheme="minorHAnsi" w:hAnsi="Times New Roman" w:cs="Times New Roman"/>
          <w:lang w:eastAsia="sk-SK"/>
        </w:rPr>
        <w:t>lužby</w:t>
      </w:r>
      <w:r w:rsidRPr="004D1A66">
        <w:rPr>
          <w:rFonts w:ascii="Times New Roman" w:eastAsiaTheme="minorHAnsi" w:hAnsi="Times New Roman" w:cs="Times New Roman"/>
          <w:lang w:eastAsia="sk-SK"/>
        </w:rPr>
        <w:t xml:space="preserve">, ktoré spĺňajú technickú špecifikáciu podľa </w:t>
      </w:r>
      <w:r w:rsidR="001B3F76" w:rsidRPr="004D1A66">
        <w:rPr>
          <w:rFonts w:ascii="Times New Roman" w:eastAsiaTheme="minorHAnsi" w:hAnsi="Times New Roman" w:cs="Times New Roman"/>
          <w:lang w:eastAsia="sk-SK"/>
        </w:rPr>
        <w:t>P</w:t>
      </w:r>
      <w:r w:rsidRPr="004D1A66">
        <w:rPr>
          <w:rFonts w:ascii="Times New Roman" w:eastAsiaTheme="minorHAnsi" w:hAnsi="Times New Roman" w:cs="Times New Roman"/>
          <w:lang w:eastAsia="sk-SK"/>
        </w:rPr>
        <w:t>rílohy č. 1</w:t>
      </w:r>
      <w:r w:rsidR="00D27D2E" w:rsidRPr="004D1A66">
        <w:rPr>
          <w:rFonts w:ascii="Times New Roman" w:eastAsiaTheme="minorHAnsi" w:hAnsi="Times New Roman" w:cs="Times New Roman"/>
          <w:lang w:eastAsia="sk-SK"/>
        </w:rPr>
        <w:t xml:space="preserve"> a Prílohy č. 2</w:t>
      </w:r>
      <w:r w:rsidRPr="004D1A66">
        <w:rPr>
          <w:rFonts w:ascii="Times New Roman" w:eastAsiaTheme="minorHAnsi" w:hAnsi="Times New Roman" w:cs="Times New Roman"/>
          <w:lang w:eastAsia="sk-SK"/>
        </w:rPr>
        <w:t xml:space="preserve"> tejto </w:t>
      </w:r>
      <w:r w:rsidR="001B3F76" w:rsidRPr="004D1A66">
        <w:rPr>
          <w:rFonts w:ascii="Times New Roman" w:eastAsiaTheme="minorHAnsi" w:hAnsi="Times New Roman" w:cs="Times New Roman"/>
          <w:lang w:eastAsia="sk-SK"/>
        </w:rPr>
        <w:t>D</w:t>
      </w:r>
      <w:r w:rsidRPr="004D1A66">
        <w:rPr>
          <w:rFonts w:ascii="Times New Roman" w:eastAsiaTheme="minorHAnsi" w:hAnsi="Times New Roman" w:cs="Times New Roman"/>
          <w:lang w:eastAsia="sk-SK"/>
        </w:rPr>
        <w:t xml:space="preserve">ohody, bez </w:t>
      </w:r>
      <w:r w:rsidR="00F33605" w:rsidRPr="004D1A66">
        <w:rPr>
          <w:rFonts w:ascii="Times New Roman" w:eastAsiaTheme="minorHAnsi" w:hAnsi="Times New Roman" w:cs="Times New Roman"/>
          <w:lang w:eastAsia="sk-SK"/>
        </w:rPr>
        <w:t>akýchkoľvek</w:t>
      </w:r>
      <w:r w:rsidRPr="004D1A66">
        <w:rPr>
          <w:rFonts w:ascii="Times New Roman" w:eastAsiaTheme="minorHAnsi" w:hAnsi="Times New Roman" w:cs="Times New Roman"/>
          <w:lang w:eastAsia="sk-SK"/>
        </w:rPr>
        <w:t xml:space="preserve"> vád, v dohodnutej akosti, novo vyrobené, vopred nerozbalené, spĺňajúce normy STN, vrátane </w:t>
      </w:r>
      <w:r w:rsidR="00F33605" w:rsidRPr="004D1A66">
        <w:rPr>
          <w:rFonts w:ascii="Times New Roman" w:eastAsiaTheme="minorHAnsi" w:hAnsi="Times New Roman" w:cs="Times New Roman"/>
          <w:lang w:eastAsia="sk-SK"/>
        </w:rPr>
        <w:t>úplnej</w:t>
      </w:r>
      <w:r w:rsidRPr="004D1A66">
        <w:rPr>
          <w:rFonts w:ascii="Times New Roman" w:eastAsiaTheme="minorHAnsi" w:hAnsi="Times New Roman" w:cs="Times New Roman"/>
          <w:lang w:eastAsia="sk-SK"/>
        </w:rPr>
        <w:t xml:space="preserve"> dokumentácie potrebnej k prevádzkovaniu/užívaniu jednotlivých </w:t>
      </w:r>
      <w:r w:rsidR="00F32C17" w:rsidRPr="004D1A66">
        <w:rPr>
          <w:rFonts w:ascii="Times New Roman" w:eastAsiaTheme="minorHAnsi" w:hAnsi="Times New Roman" w:cs="Times New Roman"/>
          <w:lang w:eastAsia="sk-SK"/>
        </w:rPr>
        <w:t>T</w:t>
      </w:r>
      <w:r w:rsidRPr="004D1A66">
        <w:rPr>
          <w:rFonts w:ascii="Times New Roman" w:eastAsiaTheme="minorHAnsi" w:hAnsi="Times New Roman" w:cs="Times New Roman"/>
          <w:lang w:eastAsia="sk-SK"/>
        </w:rPr>
        <w:t>ovarov</w:t>
      </w:r>
      <w:r w:rsidR="00F32C17" w:rsidRPr="004D1A66">
        <w:rPr>
          <w:rFonts w:ascii="Times New Roman" w:eastAsiaTheme="minorHAnsi" w:hAnsi="Times New Roman" w:cs="Times New Roman"/>
          <w:lang w:eastAsia="sk-SK"/>
        </w:rPr>
        <w:t xml:space="preserve"> a Služieb</w:t>
      </w:r>
      <w:r w:rsidRPr="004D1A66">
        <w:rPr>
          <w:rFonts w:ascii="Times New Roman" w:eastAsiaTheme="minorHAnsi" w:hAnsi="Times New Roman" w:cs="Times New Roman"/>
          <w:lang w:eastAsia="sk-SK"/>
        </w:rPr>
        <w:t xml:space="preserve">. </w:t>
      </w:r>
    </w:p>
    <w:p w14:paraId="0CABF6E6" w14:textId="365FB6E5" w:rsidR="00D12AFC" w:rsidRPr="004D1A66" w:rsidRDefault="00D12AFC">
      <w:pPr>
        <w:pStyle w:val="MLOdsek"/>
        <w:rPr>
          <w:rFonts w:ascii="Times New Roman" w:eastAsiaTheme="minorHAnsi" w:hAnsi="Times New Roman" w:cs="Times New Roman"/>
          <w:lang w:eastAsia="sk-SK"/>
        </w:rPr>
      </w:pPr>
      <w:r w:rsidRPr="004D1A66">
        <w:rPr>
          <w:rFonts w:ascii="Times New Roman" w:eastAsiaTheme="minorHAnsi" w:hAnsi="Times New Roman" w:cs="Times New Roman"/>
          <w:lang w:eastAsia="sk-SK"/>
        </w:rPr>
        <w:t xml:space="preserve">Účastníci dohody sa dohodli, že § 427 ods. 3 a § 428 Obchodného zákonníka sa na túto </w:t>
      </w:r>
      <w:r w:rsidR="00554111" w:rsidRPr="004D1A66">
        <w:rPr>
          <w:rFonts w:ascii="Times New Roman" w:eastAsiaTheme="minorHAnsi" w:hAnsi="Times New Roman" w:cs="Times New Roman"/>
          <w:lang w:eastAsia="sk-SK"/>
        </w:rPr>
        <w:t>D</w:t>
      </w:r>
      <w:r w:rsidRPr="004D1A66">
        <w:rPr>
          <w:rFonts w:ascii="Times New Roman" w:eastAsiaTheme="minorHAnsi" w:hAnsi="Times New Roman" w:cs="Times New Roman"/>
          <w:lang w:eastAsia="sk-SK"/>
        </w:rPr>
        <w:t>ohodu neaplikujú</w:t>
      </w:r>
      <w:r w:rsidR="00554111" w:rsidRPr="004D1A66">
        <w:rPr>
          <w:rFonts w:ascii="Times New Roman" w:eastAsiaTheme="minorHAnsi" w:hAnsi="Times New Roman" w:cs="Times New Roman"/>
          <w:lang w:eastAsia="sk-SK"/>
        </w:rPr>
        <w:t xml:space="preserve"> a nadväzujúce Objednávky (čiastkové zmluvy) neaplikujú</w:t>
      </w:r>
      <w:r w:rsidRPr="004D1A66">
        <w:rPr>
          <w:rFonts w:ascii="Times New Roman" w:eastAsiaTheme="minorHAnsi" w:hAnsi="Times New Roman" w:cs="Times New Roman"/>
          <w:lang w:eastAsia="sk-SK"/>
        </w:rPr>
        <w:t>.</w:t>
      </w:r>
    </w:p>
    <w:p w14:paraId="3C2B95FE" w14:textId="77777777" w:rsidR="00583B9B" w:rsidRPr="004D1A66" w:rsidRDefault="001B3F76" w:rsidP="001B3F76">
      <w:pPr>
        <w:pStyle w:val="MLNadpislnku"/>
        <w:rPr>
          <w:rFonts w:ascii="Times New Roman" w:hAnsi="Times New Roman" w:cs="Times New Roman"/>
          <w:caps/>
        </w:rPr>
      </w:pPr>
      <w:r w:rsidRPr="004D1A66">
        <w:rPr>
          <w:rFonts w:ascii="Times New Roman" w:hAnsi="Times New Roman" w:cs="Times New Roman"/>
          <w:caps/>
        </w:rPr>
        <w:t>Podmienky dodania a preberania</w:t>
      </w:r>
    </w:p>
    <w:p w14:paraId="30306528" w14:textId="2B4E0E4B" w:rsidR="00583B9B" w:rsidRPr="004D1A66" w:rsidRDefault="0049650E" w:rsidP="00622A4A">
      <w:pPr>
        <w:pStyle w:val="MLOdsek"/>
        <w:rPr>
          <w:rFonts w:ascii="Times New Roman" w:hAnsi="Times New Roman" w:cs="Times New Roman"/>
        </w:rPr>
      </w:pPr>
      <w:r w:rsidRPr="004D1A66">
        <w:rPr>
          <w:rFonts w:ascii="Times New Roman" w:hAnsi="Times New Roman" w:cs="Times New Roman"/>
        </w:rPr>
        <w:t xml:space="preserve">Dodávateľ </w:t>
      </w:r>
      <w:r w:rsidR="00FF6AF2" w:rsidRPr="004D1A66">
        <w:rPr>
          <w:rFonts w:ascii="Times New Roman" w:hAnsi="Times New Roman" w:cs="Times New Roman"/>
        </w:rPr>
        <w:t xml:space="preserve">oznámi </w:t>
      </w:r>
      <w:r w:rsidRPr="004D1A66">
        <w:rPr>
          <w:rFonts w:ascii="Times New Roman" w:hAnsi="Times New Roman" w:cs="Times New Roman"/>
        </w:rPr>
        <w:t xml:space="preserve">Objednávateľovi </w:t>
      </w:r>
      <w:r w:rsidR="00FF6AF2" w:rsidRPr="004D1A66">
        <w:rPr>
          <w:rFonts w:ascii="Times New Roman" w:hAnsi="Times New Roman" w:cs="Times New Roman"/>
        </w:rPr>
        <w:t xml:space="preserve">termín a čas </w:t>
      </w:r>
      <w:r w:rsidR="0064055A" w:rsidRPr="004D1A66">
        <w:rPr>
          <w:rFonts w:ascii="Times New Roman" w:hAnsi="Times New Roman" w:cs="Times New Roman"/>
        </w:rPr>
        <w:t xml:space="preserve">dodania </w:t>
      </w:r>
      <w:r w:rsidRPr="004D1A66">
        <w:rPr>
          <w:rFonts w:ascii="Times New Roman" w:hAnsi="Times New Roman" w:cs="Times New Roman"/>
        </w:rPr>
        <w:t xml:space="preserve">predmetu </w:t>
      </w:r>
      <w:r w:rsidR="0064055A" w:rsidRPr="004D1A66">
        <w:rPr>
          <w:rFonts w:ascii="Times New Roman" w:hAnsi="Times New Roman" w:cs="Times New Roman"/>
        </w:rPr>
        <w:t>O</w:t>
      </w:r>
      <w:r w:rsidRPr="004D1A66">
        <w:rPr>
          <w:rFonts w:ascii="Times New Roman" w:hAnsi="Times New Roman" w:cs="Times New Roman"/>
        </w:rPr>
        <w:t>bjednávky</w:t>
      </w:r>
      <w:r w:rsidR="00FF6AF2" w:rsidRPr="004D1A66">
        <w:rPr>
          <w:rFonts w:ascii="Times New Roman" w:hAnsi="Times New Roman" w:cs="Times New Roman"/>
        </w:rPr>
        <w:t xml:space="preserve"> vždy aspoň </w:t>
      </w:r>
      <w:r w:rsidR="00737168" w:rsidRPr="004D1A66">
        <w:rPr>
          <w:rFonts w:ascii="Times New Roman" w:hAnsi="Times New Roman" w:cs="Times New Roman"/>
        </w:rPr>
        <w:t>5</w:t>
      </w:r>
      <w:r w:rsidR="00E05DDB" w:rsidRPr="004D1A66">
        <w:rPr>
          <w:rFonts w:ascii="Times New Roman" w:hAnsi="Times New Roman" w:cs="Times New Roman"/>
        </w:rPr>
        <w:t xml:space="preserve"> </w:t>
      </w:r>
      <w:r w:rsidR="00FF6AF2" w:rsidRPr="004D1A66">
        <w:rPr>
          <w:rFonts w:ascii="Times New Roman" w:hAnsi="Times New Roman" w:cs="Times New Roman"/>
        </w:rPr>
        <w:t xml:space="preserve">dní pred termínom </w:t>
      </w:r>
      <w:r w:rsidR="0064055A" w:rsidRPr="004D1A66">
        <w:rPr>
          <w:rFonts w:ascii="Times New Roman" w:hAnsi="Times New Roman" w:cs="Times New Roman"/>
        </w:rPr>
        <w:t>dodania</w:t>
      </w:r>
      <w:r w:rsidR="00D27D2E" w:rsidRPr="004D1A66">
        <w:rPr>
          <w:rFonts w:ascii="Times New Roman" w:hAnsi="Times New Roman" w:cs="Times New Roman"/>
        </w:rPr>
        <w:t>, ak ide o dodanie Tovaru</w:t>
      </w:r>
      <w:r w:rsidR="00ED1F95" w:rsidRPr="004D1A66">
        <w:rPr>
          <w:rFonts w:ascii="Times New Roman" w:hAnsi="Times New Roman" w:cs="Times New Roman"/>
        </w:rPr>
        <w:t xml:space="preserve">, a aspoň 1 deň pred termínom poskytnutia, ak ide o Službu. </w:t>
      </w:r>
      <w:r w:rsidR="00FF6AF2" w:rsidRPr="004D1A66">
        <w:rPr>
          <w:rFonts w:ascii="Times New Roman" w:hAnsi="Times New Roman" w:cs="Times New Roman"/>
        </w:rPr>
        <w:t xml:space="preserve"> Na prevzatie </w:t>
      </w:r>
      <w:r w:rsidR="0064055A" w:rsidRPr="004D1A66">
        <w:rPr>
          <w:rFonts w:ascii="Times New Roman" w:hAnsi="Times New Roman" w:cs="Times New Roman"/>
        </w:rPr>
        <w:t>p</w:t>
      </w:r>
      <w:r w:rsidR="00FF6AF2" w:rsidRPr="004D1A66">
        <w:rPr>
          <w:rFonts w:ascii="Times New Roman" w:hAnsi="Times New Roman" w:cs="Times New Roman"/>
        </w:rPr>
        <w:t xml:space="preserve">redmetu </w:t>
      </w:r>
      <w:r w:rsidR="0064055A" w:rsidRPr="004D1A66">
        <w:rPr>
          <w:rFonts w:ascii="Times New Roman" w:hAnsi="Times New Roman" w:cs="Times New Roman"/>
        </w:rPr>
        <w:t>O</w:t>
      </w:r>
      <w:r w:rsidR="001E3174" w:rsidRPr="004D1A66">
        <w:rPr>
          <w:rFonts w:ascii="Times New Roman" w:hAnsi="Times New Roman" w:cs="Times New Roman"/>
        </w:rPr>
        <w:t xml:space="preserve">bjednávky </w:t>
      </w:r>
      <w:r w:rsidR="00FF6AF2" w:rsidRPr="004D1A66">
        <w:rPr>
          <w:rFonts w:ascii="Times New Roman" w:hAnsi="Times New Roman" w:cs="Times New Roman"/>
        </w:rPr>
        <w:t xml:space="preserve">je oprávnená za </w:t>
      </w:r>
      <w:r w:rsidR="001E3174" w:rsidRPr="004D1A66">
        <w:rPr>
          <w:rFonts w:ascii="Times New Roman" w:hAnsi="Times New Roman" w:cs="Times New Roman"/>
        </w:rPr>
        <w:t xml:space="preserve">Objednávateľa </w:t>
      </w:r>
      <w:r w:rsidR="00FF6AF2" w:rsidRPr="004D1A66">
        <w:rPr>
          <w:rFonts w:ascii="Times New Roman" w:hAnsi="Times New Roman" w:cs="Times New Roman"/>
        </w:rPr>
        <w:t xml:space="preserve">Oprávnená osoba </w:t>
      </w:r>
      <w:r w:rsidR="001E3174" w:rsidRPr="004D1A66">
        <w:rPr>
          <w:rFonts w:ascii="Times New Roman" w:hAnsi="Times New Roman" w:cs="Times New Roman"/>
        </w:rPr>
        <w:t xml:space="preserve">Objednávateľa </w:t>
      </w:r>
      <w:r w:rsidR="00FF6AF2" w:rsidRPr="004D1A66">
        <w:rPr>
          <w:rFonts w:ascii="Times New Roman" w:hAnsi="Times New Roman" w:cs="Times New Roman"/>
        </w:rPr>
        <w:t>uvedená v článku 12</w:t>
      </w:r>
      <w:r w:rsidR="0064055A" w:rsidRPr="004D1A66">
        <w:rPr>
          <w:rFonts w:ascii="Times New Roman" w:hAnsi="Times New Roman" w:cs="Times New Roman"/>
        </w:rPr>
        <w:t>.</w:t>
      </w:r>
      <w:r w:rsidR="00FF6AF2" w:rsidRPr="004D1A66">
        <w:rPr>
          <w:rFonts w:ascii="Times New Roman" w:hAnsi="Times New Roman" w:cs="Times New Roman"/>
        </w:rPr>
        <w:t xml:space="preserve"> </w:t>
      </w:r>
      <w:r w:rsidR="00610725" w:rsidRPr="004D1A66">
        <w:rPr>
          <w:rFonts w:ascii="Times New Roman" w:hAnsi="Times New Roman" w:cs="Times New Roman"/>
        </w:rPr>
        <w:t xml:space="preserve">tejto Dohody </w:t>
      </w:r>
      <w:r w:rsidR="00FF6AF2" w:rsidRPr="004D1A66">
        <w:rPr>
          <w:rFonts w:ascii="Times New Roman" w:hAnsi="Times New Roman" w:cs="Times New Roman"/>
        </w:rPr>
        <w:t xml:space="preserve">alebo iná osoba, ktorá sa preukáže platným splnomocnením na realizáciu prevzatia </w:t>
      </w:r>
      <w:r w:rsidR="00610725" w:rsidRPr="004D1A66">
        <w:rPr>
          <w:rFonts w:ascii="Times New Roman" w:hAnsi="Times New Roman" w:cs="Times New Roman"/>
        </w:rPr>
        <w:t>p</w:t>
      </w:r>
      <w:r w:rsidR="00FF6AF2" w:rsidRPr="004D1A66">
        <w:rPr>
          <w:rFonts w:ascii="Times New Roman" w:hAnsi="Times New Roman" w:cs="Times New Roman"/>
        </w:rPr>
        <w:t xml:space="preserve">redmetu </w:t>
      </w:r>
      <w:r w:rsidR="004D52A3" w:rsidRPr="004D1A66">
        <w:rPr>
          <w:rFonts w:ascii="Times New Roman" w:hAnsi="Times New Roman" w:cs="Times New Roman"/>
        </w:rPr>
        <w:t>O</w:t>
      </w:r>
      <w:r w:rsidR="00610725" w:rsidRPr="004D1A66">
        <w:rPr>
          <w:rFonts w:ascii="Times New Roman" w:hAnsi="Times New Roman" w:cs="Times New Roman"/>
        </w:rPr>
        <w:t>bjednávky</w:t>
      </w:r>
      <w:r w:rsidR="00FF6AF2" w:rsidRPr="004D1A66">
        <w:rPr>
          <w:rFonts w:ascii="Times New Roman" w:hAnsi="Times New Roman" w:cs="Times New Roman"/>
        </w:rPr>
        <w:t>.</w:t>
      </w:r>
    </w:p>
    <w:p w14:paraId="2466834B" w14:textId="4BD43B45" w:rsidR="00C14978" w:rsidRPr="004D1A66" w:rsidRDefault="00675CEB" w:rsidP="00622A4A">
      <w:pPr>
        <w:pStyle w:val="MLOdsek"/>
        <w:rPr>
          <w:rFonts w:ascii="Times New Roman" w:hAnsi="Times New Roman" w:cs="Times New Roman"/>
        </w:rPr>
      </w:pPr>
      <w:r w:rsidRPr="004D1A66">
        <w:rPr>
          <w:rFonts w:ascii="Times New Roman" w:hAnsi="Times New Roman" w:cs="Times New Roman"/>
        </w:rPr>
        <w:t>Účastníci dohody</w:t>
      </w:r>
      <w:r w:rsidR="00FF6AF2" w:rsidRPr="004D1A66">
        <w:rPr>
          <w:rFonts w:ascii="Times New Roman" w:hAnsi="Times New Roman" w:cs="Times New Roman"/>
        </w:rPr>
        <w:t xml:space="preserve"> sa dohodli, že všetky časti </w:t>
      </w:r>
      <w:r w:rsidR="0064055A" w:rsidRPr="004D1A66">
        <w:rPr>
          <w:rFonts w:ascii="Times New Roman" w:hAnsi="Times New Roman" w:cs="Times New Roman"/>
        </w:rPr>
        <w:t>predmetu O</w:t>
      </w:r>
      <w:r w:rsidR="00E46A22" w:rsidRPr="004D1A66">
        <w:rPr>
          <w:rFonts w:ascii="Times New Roman" w:hAnsi="Times New Roman" w:cs="Times New Roman"/>
        </w:rPr>
        <w:t xml:space="preserve">bjednávky </w:t>
      </w:r>
      <w:r w:rsidR="00FF6AF2" w:rsidRPr="004D1A66">
        <w:rPr>
          <w:rFonts w:ascii="Times New Roman" w:hAnsi="Times New Roman" w:cs="Times New Roman"/>
        </w:rPr>
        <w:t xml:space="preserve">budú </w:t>
      </w:r>
      <w:r w:rsidR="00E46A22" w:rsidRPr="004D1A66">
        <w:rPr>
          <w:rFonts w:ascii="Times New Roman" w:hAnsi="Times New Roman" w:cs="Times New Roman"/>
        </w:rPr>
        <w:t xml:space="preserve">Objednávateľovi </w:t>
      </w:r>
      <w:r w:rsidR="00FF6AF2" w:rsidRPr="004D1A66">
        <w:rPr>
          <w:rFonts w:ascii="Times New Roman" w:hAnsi="Times New Roman" w:cs="Times New Roman"/>
        </w:rPr>
        <w:t xml:space="preserve">odovzdané v obale, ktorý poskytuje výrobca jednotlivých </w:t>
      </w:r>
      <w:r w:rsidR="0064055A" w:rsidRPr="004D1A66">
        <w:rPr>
          <w:rFonts w:ascii="Times New Roman" w:hAnsi="Times New Roman" w:cs="Times New Roman"/>
        </w:rPr>
        <w:t>T</w:t>
      </w:r>
      <w:r w:rsidR="00E46A22" w:rsidRPr="004D1A66">
        <w:rPr>
          <w:rFonts w:ascii="Times New Roman" w:hAnsi="Times New Roman" w:cs="Times New Roman"/>
        </w:rPr>
        <w:t>ovarov</w:t>
      </w:r>
      <w:r w:rsidR="00FF6AF2" w:rsidRPr="004D1A66">
        <w:rPr>
          <w:rFonts w:ascii="Times New Roman" w:hAnsi="Times New Roman" w:cs="Times New Roman"/>
        </w:rPr>
        <w:t xml:space="preserve"> tvoriacich </w:t>
      </w:r>
      <w:r w:rsidR="00D27D2E" w:rsidRPr="004D1A66">
        <w:rPr>
          <w:rFonts w:ascii="Times New Roman" w:hAnsi="Times New Roman" w:cs="Times New Roman"/>
        </w:rPr>
        <w:t>P</w:t>
      </w:r>
      <w:r w:rsidR="00FF6AF2" w:rsidRPr="004D1A66">
        <w:rPr>
          <w:rFonts w:ascii="Times New Roman" w:hAnsi="Times New Roman" w:cs="Times New Roman"/>
        </w:rPr>
        <w:t>redmet</w:t>
      </w:r>
      <w:r w:rsidR="0064055A" w:rsidRPr="004D1A66">
        <w:rPr>
          <w:rFonts w:ascii="Times New Roman" w:hAnsi="Times New Roman" w:cs="Times New Roman"/>
        </w:rPr>
        <w:t xml:space="preserve"> plnenia</w:t>
      </w:r>
      <w:r w:rsidR="00FF6AF2" w:rsidRPr="004D1A66">
        <w:rPr>
          <w:rFonts w:ascii="Times New Roman" w:hAnsi="Times New Roman" w:cs="Times New Roman"/>
        </w:rPr>
        <w:t xml:space="preserve"> </w:t>
      </w:r>
      <w:r w:rsidR="00E46A22" w:rsidRPr="004D1A66">
        <w:rPr>
          <w:rFonts w:ascii="Times New Roman" w:hAnsi="Times New Roman" w:cs="Times New Roman"/>
        </w:rPr>
        <w:t xml:space="preserve">tejto </w:t>
      </w:r>
      <w:r w:rsidR="0064055A" w:rsidRPr="004D1A66">
        <w:rPr>
          <w:rFonts w:ascii="Times New Roman" w:hAnsi="Times New Roman" w:cs="Times New Roman"/>
        </w:rPr>
        <w:t>D</w:t>
      </w:r>
      <w:r w:rsidR="00E46A22" w:rsidRPr="004D1A66">
        <w:rPr>
          <w:rFonts w:ascii="Times New Roman" w:hAnsi="Times New Roman" w:cs="Times New Roman"/>
        </w:rPr>
        <w:t>ohody</w:t>
      </w:r>
      <w:r w:rsidR="00FF6AF2" w:rsidRPr="004D1A66">
        <w:rPr>
          <w:rFonts w:ascii="Times New Roman" w:hAnsi="Times New Roman" w:cs="Times New Roman"/>
        </w:rPr>
        <w:t xml:space="preserve">, ak sa v jednotlivom prípade </w:t>
      </w:r>
      <w:r w:rsidR="003E1033" w:rsidRPr="004D1A66">
        <w:rPr>
          <w:rFonts w:ascii="Times New Roman" w:hAnsi="Times New Roman" w:cs="Times New Roman"/>
        </w:rPr>
        <w:t xml:space="preserve">účastníci dohody </w:t>
      </w:r>
      <w:r w:rsidR="00FF6AF2" w:rsidRPr="004D1A66">
        <w:rPr>
          <w:rFonts w:ascii="Times New Roman" w:hAnsi="Times New Roman" w:cs="Times New Roman"/>
        </w:rPr>
        <w:t>nedohodnú inak.</w:t>
      </w:r>
      <w:r w:rsidR="003E1033" w:rsidRPr="004D1A66">
        <w:rPr>
          <w:rFonts w:ascii="Times New Roman" w:hAnsi="Times New Roman" w:cs="Times New Roman"/>
        </w:rPr>
        <w:t xml:space="preserve"> </w:t>
      </w:r>
    </w:p>
    <w:p w14:paraId="1696DC70" w14:textId="50E3A2D3" w:rsidR="00D27D2E" w:rsidRPr="004D1A66" w:rsidRDefault="00D27D2E" w:rsidP="00622A4A">
      <w:pPr>
        <w:pStyle w:val="MLOdsek"/>
        <w:rPr>
          <w:rFonts w:ascii="Times New Roman" w:hAnsi="Times New Roman" w:cs="Times New Roman"/>
        </w:rPr>
      </w:pPr>
      <w:r w:rsidRPr="004D1A66">
        <w:rPr>
          <w:rFonts w:ascii="Times New Roman" w:hAnsi="Times New Roman" w:cs="Times New Roman"/>
        </w:rPr>
        <w:t xml:space="preserve">Bližšie </w:t>
      </w:r>
      <w:proofErr w:type="spellStart"/>
      <w:r w:rsidRPr="004D1A66">
        <w:rPr>
          <w:rFonts w:ascii="Times New Roman" w:hAnsi="Times New Roman" w:cs="Times New Roman"/>
        </w:rPr>
        <w:t>podmnieky</w:t>
      </w:r>
      <w:proofErr w:type="spellEnd"/>
      <w:r w:rsidRPr="004D1A66">
        <w:rPr>
          <w:rFonts w:ascii="Times New Roman" w:hAnsi="Times New Roman" w:cs="Times New Roman"/>
        </w:rPr>
        <w:t xml:space="preserve"> poskytovania Služieb a ich obsah v závislosti od typu jednotlivých Služieb, sú uvedené v </w:t>
      </w:r>
      <w:r w:rsidRPr="004D1A66">
        <w:rPr>
          <w:rFonts w:ascii="Times New Roman" w:hAnsi="Times New Roman" w:cs="Times New Roman"/>
          <w:b/>
        </w:rPr>
        <w:t>Prílohe č. 2</w:t>
      </w:r>
      <w:r w:rsidRPr="004D1A66">
        <w:rPr>
          <w:rFonts w:ascii="Times New Roman" w:hAnsi="Times New Roman" w:cs="Times New Roman"/>
        </w:rPr>
        <w:t xml:space="preserve"> tejto Dohody. </w:t>
      </w:r>
    </w:p>
    <w:p w14:paraId="06239708" w14:textId="63FD346F" w:rsidR="00FF6AF2" w:rsidRPr="004D1A66" w:rsidRDefault="003E1033" w:rsidP="00233742">
      <w:pPr>
        <w:pStyle w:val="MLOdsek"/>
        <w:rPr>
          <w:rFonts w:ascii="Times New Roman" w:hAnsi="Times New Roman" w:cs="Times New Roman"/>
        </w:rPr>
      </w:pPr>
      <w:r w:rsidRPr="004D1A66">
        <w:rPr>
          <w:rFonts w:ascii="Times New Roman" w:hAnsi="Times New Roman" w:cs="Times New Roman"/>
        </w:rPr>
        <w:t xml:space="preserve">Účastníci dohody </w:t>
      </w:r>
      <w:r w:rsidR="00FF6AF2" w:rsidRPr="004D1A66">
        <w:rPr>
          <w:rFonts w:ascii="Times New Roman" w:hAnsi="Times New Roman" w:cs="Times New Roman"/>
        </w:rPr>
        <w:t xml:space="preserve">spíšu o odovzdaní predmetu </w:t>
      </w:r>
      <w:r w:rsidR="00254FB4" w:rsidRPr="004D1A66">
        <w:rPr>
          <w:rFonts w:ascii="Times New Roman" w:hAnsi="Times New Roman" w:cs="Times New Roman"/>
        </w:rPr>
        <w:t>O</w:t>
      </w:r>
      <w:r w:rsidR="005E6F31" w:rsidRPr="004D1A66">
        <w:rPr>
          <w:rFonts w:ascii="Times New Roman" w:hAnsi="Times New Roman" w:cs="Times New Roman"/>
        </w:rPr>
        <w:t>bjednávky</w:t>
      </w:r>
      <w:r w:rsidR="00FF6AF2" w:rsidRPr="004D1A66">
        <w:rPr>
          <w:rFonts w:ascii="Times New Roman" w:hAnsi="Times New Roman" w:cs="Times New Roman"/>
        </w:rPr>
        <w:t xml:space="preserve"> preberací</w:t>
      </w:r>
      <w:r w:rsidR="00254FB4" w:rsidRPr="004D1A66">
        <w:rPr>
          <w:rFonts w:ascii="Times New Roman" w:hAnsi="Times New Roman" w:cs="Times New Roman"/>
        </w:rPr>
        <w:t>/akceptačný</w:t>
      </w:r>
      <w:r w:rsidR="00FF6AF2" w:rsidRPr="004D1A66">
        <w:rPr>
          <w:rFonts w:ascii="Times New Roman" w:hAnsi="Times New Roman" w:cs="Times New Roman"/>
        </w:rPr>
        <w:t xml:space="preserve"> protokol, v ktorom bude uvedený zoznam všetkých odovzdávaných </w:t>
      </w:r>
      <w:r w:rsidR="00254FB4" w:rsidRPr="004D1A66">
        <w:rPr>
          <w:rFonts w:ascii="Times New Roman" w:hAnsi="Times New Roman" w:cs="Times New Roman"/>
        </w:rPr>
        <w:t>T</w:t>
      </w:r>
      <w:r w:rsidRPr="004D1A66">
        <w:rPr>
          <w:rFonts w:ascii="Times New Roman" w:hAnsi="Times New Roman" w:cs="Times New Roman"/>
        </w:rPr>
        <w:t>ovarov</w:t>
      </w:r>
      <w:r w:rsidR="005E6F31" w:rsidRPr="004D1A66">
        <w:rPr>
          <w:rFonts w:ascii="Times New Roman" w:hAnsi="Times New Roman" w:cs="Times New Roman"/>
        </w:rPr>
        <w:t>, resp.</w:t>
      </w:r>
      <w:r w:rsidR="00254FB4" w:rsidRPr="004D1A66">
        <w:rPr>
          <w:rFonts w:ascii="Times New Roman" w:hAnsi="Times New Roman" w:cs="Times New Roman"/>
        </w:rPr>
        <w:t xml:space="preserve"> poskytnutých</w:t>
      </w:r>
      <w:r w:rsidR="005E6F31" w:rsidRPr="004D1A66">
        <w:rPr>
          <w:rFonts w:ascii="Times New Roman" w:hAnsi="Times New Roman" w:cs="Times New Roman"/>
        </w:rPr>
        <w:t xml:space="preserve"> </w:t>
      </w:r>
      <w:r w:rsidR="00254FB4" w:rsidRPr="004D1A66">
        <w:rPr>
          <w:rFonts w:ascii="Times New Roman" w:hAnsi="Times New Roman" w:cs="Times New Roman"/>
        </w:rPr>
        <w:t>S</w:t>
      </w:r>
      <w:r w:rsidR="005E6F31" w:rsidRPr="004D1A66">
        <w:rPr>
          <w:rFonts w:ascii="Times New Roman" w:hAnsi="Times New Roman" w:cs="Times New Roman"/>
        </w:rPr>
        <w:t>lužieb</w:t>
      </w:r>
      <w:r w:rsidR="00FF6AF2" w:rsidRPr="004D1A66">
        <w:rPr>
          <w:rFonts w:ascii="Times New Roman" w:hAnsi="Times New Roman" w:cs="Times New Roman"/>
        </w:rPr>
        <w:t xml:space="preserve"> a zoznam vád zistených v rámci ohliadky </w:t>
      </w:r>
      <w:r w:rsidR="00254FB4" w:rsidRPr="004D1A66">
        <w:rPr>
          <w:rFonts w:ascii="Times New Roman" w:hAnsi="Times New Roman" w:cs="Times New Roman"/>
        </w:rPr>
        <w:t>p</w:t>
      </w:r>
      <w:r w:rsidR="00FF6AF2" w:rsidRPr="004D1A66">
        <w:rPr>
          <w:rFonts w:ascii="Times New Roman" w:hAnsi="Times New Roman" w:cs="Times New Roman"/>
        </w:rPr>
        <w:t xml:space="preserve">redmetu </w:t>
      </w:r>
      <w:r w:rsidR="00D96EDF" w:rsidRPr="004D1A66">
        <w:rPr>
          <w:rFonts w:ascii="Times New Roman" w:hAnsi="Times New Roman" w:cs="Times New Roman"/>
        </w:rPr>
        <w:t xml:space="preserve"> </w:t>
      </w:r>
      <w:r w:rsidR="00254FB4" w:rsidRPr="004D1A66">
        <w:rPr>
          <w:rFonts w:ascii="Times New Roman" w:hAnsi="Times New Roman" w:cs="Times New Roman"/>
        </w:rPr>
        <w:t>O</w:t>
      </w:r>
      <w:r w:rsidR="00D96EDF" w:rsidRPr="004D1A66">
        <w:rPr>
          <w:rFonts w:ascii="Times New Roman" w:hAnsi="Times New Roman" w:cs="Times New Roman"/>
        </w:rPr>
        <w:t xml:space="preserve">bjednávky </w:t>
      </w:r>
      <w:r w:rsidR="00FF6AF2" w:rsidRPr="004D1A66">
        <w:rPr>
          <w:rFonts w:ascii="Times New Roman" w:hAnsi="Times New Roman" w:cs="Times New Roman"/>
        </w:rPr>
        <w:t>pri jeho odovzdaní.</w:t>
      </w:r>
      <w:r w:rsidR="00E304C9" w:rsidRPr="004D1A66">
        <w:rPr>
          <w:rFonts w:ascii="Times New Roman" w:hAnsi="Times New Roman" w:cs="Times New Roman"/>
        </w:rPr>
        <w:t xml:space="preserve"> </w:t>
      </w:r>
      <w:r w:rsidR="00AC4E29" w:rsidRPr="004D1A66">
        <w:rPr>
          <w:rFonts w:ascii="Times New Roman" w:hAnsi="Times New Roman" w:cs="Times New Roman"/>
        </w:rPr>
        <w:t xml:space="preserve">V rámci odovzdávania Tovaru bude vykonaná zároveň Inštalácia Hardvéru </w:t>
      </w:r>
      <w:r w:rsidR="001F34B6" w:rsidRPr="004D1A66">
        <w:rPr>
          <w:rFonts w:ascii="Times New Roman" w:hAnsi="Times New Roman" w:cs="Times New Roman"/>
        </w:rPr>
        <w:t xml:space="preserve">Dodávateľom </w:t>
      </w:r>
      <w:r w:rsidR="00AC4E29" w:rsidRPr="004D1A66">
        <w:rPr>
          <w:rFonts w:ascii="Times New Roman" w:hAnsi="Times New Roman" w:cs="Times New Roman"/>
        </w:rPr>
        <w:t xml:space="preserve">v prípadoch, </w:t>
      </w:r>
      <w:r w:rsidR="001F34B6" w:rsidRPr="004D1A66">
        <w:rPr>
          <w:rFonts w:ascii="Times New Roman" w:hAnsi="Times New Roman" w:cs="Times New Roman"/>
        </w:rPr>
        <w:t xml:space="preserve">ak je Inštalácia príslušného Hardvéru súčasťou špecifikácie podľa </w:t>
      </w:r>
      <w:r w:rsidR="00AC4E29" w:rsidRPr="004D1A66">
        <w:rPr>
          <w:rFonts w:ascii="Times New Roman" w:hAnsi="Times New Roman" w:cs="Times New Roman"/>
          <w:b/>
        </w:rPr>
        <w:t>Príloh</w:t>
      </w:r>
      <w:r w:rsidR="009A3C55" w:rsidRPr="004D1A66">
        <w:rPr>
          <w:rFonts w:ascii="Times New Roman" w:hAnsi="Times New Roman" w:cs="Times New Roman"/>
          <w:b/>
        </w:rPr>
        <w:t>y</w:t>
      </w:r>
      <w:r w:rsidR="00AC4E29" w:rsidRPr="004D1A66">
        <w:rPr>
          <w:rFonts w:ascii="Times New Roman" w:hAnsi="Times New Roman" w:cs="Times New Roman"/>
          <w:b/>
        </w:rPr>
        <w:t xml:space="preserve"> č. 1</w:t>
      </w:r>
      <w:r w:rsidR="001F34B6" w:rsidRPr="004D1A66">
        <w:rPr>
          <w:rFonts w:ascii="Times New Roman" w:hAnsi="Times New Roman" w:cs="Times New Roman"/>
        </w:rPr>
        <w:t xml:space="preserve"> tejto Dohody. </w:t>
      </w:r>
      <w:r w:rsidR="00AC4E29" w:rsidRPr="004D1A66">
        <w:rPr>
          <w:rFonts w:ascii="Times New Roman" w:hAnsi="Times New Roman" w:cs="Times New Roman"/>
        </w:rPr>
        <w:t xml:space="preserve"> </w:t>
      </w:r>
      <w:r w:rsidR="00FF6AF2" w:rsidRPr="004D1A66">
        <w:rPr>
          <w:rFonts w:ascii="Times New Roman" w:hAnsi="Times New Roman" w:cs="Times New Roman"/>
        </w:rPr>
        <w:t xml:space="preserve">Preberací protokol bude následne </w:t>
      </w:r>
      <w:r w:rsidR="00FF6AF2" w:rsidRPr="004D1A66">
        <w:rPr>
          <w:rFonts w:ascii="Times New Roman" w:hAnsi="Times New Roman" w:cs="Times New Roman"/>
        </w:rPr>
        <w:lastRenderedPageBreak/>
        <w:t xml:space="preserve">podpísaný oprávnenými zástupcami </w:t>
      </w:r>
      <w:r w:rsidR="001414B2" w:rsidRPr="004D1A66">
        <w:rPr>
          <w:rFonts w:ascii="Times New Roman" w:hAnsi="Times New Roman" w:cs="Times New Roman"/>
        </w:rPr>
        <w:t>účastníkov dohody</w:t>
      </w:r>
      <w:r w:rsidR="00FF6AF2" w:rsidRPr="004D1A66">
        <w:rPr>
          <w:rFonts w:ascii="Times New Roman" w:hAnsi="Times New Roman" w:cs="Times New Roman"/>
        </w:rPr>
        <w:t>. Podpisom preberacieho</w:t>
      </w:r>
      <w:r w:rsidR="00254FB4" w:rsidRPr="004D1A66">
        <w:rPr>
          <w:rFonts w:ascii="Times New Roman" w:hAnsi="Times New Roman" w:cs="Times New Roman"/>
        </w:rPr>
        <w:t>/akceptačného</w:t>
      </w:r>
      <w:r w:rsidR="00FF6AF2" w:rsidRPr="004D1A66">
        <w:rPr>
          <w:rFonts w:ascii="Times New Roman" w:hAnsi="Times New Roman" w:cs="Times New Roman"/>
        </w:rPr>
        <w:t xml:space="preserve"> protokolu sa </w:t>
      </w:r>
      <w:r w:rsidR="00254FB4" w:rsidRPr="004D1A66">
        <w:rPr>
          <w:rFonts w:ascii="Times New Roman" w:hAnsi="Times New Roman" w:cs="Times New Roman"/>
        </w:rPr>
        <w:t>p</w:t>
      </w:r>
      <w:r w:rsidR="00FF6AF2" w:rsidRPr="004D1A66">
        <w:rPr>
          <w:rFonts w:ascii="Times New Roman" w:hAnsi="Times New Roman" w:cs="Times New Roman"/>
        </w:rPr>
        <w:t xml:space="preserve">redmet </w:t>
      </w:r>
      <w:r w:rsidR="00254FB4" w:rsidRPr="004D1A66">
        <w:rPr>
          <w:rFonts w:ascii="Times New Roman" w:hAnsi="Times New Roman" w:cs="Times New Roman"/>
        </w:rPr>
        <w:t>O</w:t>
      </w:r>
      <w:r w:rsidR="005E6F31" w:rsidRPr="004D1A66">
        <w:rPr>
          <w:rFonts w:ascii="Times New Roman" w:hAnsi="Times New Roman" w:cs="Times New Roman"/>
        </w:rPr>
        <w:t xml:space="preserve">bjednávky </w:t>
      </w:r>
      <w:r w:rsidR="00FF6AF2" w:rsidRPr="004D1A66">
        <w:rPr>
          <w:rFonts w:ascii="Times New Roman" w:hAnsi="Times New Roman" w:cs="Times New Roman"/>
        </w:rPr>
        <w:t xml:space="preserve">považuje za prevzatý. </w:t>
      </w:r>
      <w:r w:rsidR="00076DAE" w:rsidRPr="004D1A66">
        <w:rPr>
          <w:rFonts w:ascii="Times New Roman" w:hAnsi="Times New Roman" w:cs="Times New Roman"/>
        </w:rPr>
        <w:t xml:space="preserve">Objednávateľ </w:t>
      </w:r>
      <w:r w:rsidR="00FF6AF2" w:rsidRPr="004D1A66">
        <w:rPr>
          <w:rFonts w:ascii="Times New Roman" w:hAnsi="Times New Roman" w:cs="Times New Roman"/>
        </w:rPr>
        <w:t xml:space="preserve">nie je oprávnený odmietnuť prevzatie </w:t>
      </w:r>
      <w:r w:rsidR="00254FB4" w:rsidRPr="004D1A66">
        <w:rPr>
          <w:rFonts w:ascii="Times New Roman" w:hAnsi="Times New Roman" w:cs="Times New Roman"/>
        </w:rPr>
        <w:t>p</w:t>
      </w:r>
      <w:r w:rsidR="00FF6AF2" w:rsidRPr="004D1A66">
        <w:rPr>
          <w:rFonts w:ascii="Times New Roman" w:hAnsi="Times New Roman" w:cs="Times New Roman"/>
        </w:rPr>
        <w:t xml:space="preserve">redmetu </w:t>
      </w:r>
      <w:r w:rsidR="00254FB4" w:rsidRPr="004D1A66">
        <w:rPr>
          <w:rFonts w:ascii="Times New Roman" w:hAnsi="Times New Roman" w:cs="Times New Roman"/>
        </w:rPr>
        <w:t>O</w:t>
      </w:r>
      <w:r w:rsidR="005E6F31" w:rsidRPr="004D1A66">
        <w:rPr>
          <w:rFonts w:ascii="Times New Roman" w:hAnsi="Times New Roman" w:cs="Times New Roman"/>
        </w:rPr>
        <w:t xml:space="preserve">bjednávky </w:t>
      </w:r>
      <w:r w:rsidR="00FF6AF2" w:rsidRPr="004D1A66">
        <w:rPr>
          <w:rFonts w:ascii="Times New Roman" w:hAnsi="Times New Roman" w:cs="Times New Roman"/>
        </w:rPr>
        <w:t xml:space="preserve">ak </w:t>
      </w:r>
      <w:r w:rsidR="00254FB4" w:rsidRPr="004D1A66">
        <w:rPr>
          <w:rFonts w:ascii="Times New Roman" w:hAnsi="Times New Roman" w:cs="Times New Roman"/>
        </w:rPr>
        <w:t>p</w:t>
      </w:r>
      <w:r w:rsidR="00FF6AF2" w:rsidRPr="004D1A66">
        <w:rPr>
          <w:rFonts w:ascii="Times New Roman" w:hAnsi="Times New Roman" w:cs="Times New Roman"/>
        </w:rPr>
        <w:t xml:space="preserve">redmet </w:t>
      </w:r>
      <w:r w:rsidR="005E6F31" w:rsidRPr="004D1A66">
        <w:rPr>
          <w:rFonts w:ascii="Times New Roman" w:hAnsi="Times New Roman" w:cs="Times New Roman"/>
        </w:rPr>
        <w:t xml:space="preserve">objednávky </w:t>
      </w:r>
      <w:r w:rsidR="00FF6AF2" w:rsidRPr="004D1A66">
        <w:rPr>
          <w:rFonts w:ascii="Times New Roman" w:hAnsi="Times New Roman" w:cs="Times New Roman"/>
        </w:rPr>
        <w:t>nemá takú zjavnú vadu, ktorá by bránila jeho používaniu. V prípade, že sa vada, ktorá by bránila používaniu vyskytne na niektorom z </w:t>
      </w:r>
      <w:r w:rsidR="00254FB4" w:rsidRPr="004D1A66">
        <w:rPr>
          <w:rFonts w:ascii="Times New Roman" w:hAnsi="Times New Roman" w:cs="Times New Roman"/>
        </w:rPr>
        <w:t>T</w:t>
      </w:r>
      <w:r w:rsidR="005E6F31" w:rsidRPr="004D1A66">
        <w:rPr>
          <w:rFonts w:ascii="Times New Roman" w:hAnsi="Times New Roman" w:cs="Times New Roman"/>
        </w:rPr>
        <w:t>ovarov</w:t>
      </w:r>
      <w:r w:rsidR="00FF6AF2" w:rsidRPr="004D1A66">
        <w:rPr>
          <w:rFonts w:ascii="Times New Roman" w:hAnsi="Times New Roman" w:cs="Times New Roman"/>
        </w:rPr>
        <w:t xml:space="preserve"> tvoriacich </w:t>
      </w:r>
      <w:r w:rsidR="00254FB4" w:rsidRPr="004D1A66">
        <w:rPr>
          <w:rFonts w:ascii="Times New Roman" w:hAnsi="Times New Roman" w:cs="Times New Roman"/>
        </w:rPr>
        <w:t>p</w:t>
      </w:r>
      <w:r w:rsidR="00FF6AF2" w:rsidRPr="004D1A66">
        <w:rPr>
          <w:rFonts w:ascii="Times New Roman" w:hAnsi="Times New Roman" w:cs="Times New Roman"/>
        </w:rPr>
        <w:t xml:space="preserve">redmet </w:t>
      </w:r>
      <w:r w:rsidR="00254FB4" w:rsidRPr="004D1A66">
        <w:rPr>
          <w:rFonts w:ascii="Times New Roman" w:hAnsi="Times New Roman" w:cs="Times New Roman"/>
        </w:rPr>
        <w:t>O</w:t>
      </w:r>
      <w:r w:rsidR="005E6F31" w:rsidRPr="004D1A66">
        <w:rPr>
          <w:rFonts w:ascii="Times New Roman" w:hAnsi="Times New Roman" w:cs="Times New Roman"/>
        </w:rPr>
        <w:t xml:space="preserve">bjednávky </w:t>
      </w:r>
      <w:r w:rsidR="00FF6AF2" w:rsidRPr="004D1A66">
        <w:rPr>
          <w:rFonts w:ascii="Times New Roman" w:hAnsi="Times New Roman" w:cs="Times New Roman"/>
        </w:rPr>
        <w:t xml:space="preserve">a vadou takéhoto </w:t>
      </w:r>
      <w:r w:rsidR="00254FB4" w:rsidRPr="004D1A66">
        <w:rPr>
          <w:rFonts w:ascii="Times New Roman" w:hAnsi="Times New Roman" w:cs="Times New Roman"/>
        </w:rPr>
        <w:t>T</w:t>
      </w:r>
      <w:r w:rsidR="005E6F31" w:rsidRPr="004D1A66">
        <w:rPr>
          <w:rFonts w:ascii="Times New Roman" w:hAnsi="Times New Roman" w:cs="Times New Roman"/>
        </w:rPr>
        <w:t>ovaru</w:t>
      </w:r>
      <w:r w:rsidR="00FF6AF2" w:rsidRPr="004D1A66">
        <w:rPr>
          <w:rFonts w:ascii="Times New Roman" w:hAnsi="Times New Roman" w:cs="Times New Roman"/>
        </w:rPr>
        <w:t xml:space="preserve"> nie je dotknutá možnosť využívať ostatné zariadenia </w:t>
      </w:r>
      <w:r w:rsidR="00254FB4" w:rsidRPr="004D1A66">
        <w:rPr>
          <w:rFonts w:ascii="Times New Roman" w:hAnsi="Times New Roman" w:cs="Times New Roman"/>
        </w:rPr>
        <w:t>p</w:t>
      </w:r>
      <w:r w:rsidR="00FF6AF2" w:rsidRPr="004D1A66">
        <w:rPr>
          <w:rFonts w:ascii="Times New Roman" w:hAnsi="Times New Roman" w:cs="Times New Roman"/>
        </w:rPr>
        <w:t xml:space="preserve">redmetu </w:t>
      </w:r>
      <w:r w:rsidR="00254FB4" w:rsidRPr="004D1A66">
        <w:rPr>
          <w:rFonts w:ascii="Times New Roman" w:hAnsi="Times New Roman" w:cs="Times New Roman"/>
        </w:rPr>
        <w:t>O</w:t>
      </w:r>
      <w:r w:rsidR="005E6F31" w:rsidRPr="004D1A66">
        <w:rPr>
          <w:rFonts w:ascii="Times New Roman" w:hAnsi="Times New Roman" w:cs="Times New Roman"/>
        </w:rPr>
        <w:t>bjednávky</w:t>
      </w:r>
      <w:r w:rsidR="00FF6AF2" w:rsidRPr="004D1A66">
        <w:rPr>
          <w:rFonts w:ascii="Times New Roman" w:hAnsi="Times New Roman" w:cs="Times New Roman"/>
        </w:rPr>
        <w:t xml:space="preserve">, je </w:t>
      </w:r>
      <w:r w:rsidR="00076DAE" w:rsidRPr="004D1A66">
        <w:rPr>
          <w:rFonts w:ascii="Times New Roman" w:hAnsi="Times New Roman" w:cs="Times New Roman"/>
        </w:rPr>
        <w:t xml:space="preserve">Objednávateľ  </w:t>
      </w:r>
      <w:r w:rsidR="00FF6AF2" w:rsidRPr="004D1A66">
        <w:rPr>
          <w:rFonts w:ascii="Times New Roman" w:hAnsi="Times New Roman" w:cs="Times New Roman"/>
        </w:rPr>
        <w:t xml:space="preserve">povinný </w:t>
      </w:r>
      <w:r w:rsidR="00254FB4" w:rsidRPr="004D1A66">
        <w:rPr>
          <w:rFonts w:ascii="Times New Roman" w:hAnsi="Times New Roman" w:cs="Times New Roman"/>
        </w:rPr>
        <w:t>p</w:t>
      </w:r>
      <w:r w:rsidR="00FF6AF2" w:rsidRPr="004D1A66">
        <w:rPr>
          <w:rFonts w:ascii="Times New Roman" w:hAnsi="Times New Roman" w:cs="Times New Roman"/>
        </w:rPr>
        <w:t xml:space="preserve">redmet </w:t>
      </w:r>
      <w:r w:rsidR="00254FB4" w:rsidRPr="004D1A66">
        <w:rPr>
          <w:rFonts w:ascii="Times New Roman" w:hAnsi="Times New Roman" w:cs="Times New Roman"/>
        </w:rPr>
        <w:t>O</w:t>
      </w:r>
      <w:r w:rsidR="005E6F31" w:rsidRPr="004D1A66">
        <w:rPr>
          <w:rFonts w:ascii="Times New Roman" w:hAnsi="Times New Roman" w:cs="Times New Roman"/>
        </w:rPr>
        <w:t xml:space="preserve">bjednávky </w:t>
      </w:r>
      <w:r w:rsidR="00FF6AF2" w:rsidRPr="004D1A66">
        <w:rPr>
          <w:rFonts w:ascii="Times New Roman" w:hAnsi="Times New Roman" w:cs="Times New Roman"/>
        </w:rPr>
        <w:t xml:space="preserve">prevziať celý, okrem </w:t>
      </w:r>
      <w:r w:rsidR="00254FB4" w:rsidRPr="004D1A66">
        <w:rPr>
          <w:rFonts w:ascii="Times New Roman" w:hAnsi="Times New Roman" w:cs="Times New Roman"/>
        </w:rPr>
        <w:t>T</w:t>
      </w:r>
      <w:r w:rsidR="005E6F31" w:rsidRPr="004D1A66">
        <w:rPr>
          <w:rFonts w:ascii="Times New Roman" w:hAnsi="Times New Roman" w:cs="Times New Roman"/>
        </w:rPr>
        <w:t>ovaru</w:t>
      </w:r>
      <w:r w:rsidR="00FF6AF2" w:rsidRPr="004D1A66">
        <w:rPr>
          <w:rFonts w:ascii="Times New Roman" w:hAnsi="Times New Roman" w:cs="Times New Roman"/>
        </w:rPr>
        <w:t xml:space="preserve">, ktoré trpí vadou. Prevzatím </w:t>
      </w:r>
      <w:r w:rsidR="00254FB4" w:rsidRPr="004D1A66">
        <w:rPr>
          <w:rFonts w:ascii="Times New Roman" w:hAnsi="Times New Roman" w:cs="Times New Roman"/>
        </w:rPr>
        <w:t>p</w:t>
      </w:r>
      <w:r w:rsidR="00FF6AF2" w:rsidRPr="004D1A66">
        <w:rPr>
          <w:rFonts w:ascii="Times New Roman" w:hAnsi="Times New Roman" w:cs="Times New Roman"/>
        </w:rPr>
        <w:t>redmetu</w:t>
      </w:r>
      <w:r w:rsidR="002160EC" w:rsidRPr="004D1A66">
        <w:rPr>
          <w:rFonts w:ascii="Times New Roman" w:hAnsi="Times New Roman" w:cs="Times New Roman"/>
        </w:rPr>
        <w:t xml:space="preserve"> </w:t>
      </w:r>
      <w:r w:rsidR="00254FB4" w:rsidRPr="004D1A66">
        <w:rPr>
          <w:rFonts w:ascii="Times New Roman" w:hAnsi="Times New Roman" w:cs="Times New Roman"/>
        </w:rPr>
        <w:t xml:space="preserve">Objednávky  </w:t>
      </w:r>
      <w:r w:rsidR="00FF6AF2" w:rsidRPr="004D1A66">
        <w:rPr>
          <w:rFonts w:ascii="Times New Roman" w:hAnsi="Times New Roman" w:cs="Times New Roman"/>
        </w:rPr>
        <w:t xml:space="preserve">vznikne </w:t>
      </w:r>
      <w:r w:rsidR="00076DAE" w:rsidRPr="004D1A66">
        <w:rPr>
          <w:rFonts w:ascii="Times New Roman" w:hAnsi="Times New Roman" w:cs="Times New Roman"/>
        </w:rPr>
        <w:t xml:space="preserve">Dodávateľovi </w:t>
      </w:r>
      <w:r w:rsidR="00FF6AF2" w:rsidRPr="004D1A66">
        <w:rPr>
          <w:rFonts w:ascii="Times New Roman" w:hAnsi="Times New Roman" w:cs="Times New Roman"/>
        </w:rPr>
        <w:t>právo vystaviť faktúru v zmysle bodu 5.</w:t>
      </w:r>
      <w:r w:rsidR="00D85E1B" w:rsidRPr="004D1A66">
        <w:rPr>
          <w:rFonts w:ascii="Times New Roman" w:hAnsi="Times New Roman" w:cs="Times New Roman"/>
        </w:rPr>
        <w:t>5</w:t>
      </w:r>
      <w:r w:rsidR="00FF6AF2" w:rsidRPr="004D1A66">
        <w:rPr>
          <w:rFonts w:ascii="Times New Roman" w:hAnsi="Times New Roman" w:cs="Times New Roman"/>
        </w:rPr>
        <w:t xml:space="preserve"> tejto </w:t>
      </w:r>
      <w:r w:rsidR="00076DAE" w:rsidRPr="004D1A66">
        <w:rPr>
          <w:rFonts w:ascii="Times New Roman" w:hAnsi="Times New Roman" w:cs="Times New Roman"/>
        </w:rPr>
        <w:t xml:space="preserve">Dohody </w:t>
      </w:r>
      <w:r w:rsidR="00FF6AF2" w:rsidRPr="004D1A66">
        <w:rPr>
          <w:rFonts w:ascii="Times New Roman" w:hAnsi="Times New Roman" w:cs="Times New Roman"/>
        </w:rPr>
        <w:t xml:space="preserve">na sumu zníženú o cenu </w:t>
      </w:r>
      <w:proofErr w:type="spellStart"/>
      <w:r w:rsidR="00FF6AF2" w:rsidRPr="004D1A66">
        <w:rPr>
          <w:rFonts w:ascii="Times New Roman" w:hAnsi="Times New Roman" w:cs="Times New Roman"/>
        </w:rPr>
        <w:t>vadného</w:t>
      </w:r>
      <w:proofErr w:type="spellEnd"/>
      <w:r w:rsidR="00FF6AF2" w:rsidRPr="004D1A66">
        <w:rPr>
          <w:rFonts w:ascii="Times New Roman" w:hAnsi="Times New Roman" w:cs="Times New Roman"/>
        </w:rPr>
        <w:t xml:space="preserve"> </w:t>
      </w:r>
      <w:r w:rsidR="00254FB4" w:rsidRPr="004D1A66">
        <w:rPr>
          <w:rFonts w:ascii="Times New Roman" w:hAnsi="Times New Roman" w:cs="Times New Roman"/>
        </w:rPr>
        <w:t>T</w:t>
      </w:r>
      <w:r w:rsidR="005E6F31" w:rsidRPr="004D1A66">
        <w:rPr>
          <w:rFonts w:ascii="Times New Roman" w:hAnsi="Times New Roman" w:cs="Times New Roman"/>
        </w:rPr>
        <w:t>ovaru</w:t>
      </w:r>
      <w:r w:rsidR="00FF6AF2" w:rsidRPr="004D1A66">
        <w:rPr>
          <w:rFonts w:ascii="Times New Roman" w:hAnsi="Times New Roman" w:cs="Times New Roman"/>
        </w:rPr>
        <w:t xml:space="preserve">. </w:t>
      </w:r>
      <w:proofErr w:type="spellStart"/>
      <w:r w:rsidR="00FF6AF2" w:rsidRPr="004D1A66">
        <w:rPr>
          <w:rFonts w:ascii="Times New Roman" w:hAnsi="Times New Roman" w:cs="Times New Roman"/>
        </w:rPr>
        <w:t>Vadn</w:t>
      </w:r>
      <w:r w:rsidR="00254FB4" w:rsidRPr="004D1A66">
        <w:rPr>
          <w:rFonts w:ascii="Times New Roman" w:hAnsi="Times New Roman" w:cs="Times New Roman"/>
        </w:rPr>
        <w:t>ý</w:t>
      </w:r>
      <w:proofErr w:type="spellEnd"/>
      <w:r w:rsidR="00FF6AF2" w:rsidRPr="004D1A66">
        <w:rPr>
          <w:rFonts w:ascii="Times New Roman" w:hAnsi="Times New Roman" w:cs="Times New Roman"/>
        </w:rPr>
        <w:t xml:space="preserve"> </w:t>
      </w:r>
      <w:r w:rsidR="005E6F31" w:rsidRPr="004D1A66">
        <w:rPr>
          <w:rFonts w:ascii="Times New Roman" w:hAnsi="Times New Roman" w:cs="Times New Roman"/>
        </w:rPr>
        <w:t>tovar</w:t>
      </w:r>
      <w:r w:rsidR="00FF6AF2" w:rsidRPr="004D1A66">
        <w:rPr>
          <w:rFonts w:ascii="Times New Roman" w:hAnsi="Times New Roman" w:cs="Times New Roman"/>
        </w:rPr>
        <w:t xml:space="preserve"> sa </w:t>
      </w:r>
      <w:r w:rsidR="00965B1F" w:rsidRPr="004D1A66">
        <w:rPr>
          <w:rFonts w:ascii="Times New Roman" w:hAnsi="Times New Roman" w:cs="Times New Roman"/>
        </w:rPr>
        <w:t xml:space="preserve">Dodávateľ </w:t>
      </w:r>
      <w:r w:rsidR="00FF6AF2" w:rsidRPr="004D1A66">
        <w:rPr>
          <w:rFonts w:ascii="Times New Roman" w:hAnsi="Times New Roman" w:cs="Times New Roman"/>
        </w:rPr>
        <w:t xml:space="preserve">zaväzuje dodať dodatočne v lehote </w:t>
      </w:r>
      <w:r w:rsidR="00254FB4" w:rsidRPr="004D1A66">
        <w:rPr>
          <w:rFonts w:ascii="Times New Roman" w:hAnsi="Times New Roman" w:cs="Times New Roman"/>
        </w:rPr>
        <w:t xml:space="preserve">dohodnutej Účastníkmi dohody, ktorá nesmie byť dlhšia ako 30 </w:t>
      </w:r>
      <w:r w:rsidR="00FF6AF2" w:rsidRPr="004D1A66">
        <w:rPr>
          <w:rFonts w:ascii="Times New Roman" w:hAnsi="Times New Roman" w:cs="Times New Roman"/>
        </w:rPr>
        <w:t xml:space="preserve">dní odo dňa spísania preberacieho protokolu. O dodaní náhradného </w:t>
      </w:r>
      <w:r w:rsidR="005E6F31" w:rsidRPr="004D1A66">
        <w:rPr>
          <w:rFonts w:ascii="Times New Roman" w:hAnsi="Times New Roman" w:cs="Times New Roman"/>
        </w:rPr>
        <w:t>tovaru</w:t>
      </w:r>
      <w:r w:rsidR="00FF6AF2" w:rsidRPr="004D1A66">
        <w:rPr>
          <w:rFonts w:ascii="Times New Roman" w:hAnsi="Times New Roman" w:cs="Times New Roman"/>
        </w:rPr>
        <w:t xml:space="preserve"> sa spíše opätovne preberací protokol.</w:t>
      </w:r>
    </w:p>
    <w:p w14:paraId="415DAF0C" w14:textId="03D167F6" w:rsidR="00254FB4" w:rsidRPr="004D1A66" w:rsidRDefault="00254FB4" w:rsidP="00233742">
      <w:pPr>
        <w:pStyle w:val="MLOdsek"/>
        <w:rPr>
          <w:rFonts w:ascii="Times New Roman" w:hAnsi="Times New Roman" w:cs="Times New Roman"/>
        </w:rPr>
      </w:pPr>
      <w:r w:rsidRPr="004D1A66">
        <w:rPr>
          <w:rFonts w:ascii="Times New Roman" w:hAnsi="Times New Roman" w:cs="Times New Roman"/>
        </w:rPr>
        <w:t xml:space="preserve">V prípade, ak je poskytovaná </w:t>
      </w:r>
      <w:r w:rsidR="00D85E1B" w:rsidRPr="004D1A66">
        <w:rPr>
          <w:rFonts w:ascii="Times New Roman" w:hAnsi="Times New Roman" w:cs="Times New Roman"/>
        </w:rPr>
        <w:t xml:space="preserve">Služba, o jej riadnom poskytnutí Účastníci dohody spíšu akceptačný protokol za každé časové obdobie, ktoré má byť predmetom fakturácie podľa bodu 5.5 tejto Dohody. </w:t>
      </w:r>
    </w:p>
    <w:p w14:paraId="3F76ACC2" w14:textId="20BE56DE" w:rsidR="00FF6AF2" w:rsidRPr="004D1A66" w:rsidRDefault="005F6C53" w:rsidP="00FF6AF2">
      <w:pPr>
        <w:pStyle w:val="MLOdsek"/>
        <w:rPr>
          <w:rFonts w:ascii="Times New Roman" w:hAnsi="Times New Roman" w:cs="Times New Roman"/>
        </w:rPr>
      </w:pPr>
      <w:r w:rsidRPr="004D1A66">
        <w:rPr>
          <w:rFonts w:ascii="Times New Roman" w:hAnsi="Times New Roman" w:cs="Times New Roman"/>
        </w:rPr>
        <w:t xml:space="preserve">Dodávateľ </w:t>
      </w:r>
      <w:r w:rsidR="00FF6AF2" w:rsidRPr="004D1A66">
        <w:rPr>
          <w:rFonts w:ascii="Times New Roman" w:hAnsi="Times New Roman" w:cs="Times New Roman"/>
        </w:rPr>
        <w:t xml:space="preserve">sa zaväzuje spolu s </w:t>
      </w:r>
      <w:r w:rsidR="00D85E1B" w:rsidRPr="004D1A66">
        <w:rPr>
          <w:rFonts w:ascii="Times New Roman" w:hAnsi="Times New Roman" w:cs="Times New Roman"/>
        </w:rPr>
        <w:t>p</w:t>
      </w:r>
      <w:r w:rsidR="00FF6AF2" w:rsidRPr="004D1A66">
        <w:rPr>
          <w:rFonts w:ascii="Times New Roman" w:hAnsi="Times New Roman" w:cs="Times New Roman"/>
        </w:rPr>
        <w:t xml:space="preserve">redmetom </w:t>
      </w:r>
      <w:r w:rsidR="00D85E1B" w:rsidRPr="004D1A66">
        <w:rPr>
          <w:rFonts w:ascii="Times New Roman" w:hAnsi="Times New Roman" w:cs="Times New Roman"/>
        </w:rPr>
        <w:t>O</w:t>
      </w:r>
      <w:r w:rsidR="005E6F31" w:rsidRPr="004D1A66">
        <w:rPr>
          <w:rFonts w:ascii="Times New Roman" w:hAnsi="Times New Roman" w:cs="Times New Roman"/>
        </w:rPr>
        <w:t xml:space="preserve">bjednávky </w:t>
      </w:r>
      <w:r w:rsidR="00FF6AF2" w:rsidRPr="004D1A66">
        <w:rPr>
          <w:rFonts w:ascii="Times New Roman" w:hAnsi="Times New Roman" w:cs="Times New Roman"/>
        </w:rPr>
        <w:t xml:space="preserve">odovzdať </w:t>
      </w:r>
      <w:r w:rsidR="00917ED8" w:rsidRPr="004D1A66">
        <w:rPr>
          <w:rFonts w:ascii="Times New Roman" w:hAnsi="Times New Roman" w:cs="Times New Roman"/>
        </w:rPr>
        <w:t xml:space="preserve">Objednávateľovi </w:t>
      </w:r>
      <w:r w:rsidR="00FF6AF2" w:rsidRPr="004D1A66">
        <w:rPr>
          <w:rFonts w:ascii="Times New Roman" w:hAnsi="Times New Roman" w:cs="Times New Roman"/>
        </w:rPr>
        <w:t xml:space="preserve">aj všetky doklady nevyhnutne potrebné pre jeho riadne užívanie, pričom pre vylúčenie pochybností sa jedná </w:t>
      </w:r>
      <w:r w:rsidR="00D85E1B" w:rsidRPr="004D1A66">
        <w:rPr>
          <w:rFonts w:ascii="Times New Roman" w:hAnsi="Times New Roman" w:cs="Times New Roman"/>
        </w:rPr>
        <w:t xml:space="preserve">najmä </w:t>
      </w:r>
      <w:r w:rsidR="00FF6AF2" w:rsidRPr="004D1A66">
        <w:rPr>
          <w:rFonts w:ascii="Times New Roman" w:hAnsi="Times New Roman" w:cs="Times New Roman"/>
        </w:rPr>
        <w:t>o doklady, ktoré sú poskytované výrobcom jednotlivých zariadení</w:t>
      </w:r>
      <w:r w:rsidR="00D85E1B" w:rsidRPr="004D1A66">
        <w:rPr>
          <w:rFonts w:ascii="Times New Roman" w:hAnsi="Times New Roman" w:cs="Times New Roman"/>
        </w:rPr>
        <w:t xml:space="preserve"> ale</w:t>
      </w:r>
      <w:r w:rsidR="00FF6AF2" w:rsidRPr="004D1A66">
        <w:rPr>
          <w:rFonts w:ascii="Times New Roman" w:hAnsi="Times New Roman" w:cs="Times New Roman"/>
        </w:rPr>
        <w:t xml:space="preserve"> (návody, certifikáty a pod.)</w:t>
      </w:r>
      <w:r w:rsidR="00D85E1B" w:rsidRPr="004D1A66">
        <w:rPr>
          <w:rFonts w:ascii="Times New Roman" w:hAnsi="Times New Roman" w:cs="Times New Roman"/>
        </w:rPr>
        <w:t xml:space="preserve">; ak je výsledkom </w:t>
      </w:r>
      <w:r w:rsidR="00647278" w:rsidRPr="004D1A66">
        <w:rPr>
          <w:rFonts w:ascii="Times New Roman" w:hAnsi="Times New Roman" w:cs="Times New Roman"/>
        </w:rPr>
        <w:t>poskytnutia Služby</w:t>
      </w:r>
      <w:r w:rsidR="00D85E1B" w:rsidRPr="004D1A66">
        <w:rPr>
          <w:rFonts w:ascii="Times New Roman" w:hAnsi="Times New Roman" w:cs="Times New Roman"/>
        </w:rPr>
        <w:t xml:space="preserve"> počítačový program</w:t>
      </w:r>
      <w:r w:rsidR="00647278" w:rsidRPr="004D1A66">
        <w:rPr>
          <w:rFonts w:ascii="Times New Roman" w:hAnsi="Times New Roman" w:cs="Times New Roman"/>
        </w:rPr>
        <w:t>,</w:t>
      </w:r>
      <w:r w:rsidR="00D85E1B" w:rsidRPr="004D1A66">
        <w:rPr>
          <w:rFonts w:ascii="Times New Roman" w:hAnsi="Times New Roman" w:cs="Times New Roman"/>
        </w:rPr>
        <w:t xml:space="preserve"> táto povinnosť sa vzťahuje aj na odovzdanie príslušného zdrojového kódu k počítačovému programu. </w:t>
      </w:r>
      <w:r w:rsidR="00FF6AF2" w:rsidRPr="004D1A66">
        <w:rPr>
          <w:rFonts w:ascii="Times New Roman" w:hAnsi="Times New Roman" w:cs="Times New Roman"/>
        </w:rPr>
        <w:t xml:space="preserve"> </w:t>
      </w:r>
      <w:r w:rsidRPr="004D1A66">
        <w:rPr>
          <w:rFonts w:ascii="Times New Roman" w:hAnsi="Times New Roman" w:cs="Times New Roman"/>
        </w:rPr>
        <w:t>Účastníci dohody</w:t>
      </w:r>
      <w:r w:rsidR="00FF6AF2" w:rsidRPr="004D1A66">
        <w:rPr>
          <w:rFonts w:ascii="Times New Roman" w:hAnsi="Times New Roman" w:cs="Times New Roman"/>
        </w:rPr>
        <w:t xml:space="preserve"> sa dohodli, že </w:t>
      </w:r>
      <w:r w:rsidRPr="004D1A66">
        <w:rPr>
          <w:rFonts w:ascii="Times New Roman" w:hAnsi="Times New Roman" w:cs="Times New Roman"/>
        </w:rPr>
        <w:t xml:space="preserve">Dodávateľ </w:t>
      </w:r>
      <w:r w:rsidR="00FF6AF2" w:rsidRPr="004D1A66">
        <w:rPr>
          <w:rFonts w:ascii="Times New Roman" w:hAnsi="Times New Roman" w:cs="Times New Roman"/>
        </w:rPr>
        <w:t xml:space="preserve">nie je povinný odovzdať </w:t>
      </w:r>
      <w:r w:rsidR="00B66A8A" w:rsidRPr="004D1A66">
        <w:rPr>
          <w:rFonts w:ascii="Times New Roman" w:hAnsi="Times New Roman" w:cs="Times New Roman"/>
        </w:rPr>
        <w:t xml:space="preserve">Objednávateľovi  </w:t>
      </w:r>
      <w:r w:rsidR="00FF6AF2" w:rsidRPr="004D1A66">
        <w:rPr>
          <w:rFonts w:ascii="Times New Roman" w:hAnsi="Times New Roman" w:cs="Times New Roman"/>
        </w:rPr>
        <w:t xml:space="preserve">doklady podľa predchádzajúcej vety v slovenskom jazyku, ak ich v tomto jazyku neposkytuje výrobca hardvérového zariadenia. </w:t>
      </w:r>
      <w:r w:rsidR="00B66A8A" w:rsidRPr="004D1A66">
        <w:rPr>
          <w:rFonts w:ascii="Times New Roman" w:hAnsi="Times New Roman" w:cs="Times New Roman"/>
        </w:rPr>
        <w:t xml:space="preserve"> </w:t>
      </w:r>
    </w:p>
    <w:p w14:paraId="46CE6911" w14:textId="22DB9643" w:rsidR="00FF6AF2" w:rsidRPr="004D1A66" w:rsidRDefault="00B66A8A" w:rsidP="00FF6AF2">
      <w:pPr>
        <w:pStyle w:val="MLOdsek"/>
        <w:rPr>
          <w:rFonts w:ascii="Times New Roman" w:hAnsi="Times New Roman" w:cs="Times New Roman"/>
        </w:rPr>
      </w:pPr>
      <w:r w:rsidRPr="004D1A66">
        <w:rPr>
          <w:rFonts w:ascii="Times New Roman" w:hAnsi="Times New Roman" w:cs="Times New Roman"/>
        </w:rPr>
        <w:t xml:space="preserve">Účastníci dohody </w:t>
      </w:r>
      <w:r w:rsidR="00FF6AF2" w:rsidRPr="004D1A66">
        <w:rPr>
          <w:rFonts w:ascii="Times New Roman" w:hAnsi="Times New Roman" w:cs="Times New Roman"/>
        </w:rPr>
        <w:t xml:space="preserve">sa dohodli, že na </w:t>
      </w:r>
      <w:r w:rsidRPr="004D1A66">
        <w:rPr>
          <w:rFonts w:ascii="Times New Roman" w:hAnsi="Times New Roman" w:cs="Times New Roman"/>
        </w:rPr>
        <w:t xml:space="preserve">Objednávateľa </w:t>
      </w:r>
      <w:r w:rsidR="00FF6AF2" w:rsidRPr="004D1A66">
        <w:rPr>
          <w:rFonts w:ascii="Times New Roman" w:hAnsi="Times New Roman" w:cs="Times New Roman"/>
        </w:rPr>
        <w:t xml:space="preserve">prechádza nebezpečenstvo škody na </w:t>
      </w:r>
      <w:r w:rsidR="00254FB4" w:rsidRPr="004D1A66">
        <w:rPr>
          <w:rFonts w:ascii="Times New Roman" w:hAnsi="Times New Roman" w:cs="Times New Roman"/>
        </w:rPr>
        <w:t>p</w:t>
      </w:r>
      <w:r w:rsidR="00FF6AF2" w:rsidRPr="004D1A66">
        <w:rPr>
          <w:rFonts w:ascii="Times New Roman" w:hAnsi="Times New Roman" w:cs="Times New Roman"/>
        </w:rPr>
        <w:t xml:space="preserve">redmete </w:t>
      </w:r>
      <w:r w:rsidR="00254FB4" w:rsidRPr="004D1A66">
        <w:rPr>
          <w:rFonts w:ascii="Times New Roman" w:hAnsi="Times New Roman" w:cs="Times New Roman"/>
        </w:rPr>
        <w:t>O</w:t>
      </w:r>
      <w:r w:rsidR="005E6F31" w:rsidRPr="004D1A66">
        <w:rPr>
          <w:rFonts w:ascii="Times New Roman" w:hAnsi="Times New Roman" w:cs="Times New Roman"/>
        </w:rPr>
        <w:t xml:space="preserve">bjednávky </w:t>
      </w:r>
      <w:r w:rsidR="00FF6AF2" w:rsidRPr="004D1A66">
        <w:rPr>
          <w:rFonts w:ascii="Times New Roman" w:hAnsi="Times New Roman" w:cs="Times New Roman"/>
        </w:rPr>
        <w:t xml:space="preserve">momentom jeho prevzatia podľa </w:t>
      </w:r>
      <w:r w:rsidR="008306AE" w:rsidRPr="004D1A66">
        <w:rPr>
          <w:rFonts w:ascii="Times New Roman" w:hAnsi="Times New Roman" w:cs="Times New Roman"/>
        </w:rPr>
        <w:t xml:space="preserve">bodu </w:t>
      </w:r>
      <w:r w:rsidR="00FF6AF2" w:rsidRPr="004D1A66">
        <w:rPr>
          <w:rFonts w:ascii="Times New Roman" w:hAnsi="Times New Roman" w:cs="Times New Roman"/>
        </w:rPr>
        <w:t xml:space="preserve">8.3 </w:t>
      </w:r>
      <w:r w:rsidR="008306AE" w:rsidRPr="004D1A66">
        <w:rPr>
          <w:rFonts w:ascii="Times New Roman" w:hAnsi="Times New Roman" w:cs="Times New Roman"/>
        </w:rPr>
        <w:t>tejto Dohody</w:t>
      </w:r>
      <w:r w:rsidR="00FF6AF2" w:rsidRPr="004D1A66">
        <w:rPr>
          <w:rFonts w:ascii="Times New Roman" w:hAnsi="Times New Roman" w:cs="Times New Roman"/>
        </w:rPr>
        <w:t>.</w:t>
      </w:r>
    </w:p>
    <w:p w14:paraId="77A17BCD" w14:textId="471CE652" w:rsidR="00FF6AF2" w:rsidRPr="004D1A66" w:rsidRDefault="00AC15A9" w:rsidP="00FF6AF2">
      <w:pPr>
        <w:pStyle w:val="MLOdsek"/>
        <w:rPr>
          <w:rFonts w:ascii="Times New Roman" w:hAnsi="Times New Roman" w:cs="Times New Roman"/>
        </w:rPr>
      </w:pPr>
      <w:r w:rsidRPr="004D1A66">
        <w:rPr>
          <w:rFonts w:ascii="Times New Roman" w:hAnsi="Times New Roman" w:cs="Times New Roman"/>
        </w:rPr>
        <w:t xml:space="preserve">Účastníci dohody </w:t>
      </w:r>
      <w:r w:rsidR="00FF6AF2" w:rsidRPr="004D1A66">
        <w:rPr>
          <w:rFonts w:ascii="Times New Roman" w:hAnsi="Times New Roman" w:cs="Times New Roman"/>
        </w:rPr>
        <w:t xml:space="preserve">sa dohodli, že </w:t>
      </w:r>
      <w:r w:rsidRPr="004D1A66">
        <w:rPr>
          <w:rFonts w:ascii="Times New Roman" w:hAnsi="Times New Roman" w:cs="Times New Roman"/>
        </w:rPr>
        <w:t xml:space="preserve">Objednávateľ </w:t>
      </w:r>
      <w:r w:rsidR="00FF6AF2" w:rsidRPr="004D1A66">
        <w:rPr>
          <w:rFonts w:ascii="Times New Roman" w:hAnsi="Times New Roman" w:cs="Times New Roman"/>
        </w:rPr>
        <w:t xml:space="preserve">nadobúda vlastnícke právo k </w:t>
      </w:r>
      <w:r w:rsidR="00647278" w:rsidRPr="004D1A66">
        <w:rPr>
          <w:rFonts w:ascii="Times New Roman" w:hAnsi="Times New Roman" w:cs="Times New Roman"/>
        </w:rPr>
        <w:t>p</w:t>
      </w:r>
      <w:r w:rsidR="00FF6AF2" w:rsidRPr="004D1A66">
        <w:rPr>
          <w:rFonts w:ascii="Times New Roman" w:hAnsi="Times New Roman" w:cs="Times New Roman"/>
        </w:rPr>
        <w:t xml:space="preserve">redmetu </w:t>
      </w:r>
      <w:r w:rsidR="00647278" w:rsidRPr="004D1A66">
        <w:rPr>
          <w:rFonts w:ascii="Times New Roman" w:hAnsi="Times New Roman" w:cs="Times New Roman"/>
        </w:rPr>
        <w:t>O</w:t>
      </w:r>
      <w:r w:rsidR="005E6F31" w:rsidRPr="004D1A66">
        <w:rPr>
          <w:rFonts w:ascii="Times New Roman" w:hAnsi="Times New Roman" w:cs="Times New Roman"/>
        </w:rPr>
        <w:t xml:space="preserve">bjednávky </w:t>
      </w:r>
      <w:r w:rsidR="00647278" w:rsidRPr="004D1A66">
        <w:rPr>
          <w:rFonts w:ascii="Times New Roman" w:hAnsi="Times New Roman" w:cs="Times New Roman"/>
        </w:rPr>
        <w:t>momentom jeho prevzatia podľa bodu 8.3 tejto Dohody</w:t>
      </w:r>
      <w:r w:rsidR="00647278" w:rsidRPr="004D1A66" w:rsidDel="00647278">
        <w:rPr>
          <w:rFonts w:ascii="Times New Roman" w:hAnsi="Times New Roman" w:cs="Times New Roman"/>
        </w:rPr>
        <w:t xml:space="preserve"> </w:t>
      </w:r>
      <w:r w:rsidR="00FF6AF2" w:rsidRPr="004D1A66">
        <w:rPr>
          <w:rFonts w:ascii="Times New Roman" w:hAnsi="Times New Roman" w:cs="Times New Roman"/>
        </w:rPr>
        <w:t>.</w:t>
      </w:r>
      <w:r w:rsidRPr="004D1A66">
        <w:rPr>
          <w:rFonts w:ascii="Times New Roman" w:hAnsi="Times New Roman" w:cs="Times New Roman"/>
        </w:rPr>
        <w:t xml:space="preserve"> </w:t>
      </w:r>
    </w:p>
    <w:p w14:paraId="09176462" w14:textId="77777777" w:rsidR="00583B9B" w:rsidRPr="004D1A66" w:rsidRDefault="00622A4A" w:rsidP="00622A4A">
      <w:pPr>
        <w:pStyle w:val="MLNadpislnku"/>
        <w:rPr>
          <w:rFonts w:ascii="Times New Roman" w:hAnsi="Times New Roman" w:cs="Times New Roman"/>
        </w:rPr>
      </w:pPr>
      <w:r w:rsidRPr="004D1A66">
        <w:rPr>
          <w:rFonts w:ascii="Times New Roman" w:hAnsi="Times New Roman" w:cs="Times New Roman"/>
        </w:rPr>
        <w:t xml:space="preserve">ZÁRUKA A ODSTRAŇOVANIE VÁD POČAS ZÁRUKY </w:t>
      </w:r>
    </w:p>
    <w:p w14:paraId="6172AF48" w14:textId="4AED21E2" w:rsidR="00FF6AF2" w:rsidRPr="004D1A66" w:rsidRDefault="00546EDE" w:rsidP="00622A4A">
      <w:pPr>
        <w:pStyle w:val="MLOdsek"/>
        <w:rPr>
          <w:rFonts w:ascii="Times New Roman" w:hAnsi="Times New Roman" w:cs="Times New Roman"/>
          <w:lang w:eastAsia="sk-SK"/>
        </w:rPr>
      </w:pPr>
      <w:bookmarkStart w:id="8" w:name="_Ref165109477"/>
      <w:bookmarkStart w:id="9" w:name="_Ref519621508"/>
      <w:r w:rsidRPr="004D1A66">
        <w:rPr>
          <w:rFonts w:ascii="Times New Roman" w:hAnsi="Times New Roman" w:cs="Times New Roman"/>
        </w:rPr>
        <w:t xml:space="preserve">Dodávateľ </w:t>
      </w:r>
      <w:r w:rsidR="00FF6AF2" w:rsidRPr="004D1A66">
        <w:rPr>
          <w:rFonts w:ascii="Times New Roman" w:hAnsi="Times New Roman" w:cs="Times New Roman"/>
          <w:lang w:eastAsia="sk-SK"/>
        </w:rPr>
        <w:t xml:space="preserve">zodpovedá za vady, ktoré má </w:t>
      </w:r>
      <w:r w:rsidR="00FB27C4" w:rsidRPr="004D1A66">
        <w:rPr>
          <w:rFonts w:ascii="Times New Roman" w:hAnsi="Times New Roman" w:cs="Times New Roman"/>
          <w:lang w:eastAsia="sk-SK"/>
        </w:rPr>
        <w:t xml:space="preserve">dodávaný Tovar a poskytované Služby (výsledok poskytnutých Služieb) </w:t>
      </w:r>
      <w:r w:rsidR="00FF6AF2" w:rsidRPr="004D1A66">
        <w:rPr>
          <w:rFonts w:ascii="Times New Roman" w:hAnsi="Times New Roman" w:cs="Times New Roman"/>
          <w:lang w:eastAsia="sk-SK"/>
        </w:rPr>
        <w:t xml:space="preserve">v okamihu, keď prechádza nebezpečenstvo škody na </w:t>
      </w:r>
      <w:r w:rsidR="00FB27C4" w:rsidRPr="004D1A66">
        <w:rPr>
          <w:rFonts w:ascii="Times New Roman" w:hAnsi="Times New Roman" w:cs="Times New Roman"/>
          <w:lang w:eastAsia="sk-SK"/>
        </w:rPr>
        <w:t>plnení predmetu O</w:t>
      </w:r>
      <w:r w:rsidR="005E6F31" w:rsidRPr="004D1A66">
        <w:rPr>
          <w:rFonts w:ascii="Times New Roman" w:hAnsi="Times New Roman" w:cs="Times New Roman"/>
        </w:rPr>
        <w:t xml:space="preserve">bjednávky </w:t>
      </w:r>
      <w:r w:rsidR="00FF6AF2" w:rsidRPr="004D1A66">
        <w:rPr>
          <w:rFonts w:ascii="Times New Roman" w:hAnsi="Times New Roman" w:cs="Times New Roman"/>
          <w:lang w:eastAsia="sk-SK"/>
        </w:rPr>
        <w:t xml:space="preserve">na </w:t>
      </w:r>
      <w:r w:rsidR="00A07411" w:rsidRPr="004D1A66">
        <w:rPr>
          <w:rFonts w:ascii="Times New Roman" w:hAnsi="Times New Roman" w:cs="Times New Roman"/>
          <w:lang w:eastAsia="sk-SK"/>
        </w:rPr>
        <w:t xml:space="preserve"> Objednávateľa</w:t>
      </w:r>
      <w:r w:rsidR="00FF6AF2" w:rsidRPr="004D1A66">
        <w:rPr>
          <w:rFonts w:ascii="Times New Roman" w:hAnsi="Times New Roman" w:cs="Times New Roman"/>
          <w:lang w:eastAsia="sk-SK"/>
        </w:rPr>
        <w:t>.</w:t>
      </w:r>
    </w:p>
    <w:p w14:paraId="639BA975" w14:textId="078E76A0" w:rsidR="00554111" w:rsidRPr="004D1A66" w:rsidRDefault="00FB27C4" w:rsidP="00435A53">
      <w:pPr>
        <w:pStyle w:val="MLOdsek"/>
        <w:rPr>
          <w:rFonts w:ascii="Times New Roman" w:hAnsi="Times New Roman" w:cs="Times New Roman"/>
          <w:lang w:eastAsia="sk-SK"/>
        </w:rPr>
      </w:pPr>
      <w:r w:rsidRPr="004D1A66">
        <w:rPr>
          <w:rFonts w:ascii="Times New Roman" w:hAnsi="Times New Roman" w:cs="Times New Roman"/>
          <w:lang w:eastAsia="sk-SK"/>
        </w:rPr>
        <w:t>Dodávateľ preberá záväzok zo záruky za akosť dodaného Tovaru a poskytnutých Služieb, pričom dĺžka záručnej doby pre jednotlivé Tovary a Služby je uvedená v </w:t>
      </w:r>
      <w:r w:rsidRPr="004D1A66">
        <w:rPr>
          <w:rFonts w:ascii="Times New Roman" w:hAnsi="Times New Roman" w:cs="Times New Roman"/>
          <w:b/>
          <w:lang w:eastAsia="sk-SK"/>
        </w:rPr>
        <w:t>Prílohe č. 1</w:t>
      </w:r>
      <w:r w:rsidRPr="004D1A66">
        <w:rPr>
          <w:rFonts w:ascii="Times New Roman" w:hAnsi="Times New Roman" w:cs="Times New Roman"/>
          <w:lang w:eastAsia="sk-SK"/>
        </w:rPr>
        <w:t>, ak predmetom plnenia je Tovar, a </w:t>
      </w:r>
      <w:r w:rsidRPr="004D1A66">
        <w:rPr>
          <w:rFonts w:ascii="Times New Roman" w:hAnsi="Times New Roman" w:cs="Times New Roman"/>
          <w:b/>
          <w:lang w:eastAsia="sk-SK"/>
        </w:rPr>
        <w:t>Prílohe č. 2</w:t>
      </w:r>
      <w:r w:rsidRPr="004D1A66">
        <w:rPr>
          <w:rFonts w:ascii="Times New Roman" w:hAnsi="Times New Roman" w:cs="Times New Roman"/>
          <w:lang w:eastAsia="sk-SK"/>
        </w:rPr>
        <w:t xml:space="preserve">, ak predmetom plnenia sú Služby. Ak v prílohách tejto Dohody nie je pre jednotlivé Tovary alebo Služby uvedená </w:t>
      </w:r>
      <w:r w:rsidR="000120ED" w:rsidRPr="004D1A66">
        <w:rPr>
          <w:rFonts w:ascii="Times New Roman" w:hAnsi="Times New Roman" w:cs="Times New Roman"/>
          <w:lang w:eastAsia="sk-SK"/>
        </w:rPr>
        <w:t xml:space="preserve">iná </w:t>
      </w:r>
      <w:r w:rsidRPr="004D1A66">
        <w:rPr>
          <w:rFonts w:ascii="Times New Roman" w:hAnsi="Times New Roman" w:cs="Times New Roman"/>
          <w:lang w:eastAsia="sk-SK"/>
        </w:rPr>
        <w:t xml:space="preserve">dĺžka záručnej doby, </w:t>
      </w:r>
      <w:r w:rsidRPr="004D1A66">
        <w:rPr>
          <w:rFonts w:ascii="Times New Roman" w:hAnsi="Times New Roman" w:cs="Times New Roman"/>
        </w:rPr>
        <w:t xml:space="preserve">Dodávateľ </w:t>
      </w:r>
      <w:r w:rsidRPr="004D1A66">
        <w:rPr>
          <w:rFonts w:ascii="Times New Roman" w:hAnsi="Times New Roman" w:cs="Times New Roman"/>
          <w:lang w:eastAsia="sk-SK"/>
        </w:rPr>
        <w:t xml:space="preserve">poskytuje Objednávateľovi na </w:t>
      </w:r>
      <w:r w:rsidR="000120ED" w:rsidRPr="004D1A66">
        <w:rPr>
          <w:rFonts w:ascii="Times New Roman" w:hAnsi="Times New Roman" w:cs="Times New Roman"/>
          <w:lang w:eastAsia="sk-SK"/>
        </w:rPr>
        <w:t xml:space="preserve">dodaný </w:t>
      </w:r>
      <w:r w:rsidRPr="004D1A66">
        <w:rPr>
          <w:rFonts w:ascii="Times New Roman" w:hAnsi="Times New Roman" w:cs="Times New Roman"/>
          <w:lang w:eastAsia="sk-SK"/>
        </w:rPr>
        <w:t>Tovar</w:t>
      </w:r>
      <w:r w:rsidRPr="004D1A66">
        <w:rPr>
          <w:rFonts w:ascii="Times New Roman" w:hAnsi="Times New Roman" w:cs="Times New Roman"/>
        </w:rPr>
        <w:t xml:space="preserve"> </w:t>
      </w:r>
      <w:r w:rsidRPr="004D1A66">
        <w:rPr>
          <w:rFonts w:ascii="Times New Roman" w:hAnsi="Times New Roman" w:cs="Times New Roman"/>
          <w:lang w:eastAsia="sk-SK"/>
        </w:rPr>
        <w:t xml:space="preserve">záruku za akosť v trvaní </w:t>
      </w:r>
      <w:r w:rsidRPr="004D1A66">
        <w:rPr>
          <w:rFonts w:ascii="Times New Roman" w:hAnsi="Times New Roman" w:cs="Times New Roman"/>
          <w:b/>
          <w:lang w:eastAsia="sk-SK"/>
        </w:rPr>
        <w:t>24 mesiacov</w:t>
      </w:r>
      <w:r w:rsidRPr="004D1A66">
        <w:rPr>
          <w:rFonts w:ascii="Times New Roman" w:hAnsi="Times New Roman" w:cs="Times New Roman"/>
          <w:lang w:eastAsia="sk-SK"/>
        </w:rPr>
        <w:t xml:space="preserve"> a záruku </w:t>
      </w:r>
      <w:r w:rsidR="000120ED" w:rsidRPr="004D1A66">
        <w:rPr>
          <w:rFonts w:ascii="Times New Roman" w:hAnsi="Times New Roman" w:cs="Times New Roman"/>
          <w:lang w:eastAsia="sk-SK"/>
        </w:rPr>
        <w:t>za akosť na poskytnuté Sl</w:t>
      </w:r>
      <w:r w:rsidRPr="004D1A66">
        <w:rPr>
          <w:rFonts w:ascii="Times New Roman" w:hAnsi="Times New Roman" w:cs="Times New Roman"/>
          <w:lang w:eastAsia="sk-SK"/>
        </w:rPr>
        <w:t xml:space="preserve">užby v trvaní </w:t>
      </w:r>
      <w:r w:rsidRPr="004D1A66">
        <w:rPr>
          <w:rFonts w:ascii="Times New Roman" w:hAnsi="Times New Roman" w:cs="Times New Roman"/>
          <w:b/>
          <w:lang w:eastAsia="sk-SK"/>
        </w:rPr>
        <w:t>6 mesiacov</w:t>
      </w:r>
      <w:r w:rsidR="000120ED" w:rsidRPr="004D1A66">
        <w:rPr>
          <w:rFonts w:ascii="Times New Roman" w:hAnsi="Times New Roman" w:cs="Times New Roman"/>
          <w:lang w:eastAsia="sk-SK"/>
        </w:rPr>
        <w:t>.</w:t>
      </w:r>
      <w:r w:rsidRPr="004D1A66">
        <w:rPr>
          <w:rFonts w:ascii="Times New Roman" w:hAnsi="Times New Roman" w:cs="Times New Roman"/>
          <w:lang w:eastAsia="sk-SK"/>
        </w:rPr>
        <w:t xml:space="preserve"> </w:t>
      </w:r>
    </w:p>
    <w:p w14:paraId="5808EA24" w14:textId="7F699DF5" w:rsidR="00FB27C4" w:rsidRPr="004D1A66" w:rsidRDefault="000120ED" w:rsidP="00435A53">
      <w:pPr>
        <w:pStyle w:val="MLOdsek"/>
        <w:rPr>
          <w:rFonts w:ascii="Times New Roman" w:hAnsi="Times New Roman" w:cs="Times New Roman"/>
          <w:lang w:eastAsia="sk-SK"/>
        </w:rPr>
      </w:pPr>
      <w:r w:rsidRPr="004D1A66">
        <w:rPr>
          <w:rFonts w:ascii="Times New Roman" w:hAnsi="Times New Roman" w:cs="Times New Roman"/>
          <w:lang w:eastAsia="sk-SK"/>
        </w:rPr>
        <w:t>Záručná doba dodaného T</w:t>
      </w:r>
      <w:r w:rsidR="00FB27C4" w:rsidRPr="004D1A66">
        <w:rPr>
          <w:rFonts w:ascii="Times New Roman" w:hAnsi="Times New Roman" w:cs="Times New Roman"/>
          <w:lang w:eastAsia="sk-SK"/>
        </w:rPr>
        <w:t>ovar</w:t>
      </w:r>
      <w:r w:rsidRPr="004D1A66">
        <w:rPr>
          <w:rFonts w:ascii="Times New Roman" w:hAnsi="Times New Roman" w:cs="Times New Roman"/>
          <w:lang w:eastAsia="sk-SK"/>
        </w:rPr>
        <w:t>u začne plynúť odo dňa dodania T</w:t>
      </w:r>
      <w:r w:rsidR="00FB27C4" w:rsidRPr="004D1A66">
        <w:rPr>
          <w:rFonts w:ascii="Times New Roman" w:hAnsi="Times New Roman" w:cs="Times New Roman"/>
          <w:lang w:eastAsia="sk-SK"/>
        </w:rPr>
        <w:t xml:space="preserve">ovaru kupujúcemu, uvedeného v akceptačnom/preberacom protokole. Záručná doba poskytnutých služieb začne plynúť </w:t>
      </w:r>
      <w:r w:rsidRPr="004D1A66">
        <w:rPr>
          <w:rFonts w:ascii="Times New Roman" w:hAnsi="Times New Roman" w:cs="Times New Roman"/>
          <w:lang w:eastAsia="sk-SK"/>
        </w:rPr>
        <w:t>odo dňa akceptácie predmetných S</w:t>
      </w:r>
      <w:r w:rsidR="00FB27C4" w:rsidRPr="004D1A66">
        <w:rPr>
          <w:rFonts w:ascii="Times New Roman" w:hAnsi="Times New Roman" w:cs="Times New Roman"/>
          <w:lang w:eastAsia="sk-SK"/>
        </w:rPr>
        <w:t>lužieb uvedenom v akceptačnom protokole</w:t>
      </w:r>
      <w:r w:rsidR="00554111" w:rsidRPr="004D1A66">
        <w:rPr>
          <w:rFonts w:ascii="Times New Roman" w:hAnsi="Times New Roman" w:cs="Times New Roman"/>
          <w:lang w:eastAsia="sk-SK"/>
        </w:rPr>
        <w:t>.</w:t>
      </w:r>
    </w:p>
    <w:p w14:paraId="153D7E3C" w14:textId="11DDB350" w:rsidR="00554111" w:rsidRPr="004D1A66" w:rsidRDefault="00554111" w:rsidP="00FA4CFD">
      <w:pPr>
        <w:pStyle w:val="MLOdsek"/>
        <w:rPr>
          <w:rFonts w:ascii="Times New Roman" w:hAnsi="Times New Roman" w:cs="Times New Roman"/>
          <w:lang w:eastAsia="sk-SK"/>
        </w:rPr>
      </w:pPr>
      <w:r w:rsidRPr="004D1A66">
        <w:rPr>
          <w:rFonts w:ascii="Times New Roman" w:hAnsi="Times New Roman" w:cs="Times New Roman"/>
          <w:lang w:eastAsia="sk-SK"/>
        </w:rPr>
        <w:t>Objednávateľ je povinný oznámiť Dodávateľovi vady Tovaru</w:t>
      </w:r>
      <w:r w:rsidR="009A3C55" w:rsidRPr="004D1A66">
        <w:rPr>
          <w:rFonts w:ascii="Times New Roman" w:hAnsi="Times New Roman" w:cs="Times New Roman"/>
          <w:lang w:eastAsia="sk-SK"/>
        </w:rPr>
        <w:t xml:space="preserve"> a </w:t>
      </w:r>
      <w:r w:rsidRPr="004D1A66">
        <w:rPr>
          <w:rFonts w:ascii="Times New Roman" w:hAnsi="Times New Roman" w:cs="Times New Roman"/>
          <w:lang w:eastAsia="sk-SK"/>
        </w:rPr>
        <w:t xml:space="preserve">Služieb kedykoľvek do uplynutia záručnej doby, a to bez ohľadu na to, kedy sa Objednávateľ o nich dozvedel alebo mohol dozvedieť, a bez ohľadu na to, či ide o vady skryté alebo zjavné. </w:t>
      </w:r>
    </w:p>
    <w:bookmarkEnd w:id="8"/>
    <w:bookmarkEnd w:id="9"/>
    <w:p w14:paraId="39610AF3" w14:textId="71EE689E" w:rsidR="0040775E" w:rsidRPr="004D1A66" w:rsidRDefault="00225BFA" w:rsidP="00FF6AF2">
      <w:pPr>
        <w:pStyle w:val="MLOdsek"/>
        <w:rPr>
          <w:rFonts w:ascii="Times New Roman" w:hAnsi="Times New Roman" w:cs="Times New Roman"/>
          <w:lang w:eastAsia="sk-SK"/>
        </w:rPr>
      </w:pPr>
      <w:r w:rsidRPr="004D1A66">
        <w:rPr>
          <w:rFonts w:ascii="Times New Roman" w:hAnsi="Times New Roman" w:cs="Times New Roman"/>
        </w:rPr>
        <w:t xml:space="preserve">Účastníci dohody </w:t>
      </w:r>
      <w:r w:rsidR="00FF6AF2" w:rsidRPr="004D1A66">
        <w:rPr>
          <w:rFonts w:ascii="Times New Roman" w:hAnsi="Times New Roman" w:cs="Times New Roman"/>
          <w:lang w:eastAsia="sk-SK"/>
        </w:rPr>
        <w:t xml:space="preserve">sa dohodli, že </w:t>
      </w:r>
      <w:r w:rsidRPr="004D1A66">
        <w:rPr>
          <w:rFonts w:ascii="Times New Roman" w:hAnsi="Times New Roman" w:cs="Times New Roman"/>
          <w:lang w:eastAsia="sk-SK"/>
        </w:rPr>
        <w:t xml:space="preserve">Objednávateľ </w:t>
      </w:r>
      <w:r w:rsidR="00FF6AF2" w:rsidRPr="004D1A66">
        <w:rPr>
          <w:rFonts w:ascii="Times New Roman" w:hAnsi="Times New Roman" w:cs="Times New Roman"/>
          <w:lang w:eastAsia="sk-SK"/>
        </w:rPr>
        <w:t xml:space="preserve">je oprávnený v rámci uplatňovania nárokov z vád </w:t>
      </w:r>
      <w:r w:rsidR="009A3C55" w:rsidRPr="004D1A66">
        <w:rPr>
          <w:rFonts w:ascii="Times New Roman" w:hAnsi="Times New Roman" w:cs="Times New Roman"/>
          <w:lang w:eastAsia="sk-SK"/>
        </w:rPr>
        <w:t>Tovaru</w:t>
      </w:r>
      <w:r w:rsidR="00FF6AF2" w:rsidRPr="004D1A66">
        <w:rPr>
          <w:rFonts w:ascii="Times New Roman" w:hAnsi="Times New Roman" w:cs="Times New Roman"/>
          <w:lang w:eastAsia="sk-SK"/>
        </w:rPr>
        <w:t xml:space="preserve"> požadovať od </w:t>
      </w:r>
      <w:r w:rsidR="00111200" w:rsidRPr="004D1A66">
        <w:rPr>
          <w:rFonts w:ascii="Times New Roman" w:hAnsi="Times New Roman" w:cs="Times New Roman"/>
          <w:lang w:eastAsia="sk-SK"/>
        </w:rPr>
        <w:t xml:space="preserve">Dodávateľa </w:t>
      </w:r>
      <w:r w:rsidR="00FF6AF2" w:rsidRPr="004D1A66">
        <w:rPr>
          <w:rFonts w:ascii="Times New Roman" w:hAnsi="Times New Roman" w:cs="Times New Roman"/>
          <w:lang w:eastAsia="sk-SK"/>
        </w:rPr>
        <w:t>výlučne</w:t>
      </w:r>
    </w:p>
    <w:p w14:paraId="5AEDD9E7" w14:textId="62305DEC" w:rsidR="0040775E" w:rsidRPr="004D1A66" w:rsidRDefault="00FF6AF2" w:rsidP="0040775E">
      <w:pPr>
        <w:pStyle w:val="MLOdsek"/>
        <w:numPr>
          <w:ilvl w:val="0"/>
          <w:numId w:val="39"/>
        </w:numPr>
        <w:rPr>
          <w:rFonts w:ascii="Times New Roman" w:hAnsi="Times New Roman" w:cs="Times New Roman"/>
          <w:lang w:eastAsia="sk-SK"/>
        </w:rPr>
      </w:pPr>
      <w:r w:rsidRPr="004D1A66">
        <w:rPr>
          <w:rFonts w:ascii="Times New Roman" w:hAnsi="Times New Roman" w:cs="Times New Roman"/>
          <w:lang w:eastAsia="sk-SK"/>
        </w:rPr>
        <w:lastRenderedPageBreak/>
        <w:t xml:space="preserve">odstránenie vád opravou </w:t>
      </w:r>
      <w:r w:rsidR="00554111" w:rsidRPr="004D1A66">
        <w:rPr>
          <w:rFonts w:ascii="Times New Roman" w:hAnsi="Times New Roman" w:cs="Times New Roman"/>
          <w:lang w:eastAsia="sk-SK"/>
        </w:rPr>
        <w:t>T</w:t>
      </w:r>
      <w:r w:rsidRPr="004D1A66">
        <w:rPr>
          <w:rFonts w:ascii="Times New Roman" w:hAnsi="Times New Roman" w:cs="Times New Roman"/>
          <w:lang w:eastAsia="sk-SK"/>
        </w:rPr>
        <w:t>ovaru alebo v prípade, že takáto oprava nie je možná</w:t>
      </w:r>
      <w:r w:rsidR="0040775E" w:rsidRPr="004D1A66">
        <w:rPr>
          <w:rFonts w:ascii="Times New Roman" w:hAnsi="Times New Roman" w:cs="Times New Roman"/>
          <w:lang w:eastAsia="sk-SK"/>
        </w:rPr>
        <w:t>,</w:t>
      </w:r>
    </w:p>
    <w:p w14:paraId="71CD53A6" w14:textId="74900F8E" w:rsidR="0040775E" w:rsidRPr="004D1A66" w:rsidRDefault="00FF6AF2" w:rsidP="0040775E">
      <w:pPr>
        <w:pStyle w:val="MLOdsek"/>
        <w:numPr>
          <w:ilvl w:val="0"/>
          <w:numId w:val="39"/>
        </w:numPr>
        <w:rPr>
          <w:rFonts w:ascii="Times New Roman" w:hAnsi="Times New Roman" w:cs="Times New Roman"/>
          <w:lang w:eastAsia="sk-SK"/>
        </w:rPr>
      </w:pPr>
      <w:r w:rsidRPr="004D1A66">
        <w:rPr>
          <w:rFonts w:ascii="Times New Roman" w:hAnsi="Times New Roman" w:cs="Times New Roman"/>
          <w:lang w:eastAsia="sk-SK"/>
        </w:rPr>
        <w:t xml:space="preserve">nahradenie </w:t>
      </w:r>
      <w:proofErr w:type="spellStart"/>
      <w:r w:rsidRPr="004D1A66">
        <w:rPr>
          <w:rFonts w:ascii="Times New Roman" w:hAnsi="Times New Roman" w:cs="Times New Roman"/>
          <w:lang w:eastAsia="sk-SK"/>
        </w:rPr>
        <w:t>vadného</w:t>
      </w:r>
      <w:proofErr w:type="spellEnd"/>
      <w:r w:rsidRPr="004D1A66">
        <w:rPr>
          <w:rFonts w:ascii="Times New Roman" w:hAnsi="Times New Roman" w:cs="Times New Roman"/>
          <w:lang w:eastAsia="sk-SK"/>
        </w:rPr>
        <w:t xml:space="preserve"> </w:t>
      </w:r>
      <w:r w:rsidR="00554111" w:rsidRPr="004D1A66">
        <w:rPr>
          <w:rFonts w:ascii="Times New Roman" w:hAnsi="Times New Roman" w:cs="Times New Roman"/>
          <w:lang w:eastAsia="sk-SK"/>
        </w:rPr>
        <w:t>T</w:t>
      </w:r>
      <w:r w:rsidRPr="004D1A66">
        <w:rPr>
          <w:rFonts w:ascii="Times New Roman" w:hAnsi="Times New Roman" w:cs="Times New Roman"/>
          <w:lang w:eastAsia="sk-SK"/>
        </w:rPr>
        <w:t xml:space="preserve">ovaru novým tovarom. </w:t>
      </w:r>
    </w:p>
    <w:p w14:paraId="6D0EF43F" w14:textId="637934E5" w:rsidR="00FF6AF2" w:rsidRPr="004D1A66" w:rsidRDefault="00225BFA" w:rsidP="0040775E">
      <w:pPr>
        <w:pStyle w:val="MLOdsek"/>
        <w:numPr>
          <w:ilvl w:val="0"/>
          <w:numId w:val="0"/>
        </w:numPr>
        <w:ind w:left="782"/>
        <w:rPr>
          <w:rFonts w:ascii="Times New Roman" w:hAnsi="Times New Roman" w:cs="Times New Roman"/>
          <w:lang w:eastAsia="sk-SK"/>
        </w:rPr>
      </w:pPr>
      <w:r w:rsidRPr="004D1A66">
        <w:rPr>
          <w:rFonts w:ascii="Times New Roman" w:hAnsi="Times New Roman" w:cs="Times New Roman"/>
        </w:rPr>
        <w:t xml:space="preserve">Dodávateľ </w:t>
      </w:r>
      <w:r w:rsidR="00FF6AF2" w:rsidRPr="004D1A66">
        <w:rPr>
          <w:rFonts w:ascii="Times New Roman" w:hAnsi="Times New Roman" w:cs="Times New Roman"/>
          <w:lang w:eastAsia="sk-SK"/>
        </w:rPr>
        <w:t xml:space="preserve">sa v prípade, že by sa oprava </w:t>
      </w:r>
      <w:r w:rsidR="00554111" w:rsidRPr="004D1A66">
        <w:rPr>
          <w:rFonts w:ascii="Times New Roman" w:hAnsi="Times New Roman" w:cs="Times New Roman"/>
          <w:lang w:eastAsia="sk-SK"/>
        </w:rPr>
        <w:t>T</w:t>
      </w:r>
      <w:r w:rsidR="00FF6AF2" w:rsidRPr="004D1A66">
        <w:rPr>
          <w:rFonts w:ascii="Times New Roman" w:hAnsi="Times New Roman" w:cs="Times New Roman"/>
          <w:lang w:eastAsia="sk-SK"/>
        </w:rPr>
        <w:t xml:space="preserve">ovaru ukázala ako ekonomicky nevýhodná, môže rozhodnúť, že namiesto opravy </w:t>
      </w:r>
      <w:r w:rsidR="00554111" w:rsidRPr="004D1A66">
        <w:rPr>
          <w:rFonts w:ascii="Times New Roman" w:hAnsi="Times New Roman" w:cs="Times New Roman"/>
          <w:lang w:eastAsia="sk-SK"/>
        </w:rPr>
        <w:t>T</w:t>
      </w:r>
      <w:r w:rsidR="00FF6AF2" w:rsidRPr="004D1A66">
        <w:rPr>
          <w:rFonts w:ascii="Times New Roman" w:hAnsi="Times New Roman" w:cs="Times New Roman"/>
          <w:lang w:eastAsia="sk-SK"/>
        </w:rPr>
        <w:t xml:space="preserve">ovaru zrealizuje výmenu </w:t>
      </w:r>
      <w:proofErr w:type="spellStart"/>
      <w:r w:rsidR="00FF6AF2" w:rsidRPr="004D1A66">
        <w:rPr>
          <w:rFonts w:ascii="Times New Roman" w:hAnsi="Times New Roman" w:cs="Times New Roman"/>
          <w:lang w:eastAsia="sk-SK"/>
        </w:rPr>
        <w:t>vadného</w:t>
      </w:r>
      <w:proofErr w:type="spellEnd"/>
      <w:r w:rsidR="00FF6AF2" w:rsidRPr="004D1A66">
        <w:rPr>
          <w:rFonts w:ascii="Times New Roman" w:hAnsi="Times New Roman" w:cs="Times New Roman"/>
          <w:lang w:eastAsia="sk-SK"/>
        </w:rPr>
        <w:t xml:space="preserve"> </w:t>
      </w:r>
      <w:r w:rsidR="00554111" w:rsidRPr="004D1A66">
        <w:rPr>
          <w:rFonts w:ascii="Times New Roman" w:hAnsi="Times New Roman" w:cs="Times New Roman"/>
          <w:lang w:eastAsia="sk-SK"/>
        </w:rPr>
        <w:t>T</w:t>
      </w:r>
      <w:r w:rsidR="00FF6AF2" w:rsidRPr="004D1A66">
        <w:rPr>
          <w:rFonts w:ascii="Times New Roman" w:hAnsi="Times New Roman" w:cs="Times New Roman"/>
          <w:lang w:eastAsia="sk-SK"/>
        </w:rPr>
        <w:t xml:space="preserve">ovaru za nový tovar. </w:t>
      </w:r>
      <w:r w:rsidR="00BC48C6" w:rsidRPr="004D1A66">
        <w:rPr>
          <w:rFonts w:ascii="Times New Roman" w:hAnsi="Times New Roman" w:cs="Times New Roman"/>
        </w:rPr>
        <w:t xml:space="preserve">Dodávateľ </w:t>
      </w:r>
      <w:r w:rsidR="00FF6AF2" w:rsidRPr="004D1A66">
        <w:rPr>
          <w:rFonts w:ascii="Times New Roman" w:hAnsi="Times New Roman" w:cs="Times New Roman"/>
          <w:lang w:eastAsia="sk-SK"/>
        </w:rPr>
        <w:t xml:space="preserve">je zároveň, v prípade výmeny </w:t>
      </w:r>
      <w:proofErr w:type="spellStart"/>
      <w:r w:rsidR="00FF6AF2" w:rsidRPr="004D1A66">
        <w:rPr>
          <w:rFonts w:ascii="Times New Roman" w:hAnsi="Times New Roman" w:cs="Times New Roman"/>
          <w:lang w:eastAsia="sk-SK"/>
        </w:rPr>
        <w:t>vadného</w:t>
      </w:r>
      <w:proofErr w:type="spellEnd"/>
      <w:r w:rsidR="00FF6AF2" w:rsidRPr="004D1A66">
        <w:rPr>
          <w:rFonts w:ascii="Times New Roman" w:hAnsi="Times New Roman" w:cs="Times New Roman"/>
          <w:lang w:eastAsia="sk-SK"/>
        </w:rPr>
        <w:t xml:space="preserve"> </w:t>
      </w:r>
      <w:r w:rsidR="00554111" w:rsidRPr="004D1A66">
        <w:rPr>
          <w:rFonts w:ascii="Times New Roman" w:hAnsi="Times New Roman" w:cs="Times New Roman"/>
          <w:lang w:eastAsia="sk-SK"/>
        </w:rPr>
        <w:t>T</w:t>
      </w:r>
      <w:r w:rsidR="00FF6AF2" w:rsidRPr="004D1A66">
        <w:rPr>
          <w:rFonts w:ascii="Times New Roman" w:hAnsi="Times New Roman" w:cs="Times New Roman"/>
          <w:lang w:eastAsia="sk-SK"/>
        </w:rPr>
        <w:t xml:space="preserve">ovaru za nový tovar, oprávnený poskytnúť </w:t>
      </w:r>
      <w:r w:rsidR="00BC48C6" w:rsidRPr="004D1A66">
        <w:rPr>
          <w:rFonts w:ascii="Times New Roman" w:hAnsi="Times New Roman" w:cs="Times New Roman"/>
          <w:lang w:eastAsia="sk-SK"/>
        </w:rPr>
        <w:t xml:space="preserve">Objednávateľovi </w:t>
      </w:r>
      <w:r w:rsidR="00FF6AF2" w:rsidRPr="004D1A66">
        <w:rPr>
          <w:rFonts w:ascii="Times New Roman" w:hAnsi="Times New Roman" w:cs="Times New Roman"/>
          <w:lang w:eastAsia="sk-SK"/>
        </w:rPr>
        <w:t xml:space="preserve">iný </w:t>
      </w:r>
      <w:r w:rsidR="00554111" w:rsidRPr="004D1A66">
        <w:rPr>
          <w:rFonts w:ascii="Times New Roman" w:hAnsi="Times New Roman" w:cs="Times New Roman"/>
          <w:lang w:eastAsia="sk-SK"/>
        </w:rPr>
        <w:t>T</w:t>
      </w:r>
      <w:r w:rsidR="00FF6AF2" w:rsidRPr="004D1A66">
        <w:rPr>
          <w:rFonts w:ascii="Times New Roman" w:hAnsi="Times New Roman" w:cs="Times New Roman"/>
          <w:lang w:eastAsia="sk-SK"/>
        </w:rPr>
        <w:t xml:space="preserve">ovar s rovnakými alebo vyššími parametrami ako vymieňaný </w:t>
      </w:r>
      <w:proofErr w:type="spellStart"/>
      <w:r w:rsidR="00FF6AF2" w:rsidRPr="004D1A66">
        <w:rPr>
          <w:rFonts w:ascii="Times New Roman" w:hAnsi="Times New Roman" w:cs="Times New Roman"/>
          <w:lang w:eastAsia="sk-SK"/>
        </w:rPr>
        <w:t>vadný</w:t>
      </w:r>
      <w:proofErr w:type="spellEnd"/>
      <w:r w:rsidR="00FF6AF2" w:rsidRPr="004D1A66">
        <w:rPr>
          <w:rFonts w:ascii="Times New Roman" w:hAnsi="Times New Roman" w:cs="Times New Roman"/>
          <w:lang w:eastAsia="sk-SK"/>
        </w:rPr>
        <w:t xml:space="preserve"> </w:t>
      </w:r>
      <w:r w:rsidR="00554111" w:rsidRPr="004D1A66">
        <w:rPr>
          <w:rFonts w:ascii="Times New Roman" w:hAnsi="Times New Roman" w:cs="Times New Roman"/>
          <w:lang w:eastAsia="sk-SK"/>
        </w:rPr>
        <w:t>T</w:t>
      </w:r>
      <w:r w:rsidR="00FF6AF2" w:rsidRPr="004D1A66">
        <w:rPr>
          <w:rFonts w:ascii="Times New Roman" w:hAnsi="Times New Roman" w:cs="Times New Roman"/>
          <w:lang w:eastAsia="sk-SK"/>
        </w:rPr>
        <w:t xml:space="preserve">ovar, a to najmä v prípade, ak by bol rovnaký ako vymieňaný </w:t>
      </w:r>
      <w:r w:rsidR="00554111" w:rsidRPr="004D1A66">
        <w:rPr>
          <w:rFonts w:ascii="Times New Roman" w:hAnsi="Times New Roman" w:cs="Times New Roman"/>
          <w:lang w:eastAsia="sk-SK"/>
        </w:rPr>
        <w:t>T</w:t>
      </w:r>
      <w:r w:rsidR="00FF6AF2" w:rsidRPr="004D1A66">
        <w:rPr>
          <w:rFonts w:ascii="Times New Roman" w:hAnsi="Times New Roman" w:cs="Times New Roman"/>
          <w:lang w:eastAsia="sk-SK"/>
        </w:rPr>
        <w:t>ovar na trhu nedostupný (napr. ukončenie výroby) alebo by jeho zaobstaranie bolo ekonomicky nevýhodné (neprimerane vysoká cena oproti tovaru s rovnakými alebo vyššími parametrami).</w:t>
      </w:r>
    </w:p>
    <w:p w14:paraId="0A296DDD" w14:textId="6BE85B4F" w:rsidR="00183C04" w:rsidRPr="004D1A66" w:rsidRDefault="00BC48C6" w:rsidP="00E304C9">
      <w:pPr>
        <w:pStyle w:val="MLOdsek"/>
        <w:rPr>
          <w:rFonts w:ascii="Times New Roman" w:hAnsi="Times New Roman" w:cs="Times New Roman"/>
          <w:lang w:eastAsia="sk-SK"/>
        </w:rPr>
      </w:pPr>
      <w:r w:rsidRPr="004D1A66">
        <w:rPr>
          <w:rFonts w:ascii="Times New Roman" w:hAnsi="Times New Roman" w:cs="Times New Roman"/>
        </w:rPr>
        <w:t xml:space="preserve">Účastníci dohody </w:t>
      </w:r>
      <w:r w:rsidR="00FF6AF2" w:rsidRPr="004D1A66">
        <w:rPr>
          <w:rFonts w:ascii="Times New Roman" w:hAnsi="Times New Roman" w:cs="Times New Roman"/>
          <w:lang w:eastAsia="sk-SK"/>
        </w:rPr>
        <w:t xml:space="preserve">sa dohodli, že lehota na vyriešenie uplatnených nárokov z vád </w:t>
      </w:r>
      <w:r w:rsidR="00183C04" w:rsidRPr="004D1A66">
        <w:rPr>
          <w:rFonts w:ascii="Times New Roman" w:hAnsi="Times New Roman" w:cs="Times New Roman"/>
          <w:lang w:eastAsia="sk-SK"/>
        </w:rPr>
        <w:t>Tovaru</w:t>
      </w:r>
      <w:r w:rsidR="00435A53" w:rsidRPr="004D1A66">
        <w:rPr>
          <w:rFonts w:ascii="Times New Roman" w:hAnsi="Times New Roman" w:cs="Times New Roman"/>
          <w:lang w:eastAsia="sk-SK"/>
        </w:rPr>
        <w:t xml:space="preserve"> </w:t>
      </w:r>
      <w:r w:rsidR="00FF6AF2" w:rsidRPr="004D1A66">
        <w:rPr>
          <w:rFonts w:ascii="Times New Roman" w:hAnsi="Times New Roman" w:cs="Times New Roman"/>
          <w:lang w:eastAsia="sk-SK"/>
        </w:rPr>
        <w:t xml:space="preserve">bude v trvaní </w:t>
      </w:r>
      <w:r w:rsidR="00BE099F" w:rsidRPr="004D1A66">
        <w:rPr>
          <w:rFonts w:ascii="Times New Roman" w:hAnsi="Times New Roman" w:cs="Times New Roman"/>
          <w:lang w:eastAsia="sk-SK"/>
        </w:rPr>
        <w:t>30</w:t>
      </w:r>
      <w:r w:rsidR="00183C04" w:rsidRPr="004D1A66">
        <w:rPr>
          <w:rFonts w:ascii="Times New Roman" w:hAnsi="Times New Roman" w:cs="Times New Roman"/>
          <w:lang w:eastAsia="sk-SK"/>
        </w:rPr>
        <w:t xml:space="preserve"> </w:t>
      </w:r>
      <w:r w:rsidR="00FF6AF2" w:rsidRPr="004D1A66">
        <w:rPr>
          <w:rFonts w:ascii="Times New Roman" w:hAnsi="Times New Roman" w:cs="Times New Roman"/>
          <w:lang w:eastAsia="sk-SK"/>
        </w:rPr>
        <w:t>dní</w:t>
      </w:r>
      <w:r w:rsidR="009A3C55" w:rsidRPr="004D1A66">
        <w:rPr>
          <w:rFonts w:ascii="Times New Roman" w:hAnsi="Times New Roman" w:cs="Times New Roman"/>
          <w:lang w:eastAsia="sk-SK"/>
        </w:rPr>
        <w:t xml:space="preserve"> od oznámenia</w:t>
      </w:r>
      <w:r w:rsidR="00FF6AF2" w:rsidRPr="004D1A66">
        <w:rPr>
          <w:rFonts w:ascii="Times New Roman" w:hAnsi="Times New Roman" w:cs="Times New Roman"/>
          <w:lang w:eastAsia="sk-SK"/>
        </w:rPr>
        <w:t xml:space="preserve">, ak sa </w:t>
      </w:r>
      <w:r w:rsidRPr="004D1A66">
        <w:rPr>
          <w:rFonts w:ascii="Times New Roman" w:hAnsi="Times New Roman" w:cs="Times New Roman"/>
        </w:rPr>
        <w:t xml:space="preserve">Účastníci dohody </w:t>
      </w:r>
      <w:r w:rsidR="00FF6AF2" w:rsidRPr="004D1A66">
        <w:rPr>
          <w:rFonts w:ascii="Times New Roman" w:hAnsi="Times New Roman" w:cs="Times New Roman"/>
          <w:lang w:eastAsia="sk-SK"/>
        </w:rPr>
        <w:t>nedohodnú na dlhšej lehote.</w:t>
      </w:r>
      <w:r w:rsidR="00E304C9" w:rsidRPr="004D1A66">
        <w:rPr>
          <w:rFonts w:ascii="Times New Roman" w:hAnsi="Times New Roman" w:cs="Times New Roman"/>
          <w:lang w:eastAsia="sk-SK"/>
        </w:rPr>
        <w:t xml:space="preserve"> </w:t>
      </w:r>
    </w:p>
    <w:p w14:paraId="4A22A437" w14:textId="4EBE7D84" w:rsidR="00BE099F" w:rsidRPr="004D1A66" w:rsidRDefault="00BE099F" w:rsidP="00490E5D">
      <w:pPr>
        <w:pStyle w:val="MLOdsek"/>
        <w:numPr>
          <w:ilvl w:val="0"/>
          <w:numId w:val="0"/>
        </w:numPr>
        <w:ind w:left="709" w:hanging="709"/>
        <w:rPr>
          <w:rFonts w:ascii="Times New Roman" w:hAnsi="Times New Roman" w:cs="Times New Roman"/>
          <w:lang w:eastAsia="sk-SK"/>
        </w:rPr>
      </w:pPr>
      <w:r w:rsidRPr="004D1A66">
        <w:rPr>
          <w:rFonts w:ascii="Times New Roman" w:hAnsi="Times New Roman" w:cs="Times New Roman"/>
          <w:lang w:eastAsia="sk-SK"/>
        </w:rPr>
        <w:t xml:space="preserve">9.7.      Ak je Služba poskytnutá </w:t>
      </w:r>
      <w:proofErr w:type="spellStart"/>
      <w:r w:rsidRPr="004D1A66">
        <w:rPr>
          <w:rFonts w:ascii="Times New Roman" w:hAnsi="Times New Roman" w:cs="Times New Roman"/>
          <w:lang w:eastAsia="sk-SK"/>
        </w:rPr>
        <w:t>vadne</w:t>
      </w:r>
      <w:proofErr w:type="spellEnd"/>
      <w:r w:rsidRPr="004D1A66">
        <w:rPr>
          <w:rFonts w:ascii="Times New Roman" w:hAnsi="Times New Roman" w:cs="Times New Roman"/>
          <w:lang w:eastAsia="sk-SK"/>
        </w:rPr>
        <w:t>, má Objednávateľ právo na bezplatné odstránenie vady. Dodávateľ je povinný zahájiť odstránenie vád na Službe najneskôr do 24 hodín od nahlásenia</w:t>
      </w:r>
      <w:r w:rsidR="00882916" w:rsidRPr="004D1A66">
        <w:rPr>
          <w:rFonts w:ascii="Times New Roman" w:hAnsi="Times New Roman" w:cs="Times New Roman"/>
          <w:lang w:eastAsia="sk-SK"/>
        </w:rPr>
        <w:t xml:space="preserve"> a vykonať odstránenie vady v rozsahu a obsahu vady podľa určenia doby odstránenia Objednávateľa</w:t>
      </w:r>
      <w:r w:rsidRPr="004D1A66">
        <w:rPr>
          <w:rFonts w:ascii="Times New Roman" w:hAnsi="Times New Roman" w:cs="Times New Roman"/>
          <w:lang w:eastAsia="sk-SK"/>
        </w:rPr>
        <w:t xml:space="preserve">. Ak vadu nemožno odstrániť, alebo ju Dodávateľ neodstráni v dohodnutej lehote, alebo ak sa vada vyskytuje znovu, má objednávateľ právo od tejto Dohody odstúpiť alebo primerane znížiť odmenu za poskytnuté Služby. </w:t>
      </w:r>
    </w:p>
    <w:p w14:paraId="7E7FDDDB" w14:textId="3510E2B8" w:rsidR="00583B9B" w:rsidRPr="004D1A66" w:rsidRDefault="00BE099F" w:rsidP="00490E5D">
      <w:pPr>
        <w:pStyle w:val="MLOdsek"/>
        <w:numPr>
          <w:ilvl w:val="0"/>
          <w:numId w:val="0"/>
        </w:numPr>
        <w:ind w:left="709" w:hanging="709"/>
        <w:rPr>
          <w:rFonts w:ascii="Times New Roman" w:hAnsi="Times New Roman" w:cs="Times New Roman"/>
          <w:lang w:eastAsia="sk-SK"/>
        </w:rPr>
      </w:pPr>
      <w:r w:rsidRPr="004D1A66">
        <w:rPr>
          <w:rFonts w:ascii="Times New Roman" w:hAnsi="Times New Roman" w:cs="Times New Roman"/>
          <w:lang w:eastAsia="sk-SK"/>
        </w:rPr>
        <w:t xml:space="preserve">9.8.       </w:t>
      </w:r>
      <w:r w:rsidR="00FF6AF2" w:rsidRPr="004D1A66">
        <w:rPr>
          <w:rFonts w:ascii="Times New Roman" w:hAnsi="Times New Roman" w:cs="Times New Roman"/>
          <w:lang w:eastAsia="sk-SK"/>
        </w:rPr>
        <w:t>Ustanovenia §</w:t>
      </w:r>
      <w:r w:rsidR="000120ED" w:rsidRPr="004D1A66">
        <w:rPr>
          <w:rFonts w:ascii="Times New Roman" w:hAnsi="Times New Roman" w:cs="Times New Roman"/>
          <w:lang w:eastAsia="sk-SK"/>
        </w:rPr>
        <w:t xml:space="preserve"> </w:t>
      </w:r>
      <w:r w:rsidR="00FF6AF2" w:rsidRPr="004D1A66">
        <w:rPr>
          <w:rFonts w:ascii="Times New Roman" w:hAnsi="Times New Roman" w:cs="Times New Roman"/>
          <w:lang w:eastAsia="sk-SK"/>
        </w:rPr>
        <w:t>436, §</w:t>
      </w:r>
      <w:r w:rsidR="000120ED" w:rsidRPr="004D1A66">
        <w:rPr>
          <w:rFonts w:ascii="Times New Roman" w:hAnsi="Times New Roman" w:cs="Times New Roman"/>
          <w:lang w:eastAsia="sk-SK"/>
        </w:rPr>
        <w:t xml:space="preserve"> </w:t>
      </w:r>
      <w:r w:rsidR="00FF6AF2" w:rsidRPr="004D1A66">
        <w:rPr>
          <w:rFonts w:ascii="Times New Roman" w:hAnsi="Times New Roman" w:cs="Times New Roman"/>
          <w:lang w:eastAsia="sk-SK"/>
        </w:rPr>
        <w:t>437 a §</w:t>
      </w:r>
      <w:r w:rsidR="000120ED" w:rsidRPr="004D1A66">
        <w:rPr>
          <w:rFonts w:ascii="Times New Roman" w:hAnsi="Times New Roman" w:cs="Times New Roman"/>
          <w:lang w:eastAsia="sk-SK"/>
        </w:rPr>
        <w:t xml:space="preserve"> </w:t>
      </w:r>
      <w:r w:rsidR="00FF6AF2" w:rsidRPr="004D1A66">
        <w:rPr>
          <w:rFonts w:ascii="Times New Roman" w:hAnsi="Times New Roman" w:cs="Times New Roman"/>
          <w:lang w:eastAsia="sk-SK"/>
        </w:rPr>
        <w:t xml:space="preserve">439 Obchodného zákonníka sa v zmysle dohody </w:t>
      </w:r>
      <w:r w:rsidR="00BE0EE8" w:rsidRPr="004D1A66">
        <w:rPr>
          <w:rFonts w:ascii="Times New Roman" w:hAnsi="Times New Roman" w:cs="Times New Roman"/>
        </w:rPr>
        <w:t xml:space="preserve">Účastníkov dohody </w:t>
      </w:r>
      <w:r w:rsidRPr="004D1A66">
        <w:rPr>
          <w:rFonts w:ascii="Times New Roman" w:hAnsi="Times New Roman" w:cs="Times New Roman"/>
        </w:rPr>
        <w:t xml:space="preserve">    </w:t>
      </w:r>
      <w:r w:rsidR="00FF6AF2" w:rsidRPr="004D1A66">
        <w:rPr>
          <w:rFonts w:ascii="Times New Roman" w:hAnsi="Times New Roman" w:cs="Times New Roman"/>
          <w:lang w:eastAsia="sk-SK"/>
        </w:rPr>
        <w:t>nebudú uplatňovať.</w:t>
      </w:r>
      <w:r w:rsidR="00BC483A" w:rsidRPr="004D1A66">
        <w:rPr>
          <w:rFonts w:ascii="Times New Roman" w:hAnsi="Times New Roman" w:cs="Times New Roman"/>
          <w:lang w:eastAsia="sk-SK"/>
        </w:rPr>
        <w:t xml:space="preserve"> </w:t>
      </w:r>
    </w:p>
    <w:p w14:paraId="0A6F20C2" w14:textId="364D6C84" w:rsidR="003343AD" w:rsidRPr="004D1A66" w:rsidRDefault="00BE099F" w:rsidP="00490E5D">
      <w:pPr>
        <w:pStyle w:val="MLOdsek"/>
        <w:numPr>
          <w:ilvl w:val="0"/>
          <w:numId w:val="0"/>
        </w:numPr>
        <w:ind w:left="851" w:hanging="851"/>
        <w:rPr>
          <w:rFonts w:ascii="Times New Roman" w:eastAsia="Calibri" w:hAnsi="Times New Roman" w:cs="Times New Roman"/>
          <w:lang w:eastAsia="en-US"/>
        </w:rPr>
      </w:pPr>
      <w:r w:rsidRPr="004D1A66">
        <w:rPr>
          <w:rFonts w:ascii="Times New Roman" w:hAnsi="Times New Roman" w:cs="Times New Roman"/>
          <w:lang w:eastAsia="sk-SK"/>
        </w:rPr>
        <w:t xml:space="preserve">9.9.       </w:t>
      </w:r>
      <w:r w:rsidR="00374ABC" w:rsidRPr="004D1A66">
        <w:rPr>
          <w:rFonts w:ascii="Times New Roman" w:hAnsi="Times New Roman" w:cs="Times New Roman"/>
          <w:lang w:eastAsia="sk-SK"/>
        </w:rPr>
        <w:t xml:space="preserve">Dodávateľ </w:t>
      </w:r>
      <w:r w:rsidR="003343AD" w:rsidRPr="004D1A66">
        <w:rPr>
          <w:rFonts w:ascii="Times New Roman" w:eastAsia="Calibri" w:hAnsi="Times New Roman" w:cs="Times New Roman"/>
          <w:lang w:eastAsia="en-US"/>
        </w:rPr>
        <w:t xml:space="preserve">zaručuje, že </w:t>
      </w:r>
      <w:r w:rsidR="00F43BCF" w:rsidRPr="004D1A66">
        <w:rPr>
          <w:rFonts w:ascii="Times New Roman" w:eastAsia="Calibri" w:hAnsi="Times New Roman" w:cs="Times New Roman"/>
          <w:lang w:eastAsia="en-US"/>
        </w:rPr>
        <w:t>odo</w:t>
      </w:r>
      <w:r w:rsidR="003343AD" w:rsidRPr="004D1A66">
        <w:rPr>
          <w:rFonts w:ascii="Times New Roman" w:eastAsia="Calibri" w:hAnsi="Times New Roman" w:cs="Times New Roman"/>
          <w:lang w:eastAsia="en-US"/>
        </w:rPr>
        <w:t>vzdan</w:t>
      </w:r>
      <w:r w:rsidR="00FF6AF2" w:rsidRPr="004D1A66">
        <w:rPr>
          <w:rFonts w:ascii="Times New Roman" w:eastAsia="Calibri" w:hAnsi="Times New Roman" w:cs="Times New Roman"/>
          <w:lang w:eastAsia="en-US"/>
        </w:rPr>
        <w:t>ý</w:t>
      </w:r>
      <w:r w:rsidR="003343AD" w:rsidRPr="004D1A66">
        <w:rPr>
          <w:rFonts w:ascii="Times New Roman" w:eastAsia="Calibri" w:hAnsi="Times New Roman" w:cs="Times New Roman"/>
          <w:lang w:eastAsia="en-US"/>
        </w:rPr>
        <w:t xml:space="preserve"> </w:t>
      </w:r>
      <w:r w:rsidR="00CF6C07" w:rsidRPr="004D1A66">
        <w:rPr>
          <w:rFonts w:ascii="Times New Roman" w:eastAsia="Calibri" w:hAnsi="Times New Roman" w:cs="Times New Roman"/>
          <w:lang w:eastAsia="en-US"/>
        </w:rPr>
        <w:t>p</w:t>
      </w:r>
      <w:r w:rsidR="00FF6AF2" w:rsidRPr="004D1A66">
        <w:rPr>
          <w:rFonts w:ascii="Times New Roman" w:eastAsia="Calibri" w:hAnsi="Times New Roman" w:cs="Times New Roman"/>
          <w:lang w:eastAsia="en-US"/>
        </w:rPr>
        <w:t xml:space="preserve">redmet </w:t>
      </w:r>
      <w:r w:rsidR="00CF6C07" w:rsidRPr="004D1A66">
        <w:rPr>
          <w:rFonts w:ascii="Times New Roman" w:hAnsi="Times New Roman" w:cs="Times New Roman"/>
          <w:lang w:eastAsia="sk-SK"/>
        </w:rPr>
        <w:t>O</w:t>
      </w:r>
      <w:r w:rsidR="00435A53" w:rsidRPr="004D1A66">
        <w:rPr>
          <w:rFonts w:ascii="Times New Roman" w:hAnsi="Times New Roman" w:cs="Times New Roman"/>
          <w:lang w:eastAsia="sk-SK"/>
        </w:rPr>
        <w:t xml:space="preserve">bjednávky </w:t>
      </w:r>
      <w:r w:rsidR="003343AD" w:rsidRPr="004D1A66">
        <w:rPr>
          <w:rFonts w:ascii="Times New Roman" w:eastAsia="Calibri" w:hAnsi="Times New Roman" w:cs="Times New Roman"/>
          <w:lang w:eastAsia="en-US"/>
        </w:rPr>
        <w:t xml:space="preserve">nemá právne vady, predovšetkým nie je zaťažené právami tretích osôb z priemyselného alebo iného duševného vlastníctva. </w:t>
      </w:r>
      <w:r w:rsidR="00374ABC" w:rsidRPr="004D1A66">
        <w:rPr>
          <w:rFonts w:ascii="Times New Roman" w:hAnsi="Times New Roman" w:cs="Times New Roman"/>
          <w:lang w:eastAsia="sk-SK"/>
        </w:rPr>
        <w:t>Dodávateľ</w:t>
      </w:r>
      <w:r w:rsidR="00FB3B17" w:rsidRPr="004D1A66">
        <w:rPr>
          <w:rFonts w:ascii="Times New Roman" w:hAnsi="Times New Roman" w:cs="Times New Roman"/>
          <w:lang w:eastAsia="sk-SK"/>
        </w:rPr>
        <w:t xml:space="preserve"> </w:t>
      </w:r>
      <w:r w:rsidR="003343AD" w:rsidRPr="004D1A66">
        <w:rPr>
          <w:rFonts w:ascii="Times New Roman" w:eastAsia="Calibri" w:hAnsi="Times New Roman" w:cs="Times New Roman"/>
          <w:lang w:eastAsia="en-US"/>
        </w:rPr>
        <w:t xml:space="preserve">sa zaväzuje nahradiť </w:t>
      </w:r>
      <w:r w:rsidR="00FB3B17" w:rsidRPr="004D1A66">
        <w:rPr>
          <w:rFonts w:ascii="Times New Roman" w:hAnsi="Times New Roman" w:cs="Times New Roman"/>
          <w:lang w:eastAsia="sk-SK"/>
        </w:rPr>
        <w:t xml:space="preserve">Objednávateľovi </w:t>
      </w:r>
      <w:r w:rsidR="003343AD" w:rsidRPr="004D1A66">
        <w:rPr>
          <w:rFonts w:ascii="Times New Roman" w:eastAsia="Calibri" w:hAnsi="Times New Roman" w:cs="Times New Roman"/>
          <w:lang w:eastAsia="en-US"/>
        </w:rPr>
        <w:t>škodu spôsobenú uplatnením nárokov</w:t>
      </w:r>
      <w:r w:rsidR="003343AD" w:rsidRPr="004D1A66" w:rsidDel="00155FF8">
        <w:rPr>
          <w:rFonts w:ascii="Times New Roman" w:eastAsia="Calibri" w:hAnsi="Times New Roman" w:cs="Times New Roman"/>
          <w:lang w:eastAsia="en-US"/>
        </w:rPr>
        <w:t xml:space="preserve"> </w:t>
      </w:r>
      <w:r w:rsidR="003343AD" w:rsidRPr="004D1A66">
        <w:rPr>
          <w:rFonts w:ascii="Times New Roman" w:eastAsia="Calibri" w:hAnsi="Times New Roman" w:cs="Times New Roman"/>
          <w:lang w:eastAsia="en-US"/>
        </w:rPr>
        <w:t xml:space="preserve">tretích osôb z titulu porušenia ich chránených práv súvisiacich s plnením </w:t>
      </w:r>
      <w:r w:rsidR="00FB3B17" w:rsidRPr="004D1A66">
        <w:rPr>
          <w:rFonts w:ascii="Times New Roman" w:eastAsia="Calibri" w:hAnsi="Times New Roman" w:cs="Times New Roman"/>
          <w:lang w:eastAsia="en-US"/>
        </w:rPr>
        <w:t xml:space="preserve">Dodávateľa </w:t>
      </w:r>
      <w:r w:rsidR="003343AD" w:rsidRPr="004D1A66">
        <w:rPr>
          <w:rFonts w:ascii="Times New Roman" w:eastAsia="Calibri" w:hAnsi="Times New Roman" w:cs="Times New Roman"/>
          <w:lang w:eastAsia="en-US"/>
        </w:rPr>
        <w:t xml:space="preserve">alebo jeho </w:t>
      </w:r>
      <w:r w:rsidR="00B73A43" w:rsidRPr="004D1A66">
        <w:rPr>
          <w:rFonts w:ascii="Times New Roman" w:eastAsia="Calibri" w:hAnsi="Times New Roman" w:cs="Times New Roman"/>
          <w:lang w:eastAsia="en-US"/>
        </w:rPr>
        <w:t>subdodávateľ</w:t>
      </w:r>
      <w:r w:rsidR="003343AD" w:rsidRPr="004D1A66">
        <w:rPr>
          <w:rFonts w:ascii="Times New Roman" w:eastAsia="Calibri" w:hAnsi="Times New Roman" w:cs="Times New Roman"/>
          <w:lang w:eastAsia="en-US"/>
        </w:rPr>
        <w:t xml:space="preserve">ov podľa tejto </w:t>
      </w:r>
      <w:r w:rsidR="00FB3B17" w:rsidRPr="004D1A66">
        <w:rPr>
          <w:rFonts w:ascii="Times New Roman" w:eastAsia="Calibri" w:hAnsi="Times New Roman" w:cs="Times New Roman"/>
          <w:lang w:eastAsia="en-US"/>
        </w:rPr>
        <w:t>Dohody</w:t>
      </w:r>
      <w:r w:rsidR="003343AD" w:rsidRPr="004D1A66">
        <w:rPr>
          <w:rFonts w:ascii="Times New Roman" w:eastAsia="Calibri" w:hAnsi="Times New Roman" w:cs="Times New Roman"/>
          <w:lang w:eastAsia="en-US"/>
        </w:rPr>
        <w:t>.</w:t>
      </w:r>
      <w:r w:rsidR="00FB3B17" w:rsidRPr="004D1A66">
        <w:rPr>
          <w:rFonts w:ascii="Times New Roman" w:eastAsia="Calibri" w:hAnsi="Times New Roman" w:cs="Times New Roman"/>
          <w:lang w:eastAsia="en-US"/>
        </w:rPr>
        <w:t xml:space="preserve"> </w:t>
      </w:r>
    </w:p>
    <w:bookmarkEnd w:id="4"/>
    <w:p w14:paraId="6448723D" w14:textId="77777777" w:rsidR="00A1378F" w:rsidRPr="004D1A66" w:rsidRDefault="00FB0CBB" w:rsidP="00FB0CBB">
      <w:pPr>
        <w:pStyle w:val="MLNadpislnku"/>
        <w:rPr>
          <w:rFonts w:ascii="Times New Roman" w:hAnsi="Times New Roman" w:cs="Times New Roman"/>
        </w:rPr>
      </w:pPr>
      <w:r w:rsidRPr="004D1A66">
        <w:rPr>
          <w:rFonts w:ascii="Times New Roman" w:hAnsi="Times New Roman" w:cs="Times New Roman"/>
        </w:rPr>
        <w:t>PRÁVA DUŠEVNÉHO VLASTNÍCTVA</w:t>
      </w:r>
    </w:p>
    <w:p w14:paraId="0372E6F3" w14:textId="28237214" w:rsidR="008E0FF2" w:rsidRPr="004D1A66" w:rsidRDefault="002B3DA3" w:rsidP="0063637B">
      <w:pPr>
        <w:pStyle w:val="MLOdsek"/>
        <w:rPr>
          <w:rFonts w:ascii="Times New Roman" w:hAnsi="Times New Roman" w:cs="Times New Roman"/>
        </w:rPr>
      </w:pPr>
      <w:r w:rsidRPr="004D1A66">
        <w:rPr>
          <w:rFonts w:ascii="Times New Roman" w:hAnsi="Times New Roman" w:cs="Times New Roman"/>
        </w:rPr>
        <w:t xml:space="preserve">V prípade, ak je súčasťou plnenia </w:t>
      </w:r>
      <w:r w:rsidR="007C2EB1" w:rsidRPr="004D1A66">
        <w:rPr>
          <w:rFonts w:ascii="Times New Roman" w:hAnsi="Times New Roman" w:cs="Times New Roman"/>
        </w:rPr>
        <w:t xml:space="preserve">predmetu </w:t>
      </w:r>
      <w:r w:rsidRPr="004D1A66">
        <w:rPr>
          <w:rFonts w:ascii="Times New Roman" w:hAnsi="Times New Roman" w:cs="Times New Roman"/>
        </w:rPr>
        <w:t>Objednávky dodanie softvéru alebo pri poskytovaní Služieb dôjde k vytvoreniu diela, ktoré môže byť predmetom práv duševného vlastníctva (ďalej aj len „</w:t>
      </w:r>
      <w:r w:rsidRPr="004D1A66">
        <w:rPr>
          <w:rFonts w:ascii="Times New Roman" w:hAnsi="Times New Roman" w:cs="Times New Roman"/>
          <w:b/>
        </w:rPr>
        <w:t>autorské dielo</w:t>
      </w:r>
      <w:r w:rsidRPr="004D1A66">
        <w:rPr>
          <w:rFonts w:ascii="Times New Roman" w:hAnsi="Times New Roman" w:cs="Times New Roman"/>
        </w:rPr>
        <w:t xml:space="preserve">“), </w:t>
      </w:r>
      <w:r w:rsidR="008E0FF2" w:rsidRPr="004D1A66">
        <w:rPr>
          <w:rFonts w:ascii="Times New Roman" w:hAnsi="Times New Roman" w:cs="Times New Roman"/>
        </w:rPr>
        <w:t xml:space="preserve">platí </w:t>
      </w:r>
      <w:r w:rsidRPr="004D1A66">
        <w:rPr>
          <w:rFonts w:ascii="Times New Roman" w:hAnsi="Times New Roman" w:cs="Times New Roman"/>
        </w:rPr>
        <w:t xml:space="preserve">že Dodávateľ </w:t>
      </w:r>
      <w:r w:rsidR="008E0FF2" w:rsidRPr="004D1A66">
        <w:rPr>
          <w:rFonts w:ascii="Times New Roman" w:hAnsi="Times New Roman" w:cs="Times New Roman"/>
        </w:rPr>
        <w:t>k autorským dielam poskytuje</w:t>
      </w:r>
      <w:r w:rsidR="00046B56" w:rsidRPr="004D1A66">
        <w:rPr>
          <w:rFonts w:ascii="Times New Roman" w:hAnsi="Times New Roman" w:cs="Times New Roman"/>
        </w:rPr>
        <w:t xml:space="preserve"> licenciu</w:t>
      </w:r>
      <w:r w:rsidR="008E0FF2" w:rsidRPr="004D1A66">
        <w:rPr>
          <w:rFonts w:ascii="Times New Roman" w:hAnsi="Times New Roman" w:cs="Times New Roman"/>
        </w:rPr>
        <w:t xml:space="preserve"> za podmienok dohodnutých ďalej v tomto článku Dohody.</w:t>
      </w:r>
    </w:p>
    <w:p w14:paraId="779EDBCC" w14:textId="0F5E609D" w:rsidR="008E0FF2" w:rsidRPr="004D1A66" w:rsidRDefault="008E0FF2" w:rsidP="00FA4CFD">
      <w:pPr>
        <w:pStyle w:val="MLOdsek"/>
        <w:rPr>
          <w:rFonts w:ascii="Times New Roman" w:hAnsi="Times New Roman" w:cs="Times New Roman"/>
        </w:rPr>
      </w:pPr>
      <w:r w:rsidRPr="004D1A66">
        <w:rPr>
          <w:rFonts w:ascii="Times New Roman" w:hAnsi="Times New Roman" w:cs="Times New Roman"/>
        </w:rPr>
        <w:t>Dodávateľ dňom podpisu preberacieho/akceptačného protokolu k jednotlivým plneniam v zmysle Objednávok udeľuje</w:t>
      </w:r>
      <w:r w:rsidR="00046B56" w:rsidRPr="004D1A66">
        <w:rPr>
          <w:rFonts w:ascii="Times New Roman" w:hAnsi="Times New Roman" w:cs="Times New Roman"/>
        </w:rPr>
        <w:t xml:space="preserve"> Dodávateľ</w:t>
      </w:r>
      <w:r w:rsidRPr="004D1A66">
        <w:rPr>
          <w:rFonts w:ascii="Times New Roman" w:hAnsi="Times New Roman" w:cs="Times New Roman"/>
        </w:rPr>
        <w:t xml:space="preserve"> Objednávateľovi</w:t>
      </w:r>
      <w:r w:rsidR="00046B56" w:rsidRPr="004D1A66">
        <w:rPr>
          <w:rFonts w:ascii="Times New Roman" w:hAnsi="Times New Roman" w:cs="Times New Roman"/>
        </w:rPr>
        <w:t xml:space="preserve"> k autorským dielam nevýhradnú</w:t>
      </w:r>
      <w:r w:rsidRPr="004D1A66">
        <w:rPr>
          <w:rFonts w:ascii="Times New Roman" w:hAnsi="Times New Roman" w:cs="Times New Roman"/>
        </w:rPr>
        <w:t xml:space="preserve"> licenciu</w:t>
      </w:r>
      <w:r w:rsidR="002B3DA3" w:rsidRPr="004D1A66">
        <w:rPr>
          <w:rFonts w:ascii="Times New Roman" w:hAnsi="Times New Roman" w:cs="Times New Roman"/>
        </w:rPr>
        <w:t xml:space="preserve"> na akékoľvek použitie takého autorského diela ako celku i jeho jednotlivých častí (ktoré, pre zamedzenie pochybností, zahŕňa najmä právo jeho používania na účel, na ktorý bol softvér alebo dielo vytvorené, právo kopírovania, prekladania, prispôsobovania, modifikovania, upravovania, distribuovania, publikovania a začleňovania do iných diel</w:t>
      </w:r>
      <w:r w:rsidRPr="004D1A66">
        <w:rPr>
          <w:rFonts w:ascii="Times New Roman" w:hAnsi="Times New Roman" w:cs="Times New Roman"/>
        </w:rPr>
        <w:t>, a to ako Objednávateľom, tak aj osobami ním poverenými</w:t>
      </w:r>
      <w:r w:rsidR="002B3DA3" w:rsidRPr="004D1A66">
        <w:rPr>
          <w:rFonts w:ascii="Times New Roman" w:hAnsi="Times New Roman" w:cs="Times New Roman"/>
        </w:rPr>
        <w:t>), v</w:t>
      </w:r>
      <w:r w:rsidRPr="004D1A66">
        <w:rPr>
          <w:rFonts w:ascii="Times New Roman" w:hAnsi="Times New Roman" w:cs="Times New Roman"/>
        </w:rPr>
        <w:t> </w:t>
      </w:r>
      <w:r w:rsidR="002B3DA3" w:rsidRPr="004D1A66">
        <w:rPr>
          <w:rFonts w:ascii="Times New Roman" w:hAnsi="Times New Roman" w:cs="Times New Roman"/>
        </w:rPr>
        <w:t>neobmedzenom</w:t>
      </w:r>
      <w:r w:rsidRPr="004D1A66">
        <w:rPr>
          <w:rFonts w:ascii="Times New Roman" w:hAnsi="Times New Roman" w:cs="Times New Roman"/>
        </w:rPr>
        <w:t xml:space="preserve"> kvantitatívnom a územnom</w:t>
      </w:r>
      <w:r w:rsidR="002B3DA3" w:rsidRPr="004D1A66">
        <w:rPr>
          <w:rFonts w:ascii="Times New Roman" w:hAnsi="Times New Roman" w:cs="Times New Roman"/>
        </w:rPr>
        <w:t xml:space="preserve"> rozsahu</w:t>
      </w:r>
      <w:r w:rsidRPr="004D1A66">
        <w:rPr>
          <w:rFonts w:ascii="Times New Roman" w:hAnsi="Times New Roman" w:cs="Times New Roman"/>
        </w:rPr>
        <w:t>, a s časovým rozsahom obmedzeným iba dobou trvania majetkových autorských práv k takémuto autorskému dielu</w:t>
      </w:r>
      <w:r w:rsidR="002B3DA3" w:rsidRPr="004D1A66">
        <w:rPr>
          <w:rFonts w:ascii="Times New Roman" w:hAnsi="Times New Roman" w:cs="Times New Roman"/>
        </w:rPr>
        <w:t xml:space="preserve"> a na celú dobu trvania majetkových práv autora</w:t>
      </w:r>
      <w:r w:rsidR="00046B56" w:rsidRPr="004D1A66">
        <w:rPr>
          <w:rFonts w:ascii="Times New Roman" w:hAnsi="Times New Roman" w:cs="Times New Roman"/>
        </w:rPr>
        <w:t xml:space="preserve"> (ďalej aj len ako „</w:t>
      </w:r>
      <w:r w:rsidR="00046B56" w:rsidRPr="004D1A66">
        <w:rPr>
          <w:rFonts w:ascii="Times New Roman" w:hAnsi="Times New Roman" w:cs="Times New Roman"/>
          <w:b/>
        </w:rPr>
        <w:t>licencia</w:t>
      </w:r>
      <w:r w:rsidR="00046B56" w:rsidRPr="004D1A66">
        <w:rPr>
          <w:rFonts w:ascii="Times New Roman" w:hAnsi="Times New Roman" w:cs="Times New Roman"/>
        </w:rPr>
        <w:t>“)</w:t>
      </w:r>
      <w:r w:rsidR="002B3DA3" w:rsidRPr="004D1A66">
        <w:rPr>
          <w:rFonts w:ascii="Times New Roman" w:hAnsi="Times New Roman" w:cs="Times New Roman"/>
        </w:rPr>
        <w:t>.</w:t>
      </w:r>
      <w:r w:rsidRPr="004D1A66">
        <w:rPr>
          <w:rFonts w:ascii="Times New Roman" w:hAnsi="Times New Roman" w:cs="Times New Roman"/>
        </w:rPr>
        <w:t xml:space="preserve"> Objednávateľ je bez potreby akéhokoľvek ďalšieho povolenia Dodávateľa oprávnený udeliť tretej osobe sublicenciu na použitie autorského diela alebo svoje oprávnenie k použitiu autorského diela tretej osobe postúpiť. Licencia k autorskému dielu je poskytovaná ako neobmedzená a nevýhradná. Objednávateľ nie je povinný licenciu využiť</w:t>
      </w:r>
      <w:r w:rsidR="0032119F" w:rsidRPr="004D1A66">
        <w:rPr>
          <w:rFonts w:ascii="Times New Roman" w:hAnsi="Times New Roman" w:cs="Times New Roman"/>
        </w:rPr>
        <w:t>. Odmena za poskytnutie, sprostredkovanie alebo postúpenie licencie k autorským dielam je zahrnutá v cene podľa čl. 5. tejto Dohody.</w:t>
      </w:r>
      <w:r w:rsidR="002B3DA3" w:rsidRPr="004D1A66">
        <w:rPr>
          <w:rFonts w:ascii="Times New Roman" w:hAnsi="Times New Roman" w:cs="Times New Roman"/>
        </w:rPr>
        <w:t xml:space="preserve"> </w:t>
      </w:r>
      <w:r w:rsidR="0032119F" w:rsidRPr="004D1A66">
        <w:rPr>
          <w:rFonts w:ascii="Times New Roman" w:hAnsi="Times New Roman" w:cs="Times New Roman"/>
        </w:rPr>
        <w:t xml:space="preserve"> </w:t>
      </w:r>
    </w:p>
    <w:p w14:paraId="0B8C1590" w14:textId="4FA8DC90" w:rsidR="00046B56" w:rsidRPr="004D1A66" w:rsidRDefault="00046B56" w:rsidP="00691FA1">
      <w:pPr>
        <w:pStyle w:val="MLOdsek"/>
        <w:rPr>
          <w:rFonts w:ascii="Times New Roman" w:hAnsi="Times New Roman" w:cs="Times New Roman"/>
        </w:rPr>
      </w:pPr>
      <w:bookmarkStart w:id="10" w:name="_Ref531066758"/>
      <w:r w:rsidRPr="004D1A66">
        <w:rPr>
          <w:rFonts w:ascii="Times New Roman" w:hAnsi="Times New Roman" w:cs="Times New Roman"/>
        </w:rPr>
        <w:lastRenderedPageBreak/>
        <w:t>V prípade počítačových programov sa licencia vzťahuje v rovnakom rozsahu na autorské dielo v strojovom aj zdrojovom kóde, ako aj koncepčné prípravné materiály, a to aj na prípadné ďalšie verzie počítačových programov upravené na základe plnenia poskytnutého podľa tejto Dohody.</w:t>
      </w:r>
      <w:bookmarkEnd w:id="10"/>
    </w:p>
    <w:p w14:paraId="1C2261DF" w14:textId="412EFCF7" w:rsidR="00046B56" w:rsidRPr="004D1A66" w:rsidRDefault="00046B56" w:rsidP="00691FA1">
      <w:pPr>
        <w:pStyle w:val="MLOdsek"/>
        <w:rPr>
          <w:rFonts w:ascii="Times New Roman" w:hAnsi="Times New Roman" w:cs="Times New Roman"/>
        </w:rPr>
      </w:pPr>
      <w:r w:rsidRPr="004D1A66">
        <w:rPr>
          <w:rFonts w:ascii="Times New Roman" w:hAnsi="Times New Roman" w:cs="Times New Roman"/>
        </w:rPr>
        <w:t>Udelenie licencie nemožno zo strany Dodávateľa vypovedať ani inak zrušiť a jej účinnosť trvá aj po skončení účinnosti tejto Dohody</w:t>
      </w:r>
      <w:r w:rsidR="0032119F" w:rsidRPr="004D1A66">
        <w:rPr>
          <w:rFonts w:ascii="Times New Roman" w:hAnsi="Times New Roman" w:cs="Times New Roman"/>
        </w:rPr>
        <w:t xml:space="preserve"> alebo akejkoľvek Objednávky (čiastkovej zmluvy)</w:t>
      </w:r>
      <w:r w:rsidRPr="004D1A66">
        <w:rPr>
          <w:rFonts w:ascii="Times New Roman" w:hAnsi="Times New Roman" w:cs="Times New Roman"/>
        </w:rPr>
        <w:t xml:space="preserve">, ak sa nedohodnú </w:t>
      </w:r>
      <w:r w:rsidR="004A2EA4" w:rsidRPr="004D1A66">
        <w:rPr>
          <w:rFonts w:ascii="Times New Roman" w:eastAsiaTheme="minorHAnsi" w:hAnsi="Times New Roman" w:cs="Times New Roman"/>
          <w:lang w:eastAsia="en-US"/>
        </w:rPr>
        <w:t xml:space="preserve">Účastníci dohody </w:t>
      </w:r>
      <w:r w:rsidRPr="004D1A66">
        <w:rPr>
          <w:rFonts w:ascii="Times New Roman" w:hAnsi="Times New Roman" w:cs="Times New Roman"/>
        </w:rPr>
        <w:t>výslovne inak.</w:t>
      </w:r>
    </w:p>
    <w:p w14:paraId="62AB5705" w14:textId="0561F6DF" w:rsidR="00046B56" w:rsidRPr="004D1A66" w:rsidRDefault="00046B56" w:rsidP="00046B56">
      <w:pPr>
        <w:pStyle w:val="MLOdsek"/>
        <w:rPr>
          <w:rFonts w:ascii="Times New Roman" w:hAnsi="Times New Roman" w:cs="Times New Roman"/>
        </w:rPr>
      </w:pPr>
      <w:r w:rsidRPr="004D1A66">
        <w:rPr>
          <w:rFonts w:ascii="Times New Roman" w:hAnsi="Times New Roman" w:cs="Times New Roman"/>
        </w:rPr>
        <w:t>Účastníci dohody výslovne prehlasujú, že ak pri poskytovaní plnenia podľa tejto Dohody vznikne činnosťou Dodávateľa a Objednávateľa dielo spoluautorov a ak sa nedohodnú Účastníci dohody výslovne inak, bude sa mať za to, že je Objednávateľ oprávnený vykonávať majetkové autorské práva k dielu spoluautorov tak, ako by bol ich výhradným vykonávateľom a že Dodávateľ udelil Objednávateľovi súhlas k akejkoľvek zmene alebo inému zásahu do diela spoluautorov. Cena Služieb je stanovená so zohľadnením tohto ustanovenia a Dodávateľovi nevzniknú v prípade vytvorenia diela spoluautorov žiadne nové nároky na odmenu.</w:t>
      </w:r>
    </w:p>
    <w:p w14:paraId="62363CF9" w14:textId="79CC41E9" w:rsidR="00046B56" w:rsidRPr="004D1A66" w:rsidRDefault="00046B56" w:rsidP="00046B56">
      <w:pPr>
        <w:pStyle w:val="MLOdsek"/>
        <w:rPr>
          <w:rFonts w:ascii="Times New Roman" w:hAnsi="Times New Roman" w:cs="Times New Roman"/>
        </w:rPr>
      </w:pPr>
      <w:r w:rsidRPr="004D1A66">
        <w:rPr>
          <w:rFonts w:ascii="Times New Roman" w:hAnsi="Times New Roman" w:cs="Times New Roman"/>
        </w:rPr>
        <w:t>Dodávateľ je povinný postupovať tak, aby udelenie licencie k autorskému dielu podľa tejto Dohody vrátane oprávnenie udeliť sublicenciu a súvisiacich povolení zabezpečil, a to bez ujmy na právach tretích osôb.</w:t>
      </w:r>
    </w:p>
    <w:p w14:paraId="34F3A494" w14:textId="54A7C113" w:rsidR="0032119F" w:rsidRPr="004D1A66" w:rsidRDefault="002B3DA3" w:rsidP="00490E5D">
      <w:pPr>
        <w:pStyle w:val="MLOdsek"/>
        <w:rPr>
          <w:rFonts w:ascii="Times New Roman" w:hAnsi="Times New Roman" w:cs="Times New Roman"/>
        </w:rPr>
      </w:pPr>
      <w:r w:rsidRPr="004D1A66">
        <w:rPr>
          <w:rFonts w:ascii="Times New Roman" w:hAnsi="Times New Roman" w:cs="Times New Roman"/>
        </w:rPr>
        <w:t>Vyššie uvedené ustanoveni</w:t>
      </w:r>
      <w:r w:rsidR="007C2EB1" w:rsidRPr="004D1A66">
        <w:rPr>
          <w:rFonts w:ascii="Times New Roman" w:hAnsi="Times New Roman" w:cs="Times New Roman"/>
        </w:rPr>
        <w:t>a</w:t>
      </w:r>
      <w:r w:rsidRPr="004D1A66">
        <w:rPr>
          <w:rFonts w:ascii="Times New Roman" w:hAnsi="Times New Roman" w:cs="Times New Roman"/>
        </w:rPr>
        <w:t xml:space="preserve"> sa nevzťahuj</w:t>
      </w:r>
      <w:r w:rsidR="0032119F" w:rsidRPr="004D1A66">
        <w:rPr>
          <w:rFonts w:ascii="Times New Roman" w:hAnsi="Times New Roman" w:cs="Times New Roman"/>
        </w:rPr>
        <w:t>ú</w:t>
      </w:r>
      <w:r w:rsidRPr="004D1A66">
        <w:rPr>
          <w:rFonts w:ascii="Times New Roman" w:hAnsi="Times New Roman" w:cs="Times New Roman"/>
        </w:rPr>
        <w:t xml:space="preserve"> na </w:t>
      </w:r>
      <w:r w:rsidR="0032119F" w:rsidRPr="004D1A66">
        <w:rPr>
          <w:rFonts w:ascii="Times New Roman" w:hAnsi="Times New Roman" w:cs="Times New Roman"/>
        </w:rPr>
        <w:t xml:space="preserve">APV </w:t>
      </w:r>
      <w:r w:rsidRPr="004D1A66">
        <w:rPr>
          <w:rFonts w:ascii="Times New Roman" w:hAnsi="Times New Roman" w:cs="Times New Roman"/>
        </w:rPr>
        <w:t>tretích strán (OEM, krabicový</w:t>
      </w:r>
      <w:r w:rsidR="0032119F" w:rsidRPr="004D1A66">
        <w:rPr>
          <w:rFonts w:ascii="Times New Roman" w:hAnsi="Times New Roman" w:cs="Times New Roman"/>
        </w:rPr>
        <w:t xml:space="preserve"> softvér </w:t>
      </w:r>
      <w:r w:rsidRPr="004D1A66">
        <w:rPr>
          <w:rFonts w:ascii="Times New Roman" w:hAnsi="Times New Roman" w:cs="Times New Roman"/>
        </w:rPr>
        <w:t xml:space="preserve"> predinštalovaný na </w:t>
      </w:r>
      <w:r w:rsidR="0032119F" w:rsidRPr="004D1A66">
        <w:rPr>
          <w:rFonts w:ascii="Times New Roman" w:hAnsi="Times New Roman" w:cs="Times New Roman"/>
        </w:rPr>
        <w:t>T</w:t>
      </w:r>
      <w:r w:rsidRPr="004D1A66">
        <w:rPr>
          <w:rFonts w:ascii="Times New Roman" w:hAnsi="Times New Roman" w:cs="Times New Roman"/>
        </w:rPr>
        <w:t>ovare)</w:t>
      </w:r>
      <w:r w:rsidR="0032119F" w:rsidRPr="004D1A66">
        <w:rPr>
          <w:rFonts w:ascii="Times New Roman" w:hAnsi="Times New Roman" w:cs="Times New Roman"/>
        </w:rPr>
        <w:t>, ktorý je v rámci Hardvéru inštalovaný priamo výrobcom Hardvéru</w:t>
      </w:r>
      <w:r w:rsidR="00A976B0" w:rsidRPr="004D1A66">
        <w:rPr>
          <w:rFonts w:ascii="Times New Roman" w:hAnsi="Times New Roman" w:cs="Times New Roman"/>
        </w:rPr>
        <w:t>.</w:t>
      </w:r>
      <w:r w:rsidRPr="004D1A66">
        <w:rPr>
          <w:rFonts w:ascii="Times New Roman" w:hAnsi="Times New Roman" w:cs="Times New Roman"/>
        </w:rPr>
        <w:t xml:space="preserve"> Pre </w:t>
      </w:r>
      <w:r w:rsidR="0032119F" w:rsidRPr="004D1A66">
        <w:rPr>
          <w:rFonts w:ascii="Times New Roman" w:hAnsi="Times New Roman" w:cs="Times New Roman"/>
        </w:rPr>
        <w:t>APV</w:t>
      </w:r>
      <w:r w:rsidRPr="004D1A66">
        <w:rPr>
          <w:rFonts w:ascii="Times New Roman" w:hAnsi="Times New Roman" w:cs="Times New Roman"/>
        </w:rPr>
        <w:t xml:space="preserve"> tretích strán platia licenčné podmienky výrobcu softvéru</w:t>
      </w:r>
      <w:r w:rsidR="0032119F" w:rsidRPr="004D1A66">
        <w:rPr>
          <w:rFonts w:ascii="Times New Roman" w:hAnsi="Times New Roman" w:cs="Times New Roman"/>
        </w:rPr>
        <w:t xml:space="preserve"> (APV), a to v rozsahu štandardných podmienok výrobcov. Cena za licenciu k APV je obsiahnutá v  cene plnenia podľa čl. 5 tejto Dohody. </w:t>
      </w:r>
      <w:r w:rsidR="00E304C9" w:rsidRPr="004D1A66">
        <w:rPr>
          <w:rFonts w:ascii="Times New Roman" w:hAnsi="Times New Roman" w:cs="Times New Roman"/>
        </w:rPr>
        <w:t xml:space="preserve">V prípade, že </w:t>
      </w:r>
      <w:r w:rsidR="00E31918" w:rsidRPr="004D1A66">
        <w:rPr>
          <w:rFonts w:ascii="Times New Roman" w:hAnsi="Times New Roman" w:cs="Times New Roman"/>
        </w:rPr>
        <w:t xml:space="preserve">Dodávateľ </w:t>
      </w:r>
      <w:r w:rsidR="00E304C9" w:rsidRPr="004D1A66">
        <w:rPr>
          <w:rFonts w:ascii="Times New Roman" w:hAnsi="Times New Roman" w:cs="Times New Roman"/>
        </w:rPr>
        <w:t xml:space="preserve">realizuje </w:t>
      </w:r>
      <w:r w:rsidR="00A976B0" w:rsidRPr="004D1A66">
        <w:rPr>
          <w:rFonts w:ascii="Times New Roman" w:hAnsi="Times New Roman" w:cs="Times New Roman"/>
        </w:rPr>
        <w:t>Inštaláciu Hardvéru</w:t>
      </w:r>
      <w:r w:rsidR="00E304C9" w:rsidRPr="004D1A66">
        <w:rPr>
          <w:rFonts w:ascii="Times New Roman" w:hAnsi="Times New Roman" w:cs="Times New Roman"/>
        </w:rPr>
        <w:t xml:space="preserve">, oprávňuje ho týmto </w:t>
      </w:r>
      <w:r w:rsidR="00FD1AA3" w:rsidRPr="004D1A66">
        <w:rPr>
          <w:rFonts w:ascii="Times New Roman" w:hAnsi="Times New Roman" w:cs="Times New Roman"/>
          <w:lang w:eastAsia="sk-SK"/>
        </w:rPr>
        <w:t xml:space="preserve">Objednávateľ </w:t>
      </w:r>
      <w:r w:rsidR="00E304C9" w:rsidRPr="004D1A66">
        <w:rPr>
          <w:rFonts w:ascii="Times New Roman" w:hAnsi="Times New Roman" w:cs="Times New Roman"/>
        </w:rPr>
        <w:t xml:space="preserve">na akceptáciu licenčných podmienok výrobcu APV prostredníctvom prijatia licenčných </w:t>
      </w:r>
      <w:proofErr w:type="spellStart"/>
      <w:r w:rsidR="00E304C9" w:rsidRPr="004D1A66">
        <w:rPr>
          <w:rFonts w:ascii="Times New Roman" w:hAnsi="Times New Roman" w:cs="Times New Roman"/>
        </w:rPr>
        <w:t>pomienok</w:t>
      </w:r>
      <w:proofErr w:type="spellEnd"/>
      <w:r w:rsidR="00E304C9" w:rsidRPr="004D1A66">
        <w:rPr>
          <w:rFonts w:ascii="Times New Roman" w:hAnsi="Times New Roman" w:cs="Times New Roman"/>
        </w:rPr>
        <w:t xml:space="preserve">  vykonaním úkonu potrebného na prijatie licencie (</w:t>
      </w:r>
      <w:proofErr w:type="spellStart"/>
      <w:r w:rsidR="00E304C9" w:rsidRPr="004D1A66">
        <w:rPr>
          <w:rFonts w:ascii="Times New Roman" w:hAnsi="Times New Roman" w:cs="Times New Roman"/>
        </w:rPr>
        <w:t>click-wrap</w:t>
      </w:r>
      <w:proofErr w:type="spellEnd"/>
      <w:r w:rsidR="00E304C9" w:rsidRPr="004D1A66">
        <w:rPr>
          <w:rFonts w:ascii="Times New Roman" w:hAnsi="Times New Roman" w:cs="Times New Roman"/>
        </w:rPr>
        <w:t xml:space="preserve">, </w:t>
      </w:r>
      <w:proofErr w:type="spellStart"/>
      <w:r w:rsidR="00E304C9" w:rsidRPr="004D1A66">
        <w:rPr>
          <w:rFonts w:ascii="Times New Roman" w:hAnsi="Times New Roman" w:cs="Times New Roman"/>
        </w:rPr>
        <w:t>schrink-wrap</w:t>
      </w:r>
      <w:proofErr w:type="spellEnd"/>
      <w:r w:rsidR="00E304C9" w:rsidRPr="004D1A66">
        <w:rPr>
          <w:rFonts w:ascii="Times New Roman" w:hAnsi="Times New Roman" w:cs="Times New Roman"/>
        </w:rPr>
        <w:t xml:space="preserve"> licencia a pod.). </w:t>
      </w:r>
      <w:r w:rsidR="00FF6AF2" w:rsidRPr="004D1A66">
        <w:rPr>
          <w:rFonts w:ascii="Times New Roman" w:hAnsi="Times New Roman" w:cs="Times New Roman"/>
        </w:rPr>
        <w:t xml:space="preserve"> </w:t>
      </w:r>
      <w:r w:rsidR="00E31918" w:rsidRPr="004D1A66">
        <w:rPr>
          <w:rFonts w:ascii="Times New Roman" w:hAnsi="Times New Roman" w:cs="Times New Roman"/>
        </w:rPr>
        <w:t xml:space="preserve"> </w:t>
      </w:r>
      <w:bookmarkStart w:id="11" w:name="_Ref531067397"/>
    </w:p>
    <w:p w14:paraId="3F9AD3BF" w14:textId="7D990256" w:rsidR="007C2EB1" w:rsidRPr="004D1A66" w:rsidRDefault="007C2EB1" w:rsidP="007C2EB1">
      <w:pPr>
        <w:pStyle w:val="MLOdsek"/>
        <w:rPr>
          <w:rFonts w:ascii="Times New Roman" w:hAnsi="Times New Roman" w:cs="Times New Roman"/>
        </w:rPr>
      </w:pPr>
      <w:r w:rsidRPr="004D1A66">
        <w:rPr>
          <w:rFonts w:ascii="Times New Roman" w:hAnsi="Times New Roman" w:cs="Times New Roman"/>
        </w:rPr>
        <w:t xml:space="preserve">V prípade, že akákoľvek tretia osoba, vrátane zamestnancov Dodávateľa a/alebo subdodávateľov, bude mať akýkoľvek nárok proti Objednávateľovi z titulu porušenia jej autorských práv a/alebo práv priemyselného a/alebo iného duševného vlastníctva alebo akékoľvek iné nároky v akejkoľvek súvislosti s plnením poskytnutým Dodávateľom podľa tejto Dohody, Dodávateľ sa zaväzuje: </w:t>
      </w:r>
    </w:p>
    <w:p w14:paraId="5847E373" w14:textId="5EDF12E9" w:rsidR="007C2EB1" w:rsidRPr="004D1A66" w:rsidRDefault="007C2EB1" w:rsidP="00490E5D">
      <w:pPr>
        <w:pStyle w:val="MLOdsek"/>
        <w:numPr>
          <w:ilvl w:val="2"/>
          <w:numId w:val="5"/>
        </w:numPr>
        <w:rPr>
          <w:rFonts w:ascii="Times New Roman" w:hAnsi="Times New Roman" w:cs="Times New Roman"/>
        </w:rPr>
      </w:pPr>
      <w:r w:rsidRPr="004D1A66">
        <w:rPr>
          <w:rFonts w:ascii="Times New Roman" w:hAnsi="Times New Roman" w:cs="Times New Roman"/>
        </w:rPr>
        <w:t xml:space="preserve">bezodkladne obstarať na svoje vlastné náklady a výdavky od takejto tretej osoby súhlas na používanie jednotlivých plnení dodaných, poskytnutých, </w:t>
      </w:r>
      <w:r w:rsidR="008D204B" w:rsidRPr="004D1A66">
        <w:rPr>
          <w:rFonts w:ascii="Times New Roman" w:hAnsi="Times New Roman" w:cs="Times New Roman"/>
        </w:rPr>
        <w:t>vykonaných a/alebo vytvorených D</w:t>
      </w:r>
      <w:r w:rsidRPr="004D1A66">
        <w:rPr>
          <w:rFonts w:ascii="Times New Roman" w:hAnsi="Times New Roman" w:cs="Times New Roman"/>
        </w:rPr>
        <w:t>odávateľom, subdodávat</w:t>
      </w:r>
      <w:r w:rsidR="008D204B" w:rsidRPr="004D1A66">
        <w:rPr>
          <w:rFonts w:ascii="Times New Roman" w:hAnsi="Times New Roman" w:cs="Times New Roman"/>
        </w:rPr>
        <w:t>eľom alebo tretími osobami pre O</w:t>
      </w:r>
      <w:r w:rsidRPr="004D1A66">
        <w:rPr>
          <w:rFonts w:ascii="Times New Roman" w:hAnsi="Times New Roman" w:cs="Times New Roman"/>
        </w:rPr>
        <w:t>bjednávateľa, alebo upraviť jednotlivé plnenie(a) dodané, poskytnu</w:t>
      </w:r>
      <w:r w:rsidR="008D204B" w:rsidRPr="004D1A66">
        <w:rPr>
          <w:rFonts w:ascii="Times New Roman" w:hAnsi="Times New Roman" w:cs="Times New Roman"/>
        </w:rPr>
        <w:t>té, vykonané a/alebo vytvorené D</w:t>
      </w:r>
      <w:r w:rsidRPr="004D1A66">
        <w:rPr>
          <w:rFonts w:ascii="Times New Roman" w:hAnsi="Times New Roman" w:cs="Times New Roman"/>
        </w:rPr>
        <w:t>odávateľom, subdodávat</w:t>
      </w:r>
      <w:r w:rsidR="008D204B" w:rsidRPr="004D1A66">
        <w:rPr>
          <w:rFonts w:ascii="Times New Roman" w:hAnsi="Times New Roman" w:cs="Times New Roman"/>
        </w:rPr>
        <w:t>eľom alebo tretími osobami pre O</w:t>
      </w:r>
      <w:r w:rsidRPr="004D1A66">
        <w:rPr>
          <w:rFonts w:ascii="Times New Roman" w:hAnsi="Times New Roman" w:cs="Times New Roman"/>
        </w:rPr>
        <w:t>bjednávateľa tak, aby už ďalej neporušovali autorské práva a/alebo práva priemyselného a/alebo iného duševného vlastníctva tretej osoby, alebo nahradiť jednotlivé plnenie(a) dodané, poskytnu</w:t>
      </w:r>
      <w:r w:rsidR="008D204B" w:rsidRPr="004D1A66">
        <w:rPr>
          <w:rFonts w:ascii="Times New Roman" w:hAnsi="Times New Roman" w:cs="Times New Roman"/>
        </w:rPr>
        <w:t>té, vykonané a/alebo vytvorené D</w:t>
      </w:r>
      <w:r w:rsidRPr="004D1A66">
        <w:rPr>
          <w:rFonts w:ascii="Times New Roman" w:hAnsi="Times New Roman" w:cs="Times New Roman"/>
        </w:rPr>
        <w:t>odávateľom, subdodávat</w:t>
      </w:r>
      <w:r w:rsidR="008D204B" w:rsidRPr="004D1A66">
        <w:rPr>
          <w:rFonts w:ascii="Times New Roman" w:hAnsi="Times New Roman" w:cs="Times New Roman"/>
        </w:rPr>
        <w:t>eľom alebo tretími osobami pre O</w:t>
      </w:r>
      <w:r w:rsidRPr="004D1A66">
        <w:rPr>
          <w:rFonts w:ascii="Times New Roman" w:hAnsi="Times New Roman" w:cs="Times New Roman"/>
        </w:rPr>
        <w:t xml:space="preserve">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0038683C" w:rsidRPr="004D1A66">
        <w:rPr>
          <w:rFonts w:ascii="Times New Roman" w:hAnsi="Times New Roman" w:cs="Times New Roman"/>
        </w:rPr>
        <w:t>Dohode</w:t>
      </w:r>
      <w:r w:rsidRPr="004D1A66">
        <w:rPr>
          <w:rFonts w:ascii="Times New Roman" w:hAnsi="Times New Roman" w:cs="Times New Roman"/>
        </w:rPr>
        <w:t>, a ak ich niet, tak v súlade s týmito podmienkami; a</w:t>
      </w:r>
    </w:p>
    <w:p w14:paraId="17B60683" w14:textId="70BDA6F9" w:rsidR="007C2EB1" w:rsidRPr="004D1A66" w:rsidRDefault="008D204B" w:rsidP="00490E5D">
      <w:pPr>
        <w:pStyle w:val="MLOdsek"/>
        <w:numPr>
          <w:ilvl w:val="2"/>
          <w:numId w:val="5"/>
        </w:numPr>
        <w:rPr>
          <w:rFonts w:ascii="Times New Roman" w:hAnsi="Times New Roman" w:cs="Times New Roman"/>
        </w:rPr>
      </w:pPr>
      <w:r w:rsidRPr="004D1A66">
        <w:rPr>
          <w:rFonts w:ascii="Times New Roman" w:hAnsi="Times New Roman" w:cs="Times New Roman"/>
        </w:rPr>
        <w:t>poskytnúť O</w:t>
      </w:r>
      <w:r w:rsidR="007C2EB1" w:rsidRPr="004D1A66">
        <w:rPr>
          <w:rFonts w:ascii="Times New Roman" w:hAnsi="Times New Roman" w:cs="Times New Roman"/>
        </w:rPr>
        <w:t xml:space="preserve">bjednávateľovi akúkoľvek a všetku účinnú pomoc a uhradiť akékoľvek a všetky náklady a </w:t>
      </w:r>
      <w:r w:rsidRPr="004D1A66">
        <w:rPr>
          <w:rFonts w:ascii="Times New Roman" w:hAnsi="Times New Roman" w:cs="Times New Roman"/>
        </w:rPr>
        <w:t>výdavky, ktoré vznikli/vzniknú O</w:t>
      </w:r>
      <w:r w:rsidR="007C2EB1" w:rsidRPr="004D1A66">
        <w:rPr>
          <w:rFonts w:ascii="Times New Roman" w:hAnsi="Times New Roman" w:cs="Times New Roman"/>
        </w:rPr>
        <w:t>bjednávateľovi v súvislosti s uplatnením vyššie uvedeného nároku tretej osoby; a</w:t>
      </w:r>
    </w:p>
    <w:p w14:paraId="3B5F76F0" w14:textId="0D8A4D88" w:rsidR="007C2EB1" w:rsidRPr="004D1A66" w:rsidRDefault="008D204B" w:rsidP="00490E5D">
      <w:pPr>
        <w:pStyle w:val="MLOdsek"/>
        <w:numPr>
          <w:ilvl w:val="2"/>
          <w:numId w:val="5"/>
        </w:numPr>
        <w:rPr>
          <w:rFonts w:ascii="Times New Roman" w:hAnsi="Times New Roman" w:cs="Times New Roman"/>
        </w:rPr>
      </w:pPr>
      <w:r w:rsidRPr="004D1A66">
        <w:rPr>
          <w:rFonts w:ascii="Times New Roman" w:hAnsi="Times New Roman" w:cs="Times New Roman"/>
        </w:rPr>
        <w:t>nahradiť O</w:t>
      </w:r>
      <w:r w:rsidR="007C2EB1" w:rsidRPr="004D1A66">
        <w:rPr>
          <w:rFonts w:ascii="Times New Roman" w:hAnsi="Times New Roman" w:cs="Times New Roman"/>
        </w:rPr>
        <w:t>bjednávateľovi akúkoľvek a všetku škodu, ktorá vznikne objednávateľovi v dôsledku uplatnenia vyššie uvedeného nároku tretej osoby, a to v plnej výške a bez akéhokoľvek obmedzenia.</w:t>
      </w:r>
    </w:p>
    <w:p w14:paraId="74797EA5" w14:textId="5B8E03FE" w:rsidR="007C2EB1" w:rsidRPr="004D1A66" w:rsidRDefault="007C2EB1" w:rsidP="00490E5D">
      <w:pPr>
        <w:pStyle w:val="MLOdsek"/>
        <w:numPr>
          <w:ilvl w:val="0"/>
          <w:numId w:val="0"/>
        </w:numPr>
        <w:ind w:left="737"/>
        <w:rPr>
          <w:rFonts w:ascii="Times New Roman" w:hAnsi="Times New Roman" w:cs="Times New Roman"/>
        </w:rPr>
      </w:pPr>
      <w:r w:rsidRPr="004D1A66">
        <w:rPr>
          <w:rFonts w:ascii="Times New Roman" w:hAnsi="Times New Roman" w:cs="Times New Roman"/>
        </w:rPr>
        <w:lastRenderedPageBreak/>
        <w:t xml:space="preserve">Objednávateľ sa však zaväzuje, že o každom nároku vznesenom takou treťou osobou v zmysle horeuvedeného bude bez zbytočného odkladu informovať dodávateľa, bude v súvislosti s takým nárokom postupovať podľa primeraných pokynov dodávateľa a tak, aby sa predišlo vzniku a prípadne zvýšeniu škôd, nevykoná smerom k takej tretej osobe žiaden úkon, v dôsledku ktorého by sa jej postavenie v súvislosti s takým uplatnením nároku zlepšilo, a dodávateľovi vystaví a bude po potrebnú dobu udržiavať v platnosti prevoditeľnú plnú moc potrebnú na to, aby sa dodávateľ mohol za objednávateľa účinne takému nároku brániť a s takou treťou osobou o urovnaní sporu rokovať, a aj inak postupovať tak, ako je to potrebné v záujme ochrany práv oboch strán. </w:t>
      </w:r>
    </w:p>
    <w:bookmarkEnd w:id="11"/>
    <w:p w14:paraId="77FEAF6A" w14:textId="77777777" w:rsidR="004453EC" w:rsidRPr="004D1A66" w:rsidRDefault="00622A4A" w:rsidP="00A1378F">
      <w:pPr>
        <w:pStyle w:val="MLNadpislnku"/>
        <w:rPr>
          <w:rFonts w:ascii="Times New Roman" w:hAnsi="Times New Roman" w:cs="Times New Roman"/>
        </w:rPr>
      </w:pPr>
      <w:r w:rsidRPr="004D1A66">
        <w:rPr>
          <w:rFonts w:ascii="Times New Roman" w:hAnsi="Times New Roman" w:cs="Times New Roman"/>
        </w:rPr>
        <w:t>OCHRANA DÔVERNÝCH INFORMÁCIÍ A OSOBNÝCH ÚDAJOV</w:t>
      </w:r>
    </w:p>
    <w:p w14:paraId="009C7245" w14:textId="77777777" w:rsidR="000924DF" w:rsidRPr="004D1A66" w:rsidRDefault="00F83FEB" w:rsidP="00622A4A">
      <w:pPr>
        <w:pStyle w:val="MLOdsek"/>
        <w:rPr>
          <w:rFonts w:ascii="Times New Roman" w:hAnsi="Times New Roman" w:cs="Times New Roman"/>
        </w:rPr>
      </w:pPr>
      <w:r w:rsidRPr="004D1A66">
        <w:rPr>
          <w:rFonts w:ascii="Times New Roman" w:eastAsia="Calibri" w:hAnsi="Times New Roman" w:cs="Times New Roman"/>
          <w:lang w:eastAsia="en-US"/>
        </w:rPr>
        <w:t>Ak</w:t>
      </w:r>
      <w:r w:rsidR="009D7598" w:rsidRPr="004D1A66">
        <w:rPr>
          <w:rFonts w:ascii="Times New Roman" w:eastAsia="Calibri" w:hAnsi="Times New Roman" w:cs="Times New Roman"/>
          <w:lang w:eastAsia="en-US"/>
        </w:rPr>
        <w:t xml:space="preserve"> </w:t>
      </w:r>
      <w:r w:rsidR="00FD1AA3" w:rsidRPr="004D1A66">
        <w:rPr>
          <w:rFonts w:ascii="Times New Roman" w:eastAsia="Calibri" w:hAnsi="Times New Roman" w:cs="Times New Roman"/>
          <w:lang w:eastAsia="en-US"/>
        </w:rPr>
        <w:t xml:space="preserve">Dodávateľ </w:t>
      </w:r>
      <w:r w:rsidR="009D7598" w:rsidRPr="004D1A66">
        <w:rPr>
          <w:rFonts w:ascii="Times New Roman" w:eastAsia="Calibri" w:hAnsi="Times New Roman" w:cs="Times New Roman"/>
          <w:lang w:eastAsia="en-US"/>
        </w:rPr>
        <w:t xml:space="preserve">pri plnení predmetu </w:t>
      </w:r>
      <w:r w:rsidR="00FD1AA3" w:rsidRPr="004D1A66">
        <w:rPr>
          <w:rFonts w:ascii="Times New Roman" w:eastAsia="Calibri" w:hAnsi="Times New Roman" w:cs="Times New Roman"/>
          <w:lang w:eastAsia="en-US"/>
        </w:rPr>
        <w:t xml:space="preserve">tejto Dohody </w:t>
      </w:r>
      <w:r w:rsidR="00204C49" w:rsidRPr="004D1A66">
        <w:rPr>
          <w:rFonts w:ascii="Times New Roman" w:eastAsia="Calibri" w:hAnsi="Times New Roman" w:cs="Times New Roman"/>
          <w:lang w:eastAsia="en-US"/>
        </w:rPr>
        <w:t>bude</w:t>
      </w:r>
      <w:r w:rsidR="009D7598" w:rsidRPr="004D1A66">
        <w:rPr>
          <w:rFonts w:ascii="Times New Roman" w:eastAsia="Calibri" w:hAnsi="Times New Roman" w:cs="Times New Roman"/>
          <w:lang w:eastAsia="en-US"/>
        </w:rPr>
        <w:t xml:space="preserve"> spracúvať v mene </w:t>
      </w:r>
      <w:r w:rsidR="00FD1AA3" w:rsidRPr="004D1A66">
        <w:rPr>
          <w:rFonts w:ascii="Times New Roman" w:hAnsi="Times New Roman" w:cs="Times New Roman"/>
          <w:lang w:eastAsia="sk-SK"/>
        </w:rPr>
        <w:t xml:space="preserve">Objednávateľa </w:t>
      </w:r>
      <w:r w:rsidR="009D7598" w:rsidRPr="004D1A66">
        <w:rPr>
          <w:rFonts w:ascii="Times New Roman" w:eastAsia="Calibri" w:hAnsi="Times New Roman" w:cs="Times New Roman"/>
          <w:lang w:eastAsia="en-US"/>
        </w:rPr>
        <w:t xml:space="preserve">osobné údaje dotknutých osôb, a teda </w:t>
      </w:r>
      <w:r w:rsidR="00204C49" w:rsidRPr="004D1A66">
        <w:rPr>
          <w:rFonts w:ascii="Times New Roman" w:eastAsia="Calibri" w:hAnsi="Times New Roman" w:cs="Times New Roman"/>
          <w:lang w:eastAsia="en-US"/>
        </w:rPr>
        <w:t>bude</w:t>
      </w:r>
      <w:r w:rsidR="009D7598" w:rsidRPr="004D1A66">
        <w:rPr>
          <w:rFonts w:ascii="Times New Roman" w:eastAsia="Calibri" w:hAnsi="Times New Roman" w:cs="Times New Roman"/>
          <w:lang w:eastAsia="en-US"/>
        </w:rPr>
        <w:t xml:space="preserve"> vystupovať v postavení sprostredkovateľa v zmysle </w:t>
      </w:r>
      <w:r w:rsidR="00BF555F" w:rsidRPr="004D1A66">
        <w:rPr>
          <w:rFonts w:ascii="Times New Roman" w:hAnsi="Times New Roman" w:cs="Times New Roman"/>
        </w:rPr>
        <w:t>čl. 4 ods. 8 nariadenia Európskeho parlamentu a Rady (EÚ) 2016/679 z 27. apríla 2016 o ochrane fyzických osôb pri spracúvaní osobných údajov a o voľnom pohybe takýchto údajov, ktorým sa zrušuje smernica 95/46/ES (všeobecné nariadenie o ochrane údajov), (ďalej len „</w:t>
      </w:r>
      <w:r w:rsidR="00BF555F" w:rsidRPr="004D1A66">
        <w:rPr>
          <w:rFonts w:ascii="Times New Roman" w:hAnsi="Times New Roman" w:cs="Times New Roman"/>
          <w:b/>
        </w:rPr>
        <w:t>GDPR</w:t>
      </w:r>
      <w:r w:rsidR="00BF555F" w:rsidRPr="004D1A66">
        <w:rPr>
          <w:rFonts w:ascii="Times New Roman" w:hAnsi="Times New Roman" w:cs="Times New Roman"/>
        </w:rPr>
        <w:t xml:space="preserve">“) a </w:t>
      </w:r>
      <w:r w:rsidR="009D7598" w:rsidRPr="004D1A66">
        <w:rPr>
          <w:rFonts w:ascii="Times New Roman" w:eastAsia="Calibri" w:hAnsi="Times New Roman" w:cs="Times New Roman"/>
          <w:lang w:eastAsia="en-US"/>
        </w:rPr>
        <w:t xml:space="preserve">§ 5 písm. p) zákona č. 18/2018 Z. z. o ochrane osobných údajov a o zmene a doplnení niektorých zákonov, </w:t>
      </w:r>
      <w:r w:rsidR="0005259C" w:rsidRPr="004D1A66">
        <w:rPr>
          <w:rFonts w:ascii="Times New Roman" w:hAnsi="Times New Roman" w:cs="Times New Roman"/>
        </w:rPr>
        <w:t xml:space="preserve">Účastníci dohody </w:t>
      </w:r>
      <w:r w:rsidR="000924DF" w:rsidRPr="004D1A66">
        <w:rPr>
          <w:rFonts w:ascii="Times New Roman" w:eastAsia="Calibri" w:hAnsi="Times New Roman" w:cs="Times New Roman"/>
          <w:lang w:eastAsia="en-US"/>
        </w:rPr>
        <w:t xml:space="preserve">sa </w:t>
      </w:r>
      <w:r w:rsidR="009D7598" w:rsidRPr="004D1A66">
        <w:rPr>
          <w:rFonts w:ascii="Times New Roman" w:eastAsia="Calibri" w:hAnsi="Times New Roman" w:cs="Times New Roman"/>
          <w:lang w:eastAsia="en-US"/>
        </w:rPr>
        <w:t>zaväzujú uzatvoriť zmluvu o poverení spracúvaním osobných údajov</w:t>
      </w:r>
      <w:r w:rsidR="0092160A" w:rsidRPr="004D1A66">
        <w:rPr>
          <w:rFonts w:ascii="Times New Roman" w:eastAsia="Calibri" w:hAnsi="Times New Roman" w:cs="Times New Roman"/>
          <w:lang w:eastAsia="en-US"/>
        </w:rPr>
        <w:t xml:space="preserve"> v zmysle </w:t>
      </w:r>
      <w:r w:rsidR="00BF555F" w:rsidRPr="004D1A66">
        <w:rPr>
          <w:rFonts w:ascii="Times New Roman" w:eastAsia="Calibri" w:hAnsi="Times New Roman" w:cs="Times New Roman"/>
          <w:lang w:eastAsia="en-US"/>
        </w:rPr>
        <w:t>článku 28 GDPR a</w:t>
      </w:r>
      <w:r w:rsidR="00BF555F" w:rsidRPr="004D1A66">
        <w:rPr>
          <w:rFonts w:ascii="Times New Roman" w:hAnsi="Times New Roman" w:cs="Times New Roman"/>
          <w:bCs/>
          <w:color w:val="000000" w:themeColor="text1"/>
        </w:rPr>
        <w:t xml:space="preserve"> </w:t>
      </w:r>
      <w:r w:rsidR="0092160A" w:rsidRPr="004D1A66">
        <w:rPr>
          <w:rFonts w:ascii="Times New Roman" w:eastAsia="Calibri" w:hAnsi="Times New Roman" w:cs="Times New Roman"/>
          <w:lang w:eastAsia="en-US"/>
        </w:rPr>
        <w:t>§</w:t>
      </w:r>
      <w:r w:rsidR="00397135" w:rsidRPr="004D1A66">
        <w:rPr>
          <w:rFonts w:ascii="Times New Roman" w:eastAsia="Calibri" w:hAnsi="Times New Roman" w:cs="Times New Roman"/>
          <w:lang w:eastAsia="en-US"/>
        </w:rPr>
        <w:t> </w:t>
      </w:r>
      <w:r w:rsidR="0092160A" w:rsidRPr="004D1A66">
        <w:rPr>
          <w:rFonts w:ascii="Times New Roman" w:eastAsia="Calibri" w:hAnsi="Times New Roman" w:cs="Times New Roman"/>
          <w:lang w:eastAsia="en-US"/>
        </w:rPr>
        <w:t>34 zákona o ochrane osobných údajov</w:t>
      </w:r>
      <w:r w:rsidR="009D7598" w:rsidRPr="004D1A66">
        <w:rPr>
          <w:rFonts w:ascii="Times New Roman" w:eastAsia="Calibri" w:hAnsi="Times New Roman" w:cs="Times New Roman"/>
          <w:lang w:eastAsia="en-US"/>
        </w:rPr>
        <w:t xml:space="preserve">, a to </w:t>
      </w:r>
      <w:r w:rsidR="00241ABE" w:rsidRPr="004D1A66">
        <w:rPr>
          <w:rFonts w:ascii="Times New Roman" w:eastAsia="Calibri" w:hAnsi="Times New Roman" w:cs="Times New Roman"/>
          <w:lang w:eastAsia="en-US"/>
        </w:rPr>
        <w:t>bezodkladne po</w:t>
      </w:r>
      <w:r w:rsidR="009D7598" w:rsidRPr="004D1A66">
        <w:rPr>
          <w:rFonts w:ascii="Times New Roman" w:eastAsia="Calibri" w:hAnsi="Times New Roman" w:cs="Times New Roman"/>
          <w:lang w:eastAsia="en-US"/>
        </w:rPr>
        <w:t xml:space="preserve"> uzatvorení tejto </w:t>
      </w:r>
      <w:r w:rsidR="0005259C" w:rsidRPr="004D1A66">
        <w:rPr>
          <w:rFonts w:ascii="Times New Roman" w:eastAsia="Calibri" w:hAnsi="Times New Roman" w:cs="Times New Roman"/>
          <w:lang w:eastAsia="en-US"/>
        </w:rPr>
        <w:t>Dohody</w:t>
      </w:r>
      <w:r w:rsidR="009D7598" w:rsidRPr="004D1A66">
        <w:rPr>
          <w:rFonts w:ascii="Times New Roman" w:eastAsia="Calibri" w:hAnsi="Times New Roman" w:cs="Times New Roman"/>
          <w:lang w:eastAsia="en-US"/>
        </w:rPr>
        <w:t>.</w:t>
      </w:r>
      <w:r w:rsidR="00DE35CC" w:rsidRPr="004D1A66">
        <w:rPr>
          <w:rFonts w:ascii="Times New Roman" w:eastAsia="Calibri" w:hAnsi="Times New Roman" w:cs="Times New Roman"/>
          <w:lang w:eastAsia="en-US"/>
        </w:rPr>
        <w:t xml:space="preserve"> V zmluve o poverení spracúvaním</w:t>
      </w:r>
      <w:r w:rsidR="009D7598" w:rsidRPr="004D1A66">
        <w:rPr>
          <w:rFonts w:ascii="Times New Roman" w:eastAsia="Calibri" w:hAnsi="Times New Roman" w:cs="Times New Roman"/>
          <w:lang w:eastAsia="en-US"/>
        </w:rPr>
        <w:t xml:space="preserve"> osobných údajov podľa predchádzajúcej vety </w:t>
      </w:r>
      <w:r w:rsidR="0005259C" w:rsidRPr="004D1A66">
        <w:rPr>
          <w:rFonts w:ascii="Times New Roman" w:hAnsi="Times New Roman" w:cs="Times New Roman"/>
        </w:rPr>
        <w:t xml:space="preserve">Účastníci dohody </w:t>
      </w:r>
      <w:r w:rsidR="009D7598" w:rsidRPr="004D1A66">
        <w:rPr>
          <w:rFonts w:ascii="Times New Roman" w:eastAsia="Calibri" w:hAnsi="Times New Roman" w:cs="Times New Roman"/>
          <w:lang w:eastAsia="en-US"/>
        </w:rPr>
        <w:t xml:space="preserve">vymedzia predmet a dobu spracúvania osobných údajov, povahu a účel spracúvania, zoznam alebo rozsah osobných údajov, kategórie dotknutých osôb a povinnosti a práva </w:t>
      </w:r>
      <w:r w:rsidR="0005259C" w:rsidRPr="004D1A66">
        <w:rPr>
          <w:rFonts w:ascii="Times New Roman" w:eastAsia="Calibri" w:hAnsi="Times New Roman" w:cs="Times New Roman"/>
          <w:lang w:eastAsia="en-US"/>
        </w:rPr>
        <w:t xml:space="preserve">Objednávateľa </w:t>
      </w:r>
      <w:r w:rsidR="006963BD" w:rsidRPr="004D1A66">
        <w:rPr>
          <w:rFonts w:ascii="Times New Roman" w:eastAsia="Calibri" w:hAnsi="Times New Roman" w:cs="Times New Roman"/>
          <w:lang w:eastAsia="en-US"/>
        </w:rPr>
        <w:t xml:space="preserve">ako </w:t>
      </w:r>
      <w:r w:rsidR="009D7598" w:rsidRPr="004D1A66">
        <w:rPr>
          <w:rFonts w:ascii="Times New Roman" w:eastAsia="Calibri" w:hAnsi="Times New Roman" w:cs="Times New Roman"/>
          <w:lang w:eastAsia="en-US"/>
        </w:rPr>
        <w:t>prevádzkovateľa, ako i ustanovia ďalšie práva</w:t>
      </w:r>
      <w:r w:rsidR="000924DF" w:rsidRPr="004D1A66">
        <w:rPr>
          <w:rFonts w:ascii="Times New Roman" w:eastAsia="Calibri" w:hAnsi="Times New Roman" w:cs="Times New Roman"/>
          <w:lang w:eastAsia="en-US"/>
        </w:rPr>
        <w:t xml:space="preserve"> a povinnosti v súlade so z</w:t>
      </w:r>
      <w:r w:rsidR="009D7598" w:rsidRPr="004D1A66">
        <w:rPr>
          <w:rFonts w:ascii="Times New Roman" w:eastAsia="Calibri" w:hAnsi="Times New Roman" w:cs="Times New Roman"/>
          <w:lang w:eastAsia="en-US"/>
        </w:rPr>
        <w:t>ákonom o ochrane osobných údajov</w:t>
      </w:r>
      <w:r w:rsidR="00204C49" w:rsidRPr="004D1A66">
        <w:rPr>
          <w:rFonts w:ascii="Times New Roman" w:eastAsia="Calibri" w:hAnsi="Times New Roman" w:cs="Times New Roman"/>
          <w:lang w:eastAsia="en-US"/>
        </w:rPr>
        <w:t>.</w:t>
      </w:r>
      <w:r w:rsidR="000924DF" w:rsidRPr="004D1A66">
        <w:rPr>
          <w:rFonts w:ascii="Times New Roman" w:eastAsia="Calibri" w:hAnsi="Times New Roman" w:cs="Times New Roman"/>
          <w:lang w:eastAsia="en-US"/>
        </w:rPr>
        <w:t xml:space="preserve"> </w:t>
      </w:r>
      <w:r w:rsidR="0005259C" w:rsidRPr="004D1A66">
        <w:rPr>
          <w:rFonts w:ascii="Times New Roman" w:eastAsia="Calibri" w:hAnsi="Times New Roman" w:cs="Times New Roman"/>
          <w:lang w:eastAsia="en-US"/>
        </w:rPr>
        <w:t xml:space="preserve"> </w:t>
      </w:r>
    </w:p>
    <w:p w14:paraId="0CD85ED1" w14:textId="77777777" w:rsidR="00F81AA1" w:rsidRPr="004D1A66" w:rsidRDefault="00241ABE" w:rsidP="00622A4A">
      <w:pPr>
        <w:pStyle w:val="MLOdsek"/>
        <w:rPr>
          <w:rFonts w:ascii="Times New Roman" w:hAnsi="Times New Roman" w:cs="Times New Roman"/>
        </w:rPr>
      </w:pPr>
      <w:r w:rsidRPr="004D1A66">
        <w:rPr>
          <w:rFonts w:ascii="Times New Roman" w:hAnsi="Times New Roman" w:cs="Times New Roman"/>
        </w:rPr>
        <w:t xml:space="preserve">Účastníci dohody </w:t>
      </w:r>
      <w:r w:rsidR="00F81AA1" w:rsidRPr="004D1A66">
        <w:rPr>
          <w:rFonts w:ascii="Times New Roman" w:eastAsia="Calibri" w:hAnsi="Times New Roman" w:cs="Times New Roman"/>
          <w:lang w:eastAsia="en-US"/>
        </w:rPr>
        <w:t>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r w:rsidRPr="004D1A66">
        <w:rPr>
          <w:rFonts w:ascii="Times New Roman" w:eastAsia="Calibri" w:hAnsi="Times New Roman" w:cs="Times New Roman"/>
          <w:lang w:eastAsia="en-US"/>
        </w:rPr>
        <w:t xml:space="preserve"> </w:t>
      </w:r>
    </w:p>
    <w:p w14:paraId="63BA2FAC" w14:textId="77777777" w:rsidR="000924DF" w:rsidRPr="004D1A66" w:rsidRDefault="00241ABE" w:rsidP="00622A4A">
      <w:pPr>
        <w:pStyle w:val="MLOdsek"/>
        <w:rPr>
          <w:rFonts w:ascii="Times New Roman" w:hAnsi="Times New Roman" w:cs="Times New Roman"/>
        </w:rPr>
      </w:pPr>
      <w:r w:rsidRPr="004D1A66">
        <w:rPr>
          <w:rFonts w:ascii="Times New Roman" w:hAnsi="Times New Roman" w:cs="Times New Roman"/>
        </w:rPr>
        <w:t xml:space="preserve">Účastníci dohody </w:t>
      </w:r>
      <w:r w:rsidR="00295F47" w:rsidRPr="004D1A66">
        <w:rPr>
          <w:rFonts w:ascii="Times New Roman" w:hAnsi="Times New Roman" w:cs="Times New Roman"/>
        </w:rPr>
        <w:t xml:space="preserve">sú povinné zachovávať mlčanlivosť o informáciách, ktoré získali v súvislosti s plnením predmetu </w:t>
      </w:r>
      <w:r w:rsidR="00387285" w:rsidRPr="004D1A66">
        <w:rPr>
          <w:rFonts w:ascii="Times New Roman" w:hAnsi="Times New Roman" w:cs="Times New Roman"/>
        </w:rPr>
        <w:t xml:space="preserve">tejto Dohody </w:t>
      </w:r>
      <w:r w:rsidR="00295F47" w:rsidRPr="004D1A66">
        <w:rPr>
          <w:rFonts w:ascii="Times New Roman" w:hAnsi="Times New Roman" w:cs="Times New Roman"/>
        </w:rPr>
        <w:t>a získané výsledky nesmú ďalej použiť</w:t>
      </w:r>
      <w:r w:rsidR="00B372A4" w:rsidRPr="004D1A66">
        <w:rPr>
          <w:rFonts w:ascii="Times New Roman" w:hAnsi="Times New Roman" w:cs="Times New Roman"/>
        </w:rPr>
        <w:t xml:space="preserve"> na iné účely ako plnenie predmetu </w:t>
      </w:r>
      <w:r w:rsidR="00387285" w:rsidRPr="004D1A66">
        <w:rPr>
          <w:rFonts w:ascii="Times New Roman" w:hAnsi="Times New Roman" w:cs="Times New Roman"/>
        </w:rPr>
        <w:t>tejto Dohody</w:t>
      </w:r>
      <w:r w:rsidR="00F7235E" w:rsidRPr="004D1A66">
        <w:rPr>
          <w:rFonts w:ascii="Times New Roman" w:hAnsi="Times New Roman" w:cs="Times New Roman"/>
        </w:rPr>
        <w:t xml:space="preserve">, okrem prípadu poskytnutia informácií odborným poradcom </w:t>
      </w:r>
      <w:r w:rsidR="00387285" w:rsidRPr="004D1A66">
        <w:rPr>
          <w:rFonts w:ascii="Times New Roman" w:hAnsi="Times New Roman" w:cs="Times New Roman"/>
        </w:rPr>
        <w:t xml:space="preserve">Dodávateľa </w:t>
      </w:r>
      <w:r w:rsidR="00F7235E" w:rsidRPr="004D1A66">
        <w:rPr>
          <w:rFonts w:ascii="Times New Roman" w:hAnsi="Times New Roman" w:cs="Times New Roman"/>
        </w:rPr>
        <w:t>(vrátane právnych, účtov</w:t>
      </w:r>
      <w:r w:rsidR="00D268D0" w:rsidRPr="004D1A66">
        <w:rPr>
          <w:rFonts w:ascii="Times New Roman" w:hAnsi="Times New Roman" w:cs="Times New Roman"/>
        </w:rPr>
        <w:t>ných, daňových a iných poradcov</w:t>
      </w:r>
      <w:r w:rsidR="00F7235E" w:rsidRPr="004D1A66">
        <w:rPr>
          <w:rFonts w:ascii="Times New Roman" w:hAnsi="Times New Roman" w:cs="Times New Roman"/>
        </w:rPr>
        <w:t xml:space="preserve"> alebo audítorov), ktorí sú viazaní všeobecnou povinnosťou mlčanlivosti na základe osobitných právnych predpisov alebo sú povinní zachovávať mlčanlivos</w:t>
      </w:r>
      <w:r w:rsidR="00441E69" w:rsidRPr="004D1A66">
        <w:rPr>
          <w:rFonts w:ascii="Times New Roman" w:hAnsi="Times New Roman" w:cs="Times New Roman"/>
        </w:rPr>
        <w:t xml:space="preserve">ť na základe písomnej dohody </w:t>
      </w:r>
      <w:r w:rsidR="0096227A" w:rsidRPr="004D1A66">
        <w:rPr>
          <w:rFonts w:ascii="Times New Roman" w:hAnsi="Times New Roman" w:cs="Times New Roman"/>
        </w:rPr>
        <w:t xml:space="preserve">s dotknutou Zmluvnou stranou, alebo </w:t>
      </w:r>
      <w:r w:rsidR="00B73A43" w:rsidRPr="004D1A66">
        <w:rPr>
          <w:rFonts w:ascii="Times New Roman" w:hAnsi="Times New Roman" w:cs="Times New Roman"/>
        </w:rPr>
        <w:t>subdodávateľ</w:t>
      </w:r>
      <w:r w:rsidR="0096227A" w:rsidRPr="004D1A66">
        <w:rPr>
          <w:rFonts w:ascii="Times New Roman" w:hAnsi="Times New Roman" w:cs="Times New Roman"/>
        </w:rPr>
        <w:t xml:space="preserve">om, ak sa </w:t>
      </w:r>
      <w:r w:rsidR="00B73A43" w:rsidRPr="004D1A66">
        <w:rPr>
          <w:rFonts w:ascii="Times New Roman" w:hAnsi="Times New Roman" w:cs="Times New Roman"/>
        </w:rPr>
        <w:t>subdodávateľ</w:t>
      </w:r>
      <w:r w:rsidR="0096227A" w:rsidRPr="004D1A66">
        <w:rPr>
          <w:rFonts w:ascii="Times New Roman" w:hAnsi="Times New Roman" w:cs="Times New Roman"/>
        </w:rPr>
        <w:t xml:space="preserve"> podieľa na plnení predmetu </w:t>
      </w:r>
      <w:r w:rsidR="00387285" w:rsidRPr="004D1A66">
        <w:rPr>
          <w:rFonts w:ascii="Times New Roman" w:hAnsi="Times New Roman" w:cs="Times New Roman"/>
        </w:rPr>
        <w:t>tejto Dohody</w:t>
      </w:r>
      <w:r w:rsidR="0096227A" w:rsidRPr="004D1A66">
        <w:rPr>
          <w:rFonts w:ascii="Times New Roman" w:hAnsi="Times New Roman" w:cs="Times New Roman"/>
        </w:rPr>
        <w:t xml:space="preserve">, a ak je to potrebné na účely plnenia povinností </w:t>
      </w:r>
      <w:r w:rsidR="00544772" w:rsidRPr="004D1A66">
        <w:rPr>
          <w:rFonts w:ascii="Times New Roman" w:hAnsi="Times New Roman" w:cs="Times New Roman"/>
        </w:rPr>
        <w:t xml:space="preserve">Dodávateľa </w:t>
      </w:r>
      <w:r w:rsidR="0096227A" w:rsidRPr="004D1A66">
        <w:rPr>
          <w:rFonts w:ascii="Times New Roman" w:hAnsi="Times New Roman" w:cs="Times New Roman"/>
        </w:rPr>
        <w:t xml:space="preserve">podľa </w:t>
      </w:r>
      <w:r w:rsidR="00544772" w:rsidRPr="004D1A66">
        <w:rPr>
          <w:rFonts w:ascii="Times New Roman" w:hAnsi="Times New Roman" w:cs="Times New Roman"/>
        </w:rPr>
        <w:t>tejto Dohody</w:t>
      </w:r>
      <w:r w:rsidR="0096227A" w:rsidRPr="004D1A66">
        <w:rPr>
          <w:rFonts w:ascii="Times New Roman" w:hAnsi="Times New Roman" w:cs="Times New Roman"/>
        </w:rPr>
        <w:t>.</w:t>
      </w:r>
    </w:p>
    <w:p w14:paraId="78C3C437" w14:textId="77777777" w:rsidR="00720DC1" w:rsidRPr="004D1A66" w:rsidRDefault="004274FF" w:rsidP="00622A4A">
      <w:pPr>
        <w:pStyle w:val="MLOdsek"/>
        <w:rPr>
          <w:rFonts w:ascii="Times New Roman" w:hAnsi="Times New Roman" w:cs="Times New Roman"/>
        </w:rPr>
      </w:pPr>
      <w:r w:rsidRPr="004D1A66">
        <w:rPr>
          <w:rFonts w:ascii="Times New Roman" w:hAnsi="Times New Roman" w:cs="Times New Roman"/>
        </w:rPr>
        <w:t xml:space="preserve">Povinnosť </w:t>
      </w:r>
      <w:r w:rsidR="00544772" w:rsidRPr="004D1A66">
        <w:rPr>
          <w:rFonts w:ascii="Times New Roman" w:hAnsi="Times New Roman" w:cs="Times New Roman"/>
        </w:rPr>
        <w:t xml:space="preserve">Objednávateľa </w:t>
      </w:r>
      <w:r w:rsidR="00FF6AF2" w:rsidRPr="004D1A66">
        <w:rPr>
          <w:rFonts w:ascii="Times New Roman" w:hAnsi="Times New Roman" w:cs="Times New Roman"/>
        </w:rPr>
        <w:t xml:space="preserve">a </w:t>
      </w:r>
      <w:r w:rsidR="00544772" w:rsidRPr="004D1A66">
        <w:rPr>
          <w:rFonts w:ascii="Times New Roman" w:hAnsi="Times New Roman" w:cs="Times New Roman"/>
        </w:rPr>
        <w:t xml:space="preserve">Dodávateľa </w:t>
      </w:r>
      <w:r w:rsidRPr="004D1A66">
        <w:rPr>
          <w:rFonts w:ascii="Times New Roman" w:hAnsi="Times New Roman" w:cs="Times New Roman"/>
        </w:rPr>
        <w:t xml:space="preserve">zachovávať mlčanlivosť o informáciách, ktoré získali v súvislosti s plnením predmetu </w:t>
      </w:r>
      <w:r w:rsidR="00544772" w:rsidRPr="004D1A66">
        <w:rPr>
          <w:rFonts w:ascii="Times New Roman" w:hAnsi="Times New Roman" w:cs="Times New Roman"/>
        </w:rPr>
        <w:t xml:space="preserve">tejto Dohody </w:t>
      </w:r>
      <w:r w:rsidRPr="004D1A66">
        <w:rPr>
          <w:rFonts w:ascii="Times New Roman" w:hAnsi="Times New Roman" w:cs="Times New Roman"/>
        </w:rPr>
        <w:t>sa nevzťahuje na informácie, ktoré:</w:t>
      </w:r>
    </w:p>
    <w:p w14:paraId="094B7BB4" w14:textId="77777777" w:rsidR="004274FF" w:rsidRPr="004D1A66" w:rsidRDefault="004274FF" w:rsidP="00CB24CB">
      <w:pPr>
        <w:pStyle w:val="MLOdsek"/>
        <w:numPr>
          <w:ilvl w:val="2"/>
          <w:numId w:val="5"/>
        </w:numPr>
        <w:rPr>
          <w:rFonts w:ascii="Times New Roman" w:hAnsi="Times New Roman" w:cs="Times New Roman"/>
        </w:rPr>
      </w:pPr>
      <w:r w:rsidRPr="004D1A66">
        <w:rPr>
          <w:rFonts w:ascii="Times New Roman" w:hAnsi="Times New Roman" w:cs="Times New Roman"/>
        </w:rPr>
        <w:t xml:space="preserve">boli zverejnené už pred podpisom </w:t>
      </w:r>
      <w:r w:rsidR="00544772" w:rsidRPr="004D1A66">
        <w:rPr>
          <w:rFonts w:ascii="Times New Roman" w:hAnsi="Times New Roman" w:cs="Times New Roman"/>
        </w:rPr>
        <w:t>tejto Dohody</w:t>
      </w:r>
      <w:r w:rsidRPr="004D1A66">
        <w:rPr>
          <w:rFonts w:ascii="Times New Roman" w:hAnsi="Times New Roman" w:cs="Times New Roman"/>
        </w:rPr>
        <w:t>;</w:t>
      </w:r>
    </w:p>
    <w:p w14:paraId="2FD55679" w14:textId="77777777" w:rsidR="00720DC1" w:rsidRPr="004D1A66" w:rsidRDefault="00720DC1" w:rsidP="00CB24CB">
      <w:pPr>
        <w:pStyle w:val="MLOdsek"/>
        <w:numPr>
          <w:ilvl w:val="2"/>
          <w:numId w:val="5"/>
        </w:numPr>
        <w:rPr>
          <w:rFonts w:ascii="Times New Roman" w:hAnsi="Times New Roman" w:cs="Times New Roman"/>
        </w:rPr>
      </w:pPr>
      <w:r w:rsidRPr="004D1A66">
        <w:rPr>
          <w:rFonts w:ascii="Times New Roman" w:hAnsi="Times New Roman" w:cs="Times New Roman"/>
        </w:rPr>
        <w:t xml:space="preserve">sa stanú všeobecne a verejne dostupné po podpise </w:t>
      </w:r>
      <w:r w:rsidR="00544772" w:rsidRPr="004D1A66">
        <w:rPr>
          <w:rFonts w:ascii="Times New Roman" w:hAnsi="Times New Roman" w:cs="Times New Roman"/>
        </w:rPr>
        <w:t xml:space="preserve">tejto Dohody </w:t>
      </w:r>
      <w:r w:rsidRPr="004D1A66">
        <w:rPr>
          <w:rFonts w:ascii="Times New Roman" w:hAnsi="Times New Roman" w:cs="Times New Roman"/>
        </w:rPr>
        <w:t xml:space="preserve">z iného dôvodu ako z dôvodu porušenia povinností podľa </w:t>
      </w:r>
      <w:r w:rsidR="00544772" w:rsidRPr="004D1A66">
        <w:rPr>
          <w:rFonts w:ascii="Times New Roman" w:hAnsi="Times New Roman" w:cs="Times New Roman"/>
        </w:rPr>
        <w:t>tejto Dohody</w:t>
      </w:r>
      <w:r w:rsidRPr="004D1A66">
        <w:rPr>
          <w:rFonts w:ascii="Times New Roman" w:hAnsi="Times New Roman" w:cs="Times New Roman"/>
        </w:rPr>
        <w:t>;</w:t>
      </w:r>
    </w:p>
    <w:p w14:paraId="26632EA2" w14:textId="77777777" w:rsidR="00720DC1" w:rsidRPr="004D1A66" w:rsidRDefault="00720DC1" w:rsidP="00CB24CB">
      <w:pPr>
        <w:pStyle w:val="MLOdsek"/>
        <w:numPr>
          <w:ilvl w:val="2"/>
          <w:numId w:val="5"/>
        </w:numPr>
        <w:rPr>
          <w:rFonts w:ascii="Times New Roman" w:hAnsi="Times New Roman" w:cs="Times New Roman"/>
        </w:rPr>
      </w:pPr>
      <w:r w:rsidRPr="004D1A66">
        <w:rPr>
          <w:rFonts w:ascii="Times New Roman" w:hAnsi="Times New Roman" w:cs="Times New Roman"/>
        </w:rPr>
        <w:t>majú byť sprístupnené na základe povinnosti stanovenej zákonom, rozhodnutím súdu,</w:t>
      </w:r>
      <w:r w:rsidR="00F77C54" w:rsidRPr="004D1A66">
        <w:rPr>
          <w:rFonts w:ascii="Times New Roman" w:hAnsi="Times New Roman" w:cs="Times New Roman"/>
        </w:rPr>
        <w:t xml:space="preserve"> </w:t>
      </w:r>
      <w:r w:rsidRPr="004D1A66">
        <w:rPr>
          <w:rFonts w:ascii="Times New Roman" w:hAnsi="Times New Roman" w:cs="Times New Roman"/>
        </w:rPr>
        <w:t xml:space="preserve">prokuratúry alebo </w:t>
      </w:r>
      <w:r w:rsidR="00D53DEB" w:rsidRPr="004D1A66">
        <w:rPr>
          <w:rFonts w:ascii="Times New Roman" w:hAnsi="Times New Roman" w:cs="Times New Roman"/>
        </w:rPr>
        <w:t>na základe iného záväzného rozhodnutia príslušného orgánu</w:t>
      </w:r>
      <w:r w:rsidR="00965959" w:rsidRPr="004D1A66">
        <w:rPr>
          <w:rFonts w:ascii="Times New Roman" w:hAnsi="Times New Roman" w:cs="Times New Roman"/>
        </w:rPr>
        <w:t xml:space="preserve">; </w:t>
      </w:r>
    </w:p>
    <w:p w14:paraId="4600CC0D" w14:textId="77777777" w:rsidR="00D53DEB" w:rsidRPr="004D1A66" w:rsidRDefault="00720DC1" w:rsidP="00CB24CB">
      <w:pPr>
        <w:pStyle w:val="MLOdsek"/>
        <w:numPr>
          <w:ilvl w:val="2"/>
          <w:numId w:val="5"/>
        </w:numPr>
        <w:rPr>
          <w:rFonts w:ascii="Times New Roman" w:hAnsi="Times New Roman" w:cs="Times New Roman"/>
        </w:rPr>
      </w:pPr>
      <w:r w:rsidRPr="004D1A66">
        <w:rPr>
          <w:rFonts w:ascii="Times New Roman" w:hAnsi="Times New Roman" w:cs="Times New Roman"/>
        </w:rPr>
        <w:t xml:space="preserve">boli získané </w:t>
      </w:r>
      <w:r w:rsidR="000C1555" w:rsidRPr="004D1A66">
        <w:rPr>
          <w:rFonts w:ascii="Times New Roman" w:hAnsi="Times New Roman" w:cs="Times New Roman"/>
        </w:rPr>
        <w:t>Dodávateľom</w:t>
      </w:r>
      <w:r w:rsidRPr="004D1A66">
        <w:rPr>
          <w:rFonts w:ascii="Times New Roman" w:hAnsi="Times New Roman" w:cs="Times New Roman"/>
        </w:rPr>
        <w:t xml:space="preserve">, resp. </w:t>
      </w:r>
      <w:r w:rsidR="000C1555" w:rsidRPr="004D1A66">
        <w:rPr>
          <w:rFonts w:ascii="Times New Roman" w:hAnsi="Times New Roman" w:cs="Times New Roman"/>
        </w:rPr>
        <w:t xml:space="preserve">Objednávateľom </w:t>
      </w:r>
      <w:r w:rsidRPr="004D1A66">
        <w:rPr>
          <w:rFonts w:ascii="Times New Roman" w:hAnsi="Times New Roman" w:cs="Times New Roman"/>
        </w:rPr>
        <w:t>od tretej strany, ktorá ich legitímne získala alebo vyvinula a ktorá nemá žiadnu povinnosť, ktorá b</w:t>
      </w:r>
      <w:r w:rsidR="00D53DEB" w:rsidRPr="004D1A66">
        <w:rPr>
          <w:rFonts w:ascii="Times New Roman" w:hAnsi="Times New Roman" w:cs="Times New Roman"/>
        </w:rPr>
        <w:t>y obmedzovala ich zverejňovanie.</w:t>
      </w:r>
    </w:p>
    <w:p w14:paraId="27A0E857" w14:textId="1AECDAB1" w:rsidR="00CC6C86" w:rsidRPr="004D1A66" w:rsidRDefault="000C1555" w:rsidP="00622A4A">
      <w:pPr>
        <w:pStyle w:val="MLOdsek"/>
        <w:rPr>
          <w:rFonts w:ascii="Times New Roman" w:hAnsi="Times New Roman" w:cs="Times New Roman"/>
        </w:rPr>
      </w:pPr>
      <w:r w:rsidRPr="004D1A66">
        <w:rPr>
          <w:rFonts w:ascii="Times New Roman" w:hAnsi="Times New Roman" w:cs="Times New Roman"/>
        </w:rPr>
        <w:t xml:space="preserve">Účastníci dohody </w:t>
      </w:r>
      <w:r w:rsidR="00D53DEB" w:rsidRPr="004D1A66">
        <w:rPr>
          <w:rFonts w:ascii="Times New Roman" w:hAnsi="Times New Roman" w:cs="Times New Roman"/>
        </w:rPr>
        <w:t xml:space="preserve">sa zaväzujú, že poučia svojich zamestnancov, štatutárne orgány, ich členov a </w:t>
      </w:r>
      <w:r w:rsidR="00B73A43" w:rsidRPr="004D1A66">
        <w:rPr>
          <w:rFonts w:ascii="Times New Roman" w:hAnsi="Times New Roman" w:cs="Times New Roman"/>
        </w:rPr>
        <w:t>subdodávateľ</w:t>
      </w:r>
      <w:r w:rsidR="00D53DEB" w:rsidRPr="004D1A66">
        <w:rPr>
          <w:rFonts w:ascii="Times New Roman" w:hAnsi="Times New Roman" w:cs="Times New Roman"/>
        </w:rPr>
        <w:t xml:space="preserve">ov, ktorým sú sprístupnené dôverné informácie, o povinnosti mlčanlivosti v zmysle tohto </w:t>
      </w:r>
      <w:r w:rsidR="00D53DEB" w:rsidRPr="004D1A66">
        <w:rPr>
          <w:rFonts w:ascii="Times New Roman" w:hAnsi="Times New Roman" w:cs="Times New Roman"/>
        </w:rPr>
        <w:lastRenderedPageBreak/>
        <w:t xml:space="preserve">článku </w:t>
      </w:r>
      <w:r w:rsidRPr="004D1A66">
        <w:rPr>
          <w:rFonts w:ascii="Times New Roman" w:hAnsi="Times New Roman" w:cs="Times New Roman"/>
        </w:rPr>
        <w:t>tejto Dohody</w:t>
      </w:r>
      <w:r w:rsidR="00D53DEB" w:rsidRPr="004D1A66">
        <w:rPr>
          <w:rFonts w:ascii="Times New Roman" w:hAnsi="Times New Roman" w:cs="Times New Roman"/>
        </w:rPr>
        <w:t>.</w:t>
      </w:r>
      <w:r w:rsidR="000D61FC" w:rsidRPr="004D1A66">
        <w:rPr>
          <w:rFonts w:ascii="Times New Roman" w:eastAsiaTheme="minorHAnsi" w:hAnsi="Times New Roman" w:cs="Times New Roman"/>
          <w:lang w:eastAsia="en-US"/>
        </w:rPr>
        <w:t xml:space="preserve"> </w:t>
      </w:r>
      <w:r w:rsidR="000D61FC" w:rsidRPr="004D1A66">
        <w:rPr>
          <w:rFonts w:ascii="Times New Roman" w:hAnsi="Times New Roman" w:cs="Times New Roman"/>
        </w:rPr>
        <w:t xml:space="preserve">V  rozsahu zaisťujúcom </w:t>
      </w:r>
      <w:r w:rsidR="0077053D" w:rsidRPr="004D1A66">
        <w:rPr>
          <w:rFonts w:ascii="Times New Roman" w:hAnsi="Times New Roman" w:cs="Times New Roman"/>
        </w:rPr>
        <w:t>splnenie</w:t>
      </w:r>
      <w:r w:rsidR="000D61FC" w:rsidRPr="004D1A66">
        <w:rPr>
          <w:rFonts w:ascii="Times New Roman" w:hAnsi="Times New Roman" w:cs="Times New Roman"/>
        </w:rPr>
        <w:t xml:space="preserve"> povinnosti mlčanlivosti podľa tohto článku </w:t>
      </w:r>
      <w:r w:rsidRPr="004D1A66">
        <w:rPr>
          <w:rFonts w:ascii="Times New Roman" w:hAnsi="Times New Roman" w:cs="Times New Roman"/>
        </w:rPr>
        <w:t>tejto Dohody</w:t>
      </w:r>
      <w:r w:rsidR="000D61FC" w:rsidRPr="004D1A66">
        <w:rPr>
          <w:rFonts w:ascii="Times New Roman" w:hAnsi="Times New Roman" w:cs="Times New Roman"/>
        </w:rPr>
        <w:t xml:space="preserve">, </w:t>
      </w:r>
      <w:r w:rsidRPr="004D1A66">
        <w:rPr>
          <w:rFonts w:ascii="Times New Roman" w:hAnsi="Times New Roman" w:cs="Times New Roman"/>
        </w:rPr>
        <w:t xml:space="preserve">Dodávateľ </w:t>
      </w:r>
      <w:r w:rsidR="000D61FC" w:rsidRPr="004D1A66">
        <w:rPr>
          <w:rFonts w:ascii="Times New Roman" w:hAnsi="Times New Roman" w:cs="Times New Roman"/>
        </w:rPr>
        <w:t xml:space="preserve">uzatvorí s každým </w:t>
      </w:r>
      <w:r w:rsidR="00B73A43" w:rsidRPr="004D1A66">
        <w:rPr>
          <w:rFonts w:ascii="Times New Roman" w:hAnsi="Times New Roman" w:cs="Times New Roman"/>
        </w:rPr>
        <w:t>subdodávateľ</w:t>
      </w:r>
      <w:r w:rsidR="00666110" w:rsidRPr="004D1A66">
        <w:rPr>
          <w:rFonts w:ascii="Times New Roman" w:hAnsi="Times New Roman" w:cs="Times New Roman"/>
        </w:rPr>
        <w:t xml:space="preserve">om dohodu o mlčanlivosti, pokiaľ obdobný záväzok nevyplýva pre takého </w:t>
      </w:r>
      <w:r w:rsidR="00B73A43" w:rsidRPr="004D1A66">
        <w:rPr>
          <w:rFonts w:ascii="Times New Roman" w:hAnsi="Times New Roman" w:cs="Times New Roman"/>
        </w:rPr>
        <w:t>subdodávateľ</w:t>
      </w:r>
      <w:r w:rsidR="00666110" w:rsidRPr="004D1A66">
        <w:rPr>
          <w:rFonts w:ascii="Times New Roman" w:hAnsi="Times New Roman" w:cs="Times New Roman"/>
        </w:rPr>
        <w:t xml:space="preserve">a </w:t>
      </w:r>
      <w:r w:rsidR="000D61FC" w:rsidRPr="004D1A66">
        <w:rPr>
          <w:rFonts w:ascii="Times New Roman" w:hAnsi="Times New Roman" w:cs="Times New Roman"/>
        </w:rPr>
        <w:t xml:space="preserve">zo zákona. </w:t>
      </w:r>
      <w:r w:rsidR="000133EA" w:rsidRPr="004D1A66">
        <w:rPr>
          <w:rFonts w:ascii="Times New Roman" w:hAnsi="Times New Roman" w:cs="Times New Roman"/>
        </w:rPr>
        <w:t xml:space="preserve">Dodávateľ </w:t>
      </w:r>
      <w:r w:rsidR="000D61FC" w:rsidRPr="004D1A66">
        <w:rPr>
          <w:rFonts w:ascii="Times New Roman" w:hAnsi="Times New Roman" w:cs="Times New Roman"/>
        </w:rPr>
        <w:t xml:space="preserve">vyhlasuje, že oboznámil svojich zamestnancov, ktorí sa budú podieľať na plnení </w:t>
      </w:r>
      <w:r w:rsidR="000133EA" w:rsidRPr="004D1A66">
        <w:rPr>
          <w:rFonts w:ascii="Times New Roman" w:hAnsi="Times New Roman" w:cs="Times New Roman"/>
        </w:rPr>
        <w:t>tejto Dohody</w:t>
      </w:r>
      <w:r w:rsidR="004604A6" w:rsidRPr="004D1A66">
        <w:rPr>
          <w:rFonts w:ascii="Times New Roman" w:hAnsi="Times New Roman" w:cs="Times New Roman"/>
        </w:rPr>
        <w:t>,</w:t>
      </w:r>
      <w:r w:rsidR="000D61FC" w:rsidRPr="004D1A66">
        <w:rPr>
          <w:rFonts w:ascii="Times New Roman" w:hAnsi="Times New Roman" w:cs="Times New Roman"/>
        </w:rPr>
        <w:t xml:space="preserve"> s povinnosťou mlčanlivosti v zmysle tejto </w:t>
      </w:r>
      <w:r w:rsidR="000133EA" w:rsidRPr="004D1A66">
        <w:rPr>
          <w:rFonts w:ascii="Times New Roman" w:hAnsi="Times New Roman" w:cs="Times New Roman"/>
        </w:rPr>
        <w:t>Dohody</w:t>
      </w:r>
      <w:r w:rsidR="000D61FC" w:rsidRPr="004D1A66">
        <w:rPr>
          <w:rFonts w:ascii="Times New Roman" w:hAnsi="Times New Roman" w:cs="Times New Roman"/>
        </w:rPr>
        <w:t>.</w:t>
      </w:r>
    </w:p>
    <w:p w14:paraId="0B8E6856" w14:textId="0417A337" w:rsidR="00627B99" w:rsidRPr="004D1A66" w:rsidRDefault="00627B99" w:rsidP="00622A4A">
      <w:pPr>
        <w:pStyle w:val="MLOdsek"/>
        <w:rPr>
          <w:rFonts w:ascii="Times New Roman" w:hAnsi="Times New Roman" w:cs="Times New Roman"/>
        </w:rPr>
      </w:pPr>
      <w:r w:rsidRPr="004D1A66">
        <w:rPr>
          <w:rFonts w:ascii="Times New Roman" w:hAnsi="Times New Roman" w:cs="Times New Roman"/>
        </w:rPr>
        <w:t xml:space="preserve">Objednávateľ je oprávnený požadovať od Dodávateľa zmluvnú pokutu vo výške </w:t>
      </w:r>
      <w:r w:rsidRPr="004D1A66">
        <w:rPr>
          <w:rFonts w:ascii="Times New Roman" w:hAnsi="Times New Roman" w:cs="Times New Roman"/>
          <w:b/>
          <w:lang w:val="cs-CZ"/>
        </w:rPr>
        <w:t>20.000,-</w:t>
      </w:r>
      <w:r w:rsidRPr="004D1A66">
        <w:rPr>
          <w:rFonts w:ascii="Times New Roman" w:hAnsi="Times New Roman" w:cs="Times New Roman"/>
          <w:b/>
        </w:rPr>
        <w:t xml:space="preserve"> EUR  </w:t>
      </w:r>
      <w:r w:rsidRPr="004D1A66">
        <w:rPr>
          <w:rFonts w:ascii="Times New Roman" w:hAnsi="Times New Roman" w:cs="Times New Roman"/>
        </w:rPr>
        <w:t xml:space="preserve">(slovom: dvadsaťtisíc eur) za porušenie ktorejkoľvek povinnosti vyplývajúcej Dodávateľovi z tohto článku 11. </w:t>
      </w:r>
      <w:r w:rsidR="005B214D" w:rsidRPr="004D1A66">
        <w:rPr>
          <w:rFonts w:ascii="Times New Roman" w:hAnsi="Times New Roman" w:cs="Times New Roman"/>
        </w:rPr>
        <w:t>Dohody</w:t>
      </w:r>
      <w:r w:rsidRPr="004D1A66">
        <w:rPr>
          <w:rFonts w:ascii="Times New Roman" w:hAnsi="Times New Roman" w:cs="Times New Roman"/>
        </w:rPr>
        <w:t xml:space="preserve"> a za každý jednotlivý prípad porušenia povinnosti, a to aj opakovane. Objednávateľ je zároveň oprávnený odstúpiť od tejto </w:t>
      </w:r>
      <w:r w:rsidR="005B214D" w:rsidRPr="004D1A66">
        <w:rPr>
          <w:rFonts w:ascii="Times New Roman" w:hAnsi="Times New Roman" w:cs="Times New Roman"/>
        </w:rPr>
        <w:t>Dohody</w:t>
      </w:r>
      <w:r w:rsidRPr="004D1A66">
        <w:rPr>
          <w:rFonts w:ascii="Times New Roman" w:hAnsi="Times New Roman" w:cs="Times New Roman"/>
        </w:rPr>
        <w:t xml:space="preserve"> v prípade porušenia povinnosti </w:t>
      </w:r>
      <w:r w:rsidR="00A7061A" w:rsidRPr="004D1A66">
        <w:rPr>
          <w:rFonts w:ascii="Times New Roman" w:hAnsi="Times New Roman" w:cs="Times New Roman"/>
        </w:rPr>
        <w:t>Dodávateľa</w:t>
      </w:r>
      <w:r w:rsidRPr="004D1A66">
        <w:rPr>
          <w:rFonts w:ascii="Times New Roman" w:hAnsi="Times New Roman" w:cs="Times New Roman"/>
        </w:rPr>
        <w:t xml:space="preserve"> vyplývajúcej z tohto článku </w:t>
      </w:r>
      <w:r w:rsidR="005B214D" w:rsidRPr="004D1A66">
        <w:rPr>
          <w:rFonts w:ascii="Times New Roman" w:hAnsi="Times New Roman" w:cs="Times New Roman"/>
        </w:rPr>
        <w:t>Dohody</w:t>
      </w:r>
      <w:r w:rsidRPr="004D1A66">
        <w:rPr>
          <w:rFonts w:ascii="Times New Roman" w:hAnsi="Times New Roman" w:cs="Times New Roman"/>
        </w:rPr>
        <w:t>.</w:t>
      </w:r>
    </w:p>
    <w:p w14:paraId="62FE0E5F" w14:textId="77777777" w:rsidR="0026218E" w:rsidRPr="004D1A66" w:rsidRDefault="0026218E" w:rsidP="00622A4A">
      <w:pPr>
        <w:pStyle w:val="MLNadpislnku"/>
        <w:rPr>
          <w:rFonts w:ascii="Times New Roman" w:hAnsi="Times New Roman" w:cs="Times New Roman"/>
        </w:rPr>
      </w:pPr>
      <w:r w:rsidRPr="004D1A66">
        <w:rPr>
          <w:rFonts w:ascii="Times New Roman" w:hAnsi="Times New Roman" w:cs="Times New Roman"/>
        </w:rPr>
        <w:t>OPRÁVNENÉ OSOBY</w:t>
      </w:r>
    </w:p>
    <w:p w14:paraId="477A3844" w14:textId="77777777" w:rsidR="0026218E" w:rsidRPr="004D1A66" w:rsidRDefault="000133EA" w:rsidP="00622A4A">
      <w:pPr>
        <w:pStyle w:val="MLOdsek"/>
        <w:rPr>
          <w:rFonts w:ascii="Times New Roman" w:hAnsi="Times New Roman" w:cs="Times New Roman"/>
        </w:rPr>
      </w:pPr>
      <w:r w:rsidRPr="004D1A66">
        <w:rPr>
          <w:rFonts w:ascii="Times New Roman" w:hAnsi="Times New Roman" w:cs="Times New Roman"/>
        </w:rPr>
        <w:t xml:space="preserve">Dodávateľ </w:t>
      </w:r>
      <w:r w:rsidR="00FF6AF2" w:rsidRPr="004D1A66">
        <w:rPr>
          <w:rFonts w:ascii="Times New Roman" w:hAnsi="Times New Roman" w:cs="Times New Roman"/>
        </w:rPr>
        <w:t xml:space="preserve">vymenoval Oprávnenú osobu </w:t>
      </w:r>
      <w:r w:rsidRPr="004D1A66">
        <w:rPr>
          <w:rFonts w:ascii="Times New Roman" w:hAnsi="Times New Roman" w:cs="Times New Roman"/>
        </w:rPr>
        <w:t xml:space="preserve">Dodávateľa </w:t>
      </w:r>
      <w:r w:rsidR="00FF6AF2" w:rsidRPr="004D1A66">
        <w:rPr>
          <w:rFonts w:ascii="Times New Roman" w:hAnsi="Times New Roman" w:cs="Times New Roman"/>
        </w:rPr>
        <w:t xml:space="preserve">tak, ako je uvedená v bode 14.1 písm. b) </w:t>
      </w:r>
      <w:r w:rsidR="00546EDE" w:rsidRPr="004D1A66">
        <w:rPr>
          <w:rFonts w:ascii="Times New Roman" w:hAnsi="Times New Roman" w:cs="Times New Roman"/>
        </w:rPr>
        <w:t>tejto Dohody</w:t>
      </w:r>
      <w:r w:rsidR="00FF6AF2" w:rsidRPr="004D1A66">
        <w:rPr>
          <w:rFonts w:ascii="Times New Roman" w:hAnsi="Times New Roman" w:cs="Times New Roman"/>
        </w:rPr>
        <w:t>.</w:t>
      </w:r>
      <w:r w:rsidR="0026218E" w:rsidRPr="004D1A66">
        <w:rPr>
          <w:rFonts w:ascii="Times New Roman" w:hAnsi="Times New Roman" w:cs="Times New Roman"/>
        </w:rPr>
        <w:t xml:space="preserve"> </w:t>
      </w:r>
      <w:r w:rsidR="00FF6AF2" w:rsidRPr="004D1A66">
        <w:rPr>
          <w:rFonts w:ascii="Times New Roman" w:hAnsi="Times New Roman" w:cs="Times New Roman"/>
        </w:rPr>
        <w:t xml:space="preserve">Oprávnená osoba </w:t>
      </w:r>
      <w:r w:rsidRPr="004D1A66">
        <w:rPr>
          <w:rFonts w:ascii="Times New Roman" w:hAnsi="Times New Roman" w:cs="Times New Roman"/>
        </w:rPr>
        <w:t xml:space="preserve">Dodávateľa </w:t>
      </w:r>
      <w:r w:rsidR="0026218E" w:rsidRPr="004D1A66">
        <w:rPr>
          <w:rFonts w:ascii="Times New Roman" w:hAnsi="Times New Roman" w:cs="Times New Roman"/>
        </w:rPr>
        <w:t xml:space="preserve">bude počas účinnosti tejto </w:t>
      </w:r>
      <w:r w:rsidRPr="004D1A66">
        <w:rPr>
          <w:rFonts w:ascii="Times New Roman" w:hAnsi="Times New Roman" w:cs="Times New Roman"/>
        </w:rPr>
        <w:t xml:space="preserve">Dohody </w:t>
      </w:r>
      <w:r w:rsidR="0026218E" w:rsidRPr="004D1A66">
        <w:rPr>
          <w:rFonts w:ascii="Times New Roman" w:hAnsi="Times New Roman" w:cs="Times New Roman"/>
        </w:rPr>
        <w:t xml:space="preserve">oprávnená konať za </w:t>
      </w:r>
      <w:r w:rsidRPr="004D1A66">
        <w:rPr>
          <w:rFonts w:ascii="Times New Roman" w:hAnsi="Times New Roman" w:cs="Times New Roman"/>
        </w:rPr>
        <w:t xml:space="preserve">Dodávateľa </w:t>
      </w:r>
      <w:r w:rsidR="0026218E" w:rsidRPr="004D1A66">
        <w:rPr>
          <w:rFonts w:ascii="Times New Roman" w:hAnsi="Times New Roman" w:cs="Times New Roman"/>
        </w:rPr>
        <w:t xml:space="preserve">v záležitostiach súvisiacich s plnením tejto </w:t>
      </w:r>
      <w:r w:rsidRPr="004D1A66">
        <w:rPr>
          <w:rFonts w:ascii="Times New Roman" w:hAnsi="Times New Roman" w:cs="Times New Roman"/>
        </w:rPr>
        <w:t>Dohody</w:t>
      </w:r>
      <w:r w:rsidR="00FF6AF2" w:rsidRPr="004D1A66">
        <w:rPr>
          <w:rFonts w:ascii="Times New Roman" w:hAnsi="Times New Roman" w:cs="Times New Roman"/>
        </w:rPr>
        <w:t xml:space="preserve">. </w:t>
      </w:r>
    </w:p>
    <w:p w14:paraId="36CD55CE" w14:textId="77777777" w:rsidR="0026218E" w:rsidRPr="004D1A66" w:rsidRDefault="000133EA" w:rsidP="00622A4A">
      <w:pPr>
        <w:pStyle w:val="MLOdsek"/>
        <w:rPr>
          <w:rFonts w:ascii="Times New Roman" w:hAnsi="Times New Roman" w:cs="Times New Roman"/>
        </w:rPr>
      </w:pPr>
      <w:r w:rsidRPr="004D1A66">
        <w:rPr>
          <w:rFonts w:ascii="Times New Roman" w:hAnsi="Times New Roman" w:cs="Times New Roman"/>
        </w:rPr>
        <w:t xml:space="preserve">Objednávateľ </w:t>
      </w:r>
      <w:r w:rsidR="00FF6AF2" w:rsidRPr="004D1A66">
        <w:rPr>
          <w:rFonts w:ascii="Times New Roman" w:hAnsi="Times New Roman" w:cs="Times New Roman"/>
        </w:rPr>
        <w:t xml:space="preserve">vymenoval Oprávnenú osobu </w:t>
      </w:r>
      <w:r w:rsidRPr="004D1A66">
        <w:rPr>
          <w:rFonts w:ascii="Times New Roman" w:hAnsi="Times New Roman" w:cs="Times New Roman"/>
        </w:rPr>
        <w:t xml:space="preserve">Objednávateľa </w:t>
      </w:r>
      <w:r w:rsidR="00FF6AF2" w:rsidRPr="004D1A66">
        <w:rPr>
          <w:rFonts w:ascii="Times New Roman" w:hAnsi="Times New Roman" w:cs="Times New Roman"/>
        </w:rPr>
        <w:t xml:space="preserve">tak, ako je uvedená v bode 14.1 písm. a) </w:t>
      </w:r>
      <w:r w:rsidRPr="004D1A66">
        <w:rPr>
          <w:rFonts w:ascii="Times New Roman" w:hAnsi="Times New Roman" w:cs="Times New Roman"/>
        </w:rPr>
        <w:t>Dohody</w:t>
      </w:r>
      <w:r w:rsidR="00FF6AF2" w:rsidRPr="004D1A66">
        <w:rPr>
          <w:rFonts w:ascii="Times New Roman" w:hAnsi="Times New Roman" w:cs="Times New Roman"/>
        </w:rPr>
        <w:t xml:space="preserve">. Oprávnená osoba </w:t>
      </w:r>
      <w:r w:rsidRPr="004D1A66">
        <w:rPr>
          <w:rFonts w:ascii="Times New Roman" w:hAnsi="Times New Roman" w:cs="Times New Roman"/>
        </w:rPr>
        <w:t xml:space="preserve">Objednávateľa </w:t>
      </w:r>
      <w:r w:rsidR="00FF6AF2" w:rsidRPr="004D1A66">
        <w:rPr>
          <w:rFonts w:ascii="Times New Roman" w:hAnsi="Times New Roman" w:cs="Times New Roman"/>
        </w:rPr>
        <w:t xml:space="preserve">bude počas účinnosti tejto </w:t>
      </w:r>
      <w:r w:rsidRPr="004D1A66">
        <w:rPr>
          <w:rFonts w:ascii="Times New Roman" w:hAnsi="Times New Roman" w:cs="Times New Roman"/>
        </w:rPr>
        <w:t xml:space="preserve">Dohody </w:t>
      </w:r>
      <w:r w:rsidR="00FF6AF2" w:rsidRPr="004D1A66">
        <w:rPr>
          <w:rFonts w:ascii="Times New Roman" w:hAnsi="Times New Roman" w:cs="Times New Roman"/>
        </w:rPr>
        <w:t xml:space="preserve">oprávnená konať za </w:t>
      </w:r>
      <w:r w:rsidR="00F25B9B" w:rsidRPr="004D1A66">
        <w:rPr>
          <w:rFonts w:ascii="Times New Roman" w:hAnsi="Times New Roman" w:cs="Times New Roman"/>
        </w:rPr>
        <w:t xml:space="preserve">Objednávateľa </w:t>
      </w:r>
      <w:r w:rsidR="00FF6AF2" w:rsidRPr="004D1A66">
        <w:rPr>
          <w:rFonts w:ascii="Times New Roman" w:hAnsi="Times New Roman" w:cs="Times New Roman"/>
        </w:rPr>
        <w:t xml:space="preserve">v záležitostiach súvisiacich s plnením tejto </w:t>
      </w:r>
      <w:r w:rsidR="00111200" w:rsidRPr="004D1A66">
        <w:rPr>
          <w:rFonts w:ascii="Times New Roman" w:hAnsi="Times New Roman" w:cs="Times New Roman"/>
        </w:rPr>
        <w:t>Dohody</w:t>
      </w:r>
      <w:r w:rsidR="00FF6AF2" w:rsidRPr="004D1A66">
        <w:rPr>
          <w:rFonts w:ascii="Times New Roman" w:hAnsi="Times New Roman" w:cs="Times New Roman"/>
        </w:rPr>
        <w:t>.</w:t>
      </w:r>
    </w:p>
    <w:p w14:paraId="7E619626" w14:textId="77777777" w:rsidR="0063714D" w:rsidRPr="004D1A66" w:rsidRDefault="0063714D" w:rsidP="00622A4A">
      <w:pPr>
        <w:pStyle w:val="MLOdsek"/>
        <w:rPr>
          <w:rFonts w:ascii="Times New Roman" w:hAnsi="Times New Roman" w:cs="Times New Roman"/>
        </w:rPr>
      </w:pPr>
      <w:bookmarkStart w:id="12" w:name="_Ref519610075"/>
      <w:r w:rsidRPr="004D1A66">
        <w:rPr>
          <w:rFonts w:ascii="Times New Roman" w:hAnsi="Times New Roman" w:cs="Times New Roman"/>
        </w:rPr>
        <w:t xml:space="preserve">Prostredníctvom určených oprávnených osôb </w:t>
      </w:r>
      <w:r w:rsidR="00F25B9B" w:rsidRPr="004D1A66">
        <w:rPr>
          <w:rFonts w:ascii="Times New Roman" w:hAnsi="Times New Roman" w:cs="Times New Roman"/>
        </w:rPr>
        <w:t xml:space="preserve">Účastníci dohody </w:t>
      </w:r>
      <w:r w:rsidRPr="004D1A66">
        <w:rPr>
          <w:rFonts w:ascii="Times New Roman" w:hAnsi="Times New Roman" w:cs="Times New Roman"/>
        </w:rPr>
        <w:t>:</w:t>
      </w:r>
      <w:bookmarkEnd w:id="12"/>
    </w:p>
    <w:p w14:paraId="00CA399A" w14:textId="77777777" w:rsidR="0063714D" w:rsidRPr="004D1A66" w:rsidRDefault="0063714D" w:rsidP="00CB24CB">
      <w:pPr>
        <w:pStyle w:val="MLOdsek"/>
        <w:numPr>
          <w:ilvl w:val="2"/>
          <w:numId w:val="5"/>
        </w:numPr>
        <w:rPr>
          <w:rFonts w:ascii="Times New Roman" w:hAnsi="Times New Roman" w:cs="Times New Roman"/>
        </w:rPr>
      </w:pPr>
      <w:r w:rsidRPr="004D1A66">
        <w:rPr>
          <w:rFonts w:ascii="Times New Roman" w:hAnsi="Times New Roman" w:cs="Times New Roman"/>
        </w:rPr>
        <w:t xml:space="preserve">uskutočnia všetky organizačné záležitosti s ohľadom na všetky aktivity a činnosti súvisiace s plnením </w:t>
      </w:r>
      <w:r w:rsidR="00F25B9B" w:rsidRPr="004D1A66">
        <w:rPr>
          <w:rFonts w:ascii="Times New Roman" w:hAnsi="Times New Roman" w:cs="Times New Roman"/>
        </w:rPr>
        <w:t xml:space="preserve">predmetu dodávky </w:t>
      </w:r>
      <w:r w:rsidRPr="004D1A66">
        <w:rPr>
          <w:rFonts w:ascii="Times New Roman" w:hAnsi="Times New Roman" w:cs="Times New Roman"/>
        </w:rPr>
        <w:t xml:space="preserve">podľa tejto </w:t>
      </w:r>
      <w:r w:rsidR="00F25B9B" w:rsidRPr="004D1A66">
        <w:rPr>
          <w:rFonts w:ascii="Times New Roman" w:hAnsi="Times New Roman" w:cs="Times New Roman"/>
        </w:rPr>
        <w:t>Dohody</w:t>
      </w:r>
      <w:r w:rsidRPr="004D1A66">
        <w:rPr>
          <w:rFonts w:ascii="Times New Roman" w:hAnsi="Times New Roman" w:cs="Times New Roman"/>
        </w:rPr>
        <w:t>;</w:t>
      </w:r>
    </w:p>
    <w:p w14:paraId="69107DEB" w14:textId="34A2873F" w:rsidR="0063714D" w:rsidRPr="004D1A66" w:rsidRDefault="0063714D" w:rsidP="00CB24CB">
      <w:pPr>
        <w:pStyle w:val="MLOdsek"/>
        <w:numPr>
          <w:ilvl w:val="2"/>
          <w:numId w:val="5"/>
        </w:numPr>
        <w:rPr>
          <w:rFonts w:ascii="Times New Roman" w:hAnsi="Times New Roman" w:cs="Times New Roman"/>
        </w:rPr>
      </w:pPr>
      <w:r w:rsidRPr="004D1A66">
        <w:rPr>
          <w:rFonts w:ascii="Times New Roman" w:hAnsi="Times New Roman" w:cs="Times New Roman"/>
        </w:rPr>
        <w:t xml:space="preserve">zabezpečia koordináciu jednotlivých aktivít a činností </w:t>
      </w:r>
      <w:r w:rsidR="00F25B9B" w:rsidRPr="004D1A66">
        <w:rPr>
          <w:rFonts w:ascii="Times New Roman" w:hAnsi="Times New Roman" w:cs="Times New Roman"/>
        </w:rPr>
        <w:t xml:space="preserve">Účastníkov dohody </w:t>
      </w:r>
      <w:r w:rsidRPr="004D1A66">
        <w:rPr>
          <w:rFonts w:ascii="Times New Roman" w:hAnsi="Times New Roman" w:cs="Times New Roman"/>
        </w:rPr>
        <w:t xml:space="preserve">súvisiacich s plnením </w:t>
      </w:r>
      <w:r w:rsidR="00887E3B" w:rsidRPr="004D1A66">
        <w:rPr>
          <w:rFonts w:ascii="Times New Roman" w:hAnsi="Times New Roman" w:cs="Times New Roman"/>
        </w:rPr>
        <w:t xml:space="preserve">predmetu dodávky </w:t>
      </w:r>
      <w:r w:rsidRPr="004D1A66">
        <w:rPr>
          <w:rFonts w:ascii="Times New Roman" w:hAnsi="Times New Roman" w:cs="Times New Roman"/>
        </w:rPr>
        <w:t xml:space="preserve">podľa tejto </w:t>
      </w:r>
      <w:r w:rsidR="00A7061A" w:rsidRPr="004D1A66">
        <w:rPr>
          <w:rFonts w:ascii="Times New Roman" w:hAnsi="Times New Roman" w:cs="Times New Roman"/>
        </w:rPr>
        <w:t>D</w:t>
      </w:r>
      <w:r w:rsidR="00887E3B" w:rsidRPr="004D1A66">
        <w:rPr>
          <w:rFonts w:ascii="Times New Roman" w:hAnsi="Times New Roman" w:cs="Times New Roman"/>
        </w:rPr>
        <w:t>ohody</w:t>
      </w:r>
      <w:r w:rsidRPr="004D1A66">
        <w:rPr>
          <w:rFonts w:ascii="Times New Roman" w:hAnsi="Times New Roman" w:cs="Times New Roman"/>
        </w:rPr>
        <w:t>;</w:t>
      </w:r>
    </w:p>
    <w:p w14:paraId="38BB8A52" w14:textId="77777777" w:rsidR="0063714D" w:rsidRPr="004D1A66" w:rsidRDefault="0063714D" w:rsidP="00CB24CB">
      <w:pPr>
        <w:pStyle w:val="MLOdsek"/>
        <w:numPr>
          <w:ilvl w:val="2"/>
          <w:numId w:val="5"/>
        </w:numPr>
        <w:rPr>
          <w:rFonts w:ascii="Times New Roman" w:hAnsi="Times New Roman" w:cs="Times New Roman"/>
        </w:rPr>
      </w:pPr>
      <w:r w:rsidRPr="004D1A66">
        <w:rPr>
          <w:rFonts w:ascii="Times New Roman" w:hAnsi="Times New Roman" w:cs="Times New Roman"/>
        </w:rPr>
        <w:t xml:space="preserve">sledujú priebeh plnenia tejto </w:t>
      </w:r>
      <w:r w:rsidR="00887E3B" w:rsidRPr="004D1A66">
        <w:rPr>
          <w:rFonts w:ascii="Times New Roman" w:hAnsi="Times New Roman" w:cs="Times New Roman"/>
        </w:rPr>
        <w:t>Dohody</w:t>
      </w:r>
      <w:r w:rsidRPr="004D1A66">
        <w:rPr>
          <w:rFonts w:ascii="Times New Roman" w:hAnsi="Times New Roman" w:cs="Times New Roman"/>
        </w:rPr>
        <w:t>;</w:t>
      </w:r>
    </w:p>
    <w:p w14:paraId="0DB64AF4" w14:textId="77777777" w:rsidR="0063714D" w:rsidRPr="004D1A66" w:rsidRDefault="0063714D" w:rsidP="00CB24CB">
      <w:pPr>
        <w:pStyle w:val="MLOdsek"/>
        <w:numPr>
          <w:ilvl w:val="2"/>
          <w:numId w:val="5"/>
        </w:numPr>
        <w:rPr>
          <w:rFonts w:ascii="Times New Roman" w:hAnsi="Times New Roman" w:cs="Times New Roman"/>
        </w:rPr>
      </w:pPr>
      <w:r w:rsidRPr="004D1A66">
        <w:rPr>
          <w:rFonts w:ascii="Times New Roman" w:hAnsi="Times New Roman" w:cs="Times New Roman"/>
        </w:rPr>
        <w:t xml:space="preserve">navrhujú potrebné zmeny tejto </w:t>
      </w:r>
      <w:r w:rsidR="00887E3B" w:rsidRPr="004D1A66">
        <w:rPr>
          <w:rFonts w:ascii="Times New Roman" w:hAnsi="Times New Roman" w:cs="Times New Roman"/>
        </w:rPr>
        <w:t>Dohody</w:t>
      </w:r>
      <w:r w:rsidRPr="004D1A66">
        <w:rPr>
          <w:rFonts w:ascii="Times New Roman" w:hAnsi="Times New Roman" w:cs="Times New Roman"/>
        </w:rPr>
        <w:t>;</w:t>
      </w:r>
    </w:p>
    <w:p w14:paraId="256619FB" w14:textId="5A2B40BF" w:rsidR="00FF6AF2" w:rsidRPr="004D1A66" w:rsidRDefault="00887E3B" w:rsidP="00CB24CB">
      <w:pPr>
        <w:pStyle w:val="MLOdsek"/>
        <w:numPr>
          <w:ilvl w:val="2"/>
          <w:numId w:val="5"/>
        </w:numPr>
        <w:rPr>
          <w:rFonts w:ascii="Times New Roman" w:hAnsi="Times New Roman" w:cs="Times New Roman"/>
        </w:rPr>
      </w:pPr>
      <w:r w:rsidRPr="004D1A66">
        <w:rPr>
          <w:rFonts w:ascii="Times New Roman" w:hAnsi="Times New Roman" w:cs="Times New Roman"/>
        </w:rPr>
        <w:t xml:space="preserve">zasielajú a prijímajú </w:t>
      </w:r>
      <w:r w:rsidR="006C1692" w:rsidRPr="004D1A66">
        <w:rPr>
          <w:rFonts w:ascii="Times New Roman" w:hAnsi="Times New Roman" w:cs="Times New Roman"/>
        </w:rPr>
        <w:t xml:space="preserve">čiastkové </w:t>
      </w:r>
      <w:r w:rsidRPr="004D1A66">
        <w:rPr>
          <w:rFonts w:ascii="Times New Roman" w:hAnsi="Times New Roman" w:cs="Times New Roman"/>
        </w:rPr>
        <w:t>Objednávky</w:t>
      </w:r>
      <w:r w:rsidR="00FF6AF2" w:rsidRPr="004D1A66">
        <w:rPr>
          <w:rFonts w:ascii="Times New Roman" w:hAnsi="Times New Roman" w:cs="Times New Roman"/>
        </w:rPr>
        <w:t xml:space="preserve">, preberajú </w:t>
      </w:r>
      <w:r w:rsidR="00ED076D" w:rsidRPr="004D1A66">
        <w:rPr>
          <w:rFonts w:ascii="Times New Roman" w:hAnsi="Times New Roman" w:cs="Times New Roman"/>
        </w:rPr>
        <w:t xml:space="preserve">a odovzdávajú </w:t>
      </w:r>
      <w:r w:rsidR="00FF6AF2" w:rsidRPr="004D1A66">
        <w:rPr>
          <w:rFonts w:ascii="Times New Roman" w:hAnsi="Times New Roman" w:cs="Times New Roman"/>
        </w:rPr>
        <w:t xml:space="preserve">Predmet </w:t>
      </w:r>
      <w:r w:rsidR="004D52A3" w:rsidRPr="004D1A66">
        <w:rPr>
          <w:rFonts w:ascii="Times New Roman" w:hAnsi="Times New Roman" w:cs="Times New Roman"/>
          <w:lang w:eastAsia="sk-SK"/>
        </w:rPr>
        <w:t>O</w:t>
      </w:r>
      <w:r w:rsidR="00435A53" w:rsidRPr="004D1A66">
        <w:rPr>
          <w:rFonts w:ascii="Times New Roman" w:hAnsi="Times New Roman" w:cs="Times New Roman"/>
          <w:lang w:eastAsia="sk-SK"/>
        </w:rPr>
        <w:t xml:space="preserve">bjednávky </w:t>
      </w:r>
      <w:r w:rsidR="00FF6AF2" w:rsidRPr="004D1A66">
        <w:rPr>
          <w:rFonts w:ascii="Times New Roman" w:hAnsi="Times New Roman" w:cs="Times New Roman"/>
        </w:rPr>
        <w:t>a</w:t>
      </w:r>
    </w:p>
    <w:p w14:paraId="58FF7385" w14:textId="77777777" w:rsidR="007B2BAA" w:rsidRPr="004D1A66" w:rsidRDefault="0063714D" w:rsidP="00CB24CB">
      <w:pPr>
        <w:pStyle w:val="MLOdsek"/>
        <w:numPr>
          <w:ilvl w:val="2"/>
          <w:numId w:val="5"/>
        </w:numPr>
        <w:rPr>
          <w:rFonts w:ascii="Times New Roman" w:hAnsi="Times New Roman" w:cs="Times New Roman"/>
        </w:rPr>
      </w:pPr>
      <w:r w:rsidRPr="004D1A66">
        <w:rPr>
          <w:rFonts w:ascii="Times New Roman" w:hAnsi="Times New Roman" w:cs="Times New Roman"/>
        </w:rPr>
        <w:t>zabezpečia vzájomnú spoluprácu a súčinnosť.</w:t>
      </w:r>
    </w:p>
    <w:p w14:paraId="5AFF9E24" w14:textId="77777777" w:rsidR="007B2BAA" w:rsidRPr="004D1A66" w:rsidRDefault="007B2BAA" w:rsidP="00622A4A">
      <w:pPr>
        <w:pStyle w:val="MLOdsek"/>
        <w:rPr>
          <w:rFonts w:ascii="Times New Roman" w:hAnsi="Times New Roman" w:cs="Times New Roman"/>
        </w:rPr>
      </w:pPr>
      <w:r w:rsidRPr="004D1A66">
        <w:rPr>
          <w:rFonts w:ascii="Times New Roman" w:hAnsi="Times New Roman" w:cs="Times New Roman"/>
        </w:rPr>
        <w:t>Každ</w:t>
      </w:r>
      <w:r w:rsidR="00ED076D" w:rsidRPr="004D1A66">
        <w:rPr>
          <w:rFonts w:ascii="Times New Roman" w:hAnsi="Times New Roman" w:cs="Times New Roman"/>
        </w:rPr>
        <w:t xml:space="preserve">ý Účastník dohody </w:t>
      </w:r>
      <w:r w:rsidRPr="004D1A66">
        <w:rPr>
          <w:rFonts w:ascii="Times New Roman" w:hAnsi="Times New Roman" w:cs="Times New Roman"/>
        </w:rPr>
        <w:t xml:space="preserve">môže zmeniť oprávnené osoby. Takáto zmena je účinná dňom doručenia písomného oznámenia o zmene obsahujúceho aj meno a kontaktné údaje novej oprávnenej osoby </w:t>
      </w:r>
      <w:r w:rsidR="00920027" w:rsidRPr="004D1A66">
        <w:rPr>
          <w:rFonts w:ascii="Times New Roman" w:hAnsi="Times New Roman" w:cs="Times New Roman"/>
        </w:rPr>
        <w:t>druhého Účastníka dohody.</w:t>
      </w:r>
    </w:p>
    <w:p w14:paraId="1B62A957" w14:textId="77777777" w:rsidR="005245DA" w:rsidRPr="004D1A66" w:rsidRDefault="00622A4A" w:rsidP="00622A4A">
      <w:pPr>
        <w:pStyle w:val="MLNadpislnku"/>
        <w:rPr>
          <w:rFonts w:ascii="Times New Roman" w:hAnsi="Times New Roman" w:cs="Times New Roman"/>
        </w:rPr>
      </w:pPr>
      <w:r w:rsidRPr="004D1A66">
        <w:rPr>
          <w:rFonts w:ascii="Times New Roman" w:hAnsi="Times New Roman" w:cs="Times New Roman"/>
        </w:rPr>
        <w:t xml:space="preserve">SÚČINNOSŤ </w:t>
      </w:r>
    </w:p>
    <w:p w14:paraId="3307356A" w14:textId="77777777" w:rsidR="005245DA" w:rsidRPr="004D1A66" w:rsidRDefault="00920027" w:rsidP="00622A4A">
      <w:pPr>
        <w:pStyle w:val="MLOdsek"/>
        <w:rPr>
          <w:rFonts w:ascii="Times New Roman" w:hAnsi="Times New Roman" w:cs="Times New Roman"/>
        </w:rPr>
      </w:pPr>
      <w:r w:rsidRPr="004D1A66">
        <w:rPr>
          <w:rFonts w:ascii="Times New Roman" w:hAnsi="Times New Roman" w:cs="Times New Roman"/>
        </w:rPr>
        <w:t xml:space="preserve">Účastníci dohody </w:t>
      </w:r>
      <w:r w:rsidR="00C23A47" w:rsidRPr="004D1A66">
        <w:rPr>
          <w:rFonts w:ascii="Times New Roman" w:hAnsi="Times New Roman" w:cs="Times New Roman"/>
        </w:rPr>
        <w:t>sa zaväzujú vzájomne spolupracovať a poskytovať si všetky informácie a nevyhnutnú súčinnosť potrebn</w:t>
      </w:r>
      <w:r w:rsidR="00B509A8" w:rsidRPr="004D1A66">
        <w:rPr>
          <w:rFonts w:ascii="Times New Roman" w:hAnsi="Times New Roman" w:cs="Times New Roman"/>
        </w:rPr>
        <w:t>ú</w:t>
      </w:r>
      <w:r w:rsidR="00C23A47" w:rsidRPr="004D1A66">
        <w:rPr>
          <w:rFonts w:ascii="Times New Roman" w:hAnsi="Times New Roman" w:cs="Times New Roman"/>
        </w:rPr>
        <w:t xml:space="preserve"> pre riadne plnenie svojich záväzkov vyplývajúcich im z tejto </w:t>
      </w:r>
      <w:r w:rsidRPr="004D1A66">
        <w:rPr>
          <w:rFonts w:ascii="Times New Roman" w:hAnsi="Times New Roman" w:cs="Times New Roman"/>
        </w:rPr>
        <w:t xml:space="preserve">Dohody </w:t>
      </w:r>
      <w:r w:rsidR="00FF6AF2" w:rsidRPr="004D1A66">
        <w:rPr>
          <w:rFonts w:ascii="Times New Roman" w:hAnsi="Times New Roman" w:cs="Times New Roman"/>
        </w:rPr>
        <w:t xml:space="preserve">a čiastkových </w:t>
      </w:r>
      <w:r w:rsidR="006C1692" w:rsidRPr="004D1A66">
        <w:rPr>
          <w:rFonts w:ascii="Times New Roman" w:hAnsi="Times New Roman" w:cs="Times New Roman"/>
        </w:rPr>
        <w:t>O</w:t>
      </w:r>
      <w:r w:rsidRPr="004D1A66">
        <w:rPr>
          <w:rFonts w:ascii="Times New Roman" w:hAnsi="Times New Roman" w:cs="Times New Roman"/>
        </w:rPr>
        <w:t>bjednávok</w:t>
      </w:r>
      <w:r w:rsidR="00FF6AF2" w:rsidRPr="004D1A66">
        <w:rPr>
          <w:rFonts w:ascii="Times New Roman" w:hAnsi="Times New Roman" w:cs="Times New Roman"/>
        </w:rPr>
        <w:t xml:space="preserve">. </w:t>
      </w:r>
    </w:p>
    <w:p w14:paraId="3698EFF0" w14:textId="77777777" w:rsidR="001E5166" w:rsidRPr="004D1A66" w:rsidRDefault="001E5166" w:rsidP="00311FC7">
      <w:pPr>
        <w:pStyle w:val="MLNadpislnku"/>
        <w:rPr>
          <w:rFonts w:ascii="Times New Roman" w:hAnsi="Times New Roman" w:cs="Times New Roman"/>
        </w:rPr>
      </w:pPr>
      <w:bookmarkStart w:id="13" w:name="_Ref306867"/>
      <w:r w:rsidRPr="004D1A66">
        <w:rPr>
          <w:rFonts w:ascii="Times New Roman" w:hAnsi="Times New Roman" w:cs="Times New Roman"/>
        </w:rPr>
        <w:t xml:space="preserve">KOMUNIKÁCIA </w:t>
      </w:r>
      <w:bookmarkEnd w:id="13"/>
      <w:r w:rsidR="006C1692" w:rsidRPr="004D1A66">
        <w:rPr>
          <w:rFonts w:ascii="Times New Roman" w:hAnsi="Times New Roman" w:cs="Times New Roman"/>
        </w:rPr>
        <w:t>ÚČASTNÍKOV DOHODY</w:t>
      </w:r>
    </w:p>
    <w:p w14:paraId="24398828" w14:textId="77777777" w:rsidR="001E5166" w:rsidRPr="004D1A66" w:rsidRDefault="006C1692" w:rsidP="001E5166">
      <w:pPr>
        <w:pStyle w:val="MLOdsek"/>
        <w:rPr>
          <w:rFonts w:ascii="Times New Roman" w:hAnsi="Times New Roman" w:cs="Times New Roman"/>
        </w:rPr>
      </w:pPr>
      <w:r w:rsidRPr="004D1A66">
        <w:rPr>
          <w:rFonts w:ascii="Times New Roman" w:hAnsi="Times New Roman" w:cs="Times New Roman"/>
        </w:rPr>
        <w:t xml:space="preserve">Účastníci dohody </w:t>
      </w:r>
      <w:r w:rsidR="001E5166" w:rsidRPr="004D1A66">
        <w:rPr>
          <w:rFonts w:ascii="Times New Roman" w:hAnsi="Times New Roman" w:cs="Times New Roman"/>
        </w:rPr>
        <w:t xml:space="preserve">sa dohodli, že osobami oprávnenými komunikovať vo veciach týkajúcich sa </w:t>
      </w:r>
      <w:r w:rsidRPr="004D1A66">
        <w:rPr>
          <w:rFonts w:ascii="Times New Roman" w:hAnsi="Times New Roman" w:cs="Times New Roman"/>
        </w:rPr>
        <w:t xml:space="preserve">tejto Dohody </w:t>
      </w:r>
      <w:r w:rsidR="001E5166" w:rsidRPr="004D1A66">
        <w:rPr>
          <w:rFonts w:ascii="Times New Roman" w:hAnsi="Times New Roman" w:cs="Times New Roman"/>
        </w:rPr>
        <w:t>sú:</w:t>
      </w:r>
    </w:p>
    <w:p w14:paraId="4E292253" w14:textId="77777777" w:rsidR="001E5166" w:rsidRPr="004D1A66" w:rsidRDefault="001E5166" w:rsidP="00CB24CB">
      <w:pPr>
        <w:pStyle w:val="MLOdsek"/>
        <w:numPr>
          <w:ilvl w:val="2"/>
          <w:numId w:val="5"/>
        </w:numPr>
        <w:rPr>
          <w:rFonts w:ascii="Times New Roman" w:hAnsi="Times New Roman" w:cs="Times New Roman"/>
        </w:rPr>
      </w:pPr>
      <w:r w:rsidRPr="004D1A66">
        <w:rPr>
          <w:rFonts w:ascii="Times New Roman" w:hAnsi="Times New Roman" w:cs="Times New Roman"/>
        </w:rPr>
        <w:t xml:space="preserve">Za </w:t>
      </w:r>
      <w:r w:rsidR="006C1692" w:rsidRPr="004D1A66">
        <w:rPr>
          <w:rFonts w:ascii="Times New Roman" w:hAnsi="Times New Roman" w:cs="Times New Roman"/>
        </w:rPr>
        <w:t>Objednávateľa</w:t>
      </w:r>
      <w:r w:rsidRPr="004D1A66">
        <w:rPr>
          <w:rFonts w:ascii="Times New Roman" w:hAnsi="Times New Roman" w:cs="Times New Roman"/>
        </w:rPr>
        <w:t>:</w:t>
      </w:r>
    </w:p>
    <w:p w14:paraId="1B16A20C" w14:textId="77777777" w:rsidR="001E5166" w:rsidRPr="004D1A66" w:rsidRDefault="001E5166" w:rsidP="00CB24CB">
      <w:pPr>
        <w:pStyle w:val="MLOdsek"/>
        <w:numPr>
          <w:ilvl w:val="3"/>
          <w:numId w:val="5"/>
        </w:numPr>
        <w:rPr>
          <w:rFonts w:ascii="Times New Roman" w:hAnsi="Times New Roman" w:cs="Times New Roman"/>
        </w:rPr>
      </w:pPr>
      <w:r w:rsidRPr="004D1A66">
        <w:rPr>
          <w:rFonts w:ascii="Times New Roman" w:hAnsi="Times New Roman" w:cs="Times New Roman"/>
        </w:rPr>
        <w:lastRenderedPageBreak/>
        <w:t xml:space="preserve">Meno a funkcia: </w:t>
      </w:r>
      <w:r w:rsidRPr="004D1A66">
        <w:rPr>
          <w:rFonts w:ascii="Times New Roman" w:eastAsiaTheme="minorHAnsi" w:hAnsi="Times New Roman" w:cs="Times New Roman"/>
          <w:lang w:eastAsia="en-US"/>
        </w:rPr>
        <w:fldChar w:fldCharType="begin"/>
      </w:r>
      <w:r w:rsidRPr="004D1A66">
        <w:rPr>
          <w:rFonts w:ascii="Times New Roman" w:eastAsiaTheme="minorHAnsi" w:hAnsi="Times New Roman" w:cs="Times New Roman"/>
          <w:lang w:eastAsia="en-US"/>
        </w:rPr>
        <w:instrText xml:space="preserve"> macrobutton nobutton [●]</w:instrText>
      </w:r>
      <w:r w:rsidRPr="004D1A66">
        <w:rPr>
          <w:rFonts w:ascii="Times New Roman" w:eastAsiaTheme="minorHAnsi" w:hAnsi="Times New Roman" w:cs="Times New Roman"/>
          <w:lang w:eastAsia="en-US"/>
        </w:rPr>
        <w:fldChar w:fldCharType="end"/>
      </w:r>
      <w:r w:rsidRPr="004D1A66">
        <w:rPr>
          <w:rFonts w:ascii="Times New Roman" w:hAnsi="Times New Roman" w:cs="Times New Roman"/>
        </w:rPr>
        <w:t xml:space="preserve">, </w:t>
      </w:r>
      <w:r w:rsidR="00FF6AF2" w:rsidRPr="004D1A66">
        <w:rPr>
          <w:rFonts w:ascii="Times New Roman" w:hAnsi="Times New Roman" w:cs="Times New Roman"/>
        </w:rPr>
        <w:t xml:space="preserve">Oprávnená osoba </w:t>
      </w:r>
      <w:r w:rsidR="006A38E2" w:rsidRPr="004D1A66">
        <w:rPr>
          <w:rFonts w:ascii="Times New Roman" w:hAnsi="Times New Roman" w:cs="Times New Roman"/>
        </w:rPr>
        <w:t>Objednávateľa</w:t>
      </w:r>
    </w:p>
    <w:p w14:paraId="4E535C4F" w14:textId="77777777" w:rsidR="001E5166" w:rsidRPr="004D1A66" w:rsidRDefault="001E5166" w:rsidP="00CB24CB">
      <w:pPr>
        <w:pStyle w:val="MLOdsek"/>
        <w:numPr>
          <w:ilvl w:val="3"/>
          <w:numId w:val="5"/>
        </w:numPr>
        <w:rPr>
          <w:rFonts w:ascii="Times New Roman" w:hAnsi="Times New Roman" w:cs="Times New Roman"/>
        </w:rPr>
      </w:pPr>
      <w:r w:rsidRPr="004D1A66">
        <w:rPr>
          <w:rFonts w:ascii="Times New Roman" w:hAnsi="Times New Roman" w:cs="Times New Roman"/>
        </w:rPr>
        <w:t xml:space="preserve">Telefonický kontakt: </w:t>
      </w:r>
      <w:r w:rsidRPr="004D1A66">
        <w:rPr>
          <w:rFonts w:ascii="Times New Roman" w:eastAsiaTheme="minorHAnsi" w:hAnsi="Times New Roman" w:cs="Times New Roman"/>
          <w:lang w:eastAsia="en-US"/>
        </w:rPr>
        <w:fldChar w:fldCharType="begin"/>
      </w:r>
      <w:r w:rsidRPr="004D1A66">
        <w:rPr>
          <w:rFonts w:ascii="Times New Roman" w:eastAsiaTheme="minorHAnsi" w:hAnsi="Times New Roman" w:cs="Times New Roman"/>
          <w:lang w:eastAsia="en-US"/>
        </w:rPr>
        <w:instrText xml:space="preserve"> macrobutton nobutton [●]</w:instrText>
      </w:r>
      <w:r w:rsidRPr="004D1A66">
        <w:rPr>
          <w:rFonts w:ascii="Times New Roman" w:eastAsiaTheme="minorHAnsi" w:hAnsi="Times New Roman" w:cs="Times New Roman"/>
          <w:lang w:eastAsia="en-US"/>
        </w:rPr>
        <w:fldChar w:fldCharType="end"/>
      </w:r>
    </w:p>
    <w:p w14:paraId="6F091425" w14:textId="77777777" w:rsidR="001E5166" w:rsidRPr="004D1A66" w:rsidRDefault="001E5166" w:rsidP="00CB24CB">
      <w:pPr>
        <w:pStyle w:val="MLOdsek"/>
        <w:numPr>
          <w:ilvl w:val="3"/>
          <w:numId w:val="5"/>
        </w:numPr>
        <w:rPr>
          <w:rFonts w:ascii="Times New Roman" w:hAnsi="Times New Roman" w:cs="Times New Roman"/>
        </w:rPr>
      </w:pPr>
      <w:r w:rsidRPr="004D1A66">
        <w:rPr>
          <w:rFonts w:ascii="Times New Roman" w:hAnsi="Times New Roman" w:cs="Times New Roman"/>
        </w:rPr>
        <w:t xml:space="preserve">e-mail: </w:t>
      </w:r>
      <w:r w:rsidRPr="004D1A66">
        <w:rPr>
          <w:rFonts w:ascii="Times New Roman" w:eastAsiaTheme="minorHAnsi" w:hAnsi="Times New Roman" w:cs="Times New Roman"/>
          <w:lang w:eastAsia="en-US"/>
        </w:rPr>
        <w:fldChar w:fldCharType="begin"/>
      </w:r>
      <w:r w:rsidRPr="004D1A66">
        <w:rPr>
          <w:rFonts w:ascii="Times New Roman" w:eastAsiaTheme="minorHAnsi" w:hAnsi="Times New Roman" w:cs="Times New Roman"/>
          <w:lang w:eastAsia="en-US"/>
        </w:rPr>
        <w:instrText xml:space="preserve"> macrobutton nobutton [●]</w:instrText>
      </w:r>
      <w:r w:rsidRPr="004D1A66">
        <w:rPr>
          <w:rFonts w:ascii="Times New Roman" w:eastAsiaTheme="minorHAnsi" w:hAnsi="Times New Roman" w:cs="Times New Roman"/>
          <w:lang w:eastAsia="en-US"/>
        </w:rPr>
        <w:fldChar w:fldCharType="end"/>
      </w:r>
    </w:p>
    <w:p w14:paraId="4A56BA4A" w14:textId="77777777" w:rsidR="001E5166" w:rsidRPr="004D1A66" w:rsidRDefault="001E5166" w:rsidP="00CB24CB">
      <w:pPr>
        <w:pStyle w:val="MLOdsek"/>
        <w:numPr>
          <w:ilvl w:val="2"/>
          <w:numId w:val="5"/>
        </w:numPr>
        <w:rPr>
          <w:rFonts w:ascii="Times New Roman" w:hAnsi="Times New Roman" w:cs="Times New Roman"/>
        </w:rPr>
      </w:pPr>
      <w:r w:rsidRPr="004D1A66">
        <w:rPr>
          <w:rFonts w:ascii="Times New Roman" w:hAnsi="Times New Roman" w:cs="Times New Roman"/>
        </w:rPr>
        <w:t xml:space="preserve">Za </w:t>
      </w:r>
      <w:r w:rsidR="006C1692" w:rsidRPr="004D1A66">
        <w:rPr>
          <w:rFonts w:ascii="Times New Roman" w:hAnsi="Times New Roman" w:cs="Times New Roman"/>
        </w:rPr>
        <w:t>Dodávateľa</w:t>
      </w:r>
      <w:r w:rsidRPr="004D1A66">
        <w:rPr>
          <w:rFonts w:ascii="Times New Roman" w:hAnsi="Times New Roman" w:cs="Times New Roman"/>
        </w:rPr>
        <w:t>:</w:t>
      </w:r>
    </w:p>
    <w:p w14:paraId="7C35839E" w14:textId="77777777" w:rsidR="001E5166" w:rsidRPr="004D1A66" w:rsidRDefault="001E5166" w:rsidP="00CB24CB">
      <w:pPr>
        <w:pStyle w:val="MLOdsek"/>
        <w:numPr>
          <w:ilvl w:val="3"/>
          <w:numId w:val="5"/>
        </w:numPr>
        <w:rPr>
          <w:rFonts w:ascii="Times New Roman" w:hAnsi="Times New Roman" w:cs="Times New Roman"/>
        </w:rPr>
      </w:pPr>
      <w:r w:rsidRPr="004D1A66">
        <w:rPr>
          <w:rFonts w:ascii="Times New Roman" w:hAnsi="Times New Roman" w:cs="Times New Roman"/>
        </w:rPr>
        <w:t xml:space="preserve">Meno a funkcia: </w:t>
      </w:r>
      <w:r w:rsidRPr="004D1A66">
        <w:rPr>
          <w:rFonts w:ascii="Times New Roman" w:eastAsiaTheme="minorHAnsi" w:hAnsi="Times New Roman" w:cs="Times New Roman"/>
          <w:lang w:eastAsia="en-US"/>
        </w:rPr>
        <w:fldChar w:fldCharType="begin"/>
      </w:r>
      <w:r w:rsidRPr="004D1A66">
        <w:rPr>
          <w:rFonts w:ascii="Times New Roman" w:eastAsiaTheme="minorHAnsi" w:hAnsi="Times New Roman" w:cs="Times New Roman"/>
          <w:lang w:eastAsia="en-US"/>
        </w:rPr>
        <w:instrText xml:space="preserve"> macrobutton nobutton [●]</w:instrText>
      </w:r>
      <w:r w:rsidRPr="004D1A66">
        <w:rPr>
          <w:rFonts w:ascii="Times New Roman" w:eastAsiaTheme="minorHAnsi" w:hAnsi="Times New Roman" w:cs="Times New Roman"/>
          <w:lang w:eastAsia="en-US"/>
        </w:rPr>
        <w:fldChar w:fldCharType="end"/>
      </w:r>
      <w:r w:rsidRPr="004D1A66">
        <w:rPr>
          <w:rFonts w:ascii="Times New Roman" w:hAnsi="Times New Roman" w:cs="Times New Roman"/>
        </w:rPr>
        <w:t xml:space="preserve">, </w:t>
      </w:r>
      <w:r w:rsidR="00FF6AF2" w:rsidRPr="004D1A66">
        <w:rPr>
          <w:rFonts w:ascii="Times New Roman" w:hAnsi="Times New Roman" w:cs="Times New Roman"/>
        </w:rPr>
        <w:t xml:space="preserve">Oprávnená osoba </w:t>
      </w:r>
      <w:r w:rsidR="006A38E2" w:rsidRPr="004D1A66">
        <w:rPr>
          <w:rFonts w:ascii="Times New Roman" w:hAnsi="Times New Roman" w:cs="Times New Roman"/>
        </w:rPr>
        <w:t>Dodávateľa</w:t>
      </w:r>
    </w:p>
    <w:p w14:paraId="2C074354" w14:textId="77777777" w:rsidR="001E5166" w:rsidRPr="004D1A66" w:rsidRDefault="001E5166" w:rsidP="00CB24CB">
      <w:pPr>
        <w:pStyle w:val="MLOdsek"/>
        <w:numPr>
          <w:ilvl w:val="3"/>
          <w:numId w:val="5"/>
        </w:numPr>
        <w:rPr>
          <w:rFonts w:ascii="Times New Roman" w:hAnsi="Times New Roman" w:cs="Times New Roman"/>
        </w:rPr>
      </w:pPr>
      <w:r w:rsidRPr="004D1A66">
        <w:rPr>
          <w:rFonts w:ascii="Times New Roman" w:hAnsi="Times New Roman" w:cs="Times New Roman"/>
        </w:rPr>
        <w:t xml:space="preserve">Telefonický kontakt: </w:t>
      </w:r>
      <w:r w:rsidRPr="004D1A66">
        <w:rPr>
          <w:rFonts w:ascii="Times New Roman" w:eastAsiaTheme="minorHAnsi" w:hAnsi="Times New Roman" w:cs="Times New Roman"/>
          <w:lang w:eastAsia="en-US"/>
        </w:rPr>
        <w:fldChar w:fldCharType="begin"/>
      </w:r>
      <w:r w:rsidRPr="004D1A66">
        <w:rPr>
          <w:rFonts w:ascii="Times New Roman" w:eastAsiaTheme="minorHAnsi" w:hAnsi="Times New Roman" w:cs="Times New Roman"/>
          <w:lang w:eastAsia="en-US"/>
        </w:rPr>
        <w:instrText xml:space="preserve"> macrobutton nobutton [●]</w:instrText>
      </w:r>
      <w:r w:rsidRPr="004D1A66">
        <w:rPr>
          <w:rFonts w:ascii="Times New Roman" w:eastAsiaTheme="minorHAnsi" w:hAnsi="Times New Roman" w:cs="Times New Roman"/>
          <w:lang w:eastAsia="en-US"/>
        </w:rPr>
        <w:fldChar w:fldCharType="end"/>
      </w:r>
    </w:p>
    <w:p w14:paraId="2DAEBBF8" w14:textId="77777777" w:rsidR="001E5166" w:rsidRPr="004D1A66" w:rsidRDefault="001E5166" w:rsidP="00CB24CB">
      <w:pPr>
        <w:pStyle w:val="MLOdsek"/>
        <w:numPr>
          <w:ilvl w:val="3"/>
          <w:numId w:val="5"/>
        </w:numPr>
        <w:rPr>
          <w:rFonts w:ascii="Times New Roman" w:hAnsi="Times New Roman" w:cs="Times New Roman"/>
        </w:rPr>
      </w:pPr>
      <w:r w:rsidRPr="004D1A66">
        <w:rPr>
          <w:rFonts w:ascii="Times New Roman" w:hAnsi="Times New Roman" w:cs="Times New Roman"/>
        </w:rPr>
        <w:t>e-mail:</w:t>
      </w:r>
      <w:r w:rsidRPr="004D1A66">
        <w:rPr>
          <w:rFonts w:ascii="Times New Roman" w:eastAsiaTheme="minorHAnsi" w:hAnsi="Times New Roman" w:cs="Times New Roman"/>
          <w:lang w:eastAsia="en-US"/>
        </w:rPr>
        <w:t xml:space="preserve"> </w:t>
      </w:r>
      <w:r w:rsidRPr="004D1A66">
        <w:rPr>
          <w:rFonts w:ascii="Times New Roman" w:eastAsiaTheme="minorHAnsi" w:hAnsi="Times New Roman" w:cs="Times New Roman"/>
          <w:lang w:eastAsia="en-US"/>
        </w:rPr>
        <w:fldChar w:fldCharType="begin"/>
      </w:r>
      <w:r w:rsidRPr="004D1A66">
        <w:rPr>
          <w:rFonts w:ascii="Times New Roman" w:eastAsiaTheme="minorHAnsi" w:hAnsi="Times New Roman" w:cs="Times New Roman"/>
          <w:lang w:eastAsia="en-US"/>
        </w:rPr>
        <w:instrText xml:space="preserve"> macrobutton nobutton [●]</w:instrText>
      </w:r>
      <w:r w:rsidRPr="004D1A66">
        <w:rPr>
          <w:rFonts w:ascii="Times New Roman" w:eastAsiaTheme="minorHAnsi" w:hAnsi="Times New Roman" w:cs="Times New Roman"/>
          <w:lang w:eastAsia="en-US"/>
        </w:rPr>
        <w:fldChar w:fldCharType="end"/>
      </w:r>
      <w:r w:rsidRPr="004D1A66">
        <w:rPr>
          <w:rFonts w:ascii="Times New Roman" w:hAnsi="Times New Roman" w:cs="Times New Roman"/>
        </w:rPr>
        <w:t>.</w:t>
      </w:r>
    </w:p>
    <w:p w14:paraId="236DD364" w14:textId="77777777" w:rsidR="001E5166" w:rsidRPr="004D1A66" w:rsidRDefault="006A38E2" w:rsidP="001E5166">
      <w:pPr>
        <w:pStyle w:val="MLOdsek"/>
        <w:rPr>
          <w:rFonts w:ascii="Times New Roman" w:hAnsi="Times New Roman" w:cs="Times New Roman"/>
        </w:rPr>
      </w:pPr>
      <w:r w:rsidRPr="004D1A66">
        <w:rPr>
          <w:rFonts w:ascii="Times New Roman" w:hAnsi="Times New Roman" w:cs="Times New Roman"/>
        </w:rPr>
        <w:t xml:space="preserve">Účastníci dohody </w:t>
      </w:r>
      <w:r w:rsidR="001E5166" w:rsidRPr="004D1A66">
        <w:rPr>
          <w:rFonts w:ascii="Times New Roman" w:hAnsi="Times New Roman" w:cs="Times New Roman"/>
        </w:rPr>
        <w:t xml:space="preserve">sa ďalej dohodli, že v prípade ak nastane zmena vyššie uvedených osôb, </w:t>
      </w:r>
      <w:r w:rsidRPr="004D1A66">
        <w:rPr>
          <w:rFonts w:ascii="Times New Roman" w:hAnsi="Times New Roman" w:cs="Times New Roman"/>
        </w:rPr>
        <w:t xml:space="preserve">Účastníci dohody </w:t>
      </w:r>
      <w:r w:rsidR="001E5166" w:rsidRPr="004D1A66">
        <w:rPr>
          <w:rFonts w:ascii="Times New Roman" w:hAnsi="Times New Roman" w:cs="Times New Roman"/>
        </w:rPr>
        <w:t xml:space="preserve"> sa zaväzujú vzájomne si poskytnúť informácie o týchto osobách.</w:t>
      </w:r>
    </w:p>
    <w:p w14:paraId="475362F1" w14:textId="77777777" w:rsidR="00E9707D" w:rsidRPr="004D1A66" w:rsidRDefault="006A38E2" w:rsidP="001E5166">
      <w:pPr>
        <w:pStyle w:val="MLOdsek"/>
        <w:rPr>
          <w:rFonts w:ascii="Times New Roman" w:hAnsi="Times New Roman" w:cs="Times New Roman"/>
        </w:rPr>
      </w:pPr>
      <w:r w:rsidRPr="004D1A66">
        <w:rPr>
          <w:rFonts w:ascii="Times New Roman" w:hAnsi="Times New Roman" w:cs="Times New Roman"/>
        </w:rPr>
        <w:t xml:space="preserve">Účastníci dohody </w:t>
      </w:r>
      <w:r w:rsidR="00E9707D" w:rsidRPr="004D1A66">
        <w:rPr>
          <w:rFonts w:ascii="Times New Roman" w:hAnsi="Times New Roman" w:cs="Times New Roman"/>
        </w:rPr>
        <w:t xml:space="preserve">sa </w:t>
      </w:r>
      <w:r w:rsidRPr="004D1A66">
        <w:rPr>
          <w:rFonts w:ascii="Times New Roman" w:hAnsi="Times New Roman" w:cs="Times New Roman"/>
        </w:rPr>
        <w:t xml:space="preserve">tiež </w:t>
      </w:r>
      <w:r w:rsidR="00E9707D" w:rsidRPr="004D1A66">
        <w:rPr>
          <w:rFonts w:ascii="Times New Roman" w:hAnsi="Times New Roman" w:cs="Times New Roman"/>
        </w:rPr>
        <w:t xml:space="preserve">dohodli, že počas trvania zmluvného vzťahu môžu rozšíriť zoznam osôb oprávnených konať vo veciach </w:t>
      </w:r>
      <w:r w:rsidR="00111200" w:rsidRPr="004D1A66">
        <w:rPr>
          <w:rFonts w:ascii="Times New Roman" w:hAnsi="Times New Roman" w:cs="Times New Roman"/>
        </w:rPr>
        <w:t>Dohody</w:t>
      </w:r>
      <w:r w:rsidR="00E9707D" w:rsidRPr="004D1A66">
        <w:rPr>
          <w:rFonts w:ascii="Times New Roman" w:hAnsi="Times New Roman" w:cs="Times New Roman"/>
        </w:rPr>
        <w:t xml:space="preserve">, </w:t>
      </w:r>
      <w:r w:rsidRPr="004D1A66">
        <w:rPr>
          <w:rFonts w:ascii="Times New Roman" w:hAnsi="Times New Roman" w:cs="Times New Roman"/>
        </w:rPr>
        <w:t>odosielať a prijímať čiastkové Objednávky</w:t>
      </w:r>
      <w:r w:rsidR="00E9707D" w:rsidRPr="004D1A66">
        <w:rPr>
          <w:rFonts w:ascii="Times New Roman" w:hAnsi="Times New Roman" w:cs="Times New Roman"/>
        </w:rPr>
        <w:t xml:space="preserve">, pripadne inak vykonávať činnosti popísané touto </w:t>
      </w:r>
      <w:r w:rsidRPr="004D1A66">
        <w:rPr>
          <w:rFonts w:ascii="Times New Roman" w:hAnsi="Times New Roman" w:cs="Times New Roman"/>
        </w:rPr>
        <w:t>Dohodou</w:t>
      </w:r>
      <w:r w:rsidR="00E9707D" w:rsidRPr="004D1A66">
        <w:rPr>
          <w:rFonts w:ascii="Times New Roman" w:hAnsi="Times New Roman" w:cs="Times New Roman"/>
        </w:rPr>
        <w:t>.</w:t>
      </w:r>
    </w:p>
    <w:p w14:paraId="6507998E" w14:textId="77777777" w:rsidR="00895A50" w:rsidRPr="004D1A66" w:rsidRDefault="00622A4A" w:rsidP="00622A4A">
      <w:pPr>
        <w:pStyle w:val="MLNadpislnku"/>
        <w:rPr>
          <w:rFonts w:ascii="Times New Roman" w:hAnsi="Times New Roman" w:cs="Times New Roman"/>
        </w:rPr>
      </w:pPr>
      <w:r w:rsidRPr="004D1A66">
        <w:rPr>
          <w:rFonts w:ascii="Times New Roman" w:hAnsi="Times New Roman" w:cs="Times New Roman"/>
        </w:rPr>
        <w:t xml:space="preserve">OCHRANA ZAMESTNANCOV </w:t>
      </w:r>
      <w:r w:rsidR="006A38E2" w:rsidRPr="004D1A66">
        <w:rPr>
          <w:rFonts w:ascii="Times New Roman" w:hAnsi="Times New Roman" w:cs="Times New Roman"/>
        </w:rPr>
        <w:t xml:space="preserve">DODÁVATEĽA </w:t>
      </w:r>
      <w:r w:rsidRPr="004D1A66">
        <w:rPr>
          <w:rFonts w:ascii="Times New Roman" w:hAnsi="Times New Roman" w:cs="Times New Roman"/>
        </w:rPr>
        <w:t>A </w:t>
      </w:r>
      <w:r w:rsidR="00B73A43" w:rsidRPr="004D1A66">
        <w:rPr>
          <w:rFonts w:ascii="Times New Roman" w:hAnsi="Times New Roman" w:cs="Times New Roman"/>
        </w:rPr>
        <w:t>SUBDODÁVATEĽ</w:t>
      </w:r>
      <w:r w:rsidRPr="004D1A66">
        <w:rPr>
          <w:rFonts w:ascii="Times New Roman" w:hAnsi="Times New Roman" w:cs="Times New Roman"/>
        </w:rPr>
        <w:t xml:space="preserve">OV </w:t>
      </w:r>
    </w:p>
    <w:p w14:paraId="6F9ACCE7" w14:textId="77777777" w:rsidR="00ED3A5E" w:rsidRPr="004D1A66" w:rsidRDefault="00121567" w:rsidP="00C9009C">
      <w:pPr>
        <w:pStyle w:val="MLOdsek"/>
        <w:rPr>
          <w:rFonts w:ascii="Times New Roman" w:hAnsi="Times New Roman" w:cs="Times New Roman"/>
        </w:rPr>
      </w:pPr>
      <w:r w:rsidRPr="004D1A66">
        <w:rPr>
          <w:rFonts w:ascii="Times New Roman" w:hAnsi="Times New Roman" w:cs="Times New Roman"/>
        </w:rPr>
        <w:t xml:space="preserve">Dodávateľ </w:t>
      </w:r>
      <w:r w:rsidR="00ED3A5E" w:rsidRPr="004D1A66">
        <w:rPr>
          <w:rFonts w:ascii="Times New Roman" w:hAnsi="Times New Roman" w:cs="Times New Roman"/>
        </w:rPr>
        <w:t xml:space="preserve">pri plnení predmetu </w:t>
      </w:r>
      <w:r w:rsidRPr="004D1A66">
        <w:rPr>
          <w:rFonts w:ascii="Times New Roman" w:hAnsi="Times New Roman" w:cs="Times New Roman"/>
        </w:rPr>
        <w:t>Dohod</w:t>
      </w:r>
      <w:r w:rsidR="00B63F2A" w:rsidRPr="004D1A66">
        <w:rPr>
          <w:rFonts w:ascii="Times New Roman" w:hAnsi="Times New Roman" w:cs="Times New Roman"/>
        </w:rPr>
        <w:t>y</w:t>
      </w:r>
      <w:r w:rsidRPr="004D1A66">
        <w:rPr>
          <w:rFonts w:ascii="Times New Roman" w:hAnsi="Times New Roman" w:cs="Times New Roman"/>
        </w:rPr>
        <w:t xml:space="preserve"> </w:t>
      </w:r>
      <w:r w:rsidR="00ED3A5E" w:rsidRPr="004D1A66">
        <w:rPr>
          <w:rFonts w:ascii="Times New Roman" w:hAnsi="Times New Roman" w:cs="Times New Roman"/>
        </w:rPr>
        <w:t>zodpovedá za</w:t>
      </w:r>
      <w:r w:rsidR="003B56A2" w:rsidRPr="004D1A66">
        <w:rPr>
          <w:rFonts w:ascii="Times New Roman" w:hAnsi="Times New Roman" w:cs="Times New Roman"/>
        </w:rPr>
        <w:t xml:space="preserve"> svojich zamestnancov, ich</w:t>
      </w:r>
      <w:r w:rsidR="00ED3A5E" w:rsidRPr="004D1A66">
        <w:rPr>
          <w:rFonts w:ascii="Times New Roman" w:hAnsi="Times New Roman" w:cs="Times New Roman"/>
        </w:rPr>
        <w:t xml:space="preserve"> bezpečno</w:t>
      </w:r>
      <w:r w:rsidR="003B56A2" w:rsidRPr="004D1A66">
        <w:rPr>
          <w:rFonts w:ascii="Times New Roman" w:hAnsi="Times New Roman" w:cs="Times New Roman"/>
        </w:rPr>
        <w:t xml:space="preserve">sť a ochranu zdravia pri práci, </w:t>
      </w:r>
      <w:r w:rsidR="00ED3A5E" w:rsidRPr="004D1A66">
        <w:rPr>
          <w:rFonts w:ascii="Times New Roman" w:hAnsi="Times New Roman" w:cs="Times New Roman"/>
        </w:rPr>
        <w:t xml:space="preserve">a </w:t>
      </w:r>
      <w:r w:rsidR="003B56A2" w:rsidRPr="004D1A66">
        <w:rPr>
          <w:rFonts w:ascii="Times New Roman" w:hAnsi="Times New Roman" w:cs="Times New Roman"/>
        </w:rPr>
        <w:t xml:space="preserve">tiež za </w:t>
      </w:r>
      <w:r w:rsidR="00ED3A5E" w:rsidRPr="004D1A66">
        <w:rPr>
          <w:rFonts w:ascii="Times New Roman" w:hAnsi="Times New Roman" w:cs="Times New Roman"/>
        </w:rPr>
        <w:t xml:space="preserve">svojich </w:t>
      </w:r>
      <w:r w:rsidR="00B73A43" w:rsidRPr="004D1A66">
        <w:rPr>
          <w:rFonts w:ascii="Times New Roman" w:hAnsi="Times New Roman" w:cs="Times New Roman"/>
        </w:rPr>
        <w:t>subdodávateľ</w:t>
      </w:r>
      <w:r w:rsidR="00666110" w:rsidRPr="004D1A66">
        <w:rPr>
          <w:rFonts w:ascii="Times New Roman" w:hAnsi="Times New Roman" w:cs="Times New Roman"/>
        </w:rPr>
        <w:t>ov</w:t>
      </w:r>
      <w:r w:rsidR="00ED3A5E" w:rsidRPr="004D1A66">
        <w:rPr>
          <w:rFonts w:ascii="Times New Roman" w:hAnsi="Times New Roman" w:cs="Times New Roman"/>
        </w:rPr>
        <w:t>.</w:t>
      </w:r>
      <w:r w:rsidR="003B56A2" w:rsidRPr="004D1A66">
        <w:rPr>
          <w:rFonts w:ascii="Times New Roman" w:hAnsi="Times New Roman" w:cs="Times New Roman"/>
        </w:rPr>
        <w:t xml:space="preserve"> </w:t>
      </w:r>
      <w:r w:rsidRPr="004D1A66">
        <w:rPr>
          <w:rFonts w:ascii="Times New Roman" w:hAnsi="Times New Roman" w:cs="Times New Roman"/>
        </w:rPr>
        <w:t xml:space="preserve">Dodávateľ </w:t>
      </w:r>
      <w:r w:rsidR="003B56A2" w:rsidRPr="004D1A66">
        <w:rPr>
          <w:rFonts w:ascii="Times New Roman" w:hAnsi="Times New Roman" w:cs="Times New Roman"/>
        </w:rPr>
        <w:t xml:space="preserve">je povinný vykonať všetky nevyhnutné opatrenia, aby zabezpečil v súvislosti s plnením </w:t>
      </w:r>
      <w:r w:rsidRPr="004D1A66">
        <w:rPr>
          <w:rFonts w:ascii="Times New Roman" w:hAnsi="Times New Roman" w:cs="Times New Roman"/>
        </w:rPr>
        <w:t xml:space="preserve">tejto Dohody </w:t>
      </w:r>
      <w:r w:rsidR="003B56A2" w:rsidRPr="004D1A66">
        <w:rPr>
          <w:rFonts w:ascii="Times New Roman" w:hAnsi="Times New Roman" w:cs="Times New Roman"/>
        </w:rPr>
        <w:t xml:space="preserve">bezpečnosť svojich zamestnancov, zamestnancov </w:t>
      </w:r>
      <w:r w:rsidRPr="004D1A66">
        <w:rPr>
          <w:rFonts w:ascii="Times New Roman" w:hAnsi="Times New Roman" w:cs="Times New Roman"/>
        </w:rPr>
        <w:t>Objednávateľa</w:t>
      </w:r>
      <w:r w:rsidR="00127472" w:rsidRPr="004D1A66">
        <w:rPr>
          <w:rFonts w:ascii="Times New Roman" w:hAnsi="Times New Roman" w:cs="Times New Roman"/>
        </w:rPr>
        <w:t xml:space="preserve">, </w:t>
      </w:r>
      <w:r w:rsidR="00B73A43" w:rsidRPr="004D1A66">
        <w:rPr>
          <w:rFonts w:ascii="Times New Roman" w:hAnsi="Times New Roman" w:cs="Times New Roman"/>
        </w:rPr>
        <w:t>subdodávateľ</w:t>
      </w:r>
      <w:r w:rsidR="00666110" w:rsidRPr="004D1A66">
        <w:rPr>
          <w:rFonts w:ascii="Times New Roman" w:hAnsi="Times New Roman" w:cs="Times New Roman"/>
        </w:rPr>
        <w:t xml:space="preserve">ov </w:t>
      </w:r>
      <w:r w:rsidR="003B56A2" w:rsidRPr="004D1A66">
        <w:rPr>
          <w:rFonts w:ascii="Times New Roman" w:hAnsi="Times New Roman" w:cs="Times New Roman"/>
        </w:rPr>
        <w:t xml:space="preserve">a ďalších osôb, ktoré sa s vedomím </w:t>
      </w:r>
      <w:r w:rsidRPr="004D1A66">
        <w:rPr>
          <w:rFonts w:ascii="Times New Roman" w:hAnsi="Times New Roman" w:cs="Times New Roman"/>
        </w:rPr>
        <w:t xml:space="preserve">Objednávateľa </w:t>
      </w:r>
      <w:r w:rsidR="003B56A2" w:rsidRPr="004D1A66">
        <w:rPr>
          <w:rFonts w:ascii="Times New Roman" w:hAnsi="Times New Roman" w:cs="Times New Roman"/>
        </w:rPr>
        <w:t xml:space="preserve">zdržujú v mieste plnenia predmetu </w:t>
      </w:r>
      <w:r w:rsidRPr="004D1A66">
        <w:rPr>
          <w:rFonts w:ascii="Times New Roman" w:hAnsi="Times New Roman" w:cs="Times New Roman"/>
        </w:rPr>
        <w:t>tejto Dohody</w:t>
      </w:r>
      <w:r w:rsidR="003B56A2" w:rsidRPr="004D1A66">
        <w:rPr>
          <w:rFonts w:ascii="Times New Roman" w:hAnsi="Times New Roman" w:cs="Times New Roman"/>
        </w:rPr>
        <w:t>.</w:t>
      </w:r>
    </w:p>
    <w:p w14:paraId="20B39E79" w14:textId="77777777" w:rsidR="00127472" w:rsidRPr="004D1A66" w:rsidRDefault="00127472" w:rsidP="00C9009C">
      <w:pPr>
        <w:pStyle w:val="MLOdsek"/>
        <w:rPr>
          <w:rFonts w:ascii="Times New Roman" w:hAnsi="Times New Roman" w:cs="Times New Roman"/>
        </w:rPr>
      </w:pPr>
      <w:r w:rsidRPr="004D1A66">
        <w:rPr>
          <w:rFonts w:ascii="Times New Roman" w:hAnsi="Times New Roman" w:cs="Times New Roman"/>
        </w:rPr>
        <w:t xml:space="preserve">V prípade, ak budú miestom plnenia predmetu </w:t>
      </w:r>
      <w:r w:rsidR="006A6E46" w:rsidRPr="004D1A66">
        <w:rPr>
          <w:rFonts w:ascii="Times New Roman" w:hAnsi="Times New Roman" w:cs="Times New Roman"/>
        </w:rPr>
        <w:t xml:space="preserve">tejto Dohody </w:t>
      </w:r>
      <w:r w:rsidR="00FF6AF2" w:rsidRPr="004D1A66">
        <w:rPr>
          <w:rFonts w:ascii="Times New Roman" w:hAnsi="Times New Roman" w:cs="Times New Roman"/>
        </w:rPr>
        <w:t xml:space="preserve">budú </w:t>
      </w:r>
      <w:r w:rsidRPr="004D1A66">
        <w:rPr>
          <w:rFonts w:ascii="Times New Roman" w:hAnsi="Times New Roman" w:cs="Times New Roman"/>
        </w:rPr>
        <w:t xml:space="preserve">priestory </w:t>
      </w:r>
      <w:r w:rsidR="006A6E46" w:rsidRPr="004D1A66">
        <w:rPr>
          <w:rFonts w:ascii="Times New Roman" w:hAnsi="Times New Roman" w:cs="Times New Roman"/>
        </w:rPr>
        <w:t>Objednávateľa</w:t>
      </w:r>
      <w:r w:rsidRPr="004D1A66">
        <w:rPr>
          <w:rFonts w:ascii="Times New Roman" w:hAnsi="Times New Roman" w:cs="Times New Roman"/>
        </w:rPr>
        <w:t xml:space="preserve">, povinnosti vyplývajúce z bodu </w:t>
      </w:r>
      <w:r w:rsidR="00FF6AF2" w:rsidRPr="004D1A66">
        <w:rPr>
          <w:rFonts w:ascii="Times New Roman" w:hAnsi="Times New Roman" w:cs="Times New Roman"/>
        </w:rPr>
        <w:t>15.1</w:t>
      </w:r>
      <w:r w:rsidRPr="004D1A66">
        <w:rPr>
          <w:rFonts w:ascii="Times New Roman" w:hAnsi="Times New Roman" w:cs="Times New Roman"/>
        </w:rPr>
        <w:t xml:space="preserve"> </w:t>
      </w:r>
      <w:r w:rsidR="00111200" w:rsidRPr="004D1A66">
        <w:rPr>
          <w:rFonts w:ascii="Times New Roman" w:hAnsi="Times New Roman" w:cs="Times New Roman"/>
        </w:rPr>
        <w:t xml:space="preserve">Dohody </w:t>
      </w:r>
      <w:r w:rsidRPr="004D1A66">
        <w:rPr>
          <w:rFonts w:ascii="Times New Roman" w:hAnsi="Times New Roman" w:cs="Times New Roman"/>
        </w:rPr>
        <w:t xml:space="preserve">sa primerane uplatnia na </w:t>
      </w:r>
      <w:r w:rsidR="006A6E46" w:rsidRPr="004D1A66">
        <w:rPr>
          <w:rFonts w:ascii="Times New Roman" w:hAnsi="Times New Roman" w:cs="Times New Roman"/>
        </w:rPr>
        <w:t>Objednávateľa</w:t>
      </w:r>
      <w:r w:rsidRPr="004D1A66">
        <w:rPr>
          <w:rFonts w:ascii="Times New Roman" w:hAnsi="Times New Roman" w:cs="Times New Roman"/>
        </w:rPr>
        <w:t xml:space="preserve">. </w:t>
      </w:r>
    </w:p>
    <w:p w14:paraId="25D358CE" w14:textId="77777777" w:rsidR="00BC7EF3" w:rsidRPr="004D1A66" w:rsidRDefault="00B63F2A" w:rsidP="00C9009C">
      <w:pPr>
        <w:pStyle w:val="MLOdsek"/>
        <w:rPr>
          <w:rFonts w:ascii="Times New Roman" w:hAnsi="Times New Roman" w:cs="Times New Roman"/>
        </w:rPr>
      </w:pPr>
      <w:r w:rsidRPr="004D1A66">
        <w:rPr>
          <w:rFonts w:ascii="Times New Roman" w:hAnsi="Times New Roman" w:cs="Times New Roman"/>
        </w:rPr>
        <w:t xml:space="preserve">Dodávateľ </w:t>
      </w:r>
      <w:r w:rsidR="0089230B" w:rsidRPr="004D1A66">
        <w:rPr>
          <w:rFonts w:ascii="Times New Roman" w:hAnsi="Times New Roman" w:cs="Times New Roman"/>
        </w:rPr>
        <w:t xml:space="preserve">je povinný bezodkladne oboznámiť </w:t>
      </w:r>
      <w:r w:rsidRPr="004D1A66">
        <w:rPr>
          <w:rFonts w:ascii="Times New Roman" w:hAnsi="Times New Roman" w:cs="Times New Roman"/>
        </w:rPr>
        <w:t xml:space="preserve">Objednávateľa </w:t>
      </w:r>
      <w:r w:rsidR="0089230B" w:rsidRPr="004D1A66">
        <w:rPr>
          <w:rFonts w:ascii="Times New Roman" w:hAnsi="Times New Roman" w:cs="Times New Roman"/>
        </w:rPr>
        <w:t>o mimoriadnej udalosti (</w:t>
      </w:r>
      <w:r w:rsidR="00A23A8E" w:rsidRPr="004D1A66">
        <w:rPr>
          <w:rFonts w:ascii="Times New Roman" w:hAnsi="Times New Roman" w:cs="Times New Roman"/>
        </w:rPr>
        <w:t>nebezpečn</w:t>
      </w:r>
      <w:r w:rsidRPr="004D1A66">
        <w:rPr>
          <w:rFonts w:ascii="Times New Roman" w:hAnsi="Times New Roman" w:cs="Times New Roman"/>
        </w:rPr>
        <w:t>á</w:t>
      </w:r>
      <w:r w:rsidR="0089230B" w:rsidRPr="004D1A66">
        <w:rPr>
          <w:rFonts w:ascii="Times New Roman" w:hAnsi="Times New Roman" w:cs="Times New Roman"/>
        </w:rPr>
        <w:t xml:space="preserve"> udalosť, pracovný úraz zamestnanca </w:t>
      </w:r>
      <w:r w:rsidRPr="004D1A66">
        <w:rPr>
          <w:rFonts w:ascii="Times New Roman" w:hAnsi="Times New Roman" w:cs="Times New Roman"/>
        </w:rPr>
        <w:t xml:space="preserve">Dodávateľa </w:t>
      </w:r>
      <w:r w:rsidR="0089230B" w:rsidRPr="004D1A66">
        <w:rPr>
          <w:rFonts w:ascii="Times New Roman" w:hAnsi="Times New Roman" w:cs="Times New Roman"/>
        </w:rPr>
        <w:t xml:space="preserve">alebo inej osoby konajúcej v mene </w:t>
      </w:r>
      <w:r w:rsidRPr="004D1A66">
        <w:rPr>
          <w:rFonts w:ascii="Times New Roman" w:hAnsi="Times New Roman" w:cs="Times New Roman"/>
        </w:rPr>
        <w:t>Dodávateľa</w:t>
      </w:r>
      <w:r w:rsidR="0089230B" w:rsidRPr="004D1A66">
        <w:rPr>
          <w:rFonts w:ascii="Times New Roman" w:hAnsi="Times New Roman" w:cs="Times New Roman"/>
        </w:rPr>
        <w:t xml:space="preserve">), </w:t>
      </w:r>
      <w:r w:rsidR="00A23A8E" w:rsidRPr="004D1A66">
        <w:rPr>
          <w:rFonts w:ascii="Times New Roman" w:hAnsi="Times New Roman" w:cs="Times New Roman"/>
        </w:rPr>
        <w:t>ktorá</w:t>
      </w:r>
      <w:r w:rsidR="0089230B" w:rsidRPr="004D1A66">
        <w:rPr>
          <w:rFonts w:ascii="Times New Roman" w:hAnsi="Times New Roman" w:cs="Times New Roman"/>
        </w:rPr>
        <w:t xml:space="preserve">́ sa stala v </w:t>
      </w:r>
      <w:r w:rsidR="00A23A8E" w:rsidRPr="004D1A66">
        <w:rPr>
          <w:rFonts w:ascii="Times New Roman" w:hAnsi="Times New Roman" w:cs="Times New Roman"/>
        </w:rPr>
        <w:t>súvislosti</w:t>
      </w:r>
      <w:r w:rsidR="0089230B" w:rsidRPr="004D1A66">
        <w:rPr>
          <w:rFonts w:ascii="Times New Roman" w:hAnsi="Times New Roman" w:cs="Times New Roman"/>
        </w:rPr>
        <w:t xml:space="preserve"> s </w:t>
      </w:r>
      <w:r w:rsidR="00A23A8E" w:rsidRPr="004D1A66">
        <w:rPr>
          <w:rFonts w:ascii="Times New Roman" w:hAnsi="Times New Roman" w:cs="Times New Roman"/>
        </w:rPr>
        <w:t>plnením</w:t>
      </w:r>
      <w:r w:rsidR="0089230B" w:rsidRPr="004D1A66">
        <w:rPr>
          <w:rFonts w:ascii="Times New Roman" w:hAnsi="Times New Roman" w:cs="Times New Roman"/>
        </w:rPr>
        <w:t xml:space="preserve"> predmetu </w:t>
      </w:r>
      <w:r w:rsidRPr="004D1A66">
        <w:rPr>
          <w:rFonts w:ascii="Times New Roman" w:hAnsi="Times New Roman" w:cs="Times New Roman"/>
        </w:rPr>
        <w:t xml:space="preserve">tejto </w:t>
      </w:r>
      <w:proofErr w:type="spellStart"/>
      <w:r w:rsidRPr="004D1A66">
        <w:rPr>
          <w:rFonts w:ascii="Times New Roman" w:hAnsi="Times New Roman" w:cs="Times New Roman"/>
        </w:rPr>
        <w:t>Dohdy</w:t>
      </w:r>
      <w:proofErr w:type="spellEnd"/>
      <w:r w:rsidRPr="004D1A66">
        <w:rPr>
          <w:rFonts w:ascii="Times New Roman" w:hAnsi="Times New Roman" w:cs="Times New Roman"/>
        </w:rPr>
        <w:t xml:space="preserve"> </w:t>
      </w:r>
      <w:r w:rsidR="0089230B" w:rsidRPr="004D1A66">
        <w:rPr>
          <w:rFonts w:ascii="Times New Roman" w:hAnsi="Times New Roman" w:cs="Times New Roman"/>
        </w:rPr>
        <w:t xml:space="preserve">a ktorá sa týka ochrany zamestnancov </w:t>
      </w:r>
      <w:r w:rsidR="001B1228" w:rsidRPr="004D1A66">
        <w:rPr>
          <w:rFonts w:ascii="Times New Roman" w:hAnsi="Times New Roman" w:cs="Times New Roman"/>
        </w:rPr>
        <w:t xml:space="preserve">Dodávateľa </w:t>
      </w:r>
      <w:r w:rsidR="0089230B" w:rsidRPr="004D1A66">
        <w:rPr>
          <w:rFonts w:ascii="Times New Roman" w:hAnsi="Times New Roman" w:cs="Times New Roman"/>
        </w:rPr>
        <w:t xml:space="preserve">a jeho </w:t>
      </w:r>
      <w:r w:rsidR="00B73A43" w:rsidRPr="004D1A66">
        <w:rPr>
          <w:rFonts w:ascii="Times New Roman" w:hAnsi="Times New Roman" w:cs="Times New Roman"/>
        </w:rPr>
        <w:t>subdodávateľ</w:t>
      </w:r>
      <w:r w:rsidR="0089230B" w:rsidRPr="004D1A66">
        <w:rPr>
          <w:rFonts w:ascii="Times New Roman" w:hAnsi="Times New Roman" w:cs="Times New Roman"/>
        </w:rPr>
        <w:t xml:space="preserve">ov. </w:t>
      </w:r>
      <w:r w:rsidR="00BC7EF3" w:rsidRPr="004D1A66">
        <w:rPr>
          <w:rFonts w:ascii="Times New Roman" w:hAnsi="Times New Roman" w:cs="Times New Roman"/>
        </w:rPr>
        <w:t xml:space="preserve">Povinnosť </w:t>
      </w:r>
      <w:r w:rsidR="001B1228" w:rsidRPr="004D1A66">
        <w:rPr>
          <w:rFonts w:ascii="Times New Roman" w:hAnsi="Times New Roman" w:cs="Times New Roman"/>
        </w:rPr>
        <w:t xml:space="preserve">Dodávateľa </w:t>
      </w:r>
      <w:r w:rsidR="00BC7EF3" w:rsidRPr="004D1A66">
        <w:rPr>
          <w:rFonts w:ascii="Times New Roman" w:hAnsi="Times New Roman" w:cs="Times New Roman"/>
        </w:rPr>
        <w:t xml:space="preserve">podľa predchádzajúcej vety platí aj vtedy, ak k mimoriadnej udalosti nedošlo v súvislosti s plnením predmetu </w:t>
      </w:r>
      <w:r w:rsidR="001B1228" w:rsidRPr="004D1A66">
        <w:rPr>
          <w:rFonts w:ascii="Times New Roman" w:hAnsi="Times New Roman" w:cs="Times New Roman"/>
        </w:rPr>
        <w:t>tejto Dohody</w:t>
      </w:r>
      <w:r w:rsidR="00BC7EF3" w:rsidRPr="004D1A66">
        <w:rPr>
          <w:rFonts w:ascii="Times New Roman" w:hAnsi="Times New Roman" w:cs="Times New Roman"/>
        </w:rPr>
        <w:t xml:space="preserve">, ale </w:t>
      </w:r>
      <w:r w:rsidR="00AE31E8" w:rsidRPr="004D1A66">
        <w:rPr>
          <w:rFonts w:ascii="Times New Roman" w:hAnsi="Times New Roman" w:cs="Times New Roman"/>
        </w:rPr>
        <w:t xml:space="preserve">došlo k nej </w:t>
      </w:r>
      <w:r w:rsidR="00BC7EF3" w:rsidRPr="004D1A66">
        <w:rPr>
          <w:rFonts w:ascii="Times New Roman" w:hAnsi="Times New Roman" w:cs="Times New Roman"/>
        </w:rPr>
        <w:t xml:space="preserve">na pracoviskách </w:t>
      </w:r>
      <w:r w:rsidR="001B1228" w:rsidRPr="004D1A66">
        <w:rPr>
          <w:rFonts w:ascii="Times New Roman" w:hAnsi="Times New Roman" w:cs="Times New Roman"/>
        </w:rPr>
        <w:t>Objednávateľa</w:t>
      </w:r>
      <w:r w:rsidR="00BC7EF3" w:rsidRPr="004D1A66">
        <w:rPr>
          <w:rFonts w:ascii="Times New Roman" w:hAnsi="Times New Roman" w:cs="Times New Roman"/>
        </w:rPr>
        <w:t xml:space="preserve">. </w:t>
      </w:r>
      <w:r w:rsidR="001B1228" w:rsidRPr="004D1A66">
        <w:rPr>
          <w:rFonts w:ascii="Times New Roman" w:hAnsi="Times New Roman" w:cs="Times New Roman"/>
        </w:rPr>
        <w:t xml:space="preserve"> </w:t>
      </w:r>
    </w:p>
    <w:p w14:paraId="3802B04D" w14:textId="77777777" w:rsidR="0006741E" w:rsidRPr="004D1A66" w:rsidRDefault="001B1228" w:rsidP="00C9009C">
      <w:pPr>
        <w:pStyle w:val="MLOdsek"/>
        <w:rPr>
          <w:rFonts w:ascii="Times New Roman" w:hAnsi="Times New Roman" w:cs="Times New Roman"/>
        </w:rPr>
      </w:pPr>
      <w:r w:rsidRPr="004D1A66">
        <w:rPr>
          <w:rFonts w:ascii="Times New Roman" w:hAnsi="Times New Roman" w:cs="Times New Roman"/>
        </w:rPr>
        <w:t xml:space="preserve">Dodávateľ </w:t>
      </w:r>
      <w:r w:rsidR="00BC7EF3" w:rsidRPr="004D1A66">
        <w:rPr>
          <w:rFonts w:ascii="Times New Roman" w:hAnsi="Times New Roman" w:cs="Times New Roman"/>
        </w:rPr>
        <w:t xml:space="preserve">je </w:t>
      </w:r>
      <w:r w:rsidR="00A23A8E" w:rsidRPr="004D1A66">
        <w:rPr>
          <w:rFonts w:ascii="Times New Roman" w:hAnsi="Times New Roman" w:cs="Times New Roman"/>
        </w:rPr>
        <w:t>povinný</w:t>
      </w:r>
      <w:r w:rsidR="00BC7EF3" w:rsidRPr="004D1A66">
        <w:rPr>
          <w:rFonts w:ascii="Times New Roman" w:hAnsi="Times New Roman" w:cs="Times New Roman"/>
        </w:rPr>
        <w:t xml:space="preserve">́ zaraďovať zamestnancov na výkon </w:t>
      </w:r>
      <w:r w:rsidR="00A23A8E" w:rsidRPr="004D1A66">
        <w:rPr>
          <w:rFonts w:ascii="Times New Roman" w:hAnsi="Times New Roman" w:cs="Times New Roman"/>
        </w:rPr>
        <w:t>práce</w:t>
      </w:r>
      <w:r w:rsidR="00BC7EF3" w:rsidRPr="004D1A66">
        <w:rPr>
          <w:rFonts w:ascii="Times New Roman" w:hAnsi="Times New Roman" w:cs="Times New Roman"/>
        </w:rPr>
        <w:t xml:space="preserve"> so zreteľom na ich </w:t>
      </w:r>
      <w:r w:rsidR="00A23A8E" w:rsidRPr="004D1A66">
        <w:rPr>
          <w:rFonts w:ascii="Times New Roman" w:hAnsi="Times New Roman" w:cs="Times New Roman"/>
        </w:rPr>
        <w:t>zdravotný</w:t>
      </w:r>
      <w:r w:rsidR="00BC7EF3" w:rsidRPr="004D1A66">
        <w:rPr>
          <w:rFonts w:ascii="Times New Roman" w:hAnsi="Times New Roman" w:cs="Times New Roman"/>
        </w:rPr>
        <w:t xml:space="preserve">́ stav, schopnosti, </w:t>
      </w:r>
      <w:r w:rsidR="00A23A8E" w:rsidRPr="004D1A66">
        <w:rPr>
          <w:rFonts w:ascii="Times New Roman" w:hAnsi="Times New Roman" w:cs="Times New Roman"/>
        </w:rPr>
        <w:t>kvalifikačne</w:t>
      </w:r>
      <w:r w:rsidR="00BC7EF3" w:rsidRPr="004D1A66">
        <w:rPr>
          <w:rFonts w:ascii="Times New Roman" w:hAnsi="Times New Roman" w:cs="Times New Roman"/>
        </w:rPr>
        <w:t xml:space="preserve">́ predpoklady a odbornú spôsobilosť podľa </w:t>
      </w:r>
      <w:r w:rsidR="0089230B" w:rsidRPr="004D1A66">
        <w:rPr>
          <w:rFonts w:ascii="Times New Roman" w:hAnsi="Times New Roman" w:cs="Times New Roman"/>
        </w:rPr>
        <w:t>právnych</w:t>
      </w:r>
      <w:r w:rsidR="00BC7EF3" w:rsidRPr="004D1A66">
        <w:rPr>
          <w:rFonts w:ascii="Times New Roman" w:hAnsi="Times New Roman" w:cs="Times New Roman"/>
        </w:rPr>
        <w:t xml:space="preserve"> predpisov a </w:t>
      </w:r>
      <w:r w:rsidR="0089230B" w:rsidRPr="004D1A66">
        <w:rPr>
          <w:rFonts w:ascii="Times New Roman" w:hAnsi="Times New Roman" w:cs="Times New Roman"/>
        </w:rPr>
        <w:t>ostatných</w:t>
      </w:r>
      <w:r w:rsidR="00BC7EF3" w:rsidRPr="004D1A66">
        <w:rPr>
          <w:rFonts w:ascii="Times New Roman" w:hAnsi="Times New Roman" w:cs="Times New Roman"/>
        </w:rPr>
        <w:t xml:space="preserve"> predpisov na zaistenie bezpečnosti a ochrany zdravia pri práci a </w:t>
      </w:r>
      <w:r w:rsidR="00A23A8E" w:rsidRPr="004D1A66">
        <w:rPr>
          <w:rFonts w:ascii="Times New Roman" w:hAnsi="Times New Roman" w:cs="Times New Roman"/>
        </w:rPr>
        <w:t>nedovoliť</w:t>
      </w:r>
      <w:r w:rsidR="00BC7EF3" w:rsidRPr="004D1A66">
        <w:rPr>
          <w:rFonts w:ascii="Times New Roman" w:hAnsi="Times New Roman" w:cs="Times New Roman"/>
        </w:rPr>
        <w:t xml:space="preserve">̌, aby </w:t>
      </w:r>
      <w:r w:rsidR="0089230B" w:rsidRPr="004D1A66">
        <w:rPr>
          <w:rFonts w:ascii="Times New Roman" w:hAnsi="Times New Roman" w:cs="Times New Roman"/>
        </w:rPr>
        <w:t>vykonávali</w:t>
      </w:r>
      <w:r w:rsidR="00BC7EF3" w:rsidRPr="004D1A66">
        <w:rPr>
          <w:rFonts w:ascii="Times New Roman" w:hAnsi="Times New Roman" w:cs="Times New Roman"/>
        </w:rPr>
        <w:t xml:space="preserve"> </w:t>
      </w:r>
      <w:r w:rsidR="0089230B" w:rsidRPr="004D1A66">
        <w:rPr>
          <w:rFonts w:ascii="Times New Roman" w:hAnsi="Times New Roman" w:cs="Times New Roman"/>
        </w:rPr>
        <w:t>pr</w:t>
      </w:r>
      <w:r w:rsidR="00014E31" w:rsidRPr="004D1A66">
        <w:rPr>
          <w:rFonts w:ascii="Times New Roman" w:hAnsi="Times New Roman" w:cs="Times New Roman"/>
        </w:rPr>
        <w:t>á</w:t>
      </w:r>
      <w:r w:rsidR="0089230B" w:rsidRPr="004D1A66">
        <w:rPr>
          <w:rFonts w:ascii="Times New Roman" w:hAnsi="Times New Roman" w:cs="Times New Roman"/>
        </w:rPr>
        <w:t>ce</w:t>
      </w:r>
      <w:r w:rsidR="00BC7EF3" w:rsidRPr="004D1A66">
        <w:rPr>
          <w:rFonts w:ascii="Times New Roman" w:hAnsi="Times New Roman" w:cs="Times New Roman"/>
        </w:rPr>
        <w:t xml:space="preserve">, </w:t>
      </w:r>
      <w:r w:rsidR="00A23A8E" w:rsidRPr="004D1A66">
        <w:rPr>
          <w:rFonts w:ascii="Times New Roman" w:hAnsi="Times New Roman" w:cs="Times New Roman"/>
        </w:rPr>
        <w:t>ktoré</w:t>
      </w:r>
      <w:r w:rsidR="00BC7EF3" w:rsidRPr="004D1A66">
        <w:rPr>
          <w:rFonts w:ascii="Times New Roman" w:hAnsi="Times New Roman" w:cs="Times New Roman"/>
        </w:rPr>
        <w:t xml:space="preserve">́ </w:t>
      </w:r>
      <w:r w:rsidR="00A23A8E" w:rsidRPr="004D1A66">
        <w:rPr>
          <w:rFonts w:ascii="Times New Roman" w:hAnsi="Times New Roman" w:cs="Times New Roman"/>
        </w:rPr>
        <w:t>nezodpovedajú</w:t>
      </w:r>
      <w:r w:rsidR="00BC7EF3" w:rsidRPr="004D1A66">
        <w:rPr>
          <w:rFonts w:ascii="Times New Roman" w:hAnsi="Times New Roman" w:cs="Times New Roman"/>
        </w:rPr>
        <w:t xml:space="preserve">́ ich </w:t>
      </w:r>
      <w:r w:rsidR="00A23A8E" w:rsidRPr="004D1A66">
        <w:rPr>
          <w:rFonts w:ascii="Times New Roman" w:hAnsi="Times New Roman" w:cs="Times New Roman"/>
        </w:rPr>
        <w:t>zdravotnému</w:t>
      </w:r>
      <w:r w:rsidR="00BC7EF3" w:rsidRPr="004D1A66">
        <w:rPr>
          <w:rFonts w:ascii="Times New Roman" w:hAnsi="Times New Roman" w:cs="Times New Roman"/>
        </w:rPr>
        <w:t xml:space="preserve"> stavu a schopnostiam a na </w:t>
      </w:r>
      <w:r w:rsidR="00A23A8E" w:rsidRPr="004D1A66">
        <w:rPr>
          <w:rFonts w:ascii="Times New Roman" w:hAnsi="Times New Roman" w:cs="Times New Roman"/>
        </w:rPr>
        <w:t>ktoré</w:t>
      </w:r>
      <w:r w:rsidR="00BC7EF3" w:rsidRPr="004D1A66">
        <w:rPr>
          <w:rFonts w:ascii="Times New Roman" w:hAnsi="Times New Roman" w:cs="Times New Roman"/>
        </w:rPr>
        <w:t xml:space="preserve">́ </w:t>
      </w:r>
      <w:r w:rsidR="00A23A8E" w:rsidRPr="004D1A66">
        <w:rPr>
          <w:rFonts w:ascii="Times New Roman" w:hAnsi="Times New Roman" w:cs="Times New Roman"/>
        </w:rPr>
        <w:t>nemajú</w:t>
      </w:r>
      <w:r w:rsidR="00BC7EF3" w:rsidRPr="004D1A66">
        <w:rPr>
          <w:rFonts w:ascii="Times New Roman" w:hAnsi="Times New Roman" w:cs="Times New Roman"/>
        </w:rPr>
        <w:t xml:space="preserve">́ vek, </w:t>
      </w:r>
      <w:r w:rsidR="00A23A8E" w:rsidRPr="004D1A66">
        <w:rPr>
          <w:rFonts w:ascii="Times New Roman" w:hAnsi="Times New Roman" w:cs="Times New Roman"/>
        </w:rPr>
        <w:t>kvalifikačne</w:t>
      </w:r>
      <w:r w:rsidR="00BC7EF3" w:rsidRPr="004D1A66">
        <w:rPr>
          <w:rFonts w:ascii="Times New Roman" w:hAnsi="Times New Roman" w:cs="Times New Roman"/>
        </w:rPr>
        <w:t xml:space="preserve">́ predpoklady alebo doklad o odbornej spôsobilosti podľa </w:t>
      </w:r>
      <w:r w:rsidR="00A23A8E" w:rsidRPr="004D1A66">
        <w:rPr>
          <w:rFonts w:ascii="Times New Roman" w:hAnsi="Times New Roman" w:cs="Times New Roman"/>
        </w:rPr>
        <w:t>právnych</w:t>
      </w:r>
      <w:r w:rsidR="00BC7EF3" w:rsidRPr="004D1A66">
        <w:rPr>
          <w:rFonts w:ascii="Times New Roman" w:hAnsi="Times New Roman" w:cs="Times New Roman"/>
        </w:rPr>
        <w:t xml:space="preserve"> predpisov a </w:t>
      </w:r>
      <w:r w:rsidR="00A23A8E" w:rsidRPr="004D1A66">
        <w:rPr>
          <w:rFonts w:ascii="Times New Roman" w:hAnsi="Times New Roman" w:cs="Times New Roman"/>
        </w:rPr>
        <w:t>ostatných</w:t>
      </w:r>
      <w:r w:rsidR="00BC7EF3" w:rsidRPr="004D1A66">
        <w:rPr>
          <w:rFonts w:ascii="Times New Roman" w:hAnsi="Times New Roman" w:cs="Times New Roman"/>
        </w:rPr>
        <w:t xml:space="preserve"> predpisov na zaistenie </w:t>
      </w:r>
      <w:r w:rsidR="00A23A8E" w:rsidRPr="004D1A66">
        <w:rPr>
          <w:rFonts w:ascii="Times New Roman" w:hAnsi="Times New Roman" w:cs="Times New Roman"/>
        </w:rPr>
        <w:t>bezpečnosti</w:t>
      </w:r>
      <w:r w:rsidR="00BC7EF3" w:rsidRPr="004D1A66">
        <w:rPr>
          <w:rFonts w:ascii="Times New Roman" w:hAnsi="Times New Roman" w:cs="Times New Roman"/>
        </w:rPr>
        <w:t xml:space="preserve"> a ochrany zdravia pri práci.</w:t>
      </w:r>
      <w:r w:rsidR="0006741E" w:rsidRPr="004D1A66">
        <w:rPr>
          <w:rFonts w:ascii="Times New Roman" w:hAnsi="Times New Roman" w:cs="Times New Roman"/>
        </w:rPr>
        <w:t xml:space="preserve"> </w:t>
      </w:r>
    </w:p>
    <w:p w14:paraId="5A324F2A" w14:textId="77777777" w:rsidR="0006741E" w:rsidRPr="004D1A66" w:rsidRDefault="00C9009C" w:rsidP="00C9009C">
      <w:pPr>
        <w:pStyle w:val="MLNadpislnku"/>
        <w:rPr>
          <w:rFonts w:ascii="Times New Roman" w:hAnsi="Times New Roman" w:cs="Times New Roman"/>
        </w:rPr>
      </w:pPr>
      <w:r w:rsidRPr="004D1A66">
        <w:rPr>
          <w:rFonts w:ascii="Times New Roman" w:hAnsi="Times New Roman" w:cs="Times New Roman"/>
        </w:rPr>
        <w:t>ZODPOVEDNOSŤ ZA ŠKODU A NÁHRADA ŠKODY</w:t>
      </w:r>
    </w:p>
    <w:p w14:paraId="5713EC40" w14:textId="77777777" w:rsidR="00895A50" w:rsidRPr="004D1A66" w:rsidRDefault="00984507" w:rsidP="00C9009C">
      <w:pPr>
        <w:pStyle w:val="MLOdsek"/>
        <w:rPr>
          <w:rFonts w:ascii="Times New Roman" w:hAnsi="Times New Roman" w:cs="Times New Roman"/>
        </w:rPr>
      </w:pPr>
      <w:r w:rsidRPr="004D1A66">
        <w:rPr>
          <w:rFonts w:ascii="Times New Roman" w:hAnsi="Times New Roman" w:cs="Times New Roman"/>
        </w:rPr>
        <w:t xml:space="preserve">Každý Účastník dohody </w:t>
      </w:r>
      <w:r w:rsidR="00895A50" w:rsidRPr="004D1A66">
        <w:rPr>
          <w:rFonts w:ascii="Times New Roman" w:hAnsi="Times New Roman" w:cs="Times New Roman"/>
        </w:rPr>
        <w:t xml:space="preserve">nesie zodpovednosť za spôsobenú škodu porušením všeobecne platných a účinných právnych predpisov Slovenskej republiky a tejto </w:t>
      </w:r>
      <w:r w:rsidRPr="004D1A66">
        <w:rPr>
          <w:rFonts w:ascii="Times New Roman" w:hAnsi="Times New Roman" w:cs="Times New Roman"/>
        </w:rPr>
        <w:t>Dohody</w:t>
      </w:r>
      <w:r w:rsidR="00895A50" w:rsidRPr="004D1A66">
        <w:rPr>
          <w:rFonts w:ascii="Times New Roman" w:hAnsi="Times New Roman" w:cs="Times New Roman"/>
        </w:rPr>
        <w:t>.</w:t>
      </w:r>
    </w:p>
    <w:p w14:paraId="325B45F7" w14:textId="77777777" w:rsidR="002704F5" w:rsidRPr="004D1A66" w:rsidRDefault="00984507" w:rsidP="00C9009C">
      <w:pPr>
        <w:pStyle w:val="MLOdsek"/>
        <w:rPr>
          <w:rFonts w:ascii="Times New Roman" w:hAnsi="Times New Roman" w:cs="Times New Roman"/>
        </w:rPr>
      </w:pPr>
      <w:r w:rsidRPr="004D1A66">
        <w:rPr>
          <w:rFonts w:ascii="Times New Roman" w:hAnsi="Times New Roman" w:cs="Times New Roman"/>
        </w:rPr>
        <w:t xml:space="preserve">Dodávateľ </w:t>
      </w:r>
      <w:r w:rsidR="002704F5" w:rsidRPr="004D1A66">
        <w:rPr>
          <w:rFonts w:ascii="Times New Roman" w:hAnsi="Times New Roman" w:cs="Times New Roman"/>
        </w:rPr>
        <w:t xml:space="preserve">zodpovedá za škodu spôsobenú </w:t>
      </w:r>
      <w:r w:rsidRPr="004D1A66">
        <w:rPr>
          <w:rFonts w:ascii="Times New Roman" w:hAnsi="Times New Roman" w:cs="Times New Roman"/>
        </w:rPr>
        <w:t xml:space="preserve">Objednávateľovi </w:t>
      </w:r>
      <w:r w:rsidR="002704F5" w:rsidRPr="004D1A66">
        <w:rPr>
          <w:rFonts w:ascii="Times New Roman" w:hAnsi="Times New Roman" w:cs="Times New Roman"/>
        </w:rPr>
        <w:t xml:space="preserve">jeho zamestnancami a/alebo </w:t>
      </w:r>
      <w:r w:rsidR="00B73A43" w:rsidRPr="004D1A66">
        <w:rPr>
          <w:rFonts w:ascii="Times New Roman" w:hAnsi="Times New Roman" w:cs="Times New Roman"/>
        </w:rPr>
        <w:t>subdodávateľ</w:t>
      </w:r>
      <w:r w:rsidR="002704F5" w:rsidRPr="004D1A66">
        <w:rPr>
          <w:rFonts w:ascii="Times New Roman" w:hAnsi="Times New Roman" w:cs="Times New Roman"/>
        </w:rPr>
        <w:t xml:space="preserve">mi, pričom ustanovenia Zákonníka práce o zodpovednosti zamestnancov za škodu ako i ustanovenia Obchodného zákonníka o náhrade škody aplikovateľné na škodu spôsobenú </w:t>
      </w:r>
      <w:r w:rsidR="00B73A43" w:rsidRPr="004D1A66">
        <w:rPr>
          <w:rFonts w:ascii="Times New Roman" w:hAnsi="Times New Roman" w:cs="Times New Roman"/>
        </w:rPr>
        <w:t>subdodávateľ</w:t>
      </w:r>
      <w:r w:rsidR="002704F5" w:rsidRPr="004D1A66">
        <w:rPr>
          <w:rFonts w:ascii="Times New Roman" w:hAnsi="Times New Roman" w:cs="Times New Roman"/>
        </w:rPr>
        <w:t>mi tým nie sú dotknuté.</w:t>
      </w:r>
    </w:p>
    <w:p w14:paraId="7297F217" w14:textId="4629D195" w:rsidR="00FF6AF2" w:rsidRPr="004D1A66" w:rsidRDefault="00F73C1B" w:rsidP="00C9009C">
      <w:pPr>
        <w:pStyle w:val="MLOdsek"/>
        <w:rPr>
          <w:rFonts w:ascii="Times New Roman" w:hAnsi="Times New Roman" w:cs="Times New Roman"/>
        </w:rPr>
      </w:pPr>
      <w:r w:rsidRPr="004D1A66">
        <w:rPr>
          <w:rFonts w:ascii="Times New Roman" w:hAnsi="Times New Roman" w:cs="Times New Roman"/>
        </w:rPr>
        <w:lastRenderedPageBreak/>
        <w:t xml:space="preserve">Dodávateľ </w:t>
      </w:r>
      <w:r w:rsidR="00FF6AF2" w:rsidRPr="004D1A66">
        <w:rPr>
          <w:rFonts w:ascii="Times New Roman" w:hAnsi="Times New Roman" w:cs="Times New Roman"/>
        </w:rPr>
        <w:t xml:space="preserve">zodpovedá za škodu spôsobenú </w:t>
      </w:r>
      <w:r w:rsidRPr="004D1A66">
        <w:rPr>
          <w:rFonts w:ascii="Times New Roman" w:hAnsi="Times New Roman" w:cs="Times New Roman"/>
        </w:rPr>
        <w:t xml:space="preserve">Objednávateľovi </w:t>
      </w:r>
      <w:r w:rsidR="00FF6AF2" w:rsidRPr="004D1A66">
        <w:rPr>
          <w:rFonts w:ascii="Times New Roman" w:hAnsi="Times New Roman" w:cs="Times New Roman"/>
        </w:rPr>
        <w:t xml:space="preserve">dodanými </w:t>
      </w:r>
      <w:r w:rsidR="00A7061A" w:rsidRPr="004D1A66">
        <w:rPr>
          <w:rFonts w:ascii="Times New Roman" w:hAnsi="Times New Roman" w:cs="Times New Roman"/>
        </w:rPr>
        <w:t>T</w:t>
      </w:r>
      <w:r w:rsidR="00FE6EE6" w:rsidRPr="004D1A66">
        <w:rPr>
          <w:rFonts w:ascii="Times New Roman" w:hAnsi="Times New Roman" w:cs="Times New Roman"/>
        </w:rPr>
        <w:t xml:space="preserve">ovarmi alebo </w:t>
      </w:r>
      <w:r w:rsidR="00A7061A" w:rsidRPr="004D1A66">
        <w:rPr>
          <w:rFonts w:ascii="Times New Roman" w:hAnsi="Times New Roman" w:cs="Times New Roman"/>
        </w:rPr>
        <w:t>S</w:t>
      </w:r>
      <w:r w:rsidR="00FE6EE6" w:rsidRPr="004D1A66">
        <w:rPr>
          <w:rFonts w:ascii="Times New Roman" w:hAnsi="Times New Roman" w:cs="Times New Roman"/>
        </w:rPr>
        <w:t>lužb</w:t>
      </w:r>
      <w:r w:rsidR="00A7061A" w:rsidRPr="004D1A66">
        <w:rPr>
          <w:rFonts w:ascii="Times New Roman" w:hAnsi="Times New Roman" w:cs="Times New Roman"/>
        </w:rPr>
        <w:t>ami</w:t>
      </w:r>
      <w:r w:rsidR="00FF6AF2" w:rsidRPr="004D1A66">
        <w:rPr>
          <w:rFonts w:ascii="Times New Roman" w:hAnsi="Times New Roman" w:cs="Times New Roman"/>
        </w:rPr>
        <w:t>.</w:t>
      </w:r>
    </w:p>
    <w:p w14:paraId="4A2F42A2" w14:textId="77777777" w:rsidR="00895A50" w:rsidRPr="004D1A66" w:rsidRDefault="00F73C1B" w:rsidP="00C9009C">
      <w:pPr>
        <w:pStyle w:val="MLOdsek"/>
        <w:rPr>
          <w:rFonts w:ascii="Times New Roman" w:hAnsi="Times New Roman" w:cs="Times New Roman"/>
        </w:rPr>
      </w:pPr>
      <w:r w:rsidRPr="004D1A66">
        <w:rPr>
          <w:rFonts w:ascii="Times New Roman" w:hAnsi="Times New Roman" w:cs="Times New Roman"/>
        </w:rPr>
        <w:t xml:space="preserve">Účastníci dohody </w:t>
      </w:r>
      <w:r w:rsidR="00895A50" w:rsidRPr="004D1A66">
        <w:rPr>
          <w:rFonts w:ascii="Times New Roman" w:hAnsi="Times New Roman" w:cs="Times New Roman"/>
        </w:rPr>
        <w:t>sa zaväzujú vyvinúť maximálne úsilie k predchádzaniu škodám a k minimalizácii vzniknutých škôd.</w:t>
      </w:r>
    </w:p>
    <w:p w14:paraId="121C1872" w14:textId="77777777" w:rsidR="00372E63" w:rsidRPr="004D1A66" w:rsidRDefault="00F73C1B" w:rsidP="00C9009C">
      <w:pPr>
        <w:pStyle w:val="MLOdsek"/>
        <w:rPr>
          <w:rFonts w:ascii="Times New Roman" w:hAnsi="Times New Roman" w:cs="Times New Roman"/>
        </w:rPr>
      </w:pPr>
      <w:r w:rsidRPr="004D1A66">
        <w:rPr>
          <w:rFonts w:ascii="Times New Roman" w:hAnsi="Times New Roman" w:cs="Times New Roman"/>
        </w:rPr>
        <w:t xml:space="preserve">Účastníci dohody </w:t>
      </w:r>
      <w:r w:rsidR="00372E63" w:rsidRPr="004D1A66">
        <w:rPr>
          <w:rFonts w:ascii="Times New Roman" w:hAnsi="Times New Roman" w:cs="Times New Roman"/>
        </w:rPr>
        <w:t>sa zaväzujú upozorniť písomne druh</w:t>
      </w:r>
      <w:r w:rsidRPr="004D1A66">
        <w:rPr>
          <w:rFonts w:ascii="Times New Roman" w:hAnsi="Times New Roman" w:cs="Times New Roman"/>
        </w:rPr>
        <w:t xml:space="preserve">ého Účastníka dohody </w:t>
      </w:r>
      <w:r w:rsidR="00372E63" w:rsidRPr="004D1A66">
        <w:rPr>
          <w:rFonts w:ascii="Times New Roman" w:hAnsi="Times New Roman" w:cs="Times New Roman"/>
        </w:rPr>
        <w:t xml:space="preserve">bez zbytočného odkladu na vzniknuté okolnosti vylučujúce zodpovednosť, brániace riadnemu plneniu tejto </w:t>
      </w:r>
      <w:r w:rsidR="0001430F" w:rsidRPr="004D1A66">
        <w:rPr>
          <w:rFonts w:ascii="Times New Roman" w:hAnsi="Times New Roman" w:cs="Times New Roman"/>
        </w:rPr>
        <w:t>Dohody</w:t>
      </w:r>
      <w:r w:rsidR="00372E63" w:rsidRPr="004D1A66">
        <w:rPr>
          <w:rFonts w:ascii="Times New Roman" w:hAnsi="Times New Roman" w:cs="Times New Roman"/>
        </w:rPr>
        <w:t xml:space="preserve">. </w:t>
      </w:r>
      <w:r w:rsidR="0001430F" w:rsidRPr="004D1A66">
        <w:rPr>
          <w:rFonts w:ascii="Times New Roman" w:hAnsi="Times New Roman" w:cs="Times New Roman"/>
        </w:rPr>
        <w:t xml:space="preserve">Účastníci dohody </w:t>
      </w:r>
      <w:r w:rsidR="00372E63" w:rsidRPr="004D1A66">
        <w:rPr>
          <w:rFonts w:ascii="Times New Roman" w:hAnsi="Times New Roman" w:cs="Times New Roman"/>
        </w:rPr>
        <w:t xml:space="preserve"> sa </w:t>
      </w:r>
      <w:r w:rsidR="0001430F" w:rsidRPr="004D1A66">
        <w:rPr>
          <w:rFonts w:ascii="Times New Roman" w:hAnsi="Times New Roman" w:cs="Times New Roman"/>
        </w:rPr>
        <w:t xml:space="preserve"> tiež </w:t>
      </w:r>
      <w:r w:rsidR="00372E63" w:rsidRPr="004D1A66">
        <w:rPr>
          <w:rFonts w:ascii="Times New Roman" w:hAnsi="Times New Roman" w:cs="Times New Roman"/>
        </w:rPr>
        <w:t>zaväzujú k vyvinutiu maximálneho úsilia na odvrátenie a prekonanie okolností vylučujúcich zodpovednosť.</w:t>
      </w:r>
    </w:p>
    <w:p w14:paraId="5AE28DDA" w14:textId="629D6DD0" w:rsidR="00372E63" w:rsidRPr="004D1A66" w:rsidRDefault="0001430F" w:rsidP="00C9009C">
      <w:pPr>
        <w:pStyle w:val="MLOdsek"/>
        <w:rPr>
          <w:rFonts w:ascii="Times New Roman" w:hAnsi="Times New Roman" w:cs="Times New Roman"/>
        </w:rPr>
      </w:pPr>
      <w:r w:rsidRPr="004D1A66">
        <w:rPr>
          <w:rFonts w:ascii="Times New Roman" w:hAnsi="Times New Roman" w:cs="Times New Roman"/>
        </w:rPr>
        <w:t xml:space="preserve">Dodávateľ </w:t>
      </w:r>
      <w:r w:rsidR="00372E63" w:rsidRPr="004D1A66">
        <w:rPr>
          <w:rFonts w:ascii="Times New Roman" w:hAnsi="Times New Roman" w:cs="Times New Roman"/>
        </w:rPr>
        <w:t xml:space="preserve">je oprávnený zabezpečiť plnenie tejto </w:t>
      </w:r>
      <w:r w:rsidRPr="004D1A66">
        <w:rPr>
          <w:rFonts w:ascii="Times New Roman" w:hAnsi="Times New Roman" w:cs="Times New Roman"/>
        </w:rPr>
        <w:t xml:space="preserve">Dohody </w:t>
      </w:r>
      <w:r w:rsidR="00372E63" w:rsidRPr="004D1A66">
        <w:rPr>
          <w:rFonts w:ascii="Times New Roman" w:hAnsi="Times New Roman" w:cs="Times New Roman"/>
        </w:rPr>
        <w:t xml:space="preserve">prostredníctvom </w:t>
      </w:r>
      <w:r w:rsidR="00B73A43" w:rsidRPr="004D1A66">
        <w:rPr>
          <w:rFonts w:ascii="Times New Roman" w:hAnsi="Times New Roman" w:cs="Times New Roman"/>
        </w:rPr>
        <w:t>subdodávateľ</w:t>
      </w:r>
      <w:r w:rsidR="00372E63" w:rsidRPr="004D1A66">
        <w:rPr>
          <w:rFonts w:ascii="Times New Roman" w:hAnsi="Times New Roman" w:cs="Times New Roman"/>
        </w:rPr>
        <w:t xml:space="preserve">ov </w:t>
      </w:r>
      <w:r w:rsidR="00555289" w:rsidRPr="004D1A66">
        <w:rPr>
          <w:rFonts w:ascii="Times New Roman" w:hAnsi="Times New Roman" w:cs="Times New Roman"/>
        </w:rPr>
        <w:t xml:space="preserve">v súlade s podmienkami Verejného obstarávania a touto </w:t>
      </w:r>
      <w:r w:rsidRPr="004D1A66">
        <w:rPr>
          <w:rFonts w:ascii="Times New Roman" w:hAnsi="Times New Roman" w:cs="Times New Roman"/>
        </w:rPr>
        <w:t>Dohodou</w:t>
      </w:r>
      <w:r w:rsidR="00372E63" w:rsidRPr="004D1A66">
        <w:rPr>
          <w:rFonts w:ascii="Times New Roman" w:hAnsi="Times New Roman" w:cs="Times New Roman"/>
        </w:rPr>
        <w:t xml:space="preserve">. </w:t>
      </w:r>
      <w:r w:rsidRPr="004D1A66">
        <w:rPr>
          <w:rFonts w:ascii="Times New Roman" w:hAnsi="Times New Roman" w:cs="Times New Roman"/>
        </w:rPr>
        <w:t xml:space="preserve">Dodávateľ </w:t>
      </w:r>
      <w:r w:rsidR="00372E63" w:rsidRPr="004D1A66">
        <w:rPr>
          <w:rFonts w:ascii="Times New Roman" w:hAnsi="Times New Roman" w:cs="Times New Roman"/>
        </w:rPr>
        <w:t>zodpovedá za</w:t>
      </w:r>
      <w:r w:rsidR="006032E2" w:rsidRPr="004D1A66">
        <w:rPr>
          <w:rFonts w:ascii="Times New Roman" w:hAnsi="Times New Roman" w:cs="Times New Roman"/>
        </w:rPr>
        <w:t xml:space="preserve"> k</w:t>
      </w:r>
      <w:r w:rsidR="00372E63" w:rsidRPr="004D1A66">
        <w:rPr>
          <w:rFonts w:ascii="Times New Roman" w:hAnsi="Times New Roman" w:cs="Times New Roman"/>
        </w:rPr>
        <w:t>aždé plnenie</w:t>
      </w:r>
      <w:r w:rsidR="006032E2" w:rsidRPr="004D1A66">
        <w:rPr>
          <w:rFonts w:ascii="Times New Roman" w:hAnsi="Times New Roman" w:cs="Times New Roman"/>
        </w:rPr>
        <w:t xml:space="preserve"> </w:t>
      </w:r>
      <w:r w:rsidR="00372E63" w:rsidRPr="004D1A66">
        <w:rPr>
          <w:rFonts w:ascii="Times New Roman" w:hAnsi="Times New Roman" w:cs="Times New Roman"/>
        </w:rPr>
        <w:t xml:space="preserve">takéhoto </w:t>
      </w:r>
      <w:r w:rsidR="00B73A43" w:rsidRPr="004D1A66">
        <w:rPr>
          <w:rFonts w:ascii="Times New Roman" w:hAnsi="Times New Roman" w:cs="Times New Roman"/>
        </w:rPr>
        <w:t>subdodávateľ</w:t>
      </w:r>
      <w:r w:rsidR="00372E63" w:rsidRPr="004D1A66">
        <w:rPr>
          <w:rFonts w:ascii="Times New Roman" w:hAnsi="Times New Roman" w:cs="Times New Roman"/>
        </w:rPr>
        <w:t>a v rozsahu, ako keby plnenie poskytoval sám.</w:t>
      </w:r>
      <w:r w:rsidR="00A7061A" w:rsidRPr="004D1A66">
        <w:rPr>
          <w:rFonts w:ascii="Times New Roman" w:hAnsi="Times New Roman" w:cs="Times New Roman"/>
        </w:rPr>
        <w:t xml:space="preserve"> Akékoľvek porušenie povinností subdodávateľa voči Dodávateľovi nemá vplyv na riadne plnenie povinností Dodávateľa podľa tejto Dohody a Dodávateľ sa nemôže zbaviť zodpovednosti za akékoľvek porušenie povinn</w:t>
      </w:r>
      <w:r w:rsidR="0089011A" w:rsidRPr="004D1A66">
        <w:rPr>
          <w:rFonts w:ascii="Times New Roman" w:hAnsi="Times New Roman" w:cs="Times New Roman"/>
        </w:rPr>
        <w:t>ostí</w:t>
      </w:r>
      <w:r w:rsidR="00A7061A" w:rsidRPr="004D1A66">
        <w:rPr>
          <w:rFonts w:ascii="Times New Roman" w:hAnsi="Times New Roman" w:cs="Times New Roman"/>
        </w:rPr>
        <w:t xml:space="preserve"> voči Objednávateľovi podľa tejto Dohody, vrátane škody tým spôsobenej, s</w:t>
      </w:r>
      <w:r w:rsidR="0089011A" w:rsidRPr="004D1A66">
        <w:rPr>
          <w:rFonts w:ascii="Times New Roman" w:hAnsi="Times New Roman" w:cs="Times New Roman"/>
        </w:rPr>
        <w:t> </w:t>
      </w:r>
      <w:r w:rsidR="00A7061A" w:rsidRPr="004D1A66">
        <w:rPr>
          <w:rFonts w:ascii="Times New Roman" w:hAnsi="Times New Roman" w:cs="Times New Roman"/>
        </w:rPr>
        <w:t>poukazo</w:t>
      </w:r>
      <w:r w:rsidR="0089011A" w:rsidRPr="004D1A66">
        <w:rPr>
          <w:rFonts w:ascii="Times New Roman" w:hAnsi="Times New Roman" w:cs="Times New Roman"/>
        </w:rPr>
        <w:t>m na porušenie povinností subdodávateľom; zodpovednosť Dodávateľa nie je vylúčená ani v prípade, ak porušenie povinnosti subdodávateľom bolo spôsobené okolnosťami vylučujúcimi zodpovednosť (§ 374 Obchodného zákonníka).</w:t>
      </w:r>
    </w:p>
    <w:p w14:paraId="1FC8A5F5" w14:textId="77777777" w:rsidR="0089011A" w:rsidRPr="004D1A66" w:rsidRDefault="003F7ECB" w:rsidP="00C9009C">
      <w:pPr>
        <w:pStyle w:val="MLOdsek"/>
        <w:rPr>
          <w:rFonts w:ascii="Times New Roman" w:hAnsi="Times New Roman" w:cs="Times New Roman"/>
        </w:rPr>
      </w:pPr>
      <w:r w:rsidRPr="004D1A66">
        <w:rPr>
          <w:rFonts w:ascii="Times New Roman" w:hAnsi="Times New Roman" w:cs="Times New Roman"/>
        </w:rPr>
        <w:t>V prípade okolností vyššej moci</w:t>
      </w:r>
      <w:r w:rsidR="00952F0C" w:rsidRPr="004D1A66">
        <w:rPr>
          <w:rFonts w:ascii="Times New Roman" w:hAnsi="Times New Roman" w:cs="Times New Roman"/>
        </w:rPr>
        <w:t>, ktorou sa ro</w:t>
      </w:r>
      <w:r w:rsidR="003D562A" w:rsidRPr="004D1A66">
        <w:rPr>
          <w:rFonts w:ascii="Times New Roman" w:hAnsi="Times New Roman" w:cs="Times New Roman"/>
        </w:rPr>
        <w:t>z</w:t>
      </w:r>
      <w:r w:rsidR="00952F0C" w:rsidRPr="004D1A66">
        <w:rPr>
          <w:rFonts w:ascii="Times New Roman" w:hAnsi="Times New Roman" w:cs="Times New Roman"/>
        </w:rPr>
        <w:t xml:space="preserve">umie prekážka, ktorá nastala nezávisle od vôle </w:t>
      </w:r>
      <w:r w:rsidR="00416BFF" w:rsidRPr="004D1A66">
        <w:rPr>
          <w:rFonts w:ascii="Times New Roman" w:hAnsi="Times New Roman" w:cs="Times New Roman"/>
        </w:rPr>
        <w:t xml:space="preserve">Účastníka dohody </w:t>
      </w:r>
      <w:r w:rsidR="00952F0C" w:rsidRPr="004D1A66">
        <w:rPr>
          <w:rFonts w:ascii="Times New Roman" w:hAnsi="Times New Roman" w:cs="Times New Roman"/>
        </w:rPr>
        <w:t xml:space="preserve"> a bráni jej v splnení jej zmluvných povinností</w:t>
      </w:r>
      <w:r w:rsidR="003D562A" w:rsidRPr="004D1A66">
        <w:rPr>
          <w:rFonts w:ascii="Times New Roman" w:hAnsi="Times New Roman" w:cs="Times New Roman"/>
        </w:rPr>
        <w:t xml:space="preserve"> a zároveň nemožno rozumne predpokladať, že by povinn</w:t>
      </w:r>
      <w:r w:rsidR="00416BFF" w:rsidRPr="004D1A66">
        <w:rPr>
          <w:rFonts w:ascii="Times New Roman" w:hAnsi="Times New Roman" w:cs="Times New Roman"/>
        </w:rPr>
        <w:t>ý Účastník dohody</w:t>
      </w:r>
      <w:r w:rsidR="003D562A" w:rsidRPr="004D1A66">
        <w:rPr>
          <w:rFonts w:ascii="Times New Roman" w:hAnsi="Times New Roman" w:cs="Times New Roman"/>
        </w:rPr>
        <w:t xml:space="preserve"> túto prekážku alebo jej následky odvrátil alebo prekonal a tiež </w:t>
      </w:r>
      <w:r w:rsidR="00416BFF" w:rsidRPr="004D1A66">
        <w:rPr>
          <w:rFonts w:ascii="Times New Roman" w:hAnsi="Times New Roman" w:cs="Times New Roman"/>
        </w:rPr>
        <w:t>,</w:t>
      </w:r>
      <w:r w:rsidR="003D562A" w:rsidRPr="004D1A66">
        <w:rPr>
          <w:rFonts w:ascii="Times New Roman" w:hAnsi="Times New Roman" w:cs="Times New Roman"/>
        </w:rPr>
        <w:t xml:space="preserve">že by v čase vzniku záväzku túto prekážku predvídal, </w:t>
      </w:r>
      <w:r w:rsidR="007B5C0A" w:rsidRPr="004D1A66">
        <w:rPr>
          <w:rFonts w:ascii="Times New Roman" w:hAnsi="Times New Roman" w:cs="Times New Roman"/>
        </w:rPr>
        <w:t>Účastník dohody</w:t>
      </w:r>
      <w:r w:rsidRPr="004D1A66">
        <w:rPr>
          <w:rFonts w:ascii="Times New Roman" w:hAnsi="Times New Roman" w:cs="Times New Roman"/>
        </w:rPr>
        <w:t>, ktor</w:t>
      </w:r>
      <w:r w:rsidR="007B5C0A" w:rsidRPr="004D1A66">
        <w:rPr>
          <w:rFonts w:ascii="Times New Roman" w:hAnsi="Times New Roman" w:cs="Times New Roman"/>
        </w:rPr>
        <w:t>ý</w:t>
      </w:r>
      <w:r w:rsidRPr="004D1A66">
        <w:rPr>
          <w:rFonts w:ascii="Times New Roman" w:hAnsi="Times New Roman" w:cs="Times New Roman"/>
        </w:rPr>
        <w:t xml:space="preserve"> nesplní svoje povinnosti </w:t>
      </w:r>
      <w:proofErr w:type="spellStart"/>
      <w:r w:rsidR="007B5C0A" w:rsidRPr="004D1A66">
        <w:rPr>
          <w:rFonts w:ascii="Times New Roman" w:hAnsi="Times New Roman" w:cs="Times New Roman"/>
        </w:rPr>
        <w:t>vyplívajúce</w:t>
      </w:r>
      <w:proofErr w:type="spellEnd"/>
      <w:r w:rsidR="007B5C0A" w:rsidRPr="004D1A66">
        <w:rPr>
          <w:rFonts w:ascii="Times New Roman" w:hAnsi="Times New Roman" w:cs="Times New Roman"/>
        </w:rPr>
        <w:t xml:space="preserve"> z </w:t>
      </w:r>
      <w:r w:rsidRPr="004D1A66">
        <w:rPr>
          <w:rFonts w:ascii="Times New Roman" w:hAnsi="Times New Roman" w:cs="Times New Roman"/>
        </w:rPr>
        <w:t xml:space="preserve">tejto </w:t>
      </w:r>
      <w:r w:rsidR="007B5C0A" w:rsidRPr="004D1A66">
        <w:rPr>
          <w:rFonts w:ascii="Times New Roman" w:hAnsi="Times New Roman" w:cs="Times New Roman"/>
        </w:rPr>
        <w:t xml:space="preserve">Dohody </w:t>
      </w:r>
      <w:r w:rsidRPr="004D1A66">
        <w:rPr>
          <w:rFonts w:ascii="Times New Roman" w:hAnsi="Times New Roman" w:cs="Times New Roman"/>
        </w:rPr>
        <w:t xml:space="preserve">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w:t>
      </w:r>
      <w:r w:rsidR="007B5C0A" w:rsidRPr="004D1A66">
        <w:rPr>
          <w:rFonts w:ascii="Times New Roman" w:hAnsi="Times New Roman" w:cs="Times New Roman"/>
        </w:rPr>
        <w:t xml:space="preserve">tejto Dohody </w:t>
      </w:r>
      <w:r w:rsidRPr="004D1A66">
        <w:rPr>
          <w:rFonts w:ascii="Times New Roman" w:hAnsi="Times New Roman" w:cs="Times New Roman"/>
        </w:rPr>
        <w:t>alebo vznik nároku na zmluvnú pokutu.</w:t>
      </w:r>
      <w:r w:rsidR="003D562A" w:rsidRPr="004D1A66">
        <w:rPr>
          <w:rFonts w:ascii="Times New Roman" w:hAnsi="Times New Roman" w:cs="Times New Roman"/>
        </w:rPr>
        <w:t xml:space="preserve"> Čas pre splnenie povinnosti sa predlžuje o čas trvania akejkoľvek z okolností uvedených v</w:t>
      </w:r>
      <w:r w:rsidR="00113D09" w:rsidRPr="004D1A66">
        <w:rPr>
          <w:rFonts w:ascii="Times New Roman" w:hAnsi="Times New Roman" w:cs="Times New Roman"/>
        </w:rPr>
        <w:t xml:space="preserve"> tomto bode </w:t>
      </w:r>
      <w:r w:rsidR="00E433AD" w:rsidRPr="004D1A66">
        <w:rPr>
          <w:rFonts w:ascii="Times New Roman" w:hAnsi="Times New Roman" w:cs="Times New Roman"/>
        </w:rPr>
        <w:t xml:space="preserve">Dohody </w:t>
      </w:r>
      <w:r w:rsidR="003D562A" w:rsidRPr="004D1A66">
        <w:rPr>
          <w:rFonts w:ascii="Times New Roman" w:hAnsi="Times New Roman" w:cs="Times New Roman"/>
        </w:rPr>
        <w:t xml:space="preserve">a o čas </w:t>
      </w:r>
      <w:r w:rsidR="00113D09" w:rsidRPr="004D1A66">
        <w:rPr>
          <w:rFonts w:ascii="Times New Roman" w:hAnsi="Times New Roman" w:cs="Times New Roman"/>
        </w:rPr>
        <w:t>nevyhnutný na</w:t>
      </w:r>
      <w:r w:rsidR="003D562A" w:rsidRPr="004D1A66">
        <w:rPr>
          <w:rFonts w:ascii="Times New Roman" w:hAnsi="Times New Roman" w:cs="Times New Roman"/>
        </w:rPr>
        <w:t xml:space="preserve"> odstránenie ich následkov</w:t>
      </w:r>
      <w:r w:rsidR="00113D09" w:rsidRPr="004D1A66">
        <w:rPr>
          <w:rFonts w:ascii="Times New Roman" w:hAnsi="Times New Roman" w:cs="Times New Roman"/>
        </w:rPr>
        <w:t>.</w:t>
      </w:r>
    </w:p>
    <w:p w14:paraId="4068C620" w14:textId="4D5A0936" w:rsidR="003F7ECB" w:rsidRPr="004D1A66" w:rsidRDefault="0089011A" w:rsidP="00C9009C">
      <w:pPr>
        <w:pStyle w:val="MLOdsek"/>
        <w:rPr>
          <w:rFonts w:ascii="Times New Roman" w:hAnsi="Times New Roman" w:cs="Times New Roman"/>
        </w:rPr>
      </w:pPr>
      <w:r w:rsidRPr="004D1A66">
        <w:rPr>
          <w:rFonts w:ascii="Times New Roman" w:hAnsi="Times New Roman" w:cs="Times New Roman"/>
        </w:rPr>
        <w:t>Pre vylúčenie po</w:t>
      </w:r>
      <w:r w:rsidR="002D6076" w:rsidRPr="004D1A66">
        <w:rPr>
          <w:rFonts w:ascii="Times New Roman" w:hAnsi="Times New Roman" w:cs="Times New Roman"/>
        </w:rPr>
        <w:t xml:space="preserve">chybností sa Účastníci </w:t>
      </w:r>
      <w:proofErr w:type="spellStart"/>
      <w:r w:rsidR="002D6076" w:rsidRPr="004D1A66">
        <w:rPr>
          <w:rFonts w:ascii="Times New Roman" w:hAnsi="Times New Roman" w:cs="Times New Roman"/>
        </w:rPr>
        <w:t>dohod</w:t>
      </w:r>
      <w:proofErr w:type="spellEnd"/>
      <w:r w:rsidR="002D6076" w:rsidRPr="004D1A66">
        <w:rPr>
          <w:rFonts w:ascii="Times New Roman" w:hAnsi="Times New Roman" w:cs="Times New Roman"/>
        </w:rPr>
        <w:t xml:space="preserve"> dohodli, že za okolnosť podľa bodu 16.7 tejto Dohody sa nepovažuje situácia, ak omeškanie Dodávateľa s včasným dodaním Tovaru Objednávateľovi bude spôsobené v dôsledku omeškania výrobcu Tovaru s plnením jeho povinností voči Dodávateľovi.</w:t>
      </w:r>
    </w:p>
    <w:p w14:paraId="0E85A2FA" w14:textId="77777777" w:rsidR="0075747D" w:rsidRPr="004D1A66" w:rsidRDefault="00C9009C" w:rsidP="00C9009C">
      <w:pPr>
        <w:pStyle w:val="MLNadpislnku"/>
        <w:rPr>
          <w:rFonts w:ascii="Times New Roman" w:hAnsi="Times New Roman" w:cs="Times New Roman"/>
        </w:rPr>
      </w:pPr>
      <w:r w:rsidRPr="004D1A66">
        <w:rPr>
          <w:rFonts w:ascii="Times New Roman" w:hAnsi="Times New Roman" w:cs="Times New Roman"/>
        </w:rPr>
        <w:t>SUBDODÁVATELIA</w:t>
      </w:r>
      <w:r w:rsidR="00555289" w:rsidRPr="004D1A66">
        <w:rPr>
          <w:rFonts w:ascii="Times New Roman" w:hAnsi="Times New Roman" w:cs="Times New Roman"/>
        </w:rPr>
        <w:t xml:space="preserve"> A REGISTER PARTEROV VEREJNÉHO SEKTORA</w:t>
      </w:r>
    </w:p>
    <w:p w14:paraId="37CA1322" w14:textId="1444DF81" w:rsidR="0087328C" w:rsidRPr="004D1A66" w:rsidRDefault="0053190B" w:rsidP="00C9009C">
      <w:pPr>
        <w:pStyle w:val="MLOdsek"/>
        <w:rPr>
          <w:rFonts w:ascii="Times New Roman" w:hAnsi="Times New Roman" w:cs="Times New Roman"/>
        </w:rPr>
      </w:pPr>
      <w:bookmarkStart w:id="14" w:name="_Ref531162385"/>
      <w:bookmarkStart w:id="15" w:name="_Ref518461143"/>
      <w:r w:rsidRPr="004D1A66">
        <w:rPr>
          <w:rFonts w:ascii="Times New Roman" w:hAnsi="Times New Roman" w:cs="Times New Roman"/>
        </w:rPr>
        <w:t>Na poskytovanie plnení</w:t>
      </w:r>
      <w:r w:rsidR="00FF6AF2" w:rsidRPr="004D1A66">
        <w:rPr>
          <w:rFonts w:ascii="Times New Roman" w:hAnsi="Times New Roman" w:cs="Times New Roman"/>
        </w:rPr>
        <w:t xml:space="preserve"> v zmysle </w:t>
      </w:r>
      <w:r w:rsidR="00E433AD" w:rsidRPr="004D1A66">
        <w:rPr>
          <w:rFonts w:ascii="Times New Roman" w:hAnsi="Times New Roman" w:cs="Times New Roman"/>
        </w:rPr>
        <w:t xml:space="preserve">tejto Dohody </w:t>
      </w:r>
      <w:r w:rsidR="00FF6AF2" w:rsidRPr="004D1A66">
        <w:rPr>
          <w:rFonts w:ascii="Times New Roman" w:hAnsi="Times New Roman" w:cs="Times New Roman"/>
        </w:rPr>
        <w:t>a </w:t>
      </w:r>
      <w:proofErr w:type="spellStart"/>
      <w:r w:rsidR="00FF6AF2" w:rsidRPr="004D1A66">
        <w:rPr>
          <w:rFonts w:ascii="Times New Roman" w:hAnsi="Times New Roman" w:cs="Times New Roman"/>
        </w:rPr>
        <w:t>čiaskových</w:t>
      </w:r>
      <w:proofErr w:type="spellEnd"/>
      <w:r w:rsidR="00FF6AF2" w:rsidRPr="004D1A66">
        <w:rPr>
          <w:rFonts w:ascii="Times New Roman" w:hAnsi="Times New Roman" w:cs="Times New Roman"/>
        </w:rPr>
        <w:t xml:space="preserve"> </w:t>
      </w:r>
      <w:r w:rsidR="00E433AD" w:rsidRPr="004D1A66">
        <w:rPr>
          <w:rFonts w:ascii="Times New Roman" w:hAnsi="Times New Roman" w:cs="Times New Roman"/>
        </w:rPr>
        <w:t xml:space="preserve">Objednávok </w:t>
      </w:r>
      <w:r w:rsidRPr="004D1A66">
        <w:rPr>
          <w:rFonts w:ascii="Times New Roman" w:hAnsi="Times New Roman" w:cs="Times New Roman"/>
        </w:rPr>
        <w:t xml:space="preserve">má </w:t>
      </w:r>
      <w:r w:rsidR="00E433AD" w:rsidRPr="004D1A66">
        <w:rPr>
          <w:rFonts w:ascii="Times New Roman" w:hAnsi="Times New Roman" w:cs="Times New Roman"/>
        </w:rPr>
        <w:t>Dodávateľ</w:t>
      </w:r>
      <w:r w:rsidRPr="004D1A66">
        <w:rPr>
          <w:rFonts w:ascii="Times New Roman" w:hAnsi="Times New Roman" w:cs="Times New Roman"/>
        </w:rPr>
        <w:t xml:space="preserve">, za podmienok dohodnutých v tejto </w:t>
      </w:r>
      <w:r w:rsidR="00E433AD" w:rsidRPr="004D1A66">
        <w:rPr>
          <w:rFonts w:ascii="Times New Roman" w:hAnsi="Times New Roman" w:cs="Times New Roman"/>
        </w:rPr>
        <w:t>Dohode</w:t>
      </w:r>
      <w:r w:rsidR="009E3314" w:rsidRPr="004D1A66">
        <w:rPr>
          <w:rFonts w:ascii="Times New Roman" w:hAnsi="Times New Roman" w:cs="Times New Roman"/>
        </w:rPr>
        <w:t>,</w:t>
      </w:r>
      <w:r w:rsidRPr="004D1A66">
        <w:rPr>
          <w:rFonts w:ascii="Times New Roman" w:hAnsi="Times New Roman" w:cs="Times New Roman"/>
        </w:rPr>
        <w:t xml:space="preserve"> právo uzatvárať </w:t>
      </w:r>
      <w:r w:rsidR="00B73A43" w:rsidRPr="004D1A66">
        <w:rPr>
          <w:rFonts w:ascii="Times New Roman" w:hAnsi="Times New Roman" w:cs="Times New Roman"/>
        </w:rPr>
        <w:t>subdodávateľ</w:t>
      </w:r>
      <w:r w:rsidRPr="004D1A66">
        <w:rPr>
          <w:rFonts w:ascii="Times New Roman" w:hAnsi="Times New Roman" w:cs="Times New Roman"/>
        </w:rPr>
        <w:t xml:space="preserve">ské zmluvy. Tým nie je dotknutá zodpovednosť </w:t>
      </w:r>
      <w:r w:rsidR="00E433AD" w:rsidRPr="004D1A66">
        <w:rPr>
          <w:rFonts w:ascii="Times New Roman" w:hAnsi="Times New Roman" w:cs="Times New Roman"/>
        </w:rPr>
        <w:t xml:space="preserve">Dodávateľa </w:t>
      </w:r>
      <w:r w:rsidRPr="004D1A66">
        <w:rPr>
          <w:rFonts w:ascii="Times New Roman" w:hAnsi="Times New Roman" w:cs="Times New Roman"/>
        </w:rPr>
        <w:t xml:space="preserve">za plnenie </w:t>
      </w:r>
      <w:r w:rsidR="00E433AD" w:rsidRPr="004D1A66">
        <w:rPr>
          <w:rFonts w:ascii="Times New Roman" w:hAnsi="Times New Roman" w:cs="Times New Roman"/>
        </w:rPr>
        <w:t>tejto Doho</w:t>
      </w:r>
      <w:r w:rsidR="002D6076" w:rsidRPr="004D1A66">
        <w:rPr>
          <w:rFonts w:ascii="Times New Roman" w:hAnsi="Times New Roman" w:cs="Times New Roman"/>
        </w:rPr>
        <w:t>d</w:t>
      </w:r>
      <w:r w:rsidR="00E433AD" w:rsidRPr="004D1A66">
        <w:rPr>
          <w:rFonts w:ascii="Times New Roman" w:hAnsi="Times New Roman" w:cs="Times New Roman"/>
        </w:rPr>
        <w:t xml:space="preserve">y </w:t>
      </w:r>
      <w:r w:rsidRPr="004D1A66">
        <w:rPr>
          <w:rFonts w:ascii="Times New Roman" w:hAnsi="Times New Roman" w:cs="Times New Roman"/>
        </w:rPr>
        <w:t xml:space="preserve">v súlade s § 41 ods. 8 </w:t>
      </w:r>
      <w:r w:rsidR="003A17A9" w:rsidRPr="004D1A66">
        <w:rPr>
          <w:rFonts w:ascii="Times New Roman" w:hAnsi="Times New Roman" w:cs="Times New Roman"/>
        </w:rPr>
        <w:t>ZVO</w:t>
      </w:r>
      <w:r w:rsidRPr="004D1A66">
        <w:rPr>
          <w:rFonts w:ascii="Times New Roman" w:hAnsi="Times New Roman" w:cs="Times New Roman"/>
        </w:rPr>
        <w:t xml:space="preserve"> a </w:t>
      </w:r>
      <w:r w:rsidR="00FD390E" w:rsidRPr="004D1A66">
        <w:rPr>
          <w:rFonts w:ascii="Times New Roman" w:hAnsi="Times New Roman" w:cs="Times New Roman"/>
        </w:rPr>
        <w:t xml:space="preserve">Dodávateľ </w:t>
      </w:r>
      <w:r w:rsidRPr="004D1A66">
        <w:rPr>
          <w:rFonts w:ascii="Times New Roman" w:hAnsi="Times New Roman" w:cs="Times New Roman"/>
        </w:rPr>
        <w:t xml:space="preserve">je povinný odovzdávať </w:t>
      </w:r>
      <w:proofErr w:type="spellStart"/>
      <w:r w:rsidR="00FD390E" w:rsidRPr="004D1A66">
        <w:rPr>
          <w:rFonts w:ascii="Times New Roman" w:hAnsi="Times New Roman" w:cs="Times New Roman"/>
        </w:rPr>
        <w:t>Objdnávateľovi</w:t>
      </w:r>
      <w:proofErr w:type="spellEnd"/>
      <w:r w:rsidR="00FD390E" w:rsidRPr="004D1A66">
        <w:rPr>
          <w:rFonts w:ascii="Times New Roman" w:hAnsi="Times New Roman" w:cs="Times New Roman"/>
        </w:rPr>
        <w:t xml:space="preserve"> </w:t>
      </w:r>
      <w:r w:rsidRPr="004D1A66">
        <w:rPr>
          <w:rFonts w:ascii="Times New Roman" w:hAnsi="Times New Roman" w:cs="Times New Roman"/>
        </w:rPr>
        <w:t>plnenia sám, na svoju zodpovednosť, v dohodnutom čase a v dohodnutej kvalite.</w:t>
      </w:r>
      <w:bookmarkEnd w:id="14"/>
      <w:r w:rsidRPr="004D1A66">
        <w:rPr>
          <w:rFonts w:ascii="Times New Roman" w:hAnsi="Times New Roman" w:cs="Times New Roman"/>
        </w:rPr>
        <w:t xml:space="preserve"> </w:t>
      </w:r>
    </w:p>
    <w:p w14:paraId="5E4CCFAC" w14:textId="77777777" w:rsidR="000D6C67" w:rsidRPr="004D1A66" w:rsidRDefault="0053190B" w:rsidP="00C9009C">
      <w:pPr>
        <w:pStyle w:val="MLOdsek"/>
        <w:rPr>
          <w:rFonts w:ascii="Times New Roman" w:hAnsi="Times New Roman" w:cs="Times New Roman"/>
        </w:rPr>
      </w:pPr>
      <w:bookmarkStart w:id="16" w:name="_Ref1133289"/>
      <w:r w:rsidRPr="004D1A66">
        <w:rPr>
          <w:rFonts w:ascii="Times New Roman" w:hAnsi="Times New Roman" w:cs="Times New Roman"/>
        </w:rPr>
        <w:t xml:space="preserve">Zoznam </w:t>
      </w:r>
      <w:r w:rsidR="00B73A43" w:rsidRPr="004D1A66">
        <w:rPr>
          <w:rFonts w:ascii="Times New Roman" w:hAnsi="Times New Roman" w:cs="Times New Roman"/>
        </w:rPr>
        <w:t>subdodávateľ</w:t>
      </w:r>
      <w:r w:rsidRPr="004D1A66">
        <w:rPr>
          <w:rFonts w:ascii="Times New Roman" w:hAnsi="Times New Roman" w:cs="Times New Roman"/>
        </w:rPr>
        <w:t xml:space="preserve">ov s ich identifikačnými údajmi v rozsahu: </w:t>
      </w:r>
    </w:p>
    <w:p w14:paraId="43C7EEE6" w14:textId="77777777" w:rsidR="000D6C67" w:rsidRPr="004D1A66" w:rsidRDefault="0053190B" w:rsidP="000D6C67">
      <w:pPr>
        <w:pStyle w:val="MLOdsek"/>
        <w:numPr>
          <w:ilvl w:val="0"/>
          <w:numId w:val="40"/>
        </w:numPr>
        <w:rPr>
          <w:rFonts w:ascii="Times New Roman" w:hAnsi="Times New Roman" w:cs="Times New Roman"/>
        </w:rPr>
      </w:pPr>
      <w:r w:rsidRPr="004D1A66">
        <w:rPr>
          <w:rFonts w:ascii="Times New Roman" w:hAnsi="Times New Roman" w:cs="Times New Roman"/>
        </w:rPr>
        <w:t xml:space="preserve">meno a priezvisko alebo obchodné meno, resp. názov, </w:t>
      </w:r>
    </w:p>
    <w:p w14:paraId="6824B93B" w14:textId="77777777" w:rsidR="000D6C67" w:rsidRPr="004D1A66" w:rsidRDefault="0053190B" w:rsidP="000D6C67">
      <w:pPr>
        <w:pStyle w:val="MLOdsek"/>
        <w:numPr>
          <w:ilvl w:val="0"/>
          <w:numId w:val="40"/>
        </w:numPr>
        <w:rPr>
          <w:rFonts w:ascii="Times New Roman" w:hAnsi="Times New Roman" w:cs="Times New Roman"/>
        </w:rPr>
      </w:pPr>
      <w:r w:rsidRPr="004D1A66">
        <w:rPr>
          <w:rFonts w:ascii="Times New Roman" w:hAnsi="Times New Roman" w:cs="Times New Roman"/>
        </w:rPr>
        <w:t xml:space="preserve">adresa pobytu alebo sídlo, </w:t>
      </w:r>
    </w:p>
    <w:p w14:paraId="63E2F7CE" w14:textId="77777777" w:rsidR="000D6C67" w:rsidRPr="004D1A66" w:rsidRDefault="0053190B" w:rsidP="000D6C67">
      <w:pPr>
        <w:pStyle w:val="MLOdsek"/>
        <w:numPr>
          <w:ilvl w:val="0"/>
          <w:numId w:val="40"/>
        </w:numPr>
        <w:rPr>
          <w:rFonts w:ascii="Times New Roman" w:hAnsi="Times New Roman" w:cs="Times New Roman"/>
        </w:rPr>
      </w:pPr>
      <w:r w:rsidRPr="004D1A66">
        <w:rPr>
          <w:rFonts w:ascii="Times New Roman" w:hAnsi="Times New Roman" w:cs="Times New Roman"/>
        </w:rPr>
        <w:t xml:space="preserve">IČO alebo dátum narodenia, ak nebolo pridelené IČO, </w:t>
      </w:r>
    </w:p>
    <w:p w14:paraId="59F0CFC1" w14:textId="77777777" w:rsidR="00FA4CFD" w:rsidRPr="004D1A66" w:rsidRDefault="000D6C67" w:rsidP="000D6C67">
      <w:pPr>
        <w:pStyle w:val="MLOdsek"/>
        <w:numPr>
          <w:ilvl w:val="0"/>
          <w:numId w:val="40"/>
        </w:numPr>
        <w:rPr>
          <w:rFonts w:ascii="Times New Roman" w:hAnsi="Times New Roman" w:cs="Times New Roman"/>
        </w:rPr>
      </w:pPr>
      <w:r w:rsidRPr="004D1A66">
        <w:rPr>
          <w:rFonts w:ascii="Times New Roman" w:hAnsi="Times New Roman" w:cs="Times New Roman"/>
        </w:rPr>
        <w:t>p</w:t>
      </w:r>
      <w:r w:rsidR="0053190B" w:rsidRPr="004D1A66">
        <w:rPr>
          <w:rFonts w:ascii="Times New Roman" w:hAnsi="Times New Roman" w:cs="Times New Roman"/>
        </w:rPr>
        <w:t>odiel plnenia z</w:t>
      </w:r>
      <w:r w:rsidR="00FD390E" w:rsidRPr="004D1A66">
        <w:rPr>
          <w:rFonts w:ascii="Times New Roman" w:hAnsi="Times New Roman" w:cs="Times New Roman"/>
        </w:rPr>
        <w:t xml:space="preserve"> tejto Dohody </w:t>
      </w:r>
      <w:r w:rsidR="0053190B" w:rsidRPr="004D1A66">
        <w:rPr>
          <w:rFonts w:ascii="Times New Roman" w:hAnsi="Times New Roman" w:cs="Times New Roman"/>
        </w:rPr>
        <w:t xml:space="preserve">v percentuálnom vyjadrení, </w:t>
      </w:r>
    </w:p>
    <w:p w14:paraId="5F55D83F" w14:textId="12202C6B" w:rsidR="002D6076" w:rsidRPr="004D1A66" w:rsidRDefault="0053190B" w:rsidP="000D6C67">
      <w:pPr>
        <w:pStyle w:val="MLOdsek"/>
        <w:numPr>
          <w:ilvl w:val="0"/>
          <w:numId w:val="40"/>
        </w:numPr>
        <w:rPr>
          <w:rFonts w:ascii="Times New Roman" w:hAnsi="Times New Roman" w:cs="Times New Roman"/>
        </w:rPr>
      </w:pPr>
      <w:r w:rsidRPr="004D1A66">
        <w:rPr>
          <w:rFonts w:ascii="Times New Roman" w:hAnsi="Times New Roman" w:cs="Times New Roman"/>
        </w:rPr>
        <w:t xml:space="preserve">údaje o osobe oprávnenej konať za </w:t>
      </w:r>
      <w:r w:rsidR="00B73A43" w:rsidRPr="004D1A66">
        <w:rPr>
          <w:rFonts w:ascii="Times New Roman" w:hAnsi="Times New Roman" w:cs="Times New Roman"/>
        </w:rPr>
        <w:t>subdodávateľ</w:t>
      </w:r>
      <w:r w:rsidRPr="004D1A66">
        <w:rPr>
          <w:rFonts w:ascii="Times New Roman" w:hAnsi="Times New Roman" w:cs="Times New Roman"/>
        </w:rPr>
        <w:t xml:space="preserve">a v rozsahu </w:t>
      </w:r>
      <w:r w:rsidR="004D0810" w:rsidRPr="004D1A66">
        <w:rPr>
          <w:rFonts w:ascii="Times New Roman" w:hAnsi="Times New Roman" w:cs="Times New Roman"/>
        </w:rPr>
        <w:t>meno a priezvisko</w:t>
      </w:r>
      <w:r w:rsidRPr="004D1A66">
        <w:rPr>
          <w:rFonts w:ascii="Times New Roman" w:hAnsi="Times New Roman" w:cs="Times New Roman"/>
        </w:rPr>
        <w:t xml:space="preserve">, </w:t>
      </w:r>
    </w:p>
    <w:p w14:paraId="15497ED8" w14:textId="0AC34264" w:rsidR="00DF0F94" w:rsidRPr="004D1A66" w:rsidRDefault="0053190B" w:rsidP="00490E5D">
      <w:pPr>
        <w:pStyle w:val="MLOdsek"/>
        <w:numPr>
          <w:ilvl w:val="0"/>
          <w:numId w:val="0"/>
        </w:numPr>
        <w:ind w:left="737"/>
        <w:rPr>
          <w:rFonts w:ascii="Times New Roman" w:hAnsi="Times New Roman" w:cs="Times New Roman"/>
        </w:rPr>
      </w:pPr>
      <w:r w:rsidRPr="004D1A66">
        <w:rPr>
          <w:rFonts w:ascii="Times New Roman" w:hAnsi="Times New Roman" w:cs="Times New Roman"/>
        </w:rPr>
        <w:lastRenderedPageBreak/>
        <w:t xml:space="preserve">tvorí neoddeliteľnú súčasť tejto </w:t>
      </w:r>
      <w:r w:rsidR="00FD390E" w:rsidRPr="004D1A66">
        <w:rPr>
          <w:rFonts w:ascii="Times New Roman" w:hAnsi="Times New Roman" w:cs="Times New Roman"/>
        </w:rPr>
        <w:t xml:space="preserve">Dohody </w:t>
      </w:r>
      <w:r w:rsidR="00B71511" w:rsidRPr="004D1A66">
        <w:rPr>
          <w:rFonts w:ascii="Times New Roman" w:hAnsi="Times New Roman" w:cs="Times New Roman"/>
        </w:rPr>
        <w:t>ako</w:t>
      </w:r>
      <w:r w:rsidR="00BC7228" w:rsidRPr="004D1A66">
        <w:rPr>
          <w:rFonts w:ascii="Times New Roman" w:hAnsi="Times New Roman" w:cs="Times New Roman"/>
        </w:rPr>
        <w:t xml:space="preserve"> </w:t>
      </w:r>
      <w:r w:rsidR="006032E2" w:rsidRPr="004D1A66">
        <w:rPr>
          <w:rFonts w:ascii="Times New Roman" w:hAnsi="Times New Roman" w:cs="Times New Roman"/>
          <w:b/>
        </w:rPr>
        <w:t xml:space="preserve">Príloha č. </w:t>
      </w:r>
      <w:r w:rsidR="002D6076" w:rsidRPr="004D1A66">
        <w:rPr>
          <w:rFonts w:ascii="Times New Roman" w:hAnsi="Times New Roman" w:cs="Times New Roman"/>
          <w:b/>
        </w:rPr>
        <w:t>4</w:t>
      </w:r>
      <w:r w:rsidR="002D6076" w:rsidRPr="004D1A66">
        <w:rPr>
          <w:rFonts w:ascii="Times New Roman" w:hAnsi="Times New Roman" w:cs="Times New Roman"/>
        </w:rPr>
        <w:t>.</w:t>
      </w:r>
      <w:bookmarkEnd w:id="15"/>
      <w:bookmarkEnd w:id="16"/>
      <w:r w:rsidR="00B71511" w:rsidRPr="004D1A66">
        <w:rPr>
          <w:rFonts w:ascii="Times New Roman" w:hAnsi="Times New Roman" w:cs="Times New Roman"/>
        </w:rPr>
        <w:t xml:space="preserve"> </w:t>
      </w:r>
    </w:p>
    <w:p w14:paraId="2850824D" w14:textId="1891C04D" w:rsidR="00FA4CFD" w:rsidRPr="004D1A66" w:rsidRDefault="00FA4CFD">
      <w:pPr>
        <w:pStyle w:val="MLOdsek"/>
        <w:rPr>
          <w:rFonts w:ascii="Times New Roman" w:hAnsi="Times New Roman" w:cs="Times New Roman"/>
        </w:rPr>
      </w:pPr>
      <w:bookmarkStart w:id="17" w:name="_Ref1390965"/>
      <w:bookmarkStart w:id="18" w:name="_Ref1133290"/>
      <w:r w:rsidRPr="004D1A66">
        <w:rPr>
          <w:rFonts w:ascii="Times New Roman" w:hAnsi="Times New Roman" w:cs="Times New Roman"/>
        </w:rPr>
        <w:t xml:space="preserve">Dodávateľ je povinný písomne oznámiť kontaktnej osobe Objednávateľa akúkoľvek zmenu údajov o subdodávateľovi </w:t>
      </w:r>
      <w:bookmarkEnd w:id="17"/>
      <w:r w:rsidR="008D204B" w:rsidRPr="004D1A66">
        <w:rPr>
          <w:rFonts w:ascii="Times New Roman" w:hAnsi="Times New Roman" w:cs="Times New Roman"/>
        </w:rPr>
        <w:t>najneskôr do 3 pracovných dní po tom, ako sa o takej zmene dozvedel.</w:t>
      </w:r>
    </w:p>
    <w:p w14:paraId="3F93D240" w14:textId="085E3701" w:rsidR="00B71511" w:rsidRPr="004D1A66" w:rsidRDefault="00C30450">
      <w:pPr>
        <w:pStyle w:val="MLOdsek"/>
        <w:rPr>
          <w:rFonts w:ascii="Times New Roman" w:hAnsi="Times New Roman" w:cs="Times New Roman"/>
        </w:rPr>
      </w:pPr>
      <w:r w:rsidRPr="004D1A66">
        <w:rPr>
          <w:rFonts w:ascii="Times New Roman" w:hAnsi="Times New Roman" w:cs="Times New Roman"/>
        </w:rPr>
        <w:t xml:space="preserve">Dodávateľ je oprávnený zmeniť alebo doplniť subdodávateľa počas trvania tejto Dohody a/alebo Objednávky len na základe písomného dodatku k tejto Dohode podpísaného štatutárnymi zástupcami oboch Účastníkov dohody. Nový subdodávateľ musí spĺňať všetky podmienky na subdodávateľa v takom rozsahu ako ich spĺňal pôvodný subdodávateľ. Dodávateľ je povinný Objednávateľovi </w:t>
      </w:r>
      <w:r w:rsidRPr="004D1A66">
        <w:rPr>
          <w:rFonts w:ascii="Times New Roman" w:hAnsi="Times New Roman" w:cs="Times New Roman"/>
          <w:b/>
        </w:rPr>
        <w:t>najneskôr 30 dní pred dňom</w:t>
      </w:r>
      <w:r w:rsidRPr="004D1A66">
        <w:rPr>
          <w:rFonts w:ascii="Times New Roman" w:hAnsi="Times New Roman" w:cs="Times New Roman"/>
        </w:rPr>
        <w:t xml:space="preserve">, kedy by nový subdodávateľ mal začať plniť príslušnú časť Predmetu plnenia podľa tejto Dohody (plánované začatie plnenia subdodávky), predložiť Objednávateľovi na návrh na zmenu alebo doplnenie subdodávateľa, ktorý bude obsahovať údaje o navrhovanom subdodávateľovi v rozsahu podľa bodu 17.2 Dohody, spolu s príslušným odôvodnením takejto zmeny alebo doplnenia, so všetkými relevantnými dokladmi preukazujúcimi splnenie podmienok nového subdodávateľa v takom rozsahu ako ich spĺňal pôvodný subdodávateľ, vrátane </w:t>
      </w:r>
      <w:proofErr w:type="spellStart"/>
      <w:r w:rsidRPr="004D1A66">
        <w:rPr>
          <w:rFonts w:ascii="Times New Roman" w:hAnsi="Times New Roman" w:cs="Times New Roman"/>
        </w:rPr>
        <w:t>písommného</w:t>
      </w:r>
      <w:proofErr w:type="spellEnd"/>
      <w:r w:rsidRPr="004D1A66">
        <w:rPr>
          <w:rFonts w:ascii="Times New Roman" w:hAnsi="Times New Roman" w:cs="Times New Roman"/>
        </w:rPr>
        <w:t xml:space="preserve"> návrhu znenia príslušného dodatku s aktualizovaným znením Prílohy č. 4 tejto Dohody.  Objednávateľ má právo odmietnuť podpísať dodatok a požiadať Dodávateľa o určenie iného subdodávateľa, ak má na to dôvody (napr. nesplnenie podmienok pre výmenu subdodávateľa). Nový subdodávateľ je </w:t>
      </w:r>
      <w:r w:rsidR="00CE02A0" w:rsidRPr="004D1A66">
        <w:rPr>
          <w:rFonts w:ascii="Times New Roman" w:hAnsi="Times New Roman" w:cs="Times New Roman"/>
        </w:rPr>
        <w:t>oprávnený plniť príslušnú časť P</w:t>
      </w:r>
      <w:r w:rsidRPr="004D1A66">
        <w:rPr>
          <w:rFonts w:ascii="Times New Roman" w:hAnsi="Times New Roman" w:cs="Times New Roman"/>
        </w:rPr>
        <w:t xml:space="preserve">redmetu plnenia až po tom, čo príslušný dodatok k tejto </w:t>
      </w:r>
      <w:r w:rsidR="00CE02A0" w:rsidRPr="004D1A66">
        <w:rPr>
          <w:rFonts w:ascii="Times New Roman" w:hAnsi="Times New Roman" w:cs="Times New Roman"/>
        </w:rPr>
        <w:t>Dohode</w:t>
      </w:r>
      <w:r w:rsidRPr="004D1A66">
        <w:rPr>
          <w:rFonts w:ascii="Times New Roman" w:hAnsi="Times New Roman" w:cs="Times New Roman"/>
        </w:rPr>
        <w:t xml:space="preserve"> nadobudne účinnosť. Lehota uvedená v tomto bode </w:t>
      </w:r>
      <w:r w:rsidR="0038683C" w:rsidRPr="004D1A66">
        <w:rPr>
          <w:rFonts w:ascii="Times New Roman" w:hAnsi="Times New Roman" w:cs="Times New Roman"/>
        </w:rPr>
        <w:t>Dohody</w:t>
      </w:r>
      <w:r w:rsidRPr="004D1A66">
        <w:rPr>
          <w:rFonts w:ascii="Times New Roman" w:hAnsi="Times New Roman" w:cs="Times New Roman"/>
        </w:rPr>
        <w:t xml:space="preserve"> nemusí byť dodržaná, ak sa v konkrétnom prípade </w:t>
      </w:r>
      <w:r w:rsidR="0038683C" w:rsidRPr="004D1A66">
        <w:rPr>
          <w:rFonts w:ascii="Times New Roman" w:eastAsiaTheme="minorHAnsi" w:hAnsi="Times New Roman" w:cs="Times New Roman"/>
          <w:lang w:eastAsia="en-US"/>
        </w:rPr>
        <w:t xml:space="preserve">Účastníci dohody </w:t>
      </w:r>
      <w:r w:rsidRPr="004D1A66">
        <w:rPr>
          <w:rFonts w:ascii="Times New Roman" w:hAnsi="Times New Roman" w:cs="Times New Roman"/>
        </w:rPr>
        <w:t xml:space="preserve">dohodnú inak.   </w:t>
      </w:r>
      <w:bookmarkEnd w:id="18"/>
    </w:p>
    <w:p w14:paraId="01FD5432" w14:textId="6CB897E0" w:rsidR="00E24069" w:rsidRPr="004D1A66" w:rsidRDefault="00F3593D" w:rsidP="00691FA1">
      <w:pPr>
        <w:pStyle w:val="MLOdsek"/>
        <w:rPr>
          <w:rFonts w:ascii="Times New Roman" w:hAnsi="Times New Roman" w:cs="Times New Roman"/>
        </w:rPr>
      </w:pPr>
      <w:r w:rsidRPr="004D1A66">
        <w:rPr>
          <w:rFonts w:ascii="Times New Roman" w:hAnsi="Times New Roman" w:cs="Times New Roman"/>
        </w:rPr>
        <w:t>Porušenie</w:t>
      </w:r>
      <w:r w:rsidR="00FA4CFD" w:rsidRPr="004D1A66">
        <w:rPr>
          <w:rFonts w:ascii="Times New Roman" w:hAnsi="Times New Roman" w:cs="Times New Roman"/>
        </w:rPr>
        <w:t xml:space="preserve"> </w:t>
      </w:r>
      <w:r w:rsidRPr="004D1A66">
        <w:rPr>
          <w:rFonts w:ascii="Times New Roman" w:hAnsi="Times New Roman" w:cs="Times New Roman"/>
        </w:rPr>
        <w:t>povinnosti vyplývajúce</w:t>
      </w:r>
      <w:r w:rsidR="00FA4CFD" w:rsidRPr="004D1A66">
        <w:rPr>
          <w:rFonts w:ascii="Times New Roman" w:hAnsi="Times New Roman" w:cs="Times New Roman"/>
        </w:rPr>
        <w:t>j</w:t>
      </w:r>
      <w:r w:rsidRPr="004D1A66">
        <w:rPr>
          <w:rFonts w:ascii="Times New Roman" w:hAnsi="Times New Roman" w:cs="Times New Roman"/>
        </w:rPr>
        <w:t xml:space="preserve"> z bodov </w:t>
      </w:r>
      <w:r w:rsidR="007A345A" w:rsidRPr="004D1A66">
        <w:rPr>
          <w:rFonts w:ascii="Times New Roman" w:hAnsi="Times New Roman" w:cs="Times New Roman"/>
        </w:rPr>
        <w:fldChar w:fldCharType="begin"/>
      </w:r>
      <w:r w:rsidR="007A345A" w:rsidRPr="004D1A66">
        <w:rPr>
          <w:rFonts w:ascii="Times New Roman" w:hAnsi="Times New Roman" w:cs="Times New Roman"/>
        </w:rPr>
        <w:instrText xml:space="preserve"> REF _Ref1133289 \r \h </w:instrText>
      </w:r>
      <w:r w:rsidR="006E7429" w:rsidRPr="004D1A66">
        <w:rPr>
          <w:rFonts w:ascii="Times New Roman" w:hAnsi="Times New Roman" w:cs="Times New Roman"/>
        </w:rPr>
        <w:instrText xml:space="preserve"> \* MERGEFORMAT </w:instrText>
      </w:r>
      <w:r w:rsidR="007A345A" w:rsidRPr="004D1A66">
        <w:rPr>
          <w:rFonts w:ascii="Times New Roman" w:hAnsi="Times New Roman" w:cs="Times New Roman"/>
        </w:rPr>
      </w:r>
      <w:r w:rsidR="007A345A" w:rsidRPr="004D1A66">
        <w:rPr>
          <w:rFonts w:ascii="Times New Roman" w:hAnsi="Times New Roman" w:cs="Times New Roman"/>
        </w:rPr>
        <w:fldChar w:fldCharType="separate"/>
      </w:r>
      <w:r w:rsidR="00794603">
        <w:rPr>
          <w:rFonts w:ascii="Times New Roman" w:hAnsi="Times New Roman" w:cs="Times New Roman"/>
        </w:rPr>
        <w:t>17.2</w:t>
      </w:r>
      <w:r w:rsidR="007A345A" w:rsidRPr="004D1A66">
        <w:rPr>
          <w:rFonts w:ascii="Times New Roman" w:hAnsi="Times New Roman" w:cs="Times New Roman"/>
        </w:rPr>
        <w:fldChar w:fldCharType="end"/>
      </w:r>
      <w:r w:rsidR="00FA4CFD" w:rsidRPr="004D1A66">
        <w:rPr>
          <w:rFonts w:ascii="Times New Roman" w:hAnsi="Times New Roman" w:cs="Times New Roman"/>
        </w:rPr>
        <w:t xml:space="preserve"> až 17.4</w:t>
      </w:r>
      <w:r w:rsidR="00D27D2E" w:rsidRPr="004D1A66">
        <w:rPr>
          <w:rFonts w:ascii="Times New Roman" w:hAnsi="Times New Roman" w:cs="Times New Roman"/>
        </w:rPr>
        <w:t xml:space="preserve"> t</w:t>
      </w:r>
      <w:r w:rsidRPr="004D1A66">
        <w:rPr>
          <w:rFonts w:ascii="Times New Roman" w:hAnsi="Times New Roman" w:cs="Times New Roman"/>
        </w:rPr>
        <w:t xml:space="preserve">ejto </w:t>
      </w:r>
      <w:r w:rsidR="00922A05" w:rsidRPr="004D1A66">
        <w:rPr>
          <w:rFonts w:ascii="Times New Roman" w:hAnsi="Times New Roman" w:cs="Times New Roman"/>
        </w:rPr>
        <w:t xml:space="preserve">Dohody </w:t>
      </w:r>
      <w:r w:rsidRPr="004D1A66">
        <w:rPr>
          <w:rFonts w:ascii="Times New Roman" w:hAnsi="Times New Roman" w:cs="Times New Roman"/>
        </w:rPr>
        <w:t xml:space="preserve">sa považuje za podstatné porušenie </w:t>
      </w:r>
      <w:r w:rsidR="00922A05" w:rsidRPr="004D1A66">
        <w:rPr>
          <w:rFonts w:ascii="Times New Roman" w:hAnsi="Times New Roman" w:cs="Times New Roman"/>
        </w:rPr>
        <w:t>Dohody</w:t>
      </w:r>
      <w:r w:rsidR="002C5B0E" w:rsidRPr="004D1A66">
        <w:rPr>
          <w:rFonts w:ascii="Times New Roman" w:hAnsi="Times New Roman" w:cs="Times New Roman"/>
        </w:rPr>
        <w:t xml:space="preserve"> a je dôvodom, ktorý oprávňuje Objednávateľa na odstúpenie od tejto Dohody</w:t>
      </w:r>
      <w:r w:rsidRPr="004D1A66">
        <w:rPr>
          <w:rFonts w:ascii="Times New Roman" w:hAnsi="Times New Roman" w:cs="Times New Roman"/>
        </w:rPr>
        <w:t xml:space="preserve">. </w:t>
      </w:r>
      <w:bookmarkStart w:id="19" w:name="_Ref1390971"/>
      <w:r w:rsidR="00FA4CFD" w:rsidRPr="004D1A66">
        <w:rPr>
          <w:rFonts w:ascii="Times New Roman" w:hAnsi="Times New Roman" w:cs="Times New Roman"/>
        </w:rPr>
        <w:t>Objednávateľ je zárove</w:t>
      </w:r>
      <w:r w:rsidR="00D27D2E" w:rsidRPr="004D1A66">
        <w:rPr>
          <w:rFonts w:ascii="Times New Roman" w:hAnsi="Times New Roman" w:cs="Times New Roman"/>
        </w:rPr>
        <w:t>ň</w:t>
      </w:r>
      <w:r w:rsidR="00FA4CFD" w:rsidRPr="004D1A66">
        <w:rPr>
          <w:rFonts w:ascii="Times New Roman" w:hAnsi="Times New Roman" w:cs="Times New Roman"/>
        </w:rPr>
        <w:t xml:space="preserve"> oprávnený požadovať od Dodávateľa zmluvnú pokutu vo výške </w:t>
      </w:r>
      <w:r w:rsidR="00FA4CFD" w:rsidRPr="004D1A66">
        <w:rPr>
          <w:rFonts w:ascii="Times New Roman" w:hAnsi="Times New Roman" w:cs="Times New Roman"/>
          <w:b/>
          <w:lang w:val="cs-CZ"/>
        </w:rPr>
        <w:t>10.000,-</w:t>
      </w:r>
      <w:r w:rsidR="00FA4CFD" w:rsidRPr="004D1A66">
        <w:rPr>
          <w:rFonts w:ascii="Times New Roman" w:hAnsi="Times New Roman" w:cs="Times New Roman"/>
          <w:b/>
        </w:rPr>
        <w:t xml:space="preserve"> EUR</w:t>
      </w:r>
      <w:r w:rsidR="00FA4CFD" w:rsidRPr="004D1A66">
        <w:rPr>
          <w:rFonts w:ascii="Times New Roman" w:hAnsi="Times New Roman" w:cs="Times New Roman"/>
        </w:rPr>
        <w:t xml:space="preserve"> (slovom: desaťtisíc eur) za porušenie ktorejkoľvek povinnosti vyplývajúcej z bodov </w:t>
      </w:r>
      <w:r w:rsidR="00FA4CFD" w:rsidRPr="004D1A66">
        <w:rPr>
          <w:rFonts w:ascii="Times New Roman" w:hAnsi="Times New Roman" w:cs="Times New Roman"/>
        </w:rPr>
        <w:fldChar w:fldCharType="begin"/>
      </w:r>
      <w:r w:rsidR="00FA4CFD" w:rsidRPr="004D1A66">
        <w:rPr>
          <w:rFonts w:ascii="Times New Roman" w:hAnsi="Times New Roman" w:cs="Times New Roman"/>
        </w:rPr>
        <w:instrText xml:space="preserve"> REF _Ref1133289 \r \h  \* MERGEFORMAT </w:instrText>
      </w:r>
      <w:r w:rsidR="00FA4CFD" w:rsidRPr="004D1A66">
        <w:rPr>
          <w:rFonts w:ascii="Times New Roman" w:hAnsi="Times New Roman" w:cs="Times New Roman"/>
        </w:rPr>
      </w:r>
      <w:r w:rsidR="00FA4CFD" w:rsidRPr="004D1A66">
        <w:rPr>
          <w:rFonts w:ascii="Times New Roman" w:hAnsi="Times New Roman" w:cs="Times New Roman"/>
        </w:rPr>
        <w:fldChar w:fldCharType="separate"/>
      </w:r>
      <w:r w:rsidR="00794603">
        <w:rPr>
          <w:rFonts w:ascii="Times New Roman" w:hAnsi="Times New Roman" w:cs="Times New Roman"/>
        </w:rPr>
        <w:t>17.2</w:t>
      </w:r>
      <w:r w:rsidR="00FA4CFD" w:rsidRPr="004D1A66">
        <w:rPr>
          <w:rFonts w:ascii="Times New Roman" w:hAnsi="Times New Roman" w:cs="Times New Roman"/>
        </w:rPr>
        <w:fldChar w:fldCharType="end"/>
      </w:r>
      <w:r w:rsidR="00FA4CFD" w:rsidRPr="004D1A66">
        <w:rPr>
          <w:rFonts w:ascii="Times New Roman" w:hAnsi="Times New Roman" w:cs="Times New Roman"/>
        </w:rPr>
        <w:t xml:space="preserve"> až 17.4 tejto  Dohody, a to aj opakovane.</w:t>
      </w:r>
      <w:bookmarkEnd w:id="19"/>
      <w:r w:rsidR="00D27D2E" w:rsidRPr="004D1A66">
        <w:rPr>
          <w:rFonts w:ascii="Times New Roman" w:hAnsi="Times New Roman" w:cs="Times New Roman"/>
        </w:rPr>
        <w:t xml:space="preserve"> </w:t>
      </w:r>
    </w:p>
    <w:p w14:paraId="6E93B3EA" w14:textId="77777777" w:rsidR="00B71511" w:rsidRPr="004D1A66" w:rsidRDefault="00922A05" w:rsidP="00C9009C">
      <w:pPr>
        <w:pStyle w:val="MLOdsek"/>
        <w:rPr>
          <w:rFonts w:ascii="Times New Roman" w:hAnsi="Times New Roman" w:cs="Times New Roman"/>
        </w:rPr>
      </w:pPr>
      <w:r w:rsidRPr="004D1A66">
        <w:rPr>
          <w:rFonts w:ascii="Times New Roman" w:hAnsi="Times New Roman" w:cs="Times New Roman"/>
        </w:rPr>
        <w:t>Dodávateľ</w:t>
      </w:r>
      <w:r w:rsidR="00B71511" w:rsidRPr="004D1A66">
        <w:rPr>
          <w:rFonts w:ascii="Times New Roman" w:hAnsi="Times New Roman" w:cs="Times New Roman"/>
        </w:rPr>
        <w:t xml:space="preserve">, jeho subdodávatelia v zmysle § 2 ods. 5 písm. e) </w:t>
      </w:r>
      <w:r w:rsidR="003A17A9" w:rsidRPr="004D1A66">
        <w:rPr>
          <w:rFonts w:ascii="Times New Roman" w:hAnsi="Times New Roman" w:cs="Times New Roman"/>
        </w:rPr>
        <w:t>ZVO</w:t>
      </w:r>
      <w:r w:rsidR="00B71511" w:rsidRPr="004D1A66">
        <w:rPr>
          <w:rFonts w:ascii="Times New Roman" w:hAnsi="Times New Roman" w:cs="Times New Roman"/>
        </w:rPr>
        <w:t xml:space="preserve"> a subdodávatelia p</w:t>
      </w:r>
      <w:r w:rsidR="00C33878" w:rsidRPr="004D1A66">
        <w:rPr>
          <w:rFonts w:ascii="Times New Roman" w:hAnsi="Times New Roman" w:cs="Times New Roman"/>
        </w:rPr>
        <w:t xml:space="preserve">odľa § 2 ods. 1 písm. a) bod 7 </w:t>
      </w:r>
      <w:r w:rsidRPr="004D1A66">
        <w:rPr>
          <w:rFonts w:ascii="Times New Roman" w:hAnsi="Times New Roman" w:cs="Times New Roman"/>
        </w:rPr>
        <w:t xml:space="preserve"> z</w:t>
      </w:r>
      <w:r w:rsidR="00B71511" w:rsidRPr="004D1A66">
        <w:rPr>
          <w:rFonts w:ascii="Times New Roman" w:hAnsi="Times New Roman" w:cs="Times New Roman"/>
        </w:rPr>
        <w:t>ákona o registri partnerov verejného sektora a o zmene a doplnení niektorých zákonov (ďalej spoločne ako „</w:t>
      </w:r>
      <w:r w:rsidR="00B71511" w:rsidRPr="004D1A66">
        <w:rPr>
          <w:rFonts w:ascii="Times New Roman" w:hAnsi="Times New Roman" w:cs="Times New Roman"/>
          <w:b/>
        </w:rPr>
        <w:t>subdodávatelia</w:t>
      </w:r>
      <w:r w:rsidR="00B71511" w:rsidRPr="004D1A66">
        <w:rPr>
          <w:rFonts w:ascii="Times New Roman" w:hAnsi="Times New Roman" w:cs="Times New Roman"/>
        </w:rPr>
        <w:t xml:space="preserve">“), musia byť zapísaní do registra partnerov verejného sektora, a to počas celej doby trvania </w:t>
      </w:r>
      <w:r w:rsidRPr="004D1A66">
        <w:rPr>
          <w:rFonts w:ascii="Times New Roman" w:hAnsi="Times New Roman" w:cs="Times New Roman"/>
        </w:rPr>
        <w:t>tejto Dohody</w:t>
      </w:r>
      <w:r w:rsidR="00B71511" w:rsidRPr="004D1A66">
        <w:rPr>
          <w:rFonts w:ascii="Times New Roman" w:hAnsi="Times New Roman" w:cs="Times New Roman"/>
        </w:rPr>
        <w:t xml:space="preserve">. U </w:t>
      </w:r>
      <w:r w:rsidR="00B73A43" w:rsidRPr="004D1A66">
        <w:rPr>
          <w:rFonts w:ascii="Times New Roman" w:hAnsi="Times New Roman" w:cs="Times New Roman"/>
        </w:rPr>
        <w:t>subdodávateľ</w:t>
      </w:r>
      <w:r w:rsidR="00B71511" w:rsidRPr="004D1A66">
        <w:rPr>
          <w:rFonts w:ascii="Times New Roman" w:hAnsi="Times New Roman" w:cs="Times New Roman"/>
        </w:rPr>
        <w:t>ov táto povinnosť platí len vtedy, ak subdodávatelia majú povinnosť byť zapísaní v registri par</w:t>
      </w:r>
      <w:r w:rsidR="00C33878" w:rsidRPr="004D1A66">
        <w:rPr>
          <w:rFonts w:ascii="Times New Roman" w:hAnsi="Times New Roman" w:cs="Times New Roman"/>
        </w:rPr>
        <w:t xml:space="preserve">tnerov verejného sektora podľa </w:t>
      </w:r>
      <w:r w:rsidRPr="004D1A66">
        <w:rPr>
          <w:rFonts w:ascii="Times New Roman" w:hAnsi="Times New Roman" w:cs="Times New Roman"/>
        </w:rPr>
        <w:t>z</w:t>
      </w:r>
      <w:r w:rsidR="00B71511" w:rsidRPr="004D1A66">
        <w:rPr>
          <w:rFonts w:ascii="Times New Roman" w:hAnsi="Times New Roman" w:cs="Times New Roman"/>
        </w:rPr>
        <w:t xml:space="preserve">ákona o registri partnerov verejného sektora. Porušenie tejto povinnosti sa považuje za podstatné porušenie </w:t>
      </w:r>
      <w:r w:rsidRPr="004D1A66">
        <w:rPr>
          <w:rFonts w:ascii="Times New Roman" w:hAnsi="Times New Roman" w:cs="Times New Roman"/>
        </w:rPr>
        <w:t xml:space="preserve">Dohody </w:t>
      </w:r>
      <w:r w:rsidR="00B71511" w:rsidRPr="004D1A66">
        <w:rPr>
          <w:rFonts w:ascii="Times New Roman" w:hAnsi="Times New Roman" w:cs="Times New Roman"/>
        </w:rPr>
        <w:t xml:space="preserve">a je dôvodom, ktorý oprávňuje </w:t>
      </w:r>
      <w:r w:rsidRPr="004D1A66">
        <w:rPr>
          <w:rFonts w:ascii="Times New Roman" w:hAnsi="Times New Roman" w:cs="Times New Roman"/>
        </w:rPr>
        <w:t xml:space="preserve">Objednávateľa </w:t>
      </w:r>
      <w:r w:rsidR="00B71511" w:rsidRPr="004D1A66">
        <w:rPr>
          <w:rFonts w:ascii="Times New Roman" w:hAnsi="Times New Roman" w:cs="Times New Roman"/>
        </w:rPr>
        <w:t xml:space="preserve">na odstúpenie od </w:t>
      </w:r>
      <w:r w:rsidRPr="004D1A66">
        <w:rPr>
          <w:rFonts w:ascii="Times New Roman" w:hAnsi="Times New Roman" w:cs="Times New Roman"/>
        </w:rPr>
        <w:t>tejto Dohody</w:t>
      </w:r>
      <w:r w:rsidR="00B71511" w:rsidRPr="004D1A66">
        <w:rPr>
          <w:rFonts w:ascii="Times New Roman" w:hAnsi="Times New Roman" w:cs="Times New Roman"/>
        </w:rPr>
        <w:t>.</w:t>
      </w:r>
      <w:r w:rsidR="002C5D82" w:rsidRPr="004D1A66">
        <w:rPr>
          <w:rFonts w:ascii="Times New Roman" w:hAnsi="Times New Roman" w:cs="Times New Roman"/>
        </w:rPr>
        <w:t xml:space="preserve"> </w:t>
      </w:r>
    </w:p>
    <w:p w14:paraId="336A093A" w14:textId="77777777" w:rsidR="00B71511" w:rsidRPr="004D1A66" w:rsidRDefault="002C5B0E" w:rsidP="00C9009C">
      <w:pPr>
        <w:pStyle w:val="MLOdsek"/>
        <w:rPr>
          <w:rFonts w:ascii="Times New Roman" w:hAnsi="Times New Roman" w:cs="Times New Roman"/>
        </w:rPr>
      </w:pPr>
      <w:r w:rsidRPr="004D1A66">
        <w:rPr>
          <w:rFonts w:ascii="Times New Roman" w:hAnsi="Times New Roman" w:cs="Times New Roman"/>
        </w:rPr>
        <w:t>Dodávateľ</w:t>
      </w:r>
      <w:r w:rsidR="00416FFB" w:rsidRPr="004D1A66">
        <w:rPr>
          <w:rFonts w:ascii="Times New Roman" w:hAnsi="Times New Roman" w:cs="Times New Roman"/>
        </w:rPr>
        <w:t xml:space="preserve"> </w:t>
      </w:r>
      <w:r w:rsidR="00B71511" w:rsidRPr="004D1A66">
        <w:rPr>
          <w:rFonts w:ascii="Times New Roman" w:hAnsi="Times New Roman" w:cs="Times New Roman"/>
        </w:rPr>
        <w:t xml:space="preserve">je povinný zabezpečiť, aby subdodávatelia, ktorým vznikla povinnosť zápisu do registra partnerov verejného sektora, mali riadne splnené povinnosti ohľadom zápisu do registra partnerov verejného sektora v zmysle </w:t>
      </w:r>
      <w:r w:rsidR="008D7CE4" w:rsidRPr="004D1A66">
        <w:rPr>
          <w:rFonts w:ascii="Times New Roman" w:hAnsi="Times New Roman" w:cs="Times New Roman"/>
        </w:rPr>
        <w:t>z</w:t>
      </w:r>
      <w:r w:rsidR="00B71511" w:rsidRPr="004D1A66">
        <w:rPr>
          <w:rFonts w:ascii="Times New Roman" w:hAnsi="Times New Roman" w:cs="Times New Roman"/>
        </w:rPr>
        <w:t>ákona o registri partnerov verejného sektora.</w:t>
      </w:r>
    </w:p>
    <w:p w14:paraId="05F0D229" w14:textId="77777777" w:rsidR="00E27A65" w:rsidRPr="004D1A66" w:rsidRDefault="008D7CE4" w:rsidP="00C9009C">
      <w:pPr>
        <w:pStyle w:val="MLOdsek"/>
        <w:rPr>
          <w:rFonts w:ascii="Times New Roman" w:hAnsi="Times New Roman" w:cs="Times New Roman"/>
        </w:rPr>
      </w:pPr>
      <w:r w:rsidRPr="004D1A66">
        <w:rPr>
          <w:rFonts w:ascii="Times New Roman" w:hAnsi="Times New Roman" w:cs="Times New Roman"/>
        </w:rPr>
        <w:t xml:space="preserve">Dodávateľ </w:t>
      </w:r>
      <w:r w:rsidR="00E27A65" w:rsidRPr="004D1A66">
        <w:rPr>
          <w:rFonts w:ascii="Times New Roman" w:hAnsi="Times New Roman" w:cs="Times New Roman"/>
        </w:rPr>
        <w:t>zodpovedá za správnosť a úplnosť údajov zapísaných v registri partnerov verejného sektora, identifikáciu konečného užívateľa výhod a overovanie identifikácie konečného užívateľa v</w:t>
      </w:r>
      <w:r w:rsidR="00C33878" w:rsidRPr="004D1A66">
        <w:rPr>
          <w:rFonts w:ascii="Times New Roman" w:hAnsi="Times New Roman" w:cs="Times New Roman"/>
        </w:rPr>
        <w:t xml:space="preserve">ýhod v zmysle § 11 </w:t>
      </w:r>
      <w:r w:rsidRPr="004D1A66">
        <w:rPr>
          <w:rFonts w:ascii="Times New Roman" w:hAnsi="Times New Roman" w:cs="Times New Roman"/>
        </w:rPr>
        <w:t>z</w:t>
      </w:r>
      <w:r w:rsidR="00E27A65" w:rsidRPr="004D1A66">
        <w:rPr>
          <w:rFonts w:ascii="Times New Roman" w:hAnsi="Times New Roman" w:cs="Times New Roman"/>
        </w:rPr>
        <w:t>ákona o registri partnerov verejného sektora.</w:t>
      </w:r>
      <w:r w:rsidR="00416FFB" w:rsidRPr="004D1A66">
        <w:rPr>
          <w:rFonts w:ascii="Times New Roman" w:hAnsi="Times New Roman" w:cs="Times New Roman"/>
        </w:rPr>
        <w:t xml:space="preserve"> </w:t>
      </w:r>
    </w:p>
    <w:p w14:paraId="02BB2B71" w14:textId="6FAFF0AB" w:rsidR="00DF0F94" w:rsidRPr="004D1A66" w:rsidRDefault="00416FFB" w:rsidP="00C9009C">
      <w:pPr>
        <w:pStyle w:val="MLOdsek"/>
        <w:rPr>
          <w:rFonts w:ascii="Times New Roman" w:hAnsi="Times New Roman" w:cs="Times New Roman"/>
        </w:rPr>
      </w:pPr>
      <w:r w:rsidRPr="004D1A66">
        <w:rPr>
          <w:rFonts w:ascii="Times New Roman" w:hAnsi="Times New Roman" w:cs="Times New Roman"/>
        </w:rPr>
        <w:t xml:space="preserve">Objednávateľ </w:t>
      </w:r>
      <w:r w:rsidR="00E27A65" w:rsidRPr="004D1A66">
        <w:rPr>
          <w:rFonts w:ascii="Times New Roman" w:hAnsi="Times New Roman" w:cs="Times New Roman"/>
        </w:rPr>
        <w:t xml:space="preserve">má právo odstúpiť od </w:t>
      </w:r>
      <w:r w:rsidR="00411ED1" w:rsidRPr="004D1A66">
        <w:rPr>
          <w:rFonts w:ascii="Times New Roman" w:hAnsi="Times New Roman" w:cs="Times New Roman"/>
        </w:rPr>
        <w:t xml:space="preserve">Dohody </w:t>
      </w:r>
      <w:r w:rsidR="00E27A65" w:rsidRPr="004D1A66">
        <w:rPr>
          <w:rFonts w:ascii="Times New Roman" w:hAnsi="Times New Roman" w:cs="Times New Roman"/>
        </w:rPr>
        <w:t xml:space="preserve">z dôvodov </w:t>
      </w:r>
      <w:r w:rsidR="00C33878" w:rsidRPr="004D1A66">
        <w:rPr>
          <w:rFonts w:ascii="Times New Roman" w:hAnsi="Times New Roman" w:cs="Times New Roman"/>
        </w:rPr>
        <w:t>uvedených v § 15 ods. 1 Z</w:t>
      </w:r>
      <w:r w:rsidR="00E27A65" w:rsidRPr="004D1A66">
        <w:rPr>
          <w:rFonts w:ascii="Times New Roman" w:hAnsi="Times New Roman" w:cs="Times New Roman"/>
        </w:rPr>
        <w:t xml:space="preserve">ákona o registri partnerov verejného sektora. </w:t>
      </w:r>
      <w:r w:rsidRPr="004D1A66">
        <w:rPr>
          <w:rFonts w:ascii="Times New Roman" w:hAnsi="Times New Roman" w:cs="Times New Roman"/>
        </w:rPr>
        <w:t xml:space="preserve">Objednávateľ </w:t>
      </w:r>
      <w:r w:rsidR="00E27A65" w:rsidRPr="004D1A66">
        <w:rPr>
          <w:rFonts w:ascii="Times New Roman" w:hAnsi="Times New Roman" w:cs="Times New Roman"/>
        </w:rPr>
        <w:t>nie</w:t>
      </w:r>
      <w:r w:rsidR="00DB198F" w:rsidRPr="004D1A66">
        <w:rPr>
          <w:rFonts w:ascii="Times New Roman" w:hAnsi="Times New Roman" w:cs="Times New Roman"/>
        </w:rPr>
        <w:t xml:space="preserve"> je</w:t>
      </w:r>
      <w:r w:rsidR="00E27A65" w:rsidRPr="004D1A66">
        <w:rPr>
          <w:rFonts w:ascii="Times New Roman" w:hAnsi="Times New Roman" w:cs="Times New Roman"/>
        </w:rPr>
        <w:t xml:space="preserve"> v omeškaní a nie je povinný plniť</w:t>
      </w:r>
      <w:r w:rsidR="00DB198F" w:rsidRPr="004D1A66">
        <w:rPr>
          <w:rFonts w:ascii="Times New Roman" w:hAnsi="Times New Roman" w:cs="Times New Roman"/>
        </w:rPr>
        <w:t>,</w:t>
      </w:r>
      <w:r w:rsidR="00E27A65" w:rsidRPr="004D1A66">
        <w:rPr>
          <w:rFonts w:ascii="Times New Roman" w:hAnsi="Times New Roman" w:cs="Times New Roman"/>
        </w:rPr>
        <w:t xml:space="preserve"> čo mu ukladá </w:t>
      </w:r>
      <w:r w:rsidRPr="004D1A66">
        <w:rPr>
          <w:rFonts w:ascii="Times New Roman" w:hAnsi="Times New Roman" w:cs="Times New Roman"/>
        </w:rPr>
        <w:t>Dohoda</w:t>
      </w:r>
      <w:r w:rsidR="00DB198F" w:rsidRPr="004D1A66">
        <w:rPr>
          <w:rFonts w:ascii="Times New Roman" w:hAnsi="Times New Roman" w:cs="Times New Roman"/>
        </w:rPr>
        <w:t xml:space="preserve">, ak nastanú dôvody podľa </w:t>
      </w:r>
      <w:r w:rsidR="00C33878" w:rsidRPr="004D1A66">
        <w:rPr>
          <w:rFonts w:ascii="Times New Roman" w:hAnsi="Times New Roman" w:cs="Times New Roman"/>
        </w:rPr>
        <w:t xml:space="preserve">§ 15 ods. 2 </w:t>
      </w:r>
      <w:r w:rsidRPr="004D1A66">
        <w:rPr>
          <w:rFonts w:ascii="Times New Roman" w:hAnsi="Times New Roman" w:cs="Times New Roman"/>
        </w:rPr>
        <w:t>z</w:t>
      </w:r>
      <w:r w:rsidR="00E27A65" w:rsidRPr="004D1A66">
        <w:rPr>
          <w:rFonts w:ascii="Times New Roman" w:hAnsi="Times New Roman" w:cs="Times New Roman"/>
        </w:rPr>
        <w:t xml:space="preserve">ákona </w:t>
      </w:r>
      <w:r w:rsidR="00DB198F" w:rsidRPr="004D1A66">
        <w:rPr>
          <w:rFonts w:ascii="Times New Roman" w:hAnsi="Times New Roman" w:cs="Times New Roman"/>
        </w:rPr>
        <w:t>o registri partnerov verejného sektora</w:t>
      </w:r>
      <w:r w:rsidR="00E27A65" w:rsidRPr="004D1A66">
        <w:rPr>
          <w:rFonts w:ascii="Times New Roman" w:hAnsi="Times New Roman" w:cs="Times New Roman"/>
        </w:rPr>
        <w:t xml:space="preserve">. </w:t>
      </w:r>
      <w:r w:rsidRPr="004D1A66">
        <w:rPr>
          <w:rFonts w:ascii="Times New Roman" w:hAnsi="Times New Roman" w:cs="Times New Roman"/>
        </w:rPr>
        <w:t xml:space="preserve">Dohoda </w:t>
      </w:r>
      <w:r w:rsidR="00E27A65" w:rsidRPr="004D1A66">
        <w:rPr>
          <w:rFonts w:ascii="Times New Roman" w:hAnsi="Times New Roman" w:cs="Times New Roman"/>
        </w:rPr>
        <w:t xml:space="preserve">zaniká doručením oznámenia o odstúpení od </w:t>
      </w:r>
      <w:r w:rsidRPr="004D1A66">
        <w:rPr>
          <w:rFonts w:ascii="Times New Roman" w:hAnsi="Times New Roman" w:cs="Times New Roman"/>
        </w:rPr>
        <w:t>tejto Dohody</w:t>
      </w:r>
      <w:r w:rsidR="00E27A65" w:rsidRPr="004D1A66">
        <w:rPr>
          <w:rFonts w:ascii="Times New Roman" w:hAnsi="Times New Roman" w:cs="Times New Roman"/>
        </w:rPr>
        <w:t xml:space="preserve">. Riadne poskytnuté plnenia, vzájomne poskytnuté do dňa odstúpenia od </w:t>
      </w:r>
      <w:r w:rsidR="0061737A" w:rsidRPr="004D1A66">
        <w:rPr>
          <w:rFonts w:ascii="Times New Roman" w:hAnsi="Times New Roman" w:cs="Times New Roman"/>
        </w:rPr>
        <w:t>tejto Dohody</w:t>
      </w:r>
      <w:r w:rsidR="00E27A65" w:rsidRPr="004D1A66">
        <w:rPr>
          <w:rFonts w:ascii="Times New Roman" w:hAnsi="Times New Roman" w:cs="Times New Roman"/>
        </w:rPr>
        <w:t xml:space="preserve">, si </w:t>
      </w:r>
      <w:r w:rsidR="0061737A" w:rsidRPr="004D1A66">
        <w:rPr>
          <w:rFonts w:ascii="Times New Roman" w:hAnsi="Times New Roman" w:cs="Times New Roman"/>
        </w:rPr>
        <w:t xml:space="preserve">Účastníci dohody </w:t>
      </w:r>
      <w:r w:rsidR="00E27A65" w:rsidRPr="004D1A66">
        <w:rPr>
          <w:rFonts w:ascii="Times New Roman" w:hAnsi="Times New Roman" w:cs="Times New Roman"/>
        </w:rPr>
        <w:t>ponechajú</w:t>
      </w:r>
      <w:r w:rsidR="00DB198F" w:rsidRPr="004D1A66">
        <w:rPr>
          <w:rFonts w:ascii="Times New Roman" w:hAnsi="Times New Roman" w:cs="Times New Roman"/>
        </w:rPr>
        <w:t xml:space="preserve">; tým nie je dotknutý nárok </w:t>
      </w:r>
      <w:r w:rsidR="0061737A" w:rsidRPr="004D1A66">
        <w:rPr>
          <w:rFonts w:ascii="Times New Roman" w:hAnsi="Times New Roman" w:cs="Times New Roman"/>
        </w:rPr>
        <w:t xml:space="preserve">Dodávateľa </w:t>
      </w:r>
      <w:r w:rsidR="00434C55" w:rsidRPr="004D1A66">
        <w:rPr>
          <w:rFonts w:ascii="Times New Roman" w:hAnsi="Times New Roman" w:cs="Times New Roman"/>
        </w:rPr>
        <w:t>na odplatu za riadne dodané plne</w:t>
      </w:r>
      <w:r w:rsidR="00DB198F" w:rsidRPr="004D1A66">
        <w:rPr>
          <w:rFonts w:ascii="Times New Roman" w:hAnsi="Times New Roman" w:cs="Times New Roman"/>
        </w:rPr>
        <w:t xml:space="preserve">nie podľa tejto </w:t>
      </w:r>
      <w:r w:rsidR="0061737A" w:rsidRPr="004D1A66">
        <w:rPr>
          <w:rFonts w:ascii="Times New Roman" w:hAnsi="Times New Roman" w:cs="Times New Roman"/>
        </w:rPr>
        <w:t>Dohody</w:t>
      </w:r>
      <w:r w:rsidR="00DB198F" w:rsidRPr="004D1A66">
        <w:rPr>
          <w:rFonts w:ascii="Times New Roman" w:hAnsi="Times New Roman" w:cs="Times New Roman"/>
        </w:rPr>
        <w:t>.</w:t>
      </w:r>
      <w:r w:rsidR="0061737A" w:rsidRPr="004D1A66">
        <w:rPr>
          <w:rFonts w:ascii="Times New Roman" w:hAnsi="Times New Roman" w:cs="Times New Roman"/>
        </w:rPr>
        <w:t xml:space="preserve"> </w:t>
      </w:r>
    </w:p>
    <w:p w14:paraId="4BB0BB45" w14:textId="11E0518E" w:rsidR="00FA4CFD" w:rsidRPr="004D1A66" w:rsidRDefault="00FA4CFD" w:rsidP="00C9009C">
      <w:pPr>
        <w:pStyle w:val="MLOdsek"/>
        <w:rPr>
          <w:rFonts w:ascii="Times New Roman" w:hAnsi="Times New Roman" w:cs="Times New Roman"/>
        </w:rPr>
      </w:pPr>
      <w:r w:rsidRPr="004D1A66">
        <w:rPr>
          <w:rFonts w:ascii="Times New Roman" w:hAnsi="Times New Roman" w:cs="Times New Roman"/>
        </w:rPr>
        <w:t xml:space="preserve">Objednávateľ je oprávnený požadovať od Dodávateľa zmluvnú pokutu vo výške </w:t>
      </w:r>
      <w:r w:rsidRPr="004D1A66">
        <w:rPr>
          <w:rFonts w:ascii="Times New Roman" w:hAnsi="Times New Roman" w:cs="Times New Roman"/>
          <w:b/>
        </w:rPr>
        <w:t>1.000,- EUR</w:t>
      </w:r>
      <w:r w:rsidRPr="004D1A66">
        <w:rPr>
          <w:rFonts w:ascii="Times New Roman" w:hAnsi="Times New Roman" w:cs="Times New Roman"/>
        </w:rPr>
        <w:t xml:space="preserve"> (slovom: tisíc eur) za každý deň existencie dôvodu vzniku práva na odstúpenie od </w:t>
      </w:r>
      <w:r w:rsidR="009525AD" w:rsidRPr="004D1A66">
        <w:rPr>
          <w:rFonts w:ascii="Times New Roman" w:hAnsi="Times New Roman" w:cs="Times New Roman"/>
        </w:rPr>
        <w:t>Dohody</w:t>
      </w:r>
      <w:r w:rsidRPr="004D1A66">
        <w:rPr>
          <w:rFonts w:ascii="Times New Roman" w:hAnsi="Times New Roman" w:cs="Times New Roman"/>
        </w:rPr>
        <w:t xml:space="preserve"> v zmysle § 15 ods. 1 </w:t>
      </w:r>
      <w:r w:rsidRPr="004D1A66">
        <w:rPr>
          <w:rFonts w:ascii="Times New Roman" w:hAnsi="Times New Roman" w:cs="Times New Roman"/>
        </w:rPr>
        <w:lastRenderedPageBreak/>
        <w:t>Zákona o registri partnerov verejného sektor</w:t>
      </w:r>
      <w:r w:rsidR="00060F77" w:rsidRPr="004D1A66">
        <w:rPr>
          <w:rFonts w:ascii="Times New Roman" w:hAnsi="Times New Roman" w:cs="Times New Roman"/>
        </w:rPr>
        <w:t>,</w:t>
      </w:r>
      <w:r w:rsidRPr="004D1A66">
        <w:rPr>
          <w:rFonts w:ascii="Times New Roman" w:hAnsi="Times New Roman" w:cs="Times New Roman"/>
        </w:rPr>
        <w:t xml:space="preserve">. </w:t>
      </w:r>
      <w:r w:rsidR="00060F77" w:rsidRPr="004D1A66">
        <w:rPr>
          <w:rFonts w:ascii="Times New Roman" w:hAnsi="Times New Roman" w:cs="Times New Roman"/>
        </w:rPr>
        <w:t xml:space="preserve">resp. § 19 ods. 3 ZVO. Právo Objednávateľa na zmluvnú pokutu podľa predchádzajúcej vety zaniká, ak Objednávateľ odstúpi od </w:t>
      </w:r>
      <w:r w:rsidR="009525AD" w:rsidRPr="004D1A66">
        <w:rPr>
          <w:rFonts w:ascii="Times New Roman" w:hAnsi="Times New Roman" w:cs="Times New Roman"/>
        </w:rPr>
        <w:t>Dohody</w:t>
      </w:r>
      <w:r w:rsidR="00060F77" w:rsidRPr="004D1A66">
        <w:rPr>
          <w:rFonts w:ascii="Times New Roman" w:hAnsi="Times New Roman" w:cs="Times New Roman"/>
        </w:rPr>
        <w:t xml:space="preserve"> v súlade s § 15 ods. 1 Zákona o registri partnerov verejného sektora, resp. podľa § 19 ods. 3 ZVO.</w:t>
      </w:r>
    </w:p>
    <w:p w14:paraId="7FF83938" w14:textId="5A1B743F" w:rsidR="00691FA1" w:rsidRPr="004D1A66" w:rsidRDefault="00691FA1" w:rsidP="00C9009C">
      <w:pPr>
        <w:pStyle w:val="MLOdsek"/>
        <w:rPr>
          <w:rFonts w:ascii="Times New Roman" w:hAnsi="Times New Roman" w:cs="Times New Roman"/>
        </w:rPr>
      </w:pPr>
      <w:r w:rsidRPr="004D1A66">
        <w:rPr>
          <w:rFonts w:ascii="Times New Roman" w:hAnsi="Times New Roman" w:cs="Times New Roman"/>
        </w:rPr>
        <w:t>Ak Objednávateľ zistí, že subdodávateľ nie je schopný plniť si svoje záväzky alebo nevykonáva príslušnú časť Predmetu plnenia riadne, má právo od Dodávateľa okamžite požadovať výmenu za subdodávateľa. Dodávateľ je povinný žiadosti o náhradu vyhovieť bezodkladne najneskôr do 10 dní odo dňa doručenia žiadosti Objednávateľa.</w:t>
      </w:r>
    </w:p>
    <w:p w14:paraId="617E3889" w14:textId="77777777" w:rsidR="00177E27" w:rsidRPr="004D1A66" w:rsidRDefault="00C9009C" w:rsidP="00C9009C">
      <w:pPr>
        <w:pStyle w:val="MLNadpislnku"/>
        <w:rPr>
          <w:rFonts w:ascii="Times New Roman" w:hAnsi="Times New Roman" w:cs="Times New Roman"/>
        </w:rPr>
      </w:pPr>
      <w:r w:rsidRPr="004D1A66">
        <w:rPr>
          <w:rFonts w:ascii="Times New Roman" w:hAnsi="Times New Roman" w:cs="Times New Roman"/>
        </w:rPr>
        <w:t>SANKCIE A  POKUTY</w:t>
      </w:r>
    </w:p>
    <w:p w14:paraId="6E0E1EFE" w14:textId="025C3546" w:rsidR="00AE7168" w:rsidRPr="004D1A66" w:rsidRDefault="00233742" w:rsidP="00FF6AF2">
      <w:pPr>
        <w:pStyle w:val="MLOdsek"/>
        <w:rPr>
          <w:rFonts w:ascii="Times New Roman" w:hAnsi="Times New Roman" w:cs="Times New Roman"/>
        </w:rPr>
      </w:pPr>
      <w:r w:rsidRPr="004D1A66">
        <w:rPr>
          <w:rFonts w:ascii="Times New Roman" w:hAnsi="Times New Roman" w:cs="Times New Roman"/>
        </w:rPr>
        <w:t>V prípade omeškania Dodávateľa s dodaním Tovaru v zmysle tejto Dohody a nadväzujúcich Objednávok, je Objednávateľ oprávnený účtovať Dodávateľovi zmluvnú pokutu vo výške 0,1 % z ceny Tovaru vrátane DPH, s ktorým je Dodávateľ v omeškaní, a to za každý deň omeškania.</w:t>
      </w:r>
    </w:p>
    <w:p w14:paraId="5E37E6D0" w14:textId="47CE0F51" w:rsidR="00691FA1" w:rsidRPr="004D1A66" w:rsidRDefault="00233742" w:rsidP="00490E5D">
      <w:pPr>
        <w:pStyle w:val="MLOdsek"/>
        <w:rPr>
          <w:rFonts w:ascii="Times New Roman" w:hAnsi="Times New Roman" w:cs="Times New Roman"/>
        </w:rPr>
      </w:pPr>
      <w:r w:rsidRPr="004D1A66">
        <w:rPr>
          <w:rFonts w:ascii="Times New Roman" w:hAnsi="Times New Roman" w:cs="Times New Roman"/>
        </w:rPr>
        <w:t>V prípade omeškania Dodávateľa s poskytovaním Služieb v zmysle tejto Dohody a nadväzujúcich Objednávok, Objednávateľ je oprávnený požadovať od Dodávateľa zmluvnú pokutu vo výške 0,1 % z celkovej ceny za Služby v zmysle príslušnej Objednávky  vrátane DPH, a to za každú začatú hodinu omeškania s ich poskytovaním, ak je čas plnenia stanovený v hodinách, alebo za každý začatý deň omeškania s ich poskytovaním, ak je čas plnenia stanovený v dňoch.</w:t>
      </w:r>
    </w:p>
    <w:p w14:paraId="3F80CFBB" w14:textId="169720DE" w:rsidR="00515120" w:rsidRPr="004D1A66" w:rsidRDefault="00515120" w:rsidP="00515120">
      <w:pPr>
        <w:pStyle w:val="MLOdsek"/>
        <w:rPr>
          <w:rFonts w:ascii="Times New Roman" w:hAnsi="Times New Roman" w:cs="Times New Roman"/>
        </w:rPr>
      </w:pPr>
      <w:r w:rsidRPr="004D1A66">
        <w:rPr>
          <w:rFonts w:ascii="Times New Roman" w:hAnsi="Times New Roman" w:cs="Times New Roman"/>
        </w:rPr>
        <w:t xml:space="preserve">Ak bude Dodávateľ v omeškaní s plnením akejkoľvek inej povinnosti vyplývajúcej mu z tejto </w:t>
      </w:r>
      <w:r w:rsidR="009525AD" w:rsidRPr="004D1A66">
        <w:rPr>
          <w:rFonts w:ascii="Times New Roman" w:hAnsi="Times New Roman" w:cs="Times New Roman"/>
        </w:rPr>
        <w:t>Dohody</w:t>
      </w:r>
      <w:r w:rsidRPr="004D1A66">
        <w:rPr>
          <w:rFonts w:ascii="Times New Roman" w:hAnsi="Times New Roman" w:cs="Times New Roman"/>
        </w:rPr>
        <w:t xml:space="preserve"> ako sú uvedené v bodoch 18.1 a 18.2 tohto článku Dohody alebo vyplývajúcej mu zo všeobecne záväzných právnych predpisov v súvislosti s plnením tejto Dohody (ďalej len „</w:t>
      </w:r>
      <w:r w:rsidRPr="004D1A66">
        <w:rPr>
          <w:rFonts w:ascii="Times New Roman" w:hAnsi="Times New Roman" w:cs="Times New Roman"/>
          <w:b/>
        </w:rPr>
        <w:t>iná povinnosť</w:t>
      </w:r>
      <w:r w:rsidRPr="004D1A66">
        <w:rPr>
          <w:rFonts w:ascii="Times New Roman" w:hAnsi="Times New Roman" w:cs="Times New Roman"/>
        </w:rPr>
        <w:t xml:space="preserve">“) alebo ak Dodávateľ inú povinnosť poruší, Objednávateľ je oprávnený požadovať od Dodávateľa zmluvnú pokutu vo výške </w:t>
      </w:r>
      <w:r w:rsidRPr="004D1A66">
        <w:rPr>
          <w:rFonts w:ascii="Times New Roman" w:eastAsiaTheme="minorHAnsi" w:hAnsi="Times New Roman" w:cs="Times New Roman"/>
          <w:b/>
          <w:lang w:eastAsia="en-US"/>
        </w:rPr>
        <w:t>1.000,-</w:t>
      </w:r>
      <w:r w:rsidRPr="004D1A66">
        <w:rPr>
          <w:rFonts w:ascii="Times New Roman" w:hAnsi="Times New Roman" w:cs="Times New Roman"/>
          <w:b/>
        </w:rPr>
        <w:t xml:space="preserve"> EUR</w:t>
      </w:r>
      <w:r w:rsidRPr="004D1A66">
        <w:rPr>
          <w:rFonts w:ascii="Times New Roman" w:hAnsi="Times New Roman" w:cs="Times New Roman"/>
        </w:rPr>
        <w:t xml:space="preserve"> (slovom: jedentisíc eur) za každý začatý deň omeškania s plnením konkrétnej inej povinnosti alebo zmluvnú pokutu vo výške </w:t>
      </w:r>
      <w:r w:rsidRPr="004D1A66">
        <w:rPr>
          <w:rFonts w:ascii="Times New Roman" w:eastAsiaTheme="minorHAnsi" w:hAnsi="Times New Roman" w:cs="Times New Roman"/>
          <w:b/>
          <w:lang w:eastAsia="en-US"/>
        </w:rPr>
        <w:t>1.000,-</w:t>
      </w:r>
      <w:r w:rsidRPr="004D1A66">
        <w:rPr>
          <w:rFonts w:ascii="Times New Roman" w:hAnsi="Times New Roman" w:cs="Times New Roman"/>
          <w:b/>
        </w:rPr>
        <w:t xml:space="preserve"> EUR</w:t>
      </w:r>
      <w:r w:rsidRPr="004D1A66">
        <w:rPr>
          <w:rFonts w:ascii="Times New Roman" w:hAnsi="Times New Roman" w:cs="Times New Roman"/>
        </w:rPr>
        <w:t xml:space="preserve"> (slovom: jedentisíc eur) za každé (aj opakované) porušenie inej povinnosti; uvedené sa neuplatní, ak v tejto Dohode je pre porušenie povinnosti Dodávateľa  ustanovená osobitná sankcia.</w:t>
      </w:r>
    </w:p>
    <w:p w14:paraId="4BAE0DAD" w14:textId="77777777" w:rsidR="00515120" w:rsidRPr="004D1A66" w:rsidRDefault="00515120" w:rsidP="00515120">
      <w:pPr>
        <w:pStyle w:val="MLOdsek"/>
        <w:rPr>
          <w:rFonts w:ascii="Times New Roman" w:hAnsi="Times New Roman" w:cs="Times New Roman"/>
        </w:rPr>
      </w:pPr>
      <w:r w:rsidRPr="004D1A66">
        <w:rPr>
          <w:rFonts w:ascii="Times New Roman" w:hAnsi="Times New Roman" w:cs="Times New Roman"/>
        </w:rPr>
        <w:t xml:space="preserve">V prípade omeškania Objednávateľa so splnením peňažného záväzku alebo jeho časti, má Dodávateľ právo v súlade s § 369a Obchodného zákonníka v znení zákona č. 9/2013 Z. z. uplatniť si z nezaplatenej sumy úroky z omeškania v sadzbe podľa Nariadenia vlády SR č. 21/2013 </w:t>
      </w:r>
      <w:proofErr w:type="spellStart"/>
      <w:r w:rsidRPr="004D1A66">
        <w:rPr>
          <w:rFonts w:ascii="Times New Roman" w:hAnsi="Times New Roman" w:cs="Times New Roman"/>
        </w:rPr>
        <w:t>Z.z</w:t>
      </w:r>
      <w:proofErr w:type="spellEnd"/>
      <w:r w:rsidRPr="004D1A66">
        <w:rPr>
          <w:rFonts w:ascii="Times New Roman" w:hAnsi="Times New Roman" w:cs="Times New Roman"/>
        </w:rPr>
        <w:t>.</w:t>
      </w:r>
    </w:p>
    <w:p w14:paraId="6F4F9065" w14:textId="77777777" w:rsidR="00515120" w:rsidRPr="004D1A66" w:rsidRDefault="00515120" w:rsidP="00515120">
      <w:pPr>
        <w:pStyle w:val="MLOdsek"/>
        <w:rPr>
          <w:rFonts w:ascii="Times New Roman" w:hAnsi="Times New Roman" w:cs="Times New Roman"/>
        </w:rPr>
      </w:pPr>
      <w:r w:rsidRPr="004D1A66">
        <w:rPr>
          <w:rFonts w:ascii="Times New Roman" w:hAnsi="Times New Roman" w:cs="Times New Roman"/>
        </w:rPr>
        <w:t>Zaplatením zmluvnej pokuty nie je dotknutý nárok Účastníkov dohody na náhradu škody spôsobenú  porušením povinností, na ktorú sa vzťahuje zmluvná pokuta, ktorá prevyšuje výšku dohodnutej zmluvnej pokuty.</w:t>
      </w:r>
    </w:p>
    <w:p w14:paraId="472E7D27" w14:textId="654A886A" w:rsidR="00515120" w:rsidRPr="004D1A66" w:rsidRDefault="00515120" w:rsidP="00490E5D">
      <w:pPr>
        <w:pStyle w:val="MLOdsek"/>
        <w:rPr>
          <w:rFonts w:ascii="Times New Roman" w:hAnsi="Times New Roman" w:cs="Times New Roman"/>
        </w:rPr>
      </w:pPr>
      <w:r w:rsidRPr="004D1A66">
        <w:rPr>
          <w:rFonts w:ascii="Times New Roman" w:hAnsi="Times New Roman" w:cs="Times New Roman"/>
        </w:rPr>
        <w:t>Zaplatenie zmluvnej pokuty nezbavuje Dodávateľa povinnosti dodať príslušné omeškané plnenie v zmysle Dohody alebo splniť inú povinnosť, ak sa Účastníci dohody nedohodnú inak.</w:t>
      </w:r>
    </w:p>
    <w:p w14:paraId="32BA7FE0" w14:textId="5E8748D4" w:rsidR="00515120" w:rsidRPr="004D1A66" w:rsidRDefault="00515120" w:rsidP="00490E5D">
      <w:pPr>
        <w:pStyle w:val="MLNadpislnku"/>
        <w:rPr>
          <w:rFonts w:ascii="Times New Roman" w:hAnsi="Times New Roman" w:cs="Times New Roman"/>
        </w:rPr>
      </w:pPr>
      <w:r w:rsidRPr="004D1A66">
        <w:rPr>
          <w:rFonts w:ascii="Times New Roman" w:hAnsi="Times New Roman" w:cs="Times New Roman"/>
        </w:rPr>
        <w:t>ZMEN</w:t>
      </w:r>
      <w:r w:rsidR="00225B54" w:rsidRPr="004D1A66">
        <w:rPr>
          <w:rFonts w:ascii="Times New Roman" w:hAnsi="Times New Roman" w:cs="Times New Roman"/>
        </w:rPr>
        <w:t xml:space="preserve">A </w:t>
      </w:r>
      <w:r w:rsidRPr="004D1A66">
        <w:rPr>
          <w:rFonts w:ascii="Times New Roman" w:hAnsi="Times New Roman" w:cs="Times New Roman"/>
        </w:rPr>
        <w:t>V</w:t>
      </w:r>
      <w:r w:rsidR="00225B54" w:rsidRPr="004D1A66">
        <w:rPr>
          <w:rFonts w:ascii="Times New Roman" w:hAnsi="Times New Roman" w:cs="Times New Roman"/>
        </w:rPr>
        <w:t xml:space="preserve"> ZOZNAME</w:t>
      </w:r>
      <w:r w:rsidRPr="004D1A66">
        <w:rPr>
          <w:rFonts w:ascii="Times New Roman" w:hAnsi="Times New Roman" w:cs="Times New Roman"/>
        </w:rPr>
        <w:t xml:space="preserve"> HARDVÉRU</w:t>
      </w:r>
    </w:p>
    <w:p w14:paraId="5EC80747" w14:textId="44243817" w:rsidR="00515120" w:rsidRPr="004D1A66" w:rsidRDefault="00515120" w:rsidP="00515120">
      <w:pPr>
        <w:pStyle w:val="MLOdsek"/>
        <w:tabs>
          <w:tab w:val="clear" w:pos="1021"/>
          <w:tab w:val="num" w:pos="737"/>
        </w:tabs>
        <w:rPr>
          <w:rFonts w:ascii="Times New Roman" w:hAnsi="Times New Roman" w:cs="Times New Roman"/>
        </w:rPr>
      </w:pPr>
      <w:r w:rsidRPr="004D1A66">
        <w:rPr>
          <w:rFonts w:ascii="Times New Roman" w:hAnsi="Times New Roman" w:cs="Times New Roman"/>
        </w:rPr>
        <w:t>Ak sa v priebehu trvania Dohody niektorý z Hardvérov uvedených v </w:t>
      </w:r>
      <w:r w:rsidRPr="004D1A66">
        <w:rPr>
          <w:rFonts w:ascii="Times New Roman" w:hAnsi="Times New Roman" w:cs="Times New Roman"/>
          <w:b/>
        </w:rPr>
        <w:t>Prílohe č. 1</w:t>
      </w:r>
      <w:r w:rsidRPr="004D1A66">
        <w:rPr>
          <w:rFonts w:ascii="Times New Roman" w:hAnsi="Times New Roman" w:cs="Times New Roman"/>
        </w:rPr>
        <w:t xml:space="preserve"> </w:t>
      </w:r>
      <w:r w:rsidR="008304E7" w:rsidRPr="004D1A66">
        <w:rPr>
          <w:rFonts w:ascii="Times New Roman" w:hAnsi="Times New Roman" w:cs="Times New Roman"/>
        </w:rPr>
        <w:t>Dohody</w:t>
      </w:r>
      <w:r w:rsidRPr="004D1A66">
        <w:rPr>
          <w:rFonts w:ascii="Times New Roman" w:hAnsi="Times New Roman" w:cs="Times New Roman"/>
        </w:rPr>
        <w:t xml:space="preserve"> stane nedostupným z dôvodu, že prestal byť vyrábaný jeho výrobcom, je Dodávateľ oprávnený požiadať Objednávateľa o výmenu uvedeného Hardvéru v zozname podľa Prílohy č. 1 za iný obdobný Hardvér s minimálne identickými technickými parametrami. </w:t>
      </w:r>
      <w:r w:rsidR="00A85CF9" w:rsidRPr="004D1A66">
        <w:rPr>
          <w:rFonts w:ascii="Times New Roman" w:hAnsi="Times New Roman" w:cs="Times New Roman"/>
        </w:rPr>
        <w:t>Objednávateľ</w:t>
      </w:r>
      <w:r w:rsidRPr="004D1A66">
        <w:rPr>
          <w:rFonts w:ascii="Times New Roman" w:hAnsi="Times New Roman" w:cs="Times New Roman"/>
        </w:rPr>
        <w:t xml:space="preserve"> nesmie požiadavku na takúto výmenu odoprieť. Pre účely uvedenej zmeny nie je v zmysle dohody Účastníkov dohody strán potrebné uzatvárať dodatok k Dohode a </w:t>
      </w:r>
      <w:proofErr w:type="spellStart"/>
      <w:r w:rsidRPr="004D1A66">
        <w:rPr>
          <w:rFonts w:ascii="Times New Roman" w:hAnsi="Times New Roman" w:cs="Times New Roman"/>
        </w:rPr>
        <w:t>takáo</w:t>
      </w:r>
      <w:proofErr w:type="spellEnd"/>
      <w:r w:rsidRPr="004D1A66">
        <w:rPr>
          <w:rFonts w:ascii="Times New Roman" w:hAnsi="Times New Roman" w:cs="Times New Roman"/>
        </w:rPr>
        <w:t xml:space="preserve"> zmena môže byť zrealizovaná na základe súhlasu Oprávnených osôb </w:t>
      </w:r>
      <w:r w:rsidR="00A85CF9" w:rsidRPr="004D1A66">
        <w:rPr>
          <w:rFonts w:ascii="Times New Roman" w:hAnsi="Times New Roman" w:cs="Times New Roman"/>
        </w:rPr>
        <w:t>Účastníkov dohody.</w:t>
      </w:r>
    </w:p>
    <w:p w14:paraId="3ACC082F" w14:textId="6F527662" w:rsidR="00515120" w:rsidRPr="004D1A66" w:rsidRDefault="00225B54" w:rsidP="00515120">
      <w:pPr>
        <w:pStyle w:val="MLOdsek"/>
        <w:tabs>
          <w:tab w:val="clear" w:pos="1021"/>
          <w:tab w:val="num" w:pos="737"/>
        </w:tabs>
        <w:rPr>
          <w:rFonts w:ascii="Times New Roman" w:hAnsi="Times New Roman" w:cs="Times New Roman"/>
        </w:rPr>
      </w:pPr>
      <w:r w:rsidRPr="004D1A66">
        <w:rPr>
          <w:rFonts w:ascii="Times New Roman" w:hAnsi="Times New Roman" w:cs="Times New Roman"/>
        </w:rPr>
        <w:lastRenderedPageBreak/>
        <w:t>Účastníci</w:t>
      </w:r>
      <w:r w:rsidR="00515120" w:rsidRPr="004D1A66">
        <w:rPr>
          <w:rFonts w:ascii="Times New Roman" w:hAnsi="Times New Roman" w:cs="Times New Roman"/>
        </w:rPr>
        <w:t xml:space="preserve"> sa ďalej dohodli, že v prípade, ak sa niektorý Hardvér uvedený v Prílohe č.1  stane </w:t>
      </w:r>
      <w:proofErr w:type="spellStart"/>
      <w:r w:rsidR="00515120" w:rsidRPr="004D1A66">
        <w:rPr>
          <w:rFonts w:ascii="Times New Roman" w:hAnsi="Times New Roman" w:cs="Times New Roman"/>
        </w:rPr>
        <w:t>zastaralým</w:t>
      </w:r>
      <w:proofErr w:type="spellEnd"/>
      <w:r w:rsidR="00515120" w:rsidRPr="004D1A66">
        <w:rPr>
          <w:rFonts w:ascii="Times New Roman" w:hAnsi="Times New Roman" w:cs="Times New Roman"/>
        </w:rPr>
        <w:t xml:space="preserve"> a na trhu bude dostupný obdobný </w:t>
      </w:r>
      <w:r w:rsidR="00A976B0" w:rsidRPr="004D1A66">
        <w:rPr>
          <w:rFonts w:ascii="Times New Roman" w:hAnsi="Times New Roman" w:cs="Times New Roman"/>
        </w:rPr>
        <w:t>H</w:t>
      </w:r>
      <w:r w:rsidR="00515120" w:rsidRPr="004D1A66">
        <w:rPr>
          <w:rFonts w:ascii="Times New Roman" w:hAnsi="Times New Roman" w:cs="Times New Roman"/>
        </w:rPr>
        <w:t xml:space="preserve">ardvér s minimálne identickými technickými parametrami za cenu, ktorá nebude vyššia ako cena za pôvodný Hardvér, budú Oprávnený zástupcovia </w:t>
      </w:r>
      <w:r w:rsidR="00A85CF9" w:rsidRPr="004D1A66">
        <w:rPr>
          <w:rFonts w:ascii="Times New Roman" w:hAnsi="Times New Roman" w:cs="Times New Roman"/>
        </w:rPr>
        <w:t>Účastníkov dohody</w:t>
      </w:r>
      <w:r w:rsidR="00515120" w:rsidRPr="004D1A66">
        <w:rPr>
          <w:rFonts w:ascii="Times New Roman" w:hAnsi="Times New Roman" w:cs="Times New Roman"/>
        </w:rPr>
        <w:t xml:space="preserve"> rokovať  možnosti nahradenia pôvodného Hardvéru v zozname podľa Prílohy č. 1 novým Hardvérom. V prípade, že sa zmluvné strany dohodnú na nahradení pôvodného Hardvéru v zozname novým Hardvérom, nie je v zmysle dohody </w:t>
      </w:r>
      <w:r w:rsidR="00A85CF9" w:rsidRPr="004D1A66">
        <w:rPr>
          <w:rFonts w:ascii="Times New Roman" w:hAnsi="Times New Roman" w:cs="Times New Roman"/>
        </w:rPr>
        <w:t>Účastníkov dohody</w:t>
      </w:r>
      <w:r w:rsidR="00515120" w:rsidRPr="004D1A66">
        <w:rPr>
          <w:rFonts w:ascii="Times New Roman" w:hAnsi="Times New Roman" w:cs="Times New Roman"/>
        </w:rPr>
        <w:t xml:space="preserve"> potrebné uzatvárať dodatok k </w:t>
      </w:r>
      <w:r w:rsidR="00A85CF9" w:rsidRPr="004D1A66">
        <w:rPr>
          <w:rFonts w:ascii="Times New Roman" w:hAnsi="Times New Roman" w:cs="Times New Roman"/>
        </w:rPr>
        <w:t>Dohode</w:t>
      </w:r>
      <w:r w:rsidR="00515120" w:rsidRPr="004D1A66">
        <w:rPr>
          <w:rFonts w:ascii="Times New Roman" w:hAnsi="Times New Roman" w:cs="Times New Roman"/>
        </w:rPr>
        <w:t xml:space="preserve"> a taká</w:t>
      </w:r>
      <w:r w:rsidR="00A85CF9" w:rsidRPr="004D1A66">
        <w:rPr>
          <w:rFonts w:ascii="Times New Roman" w:hAnsi="Times New Roman" w:cs="Times New Roman"/>
        </w:rPr>
        <w:t>t</w:t>
      </w:r>
      <w:r w:rsidR="00515120" w:rsidRPr="004D1A66">
        <w:rPr>
          <w:rFonts w:ascii="Times New Roman" w:hAnsi="Times New Roman" w:cs="Times New Roman"/>
        </w:rPr>
        <w:t xml:space="preserve">o zmena môže byť zrealizovaná na základe súhlasu Oprávnených osôb </w:t>
      </w:r>
      <w:r w:rsidR="00A85CF9" w:rsidRPr="004D1A66">
        <w:rPr>
          <w:rFonts w:ascii="Times New Roman" w:hAnsi="Times New Roman" w:cs="Times New Roman"/>
        </w:rPr>
        <w:t>Účastníkov dohody</w:t>
      </w:r>
      <w:r w:rsidR="00515120" w:rsidRPr="004D1A66">
        <w:rPr>
          <w:rFonts w:ascii="Times New Roman" w:hAnsi="Times New Roman" w:cs="Times New Roman"/>
        </w:rPr>
        <w:t xml:space="preserve">. </w:t>
      </w:r>
    </w:p>
    <w:p w14:paraId="32E1CD8D" w14:textId="4EB77BD5" w:rsidR="00691FA1" w:rsidRPr="004D1A66" w:rsidRDefault="00691FA1" w:rsidP="00490E5D">
      <w:pPr>
        <w:pStyle w:val="MLOdsek"/>
        <w:numPr>
          <w:ilvl w:val="0"/>
          <w:numId w:val="0"/>
        </w:numPr>
        <w:spacing w:after="0" w:line="240" w:lineRule="auto"/>
        <w:rPr>
          <w:rFonts w:ascii="Times New Roman" w:hAnsi="Times New Roman" w:cs="Times New Roman"/>
        </w:rPr>
      </w:pPr>
    </w:p>
    <w:p w14:paraId="44312724" w14:textId="77777777" w:rsidR="00AC1133" w:rsidRPr="004D1A66" w:rsidRDefault="00C9009C" w:rsidP="00490E5D">
      <w:pPr>
        <w:pStyle w:val="MLNadpislnku"/>
        <w:spacing w:before="240"/>
        <w:rPr>
          <w:rFonts w:ascii="Times New Roman" w:hAnsi="Times New Roman" w:cs="Times New Roman"/>
        </w:rPr>
      </w:pPr>
      <w:r w:rsidRPr="004D1A66">
        <w:rPr>
          <w:rFonts w:ascii="Times New Roman" w:hAnsi="Times New Roman" w:cs="Times New Roman"/>
        </w:rPr>
        <w:t xml:space="preserve">UKONČENIE </w:t>
      </w:r>
      <w:r w:rsidR="004C6150" w:rsidRPr="004D1A66">
        <w:rPr>
          <w:rFonts w:ascii="Times New Roman" w:hAnsi="Times New Roman" w:cs="Times New Roman"/>
        </w:rPr>
        <w:t>DOHODY</w:t>
      </w:r>
    </w:p>
    <w:p w14:paraId="2CB77455" w14:textId="77777777" w:rsidR="0032097B" w:rsidRPr="004D1A66" w:rsidRDefault="002D0FD9" w:rsidP="00311FC7">
      <w:pPr>
        <w:pStyle w:val="MLOdsek"/>
        <w:keepNext/>
        <w:rPr>
          <w:rFonts w:ascii="Times New Roman" w:hAnsi="Times New Roman" w:cs="Times New Roman"/>
        </w:rPr>
      </w:pPr>
      <w:r w:rsidRPr="004D1A66">
        <w:rPr>
          <w:rFonts w:ascii="Times New Roman" w:hAnsi="Times New Roman" w:cs="Times New Roman"/>
        </w:rPr>
        <w:t xml:space="preserve">Táto </w:t>
      </w:r>
      <w:r w:rsidR="004B72D5" w:rsidRPr="004D1A66">
        <w:rPr>
          <w:rFonts w:ascii="Times New Roman" w:hAnsi="Times New Roman" w:cs="Times New Roman"/>
        </w:rPr>
        <w:t xml:space="preserve">Dohoda </w:t>
      </w:r>
      <w:r w:rsidR="0032097B" w:rsidRPr="004D1A66">
        <w:rPr>
          <w:rFonts w:ascii="Times New Roman" w:hAnsi="Times New Roman" w:cs="Times New Roman"/>
        </w:rPr>
        <w:t>zaniká:</w:t>
      </w:r>
    </w:p>
    <w:p w14:paraId="14F6BC12" w14:textId="77777777" w:rsidR="0032097B" w:rsidRPr="004D1A66" w:rsidRDefault="0032097B" w:rsidP="00CB24CB">
      <w:pPr>
        <w:pStyle w:val="MLOdsek"/>
        <w:numPr>
          <w:ilvl w:val="2"/>
          <w:numId w:val="5"/>
        </w:numPr>
        <w:rPr>
          <w:rFonts w:ascii="Times New Roman" w:hAnsi="Times New Roman" w:cs="Times New Roman"/>
        </w:rPr>
      </w:pPr>
      <w:r w:rsidRPr="004D1A66">
        <w:rPr>
          <w:rFonts w:ascii="Times New Roman" w:hAnsi="Times New Roman" w:cs="Times New Roman"/>
        </w:rPr>
        <w:t>uplynutím doby, na ktorú bola uzavretá,</w:t>
      </w:r>
    </w:p>
    <w:p w14:paraId="1BA27161" w14:textId="77777777" w:rsidR="0032097B" w:rsidRPr="004D1A66" w:rsidRDefault="002D0FD9" w:rsidP="00CB24CB">
      <w:pPr>
        <w:pStyle w:val="MLOdsek"/>
        <w:numPr>
          <w:ilvl w:val="2"/>
          <w:numId w:val="5"/>
        </w:numPr>
        <w:rPr>
          <w:rFonts w:ascii="Times New Roman" w:hAnsi="Times New Roman" w:cs="Times New Roman"/>
        </w:rPr>
      </w:pPr>
      <w:r w:rsidRPr="004D1A66">
        <w:rPr>
          <w:rFonts w:ascii="Times New Roman" w:hAnsi="Times New Roman" w:cs="Times New Roman"/>
        </w:rPr>
        <w:t>písomno</w:t>
      </w:r>
      <w:r w:rsidR="0032097B" w:rsidRPr="004D1A66">
        <w:rPr>
          <w:rFonts w:ascii="Times New Roman" w:hAnsi="Times New Roman" w:cs="Times New Roman"/>
        </w:rPr>
        <w:t xml:space="preserve">u dohodou </w:t>
      </w:r>
      <w:r w:rsidR="004B72D5" w:rsidRPr="004D1A66">
        <w:rPr>
          <w:rFonts w:ascii="Times New Roman" w:hAnsi="Times New Roman" w:cs="Times New Roman"/>
        </w:rPr>
        <w:t>Účastníkov dohody</w:t>
      </w:r>
      <w:r w:rsidR="00CC3C88" w:rsidRPr="004D1A66">
        <w:rPr>
          <w:rFonts w:ascii="Times New Roman" w:hAnsi="Times New Roman" w:cs="Times New Roman"/>
        </w:rPr>
        <w:t>,</w:t>
      </w:r>
    </w:p>
    <w:p w14:paraId="41E444D8" w14:textId="3437BDBD" w:rsidR="00AC1133" w:rsidRPr="004D1A66" w:rsidRDefault="002D0FD9" w:rsidP="00CB24CB">
      <w:pPr>
        <w:pStyle w:val="MLOdsek"/>
        <w:numPr>
          <w:ilvl w:val="2"/>
          <w:numId w:val="5"/>
        </w:numPr>
        <w:rPr>
          <w:rFonts w:ascii="Times New Roman" w:hAnsi="Times New Roman" w:cs="Times New Roman"/>
        </w:rPr>
      </w:pPr>
      <w:r w:rsidRPr="004D1A66">
        <w:rPr>
          <w:rFonts w:ascii="Times New Roman" w:hAnsi="Times New Roman" w:cs="Times New Roman"/>
        </w:rPr>
        <w:t xml:space="preserve">odstúpením </w:t>
      </w:r>
      <w:r w:rsidR="00C631CA" w:rsidRPr="004D1A66">
        <w:rPr>
          <w:rFonts w:ascii="Times New Roman" w:hAnsi="Times New Roman" w:cs="Times New Roman"/>
        </w:rPr>
        <w:t xml:space="preserve">od </w:t>
      </w:r>
      <w:r w:rsidR="004B72D5" w:rsidRPr="004D1A66">
        <w:rPr>
          <w:rFonts w:ascii="Times New Roman" w:hAnsi="Times New Roman" w:cs="Times New Roman"/>
        </w:rPr>
        <w:t>Dohody</w:t>
      </w:r>
      <w:r w:rsidR="007626B7" w:rsidRPr="004D1A66">
        <w:rPr>
          <w:rFonts w:ascii="Times New Roman" w:hAnsi="Times New Roman" w:cs="Times New Roman"/>
        </w:rPr>
        <w:t xml:space="preserve"> v prípadoch, ktoré ustanovuje táto Dohoda alebo z dôvodov stanovených v zákone,</w:t>
      </w:r>
    </w:p>
    <w:p w14:paraId="6D31EB8E" w14:textId="3436C865" w:rsidR="00FF6AF2" w:rsidRPr="004D1A66" w:rsidRDefault="00060F77" w:rsidP="00CB24CB">
      <w:pPr>
        <w:pStyle w:val="MLOdsek"/>
        <w:numPr>
          <w:ilvl w:val="2"/>
          <w:numId w:val="5"/>
        </w:numPr>
        <w:rPr>
          <w:rFonts w:ascii="Times New Roman" w:hAnsi="Times New Roman" w:cs="Times New Roman"/>
        </w:rPr>
      </w:pPr>
      <w:r w:rsidRPr="004D1A66">
        <w:rPr>
          <w:rFonts w:ascii="Times New Roman" w:hAnsi="Times New Roman" w:cs="Times New Roman"/>
        </w:rPr>
        <w:t>výpoveďou zo strany Objednávateľa bez uvedenia dôvodu s 3-mesačnou výpovednou lehotou, pričom výpovedná lehota začína plynúť prvým dňom kalendárneho mesiaca nasledujúceho po mesiaci, v ktorom bola výpoveď doručená Dodávateľovi, a uplynie posledným dňom príslušného kalendárneho mesiaca.</w:t>
      </w:r>
    </w:p>
    <w:p w14:paraId="78AE46FE" w14:textId="77777777" w:rsidR="004F55BF" w:rsidRPr="004D1A66" w:rsidRDefault="004F55BF" w:rsidP="00C9009C">
      <w:pPr>
        <w:pStyle w:val="MLOdsek"/>
        <w:rPr>
          <w:rFonts w:ascii="Times New Roman" w:hAnsi="Times New Roman" w:cs="Times New Roman"/>
        </w:rPr>
      </w:pPr>
      <w:r w:rsidRPr="004D1A66">
        <w:rPr>
          <w:rFonts w:ascii="Times New Roman" w:hAnsi="Times New Roman" w:cs="Times New Roman"/>
        </w:rPr>
        <w:t xml:space="preserve">Pokiaľ bude táto </w:t>
      </w:r>
      <w:r w:rsidR="00D5623C" w:rsidRPr="004D1A66">
        <w:rPr>
          <w:rFonts w:ascii="Times New Roman" w:hAnsi="Times New Roman" w:cs="Times New Roman"/>
        </w:rPr>
        <w:t xml:space="preserve">Dohoda </w:t>
      </w:r>
      <w:r w:rsidRPr="004D1A66">
        <w:rPr>
          <w:rFonts w:ascii="Times New Roman" w:hAnsi="Times New Roman" w:cs="Times New Roman"/>
        </w:rPr>
        <w:t xml:space="preserve">predčasne ukončená dohodou </w:t>
      </w:r>
      <w:r w:rsidR="00D5623C" w:rsidRPr="004D1A66">
        <w:rPr>
          <w:rFonts w:ascii="Times New Roman" w:hAnsi="Times New Roman" w:cs="Times New Roman"/>
        </w:rPr>
        <w:t>Účastníkov dohody</w:t>
      </w:r>
      <w:r w:rsidRPr="004D1A66">
        <w:rPr>
          <w:rFonts w:ascii="Times New Roman" w:hAnsi="Times New Roman" w:cs="Times New Roman"/>
        </w:rPr>
        <w:t xml:space="preserve">, tvorí stanovenie spôsobu vysporiadania vzťahov vzniknutých na základe tejto </w:t>
      </w:r>
      <w:r w:rsidR="0034739F" w:rsidRPr="004D1A66">
        <w:rPr>
          <w:rFonts w:ascii="Times New Roman" w:hAnsi="Times New Roman" w:cs="Times New Roman"/>
        </w:rPr>
        <w:t xml:space="preserve">Dohody </w:t>
      </w:r>
      <w:r w:rsidRPr="004D1A66">
        <w:rPr>
          <w:rFonts w:ascii="Times New Roman" w:hAnsi="Times New Roman" w:cs="Times New Roman"/>
        </w:rPr>
        <w:t xml:space="preserve">podstatnú náležitosť dohody o ukončení účinnosti tejto </w:t>
      </w:r>
      <w:r w:rsidR="0034739F" w:rsidRPr="004D1A66">
        <w:rPr>
          <w:rFonts w:ascii="Times New Roman" w:hAnsi="Times New Roman" w:cs="Times New Roman"/>
        </w:rPr>
        <w:t>Dohody</w:t>
      </w:r>
      <w:r w:rsidRPr="004D1A66">
        <w:rPr>
          <w:rFonts w:ascii="Times New Roman" w:hAnsi="Times New Roman" w:cs="Times New Roman"/>
        </w:rPr>
        <w:t>.</w:t>
      </w:r>
    </w:p>
    <w:p w14:paraId="50E66F1D" w14:textId="3FDC982B" w:rsidR="000E302B" w:rsidRPr="004D1A66" w:rsidRDefault="0032097B" w:rsidP="00C9009C">
      <w:pPr>
        <w:pStyle w:val="MLOdsek"/>
        <w:rPr>
          <w:rFonts w:ascii="Times New Roman" w:hAnsi="Times New Roman" w:cs="Times New Roman"/>
        </w:rPr>
      </w:pPr>
      <w:r w:rsidRPr="004D1A66">
        <w:rPr>
          <w:rFonts w:ascii="Times New Roman" w:hAnsi="Times New Roman" w:cs="Times New Roman"/>
        </w:rPr>
        <w:t xml:space="preserve">Odstúpiť od </w:t>
      </w:r>
      <w:r w:rsidR="004C6150" w:rsidRPr="004D1A66">
        <w:rPr>
          <w:rFonts w:ascii="Times New Roman" w:hAnsi="Times New Roman" w:cs="Times New Roman"/>
        </w:rPr>
        <w:t xml:space="preserve">tejto Dohody </w:t>
      </w:r>
      <w:r w:rsidRPr="004D1A66">
        <w:rPr>
          <w:rFonts w:ascii="Times New Roman" w:hAnsi="Times New Roman" w:cs="Times New Roman"/>
        </w:rPr>
        <w:t xml:space="preserve">je možné z dôvodov podstatného porušenia zmluvných povinností zo strany </w:t>
      </w:r>
      <w:r w:rsidR="00183767" w:rsidRPr="004D1A66">
        <w:rPr>
          <w:rFonts w:ascii="Times New Roman" w:hAnsi="Times New Roman" w:cs="Times New Roman"/>
        </w:rPr>
        <w:t>toho Účastníka dohody</w:t>
      </w:r>
      <w:r w:rsidRPr="004D1A66">
        <w:rPr>
          <w:rFonts w:ascii="Times New Roman" w:hAnsi="Times New Roman" w:cs="Times New Roman"/>
        </w:rPr>
        <w:t xml:space="preserve">, ktorej to umožňuje zákon alebo táto </w:t>
      </w:r>
      <w:r w:rsidR="00183767" w:rsidRPr="004D1A66">
        <w:rPr>
          <w:rFonts w:ascii="Times New Roman" w:hAnsi="Times New Roman" w:cs="Times New Roman"/>
        </w:rPr>
        <w:t xml:space="preserve">Dohoda </w:t>
      </w:r>
      <w:r w:rsidRPr="004D1A66">
        <w:rPr>
          <w:rFonts w:ascii="Times New Roman" w:hAnsi="Times New Roman" w:cs="Times New Roman"/>
        </w:rPr>
        <w:t>a</w:t>
      </w:r>
      <w:r w:rsidR="00183767" w:rsidRPr="004D1A66">
        <w:rPr>
          <w:rFonts w:ascii="Times New Roman" w:hAnsi="Times New Roman" w:cs="Times New Roman"/>
        </w:rPr>
        <w:t xml:space="preserve">  </w:t>
      </w:r>
      <w:r w:rsidRPr="004D1A66">
        <w:rPr>
          <w:rFonts w:ascii="Times New Roman" w:hAnsi="Times New Roman" w:cs="Times New Roman"/>
        </w:rPr>
        <w:t xml:space="preserve">z dôvodov stanovených v tejto </w:t>
      </w:r>
      <w:r w:rsidR="00183767" w:rsidRPr="004D1A66">
        <w:rPr>
          <w:rFonts w:ascii="Times New Roman" w:hAnsi="Times New Roman" w:cs="Times New Roman"/>
        </w:rPr>
        <w:t xml:space="preserve">Dohode </w:t>
      </w:r>
      <w:r w:rsidRPr="004D1A66">
        <w:rPr>
          <w:rFonts w:ascii="Times New Roman" w:hAnsi="Times New Roman" w:cs="Times New Roman"/>
        </w:rPr>
        <w:t>alebo v zákone, najmä v zmysle § 19</w:t>
      </w:r>
      <w:r w:rsidR="00CC3C88" w:rsidRPr="004D1A66">
        <w:rPr>
          <w:rFonts w:ascii="Times New Roman" w:hAnsi="Times New Roman" w:cs="Times New Roman"/>
        </w:rPr>
        <w:t xml:space="preserve"> ods. 3</w:t>
      </w:r>
      <w:r w:rsidRPr="004D1A66">
        <w:rPr>
          <w:rFonts w:ascii="Times New Roman" w:hAnsi="Times New Roman" w:cs="Times New Roman"/>
        </w:rPr>
        <w:t xml:space="preserve"> </w:t>
      </w:r>
      <w:r w:rsidR="003A17A9" w:rsidRPr="004D1A66">
        <w:rPr>
          <w:rFonts w:ascii="Times New Roman" w:hAnsi="Times New Roman" w:cs="Times New Roman"/>
        </w:rPr>
        <w:t>ZVO</w:t>
      </w:r>
      <w:r w:rsidR="00D41B2E" w:rsidRPr="004D1A66">
        <w:rPr>
          <w:rFonts w:ascii="Times New Roman" w:hAnsi="Times New Roman" w:cs="Times New Roman"/>
        </w:rPr>
        <w:t xml:space="preserve"> alebo § 15 ods. </w:t>
      </w:r>
      <w:r w:rsidR="00AE2586" w:rsidRPr="004D1A66">
        <w:rPr>
          <w:rFonts w:ascii="Times New Roman" w:hAnsi="Times New Roman" w:cs="Times New Roman"/>
        </w:rPr>
        <w:t>1 Z</w:t>
      </w:r>
      <w:r w:rsidRPr="004D1A66">
        <w:rPr>
          <w:rFonts w:ascii="Times New Roman" w:hAnsi="Times New Roman" w:cs="Times New Roman"/>
        </w:rPr>
        <w:t>ákona o registri partnerov verejného sektora</w:t>
      </w:r>
      <w:r w:rsidR="000E302B" w:rsidRPr="004D1A66">
        <w:rPr>
          <w:rFonts w:ascii="Times New Roman" w:hAnsi="Times New Roman" w:cs="Times New Roman"/>
        </w:rPr>
        <w:t>, na základe písomného oznámenia</w:t>
      </w:r>
      <w:r w:rsidR="00F67FD7" w:rsidRPr="004D1A66">
        <w:rPr>
          <w:rFonts w:ascii="Times New Roman" w:hAnsi="Times New Roman" w:cs="Times New Roman"/>
        </w:rPr>
        <w:t>, v ktor</w:t>
      </w:r>
      <w:r w:rsidR="000E302B" w:rsidRPr="004D1A66">
        <w:rPr>
          <w:rFonts w:ascii="Times New Roman" w:hAnsi="Times New Roman" w:cs="Times New Roman"/>
        </w:rPr>
        <w:t>om</w:t>
      </w:r>
      <w:r w:rsidR="00F67FD7" w:rsidRPr="004D1A66">
        <w:rPr>
          <w:rFonts w:ascii="Times New Roman" w:hAnsi="Times New Roman" w:cs="Times New Roman"/>
        </w:rPr>
        <w:t xml:space="preserve"> musí </w:t>
      </w:r>
      <w:r w:rsidR="00204C91" w:rsidRPr="004D1A66">
        <w:rPr>
          <w:rFonts w:ascii="Times New Roman" w:hAnsi="Times New Roman" w:cs="Times New Roman"/>
        </w:rPr>
        <w:t>Účastník dohody</w:t>
      </w:r>
      <w:r w:rsidR="000E302B" w:rsidRPr="004D1A66">
        <w:rPr>
          <w:rFonts w:ascii="Times New Roman" w:hAnsi="Times New Roman" w:cs="Times New Roman"/>
        </w:rPr>
        <w:t xml:space="preserve">, </w:t>
      </w:r>
      <w:r w:rsidR="00204C91" w:rsidRPr="004D1A66">
        <w:rPr>
          <w:rFonts w:ascii="Times New Roman" w:hAnsi="Times New Roman" w:cs="Times New Roman"/>
        </w:rPr>
        <w:t xml:space="preserve">ktorý </w:t>
      </w:r>
      <w:r w:rsidR="000E302B" w:rsidRPr="004D1A66">
        <w:rPr>
          <w:rFonts w:ascii="Times New Roman" w:hAnsi="Times New Roman" w:cs="Times New Roman"/>
        </w:rPr>
        <w:t xml:space="preserve">odstupuje od </w:t>
      </w:r>
      <w:r w:rsidR="00204C91" w:rsidRPr="004D1A66">
        <w:rPr>
          <w:rFonts w:ascii="Times New Roman" w:hAnsi="Times New Roman" w:cs="Times New Roman"/>
        </w:rPr>
        <w:t>Dohody</w:t>
      </w:r>
      <w:r w:rsidR="00D41B2E" w:rsidRPr="004D1A66">
        <w:rPr>
          <w:rFonts w:ascii="Times New Roman" w:hAnsi="Times New Roman" w:cs="Times New Roman"/>
        </w:rPr>
        <w:t>,</w:t>
      </w:r>
      <w:r w:rsidR="000E302B" w:rsidRPr="004D1A66">
        <w:rPr>
          <w:rFonts w:ascii="Times New Roman" w:hAnsi="Times New Roman" w:cs="Times New Roman"/>
        </w:rPr>
        <w:t xml:space="preserve"> presne </w:t>
      </w:r>
      <w:r w:rsidR="00F67FD7" w:rsidRPr="004D1A66">
        <w:rPr>
          <w:rFonts w:ascii="Times New Roman" w:hAnsi="Times New Roman" w:cs="Times New Roman"/>
        </w:rPr>
        <w:t xml:space="preserve">vymedziť dôvody odstúpenia. </w:t>
      </w:r>
      <w:r w:rsidR="004163A5" w:rsidRPr="004D1A66">
        <w:rPr>
          <w:rFonts w:ascii="Times New Roman" w:hAnsi="Times New Roman" w:cs="Times New Roman"/>
        </w:rPr>
        <w:t xml:space="preserve">Účinky </w:t>
      </w:r>
      <w:r w:rsidR="0089230B" w:rsidRPr="004D1A66">
        <w:rPr>
          <w:rFonts w:ascii="Times New Roman" w:hAnsi="Times New Roman" w:cs="Times New Roman"/>
        </w:rPr>
        <w:t>odstúpenia</w:t>
      </w:r>
      <w:r w:rsidR="004163A5" w:rsidRPr="004D1A66">
        <w:rPr>
          <w:rFonts w:ascii="Times New Roman" w:hAnsi="Times New Roman" w:cs="Times New Roman"/>
        </w:rPr>
        <w:t xml:space="preserve"> sa riadia príslušnými ust</w:t>
      </w:r>
      <w:r w:rsidR="00FF6AF2" w:rsidRPr="004D1A66">
        <w:rPr>
          <w:rFonts w:ascii="Times New Roman" w:hAnsi="Times New Roman" w:cs="Times New Roman"/>
        </w:rPr>
        <w:t>anoveniami Obchodného zákonníka.</w:t>
      </w:r>
      <w:r w:rsidR="00060F77" w:rsidRPr="004D1A66">
        <w:rPr>
          <w:rFonts w:ascii="Times New Roman" w:hAnsi="Times New Roman" w:cs="Times New Roman"/>
        </w:rPr>
        <w:t xml:space="preserve"> Odstúpiť od </w:t>
      </w:r>
      <w:r w:rsidR="008304E7" w:rsidRPr="004D1A66">
        <w:rPr>
          <w:rFonts w:ascii="Times New Roman" w:hAnsi="Times New Roman" w:cs="Times New Roman"/>
        </w:rPr>
        <w:t>Dohody</w:t>
      </w:r>
      <w:r w:rsidR="00060F77" w:rsidRPr="004D1A66">
        <w:rPr>
          <w:rFonts w:ascii="Times New Roman" w:hAnsi="Times New Roman" w:cs="Times New Roman"/>
        </w:rPr>
        <w:t xml:space="preserve"> je možné z dôvodov podstatného porušenia zmluvných povinností zo strany </w:t>
      </w:r>
      <w:r w:rsidR="008304E7" w:rsidRPr="004D1A66">
        <w:rPr>
          <w:rFonts w:ascii="Times New Roman" w:hAnsi="Times New Roman" w:cs="Times New Roman"/>
        </w:rPr>
        <w:t>Účastníka dohody</w:t>
      </w:r>
      <w:r w:rsidR="00060F77" w:rsidRPr="004D1A66">
        <w:rPr>
          <w:rFonts w:ascii="Times New Roman" w:hAnsi="Times New Roman" w:cs="Times New Roman"/>
        </w:rPr>
        <w:t xml:space="preserve">, ktorej to umožňuje zákon alebo táto </w:t>
      </w:r>
      <w:r w:rsidR="00D9564F" w:rsidRPr="004D1A66">
        <w:rPr>
          <w:rFonts w:ascii="Times New Roman" w:hAnsi="Times New Roman" w:cs="Times New Roman"/>
        </w:rPr>
        <w:t>Dohoda</w:t>
      </w:r>
      <w:r w:rsidR="00060F77" w:rsidRPr="004D1A66">
        <w:rPr>
          <w:rFonts w:ascii="Times New Roman" w:hAnsi="Times New Roman" w:cs="Times New Roman"/>
        </w:rPr>
        <w:t xml:space="preserve"> a výlučne z dôvodov ustanovených v tejto </w:t>
      </w:r>
      <w:r w:rsidR="00D9564F" w:rsidRPr="004D1A66">
        <w:rPr>
          <w:rFonts w:ascii="Times New Roman" w:hAnsi="Times New Roman" w:cs="Times New Roman"/>
        </w:rPr>
        <w:t>Dohode</w:t>
      </w:r>
      <w:r w:rsidR="00060F77" w:rsidRPr="004D1A66">
        <w:rPr>
          <w:rFonts w:ascii="Times New Roman" w:hAnsi="Times New Roman" w:cs="Times New Roman"/>
        </w:rPr>
        <w:t xml:space="preserve"> alebo v zákone, najmä v zmysle § 15 ods. 1 Zákona o registri partnerov verejného sektora.</w:t>
      </w:r>
    </w:p>
    <w:p w14:paraId="33419AA8" w14:textId="77777777" w:rsidR="00FF6AF2" w:rsidRPr="004D1A66" w:rsidRDefault="00FF6AF2" w:rsidP="00C9009C">
      <w:pPr>
        <w:pStyle w:val="MLOdsek"/>
        <w:rPr>
          <w:rFonts w:ascii="Times New Roman" w:hAnsi="Times New Roman" w:cs="Times New Roman"/>
        </w:rPr>
      </w:pPr>
      <w:r w:rsidRPr="004D1A66">
        <w:rPr>
          <w:rFonts w:ascii="Times New Roman" w:hAnsi="Times New Roman" w:cs="Times New Roman"/>
        </w:rPr>
        <w:t xml:space="preserve">Od tejto </w:t>
      </w:r>
      <w:r w:rsidR="00DF1DF5" w:rsidRPr="004D1A66">
        <w:rPr>
          <w:rFonts w:ascii="Times New Roman" w:hAnsi="Times New Roman" w:cs="Times New Roman"/>
        </w:rPr>
        <w:t xml:space="preserve">Dohody </w:t>
      </w:r>
      <w:r w:rsidRPr="004D1A66">
        <w:rPr>
          <w:rFonts w:ascii="Times New Roman" w:hAnsi="Times New Roman" w:cs="Times New Roman"/>
        </w:rPr>
        <w:t xml:space="preserve">môže </w:t>
      </w:r>
      <w:r w:rsidR="00DF1DF5" w:rsidRPr="004D1A66">
        <w:rPr>
          <w:rFonts w:ascii="Times New Roman" w:hAnsi="Times New Roman" w:cs="Times New Roman"/>
        </w:rPr>
        <w:t xml:space="preserve">Objednávateľ </w:t>
      </w:r>
      <w:r w:rsidRPr="004D1A66">
        <w:rPr>
          <w:rFonts w:ascii="Times New Roman" w:hAnsi="Times New Roman" w:cs="Times New Roman"/>
        </w:rPr>
        <w:t>odstúpiť najmä ak:</w:t>
      </w:r>
    </w:p>
    <w:p w14:paraId="76D6E0D1" w14:textId="1E13418F" w:rsidR="00FF6AF2" w:rsidRPr="004D1A66" w:rsidRDefault="00DF1DF5" w:rsidP="00FF6AF2">
      <w:pPr>
        <w:pStyle w:val="MLOdsek"/>
        <w:numPr>
          <w:ilvl w:val="2"/>
          <w:numId w:val="5"/>
        </w:numPr>
        <w:rPr>
          <w:rFonts w:ascii="Times New Roman" w:hAnsi="Times New Roman" w:cs="Times New Roman"/>
        </w:rPr>
      </w:pPr>
      <w:r w:rsidRPr="004D1A66">
        <w:rPr>
          <w:rFonts w:ascii="Times New Roman" w:hAnsi="Times New Roman" w:cs="Times New Roman"/>
        </w:rPr>
        <w:t xml:space="preserve">Dodávateľ </w:t>
      </w:r>
      <w:r w:rsidR="00FF6AF2" w:rsidRPr="004D1A66">
        <w:rPr>
          <w:rFonts w:ascii="Times New Roman" w:hAnsi="Times New Roman" w:cs="Times New Roman"/>
        </w:rPr>
        <w:t xml:space="preserve">je v omeškaní s dodaním </w:t>
      </w:r>
      <w:r w:rsidR="00060F77" w:rsidRPr="004D1A66">
        <w:rPr>
          <w:rFonts w:ascii="Times New Roman" w:hAnsi="Times New Roman" w:cs="Times New Roman"/>
        </w:rPr>
        <w:t>p</w:t>
      </w:r>
      <w:r w:rsidR="00FF6AF2" w:rsidRPr="004D1A66">
        <w:rPr>
          <w:rFonts w:ascii="Times New Roman" w:hAnsi="Times New Roman" w:cs="Times New Roman"/>
        </w:rPr>
        <w:t xml:space="preserve">redmetu </w:t>
      </w:r>
      <w:r w:rsidR="00060F77" w:rsidRPr="004D1A66">
        <w:rPr>
          <w:rFonts w:ascii="Times New Roman" w:hAnsi="Times New Roman" w:cs="Times New Roman"/>
        </w:rPr>
        <w:t>O</w:t>
      </w:r>
      <w:r w:rsidR="00435A53" w:rsidRPr="004D1A66">
        <w:rPr>
          <w:rFonts w:ascii="Times New Roman" w:hAnsi="Times New Roman" w:cs="Times New Roman"/>
        </w:rPr>
        <w:t xml:space="preserve">bjednávky </w:t>
      </w:r>
      <w:r w:rsidR="00FF6AF2" w:rsidRPr="004D1A66">
        <w:rPr>
          <w:rFonts w:ascii="Times New Roman" w:hAnsi="Times New Roman" w:cs="Times New Roman"/>
        </w:rPr>
        <w:t xml:space="preserve">dlhšie ako tridsať (30) dní a nezjedná nápravu ani do pätnástich (15) dní od doručenia písomného oznámenia </w:t>
      </w:r>
      <w:r w:rsidRPr="004D1A66">
        <w:rPr>
          <w:rFonts w:ascii="Times New Roman" w:hAnsi="Times New Roman" w:cs="Times New Roman"/>
        </w:rPr>
        <w:t xml:space="preserve">Objednávateľa </w:t>
      </w:r>
      <w:r w:rsidR="00FF6AF2" w:rsidRPr="004D1A66">
        <w:rPr>
          <w:rFonts w:ascii="Times New Roman" w:hAnsi="Times New Roman" w:cs="Times New Roman"/>
        </w:rPr>
        <w:t>o takomto omeškaní;</w:t>
      </w:r>
      <w:r w:rsidR="004C255E" w:rsidRPr="004D1A66">
        <w:rPr>
          <w:rFonts w:ascii="Times New Roman" w:hAnsi="Times New Roman" w:cs="Times New Roman"/>
        </w:rPr>
        <w:t xml:space="preserve"> </w:t>
      </w:r>
    </w:p>
    <w:p w14:paraId="6101962D" w14:textId="6C77D5C3" w:rsidR="00882916" w:rsidRPr="004D1A66" w:rsidRDefault="00DF1DF5" w:rsidP="00882916">
      <w:pPr>
        <w:pStyle w:val="MLOdsek"/>
        <w:numPr>
          <w:ilvl w:val="2"/>
          <w:numId w:val="5"/>
        </w:numPr>
        <w:rPr>
          <w:rFonts w:ascii="Times New Roman" w:hAnsi="Times New Roman" w:cs="Times New Roman"/>
        </w:rPr>
      </w:pPr>
      <w:r w:rsidRPr="004D1A66">
        <w:rPr>
          <w:rFonts w:ascii="Times New Roman" w:hAnsi="Times New Roman" w:cs="Times New Roman"/>
        </w:rPr>
        <w:t xml:space="preserve">Dodávateľ </w:t>
      </w:r>
      <w:r w:rsidR="00FF6AF2" w:rsidRPr="004D1A66">
        <w:rPr>
          <w:rFonts w:ascii="Times New Roman" w:hAnsi="Times New Roman" w:cs="Times New Roman"/>
        </w:rPr>
        <w:t xml:space="preserve">neodstráni vady </w:t>
      </w:r>
      <w:r w:rsidR="00CE02A0" w:rsidRPr="004D1A66">
        <w:rPr>
          <w:rFonts w:ascii="Times New Roman" w:hAnsi="Times New Roman" w:cs="Times New Roman"/>
        </w:rPr>
        <w:t>Tovaru</w:t>
      </w:r>
      <w:r w:rsidR="00435A53" w:rsidRPr="004D1A66">
        <w:rPr>
          <w:rFonts w:ascii="Times New Roman" w:hAnsi="Times New Roman" w:cs="Times New Roman"/>
        </w:rPr>
        <w:t xml:space="preserve"> </w:t>
      </w:r>
      <w:r w:rsidR="00FF6AF2" w:rsidRPr="004D1A66">
        <w:rPr>
          <w:rFonts w:ascii="Times New Roman" w:hAnsi="Times New Roman" w:cs="Times New Roman"/>
        </w:rPr>
        <w:t>podľa bodu 9.</w:t>
      </w:r>
      <w:r w:rsidR="000F343F" w:rsidRPr="004D1A66">
        <w:rPr>
          <w:rFonts w:ascii="Times New Roman" w:hAnsi="Times New Roman" w:cs="Times New Roman"/>
        </w:rPr>
        <w:t>6</w:t>
      </w:r>
      <w:r w:rsidR="00FF6AF2" w:rsidRPr="004D1A66">
        <w:rPr>
          <w:rFonts w:ascii="Times New Roman" w:hAnsi="Times New Roman" w:cs="Times New Roman"/>
        </w:rPr>
        <w:t xml:space="preserve"> </w:t>
      </w:r>
      <w:r w:rsidRPr="004D1A66">
        <w:rPr>
          <w:rFonts w:ascii="Times New Roman" w:hAnsi="Times New Roman" w:cs="Times New Roman"/>
        </w:rPr>
        <w:t xml:space="preserve">Dohody </w:t>
      </w:r>
      <w:r w:rsidR="004C255E" w:rsidRPr="004D1A66">
        <w:rPr>
          <w:rFonts w:ascii="Times New Roman" w:hAnsi="Times New Roman" w:cs="Times New Roman"/>
        </w:rPr>
        <w:t xml:space="preserve">v lehote </w:t>
      </w:r>
      <w:r w:rsidR="00BE099F" w:rsidRPr="004D1A66">
        <w:rPr>
          <w:rFonts w:ascii="Times New Roman" w:hAnsi="Times New Roman" w:cs="Times New Roman"/>
        </w:rPr>
        <w:t xml:space="preserve">tridsať </w:t>
      </w:r>
      <w:r w:rsidR="004C255E" w:rsidRPr="004D1A66">
        <w:rPr>
          <w:rFonts w:ascii="Times New Roman" w:hAnsi="Times New Roman" w:cs="Times New Roman"/>
        </w:rPr>
        <w:t>(</w:t>
      </w:r>
      <w:r w:rsidR="00BE099F" w:rsidRPr="004D1A66">
        <w:rPr>
          <w:rFonts w:ascii="Times New Roman" w:hAnsi="Times New Roman" w:cs="Times New Roman"/>
        </w:rPr>
        <w:t>30</w:t>
      </w:r>
      <w:r w:rsidR="004C255E" w:rsidRPr="004D1A66">
        <w:rPr>
          <w:rFonts w:ascii="Times New Roman" w:hAnsi="Times New Roman" w:cs="Times New Roman"/>
        </w:rPr>
        <w:t xml:space="preserve">) dní </w:t>
      </w:r>
      <w:r w:rsidR="00FF6AF2" w:rsidRPr="004D1A66">
        <w:rPr>
          <w:rFonts w:ascii="Times New Roman" w:hAnsi="Times New Roman" w:cs="Times New Roman"/>
        </w:rPr>
        <w:t xml:space="preserve">a nezjedná nápravu ani do </w:t>
      </w:r>
      <w:r w:rsidR="00BE099F" w:rsidRPr="004D1A66">
        <w:rPr>
          <w:rFonts w:ascii="Times New Roman" w:hAnsi="Times New Roman" w:cs="Times New Roman"/>
        </w:rPr>
        <w:t xml:space="preserve">pätnásť </w:t>
      </w:r>
      <w:r w:rsidR="00FF6AF2" w:rsidRPr="004D1A66">
        <w:rPr>
          <w:rFonts w:ascii="Times New Roman" w:hAnsi="Times New Roman" w:cs="Times New Roman"/>
        </w:rPr>
        <w:t>(</w:t>
      </w:r>
      <w:r w:rsidR="00BE099F" w:rsidRPr="004D1A66">
        <w:rPr>
          <w:rFonts w:ascii="Times New Roman" w:hAnsi="Times New Roman" w:cs="Times New Roman"/>
        </w:rPr>
        <w:t>15</w:t>
      </w:r>
      <w:r w:rsidR="00FF6AF2" w:rsidRPr="004D1A66">
        <w:rPr>
          <w:rFonts w:ascii="Times New Roman" w:hAnsi="Times New Roman" w:cs="Times New Roman"/>
        </w:rPr>
        <w:t xml:space="preserve">) dní od doručenia písomného oznámenia </w:t>
      </w:r>
      <w:r w:rsidRPr="004D1A66">
        <w:rPr>
          <w:rFonts w:ascii="Times New Roman" w:hAnsi="Times New Roman" w:cs="Times New Roman"/>
        </w:rPr>
        <w:t xml:space="preserve">Objednávateľa </w:t>
      </w:r>
      <w:r w:rsidR="00FF6AF2" w:rsidRPr="004D1A66">
        <w:rPr>
          <w:rFonts w:ascii="Times New Roman" w:hAnsi="Times New Roman" w:cs="Times New Roman"/>
        </w:rPr>
        <w:t xml:space="preserve">o takomto omeškaní, pričom odstúpiť od </w:t>
      </w:r>
      <w:r w:rsidRPr="004D1A66">
        <w:rPr>
          <w:rFonts w:ascii="Times New Roman" w:hAnsi="Times New Roman" w:cs="Times New Roman"/>
        </w:rPr>
        <w:t xml:space="preserve">Dohody </w:t>
      </w:r>
      <w:r w:rsidR="00FF6AF2" w:rsidRPr="004D1A66">
        <w:rPr>
          <w:rFonts w:ascii="Times New Roman" w:hAnsi="Times New Roman" w:cs="Times New Roman"/>
        </w:rPr>
        <w:t xml:space="preserve">je </w:t>
      </w:r>
      <w:r w:rsidR="000C2E8D" w:rsidRPr="004D1A66">
        <w:rPr>
          <w:rFonts w:ascii="Times New Roman" w:hAnsi="Times New Roman" w:cs="Times New Roman"/>
        </w:rPr>
        <w:t xml:space="preserve">Objednávateľ </w:t>
      </w:r>
      <w:r w:rsidR="00FF6AF2" w:rsidRPr="004D1A66">
        <w:rPr>
          <w:rFonts w:ascii="Times New Roman" w:hAnsi="Times New Roman" w:cs="Times New Roman"/>
        </w:rPr>
        <w:t xml:space="preserve">oprávnený iba v časti týkajúcej sa </w:t>
      </w:r>
      <w:r w:rsidR="00A976B0" w:rsidRPr="004D1A66">
        <w:rPr>
          <w:rFonts w:ascii="Times New Roman" w:hAnsi="Times New Roman" w:cs="Times New Roman"/>
        </w:rPr>
        <w:t>predmetu Objednávky</w:t>
      </w:r>
      <w:r w:rsidR="00FF6AF2" w:rsidRPr="004D1A66">
        <w:rPr>
          <w:rFonts w:ascii="Times New Roman" w:hAnsi="Times New Roman" w:cs="Times New Roman"/>
        </w:rPr>
        <w:t xml:space="preserve">, ktorého sa vada týka; </w:t>
      </w:r>
    </w:p>
    <w:p w14:paraId="5742C5F9" w14:textId="02956A23" w:rsidR="00882916" w:rsidRPr="004D1A66" w:rsidRDefault="00882916" w:rsidP="00882916">
      <w:pPr>
        <w:pStyle w:val="MLOdsek"/>
        <w:numPr>
          <w:ilvl w:val="2"/>
          <w:numId w:val="5"/>
        </w:numPr>
        <w:rPr>
          <w:rFonts w:ascii="Times New Roman" w:hAnsi="Times New Roman" w:cs="Times New Roman"/>
        </w:rPr>
      </w:pPr>
      <w:r w:rsidRPr="004D1A66">
        <w:rPr>
          <w:rFonts w:ascii="Times New Roman" w:hAnsi="Times New Roman" w:cs="Times New Roman"/>
        </w:rPr>
        <w:t>Dodávateľ nezahájil odstránenie vád na Službe najneskôr do 24 hodín od nahlásenia</w:t>
      </w:r>
      <w:r w:rsidR="00490E5D" w:rsidRPr="004D1A66">
        <w:rPr>
          <w:rFonts w:ascii="Times New Roman" w:hAnsi="Times New Roman" w:cs="Times New Roman"/>
        </w:rPr>
        <w:t xml:space="preserve"> Objednávateľom</w:t>
      </w:r>
      <w:r w:rsidRPr="004D1A66">
        <w:rPr>
          <w:rFonts w:ascii="Times New Roman" w:hAnsi="Times New Roman" w:cs="Times New Roman"/>
        </w:rPr>
        <w:t xml:space="preserve">, ak vadu nemožno odstrániť, alebo ju Dodávateľ neodstráni v dohodnutej lehote, alebo ak sa vada vyskytuje znovu pričom odstúpiť od Dohody je Objednávateľ oprávnený iba v časti týkajúcej sa predmetu Objednávky, ktorého sa vada týka; </w:t>
      </w:r>
    </w:p>
    <w:p w14:paraId="1D70D023" w14:textId="48CB456B" w:rsidR="00FF6AF2" w:rsidRPr="004D1A66" w:rsidRDefault="00FF6AF2" w:rsidP="00FF6AF2">
      <w:pPr>
        <w:pStyle w:val="MLOdsek"/>
        <w:numPr>
          <w:ilvl w:val="2"/>
          <w:numId w:val="5"/>
        </w:numPr>
        <w:rPr>
          <w:rFonts w:ascii="Times New Roman" w:hAnsi="Times New Roman" w:cs="Times New Roman"/>
        </w:rPr>
      </w:pPr>
      <w:r w:rsidRPr="004D1A66">
        <w:rPr>
          <w:rFonts w:ascii="Times New Roman" w:hAnsi="Times New Roman" w:cs="Times New Roman"/>
        </w:rPr>
        <w:lastRenderedPageBreak/>
        <w:t xml:space="preserve">na majetok </w:t>
      </w:r>
      <w:r w:rsidR="000C2E8D" w:rsidRPr="004D1A66">
        <w:rPr>
          <w:rFonts w:ascii="Times New Roman" w:hAnsi="Times New Roman" w:cs="Times New Roman"/>
        </w:rPr>
        <w:t xml:space="preserve">Dodávateľa </w:t>
      </w:r>
      <w:r w:rsidRPr="004D1A66">
        <w:rPr>
          <w:rFonts w:ascii="Times New Roman" w:hAnsi="Times New Roman" w:cs="Times New Roman"/>
        </w:rPr>
        <w:t xml:space="preserve">bude pred dodaním </w:t>
      </w:r>
      <w:r w:rsidR="00060F77" w:rsidRPr="004D1A66">
        <w:rPr>
          <w:rFonts w:ascii="Times New Roman" w:hAnsi="Times New Roman" w:cs="Times New Roman"/>
        </w:rPr>
        <w:t>p</w:t>
      </w:r>
      <w:r w:rsidRPr="004D1A66">
        <w:rPr>
          <w:rFonts w:ascii="Times New Roman" w:hAnsi="Times New Roman" w:cs="Times New Roman"/>
        </w:rPr>
        <w:t xml:space="preserve">redmetu </w:t>
      </w:r>
      <w:r w:rsidR="00060F77" w:rsidRPr="004D1A66">
        <w:rPr>
          <w:rFonts w:ascii="Times New Roman" w:hAnsi="Times New Roman" w:cs="Times New Roman"/>
        </w:rPr>
        <w:t>O</w:t>
      </w:r>
      <w:r w:rsidR="00435A53" w:rsidRPr="004D1A66">
        <w:rPr>
          <w:rFonts w:ascii="Times New Roman" w:hAnsi="Times New Roman" w:cs="Times New Roman"/>
        </w:rPr>
        <w:t xml:space="preserve">bjednávky </w:t>
      </w:r>
      <w:r w:rsidRPr="004D1A66">
        <w:rPr>
          <w:rFonts w:ascii="Times New Roman" w:hAnsi="Times New Roman" w:cs="Times New Roman"/>
        </w:rPr>
        <w:t>vyhlásený konkurz alebo povolená reštrukturalizácia;</w:t>
      </w:r>
    </w:p>
    <w:p w14:paraId="0BED9EBE" w14:textId="73A53450" w:rsidR="00FF6AF2" w:rsidRPr="004D1A66" w:rsidRDefault="00FF6AF2" w:rsidP="00FF6AF2">
      <w:pPr>
        <w:pStyle w:val="MLOdsek"/>
        <w:numPr>
          <w:ilvl w:val="2"/>
          <w:numId w:val="5"/>
        </w:numPr>
        <w:rPr>
          <w:rFonts w:ascii="Times New Roman" w:hAnsi="Times New Roman" w:cs="Times New Roman"/>
        </w:rPr>
      </w:pPr>
      <w:r w:rsidRPr="004D1A66">
        <w:rPr>
          <w:rFonts w:ascii="Times New Roman" w:hAnsi="Times New Roman" w:cs="Times New Roman"/>
        </w:rPr>
        <w:t xml:space="preserve">okolnosť vylučujúca zodpovednosť v zmysle § 374 Obchodného zákonníka alebo udalosť vyššej moci brániaca plneniu predmetu </w:t>
      </w:r>
      <w:proofErr w:type="spellStart"/>
      <w:r w:rsidR="00060F77" w:rsidRPr="004D1A66">
        <w:rPr>
          <w:rFonts w:ascii="Times New Roman" w:hAnsi="Times New Roman" w:cs="Times New Roman"/>
        </w:rPr>
        <w:t>Objednávty</w:t>
      </w:r>
      <w:proofErr w:type="spellEnd"/>
      <w:r w:rsidR="00060F77" w:rsidRPr="004D1A66">
        <w:rPr>
          <w:rFonts w:ascii="Times New Roman" w:hAnsi="Times New Roman" w:cs="Times New Roman"/>
        </w:rPr>
        <w:t xml:space="preserve"> </w:t>
      </w:r>
      <w:r w:rsidRPr="004D1A66">
        <w:rPr>
          <w:rFonts w:ascii="Times New Roman" w:hAnsi="Times New Roman" w:cs="Times New Roman"/>
        </w:rPr>
        <w:t xml:space="preserve">trvá po dobu dlhšiu ako </w:t>
      </w:r>
      <w:r w:rsidR="000C2E8D" w:rsidRPr="004D1A66">
        <w:rPr>
          <w:rFonts w:ascii="Times New Roman" w:hAnsi="Times New Roman" w:cs="Times New Roman"/>
        </w:rPr>
        <w:t>9</w:t>
      </w:r>
      <w:r w:rsidRPr="004D1A66">
        <w:rPr>
          <w:rFonts w:ascii="Times New Roman" w:hAnsi="Times New Roman" w:cs="Times New Roman"/>
        </w:rPr>
        <w:t>0 (</w:t>
      </w:r>
      <w:r w:rsidR="000C2E8D" w:rsidRPr="004D1A66">
        <w:rPr>
          <w:rFonts w:ascii="Times New Roman" w:hAnsi="Times New Roman" w:cs="Times New Roman"/>
        </w:rPr>
        <w:t>deväťdesiat</w:t>
      </w:r>
      <w:r w:rsidRPr="004D1A66">
        <w:rPr>
          <w:rFonts w:ascii="Times New Roman" w:hAnsi="Times New Roman" w:cs="Times New Roman"/>
        </w:rPr>
        <w:t xml:space="preserve">) dní. </w:t>
      </w:r>
    </w:p>
    <w:p w14:paraId="5D649262" w14:textId="7CE03CED" w:rsidR="00060F77" w:rsidRPr="004D1A66" w:rsidRDefault="00060F77" w:rsidP="0023035A">
      <w:pPr>
        <w:pStyle w:val="MLOdsek"/>
        <w:rPr>
          <w:rFonts w:ascii="Times New Roman" w:hAnsi="Times New Roman" w:cs="Times New Roman"/>
        </w:rPr>
      </w:pPr>
      <w:r w:rsidRPr="004D1A66">
        <w:rPr>
          <w:rFonts w:ascii="Times New Roman" w:hAnsi="Times New Roman" w:cs="Times New Roman"/>
        </w:rPr>
        <w:t xml:space="preserve">Odstúpenie od Dohody je účinné dňom doručenia písomného oznámenia o odstúpení od tejto Dohody druhému Účastníkovi dohody. V odstúpení od Dohody musia byť vymedzené dôvody odstúpenia od Dohody, ak táto Dohoda alebo zákon neustanovuje inak. Účinky odstúpenia sa riadia príslušnými ustanoveniami Obchodného zákonníka, ak táto </w:t>
      </w:r>
      <w:r w:rsidR="003E099E" w:rsidRPr="004D1A66">
        <w:rPr>
          <w:rFonts w:ascii="Times New Roman" w:hAnsi="Times New Roman" w:cs="Times New Roman"/>
        </w:rPr>
        <w:t>Dohoda</w:t>
      </w:r>
      <w:r w:rsidRPr="004D1A66">
        <w:rPr>
          <w:rFonts w:ascii="Times New Roman" w:hAnsi="Times New Roman" w:cs="Times New Roman"/>
        </w:rPr>
        <w:t xml:space="preserve"> neustanovuje inak.</w:t>
      </w:r>
    </w:p>
    <w:p w14:paraId="2D2389E1" w14:textId="5E55C95E" w:rsidR="0023035A" w:rsidRPr="004D1A66" w:rsidRDefault="0023035A" w:rsidP="0023035A">
      <w:pPr>
        <w:pStyle w:val="MLOdsek"/>
        <w:rPr>
          <w:rFonts w:ascii="Times New Roman" w:hAnsi="Times New Roman" w:cs="Times New Roman"/>
        </w:rPr>
      </w:pPr>
      <w:r w:rsidRPr="004D1A66">
        <w:rPr>
          <w:rFonts w:ascii="Times New Roman" w:hAnsi="Times New Roman" w:cs="Times New Roman"/>
        </w:rPr>
        <w:t xml:space="preserve">Skončenie tejto </w:t>
      </w:r>
      <w:r w:rsidR="00B46936" w:rsidRPr="004D1A66">
        <w:rPr>
          <w:rFonts w:ascii="Times New Roman" w:hAnsi="Times New Roman" w:cs="Times New Roman"/>
        </w:rPr>
        <w:t xml:space="preserve">Dohody </w:t>
      </w:r>
      <w:r w:rsidRPr="004D1A66">
        <w:rPr>
          <w:rFonts w:ascii="Times New Roman" w:hAnsi="Times New Roman" w:cs="Times New Roman"/>
        </w:rPr>
        <w:t xml:space="preserve">sa nedotýka nároku na náhradu škody vzniknutej porušením tejto </w:t>
      </w:r>
      <w:r w:rsidR="00B46936" w:rsidRPr="004D1A66">
        <w:rPr>
          <w:rFonts w:ascii="Times New Roman" w:hAnsi="Times New Roman" w:cs="Times New Roman"/>
        </w:rPr>
        <w:t>Dohody</w:t>
      </w:r>
      <w:r w:rsidRPr="004D1A66">
        <w:rPr>
          <w:rFonts w:ascii="Times New Roman" w:hAnsi="Times New Roman" w:cs="Times New Roman"/>
        </w:rPr>
        <w:t xml:space="preserve">, nároku na zaplatenie zmluvnej pokuty podľa ustanovení tejto </w:t>
      </w:r>
      <w:r w:rsidR="00B46936" w:rsidRPr="004D1A66">
        <w:rPr>
          <w:rFonts w:ascii="Times New Roman" w:hAnsi="Times New Roman" w:cs="Times New Roman"/>
        </w:rPr>
        <w:t>Dohody</w:t>
      </w:r>
      <w:r w:rsidR="00851D3D" w:rsidRPr="004D1A66">
        <w:rPr>
          <w:rFonts w:ascii="Times New Roman" w:hAnsi="Times New Roman" w:cs="Times New Roman"/>
        </w:rPr>
        <w:t>, nároku Objednávateľa na bezplatné odstránenie zistených vád dodania, resp. záručných vád,</w:t>
      </w:r>
      <w:r w:rsidR="00B46936" w:rsidRPr="004D1A66">
        <w:rPr>
          <w:rFonts w:ascii="Times New Roman" w:hAnsi="Times New Roman" w:cs="Times New Roman"/>
        </w:rPr>
        <w:t xml:space="preserve"> </w:t>
      </w:r>
      <w:r w:rsidRPr="004D1A66">
        <w:rPr>
          <w:rFonts w:ascii="Times New Roman" w:hAnsi="Times New Roman" w:cs="Times New Roman"/>
        </w:rPr>
        <w:t xml:space="preserve">a ďalej ustanovení tejto </w:t>
      </w:r>
      <w:r w:rsidR="00B46936" w:rsidRPr="004D1A66">
        <w:rPr>
          <w:rFonts w:ascii="Times New Roman" w:hAnsi="Times New Roman" w:cs="Times New Roman"/>
        </w:rPr>
        <w:t>Dohody</w:t>
      </w:r>
      <w:r w:rsidRPr="004D1A66">
        <w:rPr>
          <w:rFonts w:ascii="Times New Roman" w:hAnsi="Times New Roman" w:cs="Times New Roman"/>
        </w:rPr>
        <w:t xml:space="preserve">, ktoré vzhľadom na svoju povahu majú trvať aj po ukončení </w:t>
      </w:r>
      <w:r w:rsidR="00B46936" w:rsidRPr="004D1A66">
        <w:rPr>
          <w:rFonts w:ascii="Times New Roman" w:hAnsi="Times New Roman" w:cs="Times New Roman"/>
        </w:rPr>
        <w:t>Dohody</w:t>
      </w:r>
      <w:r w:rsidRPr="004D1A66">
        <w:rPr>
          <w:rFonts w:ascii="Times New Roman" w:hAnsi="Times New Roman" w:cs="Times New Roman"/>
        </w:rPr>
        <w:t xml:space="preserve">, najmä ustanovenia o povinnosti mlčanlivosti, komunikácii a riešení sporov. </w:t>
      </w:r>
      <w:r w:rsidR="00851D3D" w:rsidRPr="004D1A66">
        <w:rPr>
          <w:rFonts w:ascii="Times New Roman" w:hAnsi="Times New Roman" w:cs="Times New Roman"/>
        </w:rPr>
        <w:t xml:space="preserve"> </w:t>
      </w:r>
    </w:p>
    <w:p w14:paraId="476D5621" w14:textId="5C807169" w:rsidR="00FF6AF2" w:rsidRPr="004D1A66" w:rsidRDefault="000E302B" w:rsidP="00C9009C">
      <w:pPr>
        <w:pStyle w:val="MLOdsek"/>
        <w:rPr>
          <w:rFonts w:ascii="Times New Roman" w:hAnsi="Times New Roman" w:cs="Times New Roman"/>
        </w:rPr>
      </w:pPr>
      <w:r w:rsidRPr="004D1A66">
        <w:rPr>
          <w:rFonts w:ascii="Times New Roman" w:hAnsi="Times New Roman" w:cs="Times New Roman"/>
        </w:rPr>
        <w:t xml:space="preserve">Odstúpením od </w:t>
      </w:r>
      <w:r w:rsidR="00B46936" w:rsidRPr="004D1A66">
        <w:rPr>
          <w:rFonts w:ascii="Times New Roman" w:hAnsi="Times New Roman" w:cs="Times New Roman"/>
        </w:rPr>
        <w:t xml:space="preserve">tejto Dohody </w:t>
      </w:r>
      <w:r w:rsidRPr="004D1A66">
        <w:rPr>
          <w:rFonts w:ascii="Times New Roman" w:hAnsi="Times New Roman" w:cs="Times New Roman"/>
        </w:rPr>
        <w:t xml:space="preserve">nie sú dotknuté práva a povinnosti </w:t>
      </w:r>
      <w:r w:rsidR="00B46936" w:rsidRPr="004D1A66">
        <w:rPr>
          <w:rFonts w:ascii="Times New Roman" w:hAnsi="Times New Roman" w:cs="Times New Roman"/>
        </w:rPr>
        <w:t>Účastníkov dohody</w:t>
      </w:r>
      <w:r w:rsidRPr="004D1A66">
        <w:rPr>
          <w:rFonts w:ascii="Times New Roman" w:hAnsi="Times New Roman" w:cs="Times New Roman"/>
        </w:rPr>
        <w:t xml:space="preserve"> ohľadne plnení </w:t>
      </w:r>
      <w:r w:rsidR="0016453F" w:rsidRPr="004D1A66">
        <w:rPr>
          <w:rFonts w:ascii="Times New Roman" w:hAnsi="Times New Roman" w:cs="Times New Roman"/>
        </w:rPr>
        <w:t>Dodávateľa</w:t>
      </w:r>
      <w:r w:rsidRPr="004D1A66">
        <w:rPr>
          <w:rFonts w:ascii="Times New Roman" w:hAnsi="Times New Roman" w:cs="Times New Roman"/>
        </w:rPr>
        <w:t xml:space="preserve">, ktoré boli do momentu odstúpenia </w:t>
      </w:r>
      <w:r w:rsidR="0016453F" w:rsidRPr="004D1A66">
        <w:rPr>
          <w:rFonts w:ascii="Times New Roman" w:hAnsi="Times New Roman" w:cs="Times New Roman"/>
        </w:rPr>
        <w:t xml:space="preserve">Objednávateľom </w:t>
      </w:r>
      <w:r w:rsidRPr="004D1A66">
        <w:rPr>
          <w:rFonts w:ascii="Times New Roman" w:hAnsi="Times New Roman" w:cs="Times New Roman"/>
        </w:rPr>
        <w:t xml:space="preserve">riadne a včas </w:t>
      </w:r>
      <w:r w:rsidR="00FF6AF2" w:rsidRPr="004D1A66">
        <w:rPr>
          <w:rFonts w:ascii="Times New Roman" w:hAnsi="Times New Roman" w:cs="Times New Roman"/>
        </w:rPr>
        <w:t>dodané</w:t>
      </w:r>
      <w:r w:rsidRPr="004D1A66">
        <w:rPr>
          <w:rFonts w:ascii="Times New Roman" w:hAnsi="Times New Roman" w:cs="Times New Roman"/>
        </w:rPr>
        <w:t xml:space="preserve"> a </w:t>
      </w:r>
      <w:r w:rsidR="0016453F" w:rsidRPr="004D1A66">
        <w:rPr>
          <w:rFonts w:ascii="Times New Roman" w:hAnsi="Times New Roman" w:cs="Times New Roman"/>
        </w:rPr>
        <w:t xml:space="preserve">Objednávateľom </w:t>
      </w:r>
      <w:r w:rsidRPr="004D1A66">
        <w:rPr>
          <w:rFonts w:ascii="Times New Roman" w:hAnsi="Times New Roman" w:cs="Times New Roman"/>
        </w:rPr>
        <w:t>riadne prevzaté</w:t>
      </w:r>
      <w:r w:rsidR="00FF6AF2" w:rsidRPr="004D1A66">
        <w:rPr>
          <w:rFonts w:ascii="Times New Roman" w:hAnsi="Times New Roman" w:cs="Times New Roman"/>
        </w:rPr>
        <w:t xml:space="preserve">, alebo ktoré sa v zmysle </w:t>
      </w:r>
      <w:r w:rsidR="0016453F" w:rsidRPr="004D1A66">
        <w:rPr>
          <w:rFonts w:ascii="Times New Roman" w:hAnsi="Times New Roman" w:cs="Times New Roman"/>
        </w:rPr>
        <w:t xml:space="preserve">tejto Dohody </w:t>
      </w:r>
      <w:r w:rsidR="00FF6AF2" w:rsidRPr="004D1A66">
        <w:rPr>
          <w:rFonts w:ascii="Times New Roman" w:hAnsi="Times New Roman" w:cs="Times New Roman"/>
        </w:rPr>
        <w:t xml:space="preserve">považujú za </w:t>
      </w:r>
      <w:r w:rsidR="0016453F" w:rsidRPr="004D1A66">
        <w:rPr>
          <w:rFonts w:ascii="Times New Roman" w:hAnsi="Times New Roman" w:cs="Times New Roman"/>
        </w:rPr>
        <w:t xml:space="preserve">Objednávateľom </w:t>
      </w:r>
      <w:r w:rsidR="00FF6AF2" w:rsidRPr="004D1A66">
        <w:rPr>
          <w:rFonts w:ascii="Times New Roman" w:hAnsi="Times New Roman" w:cs="Times New Roman"/>
        </w:rPr>
        <w:t>prevzaté</w:t>
      </w:r>
      <w:r w:rsidRPr="004D1A66">
        <w:rPr>
          <w:rFonts w:ascii="Times New Roman" w:hAnsi="Times New Roman" w:cs="Times New Roman"/>
        </w:rPr>
        <w:t>.</w:t>
      </w:r>
      <w:r w:rsidR="004163A5" w:rsidRPr="004D1A66">
        <w:rPr>
          <w:rFonts w:ascii="Times New Roman" w:hAnsi="Times New Roman" w:cs="Times New Roman"/>
        </w:rPr>
        <w:t xml:space="preserve"> V prípade odstúpenia od </w:t>
      </w:r>
      <w:r w:rsidR="0016453F" w:rsidRPr="004D1A66">
        <w:rPr>
          <w:rFonts w:ascii="Times New Roman" w:hAnsi="Times New Roman" w:cs="Times New Roman"/>
        </w:rPr>
        <w:t xml:space="preserve">Dohody </w:t>
      </w:r>
      <w:r w:rsidR="004163A5" w:rsidRPr="004D1A66">
        <w:rPr>
          <w:rFonts w:ascii="Times New Roman" w:hAnsi="Times New Roman" w:cs="Times New Roman"/>
        </w:rPr>
        <w:t xml:space="preserve">si </w:t>
      </w:r>
      <w:r w:rsidR="00077F8E" w:rsidRPr="004D1A66">
        <w:rPr>
          <w:rFonts w:ascii="Times New Roman" w:hAnsi="Times New Roman" w:cs="Times New Roman"/>
        </w:rPr>
        <w:t xml:space="preserve">Účastníci dohody </w:t>
      </w:r>
      <w:r w:rsidR="004163A5" w:rsidRPr="004D1A66">
        <w:rPr>
          <w:rFonts w:ascii="Times New Roman" w:hAnsi="Times New Roman" w:cs="Times New Roman"/>
        </w:rPr>
        <w:t xml:space="preserve">ponechajú plnenia </w:t>
      </w:r>
      <w:r w:rsidR="00FF6AF2" w:rsidRPr="004D1A66">
        <w:rPr>
          <w:rFonts w:ascii="Times New Roman" w:hAnsi="Times New Roman" w:cs="Times New Roman"/>
        </w:rPr>
        <w:t>poskytnuté</w:t>
      </w:r>
      <w:r w:rsidR="004163A5" w:rsidRPr="004D1A66">
        <w:rPr>
          <w:rFonts w:ascii="Times New Roman" w:hAnsi="Times New Roman" w:cs="Times New Roman"/>
        </w:rPr>
        <w:t xml:space="preserve"> do momentu odstúpenia od </w:t>
      </w:r>
      <w:r w:rsidR="00077F8E" w:rsidRPr="004D1A66">
        <w:rPr>
          <w:rFonts w:ascii="Times New Roman" w:hAnsi="Times New Roman" w:cs="Times New Roman"/>
        </w:rPr>
        <w:t>Dohody</w:t>
      </w:r>
      <w:r w:rsidR="004163A5" w:rsidRPr="004D1A66">
        <w:rPr>
          <w:rFonts w:ascii="Times New Roman" w:hAnsi="Times New Roman" w:cs="Times New Roman"/>
        </w:rPr>
        <w:t xml:space="preserve">, ktoré boli </w:t>
      </w:r>
      <w:r w:rsidR="00FF6AF2" w:rsidRPr="004D1A66">
        <w:rPr>
          <w:rFonts w:ascii="Times New Roman" w:hAnsi="Times New Roman" w:cs="Times New Roman"/>
        </w:rPr>
        <w:t>poskytnuté</w:t>
      </w:r>
      <w:r w:rsidR="004163A5" w:rsidRPr="004D1A66">
        <w:rPr>
          <w:rFonts w:ascii="Times New Roman" w:hAnsi="Times New Roman" w:cs="Times New Roman"/>
        </w:rPr>
        <w:t xml:space="preserve"> v súlade s podmienkami uvedenými v tejto </w:t>
      </w:r>
      <w:r w:rsidR="00077F8E" w:rsidRPr="004D1A66">
        <w:rPr>
          <w:rFonts w:ascii="Times New Roman" w:hAnsi="Times New Roman" w:cs="Times New Roman"/>
        </w:rPr>
        <w:t xml:space="preserve">dohode </w:t>
      </w:r>
      <w:r w:rsidR="004163A5" w:rsidRPr="004D1A66">
        <w:rPr>
          <w:rFonts w:ascii="Times New Roman" w:hAnsi="Times New Roman" w:cs="Times New Roman"/>
        </w:rPr>
        <w:t>a jej prílohách.</w:t>
      </w:r>
    </w:p>
    <w:p w14:paraId="488E1537" w14:textId="10696D94" w:rsidR="00FF6AF2" w:rsidRPr="004D1A66" w:rsidRDefault="00FF6AF2" w:rsidP="00C9009C">
      <w:pPr>
        <w:pStyle w:val="MLOdsek"/>
        <w:rPr>
          <w:rFonts w:ascii="Times New Roman" w:hAnsi="Times New Roman" w:cs="Times New Roman"/>
        </w:rPr>
      </w:pPr>
      <w:r w:rsidRPr="004D1A66">
        <w:rPr>
          <w:rFonts w:ascii="Times New Roman" w:hAnsi="Times New Roman" w:cs="Times New Roman"/>
        </w:rPr>
        <w:t xml:space="preserve">Odstúpenie je možné zrealizovať aj vo vzťahu k jednotlivým čiastkovým </w:t>
      </w:r>
      <w:r w:rsidR="00077F8E" w:rsidRPr="004D1A66">
        <w:rPr>
          <w:rFonts w:ascii="Times New Roman" w:hAnsi="Times New Roman" w:cs="Times New Roman"/>
        </w:rPr>
        <w:t>Objednávkam</w:t>
      </w:r>
      <w:r w:rsidR="00851D3D" w:rsidRPr="004D1A66">
        <w:rPr>
          <w:rFonts w:ascii="Times New Roman" w:hAnsi="Times New Roman" w:cs="Times New Roman"/>
        </w:rPr>
        <w:t xml:space="preserve"> (čiastkovým zmluvám)</w:t>
      </w:r>
      <w:r w:rsidR="00077F8E" w:rsidRPr="004D1A66">
        <w:rPr>
          <w:rFonts w:ascii="Times New Roman" w:hAnsi="Times New Roman" w:cs="Times New Roman"/>
        </w:rPr>
        <w:t xml:space="preserve"> </w:t>
      </w:r>
      <w:r w:rsidRPr="004D1A66">
        <w:rPr>
          <w:rFonts w:ascii="Times New Roman" w:hAnsi="Times New Roman" w:cs="Times New Roman"/>
        </w:rPr>
        <w:t xml:space="preserve">na základe tejto </w:t>
      </w:r>
      <w:r w:rsidR="00077F8E" w:rsidRPr="004D1A66">
        <w:rPr>
          <w:rFonts w:ascii="Times New Roman" w:hAnsi="Times New Roman" w:cs="Times New Roman"/>
        </w:rPr>
        <w:t xml:space="preserve">Dohody </w:t>
      </w:r>
      <w:r w:rsidRPr="004D1A66">
        <w:rPr>
          <w:rFonts w:ascii="Times New Roman" w:hAnsi="Times New Roman" w:cs="Times New Roman"/>
        </w:rPr>
        <w:t>samostatne.</w:t>
      </w:r>
    </w:p>
    <w:p w14:paraId="0DD0C809" w14:textId="775A3046" w:rsidR="00C631CA" w:rsidRPr="004D1A66" w:rsidRDefault="00FF6AF2" w:rsidP="00C9009C">
      <w:pPr>
        <w:pStyle w:val="MLOdsek"/>
        <w:rPr>
          <w:rFonts w:ascii="Times New Roman" w:hAnsi="Times New Roman" w:cs="Times New Roman"/>
        </w:rPr>
      </w:pPr>
      <w:r w:rsidRPr="004D1A66">
        <w:rPr>
          <w:rFonts w:ascii="Times New Roman" w:hAnsi="Times New Roman" w:cs="Times New Roman"/>
        </w:rPr>
        <w:t xml:space="preserve">Výpoveď </w:t>
      </w:r>
      <w:r w:rsidR="003564DE" w:rsidRPr="004D1A66">
        <w:rPr>
          <w:rFonts w:ascii="Times New Roman" w:hAnsi="Times New Roman" w:cs="Times New Roman"/>
        </w:rPr>
        <w:t>tejto Dohody</w:t>
      </w:r>
      <w:r w:rsidRPr="004D1A66">
        <w:rPr>
          <w:rFonts w:ascii="Times New Roman" w:hAnsi="Times New Roman" w:cs="Times New Roman"/>
        </w:rPr>
        <w:t xml:space="preserve"> nemá vplyv na povinnosť </w:t>
      </w:r>
      <w:r w:rsidR="003564DE" w:rsidRPr="004D1A66">
        <w:rPr>
          <w:rFonts w:ascii="Times New Roman" w:hAnsi="Times New Roman" w:cs="Times New Roman"/>
        </w:rPr>
        <w:t xml:space="preserve">Dodávateľa </w:t>
      </w:r>
      <w:r w:rsidRPr="004D1A66">
        <w:rPr>
          <w:rFonts w:ascii="Times New Roman" w:hAnsi="Times New Roman" w:cs="Times New Roman"/>
        </w:rPr>
        <w:t xml:space="preserve">dodať </w:t>
      </w:r>
      <w:r w:rsidR="00060F77" w:rsidRPr="004D1A66">
        <w:rPr>
          <w:rFonts w:ascii="Times New Roman" w:hAnsi="Times New Roman" w:cs="Times New Roman"/>
        </w:rPr>
        <w:t>p</w:t>
      </w:r>
      <w:r w:rsidRPr="004D1A66">
        <w:rPr>
          <w:rFonts w:ascii="Times New Roman" w:hAnsi="Times New Roman" w:cs="Times New Roman"/>
        </w:rPr>
        <w:t xml:space="preserve">redmet </w:t>
      </w:r>
      <w:r w:rsidR="00060F77" w:rsidRPr="004D1A66">
        <w:rPr>
          <w:rFonts w:ascii="Times New Roman" w:hAnsi="Times New Roman" w:cs="Times New Roman"/>
        </w:rPr>
        <w:t>O</w:t>
      </w:r>
      <w:r w:rsidR="00435A53" w:rsidRPr="004D1A66">
        <w:rPr>
          <w:rFonts w:ascii="Times New Roman" w:hAnsi="Times New Roman" w:cs="Times New Roman"/>
        </w:rPr>
        <w:t xml:space="preserve">bjednávky </w:t>
      </w:r>
      <w:r w:rsidRPr="004D1A66">
        <w:rPr>
          <w:rFonts w:ascii="Times New Roman" w:hAnsi="Times New Roman" w:cs="Times New Roman"/>
        </w:rPr>
        <w:t xml:space="preserve">objednaný </w:t>
      </w:r>
      <w:r w:rsidR="003564DE" w:rsidRPr="004D1A66">
        <w:rPr>
          <w:rFonts w:ascii="Times New Roman" w:hAnsi="Times New Roman" w:cs="Times New Roman"/>
        </w:rPr>
        <w:t xml:space="preserve">Objednávateľom </w:t>
      </w:r>
      <w:r w:rsidRPr="004D1A66">
        <w:rPr>
          <w:rFonts w:ascii="Times New Roman" w:hAnsi="Times New Roman" w:cs="Times New Roman"/>
        </w:rPr>
        <w:t>na základe Objednávok zadaných do uplynutia výpovednej lehoty</w:t>
      </w:r>
      <w:r w:rsidR="00851D3D" w:rsidRPr="004D1A66">
        <w:rPr>
          <w:rFonts w:ascii="Times New Roman" w:hAnsi="Times New Roman" w:cs="Times New Roman"/>
        </w:rPr>
        <w:t xml:space="preserve"> ani na povinnosť Účastníkov dohody plniť si svoje ostatné záväzky vyplývajúce z týchto čiastkových Objednávok.</w:t>
      </w:r>
    </w:p>
    <w:p w14:paraId="37A48586" w14:textId="6ADF4A6C" w:rsidR="00490E5D" w:rsidRPr="004D1A66" w:rsidRDefault="00490E5D" w:rsidP="00082A02">
      <w:pPr>
        <w:pStyle w:val="MLNadpislnku"/>
        <w:numPr>
          <w:ilvl w:val="0"/>
          <w:numId w:val="0"/>
        </w:numPr>
        <w:rPr>
          <w:rFonts w:ascii="Times New Roman" w:hAnsi="Times New Roman" w:cs="Times New Roman"/>
        </w:rPr>
      </w:pPr>
      <w:r w:rsidRPr="004D1A66">
        <w:rPr>
          <w:rFonts w:ascii="Times New Roman" w:hAnsi="Times New Roman" w:cs="Times New Roman"/>
        </w:rPr>
        <w:t>21 . KĽÚČOVÍ EXPERTI</w:t>
      </w:r>
    </w:p>
    <w:p w14:paraId="23D6024C" w14:textId="77777777" w:rsidR="00574B22" w:rsidRPr="004D1A66" w:rsidRDefault="00574B22" w:rsidP="00574B22">
      <w:pPr>
        <w:pStyle w:val="Odsekzoznamu"/>
        <w:keepNext/>
        <w:numPr>
          <w:ilvl w:val="0"/>
          <w:numId w:val="5"/>
        </w:numPr>
        <w:spacing w:before="480" w:line="280" w:lineRule="exact"/>
        <w:jc w:val="left"/>
        <w:outlineLvl w:val="0"/>
        <w:rPr>
          <w:rFonts w:ascii="Times New Roman" w:eastAsiaTheme="minorHAnsi" w:hAnsi="Times New Roman"/>
          <w:b/>
          <w:vanish/>
          <w:sz w:val="22"/>
          <w:szCs w:val="22"/>
          <w:lang w:eastAsia="en-US"/>
        </w:rPr>
      </w:pPr>
    </w:p>
    <w:p w14:paraId="3DA337F4" w14:textId="7F3A3D76" w:rsidR="00490E5D" w:rsidRPr="004D1A66" w:rsidRDefault="00490E5D" w:rsidP="00574B22">
      <w:pPr>
        <w:pStyle w:val="MLOdsek"/>
        <w:rPr>
          <w:rFonts w:ascii="Times New Roman" w:hAnsi="Times New Roman" w:cs="Times New Roman"/>
        </w:rPr>
      </w:pPr>
      <w:r w:rsidRPr="004D1A66">
        <w:rPr>
          <w:rFonts w:ascii="Times New Roman" w:hAnsi="Times New Roman" w:cs="Times New Roman"/>
        </w:rPr>
        <w:t xml:space="preserve">Dodávateľ sa zaväzuje plnenie tejto </w:t>
      </w:r>
      <w:r w:rsidR="004D74D6" w:rsidRPr="004D1A66">
        <w:rPr>
          <w:rFonts w:ascii="Times New Roman" w:hAnsi="Times New Roman" w:cs="Times New Roman"/>
        </w:rPr>
        <w:t>Dohody</w:t>
      </w:r>
      <w:r w:rsidRPr="004D1A66">
        <w:rPr>
          <w:rFonts w:ascii="Times New Roman" w:hAnsi="Times New Roman" w:cs="Times New Roman"/>
        </w:rPr>
        <w:t xml:space="preserve"> realizovať prostredníctvom Kľúčových expertov, ktorých na tento účel identifikoval vo svojej ponuke v rámci podmienok účasti vo Verejnom obstarávaní (ďalej aj len „</w:t>
      </w:r>
      <w:r w:rsidRPr="004D1A66">
        <w:rPr>
          <w:rFonts w:ascii="Times New Roman" w:hAnsi="Times New Roman" w:cs="Times New Roman"/>
          <w:b/>
        </w:rPr>
        <w:t>expert</w:t>
      </w:r>
      <w:r w:rsidRPr="004D1A66">
        <w:rPr>
          <w:rFonts w:ascii="Times New Roman" w:hAnsi="Times New Roman" w:cs="Times New Roman"/>
        </w:rPr>
        <w:t xml:space="preserve">“). Zoznam Kľúčových expertov s uvedením ich identifikačných údajov v rozsahu: meno, priezvisko a pozícia tvorí neoddeliteľnú súčasť tejto </w:t>
      </w:r>
      <w:r w:rsidR="000C1418" w:rsidRPr="004D1A66">
        <w:rPr>
          <w:rFonts w:ascii="Times New Roman" w:hAnsi="Times New Roman" w:cs="Times New Roman"/>
        </w:rPr>
        <w:t>Dohody</w:t>
      </w:r>
      <w:r w:rsidRPr="004D1A66">
        <w:rPr>
          <w:rFonts w:ascii="Times New Roman" w:hAnsi="Times New Roman" w:cs="Times New Roman"/>
        </w:rPr>
        <w:t xml:space="preserve"> ako jej  </w:t>
      </w:r>
      <w:r w:rsidRPr="004D1A66">
        <w:rPr>
          <w:rFonts w:ascii="Times New Roman" w:hAnsi="Times New Roman" w:cs="Times New Roman"/>
          <w:b/>
        </w:rPr>
        <w:t>Príloha č. 5</w:t>
      </w:r>
      <w:r w:rsidRPr="004D1A66">
        <w:rPr>
          <w:rFonts w:ascii="Times New Roman" w:hAnsi="Times New Roman" w:cs="Times New Roman"/>
        </w:rPr>
        <w:t>.</w:t>
      </w:r>
    </w:p>
    <w:p w14:paraId="39A6500D" w14:textId="70188BD6" w:rsidR="00490E5D" w:rsidRPr="004D1A66" w:rsidRDefault="00490E5D" w:rsidP="00574B22">
      <w:pPr>
        <w:pStyle w:val="MLOdsek"/>
        <w:rPr>
          <w:rFonts w:ascii="Times New Roman" w:hAnsi="Times New Roman" w:cs="Times New Roman"/>
        </w:rPr>
      </w:pPr>
      <w:r w:rsidRPr="004D1A66">
        <w:rPr>
          <w:rFonts w:ascii="Times New Roman" w:hAnsi="Times New Roman" w:cs="Times New Roman"/>
        </w:rPr>
        <w:t>Zmena niektorého z expertov dodávateľa je možná výlučne s písomným súhlasom Objednávateľa a iba v nasledovných prípadoch:</w:t>
      </w:r>
    </w:p>
    <w:p w14:paraId="3C59D658" w14:textId="2164AD8F" w:rsidR="00490E5D" w:rsidRPr="004D1A66" w:rsidRDefault="00490E5D" w:rsidP="00490E5D">
      <w:pPr>
        <w:pStyle w:val="MLOdsek"/>
        <w:numPr>
          <w:ilvl w:val="2"/>
          <w:numId w:val="5"/>
        </w:numPr>
        <w:rPr>
          <w:rFonts w:ascii="Times New Roman" w:hAnsi="Times New Roman" w:cs="Times New Roman"/>
        </w:rPr>
      </w:pPr>
      <w:r w:rsidRPr="004D1A66">
        <w:rPr>
          <w:rFonts w:ascii="Times New Roman" w:hAnsi="Times New Roman" w:cs="Times New Roman"/>
        </w:rPr>
        <w:t xml:space="preserve">ak expert </w:t>
      </w:r>
      <w:r w:rsidR="004E6BD1" w:rsidRPr="004D1A66">
        <w:rPr>
          <w:rFonts w:ascii="Times New Roman" w:hAnsi="Times New Roman" w:cs="Times New Roman"/>
        </w:rPr>
        <w:t>Dodávateľa</w:t>
      </w:r>
      <w:r w:rsidRPr="004D1A66">
        <w:rPr>
          <w:rFonts w:ascii="Times New Roman" w:hAnsi="Times New Roman" w:cs="Times New Roman"/>
        </w:rPr>
        <w:t xml:space="preserve"> preukázateľne nemôže vykonávať činnosť, na ktorú bol určený,</w:t>
      </w:r>
    </w:p>
    <w:p w14:paraId="5D80BCB8" w14:textId="365E0A42" w:rsidR="00490E5D" w:rsidRPr="004D1A66" w:rsidRDefault="00490E5D" w:rsidP="00490E5D">
      <w:pPr>
        <w:pStyle w:val="MLOdsek"/>
        <w:numPr>
          <w:ilvl w:val="2"/>
          <w:numId w:val="5"/>
        </w:numPr>
        <w:rPr>
          <w:rFonts w:ascii="Times New Roman" w:hAnsi="Times New Roman" w:cs="Times New Roman"/>
        </w:rPr>
      </w:pPr>
      <w:r w:rsidRPr="004D1A66">
        <w:rPr>
          <w:rFonts w:ascii="Times New Roman" w:hAnsi="Times New Roman" w:cs="Times New Roman"/>
        </w:rPr>
        <w:t xml:space="preserve">ak je potreba výmeny experta vyvolaná skutočnosťami, ktoré nemôže </w:t>
      </w:r>
      <w:r w:rsidR="004E6BD1" w:rsidRPr="004D1A66">
        <w:rPr>
          <w:rFonts w:ascii="Times New Roman" w:hAnsi="Times New Roman" w:cs="Times New Roman"/>
        </w:rPr>
        <w:t xml:space="preserve">Dodávateľ </w:t>
      </w:r>
      <w:r w:rsidRPr="004D1A66">
        <w:rPr>
          <w:rFonts w:ascii="Times New Roman" w:hAnsi="Times New Roman" w:cs="Times New Roman"/>
        </w:rPr>
        <w:t>ovplyvniť,</w:t>
      </w:r>
    </w:p>
    <w:p w14:paraId="2ED4B503" w14:textId="54105786" w:rsidR="00490E5D" w:rsidRPr="004D1A66" w:rsidRDefault="00490E5D" w:rsidP="00490E5D">
      <w:pPr>
        <w:pStyle w:val="MLOdsek"/>
        <w:numPr>
          <w:ilvl w:val="2"/>
          <w:numId w:val="5"/>
        </w:numPr>
        <w:rPr>
          <w:rFonts w:ascii="Times New Roman" w:hAnsi="Times New Roman" w:cs="Times New Roman"/>
        </w:rPr>
      </w:pPr>
      <w:r w:rsidRPr="004D1A66">
        <w:rPr>
          <w:rFonts w:ascii="Times New Roman" w:hAnsi="Times New Roman" w:cs="Times New Roman"/>
        </w:rPr>
        <w:t xml:space="preserve">ak vzhľadom na porušovanie povinností predstavuje pokračovanie činnosti takéhoto experta ohrozenie plnenia </w:t>
      </w:r>
      <w:r w:rsidR="004E6BD1" w:rsidRPr="004D1A66">
        <w:rPr>
          <w:rFonts w:ascii="Times New Roman" w:hAnsi="Times New Roman" w:cs="Times New Roman"/>
        </w:rPr>
        <w:t>Dohody</w:t>
      </w:r>
      <w:r w:rsidRPr="004D1A66">
        <w:rPr>
          <w:rFonts w:ascii="Times New Roman" w:hAnsi="Times New Roman" w:cs="Times New Roman"/>
        </w:rPr>
        <w:t>,</w:t>
      </w:r>
    </w:p>
    <w:p w14:paraId="31310996" w14:textId="449CAA2C" w:rsidR="00490E5D" w:rsidRPr="004D1A66" w:rsidRDefault="00490E5D" w:rsidP="00490E5D">
      <w:pPr>
        <w:pStyle w:val="MLOdsek"/>
        <w:numPr>
          <w:ilvl w:val="2"/>
          <w:numId w:val="5"/>
        </w:numPr>
        <w:rPr>
          <w:rFonts w:ascii="Times New Roman" w:hAnsi="Times New Roman" w:cs="Times New Roman"/>
        </w:rPr>
      </w:pPr>
      <w:r w:rsidRPr="004D1A66">
        <w:rPr>
          <w:rFonts w:ascii="Times New Roman" w:hAnsi="Times New Roman" w:cs="Times New Roman"/>
        </w:rPr>
        <w:t>ak o to požiada Objednávateľ.</w:t>
      </w:r>
    </w:p>
    <w:p w14:paraId="41497CA2" w14:textId="439581B6" w:rsidR="00490E5D" w:rsidRPr="004D1A66" w:rsidRDefault="00490E5D" w:rsidP="00574B22">
      <w:pPr>
        <w:pStyle w:val="MLOdsek"/>
        <w:rPr>
          <w:rFonts w:ascii="Times New Roman" w:hAnsi="Times New Roman" w:cs="Times New Roman"/>
        </w:rPr>
      </w:pPr>
      <w:r w:rsidRPr="004D1A66">
        <w:rPr>
          <w:rFonts w:ascii="Times New Roman" w:hAnsi="Times New Roman" w:cs="Times New Roman"/>
        </w:rPr>
        <w:t>Dodávateľ je povinný bezodkladne písomne informovať Objednávateľa, ak  nastane skutočnosť odôvodňujúca zmenu experta v zmysle bodu 2</w:t>
      </w:r>
      <w:r w:rsidR="00082A02" w:rsidRPr="004D1A66">
        <w:rPr>
          <w:rFonts w:ascii="Times New Roman" w:hAnsi="Times New Roman" w:cs="Times New Roman"/>
        </w:rPr>
        <w:t>1</w:t>
      </w:r>
      <w:r w:rsidRPr="004D1A66">
        <w:rPr>
          <w:rFonts w:ascii="Times New Roman" w:hAnsi="Times New Roman" w:cs="Times New Roman"/>
        </w:rPr>
        <w:t xml:space="preserve">.2 tejto </w:t>
      </w:r>
      <w:r w:rsidR="004E6BD1" w:rsidRPr="004D1A66">
        <w:rPr>
          <w:rFonts w:ascii="Times New Roman" w:hAnsi="Times New Roman" w:cs="Times New Roman"/>
        </w:rPr>
        <w:t>Dohody</w:t>
      </w:r>
      <w:r w:rsidRPr="004D1A66">
        <w:rPr>
          <w:rFonts w:ascii="Times New Roman" w:hAnsi="Times New Roman" w:cs="Times New Roman"/>
        </w:rPr>
        <w:t xml:space="preserve"> a zároveň predložiť návrh osoby, ktorou navrhuje nahradiť experta, vo vzťahu ku ktorému nastali dôvody pre jeho nahradenie.</w:t>
      </w:r>
    </w:p>
    <w:p w14:paraId="3B3F3515" w14:textId="70512B02" w:rsidR="00490E5D" w:rsidRPr="004D1A66" w:rsidRDefault="00490E5D" w:rsidP="00574B22">
      <w:pPr>
        <w:pStyle w:val="MLOdsek"/>
        <w:rPr>
          <w:rFonts w:ascii="Times New Roman" w:hAnsi="Times New Roman" w:cs="Times New Roman"/>
        </w:rPr>
      </w:pPr>
      <w:r w:rsidRPr="004D1A66">
        <w:rPr>
          <w:rFonts w:ascii="Times New Roman" w:hAnsi="Times New Roman" w:cs="Times New Roman"/>
        </w:rPr>
        <w:t xml:space="preserve">Pri zmene experta musí osoba, ktorá má pôvodného experta nahradiť, spĺňať požiadavky na odbornú a technickú spôsobilosť stanovené Objednávateľom v rámci podmienok účasti vo Verejnom obstarávaní </w:t>
      </w:r>
      <w:r w:rsidRPr="004D1A66">
        <w:rPr>
          <w:rFonts w:ascii="Times New Roman" w:hAnsi="Times New Roman" w:cs="Times New Roman"/>
        </w:rPr>
        <w:lastRenderedPageBreak/>
        <w:t xml:space="preserve">ako spĺňal expert, ktorého má nahradiť. Spôsobilosť nového experta Dodávateľa preukazuje </w:t>
      </w:r>
      <w:r w:rsidR="00082A02" w:rsidRPr="004D1A66">
        <w:rPr>
          <w:rFonts w:ascii="Times New Roman" w:hAnsi="Times New Roman" w:cs="Times New Roman"/>
        </w:rPr>
        <w:t>Dodávateľ</w:t>
      </w:r>
      <w:r w:rsidRPr="004D1A66">
        <w:rPr>
          <w:rFonts w:ascii="Times New Roman" w:hAnsi="Times New Roman" w:cs="Times New Roman"/>
        </w:rPr>
        <w:t xml:space="preserve"> rovnakými dokladmi ako boli požadované v podmienkach účasti vo Verejnom obstarávaní.</w:t>
      </w:r>
    </w:p>
    <w:p w14:paraId="02E4457E" w14:textId="5F6B6BBE" w:rsidR="00490E5D" w:rsidRPr="004D1A66" w:rsidRDefault="00490E5D" w:rsidP="00574B22">
      <w:pPr>
        <w:pStyle w:val="MLOdsek"/>
        <w:rPr>
          <w:rFonts w:ascii="Times New Roman" w:hAnsi="Times New Roman" w:cs="Times New Roman"/>
        </w:rPr>
      </w:pPr>
      <w:r w:rsidRPr="004D1A66">
        <w:rPr>
          <w:rFonts w:ascii="Times New Roman" w:hAnsi="Times New Roman" w:cs="Times New Roman"/>
        </w:rPr>
        <w:t xml:space="preserve">Návrh na zmenu experta predloží </w:t>
      </w:r>
      <w:r w:rsidR="00082A02" w:rsidRPr="004D1A66">
        <w:rPr>
          <w:rFonts w:ascii="Times New Roman" w:hAnsi="Times New Roman" w:cs="Times New Roman"/>
        </w:rPr>
        <w:t>Dodávateľ</w:t>
      </w:r>
      <w:r w:rsidRPr="004D1A66">
        <w:rPr>
          <w:rFonts w:ascii="Times New Roman" w:hAnsi="Times New Roman" w:cs="Times New Roman"/>
        </w:rPr>
        <w:t xml:space="preserve"> na odsúhlasenie Objednávateľovi v písomnej forme spolu so všetkými dokladmi preukazujúcimi splnenie podmienok odbornej a technickej spôsobilosti navrhovaného experta najneskôr 5 pracovných dní pred nástupom nového experta na výkon činnosti podľa tejto </w:t>
      </w:r>
      <w:r w:rsidR="00082A02" w:rsidRPr="004D1A66">
        <w:rPr>
          <w:rFonts w:ascii="Times New Roman" w:hAnsi="Times New Roman" w:cs="Times New Roman"/>
        </w:rPr>
        <w:t>Dohody</w:t>
      </w:r>
      <w:r w:rsidRPr="004D1A66">
        <w:rPr>
          <w:rFonts w:ascii="Times New Roman" w:hAnsi="Times New Roman" w:cs="Times New Roman"/>
        </w:rPr>
        <w:t xml:space="preserve">, ak sa </w:t>
      </w:r>
      <w:r w:rsidR="00CD798D" w:rsidRPr="004D1A66">
        <w:rPr>
          <w:rFonts w:ascii="Times New Roman" w:hAnsi="Times New Roman" w:cs="Times New Roman"/>
        </w:rPr>
        <w:t>Účastníci dohody</w:t>
      </w:r>
      <w:r w:rsidRPr="004D1A66">
        <w:rPr>
          <w:rFonts w:ascii="Times New Roman" w:hAnsi="Times New Roman" w:cs="Times New Roman"/>
        </w:rPr>
        <w:t xml:space="preserve"> nedohodnú z dôvodov hodných osobitného zreteľa inak. Príslušný expert môže začať vykonávať činnosti v rámci plnenia </w:t>
      </w:r>
      <w:r w:rsidR="00082A02" w:rsidRPr="004D1A66">
        <w:rPr>
          <w:rFonts w:ascii="Times New Roman" w:hAnsi="Times New Roman" w:cs="Times New Roman"/>
        </w:rPr>
        <w:t>Dohody</w:t>
      </w:r>
      <w:r w:rsidRPr="004D1A66">
        <w:rPr>
          <w:rFonts w:ascii="Times New Roman" w:hAnsi="Times New Roman" w:cs="Times New Roman"/>
        </w:rPr>
        <w:t xml:space="preserve"> až po písomnom odsúhlasení Objednávateľa.</w:t>
      </w:r>
    </w:p>
    <w:p w14:paraId="0A4AA49B" w14:textId="668A7327" w:rsidR="00490E5D" w:rsidRPr="004D1A66" w:rsidRDefault="00490E5D" w:rsidP="00574B22">
      <w:pPr>
        <w:pStyle w:val="MLOdsek"/>
        <w:rPr>
          <w:rFonts w:ascii="Times New Roman" w:hAnsi="Times New Roman" w:cs="Times New Roman"/>
        </w:rPr>
      </w:pPr>
      <w:r w:rsidRPr="004D1A66">
        <w:rPr>
          <w:rFonts w:ascii="Times New Roman" w:hAnsi="Times New Roman" w:cs="Times New Roman"/>
        </w:rPr>
        <w:t>Akékoľvek náklady, ktoré vzniknú v súvislosti so zmenou expertov z</w:t>
      </w:r>
      <w:r w:rsidR="00FC3D85" w:rsidRPr="004D1A66">
        <w:rPr>
          <w:rFonts w:ascii="Times New Roman" w:hAnsi="Times New Roman" w:cs="Times New Roman"/>
        </w:rPr>
        <w:t> tejto Dohody</w:t>
      </w:r>
      <w:r w:rsidRPr="004D1A66">
        <w:rPr>
          <w:rFonts w:ascii="Times New Roman" w:hAnsi="Times New Roman" w:cs="Times New Roman"/>
        </w:rPr>
        <w:t xml:space="preserve">, znáša </w:t>
      </w:r>
      <w:r w:rsidR="00082A02" w:rsidRPr="004D1A66">
        <w:rPr>
          <w:rFonts w:ascii="Times New Roman" w:hAnsi="Times New Roman" w:cs="Times New Roman"/>
        </w:rPr>
        <w:t>Dodávateľ</w:t>
      </w:r>
      <w:r w:rsidRPr="004D1A66">
        <w:rPr>
          <w:rFonts w:ascii="Times New Roman" w:hAnsi="Times New Roman" w:cs="Times New Roman"/>
        </w:rPr>
        <w:t>.</w:t>
      </w:r>
      <w:r w:rsidR="00FC3D85" w:rsidRPr="004D1A66">
        <w:rPr>
          <w:rFonts w:ascii="Times New Roman" w:hAnsi="Times New Roman" w:cs="Times New Roman"/>
        </w:rPr>
        <w:t xml:space="preserve"> </w:t>
      </w:r>
    </w:p>
    <w:p w14:paraId="6C9979C4" w14:textId="1162A671" w:rsidR="00490E5D" w:rsidRPr="004D1A66" w:rsidRDefault="00490E5D" w:rsidP="00574B22">
      <w:pPr>
        <w:pStyle w:val="MLOdsek"/>
        <w:rPr>
          <w:rFonts w:ascii="Times New Roman" w:hAnsi="Times New Roman" w:cs="Times New Roman"/>
        </w:rPr>
      </w:pPr>
      <w:r w:rsidRPr="004D1A66">
        <w:rPr>
          <w:rFonts w:ascii="Times New Roman" w:hAnsi="Times New Roman" w:cs="Times New Roman"/>
        </w:rPr>
        <w:t xml:space="preserve">Objednávateľ je oprávnený požiadať </w:t>
      </w:r>
      <w:r w:rsidR="00FC3D85" w:rsidRPr="004D1A66">
        <w:rPr>
          <w:rFonts w:ascii="Times New Roman" w:hAnsi="Times New Roman" w:cs="Times New Roman"/>
        </w:rPr>
        <w:t xml:space="preserve">Dodávateľa </w:t>
      </w:r>
      <w:r w:rsidRPr="004D1A66">
        <w:rPr>
          <w:rFonts w:ascii="Times New Roman" w:hAnsi="Times New Roman" w:cs="Times New Roman"/>
        </w:rPr>
        <w:t>o výmenu experta z</w:t>
      </w:r>
      <w:r w:rsidR="00082A02" w:rsidRPr="004D1A66">
        <w:rPr>
          <w:rFonts w:ascii="Times New Roman" w:hAnsi="Times New Roman" w:cs="Times New Roman"/>
        </w:rPr>
        <w:t xml:space="preserve"> Dohody</w:t>
      </w:r>
      <w:r w:rsidRPr="004D1A66">
        <w:rPr>
          <w:rFonts w:ascii="Times New Roman" w:hAnsi="Times New Roman" w:cs="Times New Roman"/>
        </w:rPr>
        <w:t xml:space="preserve"> v prípade, ak jeho pracovné výsledky alebo správanie je neuspokojivé a ohrozuje riadne plnenie </w:t>
      </w:r>
      <w:r w:rsidR="00FC3D85" w:rsidRPr="004D1A66">
        <w:rPr>
          <w:rFonts w:ascii="Times New Roman" w:hAnsi="Times New Roman" w:cs="Times New Roman"/>
        </w:rPr>
        <w:t>Dohody</w:t>
      </w:r>
      <w:r w:rsidRPr="004D1A66">
        <w:rPr>
          <w:rFonts w:ascii="Times New Roman" w:hAnsi="Times New Roman" w:cs="Times New Roman"/>
        </w:rPr>
        <w:t xml:space="preserve"> alebo má iný negatívny vplyv na činnosti alebo záujmy Objednávateľa. Dodávateľ sa zaväzuje, že riadne odôvodnenej žiadosti Objednávateľa bezodkladne vyhovie a v súlade s týmto článkom </w:t>
      </w:r>
      <w:proofErr w:type="spellStart"/>
      <w:r w:rsidR="00082A02" w:rsidRPr="004D1A66">
        <w:rPr>
          <w:rFonts w:ascii="Times New Roman" w:hAnsi="Times New Roman" w:cs="Times New Roman"/>
        </w:rPr>
        <w:t>Dodody</w:t>
      </w:r>
      <w:proofErr w:type="spellEnd"/>
      <w:r w:rsidRPr="004D1A66">
        <w:rPr>
          <w:rFonts w:ascii="Times New Roman" w:hAnsi="Times New Roman" w:cs="Times New Roman"/>
        </w:rPr>
        <w:t xml:space="preserve"> navrhne výmenu experta.</w:t>
      </w:r>
    </w:p>
    <w:p w14:paraId="077BE8F4" w14:textId="1A0F6BEC" w:rsidR="00490E5D" w:rsidRPr="004D1A66" w:rsidRDefault="00490E5D" w:rsidP="00574B22">
      <w:pPr>
        <w:pStyle w:val="MLOdsek"/>
        <w:rPr>
          <w:rFonts w:ascii="Times New Roman" w:hAnsi="Times New Roman" w:cs="Times New Roman"/>
        </w:rPr>
      </w:pPr>
      <w:r w:rsidRPr="004D1A66">
        <w:rPr>
          <w:rFonts w:ascii="Times New Roman" w:hAnsi="Times New Roman" w:cs="Times New Roman"/>
        </w:rPr>
        <w:t xml:space="preserve">Pre vylúčenie pochybností sa </w:t>
      </w:r>
      <w:r w:rsidR="00FC3D85" w:rsidRPr="004D1A66">
        <w:rPr>
          <w:rFonts w:ascii="Times New Roman" w:hAnsi="Times New Roman" w:cs="Times New Roman"/>
        </w:rPr>
        <w:t xml:space="preserve">Účastníci dohody </w:t>
      </w:r>
      <w:r w:rsidRPr="004D1A66">
        <w:rPr>
          <w:rFonts w:ascii="Times New Roman" w:hAnsi="Times New Roman" w:cs="Times New Roman"/>
        </w:rPr>
        <w:t xml:space="preserve">dohodli, že pre nahradenie Kľúčových expertov </w:t>
      </w:r>
      <w:r w:rsidR="00082A02" w:rsidRPr="004D1A66">
        <w:rPr>
          <w:rFonts w:ascii="Times New Roman" w:hAnsi="Times New Roman" w:cs="Times New Roman"/>
        </w:rPr>
        <w:t>dodávateľa</w:t>
      </w:r>
      <w:r w:rsidRPr="004D1A66">
        <w:rPr>
          <w:rFonts w:ascii="Times New Roman" w:hAnsi="Times New Roman" w:cs="Times New Roman"/>
        </w:rPr>
        <w:t xml:space="preserve"> nie je potrebné uzatvárať dodatok k</w:t>
      </w:r>
      <w:r w:rsidR="00D221D4">
        <w:rPr>
          <w:rFonts w:ascii="Times New Roman" w:hAnsi="Times New Roman" w:cs="Times New Roman"/>
        </w:rPr>
        <w:t> </w:t>
      </w:r>
      <w:r w:rsidRPr="004D1A66">
        <w:rPr>
          <w:rFonts w:ascii="Times New Roman" w:hAnsi="Times New Roman" w:cs="Times New Roman"/>
        </w:rPr>
        <w:t>tejto</w:t>
      </w:r>
      <w:r w:rsidR="00D221D4">
        <w:rPr>
          <w:rFonts w:ascii="Times New Roman" w:hAnsi="Times New Roman" w:cs="Times New Roman"/>
        </w:rPr>
        <w:t xml:space="preserve"> Dohode.</w:t>
      </w:r>
      <w:r w:rsidR="00FC3D85" w:rsidRPr="004D1A66">
        <w:rPr>
          <w:rFonts w:ascii="Times New Roman" w:hAnsi="Times New Roman" w:cs="Times New Roman"/>
        </w:rPr>
        <w:t xml:space="preserve"> </w:t>
      </w:r>
    </w:p>
    <w:p w14:paraId="1D96A7B6" w14:textId="77777777" w:rsidR="003979E7" w:rsidRPr="004D1A66" w:rsidRDefault="00844CF8" w:rsidP="00C9009C">
      <w:pPr>
        <w:pStyle w:val="MLNadpislnku"/>
        <w:rPr>
          <w:rFonts w:ascii="Times New Roman" w:hAnsi="Times New Roman" w:cs="Times New Roman"/>
        </w:rPr>
      </w:pPr>
      <w:r w:rsidRPr="004D1A66">
        <w:rPr>
          <w:rFonts w:ascii="Times New Roman" w:hAnsi="Times New Roman" w:cs="Times New Roman"/>
        </w:rPr>
        <w:t>ZÁVEREČNÉ USTANOVENI</w:t>
      </w:r>
      <w:r w:rsidR="00AB69C0" w:rsidRPr="004D1A66">
        <w:rPr>
          <w:rFonts w:ascii="Times New Roman" w:hAnsi="Times New Roman" w:cs="Times New Roman"/>
        </w:rPr>
        <w:t>A</w:t>
      </w:r>
    </w:p>
    <w:p w14:paraId="37ACAB90" w14:textId="26E90AD6" w:rsidR="00FD4F23" w:rsidRPr="004D1A66" w:rsidRDefault="00BB6818" w:rsidP="00C9009C">
      <w:pPr>
        <w:pStyle w:val="MLOdsek"/>
        <w:rPr>
          <w:rFonts w:ascii="Times New Roman" w:eastAsiaTheme="minorHAnsi" w:hAnsi="Times New Roman" w:cs="Times New Roman"/>
          <w:lang w:eastAsia="en-US"/>
        </w:rPr>
      </w:pPr>
      <w:r w:rsidRPr="004D1A66">
        <w:rPr>
          <w:rFonts w:ascii="Times New Roman" w:eastAsiaTheme="minorHAnsi" w:hAnsi="Times New Roman" w:cs="Times New Roman"/>
          <w:lang w:eastAsia="en-US"/>
        </w:rPr>
        <w:t xml:space="preserve">Táto </w:t>
      </w:r>
      <w:r w:rsidR="00B60072" w:rsidRPr="004D1A66">
        <w:rPr>
          <w:rFonts w:ascii="Times New Roman" w:eastAsiaTheme="minorHAnsi" w:hAnsi="Times New Roman" w:cs="Times New Roman"/>
          <w:lang w:eastAsia="en-US"/>
        </w:rPr>
        <w:t xml:space="preserve">Dohoda </w:t>
      </w:r>
      <w:r w:rsidR="001531F4" w:rsidRPr="004D1A66">
        <w:rPr>
          <w:rFonts w:ascii="Times New Roman" w:eastAsiaTheme="minorHAnsi" w:hAnsi="Times New Roman" w:cs="Times New Roman"/>
          <w:lang w:eastAsia="en-US"/>
        </w:rPr>
        <w:t>nadobúda pl</w:t>
      </w:r>
      <w:r w:rsidR="00D61BBF" w:rsidRPr="004D1A66">
        <w:rPr>
          <w:rFonts w:ascii="Times New Roman" w:eastAsiaTheme="minorHAnsi" w:hAnsi="Times New Roman" w:cs="Times New Roman"/>
          <w:lang w:eastAsia="en-US"/>
        </w:rPr>
        <w:t xml:space="preserve">atnosť dňom </w:t>
      </w:r>
      <w:r w:rsidR="004453EC" w:rsidRPr="004D1A66">
        <w:rPr>
          <w:rFonts w:ascii="Times New Roman" w:eastAsiaTheme="minorHAnsi" w:hAnsi="Times New Roman" w:cs="Times New Roman"/>
          <w:lang w:eastAsia="en-US"/>
        </w:rPr>
        <w:t>jej podpisu ob</w:t>
      </w:r>
      <w:r w:rsidR="003564DE" w:rsidRPr="004D1A66">
        <w:rPr>
          <w:rFonts w:ascii="Times New Roman" w:eastAsiaTheme="minorHAnsi" w:hAnsi="Times New Roman" w:cs="Times New Roman"/>
          <w:lang w:eastAsia="en-US"/>
        </w:rPr>
        <w:t>o</w:t>
      </w:r>
      <w:r w:rsidR="004453EC" w:rsidRPr="004D1A66">
        <w:rPr>
          <w:rFonts w:ascii="Times New Roman" w:eastAsiaTheme="minorHAnsi" w:hAnsi="Times New Roman" w:cs="Times New Roman"/>
          <w:lang w:eastAsia="en-US"/>
        </w:rPr>
        <w:t xml:space="preserve">ma </w:t>
      </w:r>
      <w:r w:rsidR="003564DE" w:rsidRPr="004D1A66">
        <w:rPr>
          <w:rFonts w:ascii="Times New Roman" w:eastAsiaTheme="minorHAnsi" w:hAnsi="Times New Roman" w:cs="Times New Roman"/>
          <w:lang w:eastAsia="en-US"/>
        </w:rPr>
        <w:t>Účastníkmi dohody</w:t>
      </w:r>
      <w:r w:rsidR="00372E63" w:rsidRPr="004D1A66">
        <w:rPr>
          <w:rFonts w:ascii="Times New Roman" w:eastAsiaTheme="minorHAnsi" w:hAnsi="Times New Roman" w:cs="Times New Roman"/>
          <w:lang w:eastAsia="en-US"/>
        </w:rPr>
        <w:t xml:space="preserve"> a účinnosť v deň nasledujúci po zverejnení </w:t>
      </w:r>
      <w:r w:rsidR="00E44EAD" w:rsidRPr="004D1A66">
        <w:rPr>
          <w:rFonts w:ascii="Times New Roman" w:eastAsiaTheme="minorHAnsi" w:hAnsi="Times New Roman" w:cs="Times New Roman"/>
          <w:lang w:eastAsia="en-US"/>
        </w:rPr>
        <w:t xml:space="preserve">tejto Dohody </w:t>
      </w:r>
      <w:r w:rsidR="00AC1133" w:rsidRPr="004D1A66">
        <w:rPr>
          <w:rFonts w:ascii="Times New Roman" w:eastAsiaTheme="minorHAnsi" w:hAnsi="Times New Roman" w:cs="Times New Roman"/>
          <w:lang w:eastAsia="en-US"/>
        </w:rPr>
        <w:t xml:space="preserve">v Centrálnom registri zmlúv </w:t>
      </w:r>
      <w:r w:rsidR="00372E63" w:rsidRPr="004D1A66">
        <w:rPr>
          <w:rFonts w:ascii="Times New Roman" w:eastAsiaTheme="minorHAnsi" w:hAnsi="Times New Roman" w:cs="Times New Roman"/>
          <w:lang w:eastAsia="en-US"/>
        </w:rPr>
        <w:t>v súlade s ustanovením § 47a Občianskeho zákonníka a § 5a Zákona o slobodnom prístupe k informáciám</w:t>
      </w:r>
      <w:r w:rsidR="004453EC" w:rsidRPr="004D1A66">
        <w:rPr>
          <w:rFonts w:ascii="Times New Roman" w:eastAsiaTheme="minorHAnsi" w:hAnsi="Times New Roman" w:cs="Times New Roman"/>
          <w:lang w:eastAsia="en-US"/>
        </w:rPr>
        <w:t>.</w:t>
      </w:r>
    </w:p>
    <w:p w14:paraId="763E80DC" w14:textId="59FAD7C0" w:rsidR="002B43BD" w:rsidRPr="004D1A66" w:rsidRDefault="00E44EAD" w:rsidP="00C9009C">
      <w:pPr>
        <w:pStyle w:val="MLOdsek"/>
        <w:rPr>
          <w:rFonts w:ascii="Times New Roman" w:eastAsiaTheme="minorHAnsi" w:hAnsi="Times New Roman" w:cs="Times New Roman"/>
          <w:lang w:eastAsia="en-US"/>
        </w:rPr>
      </w:pPr>
      <w:r w:rsidRPr="004D1A66">
        <w:rPr>
          <w:rFonts w:ascii="Times New Roman" w:hAnsi="Times New Roman" w:cs="Times New Roman"/>
        </w:rPr>
        <w:t>Dohoda</w:t>
      </w:r>
      <w:r w:rsidRPr="004D1A66">
        <w:rPr>
          <w:rFonts w:ascii="Times New Roman" w:eastAsiaTheme="minorHAnsi" w:hAnsi="Times New Roman" w:cs="Times New Roman"/>
          <w:lang w:eastAsia="en-US"/>
        </w:rPr>
        <w:t xml:space="preserve"> </w:t>
      </w:r>
      <w:r w:rsidR="002B43BD" w:rsidRPr="004D1A66">
        <w:rPr>
          <w:rFonts w:ascii="Times New Roman" w:eastAsiaTheme="minorHAnsi" w:hAnsi="Times New Roman" w:cs="Times New Roman"/>
          <w:lang w:eastAsia="en-US"/>
        </w:rPr>
        <w:t xml:space="preserve">sa uzatvára na dobu určitú, a to </w:t>
      </w:r>
      <w:r w:rsidR="00851D3D" w:rsidRPr="004D1A66">
        <w:rPr>
          <w:rFonts w:ascii="Times New Roman" w:eastAsiaTheme="minorHAnsi" w:hAnsi="Times New Roman" w:cs="Times New Roman"/>
          <w:lang w:eastAsia="en-US"/>
        </w:rPr>
        <w:t>do</w:t>
      </w:r>
      <w:r w:rsidR="004827B6" w:rsidRPr="004D1A66">
        <w:rPr>
          <w:rFonts w:ascii="Times New Roman" w:eastAsiaTheme="minorHAnsi" w:hAnsi="Times New Roman" w:cs="Times New Roman"/>
          <w:lang w:eastAsia="en-US"/>
        </w:rPr>
        <w:t xml:space="preserve"> uplynutia</w:t>
      </w:r>
      <w:r w:rsidR="00851D3D" w:rsidRPr="004D1A66">
        <w:rPr>
          <w:rFonts w:ascii="Times New Roman" w:eastAsiaTheme="minorHAnsi" w:hAnsi="Times New Roman" w:cs="Times New Roman"/>
          <w:lang w:eastAsia="en-US"/>
        </w:rPr>
        <w:t xml:space="preserve"> </w:t>
      </w:r>
      <w:r w:rsidR="001A6451" w:rsidRPr="004D1A66">
        <w:rPr>
          <w:rFonts w:ascii="Times New Roman" w:eastAsiaTheme="minorHAnsi" w:hAnsi="Times New Roman" w:cs="Times New Roman"/>
          <w:b/>
          <w:lang w:eastAsia="en-US"/>
        </w:rPr>
        <w:t>36</w:t>
      </w:r>
      <w:r w:rsidR="00851D3D" w:rsidRPr="004D1A66">
        <w:rPr>
          <w:rFonts w:ascii="Times New Roman" w:eastAsiaTheme="minorHAnsi" w:hAnsi="Times New Roman" w:cs="Times New Roman"/>
          <w:b/>
          <w:lang w:eastAsia="en-US"/>
        </w:rPr>
        <w:t xml:space="preserve"> (tridsaťšesť)</w:t>
      </w:r>
      <w:r w:rsidR="001A6451" w:rsidRPr="004D1A66">
        <w:rPr>
          <w:rFonts w:ascii="Times New Roman" w:eastAsiaTheme="minorHAnsi" w:hAnsi="Times New Roman" w:cs="Times New Roman"/>
          <w:b/>
          <w:lang w:eastAsia="en-US"/>
        </w:rPr>
        <w:t xml:space="preserve"> </w:t>
      </w:r>
      <w:r w:rsidR="00FF6AF2" w:rsidRPr="004D1A66">
        <w:rPr>
          <w:rFonts w:ascii="Times New Roman" w:eastAsiaTheme="minorHAnsi" w:hAnsi="Times New Roman" w:cs="Times New Roman"/>
          <w:b/>
          <w:lang w:eastAsia="en-US"/>
        </w:rPr>
        <w:t>mesiacov</w:t>
      </w:r>
      <w:r w:rsidR="00FF6AF2" w:rsidRPr="004D1A66">
        <w:rPr>
          <w:rFonts w:ascii="Times New Roman" w:eastAsiaTheme="minorHAnsi" w:hAnsi="Times New Roman" w:cs="Times New Roman"/>
          <w:lang w:eastAsia="en-US"/>
        </w:rPr>
        <w:t xml:space="preserve"> odo dňa jej účinnosti</w:t>
      </w:r>
      <w:r w:rsidR="004827B6" w:rsidRPr="004D1A66">
        <w:rPr>
          <w:rFonts w:ascii="Times New Roman" w:eastAsiaTheme="minorHAnsi" w:hAnsi="Times New Roman" w:cs="Times New Roman"/>
          <w:lang w:eastAsia="en-US"/>
        </w:rPr>
        <w:t xml:space="preserve"> alebo do vyčerpania </w:t>
      </w:r>
      <w:r w:rsidR="004827B6" w:rsidRPr="004D1A66">
        <w:rPr>
          <w:rFonts w:ascii="Times New Roman" w:hAnsi="Times New Roman" w:cs="Times New Roman"/>
        </w:rPr>
        <w:t>celkového finančného limitu v zmysle bodu 5.1 tejto Dohody, podľa toho, ktorá okolnosť nastane skôr.</w:t>
      </w:r>
    </w:p>
    <w:p w14:paraId="56E2780C" w14:textId="05DD8804" w:rsidR="004F55BF" w:rsidRPr="004D1A66" w:rsidRDefault="004F55BF" w:rsidP="00C9009C">
      <w:pPr>
        <w:pStyle w:val="MLOdsek"/>
        <w:rPr>
          <w:rFonts w:ascii="Times New Roman" w:eastAsiaTheme="minorHAnsi" w:hAnsi="Times New Roman" w:cs="Times New Roman"/>
          <w:lang w:eastAsia="en-US"/>
        </w:rPr>
      </w:pPr>
      <w:r w:rsidRPr="004D1A66">
        <w:rPr>
          <w:rFonts w:ascii="Times New Roman" w:hAnsi="Times New Roman" w:cs="Times New Roman"/>
        </w:rPr>
        <w:t xml:space="preserve">Ak v priebehu zmluvného vzťahu zmení </w:t>
      </w:r>
      <w:r w:rsidR="001A6451" w:rsidRPr="004D1A66">
        <w:rPr>
          <w:rFonts w:ascii="Times New Roman" w:hAnsi="Times New Roman" w:cs="Times New Roman"/>
        </w:rPr>
        <w:t xml:space="preserve">Dodávateľ </w:t>
      </w:r>
      <w:r w:rsidRPr="004D1A66">
        <w:rPr>
          <w:rFonts w:ascii="Times New Roman" w:hAnsi="Times New Roman" w:cs="Times New Roman"/>
        </w:rPr>
        <w:t xml:space="preserve">názov/obchodné meno, prípadne dôjde k jeho rozdeleniu, zlúčeniu, splynutiu alebo úpadku, je povinný o tejto skutočnosti okamžite písomne informovať </w:t>
      </w:r>
      <w:r w:rsidR="001A6451" w:rsidRPr="004D1A66">
        <w:rPr>
          <w:rFonts w:ascii="Times New Roman" w:hAnsi="Times New Roman" w:cs="Times New Roman"/>
        </w:rPr>
        <w:t>Objednávateľa</w:t>
      </w:r>
      <w:r w:rsidRPr="004D1A66">
        <w:rPr>
          <w:rFonts w:ascii="Times New Roman" w:hAnsi="Times New Roman" w:cs="Times New Roman"/>
        </w:rPr>
        <w:t xml:space="preserve">, spolu s uvedením, ako prechádzajú práva a záväzky z tejto </w:t>
      </w:r>
      <w:r w:rsidR="001A6451" w:rsidRPr="004D1A66">
        <w:rPr>
          <w:rFonts w:ascii="Times New Roman" w:hAnsi="Times New Roman" w:cs="Times New Roman"/>
        </w:rPr>
        <w:t xml:space="preserve">Dohody </w:t>
      </w:r>
      <w:r w:rsidRPr="004D1A66">
        <w:rPr>
          <w:rFonts w:ascii="Times New Roman" w:hAnsi="Times New Roman" w:cs="Times New Roman"/>
        </w:rPr>
        <w:t xml:space="preserve">na jeho právneho nástupcu. </w:t>
      </w:r>
      <w:r w:rsidR="001A6451" w:rsidRPr="004D1A66">
        <w:rPr>
          <w:rFonts w:ascii="Times New Roman" w:hAnsi="Times New Roman" w:cs="Times New Roman"/>
        </w:rPr>
        <w:t>Objednávateľ</w:t>
      </w:r>
      <w:r w:rsidR="00FF6AF2" w:rsidRPr="004D1A66">
        <w:rPr>
          <w:rFonts w:ascii="Times New Roman" w:hAnsi="Times New Roman" w:cs="Times New Roman"/>
        </w:rPr>
        <w:t>, v prípade, že je to potrebné,</w:t>
      </w:r>
      <w:r w:rsidRPr="004D1A66">
        <w:rPr>
          <w:rFonts w:ascii="Times New Roman" w:hAnsi="Times New Roman" w:cs="Times New Roman"/>
        </w:rPr>
        <w:t xml:space="preserve"> uzavrie s právnym nástupcom dodatok k tejto </w:t>
      </w:r>
      <w:r w:rsidR="001A6451" w:rsidRPr="004D1A66">
        <w:rPr>
          <w:rFonts w:ascii="Times New Roman" w:hAnsi="Times New Roman" w:cs="Times New Roman"/>
        </w:rPr>
        <w:t xml:space="preserve">Dohode </w:t>
      </w:r>
      <w:r w:rsidRPr="004D1A66">
        <w:rPr>
          <w:rFonts w:ascii="Times New Roman" w:hAnsi="Times New Roman" w:cs="Times New Roman"/>
        </w:rPr>
        <w:t xml:space="preserve">v zmysle príslušných ustanovení </w:t>
      </w:r>
      <w:r w:rsidR="006F7A88" w:rsidRPr="004D1A66">
        <w:rPr>
          <w:rFonts w:ascii="Times New Roman" w:hAnsi="Times New Roman" w:cs="Times New Roman"/>
        </w:rPr>
        <w:t>ZVO</w:t>
      </w:r>
      <w:r w:rsidRPr="004D1A66">
        <w:rPr>
          <w:rFonts w:ascii="Times New Roman" w:hAnsi="Times New Roman" w:cs="Times New Roman"/>
        </w:rPr>
        <w:t>.</w:t>
      </w:r>
    </w:p>
    <w:p w14:paraId="1EB7B994" w14:textId="72F36B36" w:rsidR="00C56664" w:rsidRPr="004D1A66" w:rsidRDefault="00C56664" w:rsidP="00C9009C">
      <w:pPr>
        <w:pStyle w:val="MLOdsek"/>
        <w:rPr>
          <w:rFonts w:ascii="Times New Roman" w:eastAsiaTheme="minorHAnsi" w:hAnsi="Times New Roman" w:cs="Times New Roman"/>
          <w:lang w:eastAsia="en-US"/>
        </w:rPr>
      </w:pPr>
      <w:r w:rsidRPr="004D1A66">
        <w:rPr>
          <w:rFonts w:ascii="Times New Roman" w:eastAsiaTheme="minorHAnsi" w:hAnsi="Times New Roman" w:cs="Times New Roman"/>
          <w:lang w:eastAsia="en-US"/>
        </w:rPr>
        <w:t>Akékoľvek zmeny a doplnenia tejto Dohody môžu byť vykonané len písomným dodatkom k tejto Dohode po vzájomnej dohode a podpísané oprávnenými osobami Účastníkov dohody. Uvedené sa netýka zmeny Oprávnených osôb uvedených v bode 14.1 tejto Dohody, ktoré môže Účastník dohody zmeniť svojim jednostranným rozhodnutím doručeným v písomnej forme druhej zmluvnej strane, a zmeny subdodávateľa v súlade s čl. 17. tejto Dohody.</w:t>
      </w:r>
    </w:p>
    <w:p w14:paraId="01537602" w14:textId="5016D9AF" w:rsidR="00C27D9D" w:rsidRPr="004D1A66" w:rsidRDefault="004A2EA4" w:rsidP="00C9009C">
      <w:pPr>
        <w:pStyle w:val="MLOdsek"/>
        <w:rPr>
          <w:rFonts w:ascii="Times New Roman" w:eastAsiaTheme="minorHAnsi" w:hAnsi="Times New Roman" w:cs="Times New Roman"/>
          <w:lang w:eastAsia="en-US"/>
        </w:rPr>
      </w:pPr>
      <w:r w:rsidRPr="004D1A66">
        <w:rPr>
          <w:rFonts w:ascii="Times New Roman" w:eastAsiaTheme="minorHAnsi" w:hAnsi="Times New Roman" w:cs="Times New Roman"/>
          <w:lang w:eastAsia="en-US"/>
        </w:rPr>
        <w:t xml:space="preserve">Účastníci dohody </w:t>
      </w:r>
      <w:r w:rsidR="00C56664" w:rsidRPr="004D1A66">
        <w:rPr>
          <w:rFonts w:ascii="Times New Roman" w:hAnsi="Times New Roman" w:cs="Times New Roman"/>
        </w:rPr>
        <w:t>sa dohodli, že Dodávateľ nie je oprávnený postúpiť akékoľvek pohľadávky voči Objednávateľovi vyplývajúce z tejto Dohody a/alebo čiastkovej Objednávky na tretiu osobu bez predchádzajúceho písomného súhlasu Objednávateľa. Právny úkon, na základe ktorého Dodávateľ postúpi svoju pohľadávku voči Objednávateľovi na tretiu osobu bez predchádzajúceho písomného súhlasu Objednávateľa, je podľa § 39 Občianskeho zákonníka neplatný. Akýkoľvek súhlas Objednávateľa je platný iba v prípade, ak naň bol udelený predchádzajúci písomný súhlas Ministerstva zdravotníctva Slovenskej republiky.</w:t>
      </w:r>
    </w:p>
    <w:p w14:paraId="49245593" w14:textId="77777777" w:rsidR="007E2B39" w:rsidRPr="004D1A66" w:rsidRDefault="001A6451" w:rsidP="00C9009C">
      <w:pPr>
        <w:pStyle w:val="MLOdsek"/>
        <w:rPr>
          <w:rFonts w:ascii="Times New Roman" w:eastAsiaTheme="minorHAnsi" w:hAnsi="Times New Roman" w:cs="Times New Roman"/>
          <w:lang w:eastAsia="en-US"/>
        </w:rPr>
      </w:pPr>
      <w:r w:rsidRPr="004D1A66">
        <w:rPr>
          <w:rFonts w:ascii="Times New Roman" w:eastAsiaTheme="minorHAnsi" w:hAnsi="Times New Roman" w:cs="Times New Roman"/>
          <w:lang w:eastAsia="en-US"/>
        </w:rPr>
        <w:t xml:space="preserve">Účastníci dohody </w:t>
      </w:r>
      <w:r w:rsidR="00E2080C" w:rsidRPr="004D1A66">
        <w:rPr>
          <w:rFonts w:ascii="Times New Roman" w:hAnsi="Times New Roman" w:cs="Times New Roman"/>
        </w:rPr>
        <w:t xml:space="preserve">sa dohodli, že vzťahy neupravené touto </w:t>
      </w:r>
      <w:r w:rsidR="00510E03" w:rsidRPr="004D1A66">
        <w:rPr>
          <w:rFonts w:ascii="Times New Roman" w:hAnsi="Times New Roman" w:cs="Times New Roman"/>
        </w:rPr>
        <w:t xml:space="preserve">Dohodou </w:t>
      </w:r>
      <w:r w:rsidR="00E2080C" w:rsidRPr="004D1A66">
        <w:rPr>
          <w:rFonts w:ascii="Times New Roman" w:hAnsi="Times New Roman" w:cs="Times New Roman"/>
        </w:rPr>
        <w:t xml:space="preserve">sa riadia príslušnými ustanoveniami Obchodného zákonníka v platnom znení a právnym poriadkom Slovenskej republiky. </w:t>
      </w:r>
      <w:r w:rsidR="007073DE" w:rsidRPr="004D1A66">
        <w:rPr>
          <w:rFonts w:ascii="Times New Roman" w:hAnsi="Times New Roman" w:cs="Times New Roman"/>
        </w:rPr>
        <w:t xml:space="preserve">Rozhodným </w:t>
      </w:r>
      <w:r w:rsidR="007073DE" w:rsidRPr="004D1A66">
        <w:rPr>
          <w:rFonts w:ascii="Times New Roman" w:hAnsi="Times New Roman" w:cs="Times New Roman"/>
        </w:rPr>
        <w:lastRenderedPageBreak/>
        <w:t xml:space="preserve">právom na účely </w:t>
      </w:r>
      <w:proofErr w:type="spellStart"/>
      <w:r w:rsidR="007073DE" w:rsidRPr="004D1A66">
        <w:rPr>
          <w:rFonts w:ascii="Times New Roman" w:hAnsi="Times New Roman" w:cs="Times New Roman"/>
        </w:rPr>
        <w:t>prejednania</w:t>
      </w:r>
      <w:proofErr w:type="spellEnd"/>
      <w:r w:rsidR="007073DE" w:rsidRPr="004D1A66">
        <w:rPr>
          <w:rFonts w:ascii="Times New Roman" w:hAnsi="Times New Roman" w:cs="Times New Roman"/>
        </w:rPr>
        <w:t xml:space="preserve"> a rozhodnutia sporov, ktoré vzniknú z tejto </w:t>
      </w:r>
      <w:r w:rsidR="00804D91" w:rsidRPr="004D1A66">
        <w:rPr>
          <w:rFonts w:ascii="Times New Roman" w:hAnsi="Times New Roman" w:cs="Times New Roman"/>
        </w:rPr>
        <w:t xml:space="preserve">Dohody </w:t>
      </w:r>
      <w:r w:rsidR="007073DE" w:rsidRPr="004D1A66">
        <w:rPr>
          <w:rFonts w:ascii="Times New Roman" w:hAnsi="Times New Roman" w:cs="Times New Roman"/>
        </w:rPr>
        <w:t>alebo v súvislosti s ňou je právo Slovenskej republiky</w:t>
      </w:r>
      <w:r w:rsidR="00FB5DFF" w:rsidRPr="004D1A66">
        <w:rPr>
          <w:rFonts w:ascii="Times New Roman" w:hAnsi="Times New Roman" w:cs="Times New Roman"/>
        </w:rPr>
        <w:t>.</w:t>
      </w:r>
    </w:p>
    <w:p w14:paraId="11F3D3DA" w14:textId="77777777" w:rsidR="007073DE" w:rsidRPr="004D1A66" w:rsidRDefault="007E2B39" w:rsidP="00C9009C">
      <w:pPr>
        <w:pStyle w:val="MLOdsek"/>
        <w:rPr>
          <w:rFonts w:ascii="Times New Roman" w:eastAsiaTheme="minorHAnsi" w:hAnsi="Times New Roman" w:cs="Times New Roman"/>
          <w:lang w:eastAsia="en-US"/>
        </w:rPr>
      </w:pPr>
      <w:r w:rsidRPr="004D1A66">
        <w:rPr>
          <w:rFonts w:ascii="Times New Roman" w:hAnsi="Times New Roman" w:cs="Times New Roman"/>
        </w:rPr>
        <w:t xml:space="preserve">V prípade vzniku sporu z tejto </w:t>
      </w:r>
      <w:r w:rsidR="00804D91" w:rsidRPr="004D1A66">
        <w:rPr>
          <w:rFonts w:ascii="Times New Roman" w:hAnsi="Times New Roman" w:cs="Times New Roman"/>
        </w:rPr>
        <w:t xml:space="preserve">Dohody </w:t>
      </w:r>
      <w:r w:rsidRPr="004D1A66">
        <w:rPr>
          <w:rFonts w:ascii="Times New Roman" w:hAnsi="Times New Roman" w:cs="Times New Roman"/>
        </w:rPr>
        <w:t xml:space="preserve">alebo v súvislosti s ňou sa </w:t>
      </w:r>
      <w:r w:rsidR="00804D91" w:rsidRPr="004D1A66">
        <w:rPr>
          <w:rFonts w:ascii="Times New Roman" w:eastAsiaTheme="minorHAnsi" w:hAnsi="Times New Roman" w:cs="Times New Roman"/>
          <w:lang w:eastAsia="en-US"/>
        </w:rPr>
        <w:t xml:space="preserve">Účastníci dohody </w:t>
      </w:r>
      <w:r w:rsidRPr="004D1A66">
        <w:rPr>
          <w:rFonts w:ascii="Times New Roman" w:hAnsi="Times New Roman" w:cs="Times New Roman"/>
        </w:rPr>
        <w:t xml:space="preserve">zaväzujú </w:t>
      </w:r>
      <w:r w:rsidR="00364E5C" w:rsidRPr="004D1A66">
        <w:rPr>
          <w:rFonts w:ascii="Times New Roman" w:hAnsi="Times New Roman" w:cs="Times New Roman"/>
        </w:rPr>
        <w:t xml:space="preserve">vyvinúť maximálne úsilie na vyriešenie takéhoto sporu </w:t>
      </w:r>
      <w:r w:rsidRPr="004D1A66">
        <w:rPr>
          <w:rFonts w:ascii="Times New Roman" w:hAnsi="Times New Roman" w:cs="Times New Roman"/>
        </w:rPr>
        <w:t xml:space="preserve">primárne vzájomnou dohodou a zmierom a v prípade neúspechu sú na </w:t>
      </w:r>
      <w:proofErr w:type="spellStart"/>
      <w:r w:rsidRPr="004D1A66">
        <w:rPr>
          <w:rFonts w:ascii="Times New Roman" w:hAnsi="Times New Roman" w:cs="Times New Roman"/>
        </w:rPr>
        <w:t>prejednanie</w:t>
      </w:r>
      <w:proofErr w:type="spellEnd"/>
      <w:r w:rsidRPr="004D1A66">
        <w:rPr>
          <w:rFonts w:ascii="Times New Roman" w:hAnsi="Times New Roman" w:cs="Times New Roman"/>
        </w:rPr>
        <w:t xml:space="preserve"> a rozhodnutie sporov príslušné súdy</w:t>
      </w:r>
      <w:r w:rsidR="00E2080C" w:rsidRPr="004D1A66">
        <w:rPr>
          <w:rFonts w:ascii="Times New Roman" w:hAnsi="Times New Roman" w:cs="Times New Roman"/>
        </w:rPr>
        <w:t xml:space="preserve"> Slovenskej republiky.</w:t>
      </w:r>
    </w:p>
    <w:p w14:paraId="521317CE" w14:textId="77777777" w:rsidR="001531F4" w:rsidRPr="004D1A66" w:rsidRDefault="001531F4" w:rsidP="00C9009C">
      <w:pPr>
        <w:pStyle w:val="MLOdsek"/>
        <w:rPr>
          <w:rFonts w:ascii="Times New Roman" w:hAnsi="Times New Roman" w:cs="Times New Roman"/>
        </w:rPr>
      </w:pPr>
      <w:r w:rsidRPr="004D1A66">
        <w:rPr>
          <w:rFonts w:ascii="Times New Roman" w:eastAsiaTheme="minorHAnsi" w:hAnsi="Times New Roman" w:cs="Times New Roman"/>
          <w:lang w:eastAsia="en-US"/>
        </w:rPr>
        <w:t>Neoddelite</w:t>
      </w:r>
      <w:r w:rsidRPr="004D1A66">
        <w:rPr>
          <w:rFonts w:ascii="Times New Roman" w:eastAsia="Helvetica" w:hAnsi="Times New Roman" w:cs="Times New Roman"/>
          <w:lang w:eastAsia="en-US"/>
        </w:rPr>
        <w:t>ľ</w:t>
      </w:r>
      <w:r w:rsidRPr="004D1A66">
        <w:rPr>
          <w:rFonts w:ascii="Times New Roman" w:eastAsiaTheme="minorHAnsi" w:hAnsi="Times New Roman" w:cs="Times New Roman"/>
          <w:lang w:eastAsia="en-US"/>
        </w:rPr>
        <w:t xml:space="preserve">nou súčasťou </w:t>
      </w:r>
      <w:r w:rsidR="004453EC" w:rsidRPr="004D1A66">
        <w:rPr>
          <w:rFonts w:ascii="Times New Roman" w:eastAsiaTheme="minorHAnsi" w:hAnsi="Times New Roman" w:cs="Times New Roman"/>
          <w:lang w:eastAsia="en-US"/>
        </w:rPr>
        <w:t xml:space="preserve">tejto </w:t>
      </w:r>
      <w:r w:rsidR="00804D91" w:rsidRPr="004D1A66">
        <w:rPr>
          <w:rFonts w:ascii="Times New Roman" w:eastAsiaTheme="minorHAnsi" w:hAnsi="Times New Roman" w:cs="Times New Roman"/>
          <w:lang w:eastAsia="en-US"/>
        </w:rPr>
        <w:t xml:space="preserve">Dohody </w:t>
      </w:r>
      <w:r w:rsidRPr="004D1A66">
        <w:rPr>
          <w:rFonts w:ascii="Times New Roman" w:eastAsiaTheme="minorHAnsi" w:hAnsi="Times New Roman" w:cs="Times New Roman"/>
          <w:lang w:eastAsia="en-US"/>
        </w:rPr>
        <w:t>sú nasledovné prílohy:</w:t>
      </w:r>
      <w:r w:rsidR="00804D91" w:rsidRPr="004D1A66">
        <w:rPr>
          <w:rFonts w:ascii="Times New Roman" w:eastAsiaTheme="minorHAnsi" w:hAnsi="Times New Roman" w:cs="Times New Roman"/>
          <w:lang w:eastAsia="en-US"/>
        </w:rPr>
        <w:t xml:space="preserve"> </w:t>
      </w:r>
    </w:p>
    <w:p w14:paraId="418509DC" w14:textId="6AD9D2DD" w:rsidR="00946159" w:rsidRPr="004D1A66" w:rsidRDefault="008501A7" w:rsidP="00946159">
      <w:pPr>
        <w:pStyle w:val="MLOdsek"/>
        <w:numPr>
          <w:ilvl w:val="2"/>
          <w:numId w:val="5"/>
        </w:numPr>
        <w:rPr>
          <w:rFonts w:ascii="Times New Roman" w:eastAsiaTheme="minorHAnsi" w:hAnsi="Times New Roman" w:cs="Times New Roman"/>
          <w:b/>
          <w:lang w:eastAsia="en-US"/>
        </w:rPr>
      </w:pPr>
      <w:bookmarkStart w:id="20" w:name="_Ref519861931"/>
      <w:r w:rsidRPr="004D1A66">
        <w:rPr>
          <w:rFonts w:ascii="Times New Roman" w:eastAsiaTheme="minorHAnsi" w:hAnsi="Times New Roman" w:cs="Times New Roman"/>
          <w:b/>
          <w:lang w:eastAsia="en-US"/>
        </w:rPr>
        <w:t>Príloha č. 1:</w:t>
      </w:r>
      <w:r w:rsidR="00C27D9D" w:rsidRPr="004D1A66">
        <w:rPr>
          <w:rFonts w:ascii="Times New Roman" w:eastAsiaTheme="minorHAnsi" w:hAnsi="Times New Roman" w:cs="Times New Roman"/>
          <w:b/>
          <w:lang w:eastAsia="en-US"/>
        </w:rPr>
        <w:tab/>
      </w:r>
      <w:bookmarkStart w:id="21" w:name="_Ref519862333"/>
      <w:bookmarkEnd w:id="20"/>
      <w:r w:rsidR="00C27D9D" w:rsidRPr="004D1A66">
        <w:rPr>
          <w:rFonts w:ascii="Times New Roman" w:eastAsiaTheme="minorHAnsi" w:hAnsi="Times New Roman" w:cs="Times New Roman"/>
          <w:lang w:eastAsia="en-US"/>
        </w:rPr>
        <w:t xml:space="preserve">Zoznam a technická </w:t>
      </w:r>
      <w:r w:rsidR="00C27D9D" w:rsidRPr="004D1A66">
        <w:rPr>
          <w:rFonts w:ascii="Times New Roman" w:eastAsia="Calibri" w:hAnsi="Times New Roman" w:cs="Times New Roman"/>
        </w:rPr>
        <w:t>špecifikácia Tovaru</w:t>
      </w:r>
    </w:p>
    <w:p w14:paraId="4E1BF820" w14:textId="34E3267D" w:rsidR="00C27D9D" w:rsidRPr="004D1A66" w:rsidRDefault="008501A7" w:rsidP="00C27D9D">
      <w:pPr>
        <w:pStyle w:val="MLOdsek"/>
        <w:numPr>
          <w:ilvl w:val="2"/>
          <w:numId w:val="5"/>
        </w:numPr>
        <w:rPr>
          <w:rFonts w:ascii="Times New Roman" w:eastAsiaTheme="minorHAnsi" w:hAnsi="Times New Roman" w:cs="Times New Roman"/>
          <w:b/>
          <w:lang w:eastAsia="en-US"/>
        </w:rPr>
      </w:pPr>
      <w:r w:rsidRPr="004D1A66">
        <w:rPr>
          <w:rFonts w:ascii="Times New Roman" w:eastAsiaTheme="minorHAnsi" w:hAnsi="Times New Roman" w:cs="Times New Roman"/>
          <w:b/>
          <w:lang w:eastAsia="en-US"/>
        </w:rPr>
        <w:t xml:space="preserve">Príloha č. </w:t>
      </w:r>
      <w:r w:rsidR="00946159" w:rsidRPr="004D1A66">
        <w:rPr>
          <w:rFonts w:ascii="Times New Roman" w:eastAsiaTheme="minorHAnsi" w:hAnsi="Times New Roman" w:cs="Times New Roman"/>
          <w:b/>
          <w:lang w:eastAsia="en-US"/>
        </w:rPr>
        <w:t>2</w:t>
      </w:r>
      <w:r w:rsidRPr="004D1A66">
        <w:rPr>
          <w:rFonts w:ascii="Times New Roman" w:eastAsiaTheme="minorHAnsi" w:hAnsi="Times New Roman" w:cs="Times New Roman"/>
          <w:b/>
          <w:lang w:eastAsia="en-US"/>
        </w:rPr>
        <w:t>:</w:t>
      </w:r>
      <w:r w:rsidR="00C27D9D" w:rsidRPr="004D1A66">
        <w:rPr>
          <w:rFonts w:ascii="Times New Roman" w:eastAsiaTheme="minorHAnsi" w:hAnsi="Times New Roman" w:cs="Times New Roman"/>
          <w:b/>
          <w:lang w:eastAsia="en-US"/>
        </w:rPr>
        <w:tab/>
      </w:r>
      <w:bookmarkEnd w:id="21"/>
      <w:r w:rsidR="00C27D9D" w:rsidRPr="004D1A66">
        <w:rPr>
          <w:rFonts w:ascii="Times New Roman" w:eastAsiaTheme="minorHAnsi" w:hAnsi="Times New Roman" w:cs="Times New Roman"/>
          <w:lang w:eastAsia="en-US"/>
        </w:rPr>
        <w:t>Zoznam, špecifikácia a pravidlá poskytovania Služieb</w:t>
      </w:r>
      <w:r w:rsidR="00C27D9D" w:rsidRPr="004D1A66">
        <w:rPr>
          <w:rFonts w:ascii="Times New Roman" w:eastAsiaTheme="minorHAnsi" w:hAnsi="Times New Roman" w:cs="Times New Roman"/>
          <w:b/>
          <w:lang w:eastAsia="en-US"/>
        </w:rPr>
        <w:t xml:space="preserve"> </w:t>
      </w:r>
    </w:p>
    <w:p w14:paraId="60FC3F4D" w14:textId="77777777" w:rsidR="00C27D9D" w:rsidRPr="004D1A66" w:rsidRDefault="00C27D9D" w:rsidP="00C27D9D">
      <w:pPr>
        <w:pStyle w:val="MLOdsek"/>
        <w:numPr>
          <w:ilvl w:val="2"/>
          <w:numId w:val="5"/>
        </w:numPr>
        <w:rPr>
          <w:rFonts w:ascii="Times New Roman" w:eastAsiaTheme="minorHAnsi" w:hAnsi="Times New Roman" w:cs="Times New Roman"/>
          <w:b/>
          <w:lang w:eastAsia="en-US"/>
        </w:rPr>
      </w:pPr>
      <w:r w:rsidRPr="004D1A66">
        <w:rPr>
          <w:rFonts w:ascii="Times New Roman" w:eastAsiaTheme="minorHAnsi" w:hAnsi="Times New Roman" w:cs="Times New Roman"/>
          <w:b/>
          <w:lang w:eastAsia="en-US"/>
        </w:rPr>
        <w:t>Príloha č. 3:</w:t>
      </w:r>
      <w:r w:rsidRPr="004D1A66">
        <w:rPr>
          <w:rFonts w:ascii="Times New Roman" w:eastAsiaTheme="minorHAnsi" w:hAnsi="Times New Roman" w:cs="Times New Roman"/>
          <w:b/>
          <w:lang w:eastAsia="en-US"/>
        </w:rPr>
        <w:tab/>
      </w:r>
      <w:r w:rsidRPr="004D1A66">
        <w:rPr>
          <w:rFonts w:ascii="Times New Roman" w:eastAsiaTheme="minorHAnsi" w:hAnsi="Times New Roman" w:cs="Times New Roman"/>
          <w:lang w:eastAsia="en-US"/>
        </w:rPr>
        <w:t>Cena Predmetu plnenia</w:t>
      </w:r>
    </w:p>
    <w:p w14:paraId="27D81677" w14:textId="42AE8F1F" w:rsidR="00297A3C" w:rsidRPr="004D1A66" w:rsidRDefault="00C27D9D" w:rsidP="00C27D9D">
      <w:pPr>
        <w:pStyle w:val="MLOdsek"/>
        <w:numPr>
          <w:ilvl w:val="2"/>
          <w:numId w:val="5"/>
        </w:numPr>
        <w:rPr>
          <w:rFonts w:ascii="Times New Roman" w:eastAsiaTheme="minorHAnsi" w:hAnsi="Times New Roman" w:cs="Times New Roman"/>
          <w:b/>
          <w:lang w:eastAsia="en-US"/>
        </w:rPr>
      </w:pPr>
      <w:r w:rsidRPr="004D1A66">
        <w:rPr>
          <w:rFonts w:ascii="Times New Roman" w:eastAsiaTheme="minorHAnsi" w:hAnsi="Times New Roman" w:cs="Times New Roman"/>
          <w:b/>
          <w:lang w:eastAsia="en-US"/>
        </w:rPr>
        <w:t>Príloha č. 4:</w:t>
      </w:r>
      <w:r w:rsidRPr="004D1A66">
        <w:rPr>
          <w:rFonts w:ascii="Times New Roman" w:eastAsiaTheme="minorHAnsi" w:hAnsi="Times New Roman" w:cs="Times New Roman"/>
          <w:b/>
          <w:lang w:eastAsia="en-US"/>
        </w:rPr>
        <w:tab/>
      </w:r>
      <w:r w:rsidRPr="004D1A66">
        <w:rPr>
          <w:rFonts w:ascii="Times New Roman" w:eastAsiaTheme="minorHAnsi" w:hAnsi="Times New Roman" w:cs="Times New Roman"/>
          <w:lang w:eastAsia="en-US"/>
        </w:rPr>
        <w:t>Zoznam subdodávateľov</w:t>
      </w:r>
    </w:p>
    <w:p w14:paraId="1CD669A4" w14:textId="51262ABA" w:rsidR="00082A02" w:rsidRPr="004D1A66" w:rsidRDefault="00082A02" w:rsidP="00C27D9D">
      <w:pPr>
        <w:pStyle w:val="MLOdsek"/>
        <w:numPr>
          <w:ilvl w:val="2"/>
          <w:numId w:val="5"/>
        </w:numPr>
        <w:rPr>
          <w:rFonts w:ascii="Times New Roman" w:eastAsiaTheme="minorHAnsi" w:hAnsi="Times New Roman" w:cs="Times New Roman"/>
          <w:b/>
          <w:lang w:eastAsia="en-US"/>
        </w:rPr>
      </w:pPr>
      <w:r w:rsidRPr="004D1A66">
        <w:rPr>
          <w:rFonts w:ascii="Times New Roman" w:eastAsiaTheme="minorHAnsi" w:hAnsi="Times New Roman" w:cs="Times New Roman"/>
          <w:b/>
          <w:lang w:eastAsia="en-US"/>
        </w:rPr>
        <w:t xml:space="preserve">Príloha č. 5           </w:t>
      </w:r>
      <w:r w:rsidRPr="004D1A66">
        <w:rPr>
          <w:rFonts w:ascii="Times New Roman" w:eastAsiaTheme="minorHAnsi" w:hAnsi="Times New Roman" w:cs="Times New Roman"/>
          <w:lang w:eastAsia="en-US"/>
        </w:rPr>
        <w:t>Zoznam expertov</w:t>
      </w:r>
    </w:p>
    <w:p w14:paraId="27E28908" w14:textId="5336EFFB" w:rsidR="001531F4" w:rsidRPr="004D1A66" w:rsidRDefault="004453EC" w:rsidP="00B50F28">
      <w:pPr>
        <w:pStyle w:val="MLOdsek"/>
        <w:rPr>
          <w:rFonts w:ascii="Times New Roman" w:hAnsi="Times New Roman" w:cs="Times New Roman"/>
        </w:rPr>
      </w:pPr>
      <w:r w:rsidRPr="004D1A66">
        <w:rPr>
          <w:rFonts w:ascii="Times New Roman" w:eastAsiaTheme="minorHAnsi" w:hAnsi="Times New Roman" w:cs="Times New Roman"/>
          <w:lang w:eastAsia="en-US"/>
        </w:rPr>
        <w:t xml:space="preserve">Táto </w:t>
      </w:r>
      <w:r w:rsidR="00804D91" w:rsidRPr="004D1A66">
        <w:rPr>
          <w:rFonts w:ascii="Times New Roman" w:eastAsiaTheme="minorHAnsi" w:hAnsi="Times New Roman" w:cs="Times New Roman"/>
          <w:lang w:eastAsia="en-US"/>
        </w:rPr>
        <w:t xml:space="preserve">Dohoda </w:t>
      </w:r>
      <w:r w:rsidRPr="004D1A66">
        <w:rPr>
          <w:rFonts w:ascii="Times New Roman" w:eastAsiaTheme="minorHAnsi" w:hAnsi="Times New Roman" w:cs="Times New Roman"/>
          <w:lang w:eastAsia="en-US"/>
        </w:rPr>
        <w:t>je vyhotovená</w:t>
      </w:r>
      <w:r w:rsidR="001531F4" w:rsidRPr="004D1A66">
        <w:rPr>
          <w:rFonts w:ascii="Times New Roman" w:eastAsiaTheme="minorHAnsi" w:hAnsi="Times New Roman" w:cs="Times New Roman"/>
          <w:lang w:eastAsia="en-US"/>
        </w:rPr>
        <w:t xml:space="preserve"> v </w:t>
      </w:r>
      <w:r w:rsidR="00D61BBF" w:rsidRPr="004D1A66">
        <w:rPr>
          <w:rFonts w:ascii="Times New Roman" w:eastAsiaTheme="minorHAnsi" w:hAnsi="Times New Roman" w:cs="Times New Roman"/>
          <w:lang w:eastAsia="en-US"/>
        </w:rPr>
        <w:t>štyroch (4</w:t>
      </w:r>
      <w:r w:rsidR="001531F4" w:rsidRPr="004D1A66">
        <w:rPr>
          <w:rFonts w:ascii="Times New Roman" w:eastAsiaTheme="minorHAnsi" w:hAnsi="Times New Roman" w:cs="Times New Roman"/>
          <w:lang w:eastAsia="en-US"/>
        </w:rPr>
        <w:t>) vyhotoveniach s platnosťou originálu, z toho dve (2) z</w:t>
      </w:r>
      <w:r w:rsidRPr="004D1A66">
        <w:rPr>
          <w:rFonts w:ascii="Times New Roman" w:eastAsiaTheme="minorHAnsi" w:hAnsi="Times New Roman" w:cs="Times New Roman"/>
          <w:lang w:eastAsia="en-US"/>
        </w:rPr>
        <w:t xml:space="preserve"> pre </w:t>
      </w:r>
      <w:r w:rsidR="00804D91" w:rsidRPr="004D1A66">
        <w:rPr>
          <w:rFonts w:ascii="Times New Roman" w:eastAsiaTheme="minorHAnsi" w:hAnsi="Times New Roman" w:cs="Times New Roman"/>
          <w:lang w:eastAsia="en-US"/>
        </w:rPr>
        <w:t xml:space="preserve">Objednávateľa </w:t>
      </w:r>
      <w:r w:rsidR="00D61BBF" w:rsidRPr="004D1A66">
        <w:rPr>
          <w:rFonts w:ascii="Times New Roman" w:eastAsiaTheme="minorHAnsi" w:hAnsi="Times New Roman" w:cs="Times New Roman"/>
          <w:lang w:eastAsia="en-US"/>
        </w:rPr>
        <w:t xml:space="preserve">a dve (2) </w:t>
      </w:r>
      <w:r w:rsidRPr="004D1A66">
        <w:rPr>
          <w:rFonts w:ascii="Times New Roman" w:eastAsiaTheme="minorHAnsi" w:hAnsi="Times New Roman" w:cs="Times New Roman"/>
          <w:lang w:eastAsia="en-US"/>
        </w:rPr>
        <w:t xml:space="preserve">pre </w:t>
      </w:r>
      <w:r w:rsidR="00804D91" w:rsidRPr="004D1A66">
        <w:rPr>
          <w:rFonts w:ascii="Times New Roman" w:eastAsiaTheme="minorHAnsi" w:hAnsi="Times New Roman" w:cs="Times New Roman"/>
          <w:lang w:eastAsia="en-US"/>
        </w:rPr>
        <w:t>Dodávateľa</w:t>
      </w:r>
      <w:r w:rsidR="001531F4" w:rsidRPr="004D1A66">
        <w:rPr>
          <w:rFonts w:ascii="Times New Roman" w:eastAsiaTheme="minorHAnsi" w:hAnsi="Times New Roman" w:cs="Times New Roman"/>
          <w:lang w:eastAsia="en-US"/>
        </w:rPr>
        <w:t>.</w:t>
      </w:r>
    </w:p>
    <w:p w14:paraId="7DA164D8" w14:textId="64D0A26F" w:rsidR="00C56664" w:rsidRPr="004D1A66" w:rsidRDefault="00C56664" w:rsidP="00B50F28">
      <w:pPr>
        <w:pStyle w:val="MLOdsek"/>
        <w:rPr>
          <w:rFonts w:ascii="Times New Roman" w:hAnsi="Times New Roman" w:cs="Times New Roman"/>
        </w:rPr>
      </w:pPr>
      <w:r w:rsidRPr="004D1A66">
        <w:rPr>
          <w:rFonts w:ascii="Times New Roman" w:hAnsi="Times New Roman" w:cs="Times New Roman"/>
        </w:rPr>
        <w:t>Ak niektoré ustanovenia tejto Dohody stratili platnosť, alebo sú platné len sčasti alebo neskôr stratia platnosť, nie je tým dotknutá platnosť ostatných ustanovení tejto Dohody. Namiesto neplatných ustanovení sa použije úprava, ktorá sa čo najviac približuje zmyslu a účelu tejto Dohody.</w:t>
      </w:r>
    </w:p>
    <w:p w14:paraId="38AFBB6B" w14:textId="36166BED" w:rsidR="00CD05D3" w:rsidRPr="004D1A66" w:rsidRDefault="00804D91" w:rsidP="00B50F28">
      <w:pPr>
        <w:pStyle w:val="MLOdsek"/>
        <w:rPr>
          <w:rFonts w:ascii="Times New Roman" w:hAnsi="Times New Roman" w:cs="Times New Roman"/>
        </w:rPr>
      </w:pPr>
      <w:r w:rsidRPr="004D1A66">
        <w:rPr>
          <w:rFonts w:ascii="Times New Roman" w:eastAsiaTheme="minorHAnsi" w:hAnsi="Times New Roman" w:cs="Times New Roman"/>
          <w:lang w:eastAsia="en-US"/>
        </w:rPr>
        <w:t xml:space="preserve">Účastníci dohody </w:t>
      </w:r>
      <w:r w:rsidR="00CD05D3" w:rsidRPr="004D1A66">
        <w:rPr>
          <w:rFonts w:ascii="Times New Roman" w:eastAsiaTheme="minorHAnsi" w:hAnsi="Times New Roman" w:cs="Times New Roman"/>
          <w:lang w:eastAsia="en-US"/>
        </w:rPr>
        <w:t xml:space="preserve">týmto vyhlasujú, že obsah </w:t>
      </w:r>
      <w:r w:rsidRPr="004D1A66">
        <w:rPr>
          <w:rFonts w:ascii="Times New Roman" w:eastAsiaTheme="minorHAnsi" w:hAnsi="Times New Roman" w:cs="Times New Roman"/>
          <w:lang w:eastAsia="en-US"/>
        </w:rPr>
        <w:t xml:space="preserve">Dohody </w:t>
      </w:r>
      <w:r w:rsidR="00CD05D3" w:rsidRPr="004D1A66">
        <w:rPr>
          <w:rFonts w:ascii="Times New Roman" w:eastAsiaTheme="minorHAnsi" w:hAnsi="Times New Roman" w:cs="Times New Roman"/>
          <w:lang w:eastAsia="en-US"/>
        </w:rPr>
        <w:t xml:space="preserve">im </w:t>
      </w:r>
      <w:r w:rsidR="009100CB" w:rsidRPr="004D1A66">
        <w:rPr>
          <w:rFonts w:ascii="Times New Roman" w:eastAsiaTheme="minorHAnsi" w:hAnsi="Times New Roman" w:cs="Times New Roman"/>
          <w:lang w:eastAsia="en-US"/>
        </w:rPr>
        <w:t xml:space="preserve">je </w:t>
      </w:r>
      <w:r w:rsidR="00CD05D3" w:rsidRPr="004D1A66">
        <w:rPr>
          <w:rFonts w:ascii="Times New Roman" w:eastAsiaTheme="minorHAnsi" w:hAnsi="Times New Roman" w:cs="Times New Roman"/>
          <w:lang w:eastAsia="en-US"/>
        </w:rPr>
        <w:t xml:space="preserve">známy, predstavuje ich vlastnú slobodnú a vážnu vôľu, je vyhotovený v správnej forme, </w:t>
      </w:r>
      <w:r w:rsidR="009B53B4" w:rsidRPr="004D1A66">
        <w:rPr>
          <w:rFonts w:ascii="Times New Roman" w:eastAsiaTheme="minorHAnsi" w:hAnsi="Times New Roman" w:cs="Times New Roman"/>
          <w:lang w:eastAsia="en-US"/>
        </w:rPr>
        <w:t>a</w:t>
      </w:r>
      <w:r w:rsidR="009100CB" w:rsidRPr="004D1A66">
        <w:rPr>
          <w:rFonts w:ascii="Times New Roman" w:eastAsiaTheme="minorHAnsi" w:hAnsi="Times New Roman" w:cs="Times New Roman"/>
          <w:lang w:eastAsia="en-US"/>
        </w:rPr>
        <w:t> </w:t>
      </w:r>
      <w:r w:rsidR="00CD05D3" w:rsidRPr="004D1A66">
        <w:rPr>
          <w:rFonts w:ascii="Times New Roman" w:eastAsiaTheme="minorHAnsi" w:hAnsi="Times New Roman" w:cs="Times New Roman"/>
          <w:lang w:eastAsia="en-US"/>
        </w:rPr>
        <w:t>že tomuto obsahu aj právnym dôsledkom porozumeli a súhlasia s nimi, na znak čoho pripájajú svoje vlastnoručné podpisy.</w:t>
      </w:r>
    </w:p>
    <w:p w14:paraId="15372723" w14:textId="77777777" w:rsidR="00425AE7" w:rsidRPr="004D1A66" w:rsidRDefault="00425AE7" w:rsidP="00490E5D">
      <w:pPr>
        <w:rPr>
          <w:rFonts w:ascii="Times New Roman" w:hAnsi="Times New Roman"/>
          <w:szCs w:val="22"/>
        </w:rPr>
      </w:pPr>
    </w:p>
    <w:p w14:paraId="48B5C499" w14:textId="77777777" w:rsidR="003F6093" w:rsidRPr="004D1A66" w:rsidRDefault="003F6093">
      <w:pPr>
        <w:spacing w:after="200" w:line="276" w:lineRule="auto"/>
        <w:jc w:val="left"/>
        <w:rPr>
          <w:rFonts w:ascii="Times New Roman" w:eastAsiaTheme="minorHAnsi" w:hAnsi="Times New Roman"/>
          <w:szCs w:val="22"/>
          <w:lang w:eastAsia="en-US"/>
        </w:rPr>
      </w:pPr>
    </w:p>
    <w:p w14:paraId="0E0CE0B6" w14:textId="77777777" w:rsidR="00425AE7" w:rsidRPr="004D1A66" w:rsidRDefault="00425AE7" w:rsidP="00425AE7">
      <w:pPr>
        <w:spacing w:after="200" w:line="276" w:lineRule="auto"/>
        <w:ind w:left="708"/>
        <w:jc w:val="left"/>
        <w:rPr>
          <w:rFonts w:ascii="Times New Roman" w:eastAsiaTheme="minorHAnsi" w:hAnsi="Times New Roman"/>
          <w:szCs w:val="22"/>
          <w:lang w:eastAsia="en-US"/>
        </w:rPr>
      </w:pPr>
      <w:r w:rsidRPr="004D1A66">
        <w:rPr>
          <w:rFonts w:ascii="Times New Roman" w:eastAsiaTheme="minorHAnsi" w:hAnsi="Times New Roman"/>
          <w:szCs w:val="22"/>
          <w:lang w:eastAsia="en-US"/>
        </w:rPr>
        <w:t>V Bratislave dňa _____________________</w:t>
      </w:r>
      <w:r w:rsidRPr="004D1A66">
        <w:rPr>
          <w:rFonts w:ascii="Times New Roman" w:eastAsiaTheme="minorHAnsi" w:hAnsi="Times New Roman"/>
          <w:szCs w:val="22"/>
          <w:lang w:eastAsia="en-US"/>
        </w:rPr>
        <w:tab/>
        <w:t xml:space="preserve">           V Bratislave dňa _____________________</w:t>
      </w:r>
    </w:p>
    <w:p w14:paraId="1F155C98" w14:textId="77777777" w:rsidR="00425AE7" w:rsidRPr="004D1A66" w:rsidRDefault="00425AE7" w:rsidP="00425AE7">
      <w:pPr>
        <w:pStyle w:val="Bezriadkovania"/>
        <w:jc w:val="both"/>
        <w:rPr>
          <w:rFonts w:eastAsiaTheme="minorHAnsi"/>
          <w:noProof w:val="0"/>
          <w:sz w:val="22"/>
          <w:szCs w:val="22"/>
          <w:lang w:eastAsia="en-US"/>
        </w:rPr>
      </w:pPr>
    </w:p>
    <w:tbl>
      <w:tblPr>
        <w:tblStyle w:val="Mriekatabuky"/>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425AE7" w:rsidRPr="004D1A66" w14:paraId="5FF0428D" w14:textId="77777777" w:rsidTr="00027473">
        <w:trPr>
          <w:trHeight w:val="651"/>
        </w:trPr>
        <w:tc>
          <w:tcPr>
            <w:tcW w:w="4742" w:type="dxa"/>
          </w:tcPr>
          <w:p w14:paraId="118DE8B9" w14:textId="77777777" w:rsidR="00425AE7" w:rsidRPr="004D1A66" w:rsidRDefault="00425AE7" w:rsidP="00027473">
            <w:pPr>
              <w:pStyle w:val="Bezriadkovania"/>
              <w:rPr>
                <w:rFonts w:eastAsiaTheme="minorHAnsi"/>
                <w:b/>
                <w:noProof w:val="0"/>
                <w:sz w:val="22"/>
                <w:szCs w:val="22"/>
                <w:lang w:eastAsia="en-US"/>
              </w:rPr>
            </w:pPr>
            <w:r w:rsidRPr="004D1A66">
              <w:rPr>
                <w:rFonts w:eastAsiaTheme="minorHAnsi"/>
                <w:b/>
                <w:noProof w:val="0"/>
                <w:sz w:val="22"/>
                <w:szCs w:val="22"/>
                <w:lang w:eastAsia="en-US"/>
              </w:rPr>
              <w:t>Za Objedn</w:t>
            </w:r>
            <w:r w:rsidRPr="004D1A66">
              <w:rPr>
                <w:rFonts w:eastAsia="Helvetica"/>
                <w:b/>
                <w:noProof w:val="0"/>
                <w:sz w:val="22"/>
                <w:szCs w:val="22"/>
                <w:lang w:eastAsia="en-US"/>
              </w:rPr>
              <w:t>á</w:t>
            </w:r>
            <w:r w:rsidRPr="004D1A66">
              <w:rPr>
                <w:rFonts w:eastAsiaTheme="minorHAnsi"/>
                <w:b/>
                <w:noProof w:val="0"/>
                <w:sz w:val="22"/>
                <w:szCs w:val="22"/>
                <w:lang w:eastAsia="en-US"/>
              </w:rPr>
              <w:t>vate</w:t>
            </w:r>
            <w:r w:rsidRPr="004D1A66">
              <w:rPr>
                <w:rFonts w:eastAsia="Helvetica"/>
                <w:b/>
                <w:noProof w:val="0"/>
                <w:sz w:val="22"/>
                <w:szCs w:val="22"/>
                <w:lang w:eastAsia="en-US"/>
              </w:rPr>
              <w:t>ľa</w:t>
            </w:r>
            <w:r w:rsidRPr="004D1A66">
              <w:rPr>
                <w:rFonts w:eastAsiaTheme="minorHAnsi"/>
                <w:b/>
                <w:noProof w:val="0"/>
                <w:sz w:val="22"/>
                <w:szCs w:val="22"/>
                <w:lang w:eastAsia="en-US"/>
              </w:rPr>
              <w:t>:</w:t>
            </w:r>
          </w:p>
          <w:p w14:paraId="0C25A8D9" w14:textId="77777777" w:rsidR="00425AE7" w:rsidRPr="004D1A66" w:rsidRDefault="00425AE7" w:rsidP="00027473">
            <w:pPr>
              <w:pStyle w:val="Bezriadkovania"/>
              <w:rPr>
                <w:rFonts w:eastAsiaTheme="minorHAnsi"/>
                <w:noProof w:val="0"/>
                <w:sz w:val="22"/>
                <w:szCs w:val="22"/>
                <w:lang w:eastAsia="en-US"/>
              </w:rPr>
            </w:pPr>
          </w:p>
        </w:tc>
        <w:tc>
          <w:tcPr>
            <w:tcW w:w="4743" w:type="dxa"/>
          </w:tcPr>
          <w:p w14:paraId="1BCB43AF" w14:textId="0BCE3EA0" w:rsidR="00425AE7" w:rsidRPr="004D1A66" w:rsidRDefault="00425AE7">
            <w:pPr>
              <w:pStyle w:val="Bezriadkovania"/>
              <w:rPr>
                <w:rFonts w:eastAsiaTheme="minorHAnsi"/>
                <w:b/>
                <w:noProof w:val="0"/>
                <w:sz w:val="22"/>
                <w:szCs w:val="22"/>
                <w:lang w:eastAsia="en-US"/>
              </w:rPr>
            </w:pPr>
            <w:r w:rsidRPr="004D1A66">
              <w:rPr>
                <w:rFonts w:eastAsiaTheme="minorHAnsi"/>
                <w:b/>
                <w:noProof w:val="0"/>
                <w:sz w:val="22"/>
                <w:szCs w:val="22"/>
                <w:lang w:eastAsia="en-US"/>
              </w:rPr>
              <w:t xml:space="preserve">Za Dodávateľa </w:t>
            </w:r>
            <w:r w:rsidRPr="004D1A66">
              <w:rPr>
                <w:rFonts w:eastAsia="Helvetica"/>
                <w:b/>
                <w:noProof w:val="0"/>
                <w:sz w:val="22"/>
                <w:szCs w:val="22"/>
                <w:lang w:eastAsia="en-US"/>
              </w:rPr>
              <w:t>:</w:t>
            </w:r>
          </w:p>
        </w:tc>
      </w:tr>
      <w:tr w:rsidR="00425AE7" w:rsidRPr="004D1A66" w14:paraId="069D46EA" w14:textId="77777777" w:rsidTr="00027473">
        <w:tc>
          <w:tcPr>
            <w:tcW w:w="4742" w:type="dxa"/>
          </w:tcPr>
          <w:p w14:paraId="1F35FAFC" w14:textId="77777777" w:rsidR="00425AE7" w:rsidRPr="004D1A66" w:rsidRDefault="00425AE7" w:rsidP="00027473">
            <w:pPr>
              <w:pStyle w:val="Bezriadkovania"/>
              <w:rPr>
                <w:rFonts w:eastAsiaTheme="minorHAnsi"/>
                <w:noProof w:val="0"/>
                <w:sz w:val="22"/>
                <w:szCs w:val="22"/>
                <w:lang w:eastAsia="en-US"/>
              </w:rPr>
            </w:pPr>
          </w:p>
          <w:p w14:paraId="74EA4E44" w14:textId="77777777" w:rsidR="00425AE7" w:rsidRPr="004D1A66" w:rsidRDefault="00425AE7" w:rsidP="00027473">
            <w:pPr>
              <w:pStyle w:val="Bezriadkovania"/>
              <w:rPr>
                <w:rFonts w:eastAsiaTheme="minorHAnsi"/>
                <w:noProof w:val="0"/>
                <w:sz w:val="22"/>
                <w:szCs w:val="22"/>
                <w:lang w:eastAsia="en-US"/>
              </w:rPr>
            </w:pPr>
            <w:r w:rsidRPr="004D1A66">
              <w:rPr>
                <w:rFonts w:eastAsiaTheme="minorHAnsi"/>
                <w:noProof w:val="0"/>
                <w:sz w:val="22"/>
                <w:szCs w:val="22"/>
                <w:lang w:eastAsia="en-US"/>
              </w:rPr>
              <w:t>__________________________________</w:t>
            </w:r>
          </w:p>
        </w:tc>
        <w:tc>
          <w:tcPr>
            <w:tcW w:w="4743" w:type="dxa"/>
          </w:tcPr>
          <w:p w14:paraId="5BC973CC" w14:textId="77777777" w:rsidR="00425AE7" w:rsidRPr="004D1A66" w:rsidRDefault="00425AE7" w:rsidP="00027473">
            <w:pPr>
              <w:pStyle w:val="Bezriadkovania"/>
              <w:rPr>
                <w:rFonts w:eastAsiaTheme="minorHAnsi"/>
                <w:noProof w:val="0"/>
                <w:sz w:val="22"/>
                <w:szCs w:val="22"/>
                <w:lang w:eastAsia="en-US"/>
              </w:rPr>
            </w:pPr>
          </w:p>
          <w:p w14:paraId="5A6C44EE" w14:textId="77777777" w:rsidR="00425AE7" w:rsidRPr="004D1A66" w:rsidRDefault="00425AE7" w:rsidP="00027473">
            <w:pPr>
              <w:pStyle w:val="Bezriadkovania"/>
              <w:rPr>
                <w:rFonts w:eastAsiaTheme="minorHAnsi"/>
                <w:noProof w:val="0"/>
                <w:sz w:val="22"/>
                <w:szCs w:val="22"/>
                <w:lang w:eastAsia="en-US"/>
              </w:rPr>
            </w:pPr>
            <w:r w:rsidRPr="004D1A66">
              <w:rPr>
                <w:rFonts w:eastAsiaTheme="minorHAnsi"/>
                <w:noProof w:val="0"/>
                <w:sz w:val="22"/>
                <w:szCs w:val="22"/>
                <w:lang w:eastAsia="en-US"/>
              </w:rPr>
              <w:t>__________________________________</w:t>
            </w:r>
          </w:p>
        </w:tc>
      </w:tr>
      <w:tr w:rsidR="00425AE7" w:rsidRPr="004D1A66" w14:paraId="11A646BB" w14:textId="77777777" w:rsidTr="00027473">
        <w:tc>
          <w:tcPr>
            <w:tcW w:w="4742" w:type="dxa"/>
          </w:tcPr>
          <w:p w14:paraId="5AB63A6D" w14:textId="77777777" w:rsidR="00425AE7" w:rsidRPr="004D1A66" w:rsidRDefault="00425AE7">
            <w:pPr>
              <w:rPr>
                <w:rFonts w:ascii="Times New Roman" w:hAnsi="Times New Roman"/>
                <w:sz w:val="22"/>
                <w:szCs w:val="22"/>
              </w:rPr>
            </w:pPr>
            <w:r w:rsidRPr="004D1A66">
              <w:rPr>
                <w:rFonts w:ascii="Times New Roman" w:eastAsiaTheme="minorHAnsi" w:hAnsi="Times New Roman"/>
                <w:b/>
                <w:sz w:val="22"/>
                <w:szCs w:val="22"/>
                <w:lang w:eastAsia="en-US"/>
              </w:rPr>
              <w:t>Národné centrum zdravotníckych informácií</w:t>
            </w:r>
          </w:p>
          <w:p w14:paraId="1BEC4303" w14:textId="77777777" w:rsidR="00425AE7" w:rsidRPr="004D1A66" w:rsidRDefault="00425AE7">
            <w:pPr>
              <w:pStyle w:val="Bezriadkovania"/>
              <w:rPr>
                <w:rFonts w:eastAsiaTheme="minorHAnsi"/>
                <w:noProof w:val="0"/>
                <w:sz w:val="22"/>
                <w:szCs w:val="22"/>
                <w:lang w:eastAsia="en-US"/>
              </w:rPr>
            </w:pPr>
            <w:r w:rsidRPr="004D1A66">
              <w:rPr>
                <w:rFonts w:eastAsiaTheme="minorHAnsi"/>
                <w:noProof w:val="0"/>
                <w:sz w:val="22"/>
                <w:szCs w:val="22"/>
                <w:lang w:eastAsia="en-US"/>
              </w:rPr>
              <w:t>Meno:</w:t>
            </w:r>
          </w:p>
          <w:p w14:paraId="51D394A5" w14:textId="77777777" w:rsidR="00425AE7" w:rsidRPr="004D1A66" w:rsidRDefault="00425AE7">
            <w:pPr>
              <w:pStyle w:val="Bezriadkovania"/>
              <w:rPr>
                <w:rFonts w:eastAsiaTheme="minorHAnsi"/>
                <w:noProof w:val="0"/>
                <w:sz w:val="22"/>
                <w:szCs w:val="22"/>
                <w:lang w:eastAsia="en-US"/>
              </w:rPr>
            </w:pPr>
            <w:r w:rsidRPr="004D1A66">
              <w:rPr>
                <w:rFonts w:eastAsiaTheme="minorHAnsi"/>
                <w:noProof w:val="0"/>
                <w:sz w:val="22"/>
                <w:szCs w:val="22"/>
                <w:lang w:eastAsia="en-US"/>
              </w:rPr>
              <w:t>Funkcia:</w:t>
            </w:r>
          </w:p>
        </w:tc>
        <w:tc>
          <w:tcPr>
            <w:tcW w:w="4743" w:type="dxa"/>
          </w:tcPr>
          <w:p w14:paraId="3CFA4D84" w14:textId="2DCDA591" w:rsidR="00425AE7" w:rsidRPr="004D1A66" w:rsidRDefault="00425AE7">
            <w:pPr>
              <w:rPr>
                <w:rFonts w:ascii="Times New Roman" w:hAnsi="Times New Roman"/>
                <w:sz w:val="22"/>
                <w:szCs w:val="22"/>
              </w:rPr>
            </w:pPr>
            <w:r w:rsidRPr="004D1A66">
              <w:rPr>
                <w:rFonts w:ascii="Times New Roman" w:eastAsiaTheme="minorHAnsi" w:hAnsi="Times New Roman"/>
                <w:sz w:val="22"/>
                <w:szCs w:val="22"/>
                <w:lang w:val="en-US" w:eastAsia="en-US"/>
              </w:rPr>
              <w:t>[</w:t>
            </w:r>
            <w:r w:rsidRPr="004D1A66">
              <w:rPr>
                <w:rFonts w:ascii="Times New Roman" w:eastAsiaTheme="minorHAnsi" w:hAnsi="Times New Roman"/>
                <w:b/>
                <w:sz w:val="22"/>
                <w:szCs w:val="22"/>
                <w:lang w:eastAsia="en-US"/>
              </w:rPr>
              <w:t>dodávateľ</w:t>
            </w:r>
            <w:r w:rsidRPr="004D1A66">
              <w:rPr>
                <w:rFonts w:ascii="Times New Roman" w:eastAsiaTheme="minorHAnsi" w:hAnsi="Times New Roman"/>
                <w:sz w:val="22"/>
                <w:szCs w:val="22"/>
                <w:lang w:eastAsia="en-US"/>
              </w:rPr>
              <w:t>]</w:t>
            </w:r>
          </w:p>
          <w:p w14:paraId="697C970B" w14:textId="77777777" w:rsidR="00425AE7" w:rsidRPr="004D1A66" w:rsidRDefault="00425AE7">
            <w:pPr>
              <w:pStyle w:val="Bezriadkovania"/>
              <w:rPr>
                <w:rFonts w:eastAsiaTheme="minorHAnsi"/>
                <w:noProof w:val="0"/>
                <w:sz w:val="22"/>
                <w:szCs w:val="22"/>
                <w:lang w:eastAsia="en-US"/>
              </w:rPr>
            </w:pPr>
            <w:r w:rsidRPr="004D1A66">
              <w:rPr>
                <w:rFonts w:eastAsiaTheme="minorHAnsi"/>
                <w:noProof w:val="0"/>
                <w:sz w:val="22"/>
                <w:szCs w:val="22"/>
                <w:lang w:eastAsia="en-US"/>
              </w:rPr>
              <w:t>Meno:</w:t>
            </w:r>
          </w:p>
          <w:p w14:paraId="6BBB75E2" w14:textId="77777777" w:rsidR="00425AE7" w:rsidRPr="004D1A66" w:rsidRDefault="00425AE7">
            <w:pPr>
              <w:pStyle w:val="Bezriadkovania"/>
              <w:rPr>
                <w:rFonts w:eastAsiaTheme="minorHAnsi"/>
                <w:noProof w:val="0"/>
                <w:sz w:val="22"/>
                <w:szCs w:val="22"/>
                <w:lang w:eastAsia="en-US"/>
              </w:rPr>
            </w:pPr>
            <w:r w:rsidRPr="004D1A66">
              <w:rPr>
                <w:rFonts w:eastAsiaTheme="minorHAnsi"/>
                <w:noProof w:val="0"/>
                <w:sz w:val="22"/>
                <w:szCs w:val="22"/>
                <w:lang w:eastAsia="en-US"/>
              </w:rPr>
              <w:t>Funkcia:</w:t>
            </w:r>
          </w:p>
        </w:tc>
      </w:tr>
    </w:tbl>
    <w:p w14:paraId="4657D98D" w14:textId="0A6C3D77" w:rsidR="00946159" w:rsidRPr="004D1A66" w:rsidRDefault="00946159">
      <w:pPr>
        <w:spacing w:after="200" w:line="276" w:lineRule="auto"/>
        <w:jc w:val="left"/>
        <w:rPr>
          <w:rFonts w:ascii="Times New Roman" w:eastAsiaTheme="minorHAnsi" w:hAnsi="Times New Roman"/>
          <w:szCs w:val="22"/>
          <w:lang w:eastAsia="en-US"/>
        </w:rPr>
      </w:pPr>
      <w:r w:rsidRPr="004D1A66">
        <w:rPr>
          <w:rFonts w:ascii="Times New Roman" w:eastAsiaTheme="minorHAnsi" w:hAnsi="Times New Roman"/>
          <w:szCs w:val="22"/>
          <w:lang w:eastAsia="en-US"/>
        </w:rPr>
        <w:br w:type="page"/>
      </w:r>
    </w:p>
    <w:p w14:paraId="3341DBE7" w14:textId="17BA62C6" w:rsidR="00277306" w:rsidRPr="004D1A66" w:rsidRDefault="00A04839" w:rsidP="00490E5D">
      <w:pPr>
        <w:pStyle w:val="MLNadpislnku"/>
        <w:numPr>
          <w:ilvl w:val="0"/>
          <w:numId w:val="0"/>
        </w:numPr>
        <w:spacing w:before="0" w:after="0"/>
        <w:ind w:left="737" w:hanging="737"/>
        <w:rPr>
          <w:rFonts w:ascii="Times New Roman" w:hAnsi="Times New Roman" w:cs="Times New Roman"/>
          <w:b w:val="0"/>
        </w:rPr>
      </w:pPr>
      <w:r w:rsidRPr="004D1A66">
        <w:rPr>
          <w:rFonts w:ascii="Times New Roman" w:hAnsi="Times New Roman" w:cs="Times New Roman"/>
        </w:rPr>
        <w:lastRenderedPageBreak/>
        <w:t>P</w:t>
      </w:r>
      <w:r w:rsidR="0094147D" w:rsidRPr="004D1A66">
        <w:rPr>
          <w:rFonts w:ascii="Times New Roman" w:hAnsi="Times New Roman" w:cs="Times New Roman"/>
        </w:rPr>
        <w:t>r</w:t>
      </w:r>
      <w:r w:rsidRPr="004D1A66">
        <w:rPr>
          <w:rFonts w:ascii="Times New Roman" w:hAnsi="Times New Roman" w:cs="Times New Roman"/>
        </w:rPr>
        <w:t>íloha č.</w:t>
      </w:r>
      <w:r w:rsidR="00425AE7" w:rsidRPr="004D1A66">
        <w:rPr>
          <w:rFonts w:ascii="Times New Roman" w:hAnsi="Times New Roman" w:cs="Times New Roman"/>
        </w:rPr>
        <w:t xml:space="preserve"> </w:t>
      </w:r>
      <w:r w:rsidRPr="004D1A66">
        <w:rPr>
          <w:rFonts w:ascii="Times New Roman" w:hAnsi="Times New Roman" w:cs="Times New Roman"/>
        </w:rPr>
        <w:t>1</w:t>
      </w:r>
      <w:r w:rsidR="00425AE7" w:rsidRPr="004D1A66">
        <w:rPr>
          <w:rFonts w:ascii="Times New Roman" w:hAnsi="Times New Roman" w:cs="Times New Roman"/>
        </w:rPr>
        <w:t xml:space="preserve"> </w:t>
      </w:r>
      <w:r w:rsidR="00425AE7" w:rsidRPr="004D1A66">
        <w:rPr>
          <w:rFonts w:ascii="Times New Roman" w:hAnsi="Times New Roman" w:cs="Times New Roman"/>
        </w:rPr>
        <w:tab/>
      </w:r>
      <w:r w:rsidR="00425AE7" w:rsidRPr="004D1A66">
        <w:rPr>
          <w:rFonts w:ascii="Times New Roman" w:hAnsi="Times New Roman" w:cs="Times New Roman"/>
        </w:rPr>
        <w:tab/>
      </w:r>
      <w:r w:rsidR="00717579" w:rsidRPr="004D1A66">
        <w:rPr>
          <w:rFonts w:ascii="Times New Roman" w:hAnsi="Times New Roman" w:cs="Times New Roman"/>
        </w:rPr>
        <w:tab/>
      </w:r>
      <w:r w:rsidR="00425AE7" w:rsidRPr="004D1A66">
        <w:rPr>
          <w:rFonts w:ascii="Times New Roman" w:hAnsi="Times New Roman" w:cs="Times New Roman"/>
        </w:rPr>
        <w:t xml:space="preserve">Zoznam a technická </w:t>
      </w:r>
      <w:r w:rsidR="00425AE7" w:rsidRPr="004D1A66">
        <w:rPr>
          <w:rFonts w:ascii="Times New Roman" w:eastAsia="Calibri" w:hAnsi="Times New Roman" w:cs="Times New Roman"/>
        </w:rPr>
        <w:t>špecifikácia Tovaru</w:t>
      </w:r>
    </w:p>
    <w:p w14:paraId="4769F7D3" w14:textId="77777777" w:rsidR="00425AE7" w:rsidRPr="004D1A66" w:rsidRDefault="00425AE7" w:rsidP="00490E5D">
      <w:pPr>
        <w:spacing w:after="0" w:line="276" w:lineRule="auto"/>
        <w:jc w:val="right"/>
        <w:rPr>
          <w:rFonts w:ascii="Times New Roman" w:eastAsiaTheme="minorHAnsi" w:hAnsi="Times New Roman"/>
          <w:b/>
          <w:szCs w:val="22"/>
          <w:lang w:eastAsia="en-US"/>
        </w:rPr>
      </w:pPr>
    </w:p>
    <w:p w14:paraId="46821429" w14:textId="782372C3" w:rsidR="00A04839" w:rsidRPr="004D1A66" w:rsidRDefault="00A04839" w:rsidP="00490E5D">
      <w:pPr>
        <w:spacing w:after="0" w:line="276" w:lineRule="auto"/>
        <w:jc w:val="center"/>
        <w:rPr>
          <w:rFonts w:ascii="Times New Roman" w:eastAsiaTheme="minorHAnsi" w:hAnsi="Times New Roman"/>
          <w:b/>
          <w:szCs w:val="22"/>
          <w:lang w:eastAsia="en-US"/>
        </w:rPr>
      </w:pPr>
    </w:p>
    <w:p w14:paraId="074C4BF4" w14:textId="77777777" w:rsidR="00A04839" w:rsidRPr="004D1A66" w:rsidRDefault="00A04839">
      <w:pPr>
        <w:spacing w:after="200" w:line="276" w:lineRule="auto"/>
        <w:jc w:val="left"/>
        <w:rPr>
          <w:rFonts w:ascii="Times New Roman" w:eastAsiaTheme="minorHAnsi" w:hAnsi="Times New Roman"/>
          <w:b/>
          <w:szCs w:val="22"/>
          <w:lang w:eastAsia="en-US"/>
        </w:rPr>
      </w:pPr>
    </w:p>
    <w:p w14:paraId="150A9387" w14:textId="77777777" w:rsidR="00A04839" w:rsidRPr="004D1A66" w:rsidRDefault="00A04839">
      <w:pPr>
        <w:spacing w:after="200" w:line="276" w:lineRule="auto"/>
        <w:jc w:val="left"/>
        <w:rPr>
          <w:rFonts w:ascii="Times New Roman" w:eastAsiaTheme="minorHAnsi" w:hAnsi="Times New Roman"/>
          <w:b/>
          <w:szCs w:val="22"/>
          <w:lang w:eastAsia="en-US"/>
        </w:rPr>
      </w:pPr>
    </w:p>
    <w:p w14:paraId="51CA6B3F" w14:textId="77777777" w:rsidR="00B97E21" w:rsidRPr="004D1A66" w:rsidRDefault="00B97E21">
      <w:pPr>
        <w:spacing w:after="200" w:line="276" w:lineRule="auto"/>
        <w:jc w:val="left"/>
        <w:rPr>
          <w:rFonts w:ascii="Times New Roman" w:eastAsiaTheme="minorHAnsi" w:hAnsi="Times New Roman"/>
          <w:b/>
          <w:szCs w:val="22"/>
          <w:lang w:eastAsia="en-US"/>
        </w:rPr>
      </w:pPr>
      <w:r w:rsidRPr="004D1A66">
        <w:rPr>
          <w:rFonts w:ascii="Times New Roman" w:eastAsiaTheme="minorHAnsi" w:hAnsi="Times New Roman"/>
          <w:b/>
          <w:szCs w:val="22"/>
          <w:lang w:eastAsia="en-US"/>
        </w:rPr>
        <w:br w:type="page"/>
      </w:r>
    </w:p>
    <w:p w14:paraId="2D899F7B" w14:textId="7C85FF4F" w:rsidR="00425AE7" w:rsidRPr="004D1A66" w:rsidRDefault="00425AE7" w:rsidP="00490E5D">
      <w:pPr>
        <w:pStyle w:val="MLNadpislnku"/>
        <w:numPr>
          <w:ilvl w:val="0"/>
          <w:numId w:val="0"/>
        </w:numPr>
        <w:spacing w:before="0" w:after="0"/>
        <w:ind w:left="737" w:hanging="737"/>
        <w:rPr>
          <w:rFonts w:ascii="Times New Roman" w:hAnsi="Times New Roman" w:cs="Times New Roman"/>
          <w:b w:val="0"/>
        </w:rPr>
      </w:pPr>
      <w:r w:rsidRPr="004D1A66">
        <w:rPr>
          <w:rFonts w:ascii="Times New Roman" w:hAnsi="Times New Roman" w:cs="Times New Roman"/>
        </w:rPr>
        <w:lastRenderedPageBreak/>
        <w:t xml:space="preserve">Príloha č. 2 </w:t>
      </w:r>
      <w:r w:rsidRPr="004D1A66">
        <w:rPr>
          <w:rFonts w:ascii="Times New Roman" w:hAnsi="Times New Roman" w:cs="Times New Roman"/>
        </w:rPr>
        <w:tab/>
      </w:r>
      <w:r w:rsidRPr="004D1A66">
        <w:rPr>
          <w:rFonts w:ascii="Times New Roman" w:hAnsi="Times New Roman" w:cs="Times New Roman"/>
        </w:rPr>
        <w:tab/>
        <w:t>Zoznam, špecifikácia a pravidlá poskytovania Služieb</w:t>
      </w:r>
    </w:p>
    <w:p w14:paraId="3613DD52" w14:textId="77777777" w:rsidR="00425AE7" w:rsidRPr="004D1A66" w:rsidRDefault="00425AE7" w:rsidP="00490E5D">
      <w:pPr>
        <w:spacing w:after="0" w:line="276" w:lineRule="auto"/>
        <w:jc w:val="center"/>
        <w:rPr>
          <w:rFonts w:ascii="Times New Roman" w:eastAsiaTheme="minorHAnsi" w:hAnsi="Times New Roman"/>
          <w:b/>
          <w:szCs w:val="22"/>
          <w:lang w:eastAsia="en-US"/>
        </w:rPr>
      </w:pPr>
    </w:p>
    <w:p w14:paraId="5D813B7B" w14:textId="02F68D78" w:rsidR="0094147D" w:rsidRPr="004D1A66" w:rsidRDefault="0094147D" w:rsidP="00490E5D">
      <w:pPr>
        <w:spacing w:after="0" w:line="276" w:lineRule="auto"/>
        <w:jc w:val="center"/>
        <w:rPr>
          <w:rFonts w:ascii="Times New Roman" w:eastAsiaTheme="minorHAnsi" w:hAnsi="Times New Roman"/>
          <w:b/>
          <w:szCs w:val="22"/>
          <w:lang w:eastAsia="en-US"/>
        </w:rPr>
      </w:pPr>
    </w:p>
    <w:p w14:paraId="41D3D798" w14:textId="7DE9E1FA" w:rsidR="00425AE7" w:rsidRPr="004D1A66" w:rsidRDefault="00425AE7">
      <w:pPr>
        <w:spacing w:after="200" w:line="276" w:lineRule="auto"/>
        <w:jc w:val="left"/>
        <w:rPr>
          <w:rFonts w:ascii="Times New Roman" w:hAnsi="Times New Roman"/>
          <w:b/>
          <w:szCs w:val="22"/>
        </w:rPr>
      </w:pPr>
      <w:r w:rsidRPr="004D1A66">
        <w:rPr>
          <w:rFonts w:ascii="Times New Roman" w:hAnsi="Times New Roman"/>
          <w:b/>
          <w:szCs w:val="22"/>
        </w:rPr>
        <w:br w:type="page"/>
      </w:r>
    </w:p>
    <w:p w14:paraId="5887470D" w14:textId="1F52377A" w:rsidR="00425AE7" w:rsidRPr="004D1A66" w:rsidRDefault="00425AE7" w:rsidP="00490E5D">
      <w:pPr>
        <w:pStyle w:val="MLNadpislnku"/>
        <w:numPr>
          <w:ilvl w:val="0"/>
          <w:numId w:val="0"/>
        </w:numPr>
        <w:ind w:left="737" w:hanging="737"/>
        <w:rPr>
          <w:rFonts w:ascii="Times New Roman" w:hAnsi="Times New Roman" w:cs="Times New Roman"/>
          <w:b w:val="0"/>
        </w:rPr>
      </w:pPr>
      <w:r w:rsidRPr="004D1A66">
        <w:rPr>
          <w:rFonts w:ascii="Times New Roman" w:hAnsi="Times New Roman" w:cs="Times New Roman"/>
        </w:rPr>
        <w:lastRenderedPageBreak/>
        <w:t xml:space="preserve">Príloha č. 3 </w:t>
      </w:r>
      <w:r w:rsidRPr="004D1A66">
        <w:rPr>
          <w:rFonts w:ascii="Times New Roman" w:hAnsi="Times New Roman" w:cs="Times New Roman"/>
        </w:rPr>
        <w:tab/>
      </w:r>
      <w:r w:rsidRPr="004D1A66">
        <w:rPr>
          <w:rFonts w:ascii="Times New Roman" w:hAnsi="Times New Roman" w:cs="Times New Roman"/>
        </w:rPr>
        <w:tab/>
      </w:r>
      <w:r w:rsidR="00717579" w:rsidRPr="004D1A66">
        <w:rPr>
          <w:rFonts w:ascii="Times New Roman" w:hAnsi="Times New Roman" w:cs="Times New Roman"/>
        </w:rPr>
        <w:tab/>
      </w:r>
      <w:r w:rsidR="00717579" w:rsidRPr="004D1A66">
        <w:rPr>
          <w:rFonts w:ascii="Times New Roman" w:hAnsi="Times New Roman" w:cs="Times New Roman"/>
        </w:rPr>
        <w:tab/>
      </w:r>
      <w:r w:rsidRPr="004D1A66">
        <w:rPr>
          <w:rFonts w:ascii="Times New Roman" w:hAnsi="Times New Roman" w:cs="Times New Roman"/>
        </w:rPr>
        <w:t>Cena Predmetu plnenia</w:t>
      </w:r>
    </w:p>
    <w:p w14:paraId="108F3A65" w14:textId="0EE5CADD" w:rsidR="00425AE7" w:rsidRPr="004D1A66" w:rsidRDefault="00425AE7" w:rsidP="00490E5D">
      <w:pPr>
        <w:spacing w:after="200" w:line="276" w:lineRule="auto"/>
        <w:jc w:val="center"/>
        <w:rPr>
          <w:rFonts w:ascii="Times New Roman" w:hAnsi="Times New Roman"/>
          <w:b/>
          <w:szCs w:val="22"/>
        </w:rPr>
      </w:pPr>
      <w:r w:rsidRPr="004D1A66">
        <w:rPr>
          <w:rFonts w:ascii="Times New Roman" w:hAnsi="Times New Roman"/>
          <w:b/>
          <w:szCs w:val="22"/>
        </w:rPr>
        <w:br w:type="page"/>
      </w:r>
    </w:p>
    <w:p w14:paraId="32B76910" w14:textId="1183B95F" w:rsidR="00425AE7" w:rsidRPr="004D1A66" w:rsidRDefault="00425AE7" w:rsidP="00490E5D">
      <w:pPr>
        <w:pStyle w:val="MLNadpislnku"/>
        <w:numPr>
          <w:ilvl w:val="0"/>
          <w:numId w:val="0"/>
        </w:numPr>
        <w:ind w:left="737" w:hanging="737"/>
        <w:rPr>
          <w:rFonts w:ascii="Times New Roman" w:hAnsi="Times New Roman" w:cs="Times New Roman"/>
          <w:b w:val="0"/>
        </w:rPr>
      </w:pPr>
      <w:r w:rsidRPr="004D1A66">
        <w:rPr>
          <w:rFonts w:ascii="Times New Roman" w:hAnsi="Times New Roman" w:cs="Times New Roman"/>
        </w:rPr>
        <w:lastRenderedPageBreak/>
        <w:t xml:space="preserve">Príloha č. 4 </w:t>
      </w:r>
      <w:r w:rsidRPr="004D1A66">
        <w:rPr>
          <w:rFonts w:ascii="Times New Roman" w:hAnsi="Times New Roman" w:cs="Times New Roman"/>
        </w:rPr>
        <w:tab/>
      </w:r>
      <w:r w:rsidRPr="004D1A66">
        <w:rPr>
          <w:rFonts w:ascii="Times New Roman" w:hAnsi="Times New Roman" w:cs="Times New Roman"/>
        </w:rPr>
        <w:tab/>
      </w:r>
      <w:r w:rsidR="00717579" w:rsidRPr="004D1A66">
        <w:rPr>
          <w:rFonts w:ascii="Times New Roman" w:hAnsi="Times New Roman" w:cs="Times New Roman"/>
        </w:rPr>
        <w:tab/>
      </w:r>
      <w:r w:rsidR="00717579" w:rsidRPr="004D1A66">
        <w:rPr>
          <w:rFonts w:ascii="Times New Roman" w:hAnsi="Times New Roman" w:cs="Times New Roman"/>
        </w:rPr>
        <w:tab/>
      </w:r>
      <w:r w:rsidRPr="004D1A66">
        <w:rPr>
          <w:rFonts w:ascii="Times New Roman" w:hAnsi="Times New Roman" w:cs="Times New Roman"/>
        </w:rPr>
        <w:t>Vyhlásenie k subdodávkam</w:t>
      </w:r>
    </w:p>
    <w:p w14:paraId="3C409C4A" w14:textId="77777777" w:rsidR="0094147D" w:rsidRPr="004D1A66" w:rsidRDefault="0094147D" w:rsidP="0094147D">
      <w:pPr>
        <w:spacing w:after="0"/>
        <w:rPr>
          <w:rFonts w:ascii="Times New Roman" w:hAnsi="Times New Roman"/>
          <w:szCs w:val="22"/>
        </w:rPr>
      </w:pPr>
    </w:p>
    <w:p w14:paraId="15B89814" w14:textId="77777777" w:rsidR="0094147D" w:rsidRPr="004D1A66" w:rsidRDefault="0094147D" w:rsidP="0094147D">
      <w:pPr>
        <w:spacing w:after="0"/>
        <w:rPr>
          <w:rFonts w:ascii="Times New Roman" w:hAnsi="Times New Roman"/>
          <w:szCs w:val="22"/>
        </w:rPr>
      </w:pPr>
    </w:p>
    <w:p w14:paraId="65AEFEE5" w14:textId="77777777" w:rsidR="0094147D" w:rsidRPr="004D1A66" w:rsidRDefault="0094147D" w:rsidP="0094147D">
      <w:pPr>
        <w:pStyle w:val="Default"/>
        <w:rPr>
          <w:rFonts w:ascii="Times New Roman" w:hAnsi="Times New Roman" w:cs="Times New Roman"/>
          <w:b/>
          <w:sz w:val="22"/>
          <w:szCs w:val="22"/>
        </w:rPr>
      </w:pPr>
      <w:r w:rsidRPr="004D1A66">
        <w:rPr>
          <w:rFonts w:ascii="Times New Roman" w:hAnsi="Times New Roman" w:cs="Times New Roman"/>
          <w:b/>
          <w:sz w:val="22"/>
          <w:szCs w:val="22"/>
        </w:rPr>
        <w:t>Identifikačné údaje uchádzača</w:t>
      </w:r>
    </w:p>
    <w:p w14:paraId="057589E9" w14:textId="77777777" w:rsidR="0094147D" w:rsidRPr="004D1A66" w:rsidRDefault="0094147D" w:rsidP="0094147D">
      <w:pPr>
        <w:pStyle w:val="Default"/>
        <w:rPr>
          <w:rFonts w:ascii="Times New Roman" w:hAnsi="Times New Roman" w:cs="Times New Roman"/>
          <w:b/>
          <w:bCs/>
          <w:color w:val="auto"/>
          <w:sz w:val="22"/>
          <w:szCs w:val="22"/>
        </w:rPr>
      </w:pPr>
    </w:p>
    <w:p w14:paraId="093866A5" w14:textId="77777777" w:rsidR="0094147D" w:rsidRPr="004D1A66" w:rsidRDefault="0094147D" w:rsidP="0094147D">
      <w:pPr>
        <w:pStyle w:val="Default"/>
        <w:rPr>
          <w:rFonts w:ascii="Times New Roman" w:hAnsi="Times New Roman" w:cs="Times New Roman"/>
          <w:color w:val="auto"/>
          <w:sz w:val="22"/>
          <w:szCs w:val="22"/>
        </w:rPr>
      </w:pPr>
      <w:r w:rsidRPr="004D1A66">
        <w:rPr>
          <w:rFonts w:ascii="Times New Roman" w:hAnsi="Times New Roman" w:cs="Times New Roman"/>
          <w:bCs/>
          <w:color w:val="auto"/>
          <w:sz w:val="22"/>
          <w:szCs w:val="22"/>
        </w:rPr>
        <w:t>Obchodné meno:</w:t>
      </w:r>
      <w:r w:rsidRPr="004D1A66">
        <w:rPr>
          <w:rFonts w:ascii="Times New Roman" w:hAnsi="Times New Roman" w:cs="Times New Roman"/>
          <w:bCs/>
          <w:color w:val="auto"/>
          <w:sz w:val="22"/>
          <w:szCs w:val="22"/>
        </w:rPr>
        <w:tab/>
      </w:r>
      <w:r w:rsidRPr="004D1A66">
        <w:rPr>
          <w:rFonts w:ascii="Times New Roman" w:hAnsi="Times New Roman" w:cs="Times New Roman"/>
          <w:bCs/>
          <w:color w:val="auto"/>
          <w:sz w:val="22"/>
          <w:szCs w:val="22"/>
        </w:rPr>
        <w:tab/>
      </w:r>
      <w:r w:rsidRPr="004D1A66">
        <w:rPr>
          <w:rFonts w:ascii="Times New Roman" w:hAnsi="Times New Roman" w:cs="Times New Roman"/>
          <w:bCs/>
          <w:color w:val="auto"/>
          <w:sz w:val="22"/>
          <w:szCs w:val="22"/>
        </w:rPr>
        <w:tab/>
      </w:r>
      <w:r w:rsidRPr="004D1A66">
        <w:rPr>
          <w:rFonts w:ascii="Times New Roman" w:hAnsi="Times New Roman" w:cs="Times New Roman"/>
          <w:bCs/>
          <w:color w:val="auto"/>
          <w:sz w:val="22"/>
          <w:szCs w:val="22"/>
        </w:rPr>
        <w:tab/>
        <w:t>.................................................................</w:t>
      </w:r>
    </w:p>
    <w:p w14:paraId="53C687DB" w14:textId="77777777" w:rsidR="0094147D" w:rsidRPr="004D1A66" w:rsidRDefault="0094147D" w:rsidP="0094147D">
      <w:pPr>
        <w:pStyle w:val="Default"/>
        <w:rPr>
          <w:rFonts w:ascii="Times New Roman" w:hAnsi="Times New Roman" w:cs="Times New Roman"/>
          <w:bCs/>
          <w:color w:val="auto"/>
          <w:sz w:val="22"/>
          <w:szCs w:val="22"/>
        </w:rPr>
      </w:pPr>
    </w:p>
    <w:p w14:paraId="0256B414" w14:textId="77777777" w:rsidR="0094147D" w:rsidRPr="004D1A66" w:rsidRDefault="0094147D" w:rsidP="0094147D">
      <w:pPr>
        <w:pStyle w:val="Default"/>
        <w:rPr>
          <w:rFonts w:ascii="Times New Roman" w:hAnsi="Times New Roman" w:cs="Times New Roman"/>
          <w:color w:val="auto"/>
          <w:sz w:val="22"/>
          <w:szCs w:val="22"/>
        </w:rPr>
      </w:pPr>
      <w:r w:rsidRPr="004D1A66">
        <w:rPr>
          <w:rFonts w:ascii="Times New Roman" w:hAnsi="Times New Roman" w:cs="Times New Roman"/>
          <w:bCs/>
          <w:color w:val="auto"/>
          <w:sz w:val="22"/>
          <w:szCs w:val="22"/>
        </w:rPr>
        <w:t>Sídlo alebo miesto podnikania uchádzača:</w:t>
      </w:r>
      <w:r w:rsidRPr="004D1A66">
        <w:rPr>
          <w:rFonts w:ascii="Times New Roman" w:hAnsi="Times New Roman" w:cs="Times New Roman"/>
          <w:bCs/>
          <w:color w:val="auto"/>
          <w:sz w:val="22"/>
          <w:szCs w:val="22"/>
        </w:rPr>
        <w:tab/>
        <w:t>.................................................................</w:t>
      </w:r>
    </w:p>
    <w:p w14:paraId="53471CBC" w14:textId="77777777" w:rsidR="0094147D" w:rsidRPr="004D1A66" w:rsidRDefault="0094147D" w:rsidP="0094147D">
      <w:pPr>
        <w:pStyle w:val="Default"/>
        <w:rPr>
          <w:rFonts w:ascii="Times New Roman" w:hAnsi="Times New Roman" w:cs="Times New Roman"/>
          <w:bCs/>
          <w:color w:val="auto"/>
          <w:sz w:val="22"/>
          <w:szCs w:val="22"/>
        </w:rPr>
      </w:pPr>
    </w:p>
    <w:p w14:paraId="6A263E59" w14:textId="77777777" w:rsidR="0094147D" w:rsidRPr="004D1A66" w:rsidRDefault="0094147D" w:rsidP="0094147D">
      <w:pPr>
        <w:pStyle w:val="Default"/>
        <w:rPr>
          <w:rFonts w:ascii="Times New Roman" w:hAnsi="Times New Roman" w:cs="Times New Roman"/>
          <w:color w:val="auto"/>
          <w:sz w:val="22"/>
          <w:szCs w:val="22"/>
        </w:rPr>
      </w:pPr>
      <w:r w:rsidRPr="004D1A66">
        <w:rPr>
          <w:rFonts w:ascii="Times New Roman" w:hAnsi="Times New Roman" w:cs="Times New Roman"/>
          <w:bCs/>
          <w:color w:val="auto"/>
          <w:sz w:val="22"/>
          <w:szCs w:val="22"/>
        </w:rPr>
        <w:t>IČO:</w:t>
      </w:r>
      <w:r w:rsidRPr="004D1A66">
        <w:rPr>
          <w:rFonts w:ascii="Times New Roman" w:hAnsi="Times New Roman" w:cs="Times New Roman"/>
          <w:bCs/>
          <w:color w:val="auto"/>
          <w:sz w:val="22"/>
          <w:szCs w:val="22"/>
        </w:rPr>
        <w:tab/>
      </w:r>
      <w:r w:rsidRPr="004D1A66">
        <w:rPr>
          <w:rFonts w:ascii="Times New Roman" w:hAnsi="Times New Roman" w:cs="Times New Roman"/>
          <w:bCs/>
          <w:color w:val="auto"/>
          <w:sz w:val="22"/>
          <w:szCs w:val="22"/>
        </w:rPr>
        <w:tab/>
      </w:r>
      <w:r w:rsidRPr="004D1A66">
        <w:rPr>
          <w:rFonts w:ascii="Times New Roman" w:hAnsi="Times New Roman" w:cs="Times New Roman"/>
          <w:bCs/>
          <w:color w:val="auto"/>
          <w:sz w:val="22"/>
          <w:szCs w:val="22"/>
        </w:rPr>
        <w:tab/>
      </w:r>
      <w:r w:rsidRPr="004D1A66">
        <w:rPr>
          <w:rFonts w:ascii="Times New Roman" w:hAnsi="Times New Roman" w:cs="Times New Roman"/>
          <w:bCs/>
          <w:color w:val="auto"/>
          <w:sz w:val="22"/>
          <w:szCs w:val="22"/>
        </w:rPr>
        <w:tab/>
      </w:r>
      <w:r w:rsidRPr="004D1A66">
        <w:rPr>
          <w:rFonts w:ascii="Times New Roman" w:hAnsi="Times New Roman" w:cs="Times New Roman"/>
          <w:bCs/>
          <w:color w:val="auto"/>
          <w:sz w:val="22"/>
          <w:szCs w:val="22"/>
        </w:rPr>
        <w:tab/>
      </w:r>
      <w:r w:rsidRPr="004D1A66">
        <w:rPr>
          <w:rFonts w:ascii="Times New Roman" w:hAnsi="Times New Roman" w:cs="Times New Roman"/>
          <w:bCs/>
          <w:color w:val="auto"/>
          <w:sz w:val="22"/>
          <w:szCs w:val="22"/>
        </w:rPr>
        <w:tab/>
        <w:t>.................................................................</w:t>
      </w:r>
    </w:p>
    <w:p w14:paraId="5832DC4F" w14:textId="77777777" w:rsidR="0094147D" w:rsidRPr="004D1A66" w:rsidRDefault="0094147D" w:rsidP="0094147D">
      <w:pPr>
        <w:spacing w:after="0"/>
        <w:rPr>
          <w:rFonts w:ascii="Times New Roman" w:hAnsi="Times New Roman"/>
          <w:szCs w:val="22"/>
        </w:rPr>
      </w:pPr>
    </w:p>
    <w:p w14:paraId="323AA5D5" w14:textId="77777777" w:rsidR="0094147D" w:rsidRPr="004D1A66" w:rsidRDefault="0094147D" w:rsidP="0094147D">
      <w:pPr>
        <w:spacing w:after="0"/>
        <w:rPr>
          <w:rFonts w:ascii="Times New Roman" w:hAnsi="Times New Roman"/>
          <w:szCs w:val="22"/>
        </w:rPr>
      </w:pPr>
    </w:p>
    <w:p w14:paraId="0EF89BC6" w14:textId="617EC633" w:rsidR="0094147D" w:rsidRPr="004D1A66" w:rsidRDefault="0094147D" w:rsidP="0094147D">
      <w:pPr>
        <w:pStyle w:val="Default"/>
        <w:jc w:val="both"/>
        <w:rPr>
          <w:rFonts w:ascii="Times New Roman" w:hAnsi="Times New Roman" w:cs="Times New Roman"/>
          <w:sz w:val="22"/>
          <w:szCs w:val="22"/>
        </w:rPr>
      </w:pPr>
      <w:r w:rsidRPr="001773F9">
        <w:rPr>
          <w:rFonts w:ascii="Times New Roman" w:hAnsi="Times New Roman" w:cs="Times New Roman"/>
          <w:sz w:val="22"/>
          <w:szCs w:val="22"/>
        </w:rPr>
        <w:t xml:space="preserve">Čestne vyhlasujeme, že na realizácii predmetu zákazky </w:t>
      </w:r>
      <w:r w:rsidRPr="001773F9">
        <w:rPr>
          <w:rFonts w:ascii="Times New Roman" w:hAnsi="Times New Roman" w:cs="Times New Roman"/>
          <w:b/>
          <w:bCs/>
          <w:sz w:val="22"/>
          <w:szCs w:val="22"/>
        </w:rPr>
        <w:t>„</w:t>
      </w:r>
      <w:r w:rsidR="00E62689" w:rsidRPr="001773F9">
        <w:rPr>
          <w:rFonts w:ascii="Times New Roman" w:hAnsi="Times New Roman" w:cs="Times New Roman"/>
          <w:b/>
          <w:bCs/>
          <w:i/>
          <w:iCs/>
          <w:sz w:val="22"/>
          <w:szCs w:val="22"/>
        </w:rPr>
        <w:t>Dodávka technického vybavenia pre budovanie spôsobilostí CSIRT v podmienkach  rezortu zdravotníctva</w:t>
      </w:r>
      <w:r w:rsidRPr="001773F9">
        <w:rPr>
          <w:rFonts w:ascii="Times New Roman" w:hAnsi="Times New Roman" w:cs="Times New Roman"/>
          <w:b/>
          <w:bCs/>
          <w:sz w:val="22"/>
          <w:szCs w:val="22"/>
        </w:rPr>
        <w:t xml:space="preserve">“, </w:t>
      </w:r>
      <w:r w:rsidRPr="001773F9">
        <w:rPr>
          <w:rFonts w:ascii="Times New Roman" w:hAnsi="Times New Roman" w:cs="Times New Roman"/>
          <w:sz w:val="22"/>
          <w:szCs w:val="22"/>
        </w:rPr>
        <w:t xml:space="preserve">vyhlásenej obstarávateľom .................. v Úradnom vestníku Európskej únie </w:t>
      </w:r>
      <w:r w:rsidRPr="001773F9">
        <w:rPr>
          <w:rFonts w:ascii="Times New Roman" w:hAnsi="Times New Roman" w:cs="Times New Roman"/>
          <w:b/>
          <w:bCs/>
          <w:sz w:val="22"/>
          <w:szCs w:val="22"/>
        </w:rPr>
        <w:t>2019/X XXX-XXXXX:</w:t>
      </w:r>
      <w:r w:rsidRPr="004D1A66">
        <w:rPr>
          <w:rFonts w:ascii="Times New Roman" w:hAnsi="Times New Roman" w:cs="Times New Roman"/>
          <w:b/>
          <w:bCs/>
          <w:sz w:val="22"/>
          <w:szCs w:val="22"/>
        </w:rPr>
        <w:t xml:space="preserve">  </w:t>
      </w:r>
    </w:p>
    <w:p w14:paraId="727CA1AA" w14:textId="77777777" w:rsidR="0094147D" w:rsidRPr="004D1A66" w:rsidRDefault="0094147D" w:rsidP="0094147D">
      <w:pPr>
        <w:spacing w:after="0"/>
        <w:rPr>
          <w:rFonts w:ascii="Times New Roman" w:hAnsi="Times New Roman"/>
          <w:szCs w:val="22"/>
        </w:rPr>
      </w:pPr>
    </w:p>
    <w:p w14:paraId="3252F371" w14:textId="77777777" w:rsidR="0094147D" w:rsidRPr="004D1A66" w:rsidRDefault="0094147D" w:rsidP="0094147D">
      <w:pPr>
        <w:spacing w:after="0" w:line="240" w:lineRule="auto"/>
        <w:ind w:left="426" w:hanging="426"/>
        <w:rPr>
          <w:rFonts w:ascii="Times New Roman" w:hAnsi="Times New Roman"/>
          <w:szCs w:val="22"/>
        </w:rPr>
      </w:pPr>
      <w:r w:rsidRPr="004D1A66">
        <w:rPr>
          <w:rFonts w:ascii="Times New Roman" w:hAnsi="Times New Roman"/>
          <w:szCs w:val="22"/>
        </w:rPr>
        <w:fldChar w:fldCharType="begin">
          <w:ffData>
            <w:name w:val="Začiarkov1"/>
            <w:enabled/>
            <w:calcOnExit w:val="0"/>
            <w:checkBox>
              <w:sizeAuto/>
              <w:default w:val="0"/>
            </w:checkBox>
          </w:ffData>
        </w:fldChar>
      </w:r>
      <w:r w:rsidRPr="004D1A66">
        <w:rPr>
          <w:rFonts w:ascii="Times New Roman" w:hAnsi="Times New Roman"/>
          <w:szCs w:val="22"/>
        </w:rPr>
        <w:instrText xml:space="preserve"> FORMCHECKBOX </w:instrText>
      </w:r>
      <w:r w:rsidR="00664A73">
        <w:rPr>
          <w:rFonts w:ascii="Times New Roman" w:hAnsi="Times New Roman"/>
          <w:szCs w:val="22"/>
        </w:rPr>
      </w:r>
      <w:r w:rsidR="00664A73">
        <w:rPr>
          <w:rFonts w:ascii="Times New Roman" w:hAnsi="Times New Roman"/>
          <w:szCs w:val="22"/>
        </w:rPr>
        <w:fldChar w:fldCharType="separate"/>
      </w:r>
      <w:r w:rsidRPr="004D1A66">
        <w:rPr>
          <w:rFonts w:ascii="Times New Roman" w:hAnsi="Times New Roman"/>
          <w:szCs w:val="22"/>
        </w:rPr>
        <w:fldChar w:fldCharType="end"/>
      </w:r>
      <w:r w:rsidRPr="004D1A66">
        <w:rPr>
          <w:rFonts w:ascii="Times New Roman" w:hAnsi="Times New Roman"/>
          <w:szCs w:val="22"/>
        </w:rPr>
        <w:tab/>
        <w:t>sa nebudú podieľať subdodávatelia a celý predmet zákazky budeme realizovať vlastnými kapacitami.</w:t>
      </w:r>
    </w:p>
    <w:p w14:paraId="3351F31E" w14:textId="77777777" w:rsidR="0094147D" w:rsidRPr="004D1A66" w:rsidRDefault="0094147D" w:rsidP="0094147D">
      <w:pPr>
        <w:spacing w:after="0"/>
        <w:rPr>
          <w:rFonts w:ascii="Times New Roman" w:hAnsi="Times New Roman"/>
          <w:szCs w:val="22"/>
        </w:rPr>
      </w:pPr>
    </w:p>
    <w:p w14:paraId="69E8A129" w14:textId="77777777" w:rsidR="0094147D" w:rsidRPr="004D1A66" w:rsidRDefault="0094147D" w:rsidP="0094147D">
      <w:pPr>
        <w:spacing w:after="0" w:line="240" w:lineRule="auto"/>
        <w:ind w:left="426" w:hanging="426"/>
        <w:rPr>
          <w:rFonts w:ascii="Times New Roman" w:hAnsi="Times New Roman"/>
          <w:szCs w:val="22"/>
        </w:rPr>
      </w:pPr>
      <w:r w:rsidRPr="004D1A66">
        <w:rPr>
          <w:rFonts w:ascii="Times New Roman" w:hAnsi="Times New Roman"/>
          <w:szCs w:val="22"/>
        </w:rPr>
        <w:fldChar w:fldCharType="begin">
          <w:ffData>
            <w:name w:val="Začiarkov1"/>
            <w:enabled/>
            <w:calcOnExit w:val="0"/>
            <w:checkBox>
              <w:sizeAuto/>
              <w:default w:val="0"/>
            </w:checkBox>
          </w:ffData>
        </w:fldChar>
      </w:r>
      <w:r w:rsidRPr="004D1A66">
        <w:rPr>
          <w:rFonts w:ascii="Times New Roman" w:hAnsi="Times New Roman"/>
          <w:szCs w:val="22"/>
        </w:rPr>
        <w:instrText xml:space="preserve"> FORMCHECKBOX </w:instrText>
      </w:r>
      <w:r w:rsidR="00664A73">
        <w:rPr>
          <w:rFonts w:ascii="Times New Roman" w:hAnsi="Times New Roman"/>
          <w:szCs w:val="22"/>
        </w:rPr>
      </w:r>
      <w:r w:rsidR="00664A73">
        <w:rPr>
          <w:rFonts w:ascii="Times New Roman" w:hAnsi="Times New Roman"/>
          <w:szCs w:val="22"/>
        </w:rPr>
        <w:fldChar w:fldCharType="separate"/>
      </w:r>
      <w:r w:rsidRPr="004D1A66">
        <w:rPr>
          <w:rFonts w:ascii="Times New Roman" w:hAnsi="Times New Roman"/>
          <w:szCs w:val="22"/>
        </w:rPr>
        <w:fldChar w:fldCharType="end"/>
      </w:r>
      <w:r w:rsidRPr="004D1A66">
        <w:rPr>
          <w:rFonts w:ascii="Times New Roman" w:hAnsi="Times New Roman"/>
          <w:szCs w:val="22"/>
        </w:rPr>
        <w:tab/>
        <w:t xml:space="preserve">sa budú podieľať nasledovní subdodávatelia, ktorých zoznam je kompletný tak, aby spolu s kapacitami uchádzača mohol byť realizovaný predmet zákazky riadne a úplne a v zmysle stanovených podmienok a túto spoluprácu má s uvedenými subdodávateľmi odkonzultovanú ako z hľadiska podmienok realizácie, tak aj z hľadiska predloženého návrhu na plnenie kritéria cena: </w:t>
      </w:r>
    </w:p>
    <w:p w14:paraId="1C7B84E1" w14:textId="77777777" w:rsidR="0094147D" w:rsidRPr="004D1A66" w:rsidRDefault="0094147D" w:rsidP="0094147D">
      <w:pPr>
        <w:spacing w:after="0"/>
        <w:rPr>
          <w:rFonts w:ascii="Times New Roman" w:hAnsi="Times New Roman"/>
          <w:szCs w:val="22"/>
        </w:rPr>
      </w:pPr>
    </w:p>
    <w:tbl>
      <w:tblPr>
        <w:tblW w:w="9997" w:type="dxa"/>
        <w:tblInd w:w="55" w:type="dxa"/>
        <w:tblCellMar>
          <w:left w:w="70" w:type="dxa"/>
          <w:right w:w="70" w:type="dxa"/>
        </w:tblCellMar>
        <w:tblLook w:val="04A0" w:firstRow="1" w:lastRow="0" w:firstColumn="1" w:lastColumn="0" w:noHBand="0" w:noVBand="1"/>
      </w:tblPr>
      <w:tblGrid>
        <w:gridCol w:w="577"/>
        <w:gridCol w:w="2176"/>
        <w:gridCol w:w="1980"/>
        <w:gridCol w:w="1387"/>
        <w:gridCol w:w="1914"/>
        <w:gridCol w:w="1963"/>
      </w:tblGrid>
      <w:tr w:rsidR="0094147D" w:rsidRPr="004D1A66" w14:paraId="0AB8C073" w14:textId="77777777" w:rsidTr="0094147D">
        <w:trPr>
          <w:trHeight w:val="721"/>
        </w:trPr>
        <w:tc>
          <w:tcPr>
            <w:tcW w:w="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A55D31" w14:textId="77777777" w:rsidR="0094147D" w:rsidRPr="004D1A66" w:rsidRDefault="0094147D">
            <w:pPr>
              <w:spacing w:after="0" w:line="240" w:lineRule="auto"/>
              <w:jc w:val="center"/>
              <w:rPr>
                <w:rFonts w:ascii="Times New Roman" w:hAnsi="Times New Roman"/>
                <w:b/>
                <w:bCs/>
                <w:color w:val="000000"/>
                <w:szCs w:val="22"/>
                <w:lang w:eastAsia="sk-SK"/>
              </w:rPr>
            </w:pPr>
            <w:proofErr w:type="spellStart"/>
            <w:r w:rsidRPr="004D1A66">
              <w:rPr>
                <w:rFonts w:ascii="Times New Roman" w:hAnsi="Times New Roman"/>
                <w:b/>
                <w:bCs/>
                <w:color w:val="000000"/>
                <w:szCs w:val="22"/>
                <w:lang w:eastAsia="sk-SK"/>
              </w:rPr>
              <w:t>P.č</w:t>
            </w:r>
            <w:proofErr w:type="spellEnd"/>
            <w:r w:rsidRPr="004D1A66">
              <w:rPr>
                <w:rFonts w:ascii="Times New Roman" w:hAnsi="Times New Roman"/>
                <w:b/>
                <w:bCs/>
                <w:color w:val="000000"/>
                <w:szCs w:val="22"/>
                <w:lang w:eastAsia="sk-SK"/>
              </w:rPr>
              <w:t>.</w:t>
            </w:r>
          </w:p>
        </w:tc>
        <w:tc>
          <w:tcPr>
            <w:tcW w:w="221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7F4F624" w14:textId="77777777" w:rsidR="0094147D" w:rsidRPr="004D1A66" w:rsidRDefault="0094147D">
            <w:pPr>
              <w:spacing w:after="0" w:line="240" w:lineRule="auto"/>
              <w:jc w:val="center"/>
              <w:rPr>
                <w:rFonts w:ascii="Times New Roman" w:hAnsi="Times New Roman"/>
                <w:b/>
                <w:bCs/>
                <w:color w:val="000000"/>
                <w:szCs w:val="22"/>
                <w:lang w:eastAsia="sk-SK"/>
              </w:rPr>
            </w:pPr>
            <w:r w:rsidRPr="004D1A66">
              <w:rPr>
                <w:rFonts w:ascii="Times New Roman" w:hAnsi="Times New Roman"/>
                <w:b/>
                <w:bCs/>
                <w:color w:val="000000"/>
                <w:szCs w:val="22"/>
                <w:lang w:eastAsia="sk-SK"/>
              </w:rPr>
              <w:t>Meno a priezvisko, obchodné meno alebo názov subdodávateľa</w:t>
            </w:r>
          </w:p>
        </w:tc>
        <w:tc>
          <w:tcPr>
            <w:tcW w:w="200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B93BF03" w14:textId="77777777" w:rsidR="0094147D" w:rsidRPr="004D1A66" w:rsidRDefault="0094147D">
            <w:pPr>
              <w:spacing w:after="0" w:line="240" w:lineRule="auto"/>
              <w:jc w:val="center"/>
              <w:rPr>
                <w:rFonts w:ascii="Times New Roman" w:hAnsi="Times New Roman"/>
                <w:b/>
                <w:bCs/>
                <w:color w:val="000000"/>
                <w:szCs w:val="22"/>
                <w:lang w:eastAsia="sk-SK"/>
              </w:rPr>
            </w:pPr>
            <w:r w:rsidRPr="004D1A66">
              <w:rPr>
                <w:rFonts w:ascii="Times New Roman" w:hAnsi="Times New Roman"/>
                <w:b/>
                <w:bCs/>
                <w:color w:val="000000"/>
                <w:szCs w:val="22"/>
                <w:lang w:eastAsia="sk-SK"/>
              </w:rPr>
              <w:t>Adresa pobytu alebo sídlo subdodávateľa</w:t>
            </w:r>
          </w:p>
        </w:tc>
        <w:tc>
          <w:tcPr>
            <w:tcW w:w="127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E139A33" w14:textId="77777777" w:rsidR="0094147D" w:rsidRPr="004D1A66" w:rsidRDefault="0094147D">
            <w:pPr>
              <w:spacing w:after="0" w:line="240" w:lineRule="auto"/>
              <w:jc w:val="center"/>
              <w:rPr>
                <w:rFonts w:ascii="Times New Roman" w:hAnsi="Times New Roman"/>
                <w:b/>
                <w:bCs/>
                <w:color w:val="000000"/>
                <w:szCs w:val="22"/>
                <w:lang w:eastAsia="sk-SK"/>
              </w:rPr>
            </w:pPr>
            <w:r w:rsidRPr="004D1A66">
              <w:rPr>
                <w:rFonts w:ascii="Times New Roman" w:hAnsi="Times New Roman"/>
                <w:b/>
                <w:bCs/>
                <w:color w:val="000000"/>
                <w:szCs w:val="22"/>
                <w:lang w:eastAsia="sk-SK"/>
              </w:rPr>
              <w:t>Identifikačné číslo alebo dátum narodenia</w:t>
            </w:r>
          </w:p>
        </w:tc>
        <w:tc>
          <w:tcPr>
            <w:tcW w:w="195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10F74A3" w14:textId="77777777" w:rsidR="0094147D" w:rsidRPr="004D1A66" w:rsidRDefault="0094147D">
            <w:pPr>
              <w:spacing w:after="0" w:line="240" w:lineRule="auto"/>
              <w:jc w:val="center"/>
              <w:rPr>
                <w:rFonts w:ascii="Times New Roman" w:hAnsi="Times New Roman"/>
                <w:b/>
                <w:bCs/>
                <w:color w:val="000000"/>
                <w:szCs w:val="22"/>
                <w:lang w:eastAsia="sk-SK"/>
              </w:rPr>
            </w:pPr>
            <w:r w:rsidRPr="004D1A66">
              <w:rPr>
                <w:rFonts w:ascii="Times New Roman" w:hAnsi="Times New Roman"/>
                <w:b/>
                <w:bCs/>
                <w:color w:val="000000"/>
                <w:szCs w:val="22"/>
                <w:lang w:eastAsia="sk-SK"/>
              </w:rPr>
              <w:t>Predmet subdodávky</w:t>
            </w:r>
          </w:p>
        </w:tc>
        <w:tc>
          <w:tcPr>
            <w:tcW w:w="197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8FA7074" w14:textId="77777777" w:rsidR="0094147D" w:rsidRPr="004D1A66" w:rsidRDefault="0094147D">
            <w:pPr>
              <w:spacing w:after="0" w:line="240" w:lineRule="auto"/>
              <w:jc w:val="center"/>
              <w:rPr>
                <w:rFonts w:ascii="Times New Roman" w:hAnsi="Times New Roman"/>
                <w:b/>
                <w:bCs/>
                <w:color w:val="000000"/>
                <w:szCs w:val="22"/>
                <w:lang w:eastAsia="sk-SK"/>
              </w:rPr>
            </w:pPr>
            <w:r w:rsidRPr="004D1A66">
              <w:rPr>
                <w:rFonts w:ascii="Times New Roman" w:hAnsi="Times New Roman"/>
                <w:b/>
                <w:bCs/>
                <w:color w:val="000000"/>
                <w:szCs w:val="22"/>
                <w:lang w:eastAsia="sk-SK"/>
              </w:rPr>
              <w:t>Podiel plnenia zabezpečovaný subdodávateľom z celého predmetu zákazky v EUR bez DPH alebo  v %</w:t>
            </w:r>
          </w:p>
        </w:tc>
      </w:tr>
      <w:tr w:rsidR="0094147D" w:rsidRPr="004D1A66" w14:paraId="2526D9E1" w14:textId="77777777" w:rsidTr="0094147D">
        <w:trPr>
          <w:trHeight w:val="294"/>
        </w:trPr>
        <w:tc>
          <w:tcPr>
            <w:tcW w:w="577" w:type="dxa"/>
            <w:tcBorders>
              <w:top w:val="nil"/>
              <w:left w:val="single" w:sz="4" w:space="0" w:color="auto"/>
              <w:bottom w:val="single" w:sz="4" w:space="0" w:color="auto"/>
              <w:right w:val="single" w:sz="4" w:space="0" w:color="auto"/>
            </w:tcBorders>
            <w:noWrap/>
            <w:vAlign w:val="center"/>
            <w:hideMark/>
          </w:tcPr>
          <w:p w14:paraId="6CBBB8FE" w14:textId="77777777" w:rsidR="0094147D" w:rsidRPr="004D1A66" w:rsidRDefault="0094147D" w:rsidP="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1</w:t>
            </w:r>
          </w:p>
        </w:tc>
        <w:tc>
          <w:tcPr>
            <w:tcW w:w="2213" w:type="dxa"/>
            <w:tcBorders>
              <w:top w:val="nil"/>
              <w:left w:val="nil"/>
              <w:bottom w:val="single" w:sz="4" w:space="0" w:color="auto"/>
              <w:right w:val="single" w:sz="4" w:space="0" w:color="auto"/>
            </w:tcBorders>
            <w:vAlign w:val="center"/>
            <w:hideMark/>
          </w:tcPr>
          <w:p w14:paraId="78B4D178"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2005" w:type="dxa"/>
            <w:tcBorders>
              <w:top w:val="nil"/>
              <w:left w:val="nil"/>
              <w:bottom w:val="single" w:sz="4" w:space="0" w:color="auto"/>
              <w:right w:val="single" w:sz="4" w:space="0" w:color="auto"/>
            </w:tcBorders>
            <w:vAlign w:val="center"/>
            <w:hideMark/>
          </w:tcPr>
          <w:p w14:paraId="4BD4E9B2"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274" w:type="dxa"/>
            <w:tcBorders>
              <w:top w:val="nil"/>
              <w:left w:val="nil"/>
              <w:bottom w:val="single" w:sz="4" w:space="0" w:color="auto"/>
              <w:right w:val="single" w:sz="4" w:space="0" w:color="auto"/>
            </w:tcBorders>
            <w:vAlign w:val="center"/>
            <w:hideMark/>
          </w:tcPr>
          <w:p w14:paraId="42162A4E"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951" w:type="dxa"/>
            <w:tcBorders>
              <w:top w:val="nil"/>
              <w:left w:val="nil"/>
              <w:bottom w:val="single" w:sz="4" w:space="0" w:color="auto"/>
              <w:right w:val="single" w:sz="4" w:space="0" w:color="auto"/>
            </w:tcBorders>
            <w:vAlign w:val="center"/>
            <w:hideMark/>
          </w:tcPr>
          <w:p w14:paraId="6761C79A"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977" w:type="dxa"/>
            <w:tcBorders>
              <w:top w:val="nil"/>
              <w:left w:val="nil"/>
              <w:bottom w:val="single" w:sz="4" w:space="0" w:color="auto"/>
              <w:right w:val="single" w:sz="4" w:space="0" w:color="auto"/>
            </w:tcBorders>
            <w:vAlign w:val="center"/>
            <w:hideMark/>
          </w:tcPr>
          <w:p w14:paraId="2D3353E9"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r>
      <w:tr w:rsidR="0094147D" w:rsidRPr="004D1A66" w14:paraId="1B6905CD" w14:textId="77777777" w:rsidTr="0094147D">
        <w:trPr>
          <w:trHeight w:val="285"/>
        </w:trPr>
        <w:tc>
          <w:tcPr>
            <w:tcW w:w="577" w:type="dxa"/>
            <w:tcBorders>
              <w:top w:val="nil"/>
              <w:left w:val="single" w:sz="4" w:space="0" w:color="auto"/>
              <w:bottom w:val="single" w:sz="4" w:space="0" w:color="auto"/>
              <w:right w:val="single" w:sz="4" w:space="0" w:color="auto"/>
            </w:tcBorders>
            <w:noWrap/>
            <w:vAlign w:val="center"/>
            <w:hideMark/>
          </w:tcPr>
          <w:p w14:paraId="5E81441C" w14:textId="77777777" w:rsidR="0094147D" w:rsidRPr="004D1A66" w:rsidRDefault="0094147D" w:rsidP="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2</w:t>
            </w:r>
          </w:p>
        </w:tc>
        <w:tc>
          <w:tcPr>
            <w:tcW w:w="2213" w:type="dxa"/>
            <w:tcBorders>
              <w:top w:val="nil"/>
              <w:left w:val="nil"/>
              <w:bottom w:val="single" w:sz="4" w:space="0" w:color="auto"/>
              <w:right w:val="single" w:sz="4" w:space="0" w:color="auto"/>
            </w:tcBorders>
            <w:vAlign w:val="center"/>
            <w:hideMark/>
          </w:tcPr>
          <w:p w14:paraId="201EC8EE"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2005" w:type="dxa"/>
            <w:tcBorders>
              <w:top w:val="nil"/>
              <w:left w:val="nil"/>
              <w:bottom w:val="single" w:sz="4" w:space="0" w:color="auto"/>
              <w:right w:val="single" w:sz="4" w:space="0" w:color="auto"/>
            </w:tcBorders>
            <w:vAlign w:val="center"/>
            <w:hideMark/>
          </w:tcPr>
          <w:p w14:paraId="580F155F"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274" w:type="dxa"/>
            <w:tcBorders>
              <w:top w:val="nil"/>
              <w:left w:val="nil"/>
              <w:bottom w:val="single" w:sz="4" w:space="0" w:color="auto"/>
              <w:right w:val="single" w:sz="4" w:space="0" w:color="auto"/>
            </w:tcBorders>
            <w:vAlign w:val="center"/>
            <w:hideMark/>
          </w:tcPr>
          <w:p w14:paraId="55B3BF38"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951" w:type="dxa"/>
            <w:tcBorders>
              <w:top w:val="nil"/>
              <w:left w:val="nil"/>
              <w:bottom w:val="single" w:sz="4" w:space="0" w:color="auto"/>
              <w:right w:val="single" w:sz="4" w:space="0" w:color="auto"/>
            </w:tcBorders>
            <w:vAlign w:val="center"/>
            <w:hideMark/>
          </w:tcPr>
          <w:p w14:paraId="6BBB9BC9"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977" w:type="dxa"/>
            <w:tcBorders>
              <w:top w:val="nil"/>
              <w:left w:val="nil"/>
              <w:bottom w:val="single" w:sz="4" w:space="0" w:color="auto"/>
              <w:right w:val="single" w:sz="4" w:space="0" w:color="auto"/>
            </w:tcBorders>
            <w:vAlign w:val="center"/>
            <w:hideMark/>
          </w:tcPr>
          <w:p w14:paraId="1754630F"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r>
      <w:tr w:rsidR="0094147D" w:rsidRPr="004D1A66" w14:paraId="7802C83D" w14:textId="77777777" w:rsidTr="0094147D">
        <w:trPr>
          <w:trHeight w:val="260"/>
        </w:trPr>
        <w:tc>
          <w:tcPr>
            <w:tcW w:w="577" w:type="dxa"/>
            <w:tcBorders>
              <w:top w:val="nil"/>
              <w:left w:val="single" w:sz="4" w:space="0" w:color="auto"/>
              <w:bottom w:val="single" w:sz="4" w:space="0" w:color="auto"/>
              <w:right w:val="single" w:sz="4" w:space="0" w:color="auto"/>
            </w:tcBorders>
            <w:noWrap/>
            <w:vAlign w:val="center"/>
            <w:hideMark/>
          </w:tcPr>
          <w:p w14:paraId="27104AAA" w14:textId="77777777" w:rsidR="0094147D" w:rsidRPr="004D1A66" w:rsidRDefault="0094147D" w:rsidP="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3</w:t>
            </w:r>
          </w:p>
        </w:tc>
        <w:tc>
          <w:tcPr>
            <w:tcW w:w="2213" w:type="dxa"/>
            <w:tcBorders>
              <w:top w:val="nil"/>
              <w:left w:val="nil"/>
              <w:bottom w:val="single" w:sz="4" w:space="0" w:color="auto"/>
              <w:right w:val="single" w:sz="4" w:space="0" w:color="auto"/>
            </w:tcBorders>
            <w:vAlign w:val="center"/>
            <w:hideMark/>
          </w:tcPr>
          <w:p w14:paraId="370D1049"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2005" w:type="dxa"/>
            <w:tcBorders>
              <w:top w:val="nil"/>
              <w:left w:val="nil"/>
              <w:bottom w:val="single" w:sz="4" w:space="0" w:color="auto"/>
              <w:right w:val="single" w:sz="4" w:space="0" w:color="auto"/>
            </w:tcBorders>
            <w:vAlign w:val="center"/>
            <w:hideMark/>
          </w:tcPr>
          <w:p w14:paraId="0B3680A9"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274" w:type="dxa"/>
            <w:tcBorders>
              <w:top w:val="nil"/>
              <w:left w:val="nil"/>
              <w:bottom w:val="single" w:sz="4" w:space="0" w:color="auto"/>
              <w:right w:val="single" w:sz="4" w:space="0" w:color="auto"/>
            </w:tcBorders>
            <w:vAlign w:val="center"/>
            <w:hideMark/>
          </w:tcPr>
          <w:p w14:paraId="44F29974"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951" w:type="dxa"/>
            <w:tcBorders>
              <w:top w:val="nil"/>
              <w:left w:val="nil"/>
              <w:bottom w:val="single" w:sz="4" w:space="0" w:color="auto"/>
              <w:right w:val="single" w:sz="4" w:space="0" w:color="auto"/>
            </w:tcBorders>
            <w:vAlign w:val="center"/>
            <w:hideMark/>
          </w:tcPr>
          <w:p w14:paraId="29F5CA9D"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977" w:type="dxa"/>
            <w:tcBorders>
              <w:top w:val="nil"/>
              <w:left w:val="nil"/>
              <w:bottom w:val="single" w:sz="4" w:space="0" w:color="auto"/>
              <w:right w:val="single" w:sz="4" w:space="0" w:color="auto"/>
            </w:tcBorders>
            <w:vAlign w:val="center"/>
            <w:hideMark/>
          </w:tcPr>
          <w:p w14:paraId="556AA9D9"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r>
      <w:tr w:rsidR="0094147D" w:rsidRPr="004D1A66" w14:paraId="07F52FA0" w14:textId="77777777" w:rsidTr="0094147D">
        <w:trPr>
          <w:trHeight w:val="265"/>
        </w:trPr>
        <w:tc>
          <w:tcPr>
            <w:tcW w:w="577" w:type="dxa"/>
            <w:tcBorders>
              <w:top w:val="nil"/>
              <w:left w:val="single" w:sz="4" w:space="0" w:color="auto"/>
              <w:bottom w:val="single" w:sz="4" w:space="0" w:color="auto"/>
              <w:right w:val="single" w:sz="4" w:space="0" w:color="auto"/>
            </w:tcBorders>
            <w:noWrap/>
            <w:vAlign w:val="center"/>
            <w:hideMark/>
          </w:tcPr>
          <w:p w14:paraId="1DC8C745" w14:textId="77777777" w:rsidR="0094147D" w:rsidRPr="004D1A66" w:rsidRDefault="0094147D" w:rsidP="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4</w:t>
            </w:r>
          </w:p>
        </w:tc>
        <w:tc>
          <w:tcPr>
            <w:tcW w:w="2213" w:type="dxa"/>
            <w:tcBorders>
              <w:top w:val="nil"/>
              <w:left w:val="nil"/>
              <w:bottom w:val="single" w:sz="4" w:space="0" w:color="auto"/>
              <w:right w:val="single" w:sz="4" w:space="0" w:color="auto"/>
            </w:tcBorders>
            <w:vAlign w:val="center"/>
            <w:hideMark/>
          </w:tcPr>
          <w:p w14:paraId="3A916654"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2005" w:type="dxa"/>
            <w:tcBorders>
              <w:top w:val="nil"/>
              <w:left w:val="nil"/>
              <w:bottom w:val="single" w:sz="4" w:space="0" w:color="auto"/>
              <w:right w:val="single" w:sz="4" w:space="0" w:color="auto"/>
            </w:tcBorders>
            <w:vAlign w:val="center"/>
            <w:hideMark/>
          </w:tcPr>
          <w:p w14:paraId="770F6A32"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274" w:type="dxa"/>
            <w:tcBorders>
              <w:top w:val="nil"/>
              <w:left w:val="nil"/>
              <w:bottom w:val="single" w:sz="4" w:space="0" w:color="auto"/>
              <w:right w:val="single" w:sz="4" w:space="0" w:color="auto"/>
            </w:tcBorders>
            <w:vAlign w:val="center"/>
            <w:hideMark/>
          </w:tcPr>
          <w:p w14:paraId="2569FD85"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951" w:type="dxa"/>
            <w:tcBorders>
              <w:top w:val="nil"/>
              <w:left w:val="nil"/>
              <w:bottom w:val="single" w:sz="4" w:space="0" w:color="auto"/>
              <w:right w:val="single" w:sz="4" w:space="0" w:color="auto"/>
            </w:tcBorders>
            <w:vAlign w:val="center"/>
            <w:hideMark/>
          </w:tcPr>
          <w:p w14:paraId="6E2FACCF"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977" w:type="dxa"/>
            <w:tcBorders>
              <w:top w:val="nil"/>
              <w:left w:val="nil"/>
              <w:bottom w:val="single" w:sz="4" w:space="0" w:color="auto"/>
              <w:right w:val="single" w:sz="4" w:space="0" w:color="auto"/>
            </w:tcBorders>
            <w:vAlign w:val="center"/>
            <w:hideMark/>
          </w:tcPr>
          <w:p w14:paraId="360564B4"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r>
      <w:tr w:rsidR="0094147D" w:rsidRPr="004D1A66" w14:paraId="0F8341A3" w14:textId="77777777" w:rsidTr="0094147D">
        <w:trPr>
          <w:trHeight w:val="268"/>
        </w:trPr>
        <w:tc>
          <w:tcPr>
            <w:tcW w:w="577" w:type="dxa"/>
            <w:tcBorders>
              <w:top w:val="nil"/>
              <w:left w:val="single" w:sz="4" w:space="0" w:color="auto"/>
              <w:bottom w:val="single" w:sz="4" w:space="0" w:color="auto"/>
              <w:right w:val="single" w:sz="4" w:space="0" w:color="auto"/>
            </w:tcBorders>
            <w:noWrap/>
            <w:vAlign w:val="center"/>
            <w:hideMark/>
          </w:tcPr>
          <w:p w14:paraId="6430C59E" w14:textId="77777777" w:rsidR="0094147D" w:rsidRPr="004D1A66" w:rsidRDefault="0094147D" w:rsidP="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5</w:t>
            </w:r>
          </w:p>
        </w:tc>
        <w:tc>
          <w:tcPr>
            <w:tcW w:w="2213" w:type="dxa"/>
            <w:tcBorders>
              <w:top w:val="nil"/>
              <w:left w:val="nil"/>
              <w:bottom w:val="single" w:sz="4" w:space="0" w:color="auto"/>
              <w:right w:val="single" w:sz="4" w:space="0" w:color="auto"/>
            </w:tcBorders>
            <w:vAlign w:val="center"/>
            <w:hideMark/>
          </w:tcPr>
          <w:p w14:paraId="3E1A3CF4"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2005" w:type="dxa"/>
            <w:tcBorders>
              <w:top w:val="nil"/>
              <w:left w:val="nil"/>
              <w:bottom w:val="single" w:sz="4" w:space="0" w:color="auto"/>
              <w:right w:val="single" w:sz="4" w:space="0" w:color="auto"/>
            </w:tcBorders>
            <w:vAlign w:val="center"/>
            <w:hideMark/>
          </w:tcPr>
          <w:p w14:paraId="0FA12E77"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274" w:type="dxa"/>
            <w:tcBorders>
              <w:top w:val="nil"/>
              <w:left w:val="nil"/>
              <w:bottom w:val="single" w:sz="4" w:space="0" w:color="auto"/>
              <w:right w:val="single" w:sz="4" w:space="0" w:color="auto"/>
            </w:tcBorders>
            <w:vAlign w:val="center"/>
            <w:hideMark/>
          </w:tcPr>
          <w:p w14:paraId="35804C32"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951" w:type="dxa"/>
            <w:tcBorders>
              <w:top w:val="nil"/>
              <w:left w:val="nil"/>
              <w:bottom w:val="single" w:sz="4" w:space="0" w:color="auto"/>
              <w:right w:val="single" w:sz="4" w:space="0" w:color="auto"/>
            </w:tcBorders>
            <w:vAlign w:val="center"/>
            <w:hideMark/>
          </w:tcPr>
          <w:p w14:paraId="15F7E026"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c>
          <w:tcPr>
            <w:tcW w:w="1977" w:type="dxa"/>
            <w:tcBorders>
              <w:top w:val="nil"/>
              <w:left w:val="nil"/>
              <w:bottom w:val="single" w:sz="4" w:space="0" w:color="auto"/>
              <w:right w:val="single" w:sz="4" w:space="0" w:color="auto"/>
            </w:tcBorders>
            <w:vAlign w:val="center"/>
            <w:hideMark/>
          </w:tcPr>
          <w:p w14:paraId="615EDE4E" w14:textId="77777777" w:rsidR="0094147D" w:rsidRPr="004D1A66" w:rsidRDefault="0094147D">
            <w:pPr>
              <w:spacing w:after="0" w:line="240" w:lineRule="auto"/>
              <w:jc w:val="center"/>
              <w:rPr>
                <w:rFonts w:ascii="Times New Roman" w:hAnsi="Times New Roman"/>
                <w:color w:val="000000"/>
                <w:szCs w:val="22"/>
                <w:lang w:eastAsia="sk-SK"/>
              </w:rPr>
            </w:pPr>
            <w:r w:rsidRPr="004D1A66">
              <w:rPr>
                <w:rFonts w:ascii="Times New Roman" w:hAnsi="Times New Roman"/>
                <w:color w:val="000000"/>
                <w:szCs w:val="22"/>
                <w:lang w:eastAsia="sk-SK"/>
              </w:rPr>
              <w:t> </w:t>
            </w:r>
          </w:p>
        </w:tc>
      </w:tr>
    </w:tbl>
    <w:p w14:paraId="3979C1E3" w14:textId="77777777" w:rsidR="0094147D" w:rsidRPr="004D1A66" w:rsidRDefault="0094147D" w:rsidP="0094147D">
      <w:pPr>
        <w:spacing w:after="0"/>
        <w:rPr>
          <w:rFonts w:ascii="Times New Roman" w:eastAsiaTheme="minorHAnsi" w:hAnsi="Times New Roman"/>
          <w:szCs w:val="22"/>
          <w:lang w:eastAsia="en-US"/>
        </w:rPr>
      </w:pPr>
    </w:p>
    <w:p w14:paraId="0F0FF9BC" w14:textId="77777777" w:rsidR="0094147D" w:rsidRPr="004D1A66" w:rsidRDefault="0094147D" w:rsidP="0094147D">
      <w:pPr>
        <w:spacing w:after="0"/>
        <w:rPr>
          <w:rFonts w:ascii="Times New Roman" w:hAnsi="Times New Roman"/>
          <w:szCs w:val="22"/>
        </w:rPr>
      </w:pPr>
      <w:r w:rsidRPr="004D1A66">
        <w:rPr>
          <w:rFonts w:ascii="Times New Roman" w:hAnsi="Times New Roman"/>
          <w:szCs w:val="22"/>
        </w:rPr>
        <w:t>V ………………., dňa …………</w:t>
      </w:r>
    </w:p>
    <w:p w14:paraId="72EC53B9" w14:textId="77777777" w:rsidR="0094147D" w:rsidRPr="004D1A66" w:rsidRDefault="0094147D" w:rsidP="0094147D">
      <w:pPr>
        <w:spacing w:after="0"/>
        <w:rPr>
          <w:rFonts w:ascii="Times New Roman" w:hAnsi="Times New Roman"/>
          <w:szCs w:val="22"/>
        </w:rPr>
      </w:pPr>
    </w:p>
    <w:p w14:paraId="6F54C369" w14:textId="77777777" w:rsidR="0094147D" w:rsidRPr="004D1A66" w:rsidRDefault="0094147D" w:rsidP="0094147D">
      <w:pPr>
        <w:tabs>
          <w:tab w:val="left" w:pos="6237"/>
        </w:tabs>
        <w:autoSpaceDE w:val="0"/>
        <w:autoSpaceDN w:val="0"/>
        <w:adjustRightInd w:val="0"/>
        <w:spacing w:after="0"/>
        <w:ind w:left="4111"/>
        <w:jc w:val="center"/>
        <w:rPr>
          <w:rFonts w:ascii="Times New Roman" w:hAnsi="Times New Roman"/>
          <w:color w:val="000000"/>
          <w:szCs w:val="22"/>
        </w:rPr>
      </w:pPr>
      <w:r w:rsidRPr="004D1A66">
        <w:rPr>
          <w:rFonts w:ascii="Times New Roman" w:hAnsi="Times New Roman"/>
          <w:color w:val="000000"/>
          <w:szCs w:val="22"/>
        </w:rPr>
        <w:t>.................................................</w:t>
      </w:r>
    </w:p>
    <w:p w14:paraId="21D97FDE" w14:textId="77777777" w:rsidR="0094147D" w:rsidRPr="004D1A66" w:rsidRDefault="0094147D" w:rsidP="0094147D">
      <w:pPr>
        <w:tabs>
          <w:tab w:val="left" w:pos="6237"/>
        </w:tabs>
        <w:autoSpaceDE w:val="0"/>
        <w:autoSpaceDN w:val="0"/>
        <w:adjustRightInd w:val="0"/>
        <w:spacing w:after="0"/>
        <w:ind w:left="4111"/>
        <w:jc w:val="center"/>
        <w:rPr>
          <w:rFonts w:ascii="Times New Roman" w:hAnsi="Times New Roman"/>
          <w:color w:val="000000"/>
          <w:szCs w:val="22"/>
        </w:rPr>
      </w:pPr>
      <w:r w:rsidRPr="004D1A66">
        <w:rPr>
          <w:rFonts w:ascii="Times New Roman" w:hAnsi="Times New Roman"/>
          <w:color w:val="000000"/>
          <w:szCs w:val="22"/>
        </w:rPr>
        <w:t>meno, priezvisko, titul, funkcia,</w:t>
      </w:r>
    </w:p>
    <w:p w14:paraId="300B30B4" w14:textId="77777777" w:rsidR="0094147D" w:rsidRPr="004D1A66" w:rsidRDefault="0094147D" w:rsidP="0094147D">
      <w:pPr>
        <w:tabs>
          <w:tab w:val="left" w:pos="6237"/>
        </w:tabs>
        <w:autoSpaceDE w:val="0"/>
        <w:autoSpaceDN w:val="0"/>
        <w:adjustRightInd w:val="0"/>
        <w:spacing w:after="0"/>
        <w:ind w:left="4111"/>
        <w:jc w:val="center"/>
        <w:rPr>
          <w:rFonts w:ascii="Times New Roman" w:hAnsi="Times New Roman"/>
          <w:i/>
          <w:szCs w:val="22"/>
        </w:rPr>
      </w:pPr>
      <w:r w:rsidRPr="004D1A66">
        <w:rPr>
          <w:rFonts w:ascii="Times New Roman" w:hAnsi="Times New Roman"/>
          <w:i/>
          <w:szCs w:val="22"/>
        </w:rPr>
        <w:t>Podpis štatutárneho orgánu uchádzača resp. osôb, ktoré sú oprávnené konať, podpisovať menom spoločnosti a zastupovať spoločnosť v súlade s výpisom z Obchodného registra</w:t>
      </w:r>
      <w:r w:rsidRPr="004D1A66">
        <w:rPr>
          <w:rFonts w:ascii="Times New Roman" w:hAnsi="Times New Roman"/>
          <w:i/>
          <w:iCs/>
          <w:szCs w:val="22"/>
        </w:rPr>
        <w:t xml:space="preserve"> </w:t>
      </w:r>
      <w:r w:rsidRPr="004D1A66">
        <w:rPr>
          <w:rFonts w:ascii="Times New Roman" w:hAnsi="Times New Roman"/>
          <w:i/>
          <w:szCs w:val="22"/>
        </w:rPr>
        <w:t>a pečiatka</w:t>
      </w:r>
    </w:p>
    <w:p w14:paraId="3858470D" w14:textId="77777777" w:rsidR="0094147D" w:rsidRPr="004D1A66" w:rsidRDefault="0094147D" w:rsidP="0094147D">
      <w:pPr>
        <w:tabs>
          <w:tab w:val="left" w:pos="6237"/>
        </w:tabs>
        <w:autoSpaceDE w:val="0"/>
        <w:autoSpaceDN w:val="0"/>
        <w:adjustRightInd w:val="0"/>
        <w:spacing w:after="0"/>
        <w:ind w:left="4111"/>
        <w:jc w:val="center"/>
        <w:rPr>
          <w:rFonts w:ascii="Times New Roman" w:hAnsi="Times New Roman"/>
          <w:szCs w:val="22"/>
        </w:rPr>
      </w:pPr>
    </w:p>
    <w:p w14:paraId="2DAA9983" w14:textId="77777777" w:rsidR="0094147D" w:rsidRPr="004D1A66" w:rsidRDefault="0094147D" w:rsidP="0094147D">
      <w:pPr>
        <w:tabs>
          <w:tab w:val="left" w:pos="6237"/>
        </w:tabs>
        <w:autoSpaceDE w:val="0"/>
        <w:autoSpaceDN w:val="0"/>
        <w:adjustRightInd w:val="0"/>
        <w:spacing w:after="0"/>
        <w:ind w:left="4111"/>
        <w:jc w:val="center"/>
        <w:rPr>
          <w:rFonts w:ascii="Times New Roman" w:hAnsi="Times New Roman"/>
          <w:szCs w:val="22"/>
        </w:rPr>
      </w:pPr>
    </w:p>
    <w:p w14:paraId="04CFFDA0" w14:textId="77777777" w:rsidR="0094147D" w:rsidRPr="004D1A66" w:rsidRDefault="0094147D" w:rsidP="0094147D">
      <w:pPr>
        <w:tabs>
          <w:tab w:val="left" w:pos="6237"/>
        </w:tabs>
        <w:autoSpaceDE w:val="0"/>
        <w:autoSpaceDN w:val="0"/>
        <w:adjustRightInd w:val="0"/>
        <w:spacing w:after="0"/>
        <w:ind w:left="4111"/>
        <w:jc w:val="center"/>
        <w:rPr>
          <w:rFonts w:ascii="Times New Roman" w:hAnsi="Times New Roman"/>
          <w:szCs w:val="22"/>
        </w:rPr>
      </w:pPr>
    </w:p>
    <w:p w14:paraId="3A419E18" w14:textId="77777777" w:rsidR="0094147D" w:rsidRPr="004D1A66" w:rsidRDefault="0094147D" w:rsidP="0094147D">
      <w:pPr>
        <w:tabs>
          <w:tab w:val="right" w:pos="8364"/>
        </w:tabs>
        <w:autoSpaceDE w:val="0"/>
        <w:autoSpaceDN w:val="0"/>
        <w:adjustRightInd w:val="0"/>
        <w:spacing w:after="0" w:line="240" w:lineRule="auto"/>
        <w:ind w:right="720"/>
        <w:rPr>
          <w:rFonts w:ascii="Times New Roman" w:hAnsi="Times New Roman"/>
          <w:b/>
          <w:i/>
          <w:szCs w:val="22"/>
        </w:rPr>
      </w:pPr>
      <w:r w:rsidRPr="004D1A66">
        <w:rPr>
          <w:rFonts w:ascii="Times New Roman" w:hAnsi="Times New Roman"/>
          <w:b/>
          <w:i/>
          <w:szCs w:val="22"/>
        </w:rPr>
        <w:t>Poznámka:</w:t>
      </w:r>
    </w:p>
    <w:p w14:paraId="025AD6B0" w14:textId="77777777" w:rsidR="0094147D" w:rsidRPr="004D1A66" w:rsidRDefault="0094147D" w:rsidP="0094147D">
      <w:pPr>
        <w:pStyle w:val="Odsekzoznamu"/>
        <w:numPr>
          <w:ilvl w:val="0"/>
          <w:numId w:val="48"/>
        </w:numPr>
        <w:tabs>
          <w:tab w:val="clear" w:pos="720"/>
          <w:tab w:val="num" w:pos="284"/>
          <w:tab w:val="right" w:pos="8364"/>
        </w:tabs>
        <w:autoSpaceDE w:val="0"/>
        <w:autoSpaceDN w:val="0"/>
        <w:adjustRightInd w:val="0"/>
        <w:spacing w:before="0" w:after="0"/>
        <w:ind w:left="284" w:right="720" w:hanging="284"/>
        <w:contextualSpacing/>
        <w:rPr>
          <w:rFonts w:ascii="Times New Roman" w:hAnsi="Times New Roman"/>
          <w:b/>
          <w:sz w:val="22"/>
          <w:szCs w:val="22"/>
        </w:rPr>
      </w:pPr>
      <w:r w:rsidRPr="004D1A66">
        <w:rPr>
          <w:rFonts w:ascii="Times New Roman" w:hAnsi="Times New Roman"/>
          <w:sz w:val="22"/>
          <w:szCs w:val="22"/>
        </w:rPr>
        <w:fldChar w:fldCharType="begin">
          <w:ffData>
            <w:name w:val="Začiarkov1"/>
            <w:enabled/>
            <w:calcOnExit w:val="0"/>
            <w:checkBox>
              <w:sizeAuto/>
              <w:default w:val="0"/>
            </w:checkBox>
          </w:ffData>
        </w:fldChar>
      </w:r>
      <w:r w:rsidRPr="004D1A66">
        <w:rPr>
          <w:rFonts w:ascii="Times New Roman" w:hAnsi="Times New Roman"/>
          <w:sz w:val="22"/>
          <w:szCs w:val="22"/>
        </w:rPr>
        <w:instrText xml:space="preserve"> FORMCHECKBOX </w:instrText>
      </w:r>
      <w:r w:rsidR="00664A73">
        <w:rPr>
          <w:rFonts w:ascii="Times New Roman" w:hAnsi="Times New Roman"/>
          <w:sz w:val="22"/>
          <w:szCs w:val="22"/>
        </w:rPr>
      </w:r>
      <w:r w:rsidR="00664A73">
        <w:rPr>
          <w:rFonts w:ascii="Times New Roman" w:hAnsi="Times New Roman"/>
          <w:sz w:val="22"/>
          <w:szCs w:val="22"/>
        </w:rPr>
        <w:fldChar w:fldCharType="separate"/>
      </w:r>
      <w:r w:rsidRPr="004D1A66">
        <w:rPr>
          <w:rFonts w:ascii="Times New Roman" w:hAnsi="Times New Roman"/>
          <w:sz w:val="22"/>
          <w:szCs w:val="22"/>
        </w:rPr>
        <w:fldChar w:fldCharType="end"/>
      </w:r>
      <w:r w:rsidRPr="004D1A66">
        <w:rPr>
          <w:rFonts w:ascii="Times New Roman" w:hAnsi="Times New Roman"/>
          <w:sz w:val="22"/>
          <w:szCs w:val="22"/>
        </w:rPr>
        <w:t xml:space="preserve"> </w:t>
      </w:r>
      <w:r w:rsidRPr="004D1A66">
        <w:rPr>
          <w:rFonts w:ascii="Times New Roman" w:hAnsi="Times New Roman"/>
          <w:i/>
          <w:sz w:val="22"/>
          <w:szCs w:val="22"/>
        </w:rPr>
        <w:t>uchádzač vyplní len v prípade, ak je to relevantné</w:t>
      </w:r>
    </w:p>
    <w:p w14:paraId="5ED6AAF3"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0F80281A"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428F2C29"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099DFC03"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29F4FCD8"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r w:rsidRPr="004D1A66">
        <w:rPr>
          <w:rFonts w:ascii="Times New Roman" w:hAnsi="Times New Roman"/>
          <w:b/>
          <w:szCs w:val="22"/>
        </w:rPr>
        <w:t xml:space="preserve">Príloha č. 5                    </w:t>
      </w:r>
    </w:p>
    <w:p w14:paraId="0059491F"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7C56E3BA"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4095E8CB" w14:textId="7B548638" w:rsidR="00082A02" w:rsidRPr="004D1A66" w:rsidRDefault="00082A02" w:rsidP="00E62689">
      <w:pPr>
        <w:tabs>
          <w:tab w:val="num" w:pos="284"/>
          <w:tab w:val="right" w:pos="8364"/>
        </w:tabs>
        <w:autoSpaceDE w:val="0"/>
        <w:autoSpaceDN w:val="0"/>
        <w:adjustRightInd w:val="0"/>
        <w:spacing w:after="0"/>
        <w:ind w:right="720"/>
        <w:contextualSpacing/>
        <w:jc w:val="center"/>
        <w:rPr>
          <w:rFonts w:ascii="Times New Roman" w:hAnsi="Times New Roman"/>
          <w:b/>
          <w:szCs w:val="22"/>
        </w:rPr>
      </w:pPr>
      <w:r w:rsidRPr="004D1A66">
        <w:rPr>
          <w:rFonts w:ascii="Times New Roman" w:hAnsi="Times New Roman"/>
          <w:b/>
          <w:szCs w:val="22"/>
        </w:rPr>
        <w:t>Zoznam kľúčových expertov</w:t>
      </w:r>
    </w:p>
    <w:p w14:paraId="7093FFB2"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6281693A"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tbl>
      <w:tblPr>
        <w:tblStyle w:val="Mriekatabuky"/>
        <w:tblW w:w="0" w:type="auto"/>
        <w:tblLook w:val="04A0" w:firstRow="1" w:lastRow="0" w:firstColumn="1" w:lastColumn="0" w:noHBand="0" w:noVBand="1"/>
      </w:tblPr>
      <w:tblGrid>
        <w:gridCol w:w="4885"/>
        <w:gridCol w:w="4886"/>
      </w:tblGrid>
      <w:tr w:rsidR="00082A02" w:rsidRPr="004D1A66" w14:paraId="5CC4C77A" w14:textId="77777777" w:rsidTr="00082A02">
        <w:tc>
          <w:tcPr>
            <w:tcW w:w="4885" w:type="dxa"/>
          </w:tcPr>
          <w:p w14:paraId="58346FFF" w14:textId="63BD1EE3" w:rsidR="00082A02" w:rsidRPr="004D1A66" w:rsidRDefault="00E62689"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r w:rsidRPr="004D1A66">
              <w:rPr>
                <w:rFonts w:ascii="Times New Roman" w:hAnsi="Times New Roman"/>
                <w:b/>
                <w:sz w:val="22"/>
                <w:szCs w:val="22"/>
              </w:rPr>
              <w:t xml:space="preserve"> Náz</w:t>
            </w:r>
            <w:r w:rsidR="00082A02" w:rsidRPr="004D1A66">
              <w:rPr>
                <w:rFonts w:ascii="Times New Roman" w:hAnsi="Times New Roman"/>
                <w:b/>
                <w:sz w:val="22"/>
                <w:szCs w:val="22"/>
              </w:rPr>
              <w:t>ov pozície</w:t>
            </w:r>
          </w:p>
        </w:tc>
        <w:tc>
          <w:tcPr>
            <w:tcW w:w="4886" w:type="dxa"/>
          </w:tcPr>
          <w:p w14:paraId="6EB97B86" w14:textId="04C79C0A"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r w:rsidRPr="004D1A66">
              <w:rPr>
                <w:rFonts w:ascii="Times New Roman" w:hAnsi="Times New Roman"/>
                <w:b/>
                <w:sz w:val="22"/>
                <w:szCs w:val="22"/>
              </w:rPr>
              <w:t>Meno a priezvisko kľúčového experta</w:t>
            </w:r>
          </w:p>
        </w:tc>
      </w:tr>
      <w:tr w:rsidR="00082A02" w:rsidRPr="004D1A66" w14:paraId="76E912A2" w14:textId="77777777" w:rsidTr="00082A02">
        <w:tc>
          <w:tcPr>
            <w:tcW w:w="4885" w:type="dxa"/>
          </w:tcPr>
          <w:p w14:paraId="042580A5" w14:textId="5C5B706E"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r w:rsidRPr="004D1A66">
              <w:rPr>
                <w:rStyle w:val="Zkladntext2"/>
                <w:sz w:val="22"/>
                <w:szCs w:val="22"/>
              </w:rPr>
              <w:t>Expert č.1 pre sieťovú infraštruktúru</w:t>
            </w:r>
          </w:p>
        </w:tc>
        <w:tc>
          <w:tcPr>
            <w:tcW w:w="4886" w:type="dxa"/>
          </w:tcPr>
          <w:p w14:paraId="2DC4EDF1"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p>
        </w:tc>
      </w:tr>
      <w:tr w:rsidR="00082A02" w:rsidRPr="004D1A66" w14:paraId="664077FF" w14:textId="77777777" w:rsidTr="00082A02">
        <w:tc>
          <w:tcPr>
            <w:tcW w:w="4885" w:type="dxa"/>
          </w:tcPr>
          <w:p w14:paraId="613D0261" w14:textId="19942596"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r w:rsidRPr="004D1A66">
              <w:rPr>
                <w:rStyle w:val="Zkladntext2"/>
                <w:sz w:val="22"/>
                <w:szCs w:val="22"/>
              </w:rPr>
              <w:t>Expert č.2 pre bezpečnosť</w:t>
            </w:r>
            <w:r w:rsidRPr="004D1A66">
              <w:rPr>
                <w:rFonts w:ascii="Times New Roman" w:hAnsi="Times New Roman"/>
                <w:sz w:val="22"/>
                <w:szCs w:val="22"/>
              </w:rPr>
              <w:t xml:space="preserve"> </w:t>
            </w:r>
            <w:r w:rsidRPr="004D1A66">
              <w:rPr>
                <w:rStyle w:val="Zkladntext2"/>
                <w:sz w:val="22"/>
                <w:szCs w:val="22"/>
              </w:rPr>
              <w:t>databáz</w:t>
            </w:r>
          </w:p>
        </w:tc>
        <w:tc>
          <w:tcPr>
            <w:tcW w:w="4886" w:type="dxa"/>
          </w:tcPr>
          <w:p w14:paraId="7C911E33"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p>
        </w:tc>
      </w:tr>
      <w:tr w:rsidR="00082A02" w:rsidRPr="004D1A66" w14:paraId="31E3F9A4" w14:textId="77777777" w:rsidTr="00082A02">
        <w:tc>
          <w:tcPr>
            <w:tcW w:w="4885" w:type="dxa"/>
          </w:tcPr>
          <w:p w14:paraId="58A26543" w14:textId="51AD44B1"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r w:rsidRPr="004D1A66">
              <w:rPr>
                <w:rStyle w:val="Zkladntext2"/>
                <w:sz w:val="22"/>
                <w:szCs w:val="22"/>
              </w:rPr>
              <w:t>Expert č.3 pre architektúru bezpečnosti</w:t>
            </w:r>
          </w:p>
        </w:tc>
        <w:tc>
          <w:tcPr>
            <w:tcW w:w="4886" w:type="dxa"/>
          </w:tcPr>
          <w:p w14:paraId="6913A669"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p>
        </w:tc>
      </w:tr>
      <w:tr w:rsidR="00082A02" w:rsidRPr="004D1A66" w14:paraId="788A9379" w14:textId="77777777" w:rsidTr="00082A02">
        <w:tc>
          <w:tcPr>
            <w:tcW w:w="4885" w:type="dxa"/>
          </w:tcPr>
          <w:p w14:paraId="120A0F80" w14:textId="7EEA17A1"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r w:rsidRPr="004D1A66">
              <w:rPr>
                <w:rStyle w:val="Zkladntext2"/>
                <w:sz w:val="22"/>
                <w:szCs w:val="22"/>
              </w:rPr>
              <w:t>Expert č.4 pre riadenie kontinuity činností</w:t>
            </w:r>
          </w:p>
        </w:tc>
        <w:tc>
          <w:tcPr>
            <w:tcW w:w="4886" w:type="dxa"/>
          </w:tcPr>
          <w:p w14:paraId="270150EE"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p>
        </w:tc>
      </w:tr>
      <w:tr w:rsidR="00082A02" w:rsidRPr="004D1A66" w14:paraId="05DB38E3" w14:textId="77777777" w:rsidTr="00082A02">
        <w:tc>
          <w:tcPr>
            <w:tcW w:w="4885" w:type="dxa"/>
          </w:tcPr>
          <w:p w14:paraId="13B32074" w14:textId="722A8DF0"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r w:rsidRPr="004D1A66">
              <w:rPr>
                <w:rStyle w:val="Zkladntext2"/>
                <w:sz w:val="22"/>
                <w:szCs w:val="22"/>
              </w:rPr>
              <w:t>Expert č.5 pre</w:t>
            </w:r>
            <w:r w:rsidRPr="004D1A66">
              <w:rPr>
                <w:rFonts w:ascii="Times New Roman" w:hAnsi="Times New Roman"/>
                <w:sz w:val="22"/>
                <w:szCs w:val="22"/>
              </w:rPr>
              <w:t xml:space="preserve"> </w:t>
            </w:r>
            <w:r w:rsidRPr="004D1A66">
              <w:rPr>
                <w:rStyle w:val="Zkladntext2"/>
                <w:sz w:val="22"/>
                <w:szCs w:val="22"/>
              </w:rPr>
              <w:t>bezpečnosť sieťovej infraštruktúry</w:t>
            </w:r>
          </w:p>
        </w:tc>
        <w:tc>
          <w:tcPr>
            <w:tcW w:w="4886" w:type="dxa"/>
          </w:tcPr>
          <w:p w14:paraId="59F0CC52"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p>
        </w:tc>
      </w:tr>
      <w:tr w:rsidR="00082A02" w:rsidRPr="004D1A66" w14:paraId="157C9D44" w14:textId="77777777" w:rsidTr="00082A02">
        <w:tc>
          <w:tcPr>
            <w:tcW w:w="4885" w:type="dxa"/>
          </w:tcPr>
          <w:p w14:paraId="4B981A1F" w14:textId="1FC029AC"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r w:rsidRPr="004D1A66">
              <w:rPr>
                <w:rStyle w:val="Zkladntext2"/>
                <w:sz w:val="22"/>
                <w:szCs w:val="22"/>
              </w:rPr>
              <w:t>Expert č.6 pre systémy detekcie prienikov</w:t>
            </w:r>
          </w:p>
        </w:tc>
        <w:tc>
          <w:tcPr>
            <w:tcW w:w="4886" w:type="dxa"/>
          </w:tcPr>
          <w:p w14:paraId="252EF513"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p>
        </w:tc>
      </w:tr>
      <w:tr w:rsidR="00082A02" w:rsidRPr="004D1A66" w14:paraId="671B7BF8" w14:textId="77777777" w:rsidTr="00082A02">
        <w:tc>
          <w:tcPr>
            <w:tcW w:w="4885" w:type="dxa"/>
          </w:tcPr>
          <w:p w14:paraId="5E35317B" w14:textId="1C76E3BA"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r w:rsidRPr="004D1A66">
              <w:rPr>
                <w:rStyle w:val="Zkladntext2"/>
                <w:sz w:val="22"/>
                <w:szCs w:val="22"/>
              </w:rPr>
              <w:t>Expert č.7 pre systémy monitorovania bezpečnosti</w:t>
            </w:r>
          </w:p>
        </w:tc>
        <w:tc>
          <w:tcPr>
            <w:tcW w:w="4886" w:type="dxa"/>
          </w:tcPr>
          <w:p w14:paraId="39B81C1E"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p>
        </w:tc>
      </w:tr>
      <w:tr w:rsidR="00082A02" w:rsidRPr="004D1A66" w14:paraId="260CEFCC" w14:textId="77777777" w:rsidTr="00082A02">
        <w:tc>
          <w:tcPr>
            <w:tcW w:w="4885" w:type="dxa"/>
          </w:tcPr>
          <w:p w14:paraId="1B50D392" w14:textId="2A0C7EEB" w:rsidR="00082A02" w:rsidRPr="004D1A66" w:rsidRDefault="003239F5"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r w:rsidRPr="004D1A66">
              <w:rPr>
                <w:rStyle w:val="Zkladntext2"/>
                <w:sz w:val="22"/>
                <w:szCs w:val="22"/>
              </w:rPr>
              <w:t xml:space="preserve">Expert č.8 </w:t>
            </w:r>
            <w:proofErr w:type="spellStart"/>
            <w:r w:rsidRPr="004D1A66">
              <w:rPr>
                <w:rStyle w:val="Zkladntext2"/>
                <w:sz w:val="22"/>
                <w:szCs w:val="22"/>
              </w:rPr>
              <w:t>forenzného</w:t>
            </w:r>
            <w:proofErr w:type="spellEnd"/>
            <w:r w:rsidRPr="004D1A66">
              <w:rPr>
                <w:rStyle w:val="Zkladntext2"/>
                <w:sz w:val="22"/>
                <w:szCs w:val="22"/>
              </w:rPr>
              <w:t xml:space="preserve"> vyšetrovania</w:t>
            </w:r>
          </w:p>
        </w:tc>
        <w:tc>
          <w:tcPr>
            <w:tcW w:w="4886" w:type="dxa"/>
          </w:tcPr>
          <w:p w14:paraId="06D149E8"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p>
        </w:tc>
      </w:tr>
      <w:tr w:rsidR="003239F5" w:rsidRPr="004D1A66" w14:paraId="4383DAB6" w14:textId="77777777" w:rsidTr="00082A02">
        <w:tc>
          <w:tcPr>
            <w:tcW w:w="4885" w:type="dxa"/>
          </w:tcPr>
          <w:p w14:paraId="78204871" w14:textId="3B54844A" w:rsidR="003239F5" w:rsidRPr="004D1A66" w:rsidRDefault="003239F5" w:rsidP="00082A02">
            <w:pPr>
              <w:tabs>
                <w:tab w:val="num" w:pos="284"/>
                <w:tab w:val="right" w:pos="8364"/>
              </w:tabs>
              <w:autoSpaceDE w:val="0"/>
              <w:autoSpaceDN w:val="0"/>
              <w:adjustRightInd w:val="0"/>
              <w:spacing w:after="0"/>
              <w:ind w:right="720"/>
              <w:contextualSpacing/>
              <w:rPr>
                <w:rStyle w:val="Zkladntext2"/>
                <w:sz w:val="22"/>
                <w:szCs w:val="22"/>
              </w:rPr>
            </w:pPr>
            <w:r w:rsidRPr="004D1A66">
              <w:rPr>
                <w:rStyle w:val="Zkladntext2"/>
                <w:sz w:val="22"/>
                <w:szCs w:val="22"/>
              </w:rPr>
              <w:t>Expert č.9 pre oblasť virtualizácie</w:t>
            </w:r>
          </w:p>
        </w:tc>
        <w:tc>
          <w:tcPr>
            <w:tcW w:w="4886" w:type="dxa"/>
          </w:tcPr>
          <w:p w14:paraId="09880DBE" w14:textId="77777777" w:rsidR="003239F5" w:rsidRPr="004D1A66" w:rsidRDefault="003239F5"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p>
        </w:tc>
      </w:tr>
      <w:tr w:rsidR="003239F5" w:rsidRPr="004D1A66" w14:paraId="7E7BC9FA" w14:textId="77777777" w:rsidTr="00082A02">
        <w:tc>
          <w:tcPr>
            <w:tcW w:w="4885" w:type="dxa"/>
          </w:tcPr>
          <w:p w14:paraId="009F99E8" w14:textId="533C85BF" w:rsidR="003239F5" w:rsidRPr="004D1A66" w:rsidRDefault="003239F5" w:rsidP="00082A02">
            <w:pPr>
              <w:tabs>
                <w:tab w:val="num" w:pos="284"/>
                <w:tab w:val="right" w:pos="8364"/>
              </w:tabs>
              <w:autoSpaceDE w:val="0"/>
              <w:autoSpaceDN w:val="0"/>
              <w:adjustRightInd w:val="0"/>
              <w:spacing w:after="0"/>
              <w:ind w:right="720"/>
              <w:contextualSpacing/>
              <w:rPr>
                <w:rStyle w:val="Zkladntext2"/>
                <w:sz w:val="22"/>
                <w:szCs w:val="22"/>
              </w:rPr>
            </w:pPr>
            <w:r w:rsidRPr="004D1A66">
              <w:rPr>
                <w:rStyle w:val="Zkladntext2"/>
                <w:sz w:val="22"/>
                <w:szCs w:val="22"/>
              </w:rPr>
              <w:t>Expert č.10 na diskové úložné systémy</w:t>
            </w:r>
          </w:p>
        </w:tc>
        <w:tc>
          <w:tcPr>
            <w:tcW w:w="4886" w:type="dxa"/>
          </w:tcPr>
          <w:p w14:paraId="05E00711" w14:textId="77777777" w:rsidR="003239F5" w:rsidRPr="004D1A66" w:rsidRDefault="003239F5" w:rsidP="00082A02">
            <w:pPr>
              <w:tabs>
                <w:tab w:val="num" w:pos="284"/>
                <w:tab w:val="right" w:pos="8364"/>
              </w:tabs>
              <w:autoSpaceDE w:val="0"/>
              <w:autoSpaceDN w:val="0"/>
              <w:adjustRightInd w:val="0"/>
              <w:spacing w:after="0"/>
              <w:ind w:right="720"/>
              <w:contextualSpacing/>
              <w:rPr>
                <w:rFonts w:ascii="Times New Roman" w:hAnsi="Times New Roman"/>
                <w:b/>
                <w:sz w:val="22"/>
                <w:szCs w:val="22"/>
              </w:rPr>
            </w:pPr>
          </w:p>
        </w:tc>
      </w:tr>
    </w:tbl>
    <w:p w14:paraId="19AECE08" w14:textId="21747F6A"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6E44F7DC"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15EC3EA1"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232B54B9"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505DF374"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3F519676"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3806073B"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5A503E85"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537B5739"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3DCDF68E"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21787F0D"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26AEEAEB" w14:textId="77777777" w:rsidR="00082A02" w:rsidRPr="004D1A66" w:rsidRDefault="00082A02" w:rsidP="00082A02">
      <w:pPr>
        <w:tabs>
          <w:tab w:val="num" w:pos="284"/>
          <w:tab w:val="right" w:pos="8364"/>
        </w:tabs>
        <w:autoSpaceDE w:val="0"/>
        <w:autoSpaceDN w:val="0"/>
        <w:adjustRightInd w:val="0"/>
        <w:spacing w:after="0"/>
        <w:ind w:right="720"/>
        <w:contextualSpacing/>
        <w:rPr>
          <w:rFonts w:ascii="Times New Roman" w:hAnsi="Times New Roman"/>
          <w:b/>
          <w:szCs w:val="22"/>
        </w:rPr>
      </w:pPr>
    </w:p>
    <w:p w14:paraId="71EADADA" w14:textId="77777777" w:rsidR="00B36F42" w:rsidRPr="004D1A66" w:rsidRDefault="00B36F42" w:rsidP="0094147D">
      <w:pPr>
        <w:spacing w:after="200" w:line="276" w:lineRule="auto"/>
        <w:jc w:val="center"/>
        <w:rPr>
          <w:rFonts w:ascii="Times New Roman" w:eastAsiaTheme="minorHAnsi" w:hAnsi="Times New Roman"/>
          <w:szCs w:val="22"/>
          <w:lang w:eastAsia="en-US"/>
        </w:rPr>
      </w:pPr>
    </w:p>
    <w:sectPr w:rsidR="00B36F42" w:rsidRPr="004D1A66" w:rsidSect="004B7138">
      <w:headerReference w:type="even" r:id="rId9"/>
      <w:headerReference w:type="default" r:id="rId10"/>
      <w:footerReference w:type="even" r:id="rId11"/>
      <w:footerReference w:type="default" r:id="rId12"/>
      <w:headerReference w:type="first" r:id="rId13"/>
      <w:footerReference w:type="first" r:id="rId14"/>
      <w:pgSz w:w="11906" w:h="16838"/>
      <w:pgMar w:top="1103" w:right="1133" w:bottom="1632" w:left="992"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D36EC" w16cid:durableId="20E43459"/>
  <w16cid:commentId w16cid:paraId="721ABE81" w16cid:durableId="20E434BF"/>
  <w16cid:commentId w16cid:paraId="21463545" w16cid:durableId="20E43537"/>
  <w16cid:commentId w16cid:paraId="1FCD13C8" w16cid:durableId="20E43A4D"/>
  <w16cid:commentId w16cid:paraId="60A3C474" w16cid:durableId="20E43CB8"/>
  <w16cid:commentId w16cid:paraId="2C9324EB" w16cid:durableId="20E40A5D"/>
  <w16cid:commentId w16cid:paraId="58F87E96" w16cid:durableId="20E43E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AEF79" w14:textId="77777777" w:rsidR="00664A73" w:rsidRDefault="00664A73" w:rsidP="00DE52E4">
      <w:pPr>
        <w:spacing w:line="240" w:lineRule="auto"/>
      </w:pPr>
      <w:r>
        <w:separator/>
      </w:r>
    </w:p>
  </w:endnote>
  <w:endnote w:type="continuationSeparator" w:id="0">
    <w:p w14:paraId="438FEE33" w14:textId="77777777" w:rsidR="00664A73" w:rsidRDefault="00664A73" w:rsidP="00DE52E4">
      <w:pPr>
        <w:spacing w:line="240" w:lineRule="auto"/>
      </w:pPr>
      <w:r>
        <w:continuationSeparator/>
      </w:r>
    </w:p>
  </w:endnote>
  <w:endnote w:type="continuationNotice" w:id="1">
    <w:p w14:paraId="5BBF39EA" w14:textId="77777777" w:rsidR="00664A73" w:rsidRDefault="00664A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venir Roman">
    <w:charset w:val="00"/>
    <w:family w:val="swiss"/>
    <w:pitch w:val="variable"/>
    <w:sig w:usb0="800000AF" w:usb1="5000204A" w:usb2="00000000" w:usb3="00000000" w:csb0="0000009B" w:csb1="00000000"/>
  </w:font>
  <w:font w:name="Cambria">
    <w:altName w:val="Palatino Linotype"/>
    <w:panose1 w:val="02040503050406030204"/>
    <w:charset w:val="EE"/>
    <w:family w:val="roman"/>
    <w:pitch w:val="variable"/>
    <w:sig w:usb0="E00002FF" w:usb1="400004FF" w:usb2="00000000" w:usb3="00000000" w:csb0="0000019F" w:csb1="00000000"/>
  </w:font>
  <w:font w:name="Futura Bk">
    <w:altName w:val="Arial"/>
    <w:charset w:val="00"/>
    <w:family w:val="swiss"/>
    <w:pitch w:val="variable"/>
    <w:sig w:usb0="00000000"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22E0" w14:textId="77777777" w:rsidR="00F10045" w:rsidRDefault="00F1004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AA49F" w14:textId="1B418A51" w:rsidR="00F10045" w:rsidRPr="000C00A1" w:rsidRDefault="00F10045" w:rsidP="00D6054E">
    <w:pPr>
      <w:spacing w:line="240" w:lineRule="auto"/>
      <w:jc w:val="center"/>
      <w:rPr>
        <w:rFonts w:ascii="Times New Roman" w:hAnsi="Times New Roman"/>
        <w:sz w:val="20"/>
        <w:szCs w:val="20"/>
      </w:rPr>
    </w:pPr>
    <w:r w:rsidRPr="000C00A1">
      <w:rPr>
        <w:rFonts w:ascii="Times New Roman" w:hAnsi="Times New Roman"/>
        <w:sz w:val="20"/>
        <w:szCs w:val="20"/>
      </w:rPr>
      <w:t xml:space="preserve">Strana </w:t>
    </w:r>
    <w:r w:rsidRPr="000C00A1">
      <w:rPr>
        <w:rFonts w:ascii="Times New Roman" w:hAnsi="Times New Roman"/>
        <w:sz w:val="20"/>
        <w:szCs w:val="20"/>
      </w:rPr>
      <w:fldChar w:fldCharType="begin"/>
    </w:r>
    <w:r w:rsidRPr="000C00A1">
      <w:rPr>
        <w:rFonts w:ascii="Times New Roman" w:hAnsi="Times New Roman"/>
        <w:sz w:val="20"/>
        <w:szCs w:val="20"/>
      </w:rPr>
      <w:instrText xml:space="preserve"> PAGE  \* MERGEFORMAT </w:instrText>
    </w:r>
    <w:r w:rsidRPr="000C00A1">
      <w:rPr>
        <w:rFonts w:ascii="Times New Roman" w:hAnsi="Times New Roman"/>
        <w:sz w:val="20"/>
        <w:szCs w:val="20"/>
      </w:rPr>
      <w:fldChar w:fldCharType="separate"/>
    </w:r>
    <w:r w:rsidR="00794603">
      <w:rPr>
        <w:rFonts w:ascii="Times New Roman" w:hAnsi="Times New Roman"/>
        <w:noProof/>
        <w:sz w:val="20"/>
        <w:szCs w:val="20"/>
      </w:rPr>
      <w:t>21</w:t>
    </w:r>
    <w:r w:rsidRPr="000C00A1">
      <w:rPr>
        <w:rFonts w:ascii="Times New Roman" w:hAnsi="Times New Roman"/>
        <w:sz w:val="20"/>
        <w:szCs w:val="20"/>
      </w:rPr>
      <w:fldChar w:fldCharType="end"/>
    </w:r>
    <w:r w:rsidRPr="000C00A1">
      <w:rPr>
        <w:rFonts w:ascii="Times New Roman" w:hAnsi="Times New Roman"/>
        <w:sz w:val="20"/>
        <w:szCs w:val="20"/>
      </w:rPr>
      <w:t xml:space="preserve"> / </w:t>
    </w:r>
    <w:r w:rsidRPr="000C00A1">
      <w:rPr>
        <w:rFonts w:ascii="Times New Roman" w:hAnsi="Times New Roman"/>
        <w:sz w:val="20"/>
        <w:szCs w:val="20"/>
      </w:rPr>
      <w:fldChar w:fldCharType="begin"/>
    </w:r>
    <w:r w:rsidRPr="000C00A1">
      <w:rPr>
        <w:rFonts w:ascii="Times New Roman" w:hAnsi="Times New Roman"/>
        <w:sz w:val="20"/>
        <w:szCs w:val="20"/>
      </w:rPr>
      <w:instrText xml:space="preserve"> SECTIONPAGES  \* MERGEFORMAT </w:instrText>
    </w:r>
    <w:r w:rsidRPr="000C00A1">
      <w:rPr>
        <w:rFonts w:ascii="Times New Roman" w:hAnsi="Times New Roman"/>
        <w:sz w:val="20"/>
        <w:szCs w:val="20"/>
      </w:rPr>
      <w:fldChar w:fldCharType="separate"/>
    </w:r>
    <w:r w:rsidR="00794603">
      <w:rPr>
        <w:rFonts w:ascii="Times New Roman" w:hAnsi="Times New Roman"/>
        <w:noProof/>
        <w:sz w:val="20"/>
        <w:szCs w:val="20"/>
      </w:rPr>
      <w:t>28</w:t>
    </w:r>
    <w:r w:rsidRPr="000C00A1">
      <w:rPr>
        <w:rFonts w:ascii="Times New Roman" w:hAnsi="Times New Roman"/>
        <w:sz w:val="20"/>
        <w:szCs w:val="20"/>
      </w:rPr>
      <w:fldChar w:fldCharType="end"/>
    </w:r>
  </w:p>
  <w:p w14:paraId="304A4E0A" w14:textId="77777777" w:rsidR="00F10045" w:rsidRDefault="00F100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7AAE" w14:textId="77777777" w:rsidR="00F10045" w:rsidRDefault="00F100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3DFFA" w14:textId="77777777" w:rsidR="00664A73" w:rsidRDefault="00664A73" w:rsidP="00DE52E4">
      <w:pPr>
        <w:spacing w:line="240" w:lineRule="auto"/>
      </w:pPr>
      <w:r>
        <w:separator/>
      </w:r>
    </w:p>
  </w:footnote>
  <w:footnote w:type="continuationSeparator" w:id="0">
    <w:p w14:paraId="50BDCDAD" w14:textId="77777777" w:rsidR="00664A73" w:rsidRDefault="00664A73" w:rsidP="00DE52E4">
      <w:pPr>
        <w:spacing w:line="240" w:lineRule="auto"/>
      </w:pPr>
      <w:r>
        <w:continuationSeparator/>
      </w:r>
    </w:p>
  </w:footnote>
  <w:footnote w:type="continuationNotice" w:id="1">
    <w:p w14:paraId="3087858D" w14:textId="77777777" w:rsidR="00664A73" w:rsidRDefault="00664A7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1777" w14:textId="77777777" w:rsidR="00F10045" w:rsidRDefault="00F1004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A5B2" w14:textId="77777777" w:rsidR="00F10045" w:rsidRDefault="00F10045" w:rsidP="00B30AE4">
    <w:pPr>
      <w:pStyle w:val="Hlavika"/>
      <w:tabs>
        <w:tab w:val="clear" w:pos="4536"/>
      </w:tabs>
    </w:pPr>
  </w:p>
  <w:p w14:paraId="1EEE6692" w14:textId="77777777" w:rsidR="00F10045" w:rsidRDefault="00F100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F6AA4" w14:textId="77777777" w:rsidR="00F10045" w:rsidRDefault="00F1004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970E4"/>
    <w:multiLevelType w:val="hybridMultilevel"/>
    <w:tmpl w:val="5972BBF6"/>
    <w:lvl w:ilvl="0" w:tplc="C0E217B8">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0FB1C4B"/>
    <w:multiLevelType w:val="hybridMultilevel"/>
    <w:tmpl w:val="2878F980"/>
    <w:lvl w:ilvl="0" w:tplc="D66454B6">
      <w:start w:val="1"/>
      <w:numFmt w:val="lowerRoman"/>
      <w:lvlText w:val="(%1)"/>
      <w:lvlJc w:val="left"/>
      <w:pPr>
        <w:ind w:left="1502" w:hanging="720"/>
      </w:pPr>
      <w:rPr>
        <w:rFonts w:hint="default"/>
      </w:rPr>
    </w:lvl>
    <w:lvl w:ilvl="1" w:tplc="041B0019" w:tentative="1">
      <w:start w:val="1"/>
      <w:numFmt w:val="lowerLetter"/>
      <w:lvlText w:val="%2."/>
      <w:lvlJc w:val="left"/>
      <w:pPr>
        <w:ind w:left="1862" w:hanging="360"/>
      </w:pPr>
    </w:lvl>
    <w:lvl w:ilvl="2" w:tplc="041B001B" w:tentative="1">
      <w:start w:val="1"/>
      <w:numFmt w:val="lowerRoman"/>
      <w:lvlText w:val="%3."/>
      <w:lvlJc w:val="right"/>
      <w:pPr>
        <w:ind w:left="2582" w:hanging="180"/>
      </w:pPr>
    </w:lvl>
    <w:lvl w:ilvl="3" w:tplc="041B000F" w:tentative="1">
      <w:start w:val="1"/>
      <w:numFmt w:val="decimal"/>
      <w:lvlText w:val="%4."/>
      <w:lvlJc w:val="left"/>
      <w:pPr>
        <w:ind w:left="3302" w:hanging="360"/>
      </w:pPr>
    </w:lvl>
    <w:lvl w:ilvl="4" w:tplc="041B0019" w:tentative="1">
      <w:start w:val="1"/>
      <w:numFmt w:val="lowerLetter"/>
      <w:lvlText w:val="%5."/>
      <w:lvlJc w:val="left"/>
      <w:pPr>
        <w:ind w:left="4022" w:hanging="360"/>
      </w:pPr>
    </w:lvl>
    <w:lvl w:ilvl="5" w:tplc="041B001B" w:tentative="1">
      <w:start w:val="1"/>
      <w:numFmt w:val="lowerRoman"/>
      <w:lvlText w:val="%6."/>
      <w:lvlJc w:val="right"/>
      <w:pPr>
        <w:ind w:left="4742" w:hanging="180"/>
      </w:pPr>
    </w:lvl>
    <w:lvl w:ilvl="6" w:tplc="041B000F" w:tentative="1">
      <w:start w:val="1"/>
      <w:numFmt w:val="decimal"/>
      <w:lvlText w:val="%7."/>
      <w:lvlJc w:val="left"/>
      <w:pPr>
        <w:ind w:left="5462" w:hanging="360"/>
      </w:pPr>
    </w:lvl>
    <w:lvl w:ilvl="7" w:tplc="041B0019" w:tentative="1">
      <w:start w:val="1"/>
      <w:numFmt w:val="lowerLetter"/>
      <w:lvlText w:val="%8."/>
      <w:lvlJc w:val="left"/>
      <w:pPr>
        <w:ind w:left="6182" w:hanging="360"/>
      </w:pPr>
    </w:lvl>
    <w:lvl w:ilvl="8" w:tplc="041B001B" w:tentative="1">
      <w:start w:val="1"/>
      <w:numFmt w:val="lowerRoman"/>
      <w:lvlText w:val="%9."/>
      <w:lvlJc w:val="right"/>
      <w:pPr>
        <w:ind w:left="6902" w:hanging="180"/>
      </w:pPr>
    </w:lvl>
  </w:abstractNum>
  <w:abstractNum w:abstractNumId="5" w15:restartNumberingAfterBreak="0">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4E1657"/>
    <w:multiLevelType w:val="hybridMultilevel"/>
    <w:tmpl w:val="9E5E18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C4544F"/>
    <w:multiLevelType w:val="hybridMultilevel"/>
    <w:tmpl w:val="58868AF2"/>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534E17"/>
    <w:multiLevelType w:val="hybridMultilevel"/>
    <w:tmpl w:val="11C2C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437664"/>
    <w:multiLevelType w:val="hybridMultilevel"/>
    <w:tmpl w:val="E7B21BF4"/>
    <w:lvl w:ilvl="0" w:tplc="93D007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6B7C5D"/>
    <w:multiLevelType w:val="hybridMultilevel"/>
    <w:tmpl w:val="94B671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D82981"/>
    <w:multiLevelType w:val="hybridMultilevel"/>
    <w:tmpl w:val="0E843F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656FEE"/>
    <w:multiLevelType w:val="hybridMultilevel"/>
    <w:tmpl w:val="041E70D2"/>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298A3C90"/>
    <w:multiLevelType w:val="multilevel"/>
    <w:tmpl w:val="478AE340"/>
    <w:lvl w:ilvl="0">
      <w:start w:val="1"/>
      <w:numFmt w:val="decimal"/>
      <w:lvlText w:val="Čl. %1."/>
      <w:lvlJc w:val="left"/>
      <w:pPr>
        <w:ind w:left="4471" w:hanging="360"/>
      </w:pPr>
      <w:rPr>
        <w:rFonts w:hint="default"/>
        <w:b/>
        <w:sz w:val="24"/>
      </w:rPr>
    </w:lvl>
    <w:lvl w:ilvl="1">
      <w:start w:val="1"/>
      <w:numFmt w:val="decimal"/>
      <w:lvlText w:val="%1.%2."/>
      <w:lvlJc w:val="left"/>
      <w:pPr>
        <w:ind w:left="792" w:hanging="432"/>
      </w:pPr>
      <w:rPr>
        <w:rFonts w:ascii="Cambria" w:hAnsi="Cambria" w:hint="default"/>
        <w:b w:val="0"/>
        <w:sz w:val="20"/>
        <w:szCs w:val="20"/>
      </w:r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FD2698"/>
    <w:multiLevelType w:val="hybridMultilevel"/>
    <w:tmpl w:val="861A1E4C"/>
    <w:lvl w:ilvl="0" w:tplc="D68A216C">
      <w:numFmt w:val="bullet"/>
      <w:lvlText w:val="-"/>
      <w:lvlJc w:val="left"/>
      <w:pPr>
        <w:ind w:left="1097" w:hanging="360"/>
      </w:pPr>
      <w:rPr>
        <w:rFonts w:ascii="Arial" w:eastAsia="Times New Roman" w:hAnsi="Arial" w:cs="Arial" w:hint="default"/>
      </w:rPr>
    </w:lvl>
    <w:lvl w:ilvl="1" w:tplc="041B0003" w:tentative="1">
      <w:start w:val="1"/>
      <w:numFmt w:val="bullet"/>
      <w:lvlText w:val="o"/>
      <w:lvlJc w:val="left"/>
      <w:pPr>
        <w:ind w:left="1817" w:hanging="360"/>
      </w:pPr>
      <w:rPr>
        <w:rFonts w:ascii="Courier New" w:hAnsi="Courier New" w:cs="Courier New" w:hint="default"/>
      </w:rPr>
    </w:lvl>
    <w:lvl w:ilvl="2" w:tplc="041B0005" w:tentative="1">
      <w:start w:val="1"/>
      <w:numFmt w:val="bullet"/>
      <w:lvlText w:val=""/>
      <w:lvlJc w:val="left"/>
      <w:pPr>
        <w:ind w:left="2537" w:hanging="360"/>
      </w:pPr>
      <w:rPr>
        <w:rFonts w:ascii="Wingdings" w:hAnsi="Wingdings" w:hint="default"/>
      </w:rPr>
    </w:lvl>
    <w:lvl w:ilvl="3" w:tplc="041B0001" w:tentative="1">
      <w:start w:val="1"/>
      <w:numFmt w:val="bullet"/>
      <w:lvlText w:val=""/>
      <w:lvlJc w:val="left"/>
      <w:pPr>
        <w:ind w:left="3257" w:hanging="360"/>
      </w:pPr>
      <w:rPr>
        <w:rFonts w:ascii="Symbol" w:hAnsi="Symbol" w:hint="default"/>
      </w:rPr>
    </w:lvl>
    <w:lvl w:ilvl="4" w:tplc="041B0003" w:tentative="1">
      <w:start w:val="1"/>
      <w:numFmt w:val="bullet"/>
      <w:lvlText w:val="o"/>
      <w:lvlJc w:val="left"/>
      <w:pPr>
        <w:ind w:left="3977" w:hanging="360"/>
      </w:pPr>
      <w:rPr>
        <w:rFonts w:ascii="Courier New" w:hAnsi="Courier New" w:cs="Courier New" w:hint="default"/>
      </w:rPr>
    </w:lvl>
    <w:lvl w:ilvl="5" w:tplc="041B0005" w:tentative="1">
      <w:start w:val="1"/>
      <w:numFmt w:val="bullet"/>
      <w:lvlText w:val=""/>
      <w:lvlJc w:val="left"/>
      <w:pPr>
        <w:ind w:left="4697" w:hanging="360"/>
      </w:pPr>
      <w:rPr>
        <w:rFonts w:ascii="Wingdings" w:hAnsi="Wingdings" w:hint="default"/>
      </w:rPr>
    </w:lvl>
    <w:lvl w:ilvl="6" w:tplc="041B0001" w:tentative="1">
      <w:start w:val="1"/>
      <w:numFmt w:val="bullet"/>
      <w:lvlText w:val=""/>
      <w:lvlJc w:val="left"/>
      <w:pPr>
        <w:ind w:left="5417" w:hanging="360"/>
      </w:pPr>
      <w:rPr>
        <w:rFonts w:ascii="Symbol" w:hAnsi="Symbol" w:hint="default"/>
      </w:rPr>
    </w:lvl>
    <w:lvl w:ilvl="7" w:tplc="041B0003" w:tentative="1">
      <w:start w:val="1"/>
      <w:numFmt w:val="bullet"/>
      <w:lvlText w:val="o"/>
      <w:lvlJc w:val="left"/>
      <w:pPr>
        <w:ind w:left="6137" w:hanging="360"/>
      </w:pPr>
      <w:rPr>
        <w:rFonts w:ascii="Courier New" w:hAnsi="Courier New" w:cs="Courier New" w:hint="default"/>
      </w:rPr>
    </w:lvl>
    <w:lvl w:ilvl="8" w:tplc="041B0005" w:tentative="1">
      <w:start w:val="1"/>
      <w:numFmt w:val="bullet"/>
      <w:lvlText w:val=""/>
      <w:lvlJc w:val="left"/>
      <w:pPr>
        <w:ind w:left="6857" w:hanging="360"/>
      </w:pPr>
      <w:rPr>
        <w:rFonts w:ascii="Wingdings" w:hAnsi="Wingdings" w:hint="default"/>
      </w:rPr>
    </w:lvl>
  </w:abstractNum>
  <w:abstractNum w:abstractNumId="15" w15:restartNumberingAfterBreak="0">
    <w:nsid w:val="2E510F8E"/>
    <w:multiLevelType w:val="hybridMultilevel"/>
    <w:tmpl w:val="EDFA51C6"/>
    <w:lvl w:ilvl="0" w:tplc="2E8658A4">
      <w:start w:val="1"/>
      <w:numFmt w:val="decimal"/>
      <w:lvlText w:val="5.%1"/>
      <w:lvlJc w:val="left"/>
      <w:pPr>
        <w:tabs>
          <w:tab w:val="num" w:pos="567"/>
        </w:tabs>
        <w:ind w:left="567" w:hanging="567"/>
      </w:pPr>
      <w:rPr>
        <w:rFonts w:ascii="Times New Roman" w:hAnsi="Times New Roman"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CD69CC"/>
    <w:multiLevelType w:val="hybridMultilevel"/>
    <w:tmpl w:val="2CE4AA4E"/>
    <w:lvl w:ilvl="0" w:tplc="5B30C7B8">
      <w:start w:val="6"/>
      <w:numFmt w:val="bullet"/>
      <w:lvlText w:val="-"/>
      <w:lvlJc w:val="left"/>
      <w:pPr>
        <w:ind w:left="1068" w:hanging="360"/>
      </w:pPr>
      <w:rPr>
        <w:rFonts w:ascii="Avenir Roman" w:eastAsia="Times New Roman" w:hAnsi="Avenir Roman"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418311EE"/>
    <w:multiLevelType w:val="hybridMultilevel"/>
    <w:tmpl w:val="05280F84"/>
    <w:lvl w:ilvl="0" w:tplc="487ABCA2">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8" w15:restartNumberingAfterBreak="0">
    <w:nsid w:val="44D73799"/>
    <w:multiLevelType w:val="multilevel"/>
    <w:tmpl w:val="4A4462BA"/>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0"/>
        <w:szCs w:val="20"/>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9" w15:restartNumberingAfterBreak="0">
    <w:nsid w:val="45AF20C7"/>
    <w:multiLevelType w:val="hybridMultilevel"/>
    <w:tmpl w:val="4E28D0B4"/>
    <w:lvl w:ilvl="0" w:tplc="C50292E8">
      <w:start w:val="1"/>
      <w:numFmt w:val="lowerRoman"/>
      <w:lvlText w:val="(%1)"/>
      <w:lvlJc w:val="left"/>
      <w:pPr>
        <w:ind w:left="1457" w:hanging="720"/>
      </w:pPr>
      <w:rPr>
        <w:rFonts w:hint="default"/>
      </w:rPr>
    </w:lvl>
    <w:lvl w:ilvl="1" w:tplc="041B0019" w:tentative="1">
      <w:start w:val="1"/>
      <w:numFmt w:val="lowerLetter"/>
      <w:lvlText w:val="%2."/>
      <w:lvlJc w:val="left"/>
      <w:pPr>
        <w:ind w:left="1817" w:hanging="360"/>
      </w:pPr>
    </w:lvl>
    <w:lvl w:ilvl="2" w:tplc="041B001B" w:tentative="1">
      <w:start w:val="1"/>
      <w:numFmt w:val="lowerRoman"/>
      <w:lvlText w:val="%3."/>
      <w:lvlJc w:val="right"/>
      <w:pPr>
        <w:ind w:left="2537" w:hanging="180"/>
      </w:pPr>
    </w:lvl>
    <w:lvl w:ilvl="3" w:tplc="041B000F" w:tentative="1">
      <w:start w:val="1"/>
      <w:numFmt w:val="decimal"/>
      <w:lvlText w:val="%4."/>
      <w:lvlJc w:val="left"/>
      <w:pPr>
        <w:ind w:left="3257" w:hanging="360"/>
      </w:pPr>
    </w:lvl>
    <w:lvl w:ilvl="4" w:tplc="041B0019" w:tentative="1">
      <w:start w:val="1"/>
      <w:numFmt w:val="lowerLetter"/>
      <w:lvlText w:val="%5."/>
      <w:lvlJc w:val="left"/>
      <w:pPr>
        <w:ind w:left="3977" w:hanging="360"/>
      </w:pPr>
    </w:lvl>
    <w:lvl w:ilvl="5" w:tplc="041B001B" w:tentative="1">
      <w:start w:val="1"/>
      <w:numFmt w:val="lowerRoman"/>
      <w:lvlText w:val="%6."/>
      <w:lvlJc w:val="right"/>
      <w:pPr>
        <w:ind w:left="4697" w:hanging="180"/>
      </w:pPr>
    </w:lvl>
    <w:lvl w:ilvl="6" w:tplc="041B000F" w:tentative="1">
      <w:start w:val="1"/>
      <w:numFmt w:val="decimal"/>
      <w:lvlText w:val="%7."/>
      <w:lvlJc w:val="left"/>
      <w:pPr>
        <w:ind w:left="5417" w:hanging="360"/>
      </w:pPr>
    </w:lvl>
    <w:lvl w:ilvl="7" w:tplc="041B0019" w:tentative="1">
      <w:start w:val="1"/>
      <w:numFmt w:val="lowerLetter"/>
      <w:lvlText w:val="%8."/>
      <w:lvlJc w:val="left"/>
      <w:pPr>
        <w:ind w:left="6137" w:hanging="360"/>
      </w:pPr>
    </w:lvl>
    <w:lvl w:ilvl="8" w:tplc="041B001B" w:tentative="1">
      <w:start w:val="1"/>
      <w:numFmt w:val="lowerRoman"/>
      <w:lvlText w:val="%9."/>
      <w:lvlJc w:val="right"/>
      <w:pPr>
        <w:ind w:left="6857" w:hanging="180"/>
      </w:pPr>
    </w:lvl>
  </w:abstractNum>
  <w:abstractNum w:abstractNumId="20" w15:restartNumberingAfterBreak="0">
    <w:nsid w:val="51630883"/>
    <w:multiLevelType w:val="hybridMultilevel"/>
    <w:tmpl w:val="87A08694"/>
    <w:lvl w:ilvl="0" w:tplc="0409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1" w15:restartNumberingAfterBreak="0">
    <w:nsid w:val="53C738FB"/>
    <w:multiLevelType w:val="hybridMultilevel"/>
    <w:tmpl w:val="583ED8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0E5363"/>
    <w:multiLevelType w:val="hybridMultilevel"/>
    <w:tmpl w:val="7F10186A"/>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4" w15:restartNumberingAfterBreak="0">
    <w:nsid w:val="57767F54"/>
    <w:multiLevelType w:val="multilevel"/>
    <w:tmpl w:val="156E9410"/>
    <w:lvl w:ilvl="0">
      <w:start w:val="1"/>
      <w:numFmt w:val="decimal"/>
      <w:lvlText w:val="%1."/>
      <w:lvlJc w:val="left"/>
      <w:pPr>
        <w:tabs>
          <w:tab w:val="num" w:pos="878"/>
        </w:tabs>
        <w:ind w:left="737" w:hanging="737"/>
      </w:pPr>
      <w:rPr>
        <w:rFonts w:ascii="Times New Roman" w:hAnsi="Times New Roman" w:cs="Times New Roman" w:hint="default"/>
        <w:b/>
        <w:sz w:val="22"/>
        <w:szCs w:val="22"/>
      </w:rPr>
    </w:lvl>
    <w:lvl w:ilvl="1">
      <w:start w:val="1"/>
      <w:numFmt w:val="decimal"/>
      <w:lvlText w:val="%1.%2"/>
      <w:lvlJc w:val="left"/>
      <w:pPr>
        <w:tabs>
          <w:tab w:val="num" w:pos="1021"/>
        </w:tabs>
        <w:ind w:left="737" w:hanging="737"/>
      </w:pPr>
      <w:rPr>
        <w:rFonts w:ascii="Times New Roman" w:hAnsi="Times New Roman" w:cs="Times New Roman" w:hint="default"/>
        <w:b w:val="0"/>
        <w:sz w:val="22"/>
        <w:szCs w:val="22"/>
      </w:rPr>
    </w:lvl>
    <w:lvl w:ilvl="2">
      <w:start w:val="1"/>
      <w:numFmt w:val="lowerLetter"/>
      <w:lvlText w:val="%3)"/>
      <w:lvlJc w:val="left"/>
      <w:pPr>
        <w:tabs>
          <w:tab w:val="num" w:pos="1134"/>
        </w:tabs>
        <w:ind w:left="1134" w:hanging="397"/>
      </w:pPr>
      <w:rPr>
        <w:rFonts w:ascii="Arial" w:hAnsi="Arial" w:cs="Arial" w:hint="default"/>
        <w:sz w:val="22"/>
        <w:szCs w:val="22"/>
      </w:rPr>
    </w:lvl>
    <w:lvl w:ilvl="3">
      <w:start w:val="1"/>
      <w:numFmt w:val="lowerLetter"/>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5" w15:restartNumberingAfterBreak="0">
    <w:nsid w:val="5FAD3D1A"/>
    <w:multiLevelType w:val="multilevel"/>
    <w:tmpl w:val="869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829F8"/>
    <w:multiLevelType w:val="hybridMultilevel"/>
    <w:tmpl w:val="98928506"/>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4A14339"/>
    <w:multiLevelType w:val="multilevel"/>
    <w:tmpl w:val="52E0CC54"/>
    <w:lvl w:ilvl="0">
      <w:start w:val="1"/>
      <w:numFmt w:val="decimal"/>
      <w:pStyle w:val="MLNadpislnku"/>
      <w:lvlText w:val="%1."/>
      <w:lvlJc w:val="left"/>
      <w:pPr>
        <w:tabs>
          <w:tab w:val="num" w:pos="878"/>
        </w:tabs>
        <w:ind w:left="737" w:hanging="737"/>
      </w:pPr>
      <w:rPr>
        <w:rFonts w:ascii="Times New Roman" w:hAnsi="Times New Roman" w:cs="Times New Roman" w:hint="default"/>
        <w:b/>
        <w:sz w:val="22"/>
        <w:szCs w:val="22"/>
      </w:rPr>
    </w:lvl>
    <w:lvl w:ilvl="1">
      <w:start w:val="1"/>
      <w:numFmt w:val="decimal"/>
      <w:pStyle w:val="MLOdsek"/>
      <w:lvlText w:val="%1.%2"/>
      <w:lvlJc w:val="left"/>
      <w:pPr>
        <w:tabs>
          <w:tab w:val="num" w:pos="1021"/>
        </w:tabs>
        <w:ind w:left="737" w:hanging="737"/>
      </w:pPr>
      <w:rPr>
        <w:rFonts w:ascii="Times New Roman" w:hAnsi="Times New Roman" w:cs="Times New Roman" w:hint="default"/>
        <w:b w:val="0"/>
        <w:sz w:val="22"/>
        <w:szCs w:val="22"/>
      </w:rPr>
    </w:lvl>
    <w:lvl w:ilvl="2">
      <w:start w:val="1"/>
      <w:numFmt w:val="lowerLetter"/>
      <w:lvlText w:val="%3)"/>
      <w:lvlJc w:val="left"/>
      <w:pPr>
        <w:tabs>
          <w:tab w:val="num" w:pos="1134"/>
        </w:tabs>
        <w:ind w:left="1134" w:hanging="397"/>
      </w:pPr>
      <w:rPr>
        <w:rFonts w:ascii="Times New Roman" w:hAnsi="Times New Roman" w:cs="Times New Roman"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15:restartNumberingAfterBreak="0">
    <w:nsid w:val="64F84E74"/>
    <w:multiLevelType w:val="hybridMultilevel"/>
    <w:tmpl w:val="5C6CFA0A"/>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9" w15:restartNumberingAfterBreak="0">
    <w:nsid w:val="689A3880"/>
    <w:multiLevelType w:val="multilevel"/>
    <w:tmpl w:val="8ED85ABC"/>
    <w:lvl w:ilvl="0">
      <w:start w:val="1"/>
      <w:numFmt w:val="decimal"/>
      <w:lvlText w:val="Príloha č. %1."/>
      <w:lvlJc w:val="left"/>
      <w:pPr>
        <w:ind w:left="360" w:hanging="360"/>
      </w:pPr>
      <w:rPr>
        <w:rFonts w:hint="default"/>
        <w:b/>
        <w:sz w:val="24"/>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31" w15:restartNumberingAfterBreak="0">
    <w:nsid w:val="72C116DF"/>
    <w:multiLevelType w:val="hybridMultilevel"/>
    <w:tmpl w:val="F522BD3C"/>
    <w:lvl w:ilvl="0" w:tplc="77A0CB3A">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35715C7"/>
    <w:multiLevelType w:val="hybridMultilevel"/>
    <w:tmpl w:val="6BB0B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6875B76"/>
    <w:multiLevelType w:val="hybridMultilevel"/>
    <w:tmpl w:val="25FCB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CC16DF"/>
    <w:multiLevelType w:val="hybridMultilevel"/>
    <w:tmpl w:val="B35AF5E4"/>
    <w:lvl w:ilvl="0" w:tplc="4AC24A0A">
      <w:start w:val="1"/>
      <w:numFmt w:val="upp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DEC0DD1"/>
    <w:multiLevelType w:val="hybridMultilevel"/>
    <w:tmpl w:val="A05A196C"/>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3"/>
  </w:num>
  <w:num w:numId="4">
    <w:abstractNumId w:val="23"/>
  </w:num>
  <w:num w:numId="5">
    <w:abstractNumId w:val="27"/>
  </w:num>
  <w:num w:numId="6">
    <w:abstractNumId w:val="18"/>
  </w:num>
  <w:num w:numId="7">
    <w:abstractNumId w:val="35"/>
  </w:num>
  <w:num w:numId="8">
    <w:abstractNumId w:val="32"/>
  </w:num>
  <w:num w:numId="9">
    <w:abstractNumId w:val="8"/>
  </w:num>
  <w:num w:numId="10">
    <w:abstractNumId w:val="6"/>
  </w:num>
  <w:num w:numId="11">
    <w:abstractNumId w:val="36"/>
  </w:num>
  <w:num w:numId="12">
    <w:abstractNumId w:val="21"/>
  </w:num>
  <w:num w:numId="13">
    <w:abstractNumId w:val="10"/>
  </w:num>
  <w:num w:numId="14">
    <w:abstractNumId w:val="5"/>
  </w:num>
  <w:num w:numId="15">
    <w:abstractNumId w:val="1"/>
  </w:num>
  <w:num w:numId="16">
    <w:abstractNumId w:val="37"/>
  </w:num>
  <w:num w:numId="17">
    <w:abstractNumId w:val="31"/>
  </w:num>
  <w:num w:numId="18">
    <w:abstractNumId w:val="22"/>
  </w:num>
  <w:num w:numId="19">
    <w:abstractNumId w:val="7"/>
  </w:num>
  <w:num w:numId="20">
    <w:abstractNumId w:val="16"/>
  </w:num>
  <w:num w:numId="21">
    <w:abstractNumId w:val="26"/>
  </w:num>
  <w:num w:numId="22">
    <w:abstractNumId w:val="34"/>
  </w:num>
  <w:num w:numId="23">
    <w:abstractNumId w:val="9"/>
  </w:num>
  <w:num w:numId="24">
    <w:abstractNumId w:val="27"/>
  </w:num>
  <w:num w:numId="25">
    <w:abstractNumId w:val="27"/>
  </w:num>
  <w:num w:numId="26">
    <w:abstractNumId w:val="27"/>
  </w:num>
  <w:num w:numId="27">
    <w:abstractNumId w:val="13"/>
  </w:num>
  <w:num w:numId="28">
    <w:abstractNumId w:val="29"/>
  </w:num>
  <w:num w:numId="29">
    <w:abstractNumId w:val="27"/>
  </w:num>
  <w:num w:numId="30">
    <w:abstractNumId w:val="27"/>
  </w:num>
  <w:num w:numId="31">
    <w:abstractNumId w:val="27"/>
  </w:num>
  <w:num w:numId="32">
    <w:abstractNumId w:val="25"/>
  </w:num>
  <w:num w:numId="33">
    <w:abstractNumId w:val="27"/>
  </w:num>
  <w:num w:numId="34">
    <w:abstractNumId w:val="14"/>
  </w:num>
  <w:num w:numId="35">
    <w:abstractNumId w:val="27"/>
  </w:num>
  <w:num w:numId="36">
    <w:abstractNumId w:val="2"/>
  </w:num>
  <w:num w:numId="37">
    <w:abstractNumId w:val="27"/>
  </w:num>
  <w:num w:numId="38">
    <w:abstractNumId w:val="27"/>
  </w:num>
  <w:num w:numId="39">
    <w:abstractNumId w:val="4"/>
  </w:num>
  <w:num w:numId="40">
    <w:abstractNumId w:val="19"/>
  </w:num>
  <w:num w:numId="41">
    <w:abstractNumId w:val="27"/>
  </w:num>
  <w:num w:numId="42">
    <w:abstractNumId w:val="27"/>
  </w:num>
  <w:num w:numId="43">
    <w:abstractNumId w:val="27"/>
  </w:num>
  <w:num w:numId="44">
    <w:abstractNumId w:val="27"/>
  </w:num>
  <w:num w:numId="45">
    <w:abstractNumId w:val="20"/>
  </w:num>
  <w:num w:numId="46">
    <w:abstractNumId w:val="17"/>
  </w:num>
  <w:num w:numId="47">
    <w:abstractNumId w:val="27"/>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8"/>
  </w:num>
  <w:num w:numId="51">
    <w:abstractNumId w:val="3"/>
  </w:num>
  <w:num w:numId="52">
    <w:abstractNumId w:val="24"/>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F1A"/>
    <w:rsid w:val="00002038"/>
    <w:rsid w:val="000022CA"/>
    <w:rsid w:val="000024F0"/>
    <w:rsid w:val="00002711"/>
    <w:rsid w:val="00003201"/>
    <w:rsid w:val="0000360C"/>
    <w:rsid w:val="00004794"/>
    <w:rsid w:val="0000597B"/>
    <w:rsid w:val="000062F9"/>
    <w:rsid w:val="000064D7"/>
    <w:rsid w:val="00010209"/>
    <w:rsid w:val="000104E4"/>
    <w:rsid w:val="00010C38"/>
    <w:rsid w:val="00011202"/>
    <w:rsid w:val="000113A5"/>
    <w:rsid w:val="000120ED"/>
    <w:rsid w:val="000123EE"/>
    <w:rsid w:val="000130FA"/>
    <w:rsid w:val="000133EA"/>
    <w:rsid w:val="000136F2"/>
    <w:rsid w:val="00013820"/>
    <w:rsid w:val="0001430F"/>
    <w:rsid w:val="00014E31"/>
    <w:rsid w:val="0001589C"/>
    <w:rsid w:val="00016272"/>
    <w:rsid w:val="000168E7"/>
    <w:rsid w:val="00016E95"/>
    <w:rsid w:val="00017F03"/>
    <w:rsid w:val="000207DD"/>
    <w:rsid w:val="00023AA1"/>
    <w:rsid w:val="0002422F"/>
    <w:rsid w:val="000242C9"/>
    <w:rsid w:val="000244BF"/>
    <w:rsid w:val="00025436"/>
    <w:rsid w:val="00025B47"/>
    <w:rsid w:val="00026EAD"/>
    <w:rsid w:val="00027473"/>
    <w:rsid w:val="000275EF"/>
    <w:rsid w:val="00030125"/>
    <w:rsid w:val="000301A9"/>
    <w:rsid w:val="00030629"/>
    <w:rsid w:val="00032EF5"/>
    <w:rsid w:val="000350EE"/>
    <w:rsid w:val="000426CD"/>
    <w:rsid w:val="00046B56"/>
    <w:rsid w:val="00047BE6"/>
    <w:rsid w:val="00050107"/>
    <w:rsid w:val="000503FC"/>
    <w:rsid w:val="00050CB9"/>
    <w:rsid w:val="00052175"/>
    <w:rsid w:val="0005259C"/>
    <w:rsid w:val="000548E2"/>
    <w:rsid w:val="00055030"/>
    <w:rsid w:val="00055142"/>
    <w:rsid w:val="00055736"/>
    <w:rsid w:val="00055D6F"/>
    <w:rsid w:val="00057E8B"/>
    <w:rsid w:val="00060F77"/>
    <w:rsid w:val="00061B83"/>
    <w:rsid w:val="00062AAF"/>
    <w:rsid w:val="00063184"/>
    <w:rsid w:val="0006407D"/>
    <w:rsid w:val="00064290"/>
    <w:rsid w:val="00066B35"/>
    <w:rsid w:val="0006741E"/>
    <w:rsid w:val="000709A2"/>
    <w:rsid w:val="00070AB7"/>
    <w:rsid w:val="000718AD"/>
    <w:rsid w:val="00073211"/>
    <w:rsid w:val="00073519"/>
    <w:rsid w:val="00073938"/>
    <w:rsid w:val="00075B55"/>
    <w:rsid w:val="00075E49"/>
    <w:rsid w:val="0007625E"/>
    <w:rsid w:val="00076DAE"/>
    <w:rsid w:val="00077F8E"/>
    <w:rsid w:val="000817B1"/>
    <w:rsid w:val="00082976"/>
    <w:rsid w:val="00082A02"/>
    <w:rsid w:val="00084791"/>
    <w:rsid w:val="00084F21"/>
    <w:rsid w:val="000855F0"/>
    <w:rsid w:val="00086B06"/>
    <w:rsid w:val="00090986"/>
    <w:rsid w:val="000924D9"/>
    <w:rsid w:val="000924DF"/>
    <w:rsid w:val="000942E9"/>
    <w:rsid w:val="00097632"/>
    <w:rsid w:val="00097A73"/>
    <w:rsid w:val="000A109A"/>
    <w:rsid w:val="000A140E"/>
    <w:rsid w:val="000A1722"/>
    <w:rsid w:val="000A3852"/>
    <w:rsid w:val="000A4DB6"/>
    <w:rsid w:val="000A4E2F"/>
    <w:rsid w:val="000A7659"/>
    <w:rsid w:val="000B0F78"/>
    <w:rsid w:val="000B171A"/>
    <w:rsid w:val="000B40E7"/>
    <w:rsid w:val="000B42E6"/>
    <w:rsid w:val="000B5C7D"/>
    <w:rsid w:val="000B5FD4"/>
    <w:rsid w:val="000B7C55"/>
    <w:rsid w:val="000C00A1"/>
    <w:rsid w:val="000C1418"/>
    <w:rsid w:val="000C1555"/>
    <w:rsid w:val="000C265A"/>
    <w:rsid w:val="000C2E8D"/>
    <w:rsid w:val="000C3465"/>
    <w:rsid w:val="000C36D5"/>
    <w:rsid w:val="000C5464"/>
    <w:rsid w:val="000C6087"/>
    <w:rsid w:val="000C65B8"/>
    <w:rsid w:val="000C676B"/>
    <w:rsid w:val="000D06D5"/>
    <w:rsid w:val="000D11A0"/>
    <w:rsid w:val="000D20B5"/>
    <w:rsid w:val="000D2229"/>
    <w:rsid w:val="000D4225"/>
    <w:rsid w:val="000D4EE5"/>
    <w:rsid w:val="000D60F8"/>
    <w:rsid w:val="000D61FC"/>
    <w:rsid w:val="000D6C67"/>
    <w:rsid w:val="000D7B22"/>
    <w:rsid w:val="000E0213"/>
    <w:rsid w:val="000E1422"/>
    <w:rsid w:val="000E1638"/>
    <w:rsid w:val="000E1AC5"/>
    <w:rsid w:val="000E302B"/>
    <w:rsid w:val="000E6FBB"/>
    <w:rsid w:val="000E70DC"/>
    <w:rsid w:val="000E760F"/>
    <w:rsid w:val="000E76B2"/>
    <w:rsid w:val="000F2243"/>
    <w:rsid w:val="000F343F"/>
    <w:rsid w:val="000F390D"/>
    <w:rsid w:val="000F5835"/>
    <w:rsid w:val="000F6D85"/>
    <w:rsid w:val="001006A5"/>
    <w:rsid w:val="00101D70"/>
    <w:rsid w:val="00103992"/>
    <w:rsid w:val="00104774"/>
    <w:rsid w:val="0010620A"/>
    <w:rsid w:val="00106396"/>
    <w:rsid w:val="001101ED"/>
    <w:rsid w:val="0011040D"/>
    <w:rsid w:val="00111200"/>
    <w:rsid w:val="00112C34"/>
    <w:rsid w:val="00113D09"/>
    <w:rsid w:val="00114DFD"/>
    <w:rsid w:val="001155FC"/>
    <w:rsid w:val="0011630C"/>
    <w:rsid w:val="001179AF"/>
    <w:rsid w:val="00117FC8"/>
    <w:rsid w:val="001204E8"/>
    <w:rsid w:val="00121567"/>
    <w:rsid w:val="00121F2B"/>
    <w:rsid w:val="00123BA4"/>
    <w:rsid w:val="0012479C"/>
    <w:rsid w:val="001251E1"/>
    <w:rsid w:val="0012579D"/>
    <w:rsid w:val="00126D64"/>
    <w:rsid w:val="00127472"/>
    <w:rsid w:val="001275F6"/>
    <w:rsid w:val="00130BB0"/>
    <w:rsid w:val="001313BC"/>
    <w:rsid w:val="00133DC2"/>
    <w:rsid w:val="00134B43"/>
    <w:rsid w:val="00135605"/>
    <w:rsid w:val="0013630E"/>
    <w:rsid w:val="00136F62"/>
    <w:rsid w:val="00137716"/>
    <w:rsid w:val="001379DD"/>
    <w:rsid w:val="00137E82"/>
    <w:rsid w:val="001405F4"/>
    <w:rsid w:val="00140F4F"/>
    <w:rsid w:val="001414B2"/>
    <w:rsid w:val="0014693A"/>
    <w:rsid w:val="00147010"/>
    <w:rsid w:val="00151B4F"/>
    <w:rsid w:val="00151BF1"/>
    <w:rsid w:val="0015239A"/>
    <w:rsid w:val="0015248F"/>
    <w:rsid w:val="001531F4"/>
    <w:rsid w:val="00153A5C"/>
    <w:rsid w:val="0015432F"/>
    <w:rsid w:val="00154B5D"/>
    <w:rsid w:val="00155BBD"/>
    <w:rsid w:val="00155F1D"/>
    <w:rsid w:val="001609EC"/>
    <w:rsid w:val="00162404"/>
    <w:rsid w:val="00162E80"/>
    <w:rsid w:val="0016453F"/>
    <w:rsid w:val="0016745F"/>
    <w:rsid w:val="001704AC"/>
    <w:rsid w:val="00172071"/>
    <w:rsid w:val="001738CE"/>
    <w:rsid w:val="001743ED"/>
    <w:rsid w:val="00175EB7"/>
    <w:rsid w:val="001765B4"/>
    <w:rsid w:val="001773F9"/>
    <w:rsid w:val="0017754A"/>
    <w:rsid w:val="00177E27"/>
    <w:rsid w:val="0018042D"/>
    <w:rsid w:val="001812F6"/>
    <w:rsid w:val="00183767"/>
    <w:rsid w:val="00183C04"/>
    <w:rsid w:val="00183FF0"/>
    <w:rsid w:val="00184453"/>
    <w:rsid w:val="001848FB"/>
    <w:rsid w:val="00184E2C"/>
    <w:rsid w:val="00185BAB"/>
    <w:rsid w:val="00186878"/>
    <w:rsid w:val="001879F9"/>
    <w:rsid w:val="00187BE4"/>
    <w:rsid w:val="00190335"/>
    <w:rsid w:val="00195BC6"/>
    <w:rsid w:val="001A093B"/>
    <w:rsid w:val="001A254F"/>
    <w:rsid w:val="001A2FD9"/>
    <w:rsid w:val="001A52BD"/>
    <w:rsid w:val="001A6451"/>
    <w:rsid w:val="001A75F6"/>
    <w:rsid w:val="001A7ACA"/>
    <w:rsid w:val="001A7CB7"/>
    <w:rsid w:val="001B0569"/>
    <w:rsid w:val="001B0E36"/>
    <w:rsid w:val="001B10AD"/>
    <w:rsid w:val="001B1228"/>
    <w:rsid w:val="001B2EC9"/>
    <w:rsid w:val="001B394D"/>
    <w:rsid w:val="001B3F76"/>
    <w:rsid w:val="001B41A9"/>
    <w:rsid w:val="001B45EB"/>
    <w:rsid w:val="001C0336"/>
    <w:rsid w:val="001C153A"/>
    <w:rsid w:val="001C21EC"/>
    <w:rsid w:val="001C3728"/>
    <w:rsid w:val="001C75A2"/>
    <w:rsid w:val="001D10AB"/>
    <w:rsid w:val="001D167F"/>
    <w:rsid w:val="001D1FEA"/>
    <w:rsid w:val="001D29FB"/>
    <w:rsid w:val="001D31B9"/>
    <w:rsid w:val="001D3312"/>
    <w:rsid w:val="001D389C"/>
    <w:rsid w:val="001D5236"/>
    <w:rsid w:val="001D5716"/>
    <w:rsid w:val="001D5DD9"/>
    <w:rsid w:val="001E0974"/>
    <w:rsid w:val="001E0DF6"/>
    <w:rsid w:val="001E2689"/>
    <w:rsid w:val="001E2B61"/>
    <w:rsid w:val="001E3174"/>
    <w:rsid w:val="001E5166"/>
    <w:rsid w:val="001E6592"/>
    <w:rsid w:val="001F00D4"/>
    <w:rsid w:val="001F04BE"/>
    <w:rsid w:val="001F04EE"/>
    <w:rsid w:val="001F0743"/>
    <w:rsid w:val="001F250D"/>
    <w:rsid w:val="001F2623"/>
    <w:rsid w:val="001F2713"/>
    <w:rsid w:val="001F34B6"/>
    <w:rsid w:val="001F450F"/>
    <w:rsid w:val="001F587E"/>
    <w:rsid w:val="001F5A34"/>
    <w:rsid w:val="001F5E5A"/>
    <w:rsid w:val="002002AD"/>
    <w:rsid w:val="002026D0"/>
    <w:rsid w:val="002042E3"/>
    <w:rsid w:val="002043C8"/>
    <w:rsid w:val="00204C49"/>
    <w:rsid w:val="00204C91"/>
    <w:rsid w:val="00205F77"/>
    <w:rsid w:val="00206578"/>
    <w:rsid w:val="00206AA3"/>
    <w:rsid w:val="00210769"/>
    <w:rsid w:val="0021126E"/>
    <w:rsid w:val="0021182F"/>
    <w:rsid w:val="002130CD"/>
    <w:rsid w:val="00214321"/>
    <w:rsid w:val="00214BB9"/>
    <w:rsid w:val="002150ED"/>
    <w:rsid w:val="002160EC"/>
    <w:rsid w:val="002210BD"/>
    <w:rsid w:val="002212EA"/>
    <w:rsid w:val="00222D22"/>
    <w:rsid w:val="00225354"/>
    <w:rsid w:val="002259C0"/>
    <w:rsid w:val="00225B54"/>
    <w:rsid w:val="00225BFA"/>
    <w:rsid w:val="0022629C"/>
    <w:rsid w:val="0022658F"/>
    <w:rsid w:val="002276DA"/>
    <w:rsid w:val="0023035A"/>
    <w:rsid w:val="00233155"/>
    <w:rsid w:val="00233742"/>
    <w:rsid w:val="002368C7"/>
    <w:rsid w:val="00236BA0"/>
    <w:rsid w:val="00237888"/>
    <w:rsid w:val="00241ABE"/>
    <w:rsid w:val="00241D5D"/>
    <w:rsid w:val="00243586"/>
    <w:rsid w:val="0024364A"/>
    <w:rsid w:val="00245E3D"/>
    <w:rsid w:val="00246ED7"/>
    <w:rsid w:val="00251D76"/>
    <w:rsid w:val="00252E63"/>
    <w:rsid w:val="00254BCF"/>
    <w:rsid w:val="00254FB4"/>
    <w:rsid w:val="00255126"/>
    <w:rsid w:val="002560E1"/>
    <w:rsid w:val="0026218E"/>
    <w:rsid w:val="00262D24"/>
    <w:rsid w:val="002642B1"/>
    <w:rsid w:val="00264CBD"/>
    <w:rsid w:val="00264E7B"/>
    <w:rsid w:val="0026689D"/>
    <w:rsid w:val="00267438"/>
    <w:rsid w:val="00267E95"/>
    <w:rsid w:val="002704F5"/>
    <w:rsid w:val="0027066D"/>
    <w:rsid w:val="00270A7F"/>
    <w:rsid w:val="00270BA4"/>
    <w:rsid w:val="0027324C"/>
    <w:rsid w:val="00274B5B"/>
    <w:rsid w:val="002752D8"/>
    <w:rsid w:val="00277306"/>
    <w:rsid w:val="002779B1"/>
    <w:rsid w:val="002805C8"/>
    <w:rsid w:val="00281F78"/>
    <w:rsid w:val="00282262"/>
    <w:rsid w:val="00282EC3"/>
    <w:rsid w:val="0028647F"/>
    <w:rsid w:val="00290DEF"/>
    <w:rsid w:val="00290E88"/>
    <w:rsid w:val="00291290"/>
    <w:rsid w:val="00292793"/>
    <w:rsid w:val="00292E2E"/>
    <w:rsid w:val="00292EB6"/>
    <w:rsid w:val="00292FE1"/>
    <w:rsid w:val="00294724"/>
    <w:rsid w:val="00294EEE"/>
    <w:rsid w:val="00295F47"/>
    <w:rsid w:val="00297A3C"/>
    <w:rsid w:val="002A15B4"/>
    <w:rsid w:val="002A3EEC"/>
    <w:rsid w:val="002A498D"/>
    <w:rsid w:val="002A4BB9"/>
    <w:rsid w:val="002A7533"/>
    <w:rsid w:val="002A774D"/>
    <w:rsid w:val="002B2305"/>
    <w:rsid w:val="002B315C"/>
    <w:rsid w:val="002B3DA3"/>
    <w:rsid w:val="002B40E3"/>
    <w:rsid w:val="002B43BD"/>
    <w:rsid w:val="002B5EFF"/>
    <w:rsid w:val="002B658A"/>
    <w:rsid w:val="002B79CC"/>
    <w:rsid w:val="002B7FF1"/>
    <w:rsid w:val="002C0E73"/>
    <w:rsid w:val="002C1BE3"/>
    <w:rsid w:val="002C237D"/>
    <w:rsid w:val="002C2A05"/>
    <w:rsid w:val="002C2DEE"/>
    <w:rsid w:val="002C3635"/>
    <w:rsid w:val="002C4C8E"/>
    <w:rsid w:val="002C5B0E"/>
    <w:rsid w:val="002C5D82"/>
    <w:rsid w:val="002C75BA"/>
    <w:rsid w:val="002C7B6C"/>
    <w:rsid w:val="002D0FD9"/>
    <w:rsid w:val="002D16F6"/>
    <w:rsid w:val="002D2021"/>
    <w:rsid w:val="002D2552"/>
    <w:rsid w:val="002D260E"/>
    <w:rsid w:val="002D4186"/>
    <w:rsid w:val="002D4BD7"/>
    <w:rsid w:val="002D6076"/>
    <w:rsid w:val="002D6326"/>
    <w:rsid w:val="002D6347"/>
    <w:rsid w:val="002D6F2E"/>
    <w:rsid w:val="002E0330"/>
    <w:rsid w:val="002E0DB0"/>
    <w:rsid w:val="002E332B"/>
    <w:rsid w:val="002E4AD8"/>
    <w:rsid w:val="002E6A05"/>
    <w:rsid w:val="002F11ED"/>
    <w:rsid w:val="002F24D5"/>
    <w:rsid w:val="002F3F93"/>
    <w:rsid w:val="002F415C"/>
    <w:rsid w:val="002F697A"/>
    <w:rsid w:val="0030030B"/>
    <w:rsid w:val="00302768"/>
    <w:rsid w:val="00302C0D"/>
    <w:rsid w:val="00303AFE"/>
    <w:rsid w:val="00306A5C"/>
    <w:rsid w:val="00307D41"/>
    <w:rsid w:val="0031145D"/>
    <w:rsid w:val="00311632"/>
    <w:rsid w:val="00311DE0"/>
    <w:rsid w:val="00311FC7"/>
    <w:rsid w:val="0031283F"/>
    <w:rsid w:val="00312BAD"/>
    <w:rsid w:val="00313472"/>
    <w:rsid w:val="00313E68"/>
    <w:rsid w:val="003155B7"/>
    <w:rsid w:val="00315702"/>
    <w:rsid w:val="00315BFF"/>
    <w:rsid w:val="00315E67"/>
    <w:rsid w:val="00317A7B"/>
    <w:rsid w:val="00317D6A"/>
    <w:rsid w:val="0032025A"/>
    <w:rsid w:val="0032097B"/>
    <w:rsid w:val="0032119F"/>
    <w:rsid w:val="0032321E"/>
    <w:rsid w:val="003239F5"/>
    <w:rsid w:val="00323E2D"/>
    <w:rsid w:val="00324EDC"/>
    <w:rsid w:val="00331983"/>
    <w:rsid w:val="00332578"/>
    <w:rsid w:val="003338A3"/>
    <w:rsid w:val="003343AD"/>
    <w:rsid w:val="003347E3"/>
    <w:rsid w:val="0033654F"/>
    <w:rsid w:val="003400CC"/>
    <w:rsid w:val="003401C9"/>
    <w:rsid w:val="0034021B"/>
    <w:rsid w:val="00342FA0"/>
    <w:rsid w:val="00343B2C"/>
    <w:rsid w:val="00345016"/>
    <w:rsid w:val="00345811"/>
    <w:rsid w:val="00345D90"/>
    <w:rsid w:val="00346D89"/>
    <w:rsid w:val="0034739F"/>
    <w:rsid w:val="0035051D"/>
    <w:rsid w:val="00350E5E"/>
    <w:rsid w:val="003522B9"/>
    <w:rsid w:val="00353172"/>
    <w:rsid w:val="003549D4"/>
    <w:rsid w:val="00354A08"/>
    <w:rsid w:val="003550C4"/>
    <w:rsid w:val="003557EC"/>
    <w:rsid w:val="003564DE"/>
    <w:rsid w:val="003568A1"/>
    <w:rsid w:val="00362C13"/>
    <w:rsid w:val="00363093"/>
    <w:rsid w:val="00363527"/>
    <w:rsid w:val="0036472A"/>
    <w:rsid w:val="00364E5C"/>
    <w:rsid w:val="00364E79"/>
    <w:rsid w:val="003660F6"/>
    <w:rsid w:val="00367C8F"/>
    <w:rsid w:val="00372037"/>
    <w:rsid w:val="00372334"/>
    <w:rsid w:val="00372E63"/>
    <w:rsid w:val="00373DAA"/>
    <w:rsid w:val="00373F0F"/>
    <w:rsid w:val="003745AE"/>
    <w:rsid w:val="00374ABC"/>
    <w:rsid w:val="00376E37"/>
    <w:rsid w:val="00380697"/>
    <w:rsid w:val="0038305B"/>
    <w:rsid w:val="0038396C"/>
    <w:rsid w:val="00385BDF"/>
    <w:rsid w:val="0038605F"/>
    <w:rsid w:val="0038683C"/>
    <w:rsid w:val="00386BF7"/>
    <w:rsid w:val="00386DA4"/>
    <w:rsid w:val="00387285"/>
    <w:rsid w:val="003905BC"/>
    <w:rsid w:val="00390F21"/>
    <w:rsid w:val="00390FE5"/>
    <w:rsid w:val="003910BE"/>
    <w:rsid w:val="003916EF"/>
    <w:rsid w:val="00392BA9"/>
    <w:rsid w:val="00392C64"/>
    <w:rsid w:val="00392F7D"/>
    <w:rsid w:val="00393DE5"/>
    <w:rsid w:val="0039637A"/>
    <w:rsid w:val="0039691A"/>
    <w:rsid w:val="00396E12"/>
    <w:rsid w:val="00397135"/>
    <w:rsid w:val="003979E7"/>
    <w:rsid w:val="003A167B"/>
    <w:rsid w:val="003A17A9"/>
    <w:rsid w:val="003A1DEB"/>
    <w:rsid w:val="003A1F24"/>
    <w:rsid w:val="003A3FC2"/>
    <w:rsid w:val="003A4C1E"/>
    <w:rsid w:val="003A5F9F"/>
    <w:rsid w:val="003A6A9C"/>
    <w:rsid w:val="003A6E2B"/>
    <w:rsid w:val="003B0954"/>
    <w:rsid w:val="003B423F"/>
    <w:rsid w:val="003B55F2"/>
    <w:rsid w:val="003B56A2"/>
    <w:rsid w:val="003B57E1"/>
    <w:rsid w:val="003B7B5F"/>
    <w:rsid w:val="003C18CE"/>
    <w:rsid w:val="003C357B"/>
    <w:rsid w:val="003C39D4"/>
    <w:rsid w:val="003C3CAB"/>
    <w:rsid w:val="003C3ECF"/>
    <w:rsid w:val="003C51A5"/>
    <w:rsid w:val="003C6A31"/>
    <w:rsid w:val="003D169E"/>
    <w:rsid w:val="003D1C77"/>
    <w:rsid w:val="003D562A"/>
    <w:rsid w:val="003D5D16"/>
    <w:rsid w:val="003D6195"/>
    <w:rsid w:val="003D6DB3"/>
    <w:rsid w:val="003E0964"/>
    <w:rsid w:val="003E099E"/>
    <w:rsid w:val="003E0C73"/>
    <w:rsid w:val="003E0D7C"/>
    <w:rsid w:val="003E1033"/>
    <w:rsid w:val="003E2AB0"/>
    <w:rsid w:val="003E4072"/>
    <w:rsid w:val="003E423B"/>
    <w:rsid w:val="003E52FF"/>
    <w:rsid w:val="003E6BDA"/>
    <w:rsid w:val="003F06BC"/>
    <w:rsid w:val="003F2A15"/>
    <w:rsid w:val="003F3B64"/>
    <w:rsid w:val="003F3C40"/>
    <w:rsid w:val="003F6093"/>
    <w:rsid w:val="003F7ECB"/>
    <w:rsid w:val="00403210"/>
    <w:rsid w:val="0040337C"/>
    <w:rsid w:val="00405427"/>
    <w:rsid w:val="00407127"/>
    <w:rsid w:val="00407159"/>
    <w:rsid w:val="0040775E"/>
    <w:rsid w:val="00411ED1"/>
    <w:rsid w:val="00413381"/>
    <w:rsid w:val="0041453C"/>
    <w:rsid w:val="00414CE8"/>
    <w:rsid w:val="00414EB9"/>
    <w:rsid w:val="00414F22"/>
    <w:rsid w:val="004163A5"/>
    <w:rsid w:val="0041653E"/>
    <w:rsid w:val="00416BFF"/>
    <w:rsid w:val="00416FFB"/>
    <w:rsid w:val="004203DA"/>
    <w:rsid w:val="004227E6"/>
    <w:rsid w:val="00422EFD"/>
    <w:rsid w:val="004233DD"/>
    <w:rsid w:val="00424AA6"/>
    <w:rsid w:val="00425AE7"/>
    <w:rsid w:val="004261A8"/>
    <w:rsid w:val="00426E3E"/>
    <w:rsid w:val="004274FF"/>
    <w:rsid w:val="004275BD"/>
    <w:rsid w:val="0043160F"/>
    <w:rsid w:val="004323FD"/>
    <w:rsid w:val="004329E6"/>
    <w:rsid w:val="00434C55"/>
    <w:rsid w:val="004353D7"/>
    <w:rsid w:val="00435A53"/>
    <w:rsid w:val="0043739E"/>
    <w:rsid w:val="00440042"/>
    <w:rsid w:val="004411DB"/>
    <w:rsid w:val="00441BC4"/>
    <w:rsid w:val="00441E69"/>
    <w:rsid w:val="004437F5"/>
    <w:rsid w:val="00444C95"/>
    <w:rsid w:val="004453EC"/>
    <w:rsid w:val="00447900"/>
    <w:rsid w:val="00447A7A"/>
    <w:rsid w:val="00447B84"/>
    <w:rsid w:val="0045349A"/>
    <w:rsid w:val="004536D7"/>
    <w:rsid w:val="00453BAF"/>
    <w:rsid w:val="00454C50"/>
    <w:rsid w:val="00454F9B"/>
    <w:rsid w:val="00457154"/>
    <w:rsid w:val="00457BA0"/>
    <w:rsid w:val="004604A6"/>
    <w:rsid w:val="00461C2C"/>
    <w:rsid w:val="00463554"/>
    <w:rsid w:val="00465149"/>
    <w:rsid w:val="004676BB"/>
    <w:rsid w:val="0047010C"/>
    <w:rsid w:val="00471C54"/>
    <w:rsid w:val="00472278"/>
    <w:rsid w:val="00472911"/>
    <w:rsid w:val="00474D1C"/>
    <w:rsid w:val="004757BD"/>
    <w:rsid w:val="00476113"/>
    <w:rsid w:val="00476127"/>
    <w:rsid w:val="0047663A"/>
    <w:rsid w:val="004766D8"/>
    <w:rsid w:val="0048149F"/>
    <w:rsid w:val="00481547"/>
    <w:rsid w:val="004827B6"/>
    <w:rsid w:val="00483DCC"/>
    <w:rsid w:val="00485445"/>
    <w:rsid w:val="004856AB"/>
    <w:rsid w:val="00486252"/>
    <w:rsid w:val="00490E5D"/>
    <w:rsid w:val="004913AB"/>
    <w:rsid w:val="00492C5C"/>
    <w:rsid w:val="0049380D"/>
    <w:rsid w:val="00493CF5"/>
    <w:rsid w:val="00494FFE"/>
    <w:rsid w:val="004950B1"/>
    <w:rsid w:val="0049650E"/>
    <w:rsid w:val="004978E7"/>
    <w:rsid w:val="004A1782"/>
    <w:rsid w:val="004A1D1B"/>
    <w:rsid w:val="004A2EA4"/>
    <w:rsid w:val="004A3307"/>
    <w:rsid w:val="004A3658"/>
    <w:rsid w:val="004A5FD1"/>
    <w:rsid w:val="004B1FF9"/>
    <w:rsid w:val="004B3E52"/>
    <w:rsid w:val="004B3FD2"/>
    <w:rsid w:val="004B4537"/>
    <w:rsid w:val="004B49A7"/>
    <w:rsid w:val="004B6975"/>
    <w:rsid w:val="004B6C31"/>
    <w:rsid w:val="004B7138"/>
    <w:rsid w:val="004B72D5"/>
    <w:rsid w:val="004B7333"/>
    <w:rsid w:val="004C08A9"/>
    <w:rsid w:val="004C255E"/>
    <w:rsid w:val="004C2AF9"/>
    <w:rsid w:val="004C3E23"/>
    <w:rsid w:val="004C4978"/>
    <w:rsid w:val="004C6150"/>
    <w:rsid w:val="004C6835"/>
    <w:rsid w:val="004C71AB"/>
    <w:rsid w:val="004C72BB"/>
    <w:rsid w:val="004D0810"/>
    <w:rsid w:val="004D141C"/>
    <w:rsid w:val="004D1A66"/>
    <w:rsid w:val="004D2737"/>
    <w:rsid w:val="004D2E73"/>
    <w:rsid w:val="004D2E7C"/>
    <w:rsid w:val="004D302B"/>
    <w:rsid w:val="004D3312"/>
    <w:rsid w:val="004D3337"/>
    <w:rsid w:val="004D46F5"/>
    <w:rsid w:val="004D52A3"/>
    <w:rsid w:val="004D530F"/>
    <w:rsid w:val="004D534A"/>
    <w:rsid w:val="004D58F3"/>
    <w:rsid w:val="004D6F95"/>
    <w:rsid w:val="004D74D6"/>
    <w:rsid w:val="004E3662"/>
    <w:rsid w:val="004E4191"/>
    <w:rsid w:val="004E43DA"/>
    <w:rsid w:val="004E532D"/>
    <w:rsid w:val="004E6BD1"/>
    <w:rsid w:val="004F083D"/>
    <w:rsid w:val="004F0D42"/>
    <w:rsid w:val="004F1C74"/>
    <w:rsid w:val="004F1FFD"/>
    <w:rsid w:val="004F2897"/>
    <w:rsid w:val="004F2F10"/>
    <w:rsid w:val="004F3248"/>
    <w:rsid w:val="004F358B"/>
    <w:rsid w:val="004F5152"/>
    <w:rsid w:val="004F55BF"/>
    <w:rsid w:val="004F56E8"/>
    <w:rsid w:val="004F6917"/>
    <w:rsid w:val="004F7ED0"/>
    <w:rsid w:val="00502953"/>
    <w:rsid w:val="00504137"/>
    <w:rsid w:val="00504BC0"/>
    <w:rsid w:val="00504DD4"/>
    <w:rsid w:val="00504ED0"/>
    <w:rsid w:val="00510E03"/>
    <w:rsid w:val="00512FF7"/>
    <w:rsid w:val="00515120"/>
    <w:rsid w:val="00516971"/>
    <w:rsid w:val="00516A07"/>
    <w:rsid w:val="00516A29"/>
    <w:rsid w:val="00516BCD"/>
    <w:rsid w:val="005175A3"/>
    <w:rsid w:val="00517DC8"/>
    <w:rsid w:val="00517DDE"/>
    <w:rsid w:val="00521D48"/>
    <w:rsid w:val="0052204D"/>
    <w:rsid w:val="005220E1"/>
    <w:rsid w:val="00523324"/>
    <w:rsid w:val="005245DA"/>
    <w:rsid w:val="0052555E"/>
    <w:rsid w:val="00527E34"/>
    <w:rsid w:val="0053190B"/>
    <w:rsid w:val="00531BF1"/>
    <w:rsid w:val="00532690"/>
    <w:rsid w:val="0053504A"/>
    <w:rsid w:val="005358FB"/>
    <w:rsid w:val="0054002B"/>
    <w:rsid w:val="00540B35"/>
    <w:rsid w:val="00541045"/>
    <w:rsid w:val="00543B07"/>
    <w:rsid w:val="00544772"/>
    <w:rsid w:val="00545274"/>
    <w:rsid w:val="00545D93"/>
    <w:rsid w:val="00546EDE"/>
    <w:rsid w:val="0054731F"/>
    <w:rsid w:val="00547DE0"/>
    <w:rsid w:val="005504B5"/>
    <w:rsid w:val="00554111"/>
    <w:rsid w:val="00554150"/>
    <w:rsid w:val="00554965"/>
    <w:rsid w:val="00555289"/>
    <w:rsid w:val="005564A5"/>
    <w:rsid w:val="00556F9E"/>
    <w:rsid w:val="00560981"/>
    <w:rsid w:val="005611EE"/>
    <w:rsid w:val="00562448"/>
    <w:rsid w:val="00562C57"/>
    <w:rsid w:val="00565524"/>
    <w:rsid w:val="005666D8"/>
    <w:rsid w:val="00567B73"/>
    <w:rsid w:val="00570A32"/>
    <w:rsid w:val="00572735"/>
    <w:rsid w:val="00573303"/>
    <w:rsid w:val="00574109"/>
    <w:rsid w:val="00574B22"/>
    <w:rsid w:val="005759DF"/>
    <w:rsid w:val="00576D6C"/>
    <w:rsid w:val="00580A85"/>
    <w:rsid w:val="00583B9B"/>
    <w:rsid w:val="00585289"/>
    <w:rsid w:val="00586949"/>
    <w:rsid w:val="00591588"/>
    <w:rsid w:val="0059180F"/>
    <w:rsid w:val="00592452"/>
    <w:rsid w:val="00594109"/>
    <w:rsid w:val="00595FDD"/>
    <w:rsid w:val="005A03FE"/>
    <w:rsid w:val="005A0C09"/>
    <w:rsid w:val="005A2485"/>
    <w:rsid w:val="005A262B"/>
    <w:rsid w:val="005A2B0C"/>
    <w:rsid w:val="005A6AC3"/>
    <w:rsid w:val="005B0505"/>
    <w:rsid w:val="005B063C"/>
    <w:rsid w:val="005B1AA9"/>
    <w:rsid w:val="005B214D"/>
    <w:rsid w:val="005B3CEF"/>
    <w:rsid w:val="005B3DB4"/>
    <w:rsid w:val="005B4CBF"/>
    <w:rsid w:val="005B510C"/>
    <w:rsid w:val="005B55CC"/>
    <w:rsid w:val="005B600A"/>
    <w:rsid w:val="005B6E9F"/>
    <w:rsid w:val="005C0122"/>
    <w:rsid w:val="005C0959"/>
    <w:rsid w:val="005C0EBD"/>
    <w:rsid w:val="005C1923"/>
    <w:rsid w:val="005C2B2D"/>
    <w:rsid w:val="005C5975"/>
    <w:rsid w:val="005C5E51"/>
    <w:rsid w:val="005C78B7"/>
    <w:rsid w:val="005D0820"/>
    <w:rsid w:val="005D33FC"/>
    <w:rsid w:val="005D4DE9"/>
    <w:rsid w:val="005D62B7"/>
    <w:rsid w:val="005D67AE"/>
    <w:rsid w:val="005D7364"/>
    <w:rsid w:val="005E0A33"/>
    <w:rsid w:val="005E2043"/>
    <w:rsid w:val="005E2A5C"/>
    <w:rsid w:val="005E3390"/>
    <w:rsid w:val="005E351C"/>
    <w:rsid w:val="005E4017"/>
    <w:rsid w:val="005E5F15"/>
    <w:rsid w:val="005E6F31"/>
    <w:rsid w:val="005E73F3"/>
    <w:rsid w:val="005E77F6"/>
    <w:rsid w:val="005F02C8"/>
    <w:rsid w:val="005F089D"/>
    <w:rsid w:val="005F22C3"/>
    <w:rsid w:val="005F2B81"/>
    <w:rsid w:val="005F3B4E"/>
    <w:rsid w:val="005F3F16"/>
    <w:rsid w:val="005F47E1"/>
    <w:rsid w:val="005F49B5"/>
    <w:rsid w:val="005F56F6"/>
    <w:rsid w:val="005F60CB"/>
    <w:rsid w:val="005F6C53"/>
    <w:rsid w:val="006009B0"/>
    <w:rsid w:val="00600B03"/>
    <w:rsid w:val="006022FB"/>
    <w:rsid w:val="006032E2"/>
    <w:rsid w:val="0060356F"/>
    <w:rsid w:val="00604135"/>
    <w:rsid w:val="00604D5D"/>
    <w:rsid w:val="00607ACE"/>
    <w:rsid w:val="00610725"/>
    <w:rsid w:val="00610EC0"/>
    <w:rsid w:val="00611E78"/>
    <w:rsid w:val="006134AA"/>
    <w:rsid w:val="0061737A"/>
    <w:rsid w:val="006203D6"/>
    <w:rsid w:val="006219C5"/>
    <w:rsid w:val="006228D3"/>
    <w:rsid w:val="00622A4A"/>
    <w:rsid w:val="0062445D"/>
    <w:rsid w:val="00624A00"/>
    <w:rsid w:val="00624BE5"/>
    <w:rsid w:val="00624CD9"/>
    <w:rsid w:val="00626E59"/>
    <w:rsid w:val="00627B99"/>
    <w:rsid w:val="006313B7"/>
    <w:rsid w:val="00631B89"/>
    <w:rsid w:val="00632245"/>
    <w:rsid w:val="00633B80"/>
    <w:rsid w:val="00633D83"/>
    <w:rsid w:val="00633D8F"/>
    <w:rsid w:val="00634F6C"/>
    <w:rsid w:val="0063637B"/>
    <w:rsid w:val="006368A9"/>
    <w:rsid w:val="0063714D"/>
    <w:rsid w:val="0064055A"/>
    <w:rsid w:val="0064113D"/>
    <w:rsid w:val="00641528"/>
    <w:rsid w:val="0064154B"/>
    <w:rsid w:val="00641AAD"/>
    <w:rsid w:val="00642E53"/>
    <w:rsid w:val="0064398E"/>
    <w:rsid w:val="0064518C"/>
    <w:rsid w:val="00645AD9"/>
    <w:rsid w:val="00647278"/>
    <w:rsid w:val="00650945"/>
    <w:rsid w:val="00650B83"/>
    <w:rsid w:val="00651010"/>
    <w:rsid w:val="0065266D"/>
    <w:rsid w:val="006540BA"/>
    <w:rsid w:val="006542E2"/>
    <w:rsid w:val="00654425"/>
    <w:rsid w:val="00656091"/>
    <w:rsid w:val="00656363"/>
    <w:rsid w:val="00657231"/>
    <w:rsid w:val="00657E0E"/>
    <w:rsid w:val="00660E52"/>
    <w:rsid w:val="0066435D"/>
    <w:rsid w:val="006645A0"/>
    <w:rsid w:val="00664A73"/>
    <w:rsid w:val="00665062"/>
    <w:rsid w:val="00666110"/>
    <w:rsid w:val="006664BC"/>
    <w:rsid w:val="00667FF7"/>
    <w:rsid w:val="00670B3A"/>
    <w:rsid w:val="0067124B"/>
    <w:rsid w:val="00673CB6"/>
    <w:rsid w:val="006752C6"/>
    <w:rsid w:val="0067536D"/>
    <w:rsid w:val="00675CEB"/>
    <w:rsid w:val="00675EF4"/>
    <w:rsid w:val="00676D50"/>
    <w:rsid w:val="00677502"/>
    <w:rsid w:val="0068260D"/>
    <w:rsid w:val="0068269F"/>
    <w:rsid w:val="00682741"/>
    <w:rsid w:val="00686424"/>
    <w:rsid w:val="00690E06"/>
    <w:rsid w:val="00691FA1"/>
    <w:rsid w:val="006940BA"/>
    <w:rsid w:val="006952F1"/>
    <w:rsid w:val="00695799"/>
    <w:rsid w:val="006963BD"/>
    <w:rsid w:val="00696A68"/>
    <w:rsid w:val="00696E2F"/>
    <w:rsid w:val="0069775F"/>
    <w:rsid w:val="00697E06"/>
    <w:rsid w:val="00697E77"/>
    <w:rsid w:val="006A046A"/>
    <w:rsid w:val="006A0951"/>
    <w:rsid w:val="006A14EA"/>
    <w:rsid w:val="006A387B"/>
    <w:rsid w:val="006A38E2"/>
    <w:rsid w:val="006A65B9"/>
    <w:rsid w:val="006A6B6F"/>
    <w:rsid w:val="006A6CAD"/>
    <w:rsid w:val="006A6E20"/>
    <w:rsid w:val="006A6E46"/>
    <w:rsid w:val="006A6FA9"/>
    <w:rsid w:val="006A7695"/>
    <w:rsid w:val="006B02F6"/>
    <w:rsid w:val="006B1855"/>
    <w:rsid w:val="006B4830"/>
    <w:rsid w:val="006B4E7D"/>
    <w:rsid w:val="006B56E5"/>
    <w:rsid w:val="006B6B30"/>
    <w:rsid w:val="006B7364"/>
    <w:rsid w:val="006C13D3"/>
    <w:rsid w:val="006C1692"/>
    <w:rsid w:val="006C1B52"/>
    <w:rsid w:val="006C25C5"/>
    <w:rsid w:val="006C39B5"/>
    <w:rsid w:val="006C4929"/>
    <w:rsid w:val="006C4A0D"/>
    <w:rsid w:val="006C640B"/>
    <w:rsid w:val="006C794B"/>
    <w:rsid w:val="006D2114"/>
    <w:rsid w:val="006D3230"/>
    <w:rsid w:val="006D352C"/>
    <w:rsid w:val="006D4388"/>
    <w:rsid w:val="006D49B2"/>
    <w:rsid w:val="006D5F0E"/>
    <w:rsid w:val="006D60CC"/>
    <w:rsid w:val="006D69D7"/>
    <w:rsid w:val="006D7424"/>
    <w:rsid w:val="006E0D40"/>
    <w:rsid w:val="006E1048"/>
    <w:rsid w:val="006E6994"/>
    <w:rsid w:val="006E7419"/>
    <w:rsid w:val="006E7429"/>
    <w:rsid w:val="006F1E2E"/>
    <w:rsid w:val="006F2520"/>
    <w:rsid w:val="006F2778"/>
    <w:rsid w:val="006F4070"/>
    <w:rsid w:val="006F5A9C"/>
    <w:rsid w:val="006F7A88"/>
    <w:rsid w:val="00700282"/>
    <w:rsid w:val="00701A9A"/>
    <w:rsid w:val="007023A2"/>
    <w:rsid w:val="0070669A"/>
    <w:rsid w:val="007067CC"/>
    <w:rsid w:val="007068E0"/>
    <w:rsid w:val="007069EE"/>
    <w:rsid w:val="007073DE"/>
    <w:rsid w:val="00712B8D"/>
    <w:rsid w:val="00714BE3"/>
    <w:rsid w:val="007154CF"/>
    <w:rsid w:val="0071556D"/>
    <w:rsid w:val="007162D1"/>
    <w:rsid w:val="00717579"/>
    <w:rsid w:val="007177FF"/>
    <w:rsid w:val="00717881"/>
    <w:rsid w:val="00720AC0"/>
    <w:rsid w:val="00720DC1"/>
    <w:rsid w:val="00722304"/>
    <w:rsid w:val="00727267"/>
    <w:rsid w:val="007277B0"/>
    <w:rsid w:val="0073079E"/>
    <w:rsid w:val="00731559"/>
    <w:rsid w:val="00731D3E"/>
    <w:rsid w:val="00732029"/>
    <w:rsid w:val="007337EE"/>
    <w:rsid w:val="007352F7"/>
    <w:rsid w:val="00735CA8"/>
    <w:rsid w:val="00737168"/>
    <w:rsid w:val="00740662"/>
    <w:rsid w:val="00740A83"/>
    <w:rsid w:val="00741063"/>
    <w:rsid w:val="00741A2D"/>
    <w:rsid w:val="00742822"/>
    <w:rsid w:val="007429D1"/>
    <w:rsid w:val="007457B7"/>
    <w:rsid w:val="00745B60"/>
    <w:rsid w:val="00747FC7"/>
    <w:rsid w:val="00750D44"/>
    <w:rsid w:val="00751BBB"/>
    <w:rsid w:val="0075353A"/>
    <w:rsid w:val="0075747D"/>
    <w:rsid w:val="00760604"/>
    <w:rsid w:val="0076125B"/>
    <w:rsid w:val="00761775"/>
    <w:rsid w:val="00761F86"/>
    <w:rsid w:val="007626B7"/>
    <w:rsid w:val="007648DA"/>
    <w:rsid w:val="00764AF7"/>
    <w:rsid w:val="00765979"/>
    <w:rsid w:val="007668C8"/>
    <w:rsid w:val="007669F4"/>
    <w:rsid w:val="00767C1D"/>
    <w:rsid w:val="0077001B"/>
    <w:rsid w:val="0077053D"/>
    <w:rsid w:val="007706A3"/>
    <w:rsid w:val="007727C1"/>
    <w:rsid w:val="0077491A"/>
    <w:rsid w:val="00774EE0"/>
    <w:rsid w:val="007772B8"/>
    <w:rsid w:val="007803EA"/>
    <w:rsid w:val="007811F3"/>
    <w:rsid w:val="00781BA5"/>
    <w:rsid w:val="00782A3F"/>
    <w:rsid w:val="00783D75"/>
    <w:rsid w:val="00784130"/>
    <w:rsid w:val="00785471"/>
    <w:rsid w:val="0078781C"/>
    <w:rsid w:val="0079065B"/>
    <w:rsid w:val="00794603"/>
    <w:rsid w:val="007947D6"/>
    <w:rsid w:val="007948FA"/>
    <w:rsid w:val="00795CDF"/>
    <w:rsid w:val="0079642E"/>
    <w:rsid w:val="007975E1"/>
    <w:rsid w:val="007978C0"/>
    <w:rsid w:val="00797BB7"/>
    <w:rsid w:val="007A0C22"/>
    <w:rsid w:val="007A345A"/>
    <w:rsid w:val="007A39D0"/>
    <w:rsid w:val="007A4536"/>
    <w:rsid w:val="007A47B6"/>
    <w:rsid w:val="007A4E76"/>
    <w:rsid w:val="007A6401"/>
    <w:rsid w:val="007A6D64"/>
    <w:rsid w:val="007B1839"/>
    <w:rsid w:val="007B254A"/>
    <w:rsid w:val="007B2BAA"/>
    <w:rsid w:val="007B35F2"/>
    <w:rsid w:val="007B42EA"/>
    <w:rsid w:val="007B46C0"/>
    <w:rsid w:val="007B4A48"/>
    <w:rsid w:val="007B56D1"/>
    <w:rsid w:val="007B57C0"/>
    <w:rsid w:val="007B5C0A"/>
    <w:rsid w:val="007B63A1"/>
    <w:rsid w:val="007B6775"/>
    <w:rsid w:val="007B6A3E"/>
    <w:rsid w:val="007B6E89"/>
    <w:rsid w:val="007C0929"/>
    <w:rsid w:val="007C18C7"/>
    <w:rsid w:val="007C18F4"/>
    <w:rsid w:val="007C2EB1"/>
    <w:rsid w:val="007C46A1"/>
    <w:rsid w:val="007C6804"/>
    <w:rsid w:val="007C7907"/>
    <w:rsid w:val="007C7C40"/>
    <w:rsid w:val="007C7D49"/>
    <w:rsid w:val="007D21DB"/>
    <w:rsid w:val="007D2944"/>
    <w:rsid w:val="007D3026"/>
    <w:rsid w:val="007D345A"/>
    <w:rsid w:val="007D5D41"/>
    <w:rsid w:val="007E048F"/>
    <w:rsid w:val="007E1801"/>
    <w:rsid w:val="007E21AB"/>
    <w:rsid w:val="007E2B39"/>
    <w:rsid w:val="007E2BE5"/>
    <w:rsid w:val="007E3BE3"/>
    <w:rsid w:val="007E58F7"/>
    <w:rsid w:val="007E5B76"/>
    <w:rsid w:val="007E665F"/>
    <w:rsid w:val="007E6AFA"/>
    <w:rsid w:val="007E7181"/>
    <w:rsid w:val="007E7629"/>
    <w:rsid w:val="007F078F"/>
    <w:rsid w:val="007F0C5C"/>
    <w:rsid w:val="007F1789"/>
    <w:rsid w:val="007F38EB"/>
    <w:rsid w:val="007F4551"/>
    <w:rsid w:val="007F7776"/>
    <w:rsid w:val="00800C58"/>
    <w:rsid w:val="00801730"/>
    <w:rsid w:val="008031C9"/>
    <w:rsid w:val="008034FE"/>
    <w:rsid w:val="00804623"/>
    <w:rsid w:val="00804D91"/>
    <w:rsid w:val="008061A8"/>
    <w:rsid w:val="00816702"/>
    <w:rsid w:val="00817EB4"/>
    <w:rsid w:val="008240E2"/>
    <w:rsid w:val="0082572C"/>
    <w:rsid w:val="008268AE"/>
    <w:rsid w:val="008304E7"/>
    <w:rsid w:val="00830621"/>
    <w:rsid w:val="008306AE"/>
    <w:rsid w:val="0083191F"/>
    <w:rsid w:val="0083270B"/>
    <w:rsid w:val="00833F04"/>
    <w:rsid w:val="00840336"/>
    <w:rsid w:val="00840B6D"/>
    <w:rsid w:val="008422C8"/>
    <w:rsid w:val="00842C8D"/>
    <w:rsid w:val="00844CF8"/>
    <w:rsid w:val="0084554B"/>
    <w:rsid w:val="008455EB"/>
    <w:rsid w:val="00845DB9"/>
    <w:rsid w:val="0084632B"/>
    <w:rsid w:val="008475BD"/>
    <w:rsid w:val="00847F70"/>
    <w:rsid w:val="008501A7"/>
    <w:rsid w:val="00850BED"/>
    <w:rsid w:val="00851382"/>
    <w:rsid w:val="00851D3D"/>
    <w:rsid w:val="008520E5"/>
    <w:rsid w:val="008538E3"/>
    <w:rsid w:val="00853A39"/>
    <w:rsid w:val="008542E8"/>
    <w:rsid w:val="00854397"/>
    <w:rsid w:val="00856377"/>
    <w:rsid w:val="00864D4A"/>
    <w:rsid w:val="008655E6"/>
    <w:rsid w:val="00865A58"/>
    <w:rsid w:val="0086729A"/>
    <w:rsid w:val="00870CB7"/>
    <w:rsid w:val="0087328C"/>
    <w:rsid w:val="008762F4"/>
    <w:rsid w:val="0087699B"/>
    <w:rsid w:val="008773E5"/>
    <w:rsid w:val="008806A0"/>
    <w:rsid w:val="008819B4"/>
    <w:rsid w:val="00881C98"/>
    <w:rsid w:val="0088281E"/>
    <w:rsid w:val="00882916"/>
    <w:rsid w:val="00882AE0"/>
    <w:rsid w:val="008838C5"/>
    <w:rsid w:val="00884396"/>
    <w:rsid w:val="00884715"/>
    <w:rsid w:val="008855DB"/>
    <w:rsid w:val="00886D63"/>
    <w:rsid w:val="00887E3B"/>
    <w:rsid w:val="00887FA7"/>
    <w:rsid w:val="0089011A"/>
    <w:rsid w:val="00890646"/>
    <w:rsid w:val="008906BC"/>
    <w:rsid w:val="0089230B"/>
    <w:rsid w:val="00892712"/>
    <w:rsid w:val="008935E3"/>
    <w:rsid w:val="00893EDA"/>
    <w:rsid w:val="008951E7"/>
    <w:rsid w:val="00895A50"/>
    <w:rsid w:val="00897D0F"/>
    <w:rsid w:val="008A2979"/>
    <w:rsid w:val="008A2B22"/>
    <w:rsid w:val="008A379A"/>
    <w:rsid w:val="008A4516"/>
    <w:rsid w:val="008A484C"/>
    <w:rsid w:val="008A4F6F"/>
    <w:rsid w:val="008A6F1C"/>
    <w:rsid w:val="008B3F6E"/>
    <w:rsid w:val="008B46F2"/>
    <w:rsid w:val="008B6CB4"/>
    <w:rsid w:val="008C19FF"/>
    <w:rsid w:val="008C208B"/>
    <w:rsid w:val="008C5773"/>
    <w:rsid w:val="008C6372"/>
    <w:rsid w:val="008C6A56"/>
    <w:rsid w:val="008D0CB9"/>
    <w:rsid w:val="008D204B"/>
    <w:rsid w:val="008D2AD5"/>
    <w:rsid w:val="008D33DA"/>
    <w:rsid w:val="008D5BB8"/>
    <w:rsid w:val="008D6162"/>
    <w:rsid w:val="008D61F3"/>
    <w:rsid w:val="008D7CE4"/>
    <w:rsid w:val="008E0FF2"/>
    <w:rsid w:val="008E1ED2"/>
    <w:rsid w:val="008E5BD6"/>
    <w:rsid w:val="008E5D12"/>
    <w:rsid w:val="008F1057"/>
    <w:rsid w:val="008F22C9"/>
    <w:rsid w:val="008F6441"/>
    <w:rsid w:val="008F6FDD"/>
    <w:rsid w:val="00900DD9"/>
    <w:rsid w:val="00900E19"/>
    <w:rsid w:val="00903C04"/>
    <w:rsid w:val="00903C55"/>
    <w:rsid w:val="00905D58"/>
    <w:rsid w:val="00907C68"/>
    <w:rsid w:val="009100CB"/>
    <w:rsid w:val="0091063E"/>
    <w:rsid w:val="009107D1"/>
    <w:rsid w:val="00914666"/>
    <w:rsid w:val="009146F4"/>
    <w:rsid w:val="0091474F"/>
    <w:rsid w:val="00914D81"/>
    <w:rsid w:val="00915DE5"/>
    <w:rsid w:val="00917ED8"/>
    <w:rsid w:val="00920027"/>
    <w:rsid w:val="0092160A"/>
    <w:rsid w:val="00922123"/>
    <w:rsid w:val="009221DC"/>
    <w:rsid w:val="00922901"/>
    <w:rsid w:val="00922A05"/>
    <w:rsid w:val="00922F08"/>
    <w:rsid w:val="009238A9"/>
    <w:rsid w:val="00924197"/>
    <w:rsid w:val="0092655D"/>
    <w:rsid w:val="00926C69"/>
    <w:rsid w:val="00931D99"/>
    <w:rsid w:val="00932429"/>
    <w:rsid w:val="00932935"/>
    <w:rsid w:val="00932BED"/>
    <w:rsid w:val="009333CB"/>
    <w:rsid w:val="009376C1"/>
    <w:rsid w:val="00940917"/>
    <w:rsid w:val="0094147D"/>
    <w:rsid w:val="00942F92"/>
    <w:rsid w:val="0094327D"/>
    <w:rsid w:val="0094514A"/>
    <w:rsid w:val="009457F3"/>
    <w:rsid w:val="00946159"/>
    <w:rsid w:val="00946556"/>
    <w:rsid w:val="00946B68"/>
    <w:rsid w:val="009508D1"/>
    <w:rsid w:val="00950D40"/>
    <w:rsid w:val="00952207"/>
    <w:rsid w:val="009525AD"/>
    <w:rsid w:val="0095271D"/>
    <w:rsid w:val="00952F0C"/>
    <w:rsid w:val="00956413"/>
    <w:rsid w:val="009569C2"/>
    <w:rsid w:val="00957C9D"/>
    <w:rsid w:val="00960E69"/>
    <w:rsid w:val="009620B7"/>
    <w:rsid w:val="0096227A"/>
    <w:rsid w:val="00963B5D"/>
    <w:rsid w:val="00965959"/>
    <w:rsid w:val="00965B1F"/>
    <w:rsid w:val="00965D9F"/>
    <w:rsid w:val="00967037"/>
    <w:rsid w:val="00971C2C"/>
    <w:rsid w:val="00971D4E"/>
    <w:rsid w:val="009725C6"/>
    <w:rsid w:val="00974321"/>
    <w:rsid w:val="00976B63"/>
    <w:rsid w:val="009837BB"/>
    <w:rsid w:val="00984507"/>
    <w:rsid w:val="00984849"/>
    <w:rsid w:val="00984B1E"/>
    <w:rsid w:val="00985241"/>
    <w:rsid w:val="00986388"/>
    <w:rsid w:val="00990F2F"/>
    <w:rsid w:val="00991E35"/>
    <w:rsid w:val="00993905"/>
    <w:rsid w:val="00993AAD"/>
    <w:rsid w:val="0099540C"/>
    <w:rsid w:val="00995BBD"/>
    <w:rsid w:val="0099787E"/>
    <w:rsid w:val="009A11E4"/>
    <w:rsid w:val="009A157A"/>
    <w:rsid w:val="009A1EEA"/>
    <w:rsid w:val="009A35EE"/>
    <w:rsid w:val="009A3C55"/>
    <w:rsid w:val="009A5333"/>
    <w:rsid w:val="009A53A1"/>
    <w:rsid w:val="009A592C"/>
    <w:rsid w:val="009A6432"/>
    <w:rsid w:val="009B0478"/>
    <w:rsid w:val="009B0C1E"/>
    <w:rsid w:val="009B1270"/>
    <w:rsid w:val="009B1AA0"/>
    <w:rsid w:val="009B39CE"/>
    <w:rsid w:val="009B3BA0"/>
    <w:rsid w:val="009B411B"/>
    <w:rsid w:val="009B53B4"/>
    <w:rsid w:val="009B7349"/>
    <w:rsid w:val="009B7687"/>
    <w:rsid w:val="009C061B"/>
    <w:rsid w:val="009C1E80"/>
    <w:rsid w:val="009C242F"/>
    <w:rsid w:val="009C247E"/>
    <w:rsid w:val="009C2FA0"/>
    <w:rsid w:val="009C319D"/>
    <w:rsid w:val="009C4455"/>
    <w:rsid w:val="009C45E0"/>
    <w:rsid w:val="009C4B15"/>
    <w:rsid w:val="009C5C15"/>
    <w:rsid w:val="009D0478"/>
    <w:rsid w:val="009D197A"/>
    <w:rsid w:val="009D3230"/>
    <w:rsid w:val="009D34F3"/>
    <w:rsid w:val="009D39DF"/>
    <w:rsid w:val="009D3A99"/>
    <w:rsid w:val="009D6278"/>
    <w:rsid w:val="009D6FE5"/>
    <w:rsid w:val="009D7598"/>
    <w:rsid w:val="009E1B1D"/>
    <w:rsid w:val="009E3314"/>
    <w:rsid w:val="009E3638"/>
    <w:rsid w:val="009E4989"/>
    <w:rsid w:val="009E4DF3"/>
    <w:rsid w:val="009E4E42"/>
    <w:rsid w:val="009E533E"/>
    <w:rsid w:val="009E58BA"/>
    <w:rsid w:val="009E5B37"/>
    <w:rsid w:val="009F18B8"/>
    <w:rsid w:val="009F1ED4"/>
    <w:rsid w:val="009F23A0"/>
    <w:rsid w:val="00A00112"/>
    <w:rsid w:val="00A03524"/>
    <w:rsid w:val="00A039AB"/>
    <w:rsid w:val="00A03B07"/>
    <w:rsid w:val="00A04839"/>
    <w:rsid w:val="00A058BC"/>
    <w:rsid w:val="00A0672F"/>
    <w:rsid w:val="00A069E3"/>
    <w:rsid w:val="00A07411"/>
    <w:rsid w:val="00A07C75"/>
    <w:rsid w:val="00A12444"/>
    <w:rsid w:val="00A12CBF"/>
    <w:rsid w:val="00A1378F"/>
    <w:rsid w:val="00A13EF1"/>
    <w:rsid w:val="00A14A6D"/>
    <w:rsid w:val="00A14C1C"/>
    <w:rsid w:val="00A15FC0"/>
    <w:rsid w:val="00A2123E"/>
    <w:rsid w:val="00A230B8"/>
    <w:rsid w:val="00A23A8E"/>
    <w:rsid w:val="00A25EE4"/>
    <w:rsid w:val="00A265FA"/>
    <w:rsid w:val="00A34469"/>
    <w:rsid w:val="00A3535D"/>
    <w:rsid w:val="00A37DFE"/>
    <w:rsid w:val="00A4068B"/>
    <w:rsid w:val="00A40FA8"/>
    <w:rsid w:val="00A44C6D"/>
    <w:rsid w:val="00A464F3"/>
    <w:rsid w:val="00A50130"/>
    <w:rsid w:val="00A51918"/>
    <w:rsid w:val="00A51A8F"/>
    <w:rsid w:val="00A5223C"/>
    <w:rsid w:val="00A5235D"/>
    <w:rsid w:val="00A537BB"/>
    <w:rsid w:val="00A5434A"/>
    <w:rsid w:val="00A54521"/>
    <w:rsid w:val="00A55DCA"/>
    <w:rsid w:val="00A56F00"/>
    <w:rsid w:val="00A574A8"/>
    <w:rsid w:val="00A57E7D"/>
    <w:rsid w:val="00A610CE"/>
    <w:rsid w:val="00A61BC0"/>
    <w:rsid w:val="00A64FD6"/>
    <w:rsid w:val="00A664CD"/>
    <w:rsid w:val="00A6655C"/>
    <w:rsid w:val="00A67388"/>
    <w:rsid w:val="00A67477"/>
    <w:rsid w:val="00A67CB5"/>
    <w:rsid w:val="00A67D3D"/>
    <w:rsid w:val="00A7061A"/>
    <w:rsid w:val="00A71FD5"/>
    <w:rsid w:val="00A729CA"/>
    <w:rsid w:val="00A7757B"/>
    <w:rsid w:val="00A77C35"/>
    <w:rsid w:val="00A804FA"/>
    <w:rsid w:val="00A80BF3"/>
    <w:rsid w:val="00A83960"/>
    <w:rsid w:val="00A85C2B"/>
    <w:rsid w:val="00A85CF9"/>
    <w:rsid w:val="00A87C65"/>
    <w:rsid w:val="00A9085A"/>
    <w:rsid w:val="00A92077"/>
    <w:rsid w:val="00A92376"/>
    <w:rsid w:val="00A94849"/>
    <w:rsid w:val="00A95A9E"/>
    <w:rsid w:val="00A976B0"/>
    <w:rsid w:val="00AA03D7"/>
    <w:rsid w:val="00AA0E4D"/>
    <w:rsid w:val="00AA1EE0"/>
    <w:rsid w:val="00AA2F39"/>
    <w:rsid w:val="00AA47AB"/>
    <w:rsid w:val="00AA4CE3"/>
    <w:rsid w:val="00AA5F35"/>
    <w:rsid w:val="00AA6542"/>
    <w:rsid w:val="00AB1E68"/>
    <w:rsid w:val="00AB4BDD"/>
    <w:rsid w:val="00AB666B"/>
    <w:rsid w:val="00AB69C0"/>
    <w:rsid w:val="00AB7577"/>
    <w:rsid w:val="00AC1133"/>
    <w:rsid w:val="00AC15A9"/>
    <w:rsid w:val="00AC4CF8"/>
    <w:rsid w:val="00AC4E29"/>
    <w:rsid w:val="00AC52EA"/>
    <w:rsid w:val="00AC56E8"/>
    <w:rsid w:val="00AC6DC4"/>
    <w:rsid w:val="00AC7973"/>
    <w:rsid w:val="00AD0349"/>
    <w:rsid w:val="00AD1822"/>
    <w:rsid w:val="00AD1C46"/>
    <w:rsid w:val="00AD1CB2"/>
    <w:rsid w:val="00AD283A"/>
    <w:rsid w:val="00AD5B7D"/>
    <w:rsid w:val="00AD6907"/>
    <w:rsid w:val="00AD779E"/>
    <w:rsid w:val="00AE083A"/>
    <w:rsid w:val="00AE1D94"/>
    <w:rsid w:val="00AE2586"/>
    <w:rsid w:val="00AE2AE6"/>
    <w:rsid w:val="00AE31E8"/>
    <w:rsid w:val="00AE38B8"/>
    <w:rsid w:val="00AE3D19"/>
    <w:rsid w:val="00AE5A6B"/>
    <w:rsid w:val="00AE7168"/>
    <w:rsid w:val="00AE7A30"/>
    <w:rsid w:val="00AE7B96"/>
    <w:rsid w:val="00AF2103"/>
    <w:rsid w:val="00AF3115"/>
    <w:rsid w:val="00AF3D41"/>
    <w:rsid w:val="00AF447E"/>
    <w:rsid w:val="00AF648D"/>
    <w:rsid w:val="00AF7CB1"/>
    <w:rsid w:val="00B0087C"/>
    <w:rsid w:val="00B0229F"/>
    <w:rsid w:val="00B0727B"/>
    <w:rsid w:val="00B07D4A"/>
    <w:rsid w:val="00B10C23"/>
    <w:rsid w:val="00B159F8"/>
    <w:rsid w:val="00B160F7"/>
    <w:rsid w:val="00B17179"/>
    <w:rsid w:val="00B23A17"/>
    <w:rsid w:val="00B246FE"/>
    <w:rsid w:val="00B30AE4"/>
    <w:rsid w:val="00B30F75"/>
    <w:rsid w:val="00B3550D"/>
    <w:rsid w:val="00B36F42"/>
    <w:rsid w:val="00B372A4"/>
    <w:rsid w:val="00B437E3"/>
    <w:rsid w:val="00B43941"/>
    <w:rsid w:val="00B43AEA"/>
    <w:rsid w:val="00B46936"/>
    <w:rsid w:val="00B4702E"/>
    <w:rsid w:val="00B4730E"/>
    <w:rsid w:val="00B47C01"/>
    <w:rsid w:val="00B505F6"/>
    <w:rsid w:val="00B509A8"/>
    <w:rsid w:val="00B50F28"/>
    <w:rsid w:val="00B53223"/>
    <w:rsid w:val="00B54C16"/>
    <w:rsid w:val="00B54E9B"/>
    <w:rsid w:val="00B55436"/>
    <w:rsid w:val="00B60039"/>
    <w:rsid w:val="00B60072"/>
    <w:rsid w:val="00B626B4"/>
    <w:rsid w:val="00B63963"/>
    <w:rsid w:val="00B63CE1"/>
    <w:rsid w:val="00B63F2A"/>
    <w:rsid w:val="00B644E4"/>
    <w:rsid w:val="00B6525E"/>
    <w:rsid w:val="00B6554D"/>
    <w:rsid w:val="00B65875"/>
    <w:rsid w:val="00B65F7D"/>
    <w:rsid w:val="00B6620D"/>
    <w:rsid w:val="00B66A8A"/>
    <w:rsid w:val="00B70178"/>
    <w:rsid w:val="00B70786"/>
    <w:rsid w:val="00B71511"/>
    <w:rsid w:val="00B73A43"/>
    <w:rsid w:val="00B743AF"/>
    <w:rsid w:val="00B74720"/>
    <w:rsid w:val="00B757C1"/>
    <w:rsid w:val="00B7599B"/>
    <w:rsid w:val="00B76AB8"/>
    <w:rsid w:val="00B76BAE"/>
    <w:rsid w:val="00B803CB"/>
    <w:rsid w:val="00B81347"/>
    <w:rsid w:val="00B819ED"/>
    <w:rsid w:val="00B82DE6"/>
    <w:rsid w:val="00B8457A"/>
    <w:rsid w:val="00B8528B"/>
    <w:rsid w:val="00B86465"/>
    <w:rsid w:val="00B8656C"/>
    <w:rsid w:val="00B86AB6"/>
    <w:rsid w:val="00B86ACD"/>
    <w:rsid w:val="00B87532"/>
    <w:rsid w:val="00B9004D"/>
    <w:rsid w:val="00B90193"/>
    <w:rsid w:val="00B96E18"/>
    <w:rsid w:val="00B97E21"/>
    <w:rsid w:val="00BA0614"/>
    <w:rsid w:val="00BA0F19"/>
    <w:rsid w:val="00BA13B3"/>
    <w:rsid w:val="00BA37F4"/>
    <w:rsid w:val="00BA4BB5"/>
    <w:rsid w:val="00BB1DB8"/>
    <w:rsid w:val="00BB597B"/>
    <w:rsid w:val="00BB6818"/>
    <w:rsid w:val="00BB6C4F"/>
    <w:rsid w:val="00BC1ED2"/>
    <w:rsid w:val="00BC3345"/>
    <w:rsid w:val="00BC483A"/>
    <w:rsid w:val="00BC48C6"/>
    <w:rsid w:val="00BC4A90"/>
    <w:rsid w:val="00BC51AB"/>
    <w:rsid w:val="00BC552E"/>
    <w:rsid w:val="00BC5532"/>
    <w:rsid w:val="00BC7228"/>
    <w:rsid w:val="00BC7EF3"/>
    <w:rsid w:val="00BD2586"/>
    <w:rsid w:val="00BD28A5"/>
    <w:rsid w:val="00BD304C"/>
    <w:rsid w:val="00BD30A7"/>
    <w:rsid w:val="00BD491F"/>
    <w:rsid w:val="00BD6985"/>
    <w:rsid w:val="00BE050D"/>
    <w:rsid w:val="00BE099F"/>
    <w:rsid w:val="00BE0E40"/>
    <w:rsid w:val="00BE0EE8"/>
    <w:rsid w:val="00BE2FA4"/>
    <w:rsid w:val="00BE40B3"/>
    <w:rsid w:val="00BE54FC"/>
    <w:rsid w:val="00BE596A"/>
    <w:rsid w:val="00BF0C3B"/>
    <w:rsid w:val="00BF555F"/>
    <w:rsid w:val="00BF6846"/>
    <w:rsid w:val="00BF7B07"/>
    <w:rsid w:val="00C01363"/>
    <w:rsid w:val="00C01E25"/>
    <w:rsid w:val="00C02C65"/>
    <w:rsid w:val="00C0629F"/>
    <w:rsid w:val="00C077D3"/>
    <w:rsid w:val="00C07B85"/>
    <w:rsid w:val="00C107ED"/>
    <w:rsid w:val="00C10B96"/>
    <w:rsid w:val="00C11817"/>
    <w:rsid w:val="00C14978"/>
    <w:rsid w:val="00C14B9C"/>
    <w:rsid w:val="00C15B2F"/>
    <w:rsid w:val="00C16038"/>
    <w:rsid w:val="00C166BE"/>
    <w:rsid w:val="00C16C2C"/>
    <w:rsid w:val="00C20476"/>
    <w:rsid w:val="00C212E8"/>
    <w:rsid w:val="00C22869"/>
    <w:rsid w:val="00C23A47"/>
    <w:rsid w:val="00C2542B"/>
    <w:rsid w:val="00C2589B"/>
    <w:rsid w:val="00C25FD1"/>
    <w:rsid w:val="00C26999"/>
    <w:rsid w:val="00C27B87"/>
    <w:rsid w:val="00C27D9D"/>
    <w:rsid w:val="00C30450"/>
    <w:rsid w:val="00C3181F"/>
    <w:rsid w:val="00C32E80"/>
    <w:rsid w:val="00C3383D"/>
    <w:rsid w:val="00C33878"/>
    <w:rsid w:val="00C34A82"/>
    <w:rsid w:val="00C351B0"/>
    <w:rsid w:val="00C40BAF"/>
    <w:rsid w:val="00C439F9"/>
    <w:rsid w:val="00C4487E"/>
    <w:rsid w:val="00C45EA4"/>
    <w:rsid w:val="00C471EA"/>
    <w:rsid w:val="00C5275B"/>
    <w:rsid w:val="00C52CB9"/>
    <w:rsid w:val="00C53AC5"/>
    <w:rsid w:val="00C53F3C"/>
    <w:rsid w:val="00C55586"/>
    <w:rsid w:val="00C55BF0"/>
    <w:rsid w:val="00C56664"/>
    <w:rsid w:val="00C568BC"/>
    <w:rsid w:val="00C572AC"/>
    <w:rsid w:val="00C578D0"/>
    <w:rsid w:val="00C57D1A"/>
    <w:rsid w:val="00C60FDF"/>
    <w:rsid w:val="00C61577"/>
    <w:rsid w:val="00C62C61"/>
    <w:rsid w:val="00C62DBA"/>
    <w:rsid w:val="00C631CA"/>
    <w:rsid w:val="00C66BE1"/>
    <w:rsid w:val="00C672DB"/>
    <w:rsid w:val="00C70489"/>
    <w:rsid w:val="00C71993"/>
    <w:rsid w:val="00C71FC2"/>
    <w:rsid w:val="00C73272"/>
    <w:rsid w:val="00C745A1"/>
    <w:rsid w:val="00C747C7"/>
    <w:rsid w:val="00C747F5"/>
    <w:rsid w:val="00C76EB4"/>
    <w:rsid w:val="00C77947"/>
    <w:rsid w:val="00C82811"/>
    <w:rsid w:val="00C8574B"/>
    <w:rsid w:val="00C87EC3"/>
    <w:rsid w:val="00C87EF2"/>
    <w:rsid w:val="00C9009C"/>
    <w:rsid w:val="00C903CD"/>
    <w:rsid w:val="00C90708"/>
    <w:rsid w:val="00C9070E"/>
    <w:rsid w:val="00C935EE"/>
    <w:rsid w:val="00C95DA3"/>
    <w:rsid w:val="00C96349"/>
    <w:rsid w:val="00C97A8F"/>
    <w:rsid w:val="00C97DDC"/>
    <w:rsid w:val="00C97F90"/>
    <w:rsid w:val="00CA049A"/>
    <w:rsid w:val="00CA28A8"/>
    <w:rsid w:val="00CA29B5"/>
    <w:rsid w:val="00CA309B"/>
    <w:rsid w:val="00CA43EC"/>
    <w:rsid w:val="00CA4798"/>
    <w:rsid w:val="00CA5C38"/>
    <w:rsid w:val="00CA5F6F"/>
    <w:rsid w:val="00CB0497"/>
    <w:rsid w:val="00CB24CB"/>
    <w:rsid w:val="00CB4F5B"/>
    <w:rsid w:val="00CB53AE"/>
    <w:rsid w:val="00CB6454"/>
    <w:rsid w:val="00CB75B4"/>
    <w:rsid w:val="00CC22D2"/>
    <w:rsid w:val="00CC23BC"/>
    <w:rsid w:val="00CC266F"/>
    <w:rsid w:val="00CC33D1"/>
    <w:rsid w:val="00CC37AF"/>
    <w:rsid w:val="00CC3C88"/>
    <w:rsid w:val="00CC3D7A"/>
    <w:rsid w:val="00CC4412"/>
    <w:rsid w:val="00CC4553"/>
    <w:rsid w:val="00CC4834"/>
    <w:rsid w:val="00CC59BB"/>
    <w:rsid w:val="00CC6C86"/>
    <w:rsid w:val="00CD05D3"/>
    <w:rsid w:val="00CD269B"/>
    <w:rsid w:val="00CD3E7D"/>
    <w:rsid w:val="00CD680D"/>
    <w:rsid w:val="00CD6D88"/>
    <w:rsid w:val="00CD798D"/>
    <w:rsid w:val="00CD7A27"/>
    <w:rsid w:val="00CD7AE1"/>
    <w:rsid w:val="00CE0177"/>
    <w:rsid w:val="00CE02A0"/>
    <w:rsid w:val="00CE1243"/>
    <w:rsid w:val="00CE15FE"/>
    <w:rsid w:val="00CE264B"/>
    <w:rsid w:val="00CE2BAA"/>
    <w:rsid w:val="00CE324F"/>
    <w:rsid w:val="00CE32D4"/>
    <w:rsid w:val="00CE5888"/>
    <w:rsid w:val="00CE6162"/>
    <w:rsid w:val="00CF00B4"/>
    <w:rsid w:val="00CF0BC3"/>
    <w:rsid w:val="00CF0F56"/>
    <w:rsid w:val="00CF2EB4"/>
    <w:rsid w:val="00CF30B2"/>
    <w:rsid w:val="00CF4E51"/>
    <w:rsid w:val="00CF506A"/>
    <w:rsid w:val="00CF5641"/>
    <w:rsid w:val="00CF5EEF"/>
    <w:rsid w:val="00CF6C07"/>
    <w:rsid w:val="00D012FD"/>
    <w:rsid w:val="00D02A47"/>
    <w:rsid w:val="00D02E94"/>
    <w:rsid w:val="00D0391B"/>
    <w:rsid w:val="00D03B72"/>
    <w:rsid w:val="00D03C17"/>
    <w:rsid w:val="00D04D0E"/>
    <w:rsid w:val="00D04D1B"/>
    <w:rsid w:val="00D07A7C"/>
    <w:rsid w:val="00D109BC"/>
    <w:rsid w:val="00D12AFC"/>
    <w:rsid w:val="00D20639"/>
    <w:rsid w:val="00D20659"/>
    <w:rsid w:val="00D2171E"/>
    <w:rsid w:val="00D218FB"/>
    <w:rsid w:val="00D21D08"/>
    <w:rsid w:val="00D220E9"/>
    <w:rsid w:val="00D221D4"/>
    <w:rsid w:val="00D22F5B"/>
    <w:rsid w:val="00D230F8"/>
    <w:rsid w:val="00D23E97"/>
    <w:rsid w:val="00D2401C"/>
    <w:rsid w:val="00D24C81"/>
    <w:rsid w:val="00D24ED0"/>
    <w:rsid w:val="00D268D0"/>
    <w:rsid w:val="00D26C7E"/>
    <w:rsid w:val="00D27D2E"/>
    <w:rsid w:val="00D30A29"/>
    <w:rsid w:val="00D31716"/>
    <w:rsid w:val="00D3278B"/>
    <w:rsid w:val="00D33A4C"/>
    <w:rsid w:val="00D41B2E"/>
    <w:rsid w:val="00D43652"/>
    <w:rsid w:val="00D43F27"/>
    <w:rsid w:val="00D45BAA"/>
    <w:rsid w:val="00D47C09"/>
    <w:rsid w:val="00D501F0"/>
    <w:rsid w:val="00D53DEB"/>
    <w:rsid w:val="00D5623C"/>
    <w:rsid w:val="00D5797A"/>
    <w:rsid w:val="00D57ED0"/>
    <w:rsid w:val="00D601F4"/>
    <w:rsid w:val="00D6054E"/>
    <w:rsid w:val="00D60EF7"/>
    <w:rsid w:val="00D619A2"/>
    <w:rsid w:val="00D61BBF"/>
    <w:rsid w:val="00D621FE"/>
    <w:rsid w:val="00D62C65"/>
    <w:rsid w:val="00D63392"/>
    <w:rsid w:val="00D63728"/>
    <w:rsid w:val="00D63902"/>
    <w:rsid w:val="00D644E3"/>
    <w:rsid w:val="00D67113"/>
    <w:rsid w:val="00D67A86"/>
    <w:rsid w:val="00D702CD"/>
    <w:rsid w:val="00D70310"/>
    <w:rsid w:val="00D70465"/>
    <w:rsid w:val="00D72CD2"/>
    <w:rsid w:val="00D734EC"/>
    <w:rsid w:val="00D73E74"/>
    <w:rsid w:val="00D7770D"/>
    <w:rsid w:val="00D81FFA"/>
    <w:rsid w:val="00D844E3"/>
    <w:rsid w:val="00D846A4"/>
    <w:rsid w:val="00D85E1B"/>
    <w:rsid w:val="00D86320"/>
    <w:rsid w:val="00D87B56"/>
    <w:rsid w:val="00D913C1"/>
    <w:rsid w:val="00D92292"/>
    <w:rsid w:val="00D9304E"/>
    <w:rsid w:val="00D93BA1"/>
    <w:rsid w:val="00D93EEE"/>
    <w:rsid w:val="00D9564F"/>
    <w:rsid w:val="00D96EDF"/>
    <w:rsid w:val="00DA1FC3"/>
    <w:rsid w:val="00DA2FB1"/>
    <w:rsid w:val="00DA3367"/>
    <w:rsid w:val="00DA44BA"/>
    <w:rsid w:val="00DA4C56"/>
    <w:rsid w:val="00DA53E2"/>
    <w:rsid w:val="00DA5439"/>
    <w:rsid w:val="00DA76A7"/>
    <w:rsid w:val="00DB06C8"/>
    <w:rsid w:val="00DB0B29"/>
    <w:rsid w:val="00DB0F78"/>
    <w:rsid w:val="00DB16E5"/>
    <w:rsid w:val="00DB181B"/>
    <w:rsid w:val="00DB198F"/>
    <w:rsid w:val="00DB26E0"/>
    <w:rsid w:val="00DB2DB4"/>
    <w:rsid w:val="00DB3B1B"/>
    <w:rsid w:val="00DB4711"/>
    <w:rsid w:val="00DB50B9"/>
    <w:rsid w:val="00DC237B"/>
    <w:rsid w:val="00DC2A06"/>
    <w:rsid w:val="00DC366D"/>
    <w:rsid w:val="00DC521E"/>
    <w:rsid w:val="00DC60EA"/>
    <w:rsid w:val="00DD129C"/>
    <w:rsid w:val="00DD23B4"/>
    <w:rsid w:val="00DD30E0"/>
    <w:rsid w:val="00DD31B5"/>
    <w:rsid w:val="00DD3E70"/>
    <w:rsid w:val="00DD54BC"/>
    <w:rsid w:val="00DD6ECD"/>
    <w:rsid w:val="00DE238F"/>
    <w:rsid w:val="00DE25AC"/>
    <w:rsid w:val="00DE2F73"/>
    <w:rsid w:val="00DE35CC"/>
    <w:rsid w:val="00DE36C4"/>
    <w:rsid w:val="00DE3C81"/>
    <w:rsid w:val="00DE4AA3"/>
    <w:rsid w:val="00DE4CBB"/>
    <w:rsid w:val="00DE52E4"/>
    <w:rsid w:val="00DE7045"/>
    <w:rsid w:val="00DE7F19"/>
    <w:rsid w:val="00DF072A"/>
    <w:rsid w:val="00DF0F94"/>
    <w:rsid w:val="00DF1518"/>
    <w:rsid w:val="00DF1DF5"/>
    <w:rsid w:val="00DF210A"/>
    <w:rsid w:val="00DF2432"/>
    <w:rsid w:val="00DF5534"/>
    <w:rsid w:val="00DF6034"/>
    <w:rsid w:val="00DF7B0D"/>
    <w:rsid w:val="00E0030E"/>
    <w:rsid w:val="00E011E9"/>
    <w:rsid w:val="00E02DC6"/>
    <w:rsid w:val="00E0413D"/>
    <w:rsid w:val="00E04781"/>
    <w:rsid w:val="00E0581F"/>
    <w:rsid w:val="00E05DDB"/>
    <w:rsid w:val="00E06029"/>
    <w:rsid w:val="00E115A9"/>
    <w:rsid w:val="00E12F56"/>
    <w:rsid w:val="00E137C0"/>
    <w:rsid w:val="00E1518F"/>
    <w:rsid w:val="00E172D5"/>
    <w:rsid w:val="00E17748"/>
    <w:rsid w:val="00E2080C"/>
    <w:rsid w:val="00E20ACB"/>
    <w:rsid w:val="00E20FEE"/>
    <w:rsid w:val="00E21918"/>
    <w:rsid w:val="00E232AB"/>
    <w:rsid w:val="00E232F2"/>
    <w:rsid w:val="00E24069"/>
    <w:rsid w:val="00E25979"/>
    <w:rsid w:val="00E25CC0"/>
    <w:rsid w:val="00E270D2"/>
    <w:rsid w:val="00E27A65"/>
    <w:rsid w:val="00E304C9"/>
    <w:rsid w:val="00E30F43"/>
    <w:rsid w:val="00E31918"/>
    <w:rsid w:val="00E33439"/>
    <w:rsid w:val="00E33499"/>
    <w:rsid w:val="00E36116"/>
    <w:rsid w:val="00E36962"/>
    <w:rsid w:val="00E379A5"/>
    <w:rsid w:val="00E40A90"/>
    <w:rsid w:val="00E433AD"/>
    <w:rsid w:val="00E439CF"/>
    <w:rsid w:val="00E43AB8"/>
    <w:rsid w:val="00E43AC7"/>
    <w:rsid w:val="00E44EAD"/>
    <w:rsid w:val="00E4692E"/>
    <w:rsid w:val="00E46A22"/>
    <w:rsid w:val="00E479A1"/>
    <w:rsid w:val="00E47D3E"/>
    <w:rsid w:val="00E502E3"/>
    <w:rsid w:val="00E50859"/>
    <w:rsid w:val="00E50BDC"/>
    <w:rsid w:val="00E52786"/>
    <w:rsid w:val="00E5366C"/>
    <w:rsid w:val="00E53FEF"/>
    <w:rsid w:val="00E566EC"/>
    <w:rsid w:val="00E567FB"/>
    <w:rsid w:val="00E57EC4"/>
    <w:rsid w:val="00E62689"/>
    <w:rsid w:val="00E628EC"/>
    <w:rsid w:val="00E6290F"/>
    <w:rsid w:val="00E63043"/>
    <w:rsid w:val="00E6325C"/>
    <w:rsid w:val="00E63342"/>
    <w:rsid w:val="00E64BDC"/>
    <w:rsid w:val="00E6521E"/>
    <w:rsid w:val="00E658EE"/>
    <w:rsid w:val="00E660CF"/>
    <w:rsid w:val="00E66ECA"/>
    <w:rsid w:val="00E719A3"/>
    <w:rsid w:val="00E71C9B"/>
    <w:rsid w:val="00E7486C"/>
    <w:rsid w:val="00E75F2E"/>
    <w:rsid w:val="00E75FF1"/>
    <w:rsid w:val="00E76BB7"/>
    <w:rsid w:val="00E774B3"/>
    <w:rsid w:val="00E81617"/>
    <w:rsid w:val="00E8353E"/>
    <w:rsid w:val="00E86911"/>
    <w:rsid w:val="00E86BD7"/>
    <w:rsid w:val="00E87A6A"/>
    <w:rsid w:val="00E87DFB"/>
    <w:rsid w:val="00E913A9"/>
    <w:rsid w:val="00E9398C"/>
    <w:rsid w:val="00E93BCC"/>
    <w:rsid w:val="00E951CF"/>
    <w:rsid w:val="00E9617E"/>
    <w:rsid w:val="00E9707D"/>
    <w:rsid w:val="00E973EB"/>
    <w:rsid w:val="00E979A7"/>
    <w:rsid w:val="00EA1DE2"/>
    <w:rsid w:val="00EA2670"/>
    <w:rsid w:val="00EA5F0C"/>
    <w:rsid w:val="00EA621E"/>
    <w:rsid w:val="00EA70DF"/>
    <w:rsid w:val="00EB264C"/>
    <w:rsid w:val="00EB3269"/>
    <w:rsid w:val="00EB44A8"/>
    <w:rsid w:val="00EB6796"/>
    <w:rsid w:val="00EB707D"/>
    <w:rsid w:val="00EB7C55"/>
    <w:rsid w:val="00EC0287"/>
    <w:rsid w:val="00EC02C8"/>
    <w:rsid w:val="00EC2213"/>
    <w:rsid w:val="00EC24FF"/>
    <w:rsid w:val="00EC3AE6"/>
    <w:rsid w:val="00EC4AB9"/>
    <w:rsid w:val="00EC4CBE"/>
    <w:rsid w:val="00EC4CF3"/>
    <w:rsid w:val="00EC5D4F"/>
    <w:rsid w:val="00EC5EAB"/>
    <w:rsid w:val="00EC6663"/>
    <w:rsid w:val="00EC70D5"/>
    <w:rsid w:val="00EC7910"/>
    <w:rsid w:val="00EC7DBD"/>
    <w:rsid w:val="00ED076D"/>
    <w:rsid w:val="00ED0F74"/>
    <w:rsid w:val="00ED1F95"/>
    <w:rsid w:val="00ED20DD"/>
    <w:rsid w:val="00ED351A"/>
    <w:rsid w:val="00ED380B"/>
    <w:rsid w:val="00ED3A5E"/>
    <w:rsid w:val="00ED4076"/>
    <w:rsid w:val="00ED4A65"/>
    <w:rsid w:val="00ED5267"/>
    <w:rsid w:val="00EE4D0A"/>
    <w:rsid w:val="00EE5E08"/>
    <w:rsid w:val="00EE6512"/>
    <w:rsid w:val="00EF0415"/>
    <w:rsid w:val="00EF059A"/>
    <w:rsid w:val="00EF0763"/>
    <w:rsid w:val="00EF0C36"/>
    <w:rsid w:val="00EF0CDE"/>
    <w:rsid w:val="00EF19C2"/>
    <w:rsid w:val="00EF1F91"/>
    <w:rsid w:val="00EF22A7"/>
    <w:rsid w:val="00EF30C8"/>
    <w:rsid w:val="00EF3F8B"/>
    <w:rsid w:val="00EF7A10"/>
    <w:rsid w:val="00F015F4"/>
    <w:rsid w:val="00F01691"/>
    <w:rsid w:val="00F02681"/>
    <w:rsid w:val="00F0375D"/>
    <w:rsid w:val="00F043A8"/>
    <w:rsid w:val="00F07642"/>
    <w:rsid w:val="00F07BAE"/>
    <w:rsid w:val="00F10045"/>
    <w:rsid w:val="00F11800"/>
    <w:rsid w:val="00F12E50"/>
    <w:rsid w:val="00F13981"/>
    <w:rsid w:val="00F14176"/>
    <w:rsid w:val="00F163A9"/>
    <w:rsid w:val="00F1763A"/>
    <w:rsid w:val="00F25B9B"/>
    <w:rsid w:val="00F25CFE"/>
    <w:rsid w:val="00F27039"/>
    <w:rsid w:val="00F27134"/>
    <w:rsid w:val="00F322BA"/>
    <w:rsid w:val="00F32C17"/>
    <w:rsid w:val="00F32EEE"/>
    <w:rsid w:val="00F32F93"/>
    <w:rsid w:val="00F33510"/>
    <w:rsid w:val="00F33605"/>
    <w:rsid w:val="00F338C5"/>
    <w:rsid w:val="00F34D90"/>
    <w:rsid w:val="00F35476"/>
    <w:rsid w:val="00F3593D"/>
    <w:rsid w:val="00F40376"/>
    <w:rsid w:val="00F40392"/>
    <w:rsid w:val="00F432C2"/>
    <w:rsid w:val="00F43313"/>
    <w:rsid w:val="00F43BCF"/>
    <w:rsid w:val="00F4440E"/>
    <w:rsid w:val="00F451D9"/>
    <w:rsid w:val="00F53222"/>
    <w:rsid w:val="00F546B0"/>
    <w:rsid w:val="00F5509F"/>
    <w:rsid w:val="00F56019"/>
    <w:rsid w:val="00F56418"/>
    <w:rsid w:val="00F567B3"/>
    <w:rsid w:val="00F5699C"/>
    <w:rsid w:val="00F577DB"/>
    <w:rsid w:val="00F57814"/>
    <w:rsid w:val="00F620B5"/>
    <w:rsid w:val="00F624F6"/>
    <w:rsid w:val="00F6416F"/>
    <w:rsid w:val="00F67A41"/>
    <w:rsid w:val="00F67B00"/>
    <w:rsid w:val="00F67FD7"/>
    <w:rsid w:val="00F7235E"/>
    <w:rsid w:val="00F726D1"/>
    <w:rsid w:val="00F7281E"/>
    <w:rsid w:val="00F7302E"/>
    <w:rsid w:val="00F73059"/>
    <w:rsid w:val="00F73C1B"/>
    <w:rsid w:val="00F772BE"/>
    <w:rsid w:val="00F77C54"/>
    <w:rsid w:val="00F8059C"/>
    <w:rsid w:val="00F81AA1"/>
    <w:rsid w:val="00F82ED5"/>
    <w:rsid w:val="00F82FAE"/>
    <w:rsid w:val="00F83FEB"/>
    <w:rsid w:val="00F84887"/>
    <w:rsid w:val="00F86FA7"/>
    <w:rsid w:val="00F90550"/>
    <w:rsid w:val="00F90E4C"/>
    <w:rsid w:val="00F91E6B"/>
    <w:rsid w:val="00F945CE"/>
    <w:rsid w:val="00F94A84"/>
    <w:rsid w:val="00F94BC8"/>
    <w:rsid w:val="00F9654C"/>
    <w:rsid w:val="00F96635"/>
    <w:rsid w:val="00F96AEE"/>
    <w:rsid w:val="00F96DEC"/>
    <w:rsid w:val="00F96F4D"/>
    <w:rsid w:val="00F97662"/>
    <w:rsid w:val="00FA1ACC"/>
    <w:rsid w:val="00FA2309"/>
    <w:rsid w:val="00FA3212"/>
    <w:rsid w:val="00FA4CFD"/>
    <w:rsid w:val="00FA6757"/>
    <w:rsid w:val="00FA7831"/>
    <w:rsid w:val="00FB0CBB"/>
    <w:rsid w:val="00FB1212"/>
    <w:rsid w:val="00FB1D15"/>
    <w:rsid w:val="00FB27C4"/>
    <w:rsid w:val="00FB2E38"/>
    <w:rsid w:val="00FB3B17"/>
    <w:rsid w:val="00FB3DAC"/>
    <w:rsid w:val="00FB5DFF"/>
    <w:rsid w:val="00FC0E47"/>
    <w:rsid w:val="00FC3B6B"/>
    <w:rsid w:val="00FC3D85"/>
    <w:rsid w:val="00FC5CBA"/>
    <w:rsid w:val="00FD0AF9"/>
    <w:rsid w:val="00FD17B2"/>
    <w:rsid w:val="00FD1AA3"/>
    <w:rsid w:val="00FD34EC"/>
    <w:rsid w:val="00FD390E"/>
    <w:rsid w:val="00FD3F5D"/>
    <w:rsid w:val="00FD4E26"/>
    <w:rsid w:val="00FD4F23"/>
    <w:rsid w:val="00FD578A"/>
    <w:rsid w:val="00FE082C"/>
    <w:rsid w:val="00FE10ED"/>
    <w:rsid w:val="00FE21F8"/>
    <w:rsid w:val="00FE24D6"/>
    <w:rsid w:val="00FE251E"/>
    <w:rsid w:val="00FE2971"/>
    <w:rsid w:val="00FE6EE6"/>
    <w:rsid w:val="00FE7E48"/>
    <w:rsid w:val="00FF0421"/>
    <w:rsid w:val="00FF06B8"/>
    <w:rsid w:val="00FF0E72"/>
    <w:rsid w:val="00FF3C19"/>
    <w:rsid w:val="00FF403D"/>
    <w:rsid w:val="00FF5B98"/>
    <w:rsid w:val="00FF6AF2"/>
    <w:rsid w:val="00FF7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AB69C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1B10AD"/>
    <w:pPr>
      <w:contextualSpacing w:val="0"/>
      <w:jc w:val="center"/>
    </w:pPr>
    <w:rPr>
      <w:rFonts w:ascii="Arial" w:eastAsia="Times New Roman" w:hAnsi="Arial" w:cs="Arial"/>
      <w:b/>
      <w:spacing w:val="0"/>
      <w:kern w:val="0"/>
      <w:sz w:val="28"/>
      <w:szCs w:val="28"/>
      <w:lang w:eastAsia="x-none"/>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lang w:eastAsia="x-none"/>
    </w:rPr>
  </w:style>
  <w:style w:type="character" w:customStyle="1" w:styleId="Zmluva-NormalChar">
    <w:name w:val="Zmluva - Normal Char"/>
    <w:link w:val="Zmluva-Normal"/>
    <w:rsid w:val="00C25FD1"/>
    <w:rPr>
      <w:rFonts w:eastAsia="Times New Roman" w:cstheme="minorHAnsi"/>
      <w:b/>
      <w:spacing w:val="1"/>
      <w:lang w:val="sk-SK" w:eastAsia="x-none"/>
    </w:rPr>
  </w:style>
  <w:style w:type="paragraph" w:styleId="Odsekzoznamu">
    <w:name w:val="List Paragraph"/>
    <w:basedOn w:val="Normlny"/>
    <w:link w:val="OdsekzoznamuChar"/>
    <w:uiPriority w:val="1"/>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link w:val="Odsekzoznamu"/>
    <w:uiPriority w:val="99"/>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A87C65"/>
    <w:pPr>
      <w:numPr>
        <w:ilvl w:val="1"/>
        <w:numId w:val="5"/>
      </w:numPr>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val="x-none"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lang w:val="x-none"/>
    </w:rPr>
  </w:style>
  <w:style w:type="paragraph" w:styleId="Textpoznmkypodiarou">
    <w:name w:val="footnote text"/>
    <w:basedOn w:val="Normlny"/>
    <w:link w:val="TextpoznmkypodiarouChar"/>
    <w:uiPriority w:val="99"/>
    <w:semiHidden/>
    <w:unhideWhenUsed/>
    <w:rsid w:val="00F7281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UnresolvedMention1">
    <w:name w:val="Unresolved Mention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Default">
    <w:name w:val="Default"/>
    <w:rsid w:val="00FF6AF2"/>
    <w:pPr>
      <w:autoSpaceDE w:val="0"/>
      <w:autoSpaceDN w:val="0"/>
      <w:adjustRightInd w:val="0"/>
      <w:spacing w:after="0" w:line="240" w:lineRule="auto"/>
    </w:pPr>
    <w:rPr>
      <w:rFonts w:ascii="Garamond" w:hAnsi="Garamond" w:cs="Garamond"/>
      <w:color w:val="000000"/>
      <w:sz w:val="24"/>
      <w:szCs w:val="24"/>
      <w:lang w:val="sk-SK"/>
    </w:rPr>
  </w:style>
  <w:style w:type="paragraph" w:styleId="Zarkazkladnhotextu2">
    <w:name w:val="Body Text Indent 2"/>
    <w:basedOn w:val="Normlny"/>
    <w:link w:val="Zarkazkladnhotextu2Char"/>
    <w:uiPriority w:val="99"/>
    <w:semiHidden/>
    <w:unhideWhenUsed/>
    <w:rsid w:val="00162404"/>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162404"/>
    <w:rPr>
      <w:rFonts w:ascii="Calibri" w:eastAsia="Times New Roman" w:hAnsi="Calibri" w:cs="Times New Roman"/>
      <w:szCs w:val="24"/>
      <w:lang w:val="sk-SK" w:eastAsia="cs-CZ"/>
    </w:rPr>
  </w:style>
  <w:style w:type="character" w:customStyle="1" w:styleId="norm00e1lnychar">
    <w:name w:val="norm_00e1lny__char"/>
    <w:rsid w:val="00162E80"/>
  </w:style>
  <w:style w:type="character" w:customStyle="1" w:styleId="Zhlavie4">
    <w:name w:val="Záhlavie #4_"/>
    <w:link w:val="Zhlavie41"/>
    <w:uiPriority w:val="99"/>
    <w:locked/>
    <w:rsid w:val="004676BB"/>
    <w:rPr>
      <w:rFonts w:ascii="Times New Roman" w:hAnsi="Times New Roman"/>
      <w:b/>
      <w:shd w:val="clear" w:color="auto" w:fill="FFFFFF"/>
    </w:rPr>
  </w:style>
  <w:style w:type="paragraph" w:customStyle="1" w:styleId="Zhlavie41">
    <w:name w:val="Záhlavie #41"/>
    <w:basedOn w:val="Normlny"/>
    <w:link w:val="Zhlavie4"/>
    <w:uiPriority w:val="99"/>
    <w:rsid w:val="004676BB"/>
    <w:pPr>
      <w:widowControl w:val="0"/>
      <w:shd w:val="clear" w:color="auto" w:fill="FFFFFF"/>
      <w:spacing w:before="180" w:after="0" w:line="240" w:lineRule="atLeast"/>
      <w:ind w:hanging="840"/>
      <w:outlineLvl w:val="3"/>
    </w:pPr>
    <w:rPr>
      <w:rFonts w:ascii="Times New Roman" w:eastAsiaTheme="minorHAnsi" w:hAnsi="Times New Roman" w:cstheme="minorBidi"/>
      <w:b/>
      <w:szCs w:val="22"/>
      <w:lang w:val="cs-CZ" w:eastAsia="en-US"/>
    </w:rPr>
  </w:style>
  <w:style w:type="character" w:customStyle="1" w:styleId="Zkladntext2">
    <w:name w:val="Základný text (2)_"/>
    <w:basedOn w:val="Predvolenpsmoodseku"/>
    <w:link w:val="Zkladntext20"/>
    <w:uiPriority w:val="99"/>
    <w:rsid w:val="00082A02"/>
    <w:rPr>
      <w:rFonts w:ascii="Times New Roman" w:hAnsi="Times New Roman" w:cs="Times New Roman"/>
      <w:shd w:val="clear" w:color="auto" w:fill="FFFFFF"/>
    </w:rPr>
  </w:style>
  <w:style w:type="paragraph" w:customStyle="1" w:styleId="Zkladntext20">
    <w:name w:val="Základný text (2)"/>
    <w:basedOn w:val="Normlny"/>
    <w:link w:val="Zkladntext2"/>
    <w:rsid w:val="00082A02"/>
    <w:pPr>
      <w:widowControl w:val="0"/>
      <w:shd w:val="clear" w:color="auto" w:fill="FFFFFF"/>
      <w:spacing w:before="900" w:after="240" w:line="274" w:lineRule="exact"/>
    </w:pPr>
    <w:rPr>
      <w:rFonts w:ascii="Times New Roman" w:eastAsiaTheme="minorHAnsi" w:hAnsi="Times New Roman"/>
      <w:szCs w:val="22"/>
      <w:lang w:val="cs-CZ" w:eastAsia="en-US"/>
    </w:rPr>
  </w:style>
  <w:style w:type="character" w:customStyle="1" w:styleId="Zhlavie1">
    <w:name w:val="Záhlavie #1_"/>
    <w:basedOn w:val="Predvolenpsmoodseku"/>
    <w:link w:val="Zhlavie10"/>
    <w:uiPriority w:val="99"/>
    <w:locked/>
    <w:rsid w:val="001F587E"/>
    <w:rPr>
      <w:rFonts w:ascii="Times New Roman" w:hAnsi="Times New Roman" w:cs="Times New Roman"/>
      <w:b/>
      <w:bCs/>
      <w:sz w:val="40"/>
      <w:szCs w:val="40"/>
      <w:shd w:val="clear" w:color="auto" w:fill="FFFFFF"/>
    </w:rPr>
  </w:style>
  <w:style w:type="paragraph" w:customStyle="1" w:styleId="Zhlavie10">
    <w:name w:val="Záhlavie #1"/>
    <w:basedOn w:val="Normlny"/>
    <w:link w:val="Zhlavie1"/>
    <w:uiPriority w:val="99"/>
    <w:rsid w:val="001F587E"/>
    <w:pPr>
      <w:widowControl w:val="0"/>
      <w:shd w:val="clear" w:color="auto" w:fill="FFFFFF"/>
      <w:spacing w:before="2100" w:after="1440" w:line="461" w:lineRule="exact"/>
      <w:jc w:val="center"/>
      <w:outlineLvl w:val="0"/>
    </w:pPr>
    <w:rPr>
      <w:rFonts w:ascii="Times New Roman" w:eastAsiaTheme="minorHAnsi" w:hAnsi="Times New Roman"/>
      <w:b/>
      <w:bCs/>
      <w:sz w:val="40"/>
      <w:szCs w:val="40"/>
      <w:lang w:val="cs-CZ" w:eastAsia="en-US"/>
    </w:rPr>
  </w:style>
  <w:style w:type="character" w:customStyle="1" w:styleId="Zkladntext6">
    <w:name w:val="Základný text (6)_"/>
    <w:basedOn w:val="Predvolenpsmoodseku"/>
    <w:link w:val="Zkladntext60"/>
    <w:uiPriority w:val="99"/>
    <w:locked/>
    <w:rsid w:val="001F587E"/>
    <w:rPr>
      <w:rFonts w:ascii="Times New Roman" w:hAnsi="Times New Roman" w:cs="Times New Roman"/>
      <w:sz w:val="32"/>
      <w:szCs w:val="32"/>
      <w:shd w:val="clear" w:color="auto" w:fill="FFFFFF"/>
    </w:rPr>
  </w:style>
  <w:style w:type="paragraph" w:customStyle="1" w:styleId="Zkladntext60">
    <w:name w:val="Základný text (6)"/>
    <w:basedOn w:val="Normlny"/>
    <w:link w:val="Zkladntext6"/>
    <w:uiPriority w:val="99"/>
    <w:rsid w:val="001F587E"/>
    <w:pPr>
      <w:widowControl w:val="0"/>
      <w:shd w:val="clear" w:color="auto" w:fill="FFFFFF"/>
      <w:spacing w:before="660" w:after="1440" w:line="240" w:lineRule="atLeast"/>
      <w:jc w:val="center"/>
    </w:pPr>
    <w:rPr>
      <w:rFonts w:ascii="Times New Roman" w:eastAsiaTheme="minorHAnsi" w:hAnsi="Times New Roman"/>
      <w:sz w:val="32"/>
      <w:szCs w:val="3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531">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7205903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452987966">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43698560">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t.gov.sk/doc/MetodikaZabezpeceniaIKT_v2.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62278B-DD9D-443A-9792-1559831E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10671</Words>
  <Characters>60829</Characters>
  <Application>Microsoft Office Word</Application>
  <DocSecurity>0</DocSecurity>
  <Lines>506</Lines>
  <Paragraphs>142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2019-08-28T10:58:00Z</dcterms:created>
  <dcterms:modified xsi:type="dcterms:W3CDTF">2019-09-04T08:26:00Z</dcterms:modified>
</cp:coreProperties>
</file>