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B80E" w14:textId="77777777" w:rsidR="00DB43C6" w:rsidRDefault="001152A3">
      <w:pPr>
        <w:spacing w:before="34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5A5ADF9B" w14:textId="77777777" w:rsidR="00DB43C6" w:rsidRDefault="00DB43C6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DB43C6" w14:paraId="7419D244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6B411413" w14:textId="77777777" w:rsidR="00DB43C6" w:rsidRDefault="001152A3">
            <w:pPr>
              <w:pStyle w:val="TableParagraph"/>
              <w:spacing w:before="69"/>
            </w:pPr>
            <w:r>
              <w:t>Obstarávateľ:</w:t>
            </w:r>
          </w:p>
        </w:tc>
        <w:tc>
          <w:tcPr>
            <w:tcW w:w="6630" w:type="dxa"/>
          </w:tcPr>
          <w:p w14:paraId="3AAC03C8" w14:textId="77777777" w:rsidR="00DB43C6" w:rsidRDefault="001152A3">
            <w:pPr>
              <w:pStyle w:val="TableParagraph"/>
              <w:spacing w:before="69"/>
              <w:ind w:left="109"/>
            </w:pPr>
            <w:r>
              <w:t>Roľnícke družstvo Vavrečka - Ťapešovo</w:t>
            </w:r>
          </w:p>
        </w:tc>
      </w:tr>
      <w:tr w:rsidR="00DB43C6" w14:paraId="425DE439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1DA466E7" w14:textId="77777777" w:rsidR="00DB43C6" w:rsidRDefault="001152A3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630" w:type="dxa"/>
          </w:tcPr>
          <w:p w14:paraId="470C6A7C" w14:textId="77777777" w:rsidR="00DB43C6" w:rsidRDefault="001152A3">
            <w:pPr>
              <w:pStyle w:val="TableParagraph"/>
              <w:spacing w:before="71"/>
              <w:ind w:left="109"/>
            </w:pPr>
            <w:r>
              <w:t>00003221</w:t>
            </w:r>
          </w:p>
        </w:tc>
      </w:tr>
      <w:tr w:rsidR="00DB43C6" w14:paraId="07EC55C5" w14:textId="77777777">
        <w:trPr>
          <w:trHeight w:val="412"/>
        </w:trPr>
        <w:tc>
          <w:tcPr>
            <w:tcW w:w="2660" w:type="dxa"/>
            <w:shd w:val="clear" w:color="auto" w:fill="DEEAF6"/>
          </w:tcPr>
          <w:p w14:paraId="27093BFF" w14:textId="77777777" w:rsidR="00DB43C6" w:rsidRDefault="001152A3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630" w:type="dxa"/>
          </w:tcPr>
          <w:p w14:paraId="284F5E96" w14:textId="6B02163F" w:rsidR="00DB43C6" w:rsidRDefault="001152A3">
            <w:pPr>
              <w:pStyle w:val="TableParagraph"/>
              <w:spacing w:before="71"/>
              <w:ind w:left="109"/>
            </w:pPr>
            <w:r>
              <w:rPr>
                <w:b/>
              </w:rPr>
              <w:t>Kontajnerov</w:t>
            </w:r>
            <w:r w:rsidR="00DA45E2">
              <w:rPr>
                <w:b/>
              </w:rPr>
              <w:t>é</w:t>
            </w:r>
            <w:r>
              <w:rPr>
                <w:b/>
              </w:rPr>
              <w:t xml:space="preserve"> predaj</w:t>
            </w:r>
            <w:r w:rsidR="00DA45E2">
              <w:rPr>
                <w:b/>
              </w:rPr>
              <w:t>ne</w:t>
            </w:r>
          </w:p>
        </w:tc>
      </w:tr>
    </w:tbl>
    <w:p w14:paraId="5D027FF8" w14:textId="77777777" w:rsidR="00DB43C6" w:rsidRDefault="00DB43C6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8"/>
      </w:tblGrid>
      <w:tr w:rsidR="00DB43C6" w14:paraId="14F6175B" w14:textId="77777777">
        <w:trPr>
          <w:trHeight w:val="410"/>
        </w:trPr>
        <w:tc>
          <w:tcPr>
            <w:tcW w:w="1951" w:type="dxa"/>
          </w:tcPr>
          <w:p w14:paraId="43F4244F" w14:textId="77777777" w:rsidR="00DB43C6" w:rsidRDefault="001152A3">
            <w:pPr>
              <w:pStyle w:val="TableParagraph"/>
              <w:spacing w:before="71"/>
            </w:pPr>
            <w:r>
              <w:t>Položka:</w:t>
            </w:r>
          </w:p>
        </w:tc>
        <w:tc>
          <w:tcPr>
            <w:tcW w:w="7338" w:type="dxa"/>
          </w:tcPr>
          <w:p w14:paraId="0821D507" w14:textId="6F3C565C" w:rsidR="00DB43C6" w:rsidRDefault="00DA45E2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Kontajnerové predajne</w:t>
            </w:r>
          </w:p>
        </w:tc>
      </w:tr>
      <w:tr w:rsidR="00DB43C6" w14:paraId="52725E8A" w14:textId="77777777">
        <w:trPr>
          <w:trHeight w:val="412"/>
        </w:trPr>
        <w:tc>
          <w:tcPr>
            <w:tcW w:w="1951" w:type="dxa"/>
          </w:tcPr>
          <w:p w14:paraId="3FEABF2C" w14:textId="77777777" w:rsidR="00DB43C6" w:rsidRDefault="001152A3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7338" w:type="dxa"/>
          </w:tcPr>
          <w:p w14:paraId="2BB4CEE8" w14:textId="1C3C239C" w:rsidR="00DB43C6" w:rsidRDefault="00DA45E2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2</w:t>
            </w:r>
            <w:r w:rsidR="001152A3">
              <w:rPr>
                <w:b/>
              </w:rPr>
              <w:t xml:space="preserve"> ks</w:t>
            </w:r>
          </w:p>
        </w:tc>
      </w:tr>
      <w:tr w:rsidR="00DB43C6" w14:paraId="50D47DCF" w14:textId="77777777">
        <w:trPr>
          <w:trHeight w:val="748"/>
        </w:trPr>
        <w:tc>
          <w:tcPr>
            <w:tcW w:w="9289" w:type="dxa"/>
            <w:gridSpan w:val="2"/>
            <w:shd w:val="clear" w:color="auto" w:fill="DEEAF6"/>
          </w:tcPr>
          <w:p w14:paraId="08A1C02F" w14:textId="77777777" w:rsidR="00DB43C6" w:rsidRDefault="00DB43C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0567BB4" w14:textId="77777777" w:rsidR="00DB43C6" w:rsidRDefault="001152A3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DB43C6" w14:paraId="179EF4A7" w14:textId="77777777">
        <w:trPr>
          <w:trHeight w:val="472"/>
        </w:trPr>
        <w:tc>
          <w:tcPr>
            <w:tcW w:w="9289" w:type="dxa"/>
            <w:gridSpan w:val="2"/>
          </w:tcPr>
          <w:p w14:paraId="02EB4ABD" w14:textId="77777777" w:rsidR="00DB43C6" w:rsidRDefault="001152A3">
            <w:pPr>
              <w:pStyle w:val="TableParagraph"/>
              <w:spacing w:before="102"/>
            </w:pPr>
            <w:r>
              <w:t>dĺžka min 400 cm max 620 cm</w:t>
            </w:r>
          </w:p>
        </w:tc>
      </w:tr>
      <w:tr w:rsidR="00DB43C6" w14:paraId="0406D21A" w14:textId="77777777">
        <w:trPr>
          <w:trHeight w:val="472"/>
        </w:trPr>
        <w:tc>
          <w:tcPr>
            <w:tcW w:w="9289" w:type="dxa"/>
            <w:gridSpan w:val="2"/>
          </w:tcPr>
          <w:p w14:paraId="481C62CB" w14:textId="77777777" w:rsidR="00DB43C6" w:rsidRDefault="001152A3">
            <w:pPr>
              <w:pStyle w:val="TableParagraph"/>
              <w:spacing w:before="102"/>
            </w:pPr>
            <w:r>
              <w:t>šírka min 249 cm max 300 cm</w:t>
            </w:r>
          </w:p>
        </w:tc>
      </w:tr>
      <w:tr w:rsidR="00DB43C6" w14:paraId="47B36354" w14:textId="77777777">
        <w:trPr>
          <w:trHeight w:val="472"/>
        </w:trPr>
        <w:tc>
          <w:tcPr>
            <w:tcW w:w="9289" w:type="dxa"/>
            <w:gridSpan w:val="2"/>
          </w:tcPr>
          <w:p w14:paraId="14B6E672" w14:textId="77777777" w:rsidR="00DB43C6" w:rsidRDefault="001152A3">
            <w:pPr>
              <w:pStyle w:val="TableParagraph"/>
              <w:spacing w:before="102"/>
            </w:pPr>
            <w:r>
              <w:t>plastové okno min 1500/1000 mm max 2000/1300 mm (šírka/výška)</w:t>
            </w:r>
          </w:p>
        </w:tc>
      </w:tr>
      <w:tr w:rsidR="00DB43C6" w14:paraId="528EC3BD" w14:textId="77777777">
        <w:trPr>
          <w:trHeight w:val="472"/>
        </w:trPr>
        <w:tc>
          <w:tcPr>
            <w:tcW w:w="9289" w:type="dxa"/>
            <w:gridSpan w:val="2"/>
          </w:tcPr>
          <w:p w14:paraId="47F66508" w14:textId="77777777" w:rsidR="00DB43C6" w:rsidRDefault="001152A3">
            <w:pPr>
              <w:pStyle w:val="TableParagraph"/>
              <w:spacing w:before="100"/>
            </w:pPr>
            <w:r>
              <w:t>okno s vonkajšou roletou</w:t>
            </w:r>
          </w:p>
        </w:tc>
      </w:tr>
      <w:tr w:rsidR="00DB43C6" w14:paraId="577A388D" w14:textId="77777777">
        <w:trPr>
          <w:trHeight w:val="729"/>
        </w:trPr>
        <w:tc>
          <w:tcPr>
            <w:tcW w:w="9289" w:type="dxa"/>
            <w:gridSpan w:val="2"/>
          </w:tcPr>
          <w:p w14:paraId="49F80FB6" w14:textId="77777777" w:rsidR="00DB43C6" w:rsidRDefault="001152A3">
            <w:pPr>
              <w:pStyle w:val="TableParagraph"/>
              <w:spacing w:before="95"/>
            </w:pPr>
            <w:r>
              <w:t>elektrické rozvody 2x380V zásuvka 4x220V zásuvka , 2x osvetlenie interiér ,1x osvetlenie exteriér ,</w:t>
            </w:r>
          </w:p>
          <w:p w14:paraId="4C7FA217" w14:textId="77777777" w:rsidR="00DB43C6" w:rsidRDefault="001152A3">
            <w:pPr>
              <w:pStyle w:val="TableParagraph"/>
              <w:spacing w:before="0"/>
            </w:pPr>
            <w:r>
              <w:t>elektrický rozvádzač</w:t>
            </w:r>
          </w:p>
        </w:tc>
      </w:tr>
      <w:tr w:rsidR="00DB43C6" w14:paraId="35A0CB58" w14:textId="77777777">
        <w:trPr>
          <w:trHeight w:val="470"/>
        </w:trPr>
        <w:tc>
          <w:tcPr>
            <w:tcW w:w="9289" w:type="dxa"/>
            <w:gridSpan w:val="2"/>
          </w:tcPr>
          <w:p w14:paraId="06D85E28" w14:textId="77777777" w:rsidR="00DB43C6" w:rsidRDefault="001152A3">
            <w:pPr>
              <w:pStyle w:val="TableParagraph"/>
              <w:spacing w:before="100"/>
            </w:pPr>
            <w:r>
              <w:t>príprava na pripojenie na kanalizáciu, vodu</w:t>
            </w:r>
          </w:p>
        </w:tc>
      </w:tr>
      <w:tr w:rsidR="00DB43C6" w14:paraId="1799B8ED" w14:textId="77777777">
        <w:trPr>
          <w:trHeight w:val="472"/>
        </w:trPr>
        <w:tc>
          <w:tcPr>
            <w:tcW w:w="9289" w:type="dxa"/>
            <w:gridSpan w:val="2"/>
          </w:tcPr>
          <w:p w14:paraId="74A5CC40" w14:textId="77777777" w:rsidR="00DB43C6" w:rsidRDefault="001152A3">
            <w:pPr>
              <w:pStyle w:val="TableParagraph"/>
              <w:spacing w:before="102"/>
            </w:pPr>
            <w:r>
              <w:t>samostatný priestor s WC a umývadlom</w:t>
            </w:r>
          </w:p>
        </w:tc>
      </w:tr>
      <w:tr w:rsidR="00DB43C6" w14:paraId="709F48F8" w14:textId="77777777">
        <w:trPr>
          <w:trHeight w:val="472"/>
        </w:trPr>
        <w:tc>
          <w:tcPr>
            <w:tcW w:w="9289" w:type="dxa"/>
            <w:gridSpan w:val="2"/>
          </w:tcPr>
          <w:p w14:paraId="7F58115E" w14:textId="77777777" w:rsidR="00DB43C6" w:rsidRDefault="001152A3">
            <w:pPr>
              <w:pStyle w:val="TableParagraph"/>
              <w:spacing w:before="102"/>
            </w:pPr>
            <w:r>
              <w:t>stohovateľnosť</w:t>
            </w:r>
          </w:p>
        </w:tc>
      </w:tr>
      <w:tr w:rsidR="00DB43C6" w14:paraId="2866A628" w14:textId="77777777">
        <w:trPr>
          <w:trHeight w:val="472"/>
        </w:trPr>
        <w:tc>
          <w:tcPr>
            <w:tcW w:w="9289" w:type="dxa"/>
            <w:gridSpan w:val="2"/>
          </w:tcPr>
          <w:p w14:paraId="29BF3BD2" w14:textId="77777777" w:rsidR="00DB43C6" w:rsidRDefault="001152A3">
            <w:pPr>
              <w:pStyle w:val="TableParagraph"/>
              <w:spacing w:before="102"/>
            </w:pPr>
            <w:r>
              <w:t>tepelná izolácia min 800 mm max 1500 mm</w:t>
            </w:r>
          </w:p>
        </w:tc>
      </w:tr>
      <w:tr w:rsidR="00DB43C6" w14:paraId="14B1A426" w14:textId="77777777">
        <w:trPr>
          <w:trHeight w:val="472"/>
        </w:trPr>
        <w:tc>
          <w:tcPr>
            <w:tcW w:w="9289" w:type="dxa"/>
            <w:gridSpan w:val="2"/>
          </w:tcPr>
          <w:p w14:paraId="05010F39" w14:textId="77777777" w:rsidR="00DB43C6" w:rsidRDefault="001152A3">
            <w:pPr>
              <w:pStyle w:val="TableParagraph"/>
              <w:spacing w:before="102"/>
            </w:pPr>
            <w:r>
              <w:t>parozábranová pvc fólia</w:t>
            </w:r>
          </w:p>
        </w:tc>
      </w:tr>
      <w:tr w:rsidR="00DB43C6" w14:paraId="6E5D64CC" w14:textId="77777777">
        <w:trPr>
          <w:trHeight w:val="472"/>
        </w:trPr>
        <w:tc>
          <w:tcPr>
            <w:tcW w:w="9289" w:type="dxa"/>
            <w:gridSpan w:val="2"/>
          </w:tcPr>
          <w:p w14:paraId="7DF3003F" w14:textId="77777777" w:rsidR="00DB43C6" w:rsidRDefault="001152A3">
            <w:pPr>
              <w:pStyle w:val="TableParagraph"/>
              <w:spacing w:before="100"/>
            </w:pPr>
            <w:r>
              <w:t>4 zvody na odtok vody</w:t>
            </w:r>
          </w:p>
        </w:tc>
      </w:tr>
      <w:tr w:rsidR="00DB43C6" w14:paraId="27C05CD0" w14:textId="77777777">
        <w:trPr>
          <w:trHeight w:val="470"/>
        </w:trPr>
        <w:tc>
          <w:tcPr>
            <w:tcW w:w="9289" w:type="dxa"/>
            <w:gridSpan w:val="2"/>
          </w:tcPr>
          <w:p w14:paraId="0FF0E651" w14:textId="77777777" w:rsidR="00DB43C6" w:rsidRDefault="001152A3">
            <w:pPr>
              <w:pStyle w:val="TableParagraph"/>
              <w:spacing w:before="100"/>
            </w:pPr>
            <w:r>
              <w:t>nosnosť min 130 kg/m</w:t>
            </w:r>
            <w:r>
              <w:rPr>
                <w:vertAlign w:val="superscript"/>
              </w:rPr>
              <w:t>2</w:t>
            </w:r>
            <w:r>
              <w:t xml:space="preserve"> max 200kg/m</w:t>
            </w:r>
            <w:r>
              <w:rPr>
                <w:vertAlign w:val="superscript"/>
              </w:rPr>
              <w:t>2</w:t>
            </w:r>
          </w:p>
        </w:tc>
      </w:tr>
      <w:tr w:rsidR="00DB43C6" w14:paraId="5C06A50D" w14:textId="77777777">
        <w:trPr>
          <w:trHeight w:val="472"/>
        </w:trPr>
        <w:tc>
          <w:tcPr>
            <w:tcW w:w="9289" w:type="dxa"/>
            <w:gridSpan w:val="2"/>
          </w:tcPr>
          <w:p w14:paraId="19B5518F" w14:textId="77777777" w:rsidR="00DB43C6" w:rsidRDefault="001152A3">
            <w:pPr>
              <w:pStyle w:val="TableParagraph"/>
              <w:spacing w:before="102"/>
            </w:pPr>
            <w:r>
              <w:t>rám celopozinkovaný</w:t>
            </w:r>
          </w:p>
        </w:tc>
      </w:tr>
      <w:tr w:rsidR="00DB43C6" w14:paraId="6984C46F" w14:textId="77777777">
        <w:trPr>
          <w:trHeight w:val="472"/>
        </w:trPr>
        <w:tc>
          <w:tcPr>
            <w:tcW w:w="9289" w:type="dxa"/>
            <w:gridSpan w:val="2"/>
          </w:tcPr>
          <w:p w14:paraId="05F6D638" w14:textId="77777777" w:rsidR="00DB43C6" w:rsidRDefault="001152A3">
            <w:pPr>
              <w:pStyle w:val="TableParagraph"/>
              <w:spacing w:before="102"/>
            </w:pPr>
            <w:r>
              <w:t>opláštenie pozinkovaný profilový plech</w:t>
            </w:r>
          </w:p>
        </w:tc>
      </w:tr>
      <w:tr w:rsidR="00DB43C6" w14:paraId="0ED02C67" w14:textId="77777777">
        <w:trPr>
          <w:trHeight w:val="2649"/>
        </w:trPr>
        <w:tc>
          <w:tcPr>
            <w:tcW w:w="9289" w:type="dxa"/>
            <w:gridSpan w:val="2"/>
          </w:tcPr>
          <w:p w14:paraId="2570C8F7" w14:textId="77777777" w:rsidR="00DB43C6" w:rsidRDefault="001152A3">
            <w:pPr>
              <w:pStyle w:val="TableParagraph"/>
              <w:spacing w:before="95"/>
            </w:pPr>
            <w:r>
              <w:t>Chladiaca vitrína</w:t>
            </w:r>
          </w:p>
          <w:p w14:paraId="72DA821F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7"/>
              <w:ind w:hanging="119"/>
            </w:pPr>
            <w:r>
              <w:t>rozmery dĺžka min 1800 mm max 2200</w:t>
            </w:r>
            <w:r>
              <w:rPr>
                <w:spacing w:val="-10"/>
              </w:rPr>
              <w:t xml:space="preserve"> </w:t>
            </w:r>
            <w:r>
              <w:t>mm</w:t>
            </w:r>
          </w:p>
          <w:p w14:paraId="43BEC9A9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</w:pPr>
            <w:r>
              <w:t>statické</w:t>
            </w:r>
            <w:r>
              <w:rPr>
                <w:spacing w:val="-1"/>
              </w:rPr>
              <w:t xml:space="preserve"> </w:t>
            </w:r>
            <w:r>
              <w:t>chladenie</w:t>
            </w:r>
          </w:p>
          <w:p w14:paraId="094B2F8A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</w:pPr>
            <w:r>
              <w:t>teplota min. +4 max</w:t>
            </w:r>
            <w:r>
              <w:rPr>
                <w:spacing w:val="-8"/>
              </w:rPr>
              <w:t xml:space="preserve"> </w:t>
            </w:r>
            <w:r>
              <w:t>+6</w:t>
            </w:r>
          </w:p>
          <w:p w14:paraId="246B7E20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</w:pPr>
            <w:r>
              <w:t>digitálny</w:t>
            </w:r>
            <w:r>
              <w:rPr>
                <w:spacing w:val="-1"/>
              </w:rPr>
              <w:t xml:space="preserve"> </w:t>
            </w:r>
            <w:r>
              <w:t>termostat</w:t>
            </w:r>
          </w:p>
          <w:p w14:paraId="4AD265EB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7"/>
              <w:ind w:hanging="119"/>
            </w:pPr>
            <w:r>
              <w:t>horná sklenená podávacia</w:t>
            </w:r>
            <w:r>
              <w:rPr>
                <w:spacing w:val="-5"/>
              </w:rPr>
              <w:t xml:space="preserve"> </w:t>
            </w:r>
            <w:r>
              <w:t>plocha</w:t>
            </w:r>
          </w:p>
          <w:p w14:paraId="049CCF7A" w14:textId="77777777" w:rsidR="00DB43C6" w:rsidRDefault="001152A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</w:pPr>
            <w:r>
              <w:t>výstavná plocha min 0,8 max</w:t>
            </w:r>
            <w:r>
              <w:rPr>
                <w:spacing w:val="-14"/>
              </w:rPr>
              <w:t xml:space="preserve"> </w:t>
            </w:r>
            <w:r>
              <w:t>1,1m2</w:t>
            </w:r>
          </w:p>
        </w:tc>
      </w:tr>
      <w:tr w:rsidR="00DB43C6" w14:paraId="41943519" w14:textId="77777777">
        <w:trPr>
          <w:trHeight w:val="1917"/>
        </w:trPr>
        <w:tc>
          <w:tcPr>
            <w:tcW w:w="9289" w:type="dxa"/>
            <w:gridSpan w:val="2"/>
          </w:tcPr>
          <w:p w14:paraId="63441DEB" w14:textId="77777777" w:rsidR="00DB43C6" w:rsidRDefault="001152A3">
            <w:pPr>
              <w:pStyle w:val="TableParagraph"/>
              <w:spacing w:before="95"/>
            </w:pPr>
            <w:r>
              <w:t>Chladnička s presklenými dvierkami</w:t>
            </w:r>
          </w:p>
          <w:p w14:paraId="473CAA8B" w14:textId="77777777" w:rsidR="00DB43C6" w:rsidRDefault="001152A3">
            <w:pPr>
              <w:pStyle w:val="TableParagraph"/>
            </w:pPr>
            <w:r>
              <w:t>-objem min 300l max 400l</w:t>
            </w:r>
          </w:p>
          <w:p w14:paraId="7D677F18" w14:textId="77777777" w:rsidR="00DB43C6" w:rsidRDefault="001152A3">
            <w:pPr>
              <w:pStyle w:val="TableParagraph"/>
            </w:pPr>
            <w:r>
              <w:t>-nastaviteľná prevádzková teplota min 1°C max 9°C</w:t>
            </w:r>
          </w:p>
          <w:p w14:paraId="0683AB71" w14:textId="77777777" w:rsidR="00DB43C6" w:rsidRDefault="001152A3">
            <w:pPr>
              <w:pStyle w:val="TableParagraph"/>
              <w:spacing w:before="94"/>
            </w:pPr>
            <w:r>
              <w:t>-presklené dvere</w:t>
            </w:r>
          </w:p>
          <w:p w14:paraId="0454BAF0" w14:textId="77777777" w:rsidR="00DB43C6" w:rsidRDefault="001152A3">
            <w:pPr>
              <w:pStyle w:val="TableParagraph"/>
              <w:spacing w:before="97"/>
            </w:pPr>
            <w:r>
              <w:t>-elektronická riadiaca jednotka</w:t>
            </w:r>
          </w:p>
        </w:tc>
      </w:tr>
    </w:tbl>
    <w:p w14:paraId="6DC5C47D" w14:textId="77777777" w:rsidR="00DB43C6" w:rsidRDefault="00DB43C6">
      <w:pPr>
        <w:sectPr w:rsidR="00DB43C6">
          <w:type w:val="continuous"/>
          <w:pgSz w:w="11910" w:h="16840"/>
          <w:pgMar w:top="94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DB43C6" w14:paraId="18799672" w14:textId="77777777">
        <w:trPr>
          <w:trHeight w:val="472"/>
        </w:trPr>
        <w:tc>
          <w:tcPr>
            <w:tcW w:w="9290" w:type="dxa"/>
          </w:tcPr>
          <w:p w14:paraId="570FE964" w14:textId="77777777" w:rsidR="00DB43C6" w:rsidRDefault="001152A3">
            <w:pPr>
              <w:pStyle w:val="TableParagraph"/>
              <w:spacing w:before="0" w:line="263" w:lineRule="exact"/>
            </w:pPr>
            <w:r>
              <w:lastRenderedPageBreak/>
              <w:t>-počet roštov min. 3ks max. 4ks</w:t>
            </w:r>
          </w:p>
        </w:tc>
      </w:tr>
      <w:tr w:rsidR="00DB43C6" w14:paraId="069E179E" w14:textId="77777777">
        <w:trPr>
          <w:trHeight w:val="1917"/>
        </w:trPr>
        <w:tc>
          <w:tcPr>
            <w:tcW w:w="9290" w:type="dxa"/>
          </w:tcPr>
          <w:p w14:paraId="0B8D4339" w14:textId="77777777" w:rsidR="00DB43C6" w:rsidRDefault="001152A3">
            <w:pPr>
              <w:pStyle w:val="TableParagraph"/>
              <w:spacing w:before="90"/>
            </w:pPr>
            <w:r>
              <w:t>Nerezový stôl so zásuvkami</w:t>
            </w:r>
          </w:p>
          <w:p w14:paraId="455890D6" w14:textId="77777777" w:rsidR="00DB43C6" w:rsidRDefault="001152A3">
            <w:pPr>
              <w:pStyle w:val="TableParagraph"/>
              <w:spacing w:before="97"/>
            </w:pPr>
            <w:r>
              <w:t>-rozmery dĺžka min 1000 mm max 1200 mm</w:t>
            </w:r>
          </w:p>
          <w:p w14:paraId="71B9453F" w14:textId="77777777" w:rsidR="00DB43C6" w:rsidRDefault="001152A3">
            <w:pPr>
              <w:pStyle w:val="TableParagraph"/>
            </w:pPr>
            <w:r>
              <w:t>-šírka min 580 mm max 610 mm</w:t>
            </w:r>
          </w:p>
          <w:p w14:paraId="6BA2641E" w14:textId="77777777" w:rsidR="00DB43C6" w:rsidRDefault="001152A3">
            <w:pPr>
              <w:pStyle w:val="TableParagraph"/>
              <w:spacing w:before="94"/>
            </w:pPr>
            <w:r>
              <w:t>-počet políc min 2 max 4</w:t>
            </w:r>
          </w:p>
          <w:p w14:paraId="4FE7B1D5" w14:textId="77777777" w:rsidR="00DB43C6" w:rsidRDefault="001152A3">
            <w:pPr>
              <w:pStyle w:val="TableParagraph"/>
            </w:pPr>
            <w:r>
              <w:t>-počet zásuviek min 2 max 4</w:t>
            </w:r>
          </w:p>
        </w:tc>
      </w:tr>
      <w:tr w:rsidR="00DB43C6" w14:paraId="78300DDF" w14:textId="77777777">
        <w:trPr>
          <w:trHeight w:val="1554"/>
        </w:trPr>
        <w:tc>
          <w:tcPr>
            <w:tcW w:w="9290" w:type="dxa"/>
          </w:tcPr>
          <w:p w14:paraId="79FCB6B3" w14:textId="77777777" w:rsidR="00DB43C6" w:rsidRDefault="001152A3">
            <w:pPr>
              <w:pStyle w:val="TableParagraph"/>
              <w:spacing w:before="90"/>
            </w:pPr>
            <w:r>
              <w:t>Nerezový regál 2ks</w:t>
            </w:r>
          </w:p>
          <w:p w14:paraId="6EF9FAF8" w14:textId="77777777" w:rsidR="00DB43C6" w:rsidRDefault="001152A3">
            <w:pPr>
              <w:pStyle w:val="TableParagraph"/>
            </w:pPr>
            <w:r>
              <w:t>-šírka min 450 mm max 550 mm</w:t>
            </w:r>
          </w:p>
          <w:p w14:paraId="071DE55F" w14:textId="77777777" w:rsidR="00DB43C6" w:rsidRDefault="001152A3">
            <w:pPr>
              <w:pStyle w:val="TableParagraph"/>
              <w:spacing w:before="97"/>
            </w:pPr>
            <w:r>
              <w:t>-výška min. 1600 mm max 1800 mm</w:t>
            </w:r>
          </w:p>
          <w:p w14:paraId="20F528EF" w14:textId="77777777" w:rsidR="00DB43C6" w:rsidRDefault="001152A3">
            <w:pPr>
              <w:pStyle w:val="TableParagraph"/>
            </w:pPr>
            <w:r>
              <w:t>-počet políc min 4ks max 6ks</w:t>
            </w:r>
          </w:p>
        </w:tc>
      </w:tr>
    </w:tbl>
    <w:p w14:paraId="66DCBE1C" w14:textId="77777777" w:rsidR="00DB43C6" w:rsidRDefault="00DB43C6">
      <w:pPr>
        <w:pStyle w:val="Zkladntext"/>
        <w:spacing w:before="8"/>
        <w:rPr>
          <w:b/>
          <w:sz w:val="27"/>
        </w:rPr>
      </w:pPr>
    </w:p>
    <w:p w14:paraId="3D76153C" w14:textId="77777777" w:rsidR="00DB43C6" w:rsidRDefault="001152A3">
      <w:pPr>
        <w:pStyle w:val="Zkladntext"/>
        <w:spacing w:before="56"/>
        <w:ind w:left="216"/>
      </w:pPr>
      <w:r>
        <w:t>Uchádzač predložením ponuky deklaruje, že ním ponúkaný tovar spĺňa tu uvádzané požiadavky</w:t>
      </w:r>
    </w:p>
    <w:p w14:paraId="76196933" w14:textId="77DA2BC8" w:rsidR="00DB43C6" w:rsidRDefault="001152A3">
      <w:pPr>
        <w:pStyle w:val="Zkladntext"/>
        <w:spacing w:before="135"/>
        <w:ind w:left="216"/>
      </w:pPr>
      <w:r>
        <w:t>a parametre na predmet zákazky.</w:t>
      </w:r>
    </w:p>
    <w:p w14:paraId="07CE9A43" w14:textId="77777777" w:rsidR="001152A3" w:rsidRDefault="001152A3">
      <w:pPr>
        <w:pStyle w:val="Zkladntext"/>
        <w:spacing w:before="135"/>
        <w:ind w:left="216"/>
      </w:pPr>
    </w:p>
    <w:tbl>
      <w:tblPr>
        <w:tblW w:w="5155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917"/>
        <w:gridCol w:w="6131"/>
      </w:tblGrid>
      <w:tr w:rsidR="001152A3" w:rsidRPr="0062009D" w14:paraId="74CB9632" w14:textId="77777777" w:rsidTr="00CF504C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F4427E" w14:textId="77777777" w:rsidR="001152A3" w:rsidRPr="0062009D" w:rsidRDefault="001152A3" w:rsidP="00CF504C">
            <w:pPr>
              <w:rPr>
                <w:b/>
              </w:rPr>
            </w:pPr>
            <w:r w:rsidRPr="0062009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AA7DCB9" w14:textId="77777777" w:rsidR="001152A3" w:rsidRPr="0062009D" w:rsidRDefault="001152A3" w:rsidP="00CF504C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1152A3" w:rsidRPr="0062009D" w14:paraId="5B6BC55C" w14:textId="77777777" w:rsidTr="00CF504C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4DF912" w14:textId="77777777" w:rsidR="001152A3" w:rsidRPr="0062009D" w:rsidRDefault="001152A3" w:rsidP="00CF504C">
            <w:pPr>
              <w:rPr>
                <w:b/>
              </w:rPr>
            </w:pPr>
            <w:r w:rsidRPr="0062009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758F995" w14:textId="77777777" w:rsidR="001152A3" w:rsidRPr="0062009D" w:rsidRDefault="001152A3" w:rsidP="00CF504C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1152A3" w:rsidRPr="0062009D" w14:paraId="12D4F784" w14:textId="77777777" w:rsidTr="00CF504C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F3A68" w14:textId="77777777" w:rsidR="001152A3" w:rsidRPr="0062009D" w:rsidRDefault="001152A3" w:rsidP="00CF504C">
            <w:pPr>
              <w:rPr>
                <w:b/>
              </w:rPr>
            </w:pPr>
            <w:r w:rsidRPr="0062009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F07568" w14:textId="77777777" w:rsidR="001152A3" w:rsidRPr="0062009D" w:rsidRDefault="001152A3" w:rsidP="00CF504C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1152A3" w:rsidRPr="0062009D" w14:paraId="06CBF95D" w14:textId="77777777" w:rsidTr="00CF504C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F28498A" w14:textId="77777777" w:rsidR="001152A3" w:rsidRPr="0062009D" w:rsidRDefault="001152A3" w:rsidP="00CF504C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99EAA8" w14:textId="77777777" w:rsidR="001152A3" w:rsidRPr="0062009D" w:rsidRDefault="001152A3" w:rsidP="00CF504C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</w:tbl>
    <w:p w14:paraId="5A2A1F74" w14:textId="77777777" w:rsidR="001152A3" w:rsidRPr="0062009D" w:rsidRDefault="001152A3" w:rsidP="001152A3">
      <w:pPr>
        <w:spacing w:line="360" w:lineRule="auto"/>
        <w:rPr>
          <w:b/>
        </w:rPr>
      </w:pPr>
    </w:p>
    <w:tbl>
      <w:tblPr>
        <w:tblW w:w="5167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804"/>
        <w:gridCol w:w="2268"/>
      </w:tblGrid>
      <w:tr w:rsidR="001152A3" w:rsidRPr="0062009D" w14:paraId="5BCB205F" w14:textId="77777777" w:rsidTr="00CF504C">
        <w:trPr>
          <w:trHeight w:val="438"/>
        </w:trPr>
        <w:tc>
          <w:tcPr>
            <w:tcW w:w="3874" w:type="pct"/>
            <w:shd w:val="clear" w:color="auto" w:fill="DBE5F1"/>
            <w:vAlign w:val="center"/>
          </w:tcPr>
          <w:p w14:paraId="1D058799" w14:textId="77777777" w:rsidR="001152A3" w:rsidRPr="0062009D" w:rsidRDefault="001152A3" w:rsidP="00CF504C"/>
        </w:tc>
        <w:tc>
          <w:tcPr>
            <w:tcW w:w="1126" w:type="pct"/>
            <w:shd w:val="clear" w:color="auto" w:fill="DBE5F1"/>
            <w:vAlign w:val="center"/>
          </w:tcPr>
          <w:p w14:paraId="782FC5FB" w14:textId="77777777" w:rsidR="001152A3" w:rsidRPr="0062009D" w:rsidRDefault="001152A3" w:rsidP="00CF504C">
            <w:pPr>
              <w:jc w:val="center"/>
            </w:pPr>
            <w:r w:rsidRPr="0062009D">
              <w:t>Hodnota:</w:t>
            </w:r>
          </w:p>
        </w:tc>
      </w:tr>
      <w:tr w:rsidR="001152A3" w:rsidRPr="0062009D" w14:paraId="543CE59E" w14:textId="77777777" w:rsidTr="00CF504C">
        <w:trPr>
          <w:trHeight w:val="597"/>
        </w:trPr>
        <w:tc>
          <w:tcPr>
            <w:tcW w:w="3874" w:type="pct"/>
            <w:shd w:val="clear" w:color="auto" w:fill="auto"/>
            <w:vAlign w:val="center"/>
          </w:tcPr>
          <w:p w14:paraId="1AA5D5D3" w14:textId="77777777" w:rsidR="001152A3" w:rsidRPr="0062009D" w:rsidRDefault="001152A3" w:rsidP="00CF504C">
            <w:r w:rsidRPr="0062009D">
              <w:t>Cena v eur bez DPH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708B60C" w14:textId="77777777" w:rsidR="001152A3" w:rsidRPr="0062009D" w:rsidRDefault="001152A3" w:rsidP="00CF504C">
            <w:pPr>
              <w:jc w:val="center"/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</w:tbl>
    <w:p w14:paraId="3F41B085" w14:textId="77777777" w:rsidR="001152A3" w:rsidRPr="00931F83" w:rsidRDefault="001152A3" w:rsidP="001152A3">
      <w:pPr>
        <w:spacing w:line="360" w:lineRule="auto"/>
        <w:rPr>
          <w:bCs/>
          <w:i/>
          <w:iCs/>
        </w:rPr>
      </w:pPr>
      <w:r w:rsidRPr="0062009D">
        <w:rPr>
          <w:bCs/>
          <w:i/>
          <w:iCs/>
        </w:rPr>
        <w:t>Pozn. Cenu v eur bez DPH uchádzač uvádza aj priamo v systéme JOSEPHINE.</w:t>
      </w:r>
    </w:p>
    <w:p w14:paraId="561DBB27" w14:textId="77777777" w:rsidR="001152A3" w:rsidRDefault="001152A3" w:rsidP="001152A3">
      <w:pPr>
        <w:spacing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4DA1A308" w14:textId="77777777" w:rsidR="001152A3" w:rsidRDefault="001152A3" w:rsidP="001152A3">
      <w:pPr>
        <w:spacing w:line="360" w:lineRule="auto"/>
        <w:rPr>
          <w:rFonts w:cs="Tahoma"/>
          <w:color w:val="FF0000"/>
        </w:rPr>
      </w:pPr>
    </w:p>
    <w:p w14:paraId="4CF837E8" w14:textId="77777777" w:rsidR="001152A3" w:rsidRPr="00410F2D" w:rsidRDefault="001152A3" w:rsidP="001152A3">
      <w:pPr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69859C7D" w14:textId="77777777" w:rsidR="001152A3" w:rsidRPr="00931F83" w:rsidRDefault="001152A3" w:rsidP="001152A3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uchádzača alebo oprávnenej osoby*</w:t>
      </w:r>
    </w:p>
    <w:p w14:paraId="71CD3EEF" w14:textId="77777777" w:rsidR="001152A3" w:rsidRDefault="001152A3">
      <w:pPr>
        <w:pStyle w:val="Zkladntext"/>
        <w:spacing w:before="135"/>
        <w:ind w:left="216"/>
      </w:pPr>
    </w:p>
    <w:sectPr w:rsidR="001152A3">
      <w:pgSz w:w="11910" w:h="16840"/>
      <w:pgMar w:top="9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0F7"/>
    <w:multiLevelType w:val="hybridMultilevel"/>
    <w:tmpl w:val="79180386"/>
    <w:lvl w:ilvl="0" w:tplc="A8403FB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917E10A6">
      <w:numFmt w:val="bullet"/>
      <w:lvlText w:val="•"/>
      <w:lvlJc w:val="left"/>
      <w:pPr>
        <w:ind w:left="1125" w:hanging="118"/>
      </w:pPr>
      <w:rPr>
        <w:rFonts w:hint="default"/>
        <w:lang w:val="sk-SK" w:eastAsia="sk-SK" w:bidi="sk-SK"/>
      </w:rPr>
    </w:lvl>
    <w:lvl w:ilvl="2" w:tplc="0068E6AE">
      <w:numFmt w:val="bullet"/>
      <w:lvlText w:val="•"/>
      <w:lvlJc w:val="left"/>
      <w:pPr>
        <w:ind w:left="2031" w:hanging="118"/>
      </w:pPr>
      <w:rPr>
        <w:rFonts w:hint="default"/>
        <w:lang w:val="sk-SK" w:eastAsia="sk-SK" w:bidi="sk-SK"/>
      </w:rPr>
    </w:lvl>
    <w:lvl w:ilvl="3" w:tplc="38F0BF08">
      <w:numFmt w:val="bullet"/>
      <w:lvlText w:val="•"/>
      <w:lvlJc w:val="left"/>
      <w:pPr>
        <w:ind w:left="2937" w:hanging="118"/>
      </w:pPr>
      <w:rPr>
        <w:rFonts w:hint="default"/>
        <w:lang w:val="sk-SK" w:eastAsia="sk-SK" w:bidi="sk-SK"/>
      </w:rPr>
    </w:lvl>
    <w:lvl w:ilvl="4" w:tplc="3BD491B2">
      <w:numFmt w:val="bullet"/>
      <w:lvlText w:val="•"/>
      <w:lvlJc w:val="left"/>
      <w:pPr>
        <w:ind w:left="3843" w:hanging="118"/>
      </w:pPr>
      <w:rPr>
        <w:rFonts w:hint="default"/>
        <w:lang w:val="sk-SK" w:eastAsia="sk-SK" w:bidi="sk-SK"/>
      </w:rPr>
    </w:lvl>
    <w:lvl w:ilvl="5" w:tplc="FD32FDD6">
      <w:numFmt w:val="bullet"/>
      <w:lvlText w:val="•"/>
      <w:lvlJc w:val="left"/>
      <w:pPr>
        <w:ind w:left="4749" w:hanging="118"/>
      </w:pPr>
      <w:rPr>
        <w:rFonts w:hint="default"/>
        <w:lang w:val="sk-SK" w:eastAsia="sk-SK" w:bidi="sk-SK"/>
      </w:rPr>
    </w:lvl>
    <w:lvl w:ilvl="6" w:tplc="81528522">
      <w:numFmt w:val="bullet"/>
      <w:lvlText w:val="•"/>
      <w:lvlJc w:val="left"/>
      <w:pPr>
        <w:ind w:left="5655" w:hanging="118"/>
      </w:pPr>
      <w:rPr>
        <w:rFonts w:hint="default"/>
        <w:lang w:val="sk-SK" w:eastAsia="sk-SK" w:bidi="sk-SK"/>
      </w:rPr>
    </w:lvl>
    <w:lvl w:ilvl="7" w:tplc="110072F4">
      <w:numFmt w:val="bullet"/>
      <w:lvlText w:val="•"/>
      <w:lvlJc w:val="left"/>
      <w:pPr>
        <w:ind w:left="6561" w:hanging="118"/>
      </w:pPr>
      <w:rPr>
        <w:rFonts w:hint="default"/>
        <w:lang w:val="sk-SK" w:eastAsia="sk-SK" w:bidi="sk-SK"/>
      </w:rPr>
    </w:lvl>
    <w:lvl w:ilvl="8" w:tplc="7EA05B34">
      <w:numFmt w:val="bullet"/>
      <w:lvlText w:val="•"/>
      <w:lvlJc w:val="left"/>
      <w:pPr>
        <w:ind w:left="7467" w:hanging="118"/>
      </w:pPr>
      <w:rPr>
        <w:rFonts w:hint="default"/>
        <w:lang w:val="sk-SK" w:eastAsia="sk-SK" w:bidi="sk-SK"/>
      </w:rPr>
    </w:lvl>
  </w:abstractNum>
  <w:num w:numId="1" w16cid:durableId="7929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3C6"/>
    <w:rsid w:val="001152A3"/>
    <w:rsid w:val="00DA45E2"/>
    <w:rsid w:val="00D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6660"/>
  <w15:docId w15:val="{684B165D-4D5B-47C1-A4E0-6305BD36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9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>TSK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3</cp:revision>
  <dcterms:created xsi:type="dcterms:W3CDTF">2023-09-29T09:20:00Z</dcterms:created>
  <dcterms:modified xsi:type="dcterms:W3CDTF">2023-09-29T09:25:00Z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