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89B" w:rsidRDefault="00A8289B" w:rsidP="00B5075F">
      <w:pPr>
        <w:pStyle w:val="Default"/>
        <w:spacing w:after="120" w:line="276" w:lineRule="auto"/>
        <w:rPr>
          <w:color w:val="auto"/>
          <w:sz w:val="28"/>
          <w:szCs w:val="28"/>
          <w:u w:val="single"/>
        </w:rPr>
      </w:pPr>
    </w:p>
    <w:p w:rsidR="00A8289B" w:rsidRPr="00627DFA" w:rsidRDefault="00A8289B" w:rsidP="00A8289B">
      <w:pPr>
        <w:pStyle w:val="Default"/>
        <w:spacing w:after="120" w:line="276" w:lineRule="auto"/>
        <w:jc w:val="center"/>
        <w:rPr>
          <w:color w:val="auto"/>
          <w:sz w:val="28"/>
          <w:szCs w:val="28"/>
        </w:rPr>
      </w:pPr>
      <w:r w:rsidRPr="00627DFA">
        <w:rPr>
          <w:color w:val="auto"/>
          <w:sz w:val="28"/>
          <w:szCs w:val="28"/>
          <w:u w:val="single"/>
        </w:rPr>
        <w:t>Zamawiający:</w:t>
      </w:r>
    </w:p>
    <w:p w:rsidR="00A8289B" w:rsidRDefault="00A8289B" w:rsidP="00A8289B">
      <w:pPr>
        <w:pStyle w:val="Default"/>
        <w:spacing w:line="276" w:lineRule="auto"/>
        <w:ind w:left="1400" w:hanging="1400"/>
        <w:jc w:val="center"/>
        <w:rPr>
          <w:b/>
          <w:bCs/>
          <w:color w:val="auto"/>
          <w:sz w:val="28"/>
          <w:szCs w:val="28"/>
        </w:rPr>
      </w:pPr>
      <w:r>
        <w:rPr>
          <w:b/>
          <w:bCs/>
          <w:color w:val="auto"/>
          <w:sz w:val="28"/>
          <w:szCs w:val="28"/>
        </w:rPr>
        <w:t>Skarb Państwa</w:t>
      </w:r>
    </w:p>
    <w:p w:rsidR="00A8289B" w:rsidRPr="00627DFA" w:rsidRDefault="00A8289B" w:rsidP="00A8289B">
      <w:pPr>
        <w:pStyle w:val="Default"/>
        <w:spacing w:line="276" w:lineRule="auto"/>
        <w:ind w:left="1400" w:hanging="1400"/>
        <w:jc w:val="center"/>
        <w:rPr>
          <w:b/>
          <w:bCs/>
          <w:color w:val="auto"/>
          <w:sz w:val="28"/>
          <w:szCs w:val="28"/>
        </w:rPr>
      </w:pPr>
      <w:r w:rsidRPr="00627DFA">
        <w:rPr>
          <w:b/>
          <w:bCs/>
          <w:color w:val="auto"/>
          <w:sz w:val="28"/>
          <w:szCs w:val="28"/>
        </w:rPr>
        <w:t>Państwowe Gospodarstwo Leśne Lasy Państwowe</w:t>
      </w:r>
    </w:p>
    <w:p w:rsidR="00A8289B" w:rsidRPr="00627DFA" w:rsidRDefault="00A8289B" w:rsidP="00A8289B">
      <w:pPr>
        <w:pStyle w:val="Default"/>
        <w:spacing w:line="276" w:lineRule="auto"/>
        <w:ind w:left="1400" w:hanging="1400"/>
        <w:jc w:val="center"/>
        <w:rPr>
          <w:color w:val="auto"/>
          <w:sz w:val="28"/>
          <w:szCs w:val="28"/>
        </w:rPr>
      </w:pPr>
      <w:r>
        <w:rPr>
          <w:b/>
          <w:bCs/>
          <w:color w:val="auto"/>
          <w:sz w:val="28"/>
          <w:szCs w:val="28"/>
        </w:rPr>
        <w:t>Nadleśnictwo Kup</w:t>
      </w:r>
    </w:p>
    <w:p w:rsidR="00A8289B" w:rsidRPr="00C304BA" w:rsidRDefault="00A8289B" w:rsidP="00A8289B">
      <w:pPr>
        <w:pStyle w:val="Default"/>
        <w:spacing w:line="276" w:lineRule="auto"/>
        <w:ind w:left="1400" w:hanging="1400"/>
        <w:jc w:val="center"/>
        <w:rPr>
          <w:b/>
          <w:bCs/>
          <w:color w:val="auto"/>
          <w:sz w:val="28"/>
          <w:szCs w:val="28"/>
        </w:rPr>
      </w:pPr>
      <w:r>
        <w:rPr>
          <w:b/>
          <w:bCs/>
          <w:color w:val="auto"/>
          <w:sz w:val="28"/>
          <w:szCs w:val="28"/>
        </w:rPr>
        <w:t>ul. 1 Maja 9, 46-082 Kup</w:t>
      </w:r>
    </w:p>
    <w:p w:rsidR="00A8289B" w:rsidRPr="00627DFA" w:rsidRDefault="00A8289B" w:rsidP="00A8289B">
      <w:pPr>
        <w:pStyle w:val="Default"/>
        <w:spacing w:line="276" w:lineRule="auto"/>
        <w:ind w:left="1400" w:hanging="1400"/>
        <w:jc w:val="center"/>
        <w:rPr>
          <w:b/>
          <w:bCs/>
          <w:color w:val="auto"/>
        </w:rPr>
      </w:pPr>
      <w:r w:rsidRPr="00627DFA">
        <w:rPr>
          <w:b/>
          <w:bCs/>
          <w:color w:val="auto"/>
        </w:rPr>
        <w:t>Zn. sprawy</w:t>
      </w:r>
      <w:r>
        <w:rPr>
          <w:b/>
          <w:bCs/>
          <w:color w:val="auto"/>
        </w:rPr>
        <w:t xml:space="preserve">: </w:t>
      </w:r>
      <w:r w:rsidRPr="001D79C1">
        <w:rPr>
          <w:b/>
          <w:color w:val="auto"/>
        </w:rPr>
        <w:t>SA.27</w:t>
      </w:r>
      <w:r w:rsidR="00E63C32">
        <w:rPr>
          <w:b/>
          <w:color w:val="auto"/>
        </w:rPr>
        <w:t>0.7</w:t>
      </w:r>
      <w:r w:rsidR="00D46917">
        <w:rPr>
          <w:b/>
          <w:color w:val="auto"/>
        </w:rPr>
        <w:t>.2019</w:t>
      </w:r>
    </w:p>
    <w:p w:rsidR="00A8289B" w:rsidRPr="00627DFA" w:rsidRDefault="00A8289B" w:rsidP="00A8289B">
      <w:pPr>
        <w:pStyle w:val="Default"/>
        <w:spacing w:line="276" w:lineRule="auto"/>
        <w:jc w:val="both"/>
        <w:rPr>
          <w:b/>
          <w:bCs/>
          <w:color w:val="auto"/>
        </w:rPr>
      </w:pPr>
      <w:r>
        <w:rPr>
          <w:noProof/>
        </w:rPr>
        <w:drawing>
          <wp:anchor distT="0" distB="0" distL="0" distR="0" simplePos="0" relativeHeight="251659264" behindDoc="0" locked="0" layoutInCell="1" allowOverlap="1">
            <wp:simplePos x="0" y="0"/>
            <wp:positionH relativeFrom="column">
              <wp:posOffset>2611120</wp:posOffset>
            </wp:positionH>
            <wp:positionV relativeFrom="paragraph">
              <wp:posOffset>327025</wp:posOffset>
            </wp:positionV>
            <wp:extent cx="839470" cy="864235"/>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8289B" w:rsidRPr="00627DFA" w:rsidRDefault="00A8289B" w:rsidP="00A8289B">
      <w:pPr>
        <w:pStyle w:val="Default"/>
        <w:spacing w:line="276" w:lineRule="auto"/>
        <w:ind w:left="1400" w:hanging="1400"/>
        <w:jc w:val="both"/>
        <w:rPr>
          <w:color w:val="auto"/>
        </w:rPr>
      </w:pPr>
    </w:p>
    <w:p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SPECYFIKACJA  ISTOTNYCH</w:t>
      </w:r>
    </w:p>
    <w:p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WARUNKÓW ZAMÓWIENIA</w:t>
      </w:r>
    </w:p>
    <w:p w:rsidR="00A8289B" w:rsidRPr="00627DFA" w:rsidRDefault="00A8289B" w:rsidP="00A8289B">
      <w:pPr>
        <w:pStyle w:val="Default"/>
        <w:spacing w:line="276" w:lineRule="auto"/>
        <w:jc w:val="both"/>
        <w:rPr>
          <w:color w:val="auto"/>
          <w:sz w:val="36"/>
          <w:szCs w:val="36"/>
        </w:rPr>
      </w:pPr>
    </w:p>
    <w:p w:rsidR="00A8289B" w:rsidRDefault="00A8289B" w:rsidP="00A8289B">
      <w:pPr>
        <w:pStyle w:val="Default"/>
        <w:spacing w:line="276" w:lineRule="auto"/>
        <w:jc w:val="both"/>
        <w:rPr>
          <w:b/>
          <w:bCs/>
          <w:color w:val="auto"/>
          <w:sz w:val="28"/>
          <w:szCs w:val="28"/>
          <w:u w:val="single"/>
        </w:rPr>
      </w:pPr>
    </w:p>
    <w:p w:rsidR="00A8289B" w:rsidRPr="00627DFA" w:rsidRDefault="00A8289B" w:rsidP="00A8289B">
      <w:pPr>
        <w:pStyle w:val="Default"/>
        <w:spacing w:line="276" w:lineRule="auto"/>
        <w:jc w:val="both"/>
        <w:rPr>
          <w:b/>
          <w:bCs/>
          <w:color w:val="auto"/>
          <w:sz w:val="28"/>
          <w:szCs w:val="28"/>
          <w:u w:val="single"/>
        </w:rPr>
      </w:pPr>
    </w:p>
    <w:p w:rsidR="00A8289B" w:rsidRPr="00221EAB" w:rsidRDefault="00D46917" w:rsidP="00A8289B">
      <w:pPr>
        <w:pStyle w:val="Default"/>
        <w:spacing w:line="360" w:lineRule="auto"/>
        <w:jc w:val="center"/>
        <w:rPr>
          <w:b/>
          <w:bCs/>
          <w:color w:val="auto"/>
          <w:sz w:val="28"/>
          <w:szCs w:val="28"/>
        </w:rPr>
      </w:pPr>
      <w:r>
        <w:rPr>
          <w:b/>
          <w:bCs/>
          <w:color w:val="auto"/>
          <w:sz w:val="28"/>
          <w:szCs w:val="28"/>
        </w:rPr>
        <w:t>PEŁNIENIE FUNKCJI INSPEKTORA NADZORU</w:t>
      </w:r>
      <w:r w:rsidR="00CE52BF">
        <w:rPr>
          <w:b/>
          <w:bCs/>
          <w:color w:val="auto"/>
          <w:sz w:val="28"/>
          <w:szCs w:val="28"/>
        </w:rPr>
        <w:t xml:space="preserve"> INWESTORSKIEGO DLA</w:t>
      </w:r>
      <w:r>
        <w:rPr>
          <w:b/>
          <w:bCs/>
          <w:color w:val="auto"/>
          <w:sz w:val="28"/>
          <w:szCs w:val="28"/>
        </w:rPr>
        <w:t xml:space="preserve"> ZADANIA PN.: „PRZEBUDOWA 2 SZT PRZEPUSTÓW W LEŚNICTWIE LUBIENIE”</w:t>
      </w:r>
    </w:p>
    <w:p w:rsidR="00A8289B" w:rsidRDefault="00A8289B" w:rsidP="00A8289B">
      <w:pPr>
        <w:pStyle w:val="Default"/>
        <w:spacing w:line="276" w:lineRule="auto"/>
        <w:ind w:left="709"/>
        <w:jc w:val="both"/>
        <w:rPr>
          <w:b/>
          <w:bCs/>
          <w:color w:val="auto"/>
          <w:sz w:val="32"/>
          <w:szCs w:val="32"/>
        </w:rPr>
      </w:pPr>
    </w:p>
    <w:p w:rsidR="00A8289B" w:rsidRPr="00193A88" w:rsidRDefault="00A8289B" w:rsidP="00A8289B">
      <w:pPr>
        <w:autoSpaceDE w:val="0"/>
        <w:autoSpaceDN w:val="0"/>
        <w:adjustRightInd w:val="0"/>
        <w:jc w:val="center"/>
        <w:rPr>
          <w:rFonts w:ascii="Arial" w:hAnsi="Arial" w:cs="Arial"/>
        </w:rPr>
      </w:pPr>
      <w:r w:rsidRPr="00193A88">
        <w:rPr>
          <w:rFonts w:ascii="Arial" w:hAnsi="Arial" w:cs="Arial"/>
        </w:rPr>
        <w:t>Postępowanie o udzielenie niniejszego zamówienia prowadzone jest w trybie</w:t>
      </w:r>
    </w:p>
    <w:p w:rsidR="00A8289B" w:rsidRPr="00193A88" w:rsidRDefault="00A8289B" w:rsidP="00A8289B">
      <w:pPr>
        <w:autoSpaceDE w:val="0"/>
        <w:autoSpaceDN w:val="0"/>
        <w:adjustRightInd w:val="0"/>
        <w:jc w:val="center"/>
        <w:rPr>
          <w:rFonts w:ascii="Arial" w:hAnsi="Arial" w:cs="Arial"/>
        </w:rPr>
      </w:pPr>
      <w:r w:rsidRPr="00193A88">
        <w:rPr>
          <w:rFonts w:ascii="Arial" w:hAnsi="Arial" w:cs="Arial"/>
        </w:rPr>
        <w:t>przetargu nieograniczonego, na podstawie przepisów ustawy Prawo zamówień</w:t>
      </w:r>
    </w:p>
    <w:p w:rsidR="00A8289B" w:rsidRDefault="00A8289B" w:rsidP="00A8289B">
      <w:pPr>
        <w:spacing w:line="276" w:lineRule="auto"/>
        <w:jc w:val="center"/>
        <w:rPr>
          <w:rFonts w:ascii="Arial" w:hAnsi="Arial" w:cs="Arial"/>
        </w:rPr>
      </w:pPr>
      <w:r>
        <w:rPr>
          <w:rFonts w:ascii="Arial" w:hAnsi="Arial" w:cs="Arial"/>
        </w:rPr>
        <w:t>publicznych</w:t>
      </w:r>
      <w:r w:rsidR="00D46917">
        <w:rPr>
          <w:rFonts w:ascii="Arial" w:hAnsi="Arial" w:cs="Arial"/>
        </w:rPr>
        <w:t xml:space="preserve"> (tekst jednolity: Dz. U. z 2018r., poz. 1986</w:t>
      </w:r>
      <w:r w:rsidRPr="00193A88">
        <w:rPr>
          <w:rFonts w:ascii="Arial" w:hAnsi="Arial" w:cs="Arial"/>
        </w:rPr>
        <w:t>).</w:t>
      </w:r>
    </w:p>
    <w:p w:rsidR="00A8289B" w:rsidRPr="0047271C" w:rsidRDefault="00D46917" w:rsidP="00A8289B">
      <w:pPr>
        <w:spacing w:line="276" w:lineRule="auto"/>
        <w:jc w:val="center"/>
        <w:rPr>
          <w:rFonts w:ascii="Arial" w:hAnsi="Arial" w:cs="Arial"/>
          <w:b/>
        </w:rPr>
      </w:pPr>
      <w:r w:rsidRPr="0047271C">
        <w:rPr>
          <w:rFonts w:ascii="Arial" w:hAnsi="Arial" w:cs="Arial"/>
        </w:rPr>
        <w:t xml:space="preserve">Wartość zamówienia </w:t>
      </w:r>
      <w:r w:rsidR="00A8289B" w:rsidRPr="0047271C">
        <w:rPr>
          <w:rFonts w:ascii="Arial" w:hAnsi="Arial" w:cs="Arial"/>
        </w:rPr>
        <w:t xml:space="preserve"> przekracza kwoty</w:t>
      </w:r>
      <w:r w:rsidR="000A3AAE" w:rsidRPr="0047271C">
        <w:rPr>
          <w:rFonts w:ascii="Arial" w:hAnsi="Arial" w:cs="Arial"/>
        </w:rPr>
        <w:t xml:space="preserve"> </w:t>
      </w:r>
      <w:r w:rsidR="0047271C" w:rsidRPr="0047271C">
        <w:rPr>
          <w:rFonts w:ascii="Arial" w:hAnsi="Arial" w:cs="Arial"/>
        </w:rPr>
        <w:t>o których mowa w art. 11 ust. 8  ustawy PZP</w:t>
      </w:r>
      <w:r w:rsidR="00A8289B" w:rsidRPr="0047271C">
        <w:rPr>
          <w:rFonts w:ascii="Arial" w:hAnsi="Arial" w:cs="Arial"/>
        </w:rPr>
        <w:t>.</w:t>
      </w:r>
    </w:p>
    <w:p w:rsidR="00A8289B" w:rsidRDefault="00A8289B" w:rsidP="00A8289B">
      <w:pPr>
        <w:pStyle w:val="Tekstpodstawowywcity"/>
        <w:tabs>
          <w:tab w:val="left" w:pos="6663"/>
          <w:tab w:val="left" w:pos="7513"/>
        </w:tabs>
        <w:spacing w:line="276" w:lineRule="auto"/>
        <w:ind w:left="0" w:firstLine="5954"/>
        <w:jc w:val="both"/>
        <w:rPr>
          <w:iCs/>
        </w:rPr>
      </w:pPr>
    </w:p>
    <w:p w:rsidR="00A8289B" w:rsidRDefault="00A8289B" w:rsidP="00A8289B">
      <w:pPr>
        <w:pStyle w:val="Tekstpodstawowywcity"/>
        <w:tabs>
          <w:tab w:val="left" w:pos="6663"/>
          <w:tab w:val="left" w:pos="7513"/>
        </w:tabs>
        <w:spacing w:line="276" w:lineRule="auto"/>
        <w:ind w:left="0" w:firstLine="5954"/>
        <w:jc w:val="both"/>
        <w:rPr>
          <w:iCs/>
        </w:rPr>
      </w:pPr>
    </w:p>
    <w:p w:rsidR="00A8289B" w:rsidRDefault="00A8289B" w:rsidP="00A8289B">
      <w:pPr>
        <w:pStyle w:val="Tekstpodstawowywcity"/>
        <w:tabs>
          <w:tab w:val="left" w:pos="6663"/>
          <w:tab w:val="left" w:pos="7513"/>
        </w:tabs>
        <w:spacing w:line="276" w:lineRule="auto"/>
        <w:ind w:left="0"/>
        <w:jc w:val="both"/>
        <w:rPr>
          <w:iCs/>
        </w:rPr>
      </w:pPr>
    </w:p>
    <w:p w:rsidR="00A8289B" w:rsidRDefault="00A8289B" w:rsidP="00A8289B">
      <w:pPr>
        <w:pStyle w:val="Tekstpodstawowywcity"/>
        <w:tabs>
          <w:tab w:val="left" w:pos="6663"/>
          <w:tab w:val="left" w:pos="7513"/>
        </w:tabs>
        <w:spacing w:line="276" w:lineRule="auto"/>
        <w:ind w:left="0" w:firstLine="5954"/>
        <w:jc w:val="both"/>
        <w:rPr>
          <w:iCs/>
        </w:rPr>
      </w:pPr>
    </w:p>
    <w:p w:rsidR="00A8289B" w:rsidRDefault="00A8289B" w:rsidP="00A8289B">
      <w:pPr>
        <w:pStyle w:val="Tekstpodstawowywcity"/>
        <w:tabs>
          <w:tab w:val="left" w:pos="6663"/>
          <w:tab w:val="left" w:pos="7513"/>
        </w:tabs>
        <w:spacing w:line="276" w:lineRule="auto"/>
        <w:ind w:left="0"/>
        <w:jc w:val="both"/>
        <w:rPr>
          <w:iCs/>
        </w:rPr>
      </w:pPr>
    </w:p>
    <w:p w:rsidR="00A8289B" w:rsidRDefault="00A8289B" w:rsidP="00A8289B">
      <w:pPr>
        <w:pStyle w:val="Tekstpodstawowy"/>
        <w:ind w:right="-425" w:firstLine="5954"/>
        <w:rPr>
          <w:rFonts w:ascii="Arial" w:hAnsi="Arial" w:cs="Arial"/>
        </w:rPr>
      </w:pPr>
      <w:r w:rsidRPr="00AA4025">
        <w:rPr>
          <w:rFonts w:ascii="Arial" w:hAnsi="Arial" w:cs="Arial"/>
        </w:rPr>
        <w:t>Zatwierdził:</w:t>
      </w:r>
    </w:p>
    <w:p w:rsidR="006355E5" w:rsidRDefault="00B67DA6" w:rsidP="00B67DA6">
      <w:pPr>
        <w:autoSpaceDE w:val="0"/>
        <w:autoSpaceDN w:val="0"/>
        <w:adjustRightInd w:val="0"/>
        <w:ind w:left="4962"/>
        <w:rPr>
          <w:rFonts w:ascii="Arial" w:eastAsia="Calibri" w:hAnsi="Arial" w:cs="Arial"/>
          <w:color w:val="000000"/>
        </w:rPr>
      </w:pPr>
      <w:r>
        <w:rPr>
          <w:rFonts w:ascii="Arial" w:eastAsia="Calibri" w:hAnsi="Arial" w:cs="Arial"/>
          <w:color w:val="000000"/>
        </w:rPr>
        <w:t xml:space="preserve">Nadleśniczy Nadleśnictwa Kup </w:t>
      </w:r>
    </w:p>
    <w:p w:rsidR="00B67DA6" w:rsidRPr="006355E5" w:rsidRDefault="00B67DA6" w:rsidP="00B67DA6">
      <w:pPr>
        <w:autoSpaceDE w:val="0"/>
        <w:autoSpaceDN w:val="0"/>
        <w:adjustRightInd w:val="0"/>
        <w:ind w:left="4962"/>
        <w:rPr>
          <w:rFonts w:ascii="Arial" w:eastAsia="Calibri" w:hAnsi="Arial" w:cs="Arial"/>
          <w:color w:val="000000"/>
        </w:rPr>
      </w:pPr>
      <w:r>
        <w:rPr>
          <w:rFonts w:ascii="Arial" w:eastAsia="Calibri" w:hAnsi="Arial" w:cs="Arial"/>
          <w:color w:val="000000"/>
        </w:rPr>
        <w:t>Dr inż. Jarosław Jańczyk</w:t>
      </w:r>
    </w:p>
    <w:p w:rsidR="00D46917" w:rsidRPr="00592C61" w:rsidRDefault="00D46917" w:rsidP="0077665C">
      <w:pPr>
        <w:autoSpaceDE w:val="0"/>
        <w:autoSpaceDN w:val="0"/>
        <w:adjustRightInd w:val="0"/>
        <w:rPr>
          <w:rFonts w:ascii="Arial" w:eastAsia="Calibri" w:hAnsi="Arial" w:cs="Arial"/>
          <w:color w:val="000000"/>
          <w:sz w:val="23"/>
          <w:szCs w:val="23"/>
        </w:rPr>
      </w:pPr>
    </w:p>
    <w:p w:rsidR="000A3B39" w:rsidRDefault="000A3B39" w:rsidP="00A8289B">
      <w:pPr>
        <w:pStyle w:val="Tekstpodstawowywcity"/>
        <w:spacing w:line="276" w:lineRule="auto"/>
        <w:ind w:left="0"/>
        <w:jc w:val="both"/>
        <w:rPr>
          <w:iCs/>
        </w:rPr>
      </w:pPr>
      <w:bookmarkStart w:id="0" w:name="_GoBack"/>
      <w:bookmarkEnd w:id="0"/>
    </w:p>
    <w:p w:rsidR="00305D88" w:rsidRPr="0073417A" w:rsidRDefault="00305D88" w:rsidP="00A8289B">
      <w:pPr>
        <w:pStyle w:val="Tekstpodstawowywcity"/>
        <w:spacing w:line="276" w:lineRule="auto"/>
        <w:ind w:left="0"/>
        <w:jc w:val="both"/>
        <w:rPr>
          <w:iCs/>
          <w:color w:val="FF0000"/>
        </w:rPr>
      </w:pPr>
    </w:p>
    <w:p w:rsidR="00A8289B" w:rsidRPr="0075291C" w:rsidRDefault="00A8289B" w:rsidP="00A8289B">
      <w:pPr>
        <w:pStyle w:val="Tekstpodstawowywcity"/>
        <w:spacing w:line="276" w:lineRule="auto"/>
        <w:ind w:left="0"/>
        <w:jc w:val="both"/>
        <w:rPr>
          <w:iCs/>
        </w:rPr>
      </w:pPr>
      <w:r w:rsidRPr="0075291C">
        <w:rPr>
          <w:iCs/>
        </w:rPr>
        <w:t xml:space="preserve">Kup, dnia </w:t>
      </w:r>
      <w:r w:rsidR="0075291C" w:rsidRPr="0075291C">
        <w:rPr>
          <w:iCs/>
        </w:rPr>
        <w:t>09.09.2019r.</w:t>
      </w:r>
    </w:p>
    <w:p w:rsidR="00A8289B" w:rsidRPr="00C304BA" w:rsidRDefault="00A8289B" w:rsidP="00A8289B">
      <w:pPr>
        <w:pStyle w:val="Tekstpodstawowywcity"/>
        <w:tabs>
          <w:tab w:val="left" w:pos="6663"/>
          <w:tab w:val="left" w:pos="7513"/>
        </w:tabs>
        <w:ind w:left="0"/>
        <w:jc w:val="both"/>
        <w:rPr>
          <w:iCs/>
        </w:rPr>
      </w:pPr>
    </w:p>
    <w:p w:rsidR="00A8289B" w:rsidRPr="00627DFA" w:rsidRDefault="00D46917" w:rsidP="00A8289B">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w:t>
      </w:r>
      <w:r w:rsidR="00A8289B" w:rsidRPr="00627DFA">
        <w:rPr>
          <w:sz w:val="24"/>
        </w:rPr>
        <w:t xml:space="preserve">. </w:t>
      </w:r>
      <w:r w:rsidR="00AD2AFC">
        <w:rPr>
          <w:sz w:val="24"/>
        </w:rPr>
        <w:t>NAZWA I ADRES ZAMAWIAJĄCEGO</w:t>
      </w:r>
      <w:r w:rsidR="00A8289B" w:rsidRPr="00627DFA">
        <w:rPr>
          <w:sz w:val="24"/>
        </w:rPr>
        <w:t>:</w:t>
      </w:r>
    </w:p>
    <w:p w:rsidR="00A8289B" w:rsidRPr="00627DFA" w:rsidRDefault="00A8289B" w:rsidP="00A8289B">
      <w:pPr>
        <w:spacing w:line="276" w:lineRule="auto"/>
        <w:jc w:val="both"/>
        <w:rPr>
          <w:rFonts w:ascii="Tahoma" w:hAnsi="Tahoma" w:cs="Tahoma"/>
          <w:b/>
          <w:sz w:val="20"/>
          <w:szCs w:val="20"/>
        </w:rPr>
      </w:pPr>
    </w:p>
    <w:p w:rsidR="00A8289B" w:rsidRDefault="00A8289B" w:rsidP="00A8289B">
      <w:pPr>
        <w:jc w:val="both"/>
        <w:rPr>
          <w:b/>
        </w:rPr>
      </w:pP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Skarb Państwa - Państwowe Gospodarstwo Leśne Lasy Państwowe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Nadleśnictwo </w:t>
      </w:r>
      <w:r>
        <w:rPr>
          <w:rFonts w:eastAsia="Calibri"/>
          <w:b/>
          <w:bCs/>
          <w:color w:val="000000"/>
        </w:rPr>
        <w:t>Kup</w:t>
      </w:r>
      <w:r w:rsidRPr="00D46917">
        <w:rPr>
          <w:rFonts w:eastAsia="Calibri"/>
          <w:b/>
          <w:bCs/>
          <w:color w:val="000000"/>
        </w:rPr>
        <w:t xml:space="preserve">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reprezentowane przez </w:t>
      </w:r>
      <w:r>
        <w:rPr>
          <w:rFonts w:eastAsia="Calibri"/>
          <w:b/>
          <w:bCs/>
          <w:color w:val="000000"/>
        </w:rPr>
        <w:t>Jarosława Jańczyka</w:t>
      </w:r>
      <w:r w:rsidRPr="00D46917">
        <w:rPr>
          <w:rFonts w:eastAsia="Calibri"/>
          <w:b/>
          <w:bCs/>
          <w:color w:val="000000"/>
        </w:rPr>
        <w:t xml:space="preserve"> – Nadleśniczego </w:t>
      </w:r>
      <w:r>
        <w:rPr>
          <w:rFonts w:eastAsia="Calibri"/>
          <w:b/>
          <w:bCs/>
          <w:color w:val="000000"/>
        </w:rPr>
        <w:t>Nadleśnictwa Kup</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siedziba Nadleśnictwa: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ul. </w:t>
      </w:r>
      <w:r>
        <w:rPr>
          <w:rFonts w:eastAsia="Calibri"/>
          <w:b/>
          <w:bCs/>
          <w:color w:val="000000"/>
        </w:rPr>
        <w:t>1 Maja 9</w:t>
      </w:r>
      <w:r w:rsidRPr="00D46917">
        <w:rPr>
          <w:rFonts w:eastAsia="Calibri"/>
          <w:b/>
          <w:bCs/>
          <w:color w:val="000000"/>
        </w:rPr>
        <w:t xml:space="preserve"> </w:t>
      </w:r>
    </w:p>
    <w:p w:rsidR="00D46917" w:rsidRPr="00D46917" w:rsidRDefault="00D46917" w:rsidP="00D46917">
      <w:pPr>
        <w:autoSpaceDE w:val="0"/>
        <w:autoSpaceDN w:val="0"/>
        <w:adjustRightInd w:val="0"/>
        <w:spacing w:line="360" w:lineRule="auto"/>
        <w:jc w:val="both"/>
        <w:rPr>
          <w:rFonts w:eastAsia="Calibri"/>
          <w:color w:val="000000"/>
        </w:rPr>
      </w:pPr>
      <w:r>
        <w:rPr>
          <w:rFonts w:eastAsia="Calibri"/>
          <w:b/>
          <w:bCs/>
          <w:color w:val="000000"/>
        </w:rPr>
        <w:t>46-082 Kup</w:t>
      </w:r>
    </w:p>
    <w:p w:rsidR="00D46917" w:rsidRPr="00D46917" w:rsidRDefault="00D46917" w:rsidP="00D46917">
      <w:pPr>
        <w:autoSpaceDE w:val="0"/>
        <w:autoSpaceDN w:val="0"/>
        <w:adjustRightInd w:val="0"/>
        <w:spacing w:line="360" w:lineRule="auto"/>
        <w:jc w:val="both"/>
        <w:rPr>
          <w:rFonts w:eastAsia="Calibri"/>
          <w:color w:val="000000"/>
        </w:rPr>
      </w:pPr>
      <w:proofErr w:type="spellStart"/>
      <w:r w:rsidRPr="00D46917">
        <w:rPr>
          <w:rFonts w:eastAsia="Calibri"/>
          <w:color w:val="000000"/>
        </w:rPr>
        <w:t>tel</w:t>
      </w:r>
      <w:proofErr w:type="spellEnd"/>
      <w:r w:rsidRPr="00D46917">
        <w:rPr>
          <w:rFonts w:eastAsia="Calibri"/>
          <w:color w:val="000000"/>
        </w:rPr>
        <w:t>: +48 77</w:t>
      </w:r>
      <w:r>
        <w:rPr>
          <w:rFonts w:eastAsia="Calibri"/>
          <w:color w:val="000000"/>
        </w:rPr>
        <w:t> 469 52 12</w:t>
      </w:r>
      <w:r w:rsidRPr="00D46917">
        <w:rPr>
          <w:rFonts w:eastAsia="Calibri"/>
          <w:color w:val="000000"/>
        </w:rPr>
        <w:t>, fax: +48 77</w:t>
      </w:r>
      <w:r>
        <w:rPr>
          <w:rFonts w:eastAsia="Calibri"/>
          <w:color w:val="000000"/>
        </w:rPr>
        <w:t> 469 53 53</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color w:val="000000"/>
        </w:rPr>
        <w:t xml:space="preserve">e-mail: </w:t>
      </w:r>
      <w:r>
        <w:rPr>
          <w:rFonts w:eastAsia="Calibri"/>
          <w:color w:val="000000"/>
        </w:rPr>
        <w:t>kup</w:t>
      </w:r>
      <w:r w:rsidRPr="00D46917">
        <w:rPr>
          <w:rFonts w:eastAsia="Calibri"/>
          <w:color w:val="000000"/>
        </w:rPr>
        <w:t xml:space="preserve">@katowice.lasy.gov.pl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color w:val="000000"/>
        </w:rPr>
        <w:t>strona internetowa zamawiającego: www.</w:t>
      </w:r>
      <w:r>
        <w:rPr>
          <w:rFonts w:eastAsia="Calibri"/>
          <w:color w:val="000000"/>
        </w:rPr>
        <w:t>kup</w:t>
      </w:r>
      <w:r w:rsidRPr="00D46917">
        <w:rPr>
          <w:rFonts w:eastAsia="Calibri"/>
          <w:color w:val="000000"/>
        </w:rPr>
        <w:t xml:space="preserve">.katowice.lasy.gov.pl </w:t>
      </w:r>
    </w:p>
    <w:p w:rsidR="00D46917" w:rsidRPr="00D46917" w:rsidRDefault="00D46917" w:rsidP="00D46917">
      <w:pPr>
        <w:autoSpaceDE w:val="0"/>
        <w:autoSpaceDN w:val="0"/>
        <w:adjustRightInd w:val="0"/>
        <w:spacing w:line="360" w:lineRule="auto"/>
        <w:jc w:val="both"/>
        <w:rPr>
          <w:rFonts w:eastAsia="Calibri"/>
          <w:color w:val="000000"/>
        </w:rPr>
      </w:pPr>
      <w:r w:rsidRPr="00D46917">
        <w:rPr>
          <w:rFonts w:eastAsia="Calibri"/>
          <w:b/>
          <w:bCs/>
          <w:color w:val="000000"/>
        </w:rPr>
        <w:t xml:space="preserve">NIP </w:t>
      </w:r>
      <w:r>
        <w:rPr>
          <w:rFonts w:eastAsia="Calibri"/>
          <w:b/>
          <w:bCs/>
          <w:color w:val="000000"/>
        </w:rPr>
        <w:t>754-000-54-30</w:t>
      </w:r>
      <w:r w:rsidRPr="00D46917">
        <w:rPr>
          <w:rFonts w:eastAsia="Calibri"/>
          <w:b/>
          <w:bCs/>
          <w:color w:val="000000"/>
        </w:rPr>
        <w:t xml:space="preserve"> </w:t>
      </w:r>
    </w:p>
    <w:p w:rsidR="00A8289B" w:rsidRPr="00D46917" w:rsidRDefault="00D46917" w:rsidP="00D46917">
      <w:pPr>
        <w:spacing w:line="360" w:lineRule="auto"/>
        <w:jc w:val="both"/>
      </w:pPr>
      <w:r w:rsidRPr="00D46917">
        <w:rPr>
          <w:rFonts w:eastAsia="Calibri"/>
          <w:color w:val="000000"/>
        </w:rPr>
        <w:t>(dalej „Zamawiający”) zaprasza do udziału w postępowaniu o udzielenie zamówienia publicznego prowadzonym w trybie przetargu nieograniczonego zgodnie z wymaganiami określonymi w niniejszej specyfikacji istotnych warunków zamówienia (dalej „SIWZ”).</w:t>
      </w:r>
    </w:p>
    <w:p w:rsidR="002D5EB4" w:rsidRDefault="002D5EB4" w:rsidP="00D46917">
      <w:pPr>
        <w:pStyle w:val="LPpodpis-autor"/>
        <w:ind w:left="0"/>
        <w:jc w:val="left"/>
      </w:pPr>
    </w:p>
    <w:p w:rsidR="00D46917" w:rsidRPr="00627DFA" w:rsidRDefault="00D46917" w:rsidP="00D46917">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w:t>
      </w:r>
      <w:r w:rsidRPr="00627DFA">
        <w:rPr>
          <w:sz w:val="24"/>
        </w:rPr>
        <w:t xml:space="preserve">. </w:t>
      </w:r>
      <w:r w:rsidR="00AD2AFC">
        <w:rPr>
          <w:sz w:val="24"/>
        </w:rPr>
        <w:t>TRYB UDZIELANIA ZAMÓWIENIA</w:t>
      </w:r>
      <w:r w:rsidRPr="00627DFA">
        <w:rPr>
          <w:sz w:val="24"/>
        </w:rPr>
        <w:t>:</w:t>
      </w:r>
    </w:p>
    <w:p w:rsidR="00D46917" w:rsidRPr="00627DFA" w:rsidRDefault="00D46917" w:rsidP="00D46917">
      <w:pPr>
        <w:spacing w:line="276" w:lineRule="auto"/>
        <w:jc w:val="both"/>
        <w:rPr>
          <w:rFonts w:ascii="Tahoma" w:hAnsi="Tahoma" w:cs="Tahoma"/>
          <w:b/>
          <w:sz w:val="20"/>
          <w:szCs w:val="20"/>
        </w:rPr>
      </w:pPr>
    </w:p>
    <w:p w:rsidR="00AD2AFC" w:rsidRPr="00AD2AFC" w:rsidRDefault="00AD2AFC" w:rsidP="00AD2AFC">
      <w:pPr>
        <w:autoSpaceDE w:val="0"/>
        <w:autoSpaceDN w:val="0"/>
        <w:adjustRightInd w:val="0"/>
        <w:spacing w:line="276" w:lineRule="auto"/>
        <w:jc w:val="both"/>
        <w:rPr>
          <w:rFonts w:eastAsia="Calibri"/>
          <w:color w:val="000000"/>
        </w:rPr>
      </w:pPr>
      <w:r w:rsidRPr="00AD2AFC">
        <w:rPr>
          <w:rFonts w:eastAsia="Calibri"/>
          <w:b/>
          <w:color w:val="000000"/>
        </w:rPr>
        <w:t>2.1.</w:t>
      </w:r>
      <w:r>
        <w:rPr>
          <w:rFonts w:eastAsia="Calibri"/>
          <w:color w:val="000000"/>
        </w:rPr>
        <w:t xml:space="preserve"> </w:t>
      </w:r>
      <w:r w:rsidRPr="00AD2AFC">
        <w:rPr>
          <w:rFonts w:eastAsia="Calibri"/>
          <w:color w:val="000000"/>
        </w:rPr>
        <w:t xml:space="preserve">Postępowanie prowadzone jest w trybie przetargu nieograniczonego na podstawie art. 10 ust. 1 oraz art. 39 – 46 ustawy z dnia 29 stycznia 2004 r. Prawo zamówień publicznych (tekst jedn.: Dz. U. z 2018 r. poz. 1986 z </w:t>
      </w:r>
      <w:proofErr w:type="spellStart"/>
      <w:r w:rsidRPr="00AD2AFC">
        <w:rPr>
          <w:rFonts w:eastAsia="Calibri"/>
          <w:color w:val="000000"/>
        </w:rPr>
        <w:t>późn</w:t>
      </w:r>
      <w:proofErr w:type="spellEnd"/>
      <w:r w:rsidRPr="00AD2AFC">
        <w:rPr>
          <w:rFonts w:eastAsia="Calibri"/>
          <w:color w:val="000000"/>
        </w:rPr>
        <w:t xml:space="preserve">. zm. – dalej „PZP”) oraz aktów wykonawczych do PZP. </w:t>
      </w:r>
    </w:p>
    <w:p w:rsidR="00AD2AFC" w:rsidRPr="00AD2AFC" w:rsidRDefault="00AD2AFC" w:rsidP="00AD2AFC">
      <w:pPr>
        <w:autoSpaceDE w:val="0"/>
        <w:autoSpaceDN w:val="0"/>
        <w:adjustRightInd w:val="0"/>
        <w:spacing w:line="276" w:lineRule="auto"/>
        <w:jc w:val="both"/>
        <w:rPr>
          <w:rFonts w:eastAsia="Calibri"/>
          <w:color w:val="000000"/>
        </w:rPr>
      </w:pPr>
      <w:r w:rsidRPr="00AD2AFC">
        <w:rPr>
          <w:rFonts w:eastAsia="Calibri"/>
          <w:b/>
          <w:bCs/>
          <w:color w:val="000000"/>
        </w:rPr>
        <w:t xml:space="preserve">2.2. </w:t>
      </w:r>
      <w:r w:rsidRPr="00AD2AFC">
        <w:rPr>
          <w:rFonts w:eastAsia="Calibri"/>
          <w:color w:val="000000"/>
        </w:rPr>
        <w:t xml:space="preserve">Postępowanie jest prowadzone zgodnie z zasadami przewidzianymi dla zamówień o wartości równej lub wyższej niż kwoty określonej w przepisach wydanych na podstawie art. 11 ust. 8 PZP. </w:t>
      </w:r>
    </w:p>
    <w:p w:rsidR="00AD2AFC" w:rsidRPr="00AD2AFC" w:rsidRDefault="00AD2AFC" w:rsidP="00AD2AFC">
      <w:pPr>
        <w:autoSpaceDE w:val="0"/>
        <w:autoSpaceDN w:val="0"/>
        <w:adjustRightInd w:val="0"/>
        <w:spacing w:line="276" w:lineRule="auto"/>
        <w:jc w:val="both"/>
        <w:rPr>
          <w:rFonts w:eastAsia="Calibri"/>
          <w:color w:val="000000"/>
        </w:rPr>
      </w:pPr>
      <w:r w:rsidRPr="00AD2AFC">
        <w:rPr>
          <w:rFonts w:eastAsia="Calibri"/>
          <w:b/>
          <w:bCs/>
          <w:color w:val="000000"/>
        </w:rPr>
        <w:t xml:space="preserve">2.3. </w:t>
      </w:r>
      <w:r w:rsidRPr="00AD2AFC">
        <w:rPr>
          <w:rFonts w:eastAsia="Calibri"/>
          <w:color w:val="000000"/>
        </w:rPr>
        <w:t xml:space="preserve">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 </w:t>
      </w:r>
    </w:p>
    <w:p w:rsidR="00AD2AFC" w:rsidRPr="00AD2AFC" w:rsidRDefault="00AD2AFC" w:rsidP="00AD2AFC">
      <w:pPr>
        <w:pStyle w:val="LPpodpis-autor"/>
        <w:spacing w:line="276" w:lineRule="auto"/>
        <w:ind w:left="0"/>
        <w:rPr>
          <w:rFonts w:ascii="Times New Roman" w:eastAsia="Calibri" w:hAnsi="Times New Roman" w:cs="Times New Roman"/>
          <w:color w:val="000000"/>
          <w:szCs w:val="24"/>
        </w:rPr>
      </w:pPr>
      <w:r w:rsidRPr="00AD2AFC">
        <w:rPr>
          <w:rFonts w:ascii="Times New Roman" w:eastAsia="Calibri" w:hAnsi="Times New Roman" w:cs="Times New Roman"/>
          <w:b/>
          <w:bCs/>
          <w:color w:val="000000"/>
          <w:szCs w:val="24"/>
        </w:rPr>
        <w:t xml:space="preserve">2.4. </w:t>
      </w:r>
      <w:r w:rsidRPr="00AD2AFC">
        <w:rPr>
          <w:rFonts w:ascii="Times New Roman" w:eastAsia="Calibri" w:hAnsi="Times New Roman" w:cs="Times New Roman"/>
          <w:color w:val="000000"/>
          <w:szCs w:val="24"/>
        </w:rPr>
        <w:t>Niniejsze postępowanie jest jedną z części zamówienia związanego z realizacją projektu przez wielu zamawiających pn. „Kompleksowy projekt adaptacji lasów i leśnictwa do zmian klimatu - mała retencja oraz przeciwdziałanie erozji wodnej na terenach nizinnych” POIS.02.01.00–00- 0005/16.</w:t>
      </w:r>
    </w:p>
    <w:p w:rsidR="00AD2AFC" w:rsidRPr="00AD2AFC" w:rsidRDefault="00AD2AFC" w:rsidP="00AD2AFC">
      <w:pPr>
        <w:autoSpaceDE w:val="0"/>
        <w:autoSpaceDN w:val="0"/>
        <w:adjustRightInd w:val="0"/>
        <w:spacing w:line="276" w:lineRule="auto"/>
        <w:jc w:val="both"/>
        <w:rPr>
          <w:rFonts w:eastAsia="Calibri"/>
          <w:color w:val="000000"/>
        </w:rPr>
      </w:pPr>
      <w:r>
        <w:rPr>
          <w:rFonts w:eastAsia="Calibri"/>
          <w:b/>
          <w:color w:val="000000"/>
        </w:rPr>
        <w:t xml:space="preserve">2.5. </w:t>
      </w:r>
      <w:r w:rsidRPr="00AD2AFC">
        <w:rPr>
          <w:rFonts w:eastAsia="Calibri"/>
          <w:color w:val="000000"/>
        </w:rPr>
        <w:t xml:space="preserve">Projekt ten jest współfinasowany ze środków Funduszu Spójności w ramach Programu Operacyjnego Infrastruktura i Środowisko. </w:t>
      </w:r>
    </w:p>
    <w:p w:rsidR="00AD2AFC" w:rsidRPr="00AD2AFC" w:rsidRDefault="00AD2AFC" w:rsidP="00AD2AFC">
      <w:pPr>
        <w:pStyle w:val="LPpodpis-autor"/>
        <w:spacing w:line="276" w:lineRule="auto"/>
        <w:ind w:left="0"/>
        <w:rPr>
          <w:rFonts w:ascii="Times New Roman" w:hAnsi="Times New Roman" w:cs="Times New Roman"/>
          <w:szCs w:val="24"/>
        </w:rPr>
      </w:pPr>
      <w:r w:rsidRPr="00AD2AFC">
        <w:rPr>
          <w:rFonts w:ascii="Times New Roman" w:eastAsia="Calibri" w:hAnsi="Times New Roman" w:cs="Times New Roman"/>
          <w:b/>
          <w:bCs/>
          <w:color w:val="000000"/>
          <w:szCs w:val="24"/>
        </w:rPr>
        <w:lastRenderedPageBreak/>
        <w:t xml:space="preserve">2.6. </w:t>
      </w:r>
      <w:r w:rsidRPr="00AD2AFC">
        <w:rPr>
          <w:rFonts w:ascii="Times New Roman" w:eastAsia="Calibri" w:hAnsi="Times New Roman" w:cs="Times New Roman"/>
          <w:color w:val="000000"/>
          <w:szCs w:val="24"/>
        </w:rPr>
        <w:t>Wartość całości Projektu przekracza kwotę określoną w przepisach wydanych na podstawie art. 11 ust. 8 Ustawy PZP, a którego każda z części stanowi oddzielną procedurę zamówienia w rozumieniu art. 32 ust. 4 tejże Ustawy. Wartości szacunkowej całości Projektu nie należy utożsamiać z wartością niniejszego zamówienia.</w:t>
      </w:r>
    </w:p>
    <w:p w:rsidR="00AD2AFC" w:rsidRDefault="00AD2AFC">
      <w:pPr>
        <w:pStyle w:val="LPpodpis-autor"/>
        <w:spacing w:line="360" w:lineRule="auto"/>
        <w:ind w:left="0"/>
        <w:rPr>
          <w:rFonts w:ascii="Times New Roman" w:hAnsi="Times New Roman" w:cs="Times New Roman"/>
          <w:szCs w:val="24"/>
        </w:rPr>
      </w:pPr>
    </w:p>
    <w:p w:rsidR="00AD2AFC" w:rsidRPr="00627DFA" w:rsidRDefault="00AD2AFC" w:rsidP="00AD2AF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3</w:t>
      </w:r>
      <w:r w:rsidRPr="00627DFA">
        <w:rPr>
          <w:sz w:val="24"/>
        </w:rPr>
        <w:t xml:space="preserve">. </w:t>
      </w:r>
      <w:r>
        <w:rPr>
          <w:sz w:val="24"/>
        </w:rPr>
        <w:t>OPIS PRZEDMIOTU ZAMÓWIENIA</w:t>
      </w:r>
      <w:r w:rsidRPr="00627DFA">
        <w:rPr>
          <w:sz w:val="24"/>
        </w:rPr>
        <w:t>:</w:t>
      </w:r>
    </w:p>
    <w:p w:rsidR="00AD2AFC" w:rsidRDefault="00AD2AFC">
      <w:pPr>
        <w:pStyle w:val="LPpodpis-autor"/>
        <w:spacing w:line="360" w:lineRule="auto"/>
        <w:ind w:left="0"/>
        <w:rPr>
          <w:rFonts w:ascii="Times New Roman" w:hAnsi="Times New Roman" w:cs="Times New Roman"/>
          <w:b/>
          <w:szCs w:val="24"/>
        </w:rPr>
      </w:pPr>
      <w:r>
        <w:rPr>
          <w:rFonts w:ascii="Times New Roman" w:hAnsi="Times New Roman" w:cs="Times New Roman"/>
          <w:b/>
          <w:szCs w:val="24"/>
        </w:rPr>
        <w:t>3.1. Nazwa zamówienia:</w:t>
      </w:r>
    </w:p>
    <w:p w:rsidR="00AD2AFC" w:rsidRDefault="00CE52BF">
      <w:pPr>
        <w:pStyle w:val="LPpodpis-autor"/>
        <w:spacing w:line="360" w:lineRule="auto"/>
        <w:ind w:left="0"/>
        <w:rPr>
          <w:rFonts w:ascii="Times New Roman" w:hAnsi="Times New Roman" w:cs="Times New Roman"/>
          <w:b/>
          <w:szCs w:val="24"/>
        </w:rPr>
      </w:pPr>
      <w:r>
        <w:rPr>
          <w:rFonts w:ascii="Times New Roman" w:hAnsi="Times New Roman" w:cs="Times New Roman"/>
          <w:b/>
          <w:szCs w:val="24"/>
        </w:rPr>
        <w:t>Pełnienie funkcji inspektora nadzoru inwestorskiego dla zadania pn.: „ Przebudowa 2 szt. przepustów w leśnictwie Lubienie</w:t>
      </w:r>
      <w:r w:rsidR="00966F9F">
        <w:rPr>
          <w:rFonts w:ascii="Times New Roman" w:hAnsi="Times New Roman" w:cs="Times New Roman"/>
          <w:b/>
          <w:szCs w:val="24"/>
        </w:rPr>
        <w:t>”</w:t>
      </w:r>
    </w:p>
    <w:p w:rsidR="00CE52BF" w:rsidRDefault="00EF4CA0">
      <w:pPr>
        <w:pStyle w:val="LPpodpis-autor"/>
        <w:spacing w:line="360" w:lineRule="auto"/>
        <w:ind w:left="0"/>
        <w:rPr>
          <w:rFonts w:ascii="Times New Roman" w:hAnsi="Times New Roman" w:cs="Times New Roman"/>
          <w:b/>
          <w:szCs w:val="24"/>
        </w:rPr>
      </w:pPr>
      <w:r>
        <w:rPr>
          <w:rFonts w:ascii="Times New Roman" w:hAnsi="Times New Roman" w:cs="Times New Roman"/>
          <w:b/>
          <w:szCs w:val="24"/>
        </w:rPr>
        <w:t xml:space="preserve">Zn. </w:t>
      </w:r>
      <w:proofErr w:type="spellStart"/>
      <w:r>
        <w:rPr>
          <w:rFonts w:ascii="Times New Roman" w:hAnsi="Times New Roman" w:cs="Times New Roman"/>
          <w:b/>
          <w:szCs w:val="24"/>
        </w:rPr>
        <w:t>spr</w:t>
      </w:r>
      <w:proofErr w:type="spellEnd"/>
      <w:r>
        <w:rPr>
          <w:rFonts w:ascii="Times New Roman" w:hAnsi="Times New Roman" w:cs="Times New Roman"/>
          <w:b/>
          <w:szCs w:val="24"/>
        </w:rPr>
        <w:t>.: SA.270.7</w:t>
      </w:r>
      <w:r w:rsidR="00AD03A6">
        <w:rPr>
          <w:rFonts w:ascii="Times New Roman" w:hAnsi="Times New Roman" w:cs="Times New Roman"/>
          <w:b/>
          <w:szCs w:val="24"/>
        </w:rPr>
        <w:t>.2019</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Zamówienie publiczne opisane w niniejszej SIWZ realizowane jest jako część zadania wykonywanego w ramach projektu </w:t>
      </w:r>
      <w:proofErr w:type="spellStart"/>
      <w:r w:rsidRPr="00446BE7">
        <w:rPr>
          <w:rFonts w:eastAsia="Calibri"/>
          <w:color w:val="000000"/>
        </w:rPr>
        <w:t>pn</w:t>
      </w:r>
      <w:proofErr w:type="spellEnd"/>
      <w:r w:rsidRPr="00446BE7">
        <w:rPr>
          <w:rFonts w:eastAsia="Calibri"/>
          <w:color w:val="000000"/>
        </w:rPr>
        <w:t xml:space="preserve">.”Kompleksowy projekt adaptacji lasów i leśnictwa do zmian klimatu –mała retencja oraz przeciwdziałanie erozji wodnej na terenach nizinnych”. </w:t>
      </w:r>
    </w:p>
    <w:p w:rsidR="00446BE7" w:rsidRDefault="00446BE7" w:rsidP="00446BE7">
      <w:pPr>
        <w:autoSpaceDE w:val="0"/>
        <w:autoSpaceDN w:val="0"/>
        <w:adjustRightInd w:val="0"/>
        <w:spacing w:line="276" w:lineRule="auto"/>
        <w:jc w:val="both"/>
        <w:rPr>
          <w:rFonts w:eastAsia="Calibri"/>
          <w:color w:val="000000"/>
        </w:rPr>
      </w:pPr>
    </w:p>
    <w:p w:rsidR="00B22DED" w:rsidRPr="00446BE7" w:rsidRDefault="00B22DED" w:rsidP="00446BE7">
      <w:pPr>
        <w:autoSpaceDE w:val="0"/>
        <w:autoSpaceDN w:val="0"/>
        <w:adjustRightInd w:val="0"/>
        <w:spacing w:line="276" w:lineRule="auto"/>
        <w:jc w:val="both"/>
        <w:rPr>
          <w:rFonts w:eastAsia="Calibri"/>
          <w:b/>
          <w:color w:val="000000"/>
        </w:rPr>
      </w:pPr>
      <w:r>
        <w:rPr>
          <w:rFonts w:eastAsia="Calibri"/>
          <w:b/>
          <w:color w:val="000000"/>
        </w:rPr>
        <w:t>3.2. Opis ogólny</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Planowany okres realizacji całego projektu: 2016 - 2020 r. </w:t>
      </w:r>
    </w:p>
    <w:p w:rsidR="00446BE7" w:rsidRPr="00446BE7" w:rsidRDefault="00446BE7" w:rsidP="00446BE7">
      <w:pPr>
        <w:autoSpaceDE w:val="0"/>
        <w:autoSpaceDN w:val="0"/>
        <w:adjustRightInd w:val="0"/>
        <w:spacing w:line="276" w:lineRule="auto"/>
        <w:jc w:val="both"/>
        <w:rPr>
          <w:rFonts w:eastAsia="Calibri"/>
          <w:color w:val="000000"/>
        </w:rPr>
      </w:pP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Beneficjent: Państwowe Gospodarstwo Leśne Lasy Państwowe </w:t>
      </w:r>
    </w:p>
    <w:p w:rsidR="00446BE7" w:rsidRPr="00446BE7" w:rsidRDefault="00446BE7" w:rsidP="00446BE7">
      <w:pPr>
        <w:autoSpaceDE w:val="0"/>
        <w:autoSpaceDN w:val="0"/>
        <w:adjustRightInd w:val="0"/>
        <w:spacing w:line="276" w:lineRule="auto"/>
        <w:jc w:val="both"/>
        <w:rPr>
          <w:rFonts w:eastAsia="Calibri"/>
          <w:color w:val="000000"/>
        </w:rPr>
      </w:pP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Celem projektu jest wzmocnienie odporności na zagrożenia związane ze zmianami klimatu w nizinnych ekosystemach leśnych. Podejmowane działania będą ukierunkowane na zapobieganie powstawaniu lub minimalizację negatywnych skutków zjawisk naturalnych takich jak: niszczące działanie wód wezbraniowych, powodzie i podtopienia, susza i pożary. Cel główny projektu zostanie osiągnięty poprzez realizację kompleksowych działań polegających na zabezpieczeniu lasów przed kluczowymi zagrożeniami związanymi ze zmianami klimatycznymi. </w:t>
      </w:r>
    </w:p>
    <w:p w:rsidR="00446BE7" w:rsidRDefault="00446BE7" w:rsidP="00446BE7">
      <w:pPr>
        <w:pStyle w:val="LPpodpis-autor"/>
        <w:spacing w:line="276" w:lineRule="auto"/>
        <w:ind w:left="0"/>
        <w:rPr>
          <w:rFonts w:ascii="Times New Roman" w:eastAsia="Calibri" w:hAnsi="Times New Roman" w:cs="Times New Roman"/>
          <w:color w:val="000000"/>
          <w:szCs w:val="24"/>
        </w:rPr>
      </w:pPr>
      <w:r w:rsidRPr="00446BE7">
        <w:rPr>
          <w:rFonts w:ascii="Times New Roman" w:eastAsia="Calibri" w:hAnsi="Times New Roman" w:cs="Times New Roman"/>
          <w:color w:val="000000"/>
          <w:szCs w:val="24"/>
        </w:rPr>
        <w:t>Obejmą one rozwój systemów małej retencji oraz przeciwdziałanie nadmiernej erozji wodnej na terenach nizinnych.</w:t>
      </w:r>
    </w:p>
    <w:p w:rsidR="00446BE7" w:rsidRPr="00446BE7" w:rsidRDefault="00446BE7" w:rsidP="00446BE7">
      <w:pPr>
        <w:pStyle w:val="LPpodpis-autor"/>
        <w:spacing w:line="276" w:lineRule="auto"/>
        <w:ind w:left="0"/>
        <w:rPr>
          <w:rFonts w:ascii="Times New Roman" w:eastAsia="Calibri" w:hAnsi="Times New Roman" w:cs="Times New Roman"/>
          <w:color w:val="000000"/>
          <w:szCs w:val="24"/>
        </w:rPr>
      </w:pP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Cele uzupełniające: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odbudowa cennych ekosystemów naturalnych, a tym samym pozytywny wpływ na ochronę różnorodności biologicznej; </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ocena skutków przyrodniczych wykonywanych zadań realizowana poprzez prowadzenie monitoringu </w:t>
      </w:r>
      <w:proofErr w:type="spellStart"/>
      <w:r w:rsidRPr="00446BE7">
        <w:rPr>
          <w:rFonts w:eastAsia="Calibri"/>
          <w:color w:val="000000"/>
        </w:rPr>
        <w:t>porealizacyjnego</w:t>
      </w:r>
      <w:proofErr w:type="spellEnd"/>
      <w:r w:rsidRPr="00446BE7">
        <w:rPr>
          <w:rFonts w:eastAsia="Calibri"/>
          <w:color w:val="000000"/>
        </w:rPr>
        <w:t xml:space="preserve"> wybranych zadań adaptacyjnych. </w:t>
      </w:r>
    </w:p>
    <w:p w:rsidR="00446BE7" w:rsidRPr="00446BE7" w:rsidRDefault="00446BE7" w:rsidP="00446BE7">
      <w:pPr>
        <w:autoSpaceDE w:val="0"/>
        <w:autoSpaceDN w:val="0"/>
        <w:adjustRightInd w:val="0"/>
        <w:spacing w:line="276" w:lineRule="auto"/>
        <w:jc w:val="both"/>
        <w:rPr>
          <w:rFonts w:eastAsia="Calibri"/>
          <w:color w:val="000000"/>
        </w:rPr>
      </w:pP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W ramach projektu będą realizowane inwestycje związane z: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budową, przebudową, odbudową i poprawą funkcjonowania zbiorników małej retencji, wraz z niezbędną infrastrukturą umożliwiającą czerpanie wody do celów przeciwpożarowych przez jednostki PSP;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budową, przebudową, odbudową i poprawą funkcjonowania małych urządzeń piętrzących w celu spowolnienia odpływu wód powierzchniowych oraz ochrony gleb torfowych; </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lastRenderedPageBreak/>
        <w:t xml:space="preserve">- adaptacją istniejących systemów melioracyjnych do pełnienia funkcji retencyjnych z zachowaniem drożności cieku dla ryb;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zabezpieczeniem obiektów infrastruktury leśnej przed skutkami nadmiernej erozji wodnej, związanej z gwałtownymi opadami;</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 przebudową i rozbiórką obiektów hydrotechnicznych niedostosowanych do wód wezbraniowych (mostów, przepustów, brodów). </w:t>
      </w:r>
    </w:p>
    <w:p w:rsidR="00446BE7" w:rsidRPr="00446BE7" w:rsidRDefault="00446BE7" w:rsidP="00446BE7">
      <w:pPr>
        <w:autoSpaceDE w:val="0"/>
        <w:autoSpaceDN w:val="0"/>
        <w:adjustRightInd w:val="0"/>
        <w:spacing w:line="276" w:lineRule="auto"/>
        <w:jc w:val="both"/>
        <w:rPr>
          <w:rFonts w:eastAsia="Calibri"/>
          <w:color w:val="000000"/>
        </w:rPr>
      </w:pP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Projekt wykorzystuje kompleksowe zabiegi łączące przyjazne środowisku metody przyrodnicze i techniczne. Planowane są w większości małe obiekty/budowle o prostej konstrukcji budowane z zastosowaniem materiałów naturalnych. Wybierane technologie mają być przyjazne dla naturalnego środowiska przyrodniczego. </w:t>
      </w:r>
    </w:p>
    <w:p w:rsidR="00446BE7" w:rsidRPr="00446BE7" w:rsidRDefault="00446BE7" w:rsidP="00446BE7">
      <w:pPr>
        <w:autoSpaceDE w:val="0"/>
        <w:autoSpaceDN w:val="0"/>
        <w:adjustRightInd w:val="0"/>
        <w:spacing w:line="276" w:lineRule="auto"/>
        <w:jc w:val="both"/>
        <w:rPr>
          <w:rFonts w:eastAsia="Calibri"/>
          <w:color w:val="000000"/>
        </w:rPr>
      </w:pP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Bezpośrednim efektem realizacji całego projektu będzie </w:t>
      </w:r>
      <w:proofErr w:type="spellStart"/>
      <w:r w:rsidRPr="00446BE7">
        <w:rPr>
          <w:rFonts w:eastAsia="Calibri"/>
          <w:color w:val="000000"/>
        </w:rPr>
        <w:t>zretencjonowanie</w:t>
      </w:r>
      <w:proofErr w:type="spellEnd"/>
      <w:r w:rsidRPr="00446BE7">
        <w:rPr>
          <w:rFonts w:eastAsia="Calibri"/>
          <w:color w:val="000000"/>
        </w:rPr>
        <w:t xml:space="preserve"> 2,1 mln m³ wody. </w:t>
      </w:r>
    </w:p>
    <w:p w:rsidR="00446BE7" w:rsidRPr="00446BE7" w:rsidRDefault="00446BE7" w:rsidP="00446BE7">
      <w:pPr>
        <w:autoSpaceDE w:val="0"/>
        <w:autoSpaceDN w:val="0"/>
        <w:adjustRightInd w:val="0"/>
        <w:spacing w:line="276" w:lineRule="auto"/>
        <w:jc w:val="both"/>
        <w:rPr>
          <w:rFonts w:eastAsia="Calibri"/>
          <w:color w:val="000000"/>
        </w:rPr>
      </w:pP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Wartość całego projektu: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Planowany całkowity koszt realizacji całego projektu wynosi </w:t>
      </w:r>
      <w:r w:rsidR="00EF4CA0">
        <w:rPr>
          <w:rFonts w:eastAsia="Calibri"/>
          <w:color w:val="000000"/>
        </w:rPr>
        <w:t>234 670</w:t>
      </w:r>
      <w:r w:rsidRPr="00446BE7">
        <w:rPr>
          <w:rFonts w:eastAsia="Calibri"/>
          <w:color w:val="000000"/>
        </w:rPr>
        <w:t xml:space="preserve"> 000,00 zł </w:t>
      </w:r>
    </w:p>
    <w:p w:rsidR="00446BE7" w:rsidRP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Maksymalna kwota wydatków kwalifikowalnych całego projektu wynosi 170 000 000,00 zł </w:t>
      </w:r>
    </w:p>
    <w:p w:rsidR="00446BE7" w:rsidRDefault="00446BE7" w:rsidP="00446BE7">
      <w:pPr>
        <w:autoSpaceDE w:val="0"/>
        <w:autoSpaceDN w:val="0"/>
        <w:adjustRightInd w:val="0"/>
        <w:spacing w:line="276" w:lineRule="auto"/>
        <w:jc w:val="both"/>
        <w:rPr>
          <w:rFonts w:eastAsia="Calibri"/>
          <w:color w:val="000000"/>
        </w:rPr>
      </w:pPr>
      <w:r w:rsidRPr="00446BE7">
        <w:rPr>
          <w:rFonts w:eastAsia="Calibri"/>
          <w:color w:val="000000"/>
        </w:rPr>
        <w:t xml:space="preserve">Maksymalna kwota dofinansowania całego projektu z funduszy europejskich wynosi </w:t>
      </w:r>
      <w:r>
        <w:rPr>
          <w:rFonts w:eastAsia="Calibri"/>
          <w:color w:val="000000"/>
        </w:rPr>
        <w:br/>
      </w:r>
      <w:r w:rsidRPr="00446BE7">
        <w:rPr>
          <w:rFonts w:eastAsia="Calibri"/>
          <w:color w:val="000000"/>
        </w:rPr>
        <w:t xml:space="preserve">144 500 000,00 zł </w:t>
      </w:r>
    </w:p>
    <w:p w:rsidR="00446BE7" w:rsidRPr="00446BE7" w:rsidRDefault="00446BE7" w:rsidP="00446BE7">
      <w:pPr>
        <w:autoSpaceDE w:val="0"/>
        <w:autoSpaceDN w:val="0"/>
        <w:adjustRightInd w:val="0"/>
        <w:spacing w:line="276" w:lineRule="auto"/>
        <w:jc w:val="both"/>
        <w:rPr>
          <w:rFonts w:eastAsia="Calibri"/>
          <w:color w:val="000000"/>
        </w:rPr>
      </w:pPr>
    </w:p>
    <w:p w:rsidR="008323AC" w:rsidRDefault="00446BE7" w:rsidP="008323AC">
      <w:pPr>
        <w:autoSpaceDE w:val="0"/>
        <w:autoSpaceDN w:val="0"/>
        <w:adjustRightInd w:val="0"/>
        <w:spacing w:line="276" w:lineRule="auto"/>
        <w:jc w:val="both"/>
        <w:rPr>
          <w:rFonts w:eastAsia="Calibri"/>
          <w:b/>
          <w:bCs/>
          <w:color w:val="000000"/>
        </w:rPr>
      </w:pPr>
      <w:r w:rsidRPr="00446BE7">
        <w:rPr>
          <w:rFonts w:eastAsia="Calibri"/>
          <w:b/>
          <w:bCs/>
          <w:color w:val="000000"/>
        </w:rPr>
        <w:t xml:space="preserve">Wartości szacunkowej całości Projektu nie należy utożsamiać z wartością niniejszego zamówienia. </w:t>
      </w:r>
    </w:p>
    <w:p w:rsidR="008323AC" w:rsidRDefault="008323AC" w:rsidP="008323AC">
      <w:pPr>
        <w:autoSpaceDE w:val="0"/>
        <w:autoSpaceDN w:val="0"/>
        <w:adjustRightInd w:val="0"/>
        <w:spacing w:line="276" w:lineRule="auto"/>
        <w:jc w:val="both"/>
        <w:rPr>
          <w:rFonts w:eastAsia="Calibri"/>
          <w:b/>
          <w:bCs/>
          <w:color w:val="000000"/>
        </w:rPr>
      </w:pPr>
    </w:p>
    <w:p w:rsidR="00446BE7" w:rsidRDefault="00446BE7" w:rsidP="008323AC">
      <w:pPr>
        <w:autoSpaceDE w:val="0"/>
        <w:autoSpaceDN w:val="0"/>
        <w:adjustRightInd w:val="0"/>
        <w:spacing w:line="276" w:lineRule="auto"/>
        <w:jc w:val="both"/>
        <w:rPr>
          <w:rFonts w:eastAsia="Calibri"/>
          <w:color w:val="000000"/>
        </w:rPr>
      </w:pPr>
      <w:r w:rsidRPr="00446BE7">
        <w:rPr>
          <w:rFonts w:eastAsia="Calibri"/>
          <w:color w:val="000000"/>
        </w:rPr>
        <w:t>Projekt współfinansowany przez Unię Europejską ze środków Funduszu Spójności w ramach „Programu Operacyjnego Infrastruktura i Środowisko”.</w:t>
      </w:r>
    </w:p>
    <w:p w:rsidR="00B22DED" w:rsidRDefault="00B22DED" w:rsidP="007921CD">
      <w:pPr>
        <w:pStyle w:val="LPpodpis-autor"/>
        <w:keepNext w:val="0"/>
        <w:keepLines w:val="0"/>
        <w:spacing w:line="276" w:lineRule="auto"/>
        <w:ind w:left="0"/>
        <w:rPr>
          <w:rFonts w:ascii="Times New Roman" w:hAnsi="Times New Roman" w:cs="Times New Roman"/>
          <w:b/>
          <w:szCs w:val="24"/>
        </w:rPr>
      </w:pPr>
      <w:r>
        <w:rPr>
          <w:rFonts w:ascii="Times New Roman" w:hAnsi="Times New Roman" w:cs="Times New Roman"/>
          <w:b/>
          <w:szCs w:val="24"/>
        </w:rPr>
        <w:t>3.3. Opis szczegółowy</w:t>
      </w:r>
    </w:p>
    <w:p w:rsidR="00B22DED" w:rsidRDefault="00B22DED"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Przedmiotem zamówienia jest: pełnienie funkcji inspektora nadzoru inwestorskiego dla zadania pn.: „Przebudowa 2 szt. przepustów w leśnictwie Lubienie” w systemie zaprojektuj i wybuduj. W ramach niniejszego zamówienia w zakresie obowiązków inspektora nadzoru będzie:</w:t>
      </w:r>
    </w:p>
    <w:p w:rsidR="00B22DED" w:rsidRDefault="00B22DED"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 pełnienie obowiązków inspektora nadzoru zgodnie z ustawą z dnia 7 lipca 1994r. Prawo budowlane</w:t>
      </w:r>
      <w:r w:rsidR="00EF4CA0">
        <w:rPr>
          <w:rFonts w:ascii="Times New Roman" w:hAnsi="Times New Roman" w:cs="Times New Roman"/>
          <w:szCs w:val="24"/>
        </w:rPr>
        <w:t xml:space="preserve"> (tekst jednolity: Dz. U. z 2019</w:t>
      </w:r>
      <w:r>
        <w:rPr>
          <w:rFonts w:ascii="Times New Roman" w:hAnsi="Times New Roman" w:cs="Times New Roman"/>
          <w:szCs w:val="24"/>
        </w:rPr>
        <w:t xml:space="preserve">r. poz. </w:t>
      </w:r>
      <w:r w:rsidR="00EF4CA0">
        <w:rPr>
          <w:rFonts w:ascii="Times New Roman" w:hAnsi="Times New Roman" w:cs="Times New Roman"/>
          <w:szCs w:val="24"/>
        </w:rPr>
        <w:t>1186</w:t>
      </w:r>
      <w:r>
        <w:rPr>
          <w:rFonts w:ascii="Times New Roman" w:hAnsi="Times New Roman" w:cs="Times New Roman"/>
          <w:szCs w:val="24"/>
        </w:rPr>
        <w:t>)</w:t>
      </w:r>
    </w:p>
    <w:p w:rsidR="00B22DED" w:rsidRDefault="00B22DED"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 xml:space="preserve">- wykonanie koreferatu </w:t>
      </w:r>
      <w:r w:rsidR="00565D66">
        <w:rPr>
          <w:rFonts w:ascii="Times New Roman" w:hAnsi="Times New Roman" w:cs="Times New Roman"/>
          <w:szCs w:val="24"/>
        </w:rPr>
        <w:t>dot. dokumentacji projektowej (sprawdzenie poprawności dokumentacji projektowej)</w:t>
      </w:r>
    </w:p>
    <w:p w:rsidR="00565D66" w:rsidRDefault="00565D66"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 wsparcie Zamawiającego na etapie opracowywania dokumentacji projektowej</w:t>
      </w:r>
      <w:r w:rsidR="00ED6A40">
        <w:rPr>
          <w:rFonts w:ascii="Times New Roman" w:hAnsi="Times New Roman" w:cs="Times New Roman"/>
          <w:szCs w:val="24"/>
        </w:rPr>
        <w:t xml:space="preserve"> i kontrola prac projektowych</w:t>
      </w:r>
    </w:p>
    <w:p w:rsidR="00565D66" w:rsidRDefault="00565D66" w:rsidP="007921C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szCs w:val="24"/>
        </w:rPr>
        <w:t>- kontrola zgodności wykonywanych prac projektowych z Programem funkcjonalno-użytkowym</w:t>
      </w:r>
      <w:r w:rsidR="00E36F82">
        <w:rPr>
          <w:rFonts w:ascii="Times New Roman" w:hAnsi="Times New Roman" w:cs="Times New Roman"/>
          <w:szCs w:val="24"/>
        </w:rPr>
        <w:t xml:space="preserve"> oraz Podręcznikiem wdrażania projektu MRN2</w:t>
      </w:r>
    </w:p>
    <w:p w:rsidR="007921CD" w:rsidRDefault="007921CD" w:rsidP="00446BE7">
      <w:pPr>
        <w:pStyle w:val="LPpodpis-autor"/>
        <w:spacing w:line="276" w:lineRule="auto"/>
        <w:ind w:left="0"/>
        <w:rPr>
          <w:rFonts w:ascii="Times New Roman" w:hAnsi="Times New Roman" w:cs="Times New Roman"/>
          <w:szCs w:val="24"/>
        </w:rPr>
      </w:pPr>
    </w:p>
    <w:p w:rsidR="007921CD" w:rsidRDefault="007921CD" w:rsidP="00446BE7">
      <w:pPr>
        <w:pStyle w:val="LPpodpis-autor"/>
        <w:spacing w:line="276" w:lineRule="auto"/>
        <w:ind w:left="0"/>
        <w:rPr>
          <w:rFonts w:ascii="Times New Roman" w:hAnsi="Times New Roman" w:cs="Times New Roman"/>
          <w:szCs w:val="24"/>
        </w:rPr>
      </w:pPr>
    </w:p>
    <w:p w:rsidR="007921CD" w:rsidRDefault="007921CD" w:rsidP="007921CD">
      <w:pPr>
        <w:pStyle w:val="LPpodpis-autor"/>
        <w:keepNext w:val="0"/>
        <w:keepLines w:val="0"/>
        <w:spacing w:line="276" w:lineRule="auto"/>
        <w:ind w:left="0"/>
        <w:rPr>
          <w:rFonts w:ascii="Times New Roman" w:hAnsi="Times New Roman" w:cs="Times New Roman"/>
          <w:szCs w:val="24"/>
        </w:rPr>
      </w:pPr>
    </w:p>
    <w:p w:rsidR="008323AC" w:rsidRDefault="008323AC" w:rsidP="008323AC">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b/>
          <w:szCs w:val="24"/>
        </w:rPr>
        <w:lastRenderedPageBreak/>
        <w:t>3.4. Ogólny zakres robót dla zadania w systemie „zaprojektuj i wybuduj” określony w programie funkcjonalno-użytkowym oraz opis stanu istniejącego przepustów</w:t>
      </w:r>
    </w:p>
    <w:p w:rsidR="008323AC" w:rsidRDefault="008323AC" w:rsidP="008323AC">
      <w:pPr>
        <w:pStyle w:val="LPpodpis-autor"/>
        <w:keepNext w:val="0"/>
        <w:keepLines w:val="0"/>
        <w:spacing w:line="276" w:lineRule="auto"/>
        <w:ind w:left="0"/>
        <w:rPr>
          <w:rFonts w:ascii="Times New Roman" w:hAnsi="Times New Roman" w:cs="Times New Roman"/>
          <w:szCs w:val="24"/>
        </w:rPr>
      </w:pPr>
    </w:p>
    <w:p w:rsidR="008323AC" w:rsidRP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sidRPr="008323AC">
        <w:rPr>
          <w:rFonts w:ascii="Times New Roman" w:eastAsia="Times New Roman" w:hAnsi="Times New Roman" w:cs="Times New Roman"/>
          <w:bCs/>
          <w:sz w:val="24"/>
          <w:szCs w:val="24"/>
          <w:lang w:eastAsia="pl-PL"/>
        </w:rPr>
        <w:t>Stan istniejący:</w:t>
      </w:r>
    </w:p>
    <w:p w:rsidR="008323AC" w:rsidRPr="008323AC" w:rsidRDefault="008323AC" w:rsidP="00380C40">
      <w:pPr>
        <w:pStyle w:val="Akapitzlist1"/>
        <w:numPr>
          <w:ilvl w:val="0"/>
          <w:numId w:val="4"/>
        </w:numPr>
        <w:spacing w:after="0" w:line="276" w:lineRule="auto"/>
        <w:contextualSpacing/>
        <w:jc w:val="both"/>
        <w:outlineLvl w:val="2"/>
        <w:rPr>
          <w:rFonts w:ascii="Times New Roman" w:eastAsia="Times New Roman" w:hAnsi="Times New Roman" w:cs="Times New Roman"/>
          <w:b/>
          <w:bCs/>
          <w:sz w:val="24"/>
          <w:szCs w:val="24"/>
          <w:lang w:eastAsia="pl-PL"/>
        </w:rPr>
      </w:pPr>
      <w:r w:rsidRPr="008323AC">
        <w:rPr>
          <w:rFonts w:ascii="Times New Roman" w:eastAsia="Times New Roman" w:hAnsi="Times New Roman" w:cs="Times New Roman"/>
          <w:b/>
          <w:bCs/>
          <w:sz w:val="24"/>
          <w:szCs w:val="24"/>
          <w:lang w:eastAsia="pl-PL"/>
        </w:rPr>
        <w:t>przepusty</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 xml:space="preserve">przepusty przewidziane do przebudowy zlokalizowane są na rowie melioracji </w:t>
      </w: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szczegółowych,</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 xml:space="preserve">stan przepustów zły – brak zachowanego profilu cembrowiny, rozchylone </w:t>
      </w:r>
      <w:r>
        <w:rPr>
          <w:rFonts w:ascii="Times New Roman" w:eastAsia="Times New Roman" w:hAnsi="Times New Roman" w:cs="Times New Roman"/>
          <w:bCs/>
          <w:sz w:val="24"/>
          <w:szCs w:val="24"/>
          <w:lang w:eastAsia="pl-PL"/>
        </w:rPr>
        <w:t xml:space="preserve">na stykach </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kręgi nie gwarantujące bezpieczeństwa przejazdu, brak przyczółków, brak</w:t>
      </w:r>
      <w:r>
        <w:rPr>
          <w:rFonts w:ascii="Times New Roman" w:eastAsia="Times New Roman" w:hAnsi="Times New Roman" w:cs="Times New Roman"/>
          <w:bCs/>
          <w:sz w:val="24"/>
          <w:szCs w:val="24"/>
          <w:lang w:eastAsia="pl-PL"/>
        </w:rPr>
        <w:t xml:space="preserve"> minimalnego </w:t>
      </w:r>
      <w:r w:rsidRPr="008323AC">
        <w:rPr>
          <w:rFonts w:ascii="Times New Roman" w:eastAsia="Times New Roman" w:hAnsi="Times New Roman" w:cs="Times New Roman"/>
          <w:bCs/>
          <w:sz w:val="24"/>
          <w:szCs w:val="24"/>
          <w:lang w:eastAsia="pl-PL"/>
        </w:rPr>
        <w:t>przykrycia nad kręgami dla części jezdnej, przepusty częściowo niedrożne,</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średnica kręgów przepustowych 1m zawężająca przekrój h</w:t>
      </w:r>
      <w:r>
        <w:rPr>
          <w:rFonts w:ascii="Times New Roman" w:eastAsia="Times New Roman" w:hAnsi="Times New Roman" w:cs="Times New Roman"/>
          <w:bCs/>
          <w:sz w:val="24"/>
          <w:szCs w:val="24"/>
          <w:lang w:eastAsia="pl-PL"/>
        </w:rPr>
        <w:t xml:space="preserve">ydrauliczny koryta który w dnie </w:t>
      </w:r>
      <w:r w:rsidRPr="008323AC">
        <w:rPr>
          <w:rFonts w:ascii="Times New Roman" w:eastAsia="Times New Roman" w:hAnsi="Times New Roman" w:cs="Times New Roman"/>
          <w:bCs/>
          <w:sz w:val="24"/>
          <w:szCs w:val="24"/>
          <w:lang w:eastAsia="pl-PL"/>
        </w:rPr>
        <w:t>wynosi od 2,2 do 2,8m w wyniku czego przy wyższych stanach następuj</w:t>
      </w:r>
      <w:r>
        <w:rPr>
          <w:rFonts w:ascii="Times New Roman" w:eastAsia="Times New Roman" w:hAnsi="Times New Roman" w:cs="Times New Roman"/>
          <w:bCs/>
          <w:sz w:val="24"/>
          <w:szCs w:val="24"/>
          <w:lang w:eastAsia="pl-PL"/>
        </w:rPr>
        <w:t xml:space="preserve">e podwyższenie </w:t>
      </w:r>
      <w:r w:rsidRPr="008323AC">
        <w:rPr>
          <w:rFonts w:ascii="Times New Roman" w:eastAsia="Times New Roman" w:hAnsi="Times New Roman" w:cs="Times New Roman"/>
          <w:bCs/>
          <w:sz w:val="24"/>
          <w:szCs w:val="24"/>
          <w:lang w:eastAsia="pl-PL"/>
        </w:rPr>
        <w:t>napełnienia wody w rowie przed przepustem,</w:t>
      </w:r>
      <w:r>
        <w:rPr>
          <w:rFonts w:ascii="Times New Roman" w:eastAsia="Times New Roman" w:hAnsi="Times New Roman" w:cs="Times New Roman"/>
          <w:bCs/>
          <w:sz w:val="24"/>
          <w:szCs w:val="24"/>
          <w:lang w:eastAsia="pl-PL"/>
        </w:rPr>
        <w:t xml:space="preserve"> </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 xml:space="preserve">szerokość przepustu ( w osi rowu) w jednym przypadku wynosi 3,2m ( A) co przy </w:t>
      </w: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najechaniu samochodem z obsługi leśnej na krawędź kręgu może doprowadzić do zagrożenia życia  ludzkiego,</w:t>
      </w: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 xml:space="preserve">koryto rowu w obrębie przepustu na styku z krawędziami nasypu pozarywane, </w:t>
      </w:r>
    </w:p>
    <w:p w:rsidR="008323AC" w:rsidRP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przekrój rury przepustowej wynosi 0,784m</w:t>
      </w:r>
      <w:r w:rsidRPr="008323AC">
        <w:rPr>
          <w:rFonts w:ascii="Times New Roman" w:eastAsia="Times New Roman" w:hAnsi="Times New Roman" w:cs="Times New Roman"/>
          <w:bCs/>
          <w:sz w:val="24"/>
          <w:szCs w:val="24"/>
          <w:vertAlign w:val="superscript"/>
          <w:lang w:eastAsia="pl-PL"/>
        </w:rPr>
        <w:t>2</w:t>
      </w:r>
      <w:r w:rsidRPr="008323AC">
        <w:rPr>
          <w:rFonts w:ascii="Times New Roman" w:eastAsia="Times New Roman" w:hAnsi="Times New Roman" w:cs="Times New Roman"/>
          <w:bCs/>
          <w:sz w:val="24"/>
          <w:szCs w:val="24"/>
          <w:lang w:eastAsia="pl-PL"/>
        </w:rPr>
        <w:t xml:space="preserve"> a przekrój praktycznie prostokątny rowu na </w:t>
      </w:r>
      <w:r>
        <w:rPr>
          <w:rFonts w:ascii="Times New Roman" w:eastAsia="Times New Roman" w:hAnsi="Times New Roman" w:cs="Times New Roman"/>
          <w:bCs/>
          <w:sz w:val="24"/>
          <w:szCs w:val="24"/>
          <w:lang w:eastAsia="pl-PL"/>
        </w:rPr>
        <w:t>s</w:t>
      </w:r>
      <w:r w:rsidRPr="008323AC">
        <w:rPr>
          <w:rFonts w:ascii="Times New Roman" w:eastAsia="Times New Roman" w:hAnsi="Times New Roman" w:cs="Times New Roman"/>
          <w:bCs/>
          <w:sz w:val="24"/>
          <w:szCs w:val="24"/>
          <w:lang w:eastAsia="pl-PL"/>
        </w:rPr>
        <w:t>tyku wlotu do przepustu  wynosi  ok. {( dno 2,6m+ góra 3,1 m) / 2} x średnia głębokość 1,5m = 4,2m</w:t>
      </w:r>
      <w:r w:rsidRPr="008323AC">
        <w:rPr>
          <w:rFonts w:ascii="Times New Roman" w:eastAsia="Times New Roman" w:hAnsi="Times New Roman" w:cs="Times New Roman"/>
          <w:bCs/>
          <w:sz w:val="24"/>
          <w:szCs w:val="24"/>
          <w:vertAlign w:val="superscript"/>
          <w:lang w:eastAsia="pl-PL"/>
        </w:rPr>
        <w:t>2</w:t>
      </w:r>
      <w:r w:rsidRPr="008323AC">
        <w:rPr>
          <w:rFonts w:ascii="Times New Roman" w:eastAsia="Times New Roman" w:hAnsi="Times New Roman" w:cs="Times New Roman"/>
          <w:bCs/>
          <w:sz w:val="24"/>
          <w:szCs w:val="24"/>
          <w:lang w:eastAsia="pl-PL"/>
        </w:rPr>
        <w:t xml:space="preserve">. Z powyższego wynika, że ewidentnie istniejące przepusty dławią przepływ wody co niekorzystnie wpływa na przepust ( nasyp) i swobodny przepływ wody </w:t>
      </w:r>
      <w:proofErr w:type="spellStart"/>
      <w:r w:rsidRPr="008323AC">
        <w:rPr>
          <w:rFonts w:ascii="Times New Roman" w:eastAsia="Times New Roman" w:hAnsi="Times New Roman" w:cs="Times New Roman"/>
          <w:bCs/>
          <w:sz w:val="24"/>
          <w:szCs w:val="24"/>
          <w:lang w:eastAsia="pl-PL"/>
        </w:rPr>
        <w:t>zlewniowej</w:t>
      </w:r>
      <w:proofErr w:type="spellEnd"/>
      <w:r w:rsidRPr="008323AC">
        <w:rPr>
          <w:rFonts w:ascii="Times New Roman" w:eastAsia="Times New Roman" w:hAnsi="Times New Roman" w:cs="Times New Roman"/>
          <w:bCs/>
          <w:sz w:val="24"/>
          <w:szCs w:val="24"/>
          <w:lang w:eastAsia="pl-PL"/>
        </w:rPr>
        <w:t>.</w:t>
      </w:r>
    </w:p>
    <w:p w:rsidR="008323AC" w:rsidRPr="008323AC" w:rsidRDefault="008323AC" w:rsidP="00380C40">
      <w:pPr>
        <w:pStyle w:val="Akapitzlist1"/>
        <w:numPr>
          <w:ilvl w:val="0"/>
          <w:numId w:val="4"/>
        </w:numPr>
        <w:spacing w:after="0" w:line="276" w:lineRule="auto"/>
        <w:contextualSpacing/>
        <w:jc w:val="both"/>
        <w:outlineLvl w:val="2"/>
        <w:rPr>
          <w:rFonts w:ascii="Times New Roman" w:eastAsia="Times New Roman" w:hAnsi="Times New Roman" w:cs="Times New Roman"/>
          <w:b/>
          <w:bCs/>
          <w:sz w:val="24"/>
          <w:szCs w:val="24"/>
          <w:lang w:eastAsia="pl-PL"/>
        </w:rPr>
      </w:pPr>
      <w:r w:rsidRPr="008323AC">
        <w:rPr>
          <w:rFonts w:ascii="Times New Roman" w:eastAsia="Times New Roman" w:hAnsi="Times New Roman" w:cs="Times New Roman"/>
          <w:b/>
          <w:bCs/>
          <w:sz w:val="24"/>
          <w:szCs w:val="24"/>
          <w:lang w:eastAsia="pl-PL"/>
        </w:rPr>
        <w:t>koryto rowu</w:t>
      </w:r>
    </w:p>
    <w:p w:rsidR="008323AC" w:rsidRP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323AC">
        <w:rPr>
          <w:rFonts w:ascii="Times New Roman" w:eastAsia="Times New Roman" w:hAnsi="Times New Roman" w:cs="Times New Roman"/>
          <w:bCs/>
          <w:sz w:val="24"/>
          <w:szCs w:val="24"/>
          <w:lang w:eastAsia="pl-PL"/>
        </w:rPr>
        <w:t>skarpy rowu w obrębie przepustów są praktycznie o nachyleniu n=1:1(strome)</w:t>
      </w:r>
      <w:r w:rsidRPr="008323AC">
        <w:rPr>
          <w:rFonts w:ascii="Times New Roman" w:eastAsia="Times New Roman" w:hAnsi="Times New Roman" w:cs="Times New Roman"/>
          <w:bCs/>
          <w:sz w:val="24"/>
          <w:szCs w:val="24"/>
          <w:lang w:eastAsia="pl-PL"/>
        </w:rPr>
        <w:br/>
        <w:t>- podnóże skarp podmyte</w:t>
      </w:r>
    </w:p>
    <w:p w:rsidR="00887134" w:rsidRDefault="00887134"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p>
    <w:p w:rsidR="008323AC" w:rsidRDefault="008323AC"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sidRPr="008323AC">
        <w:rPr>
          <w:rFonts w:ascii="Times New Roman" w:eastAsia="Times New Roman" w:hAnsi="Times New Roman" w:cs="Times New Roman"/>
          <w:bCs/>
          <w:sz w:val="24"/>
          <w:szCs w:val="24"/>
          <w:lang w:eastAsia="pl-PL"/>
        </w:rPr>
        <w:t>Taki stan w dużym stopniu wyklucza korzystanie zwierzyny  leśnej z wody rowu śródleśnego.</w:t>
      </w:r>
    </w:p>
    <w:p w:rsidR="00887134" w:rsidRPr="008323AC" w:rsidRDefault="00887134" w:rsidP="008323AC">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
          <w:bCs/>
          <w:sz w:val="24"/>
          <w:szCs w:val="24"/>
          <w:lang w:eastAsia="pl-PL"/>
        </w:rPr>
      </w:pPr>
      <w:r w:rsidRPr="00887134">
        <w:rPr>
          <w:rFonts w:ascii="Times New Roman" w:eastAsia="Times New Roman" w:hAnsi="Times New Roman" w:cs="Times New Roman"/>
          <w:b/>
          <w:bCs/>
          <w:sz w:val="24"/>
          <w:szCs w:val="24"/>
          <w:lang w:eastAsia="pl-PL"/>
        </w:rPr>
        <w:t>Wnioskowane roboty do wykonania i ich przewidywany efekt końcowy:</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
          <w:bCs/>
          <w:sz w:val="24"/>
          <w:szCs w:val="24"/>
          <w:lang w:eastAsia="pl-PL"/>
        </w:rPr>
      </w:pPr>
      <w:r w:rsidRPr="00887134">
        <w:rPr>
          <w:rFonts w:ascii="Times New Roman" w:eastAsia="Times New Roman" w:hAnsi="Times New Roman" w:cs="Times New Roman"/>
          <w:b/>
          <w:bCs/>
          <w:sz w:val="24"/>
          <w:szCs w:val="24"/>
          <w:lang w:eastAsia="pl-PL"/>
        </w:rPr>
        <w:t>Przebudowa przepustów:</w:t>
      </w:r>
    </w:p>
    <w:p w:rsid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sidRPr="00887134">
        <w:rPr>
          <w:rFonts w:ascii="Times New Roman" w:eastAsia="Times New Roman" w:hAnsi="Times New Roman" w:cs="Times New Roman"/>
          <w:bCs/>
          <w:sz w:val="24"/>
          <w:szCs w:val="24"/>
          <w:lang w:eastAsia="pl-PL"/>
        </w:rPr>
        <w:t>- zwiększenie przekroju z 0,784m</w:t>
      </w:r>
      <w:r w:rsidRPr="00887134">
        <w:rPr>
          <w:rFonts w:ascii="Times New Roman" w:eastAsia="Times New Roman" w:hAnsi="Times New Roman" w:cs="Times New Roman"/>
          <w:bCs/>
          <w:sz w:val="24"/>
          <w:szCs w:val="24"/>
          <w:vertAlign w:val="superscript"/>
          <w:lang w:eastAsia="pl-PL"/>
        </w:rPr>
        <w:t>2</w:t>
      </w:r>
      <w:r w:rsidRPr="00887134">
        <w:rPr>
          <w:rFonts w:ascii="Times New Roman" w:eastAsia="Times New Roman" w:hAnsi="Times New Roman" w:cs="Times New Roman"/>
          <w:bCs/>
          <w:sz w:val="24"/>
          <w:szCs w:val="24"/>
          <w:lang w:eastAsia="pl-PL"/>
        </w:rPr>
        <w:t xml:space="preserve"> na 1,7m</w:t>
      </w:r>
      <w:r w:rsidRPr="00887134">
        <w:rPr>
          <w:rFonts w:ascii="Times New Roman" w:eastAsia="Times New Roman" w:hAnsi="Times New Roman" w:cs="Times New Roman"/>
          <w:bCs/>
          <w:sz w:val="24"/>
          <w:szCs w:val="24"/>
          <w:vertAlign w:val="superscript"/>
          <w:lang w:eastAsia="pl-PL"/>
        </w:rPr>
        <w:t>2</w:t>
      </w:r>
      <w:r w:rsidRPr="00887134">
        <w:rPr>
          <w:rFonts w:ascii="Times New Roman" w:eastAsia="Times New Roman" w:hAnsi="Times New Roman" w:cs="Times New Roman"/>
          <w:bCs/>
          <w:sz w:val="24"/>
          <w:szCs w:val="24"/>
          <w:lang w:eastAsia="pl-PL"/>
        </w:rPr>
        <w:t xml:space="preserve"> ponad dwukrotnie,</w:t>
      </w:r>
      <w:r w:rsidRPr="00887134">
        <w:rPr>
          <w:rFonts w:ascii="Times New Roman" w:eastAsia="Times New Roman" w:hAnsi="Times New Roman" w:cs="Times New Roman"/>
          <w:bCs/>
          <w:sz w:val="24"/>
          <w:szCs w:val="24"/>
          <w:lang w:eastAsia="pl-PL"/>
        </w:rPr>
        <w:br/>
        <w:t xml:space="preserve">-  zwiększenie szerokości przelotowej dennej przepustu w stosunku do dna    </w:t>
      </w:r>
      <w:r w:rsidRPr="00887134">
        <w:rPr>
          <w:rFonts w:ascii="Times New Roman" w:eastAsia="Times New Roman" w:hAnsi="Times New Roman" w:cs="Times New Roman"/>
          <w:bCs/>
          <w:sz w:val="24"/>
          <w:szCs w:val="24"/>
          <w:lang w:eastAsia="pl-PL"/>
        </w:rPr>
        <w:br/>
        <w:t xml:space="preserve">    rowu, utworzenie korytarza ekologicznego na nowym drożnym przepuście,</w:t>
      </w:r>
      <w:r w:rsidRPr="00887134">
        <w:rPr>
          <w:rFonts w:ascii="Times New Roman" w:eastAsia="Times New Roman" w:hAnsi="Times New Roman" w:cs="Times New Roman"/>
          <w:bCs/>
          <w:sz w:val="24"/>
          <w:szCs w:val="24"/>
          <w:lang w:eastAsia="pl-PL"/>
        </w:rPr>
        <w:br/>
        <w:t xml:space="preserve">- zwiększenie bezpieczeństwa w części jezdnej nad przepustem z 2m na 3m </w:t>
      </w:r>
      <w:r w:rsidRPr="00887134">
        <w:rPr>
          <w:rFonts w:ascii="Times New Roman" w:eastAsia="Times New Roman" w:hAnsi="Times New Roman" w:cs="Times New Roman"/>
          <w:bCs/>
          <w:sz w:val="24"/>
          <w:szCs w:val="24"/>
          <w:lang w:eastAsia="pl-PL"/>
        </w:rPr>
        <w:br/>
        <w:t xml:space="preserve">   szerokości drogi + pobocza 0,5m,</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 xml:space="preserve">ubezpieczenie i zabezpieczenie bezpośredniego wlotu i wylotów z przepustu </w:t>
      </w:r>
      <w:r w:rsidRPr="00887134">
        <w:rPr>
          <w:rFonts w:ascii="Times New Roman" w:eastAsia="Times New Roman" w:hAnsi="Times New Roman" w:cs="Times New Roman"/>
          <w:bCs/>
          <w:sz w:val="24"/>
          <w:szCs w:val="24"/>
          <w:lang w:eastAsia="pl-PL"/>
        </w:rPr>
        <w:br/>
        <w:t xml:space="preserve">   wykluczającą niszczenie nasypu drogi.</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
          <w:bCs/>
          <w:sz w:val="24"/>
          <w:szCs w:val="24"/>
          <w:lang w:eastAsia="pl-PL"/>
        </w:rPr>
      </w:pPr>
      <w:r w:rsidRPr="00887134">
        <w:rPr>
          <w:rFonts w:ascii="Times New Roman" w:eastAsia="Times New Roman" w:hAnsi="Times New Roman" w:cs="Times New Roman"/>
          <w:b/>
          <w:bCs/>
          <w:sz w:val="24"/>
          <w:szCs w:val="24"/>
          <w:lang w:eastAsia="pl-PL"/>
        </w:rPr>
        <w:t>Koryto rowu</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 xml:space="preserve"> ubezpieczenie koryta rowu w zakresie niezbędnym naturalnymi materiałami drewnem i kamieniem  podnóża skarpy poprzez wykonanie:</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 xml:space="preserve">obniżenia terenowego (oczka wodnego) w obrębie rowu zasilanego, </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 xml:space="preserve">zabudowa narzutu kamiennego na styku zagłębienia a korytem rowu – stworzenie bytowania i żerowania gadów i płazów, </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zabudowa karpiny na skarpie w obrębie drogi – depozyt karp korzeni do podtrzymania sekwencji CO</w:t>
      </w:r>
      <w:r w:rsidRPr="00887134">
        <w:rPr>
          <w:rFonts w:ascii="Times New Roman" w:eastAsia="Times New Roman" w:hAnsi="Times New Roman" w:cs="Times New Roman"/>
          <w:bCs/>
          <w:sz w:val="24"/>
          <w:szCs w:val="24"/>
          <w:vertAlign w:val="subscript"/>
          <w:lang w:eastAsia="pl-PL"/>
        </w:rPr>
        <w:t>2,</w:t>
      </w:r>
    </w:p>
    <w:p w:rsid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887134">
        <w:rPr>
          <w:rFonts w:ascii="Times New Roman" w:eastAsia="Times New Roman" w:hAnsi="Times New Roman" w:cs="Times New Roman"/>
          <w:bCs/>
          <w:sz w:val="24"/>
          <w:szCs w:val="24"/>
          <w:lang w:eastAsia="pl-PL"/>
        </w:rPr>
        <w:t>pochylenie skarpy minimum n=1:4, wykonanie formy wodopoju,</w:t>
      </w: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p>
    <w:p w:rsidR="00887134" w:rsidRPr="00887134" w:rsidRDefault="00887134" w:rsidP="00887134">
      <w:pPr>
        <w:pStyle w:val="Akapitzlist1"/>
        <w:spacing w:after="0" w:line="276" w:lineRule="auto"/>
        <w:ind w:left="0"/>
        <w:contextualSpacing/>
        <w:jc w:val="both"/>
        <w:outlineLvl w:val="2"/>
        <w:rPr>
          <w:rFonts w:ascii="Times New Roman" w:eastAsia="Times New Roman" w:hAnsi="Times New Roman" w:cs="Times New Roman"/>
          <w:bCs/>
          <w:sz w:val="24"/>
          <w:szCs w:val="24"/>
          <w:lang w:eastAsia="pl-PL"/>
        </w:rPr>
      </w:pPr>
      <w:r w:rsidRPr="00887134">
        <w:rPr>
          <w:rFonts w:ascii="Times New Roman" w:eastAsia="Times New Roman" w:hAnsi="Times New Roman" w:cs="Times New Roman"/>
          <w:bCs/>
          <w:sz w:val="24"/>
          <w:szCs w:val="24"/>
          <w:lang w:eastAsia="pl-PL"/>
        </w:rPr>
        <w:t xml:space="preserve">Wszystkie te zabiegi mają na celu </w:t>
      </w:r>
      <w:r w:rsidRPr="00887134">
        <w:rPr>
          <w:rFonts w:ascii="Times New Roman" w:eastAsia="Times New Roman" w:hAnsi="Times New Roman" w:cs="Times New Roman"/>
          <w:color w:val="auto"/>
          <w:sz w:val="24"/>
          <w:szCs w:val="20"/>
          <w:lang w:eastAsia="pl-PL"/>
        </w:rPr>
        <w:t xml:space="preserve"> spełnianie środowiskowych zadań polegających na:</w:t>
      </w:r>
    </w:p>
    <w:p w:rsidR="00887134" w:rsidRPr="00887134" w:rsidRDefault="00887134" w:rsidP="00887134">
      <w:pPr>
        <w:spacing w:line="276" w:lineRule="auto"/>
        <w:jc w:val="both"/>
        <w:rPr>
          <w:szCs w:val="20"/>
        </w:rPr>
      </w:pPr>
      <w:r>
        <w:rPr>
          <w:szCs w:val="20"/>
        </w:rPr>
        <w:t xml:space="preserve">- </w:t>
      </w:r>
      <w:r w:rsidRPr="00887134">
        <w:rPr>
          <w:szCs w:val="20"/>
        </w:rPr>
        <w:t>przeciwdziałaniu  suszy w ekosystemie leśnym,</w:t>
      </w:r>
    </w:p>
    <w:p w:rsidR="00887134" w:rsidRPr="00887134" w:rsidRDefault="00887134" w:rsidP="00887134">
      <w:pPr>
        <w:spacing w:line="276" w:lineRule="auto"/>
        <w:jc w:val="both"/>
        <w:rPr>
          <w:szCs w:val="20"/>
        </w:rPr>
      </w:pPr>
      <w:r>
        <w:rPr>
          <w:szCs w:val="20"/>
        </w:rPr>
        <w:t xml:space="preserve">- </w:t>
      </w:r>
      <w:r w:rsidRPr="00887134">
        <w:rPr>
          <w:szCs w:val="20"/>
        </w:rPr>
        <w:t>poprawie uwilgotnienia przyległych siedlisk,</w:t>
      </w:r>
    </w:p>
    <w:p w:rsidR="00887134" w:rsidRPr="00887134" w:rsidRDefault="00887134" w:rsidP="00887134">
      <w:pPr>
        <w:spacing w:line="276" w:lineRule="auto"/>
        <w:jc w:val="both"/>
        <w:rPr>
          <w:szCs w:val="20"/>
        </w:rPr>
      </w:pPr>
      <w:r>
        <w:rPr>
          <w:szCs w:val="20"/>
        </w:rPr>
        <w:t xml:space="preserve">- </w:t>
      </w:r>
      <w:r w:rsidRPr="00887134">
        <w:rPr>
          <w:szCs w:val="20"/>
        </w:rPr>
        <w:t>stabilizacji – wyrównywaniu poziomu wód gruntowych na terenach przyległych,</w:t>
      </w:r>
    </w:p>
    <w:p w:rsidR="00887134" w:rsidRPr="00887134" w:rsidRDefault="00887134" w:rsidP="00887134">
      <w:pPr>
        <w:spacing w:line="276" w:lineRule="auto"/>
        <w:jc w:val="both"/>
        <w:rPr>
          <w:szCs w:val="20"/>
        </w:rPr>
      </w:pPr>
      <w:r>
        <w:rPr>
          <w:szCs w:val="20"/>
        </w:rPr>
        <w:t xml:space="preserve">- </w:t>
      </w:r>
      <w:r w:rsidRPr="00887134">
        <w:rPr>
          <w:szCs w:val="20"/>
        </w:rPr>
        <w:t>przywracaniu wartościowych zbiorowisk roślinności hydrofilnej,</w:t>
      </w:r>
    </w:p>
    <w:p w:rsidR="00887134" w:rsidRPr="00887134" w:rsidRDefault="00887134" w:rsidP="00887134">
      <w:pPr>
        <w:spacing w:line="276" w:lineRule="auto"/>
        <w:jc w:val="both"/>
        <w:rPr>
          <w:szCs w:val="20"/>
        </w:rPr>
      </w:pPr>
      <w:r>
        <w:rPr>
          <w:szCs w:val="20"/>
        </w:rPr>
        <w:t xml:space="preserve">- </w:t>
      </w:r>
      <w:r w:rsidRPr="00887134">
        <w:rPr>
          <w:szCs w:val="20"/>
        </w:rPr>
        <w:t>zapobieganiu nadmiernym wahaniom wód powierzchniowych,</w:t>
      </w:r>
    </w:p>
    <w:p w:rsidR="00887134" w:rsidRPr="00887134" w:rsidRDefault="00887134" w:rsidP="00887134">
      <w:pPr>
        <w:spacing w:line="276" w:lineRule="auto"/>
        <w:jc w:val="both"/>
        <w:rPr>
          <w:szCs w:val="20"/>
        </w:rPr>
      </w:pPr>
      <w:r>
        <w:rPr>
          <w:szCs w:val="20"/>
        </w:rPr>
        <w:t xml:space="preserve">- </w:t>
      </w:r>
      <w:r w:rsidRPr="00887134">
        <w:rPr>
          <w:szCs w:val="20"/>
        </w:rPr>
        <w:t>przeciwdziałaniu zbyt szybkiemu spływowi wód powierzchniowych, które były przyczyną erozji gruntów terenu przyległego do koryta rowu,</w:t>
      </w:r>
    </w:p>
    <w:p w:rsidR="00887134" w:rsidRPr="00887134" w:rsidRDefault="00887134" w:rsidP="00887134">
      <w:pPr>
        <w:spacing w:line="276" w:lineRule="auto"/>
        <w:jc w:val="both"/>
        <w:rPr>
          <w:szCs w:val="20"/>
        </w:rPr>
      </w:pPr>
      <w:r>
        <w:rPr>
          <w:szCs w:val="20"/>
        </w:rPr>
        <w:t xml:space="preserve">- </w:t>
      </w:r>
      <w:r w:rsidRPr="00887134">
        <w:rPr>
          <w:szCs w:val="20"/>
        </w:rPr>
        <w:t>zapobieganiu degradacji hydrotechnicznej i wodnomelioracyjnej,</w:t>
      </w:r>
    </w:p>
    <w:p w:rsidR="00887134" w:rsidRPr="00887134" w:rsidRDefault="00887134" w:rsidP="00887134">
      <w:pPr>
        <w:spacing w:line="276" w:lineRule="auto"/>
        <w:jc w:val="both"/>
        <w:rPr>
          <w:szCs w:val="20"/>
        </w:rPr>
      </w:pPr>
      <w:r>
        <w:rPr>
          <w:szCs w:val="20"/>
        </w:rPr>
        <w:t xml:space="preserve">- </w:t>
      </w:r>
      <w:r w:rsidRPr="00887134">
        <w:rPr>
          <w:szCs w:val="20"/>
        </w:rPr>
        <w:t>odbudowie siedlisk przyrodniczych związanych ze środowiskiem wodnym m.in. do rozwoju fitobentosu i fitoplanktonu,</w:t>
      </w:r>
    </w:p>
    <w:p w:rsidR="00887134" w:rsidRPr="00887134" w:rsidRDefault="00887134" w:rsidP="00887134">
      <w:pPr>
        <w:spacing w:line="276" w:lineRule="auto"/>
        <w:jc w:val="both"/>
        <w:rPr>
          <w:szCs w:val="20"/>
        </w:rPr>
      </w:pPr>
      <w:r>
        <w:rPr>
          <w:szCs w:val="20"/>
        </w:rPr>
        <w:t xml:space="preserve">- </w:t>
      </w:r>
      <w:r w:rsidRPr="00887134">
        <w:rPr>
          <w:szCs w:val="20"/>
        </w:rPr>
        <w:t>zachowanie lokalnej populacji gatunków chronionych wrażliwych na brak wody tj.: owady (ważki), mięczaki, płazy (traszka, żaby), gady (zaskroniec), ptaki wodno-błotne, ssaki dla których mikro zbiorniczek  wodny jest nie tylko środowiskiem życia ale również wodopojem,</w:t>
      </w:r>
    </w:p>
    <w:p w:rsidR="00887134" w:rsidRPr="00887134" w:rsidRDefault="00887134" w:rsidP="00887134">
      <w:pPr>
        <w:spacing w:line="276" w:lineRule="auto"/>
        <w:jc w:val="both"/>
        <w:rPr>
          <w:szCs w:val="20"/>
        </w:rPr>
      </w:pPr>
      <w:r>
        <w:rPr>
          <w:szCs w:val="20"/>
        </w:rPr>
        <w:t xml:space="preserve">- </w:t>
      </w:r>
      <w:r w:rsidRPr="00887134">
        <w:rPr>
          <w:szCs w:val="20"/>
        </w:rPr>
        <w:t>ulokowanie wg potrzeb w obrębie zagłębienia urobku z wykopu poprzez stworzenie banku glebowego w ilości min. 1/5 ukopu.</w:t>
      </w:r>
    </w:p>
    <w:p w:rsidR="008323AC" w:rsidRDefault="008323AC" w:rsidP="008323AC">
      <w:pPr>
        <w:pStyle w:val="LPpodpis-autor"/>
        <w:keepNext w:val="0"/>
        <w:keepLines w:val="0"/>
        <w:spacing w:line="276" w:lineRule="auto"/>
        <w:ind w:left="0"/>
        <w:rPr>
          <w:rFonts w:ascii="Times New Roman" w:hAnsi="Times New Roman" w:cs="Times New Roman"/>
          <w:szCs w:val="24"/>
        </w:rPr>
      </w:pPr>
    </w:p>
    <w:p w:rsidR="00887134" w:rsidRPr="00887134" w:rsidRDefault="00887134" w:rsidP="00887134">
      <w:pPr>
        <w:autoSpaceDE w:val="0"/>
        <w:autoSpaceDN w:val="0"/>
        <w:adjustRightInd w:val="0"/>
        <w:rPr>
          <w:rFonts w:ascii="Cambria" w:eastAsia="Calibri" w:hAnsi="Cambria" w:cs="Cambria"/>
          <w:color w:val="000000"/>
        </w:rPr>
      </w:pPr>
    </w:p>
    <w:p w:rsidR="00887134" w:rsidRPr="00887134" w:rsidRDefault="00887134" w:rsidP="00887134">
      <w:pPr>
        <w:autoSpaceDE w:val="0"/>
        <w:autoSpaceDN w:val="0"/>
        <w:adjustRightInd w:val="0"/>
        <w:spacing w:line="276" w:lineRule="auto"/>
        <w:jc w:val="both"/>
        <w:rPr>
          <w:rFonts w:eastAsia="Calibri"/>
          <w:color w:val="000000"/>
        </w:rPr>
      </w:pPr>
      <w:r>
        <w:rPr>
          <w:rFonts w:eastAsia="Calibri"/>
          <w:b/>
          <w:color w:val="000000"/>
        </w:rPr>
        <w:t xml:space="preserve">3.5. </w:t>
      </w:r>
      <w:r w:rsidRPr="00887134">
        <w:rPr>
          <w:rFonts w:eastAsia="Calibri"/>
          <w:color w:val="000000"/>
        </w:rPr>
        <w:t xml:space="preserve">Nazwy i kody dotyczące przedmiotu zamówienia określone zgodnie ze Wspólnym Słownikiem Zamówień (CPV): </w:t>
      </w:r>
    </w:p>
    <w:p w:rsidR="00887134" w:rsidRPr="00887134" w:rsidRDefault="00887134" w:rsidP="00887134">
      <w:pPr>
        <w:autoSpaceDE w:val="0"/>
        <w:autoSpaceDN w:val="0"/>
        <w:adjustRightInd w:val="0"/>
        <w:spacing w:line="276" w:lineRule="auto"/>
        <w:jc w:val="both"/>
        <w:rPr>
          <w:rFonts w:eastAsia="Calibri"/>
          <w:color w:val="000000"/>
        </w:rPr>
      </w:pPr>
      <w:r w:rsidRPr="00887134">
        <w:rPr>
          <w:rFonts w:eastAsia="Calibri"/>
          <w:color w:val="000000"/>
        </w:rPr>
        <w:t xml:space="preserve">CPV – 71520000 - 9 - Usługi nadzoru budowlanego; </w:t>
      </w:r>
    </w:p>
    <w:p w:rsidR="00887134" w:rsidRDefault="00887134" w:rsidP="00887134">
      <w:pPr>
        <w:pStyle w:val="LPpodpis-autor"/>
        <w:keepNext w:val="0"/>
        <w:keepLines w:val="0"/>
        <w:spacing w:line="276" w:lineRule="auto"/>
        <w:ind w:left="0"/>
        <w:rPr>
          <w:rFonts w:ascii="Times New Roman" w:eastAsia="Calibri" w:hAnsi="Times New Roman" w:cs="Times New Roman"/>
          <w:color w:val="000000"/>
          <w:szCs w:val="24"/>
        </w:rPr>
      </w:pPr>
      <w:r w:rsidRPr="00887134">
        <w:rPr>
          <w:rFonts w:ascii="Times New Roman" w:eastAsia="Calibri" w:hAnsi="Times New Roman" w:cs="Times New Roman"/>
          <w:color w:val="000000"/>
          <w:szCs w:val="24"/>
        </w:rPr>
        <w:t>CPV – 71247000 – 1 – Nadzór nad robotami.</w:t>
      </w:r>
    </w:p>
    <w:p w:rsidR="00887134" w:rsidRDefault="00887134" w:rsidP="00887134">
      <w:pPr>
        <w:pStyle w:val="LPpodpis-autor"/>
        <w:keepNext w:val="0"/>
        <w:keepLines w:val="0"/>
        <w:spacing w:line="276" w:lineRule="auto"/>
        <w:ind w:left="0"/>
        <w:rPr>
          <w:rFonts w:ascii="Times New Roman" w:eastAsia="Calibri" w:hAnsi="Times New Roman" w:cs="Times New Roman"/>
          <w:color w:val="000000"/>
          <w:szCs w:val="24"/>
        </w:rPr>
      </w:pPr>
    </w:p>
    <w:p w:rsidR="00887134" w:rsidRPr="00887134" w:rsidRDefault="00887134" w:rsidP="00887134">
      <w:pPr>
        <w:autoSpaceDE w:val="0"/>
        <w:autoSpaceDN w:val="0"/>
        <w:adjustRightInd w:val="0"/>
        <w:spacing w:line="276" w:lineRule="auto"/>
        <w:jc w:val="both"/>
        <w:rPr>
          <w:rFonts w:eastAsia="Calibri"/>
          <w:color w:val="000000"/>
        </w:rPr>
      </w:pPr>
      <w:r w:rsidRPr="00887134">
        <w:rPr>
          <w:rFonts w:eastAsia="Calibri"/>
          <w:color w:val="000000"/>
        </w:rPr>
        <w:t xml:space="preserve">Szczegółowy zakres usługi do wykonania znajduje się w projekcie umowy </w:t>
      </w:r>
      <w:r w:rsidRPr="0077665C">
        <w:rPr>
          <w:rFonts w:eastAsia="Calibri"/>
        </w:rPr>
        <w:t>(</w:t>
      </w:r>
      <w:r w:rsidR="0077665C" w:rsidRPr="0077665C">
        <w:rPr>
          <w:rFonts w:eastAsia="Calibri"/>
          <w:b/>
          <w:bCs/>
        </w:rPr>
        <w:t>z</w:t>
      </w:r>
      <w:r w:rsidR="000B6199" w:rsidRPr="0077665C">
        <w:rPr>
          <w:rFonts w:eastAsia="Calibri"/>
          <w:b/>
          <w:bCs/>
        </w:rPr>
        <w:t>ałącznik nr 9</w:t>
      </w:r>
      <w:r w:rsidRPr="0077665C">
        <w:rPr>
          <w:rFonts w:eastAsia="Calibri"/>
          <w:b/>
          <w:bCs/>
        </w:rPr>
        <w:t xml:space="preserve">) </w:t>
      </w:r>
      <w:r w:rsidRPr="00887134">
        <w:rPr>
          <w:rFonts w:eastAsia="Calibri"/>
          <w:color w:val="000000"/>
        </w:rPr>
        <w:t xml:space="preserve">i ma zostać wykonany zgodnie z: </w:t>
      </w:r>
    </w:p>
    <w:p w:rsidR="00887134" w:rsidRPr="0077665C" w:rsidRDefault="00887134" w:rsidP="00887134">
      <w:pPr>
        <w:autoSpaceDE w:val="0"/>
        <w:autoSpaceDN w:val="0"/>
        <w:adjustRightInd w:val="0"/>
        <w:spacing w:after="18" w:line="276" w:lineRule="auto"/>
        <w:jc w:val="both"/>
        <w:rPr>
          <w:rFonts w:eastAsia="Calibri"/>
        </w:rPr>
      </w:pPr>
      <w:r>
        <w:rPr>
          <w:rFonts w:eastAsia="Calibri"/>
          <w:color w:val="000000"/>
        </w:rPr>
        <w:t xml:space="preserve">- opracowanym programem funkcjonalno-użytkowym ( dotyczy sprawdzenia dokumentacji </w:t>
      </w:r>
      <w:r w:rsidRPr="0077665C">
        <w:rPr>
          <w:rFonts w:eastAsia="Calibri"/>
        </w:rPr>
        <w:t>projektowej)</w:t>
      </w:r>
      <w:r w:rsidR="005C109D" w:rsidRPr="0077665C">
        <w:rPr>
          <w:rFonts w:eastAsia="Calibri"/>
        </w:rPr>
        <w:t xml:space="preserve"> (załącznik nr 2)</w:t>
      </w:r>
    </w:p>
    <w:p w:rsidR="00887134" w:rsidRPr="0077665C" w:rsidRDefault="00887134" w:rsidP="00887134">
      <w:pPr>
        <w:autoSpaceDE w:val="0"/>
        <w:autoSpaceDN w:val="0"/>
        <w:adjustRightInd w:val="0"/>
        <w:spacing w:after="18" w:line="276" w:lineRule="auto"/>
        <w:jc w:val="both"/>
        <w:rPr>
          <w:rFonts w:eastAsia="Calibri"/>
        </w:rPr>
      </w:pPr>
      <w:r w:rsidRPr="0077665C">
        <w:rPr>
          <w:rFonts w:eastAsia="Calibri"/>
        </w:rPr>
        <w:t>- opracowaną dokumentacją projektową - nadzór nad wykonywanymi robotami budowlanymi</w:t>
      </w:r>
    </w:p>
    <w:p w:rsidR="00887134" w:rsidRPr="00E36F82" w:rsidRDefault="005649F6" w:rsidP="00E36F82">
      <w:pPr>
        <w:autoSpaceDE w:val="0"/>
        <w:autoSpaceDN w:val="0"/>
        <w:adjustRightInd w:val="0"/>
        <w:spacing w:line="276" w:lineRule="auto"/>
        <w:jc w:val="both"/>
        <w:rPr>
          <w:rFonts w:eastAsia="Calibri"/>
          <w:color w:val="000000"/>
        </w:rPr>
      </w:pPr>
      <w:r w:rsidRPr="0077665C">
        <w:rPr>
          <w:rFonts w:eastAsia="Calibri"/>
        </w:rPr>
        <w:t xml:space="preserve">- </w:t>
      </w:r>
      <w:r w:rsidR="00887134" w:rsidRPr="0077665C">
        <w:rPr>
          <w:rFonts w:eastAsia="Calibri"/>
        </w:rPr>
        <w:t xml:space="preserve">specyfikacją techniczną wykonania i odbioru robót </w:t>
      </w:r>
      <w:r w:rsidRPr="0077665C">
        <w:rPr>
          <w:rFonts w:eastAsia="Calibri"/>
          <w:b/>
          <w:bCs/>
        </w:rPr>
        <w:t xml:space="preserve">– </w:t>
      </w:r>
      <w:r w:rsidRPr="0077665C">
        <w:rPr>
          <w:rFonts w:eastAsia="Calibri"/>
          <w:bCs/>
        </w:rPr>
        <w:t>opracowana do PFU</w:t>
      </w:r>
      <w:r w:rsidR="005C109D" w:rsidRPr="0077665C">
        <w:rPr>
          <w:rFonts w:eastAsia="Calibri"/>
          <w:bCs/>
        </w:rPr>
        <w:t xml:space="preserve"> (załącznik nr 3)</w:t>
      </w:r>
      <w:r w:rsidRPr="0077665C">
        <w:rPr>
          <w:rFonts w:eastAsia="Calibri"/>
          <w:bCs/>
        </w:rPr>
        <w:t xml:space="preserve"> </w:t>
      </w:r>
      <w:r>
        <w:rPr>
          <w:rFonts w:eastAsia="Calibri"/>
          <w:bCs/>
          <w:color w:val="000000"/>
        </w:rPr>
        <w:t>oraz dokumentacji projektowej</w:t>
      </w:r>
    </w:p>
    <w:p w:rsidR="005649F6" w:rsidRDefault="00E36F82" w:rsidP="00887134">
      <w:pPr>
        <w:pStyle w:val="LPpodpis-autor"/>
        <w:keepNext w:val="0"/>
        <w:keepLines w:val="0"/>
        <w:spacing w:line="276" w:lineRule="auto"/>
        <w:ind w:left="0"/>
        <w:rPr>
          <w:rFonts w:ascii="Times New Roman" w:hAnsi="Times New Roman" w:cs="Times New Roman"/>
          <w:szCs w:val="24"/>
        </w:rPr>
      </w:pPr>
      <w:r w:rsidRPr="00E36F82">
        <w:rPr>
          <w:rFonts w:ascii="Times New Roman" w:hAnsi="Times New Roman" w:cs="Times New Roman"/>
          <w:b/>
          <w:szCs w:val="24"/>
        </w:rPr>
        <w:t xml:space="preserve">3.6. </w:t>
      </w:r>
      <w:r w:rsidRPr="00E36F82">
        <w:rPr>
          <w:rFonts w:ascii="Times New Roman" w:hAnsi="Times New Roman" w:cs="Times New Roman"/>
          <w:szCs w:val="24"/>
        </w:rPr>
        <w:t xml:space="preserve">Wykonawca zobowiązany jest wykonywać nadzór zgodnie z przepisami ustawy z dnia 7 lipca1994r. </w:t>
      </w:r>
      <w:r w:rsidR="00EF4CA0">
        <w:rPr>
          <w:rFonts w:ascii="Times New Roman" w:hAnsi="Times New Roman" w:cs="Times New Roman"/>
          <w:szCs w:val="24"/>
        </w:rPr>
        <w:t>- Prawo budowlane (Dz. U. z 2019</w:t>
      </w:r>
      <w:r w:rsidRPr="00E36F82">
        <w:rPr>
          <w:rFonts w:ascii="Times New Roman" w:hAnsi="Times New Roman" w:cs="Times New Roman"/>
          <w:szCs w:val="24"/>
        </w:rPr>
        <w:t xml:space="preserve">, poz. </w:t>
      </w:r>
      <w:r w:rsidR="00EF4CA0">
        <w:rPr>
          <w:rFonts w:ascii="Times New Roman" w:hAnsi="Times New Roman" w:cs="Times New Roman"/>
          <w:szCs w:val="24"/>
        </w:rPr>
        <w:t>1186</w:t>
      </w:r>
      <w:r w:rsidRPr="00E36F82">
        <w:rPr>
          <w:rFonts w:ascii="Times New Roman" w:hAnsi="Times New Roman" w:cs="Times New Roman"/>
          <w:szCs w:val="24"/>
        </w:rPr>
        <w:t>.) i aktów wykonawczych do tej ustawy, projektami budowy,</w:t>
      </w:r>
      <w:r>
        <w:rPr>
          <w:rFonts w:ascii="Times New Roman" w:hAnsi="Times New Roman" w:cs="Times New Roman"/>
          <w:szCs w:val="24"/>
        </w:rPr>
        <w:t xml:space="preserve"> programem funkcjonalno-użytkowym,</w:t>
      </w:r>
      <w:r w:rsidRPr="00E36F82">
        <w:rPr>
          <w:rFonts w:ascii="Times New Roman" w:hAnsi="Times New Roman" w:cs="Times New Roman"/>
          <w:szCs w:val="24"/>
        </w:rPr>
        <w:t xml:space="preserve"> aktualnym poziomem wiedzy technicznej</w:t>
      </w:r>
      <w:r>
        <w:rPr>
          <w:rFonts w:ascii="Times New Roman" w:hAnsi="Times New Roman" w:cs="Times New Roman"/>
          <w:szCs w:val="24"/>
        </w:rPr>
        <w:t>, wytycznymi Zamawiającego</w:t>
      </w:r>
      <w:r w:rsidRPr="00E36F82">
        <w:rPr>
          <w:rFonts w:ascii="Times New Roman" w:hAnsi="Times New Roman" w:cs="Times New Roman"/>
          <w:szCs w:val="24"/>
        </w:rPr>
        <w:t xml:space="preserve"> i należytą starannością.</w:t>
      </w:r>
    </w:p>
    <w:p w:rsidR="00E36F82" w:rsidRDefault="00E36F82" w:rsidP="00887134">
      <w:pPr>
        <w:pStyle w:val="LPpodpis-autor"/>
        <w:keepNext w:val="0"/>
        <w:keepLines w:val="0"/>
        <w:spacing w:line="276" w:lineRule="auto"/>
        <w:ind w:left="0"/>
        <w:rPr>
          <w:rFonts w:ascii="Times New Roman" w:hAnsi="Times New Roman" w:cs="Times New Roman"/>
          <w:b/>
          <w:bCs/>
          <w:szCs w:val="24"/>
        </w:rPr>
      </w:pPr>
      <w:r w:rsidRPr="00E36F82">
        <w:rPr>
          <w:rFonts w:ascii="Times New Roman" w:hAnsi="Times New Roman" w:cs="Times New Roman"/>
          <w:b/>
          <w:szCs w:val="24"/>
        </w:rPr>
        <w:t xml:space="preserve">3.7. </w:t>
      </w:r>
      <w:r w:rsidRPr="00E36F82">
        <w:rPr>
          <w:rFonts w:ascii="Times New Roman" w:hAnsi="Times New Roman" w:cs="Times New Roman"/>
          <w:szCs w:val="24"/>
        </w:rPr>
        <w:t xml:space="preserve">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Wskazanie takie należy umieścić na ofercie. </w:t>
      </w:r>
      <w:r w:rsidRPr="00E36F82">
        <w:rPr>
          <w:rFonts w:ascii="Times New Roman" w:hAnsi="Times New Roman" w:cs="Times New Roman"/>
          <w:b/>
          <w:bCs/>
          <w:szCs w:val="24"/>
        </w:rPr>
        <w:t>W przypadku braku wskazania w ofercie podwykonawstwa Wykonawca będzie mógł wprowadzić podwykonawcę wyłącznie na warunkach określonych w umowie.</w:t>
      </w:r>
      <w:r>
        <w:rPr>
          <w:rFonts w:ascii="Times New Roman" w:hAnsi="Times New Roman" w:cs="Times New Roman"/>
          <w:b/>
          <w:bCs/>
          <w:szCs w:val="24"/>
        </w:rPr>
        <w:t xml:space="preserve"> </w:t>
      </w:r>
    </w:p>
    <w:p w:rsidR="00E36F82" w:rsidRDefault="00E36F82" w:rsidP="00887134">
      <w:pPr>
        <w:pStyle w:val="LPpodpis-autor"/>
        <w:keepNext w:val="0"/>
        <w:keepLines w:val="0"/>
        <w:spacing w:line="276" w:lineRule="auto"/>
        <w:ind w:left="0"/>
        <w:rPr>
          <w:rFonts w:ascii="Times New Roman" w:hAnsi="Times New Roman" w:cs="Times New Roman"/>
          <w:b/>
          <w:bCs/>
          <w:szCs w:val="24"/>
        </w:rPr>
      </w:pPr>
    </w:p>
    <w:p w:rsidR="00E36F82" w:rsidRPr="00627DFA" w:rsidRDefault="009C5267" w:rsidP="00E36F82">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4</w:t>
      </w:r>
      <w:r w:rsidR="00E36F82" w:rsidRPr="00627DFA">
        <w:rPr>
          <w:sz w:val="24"/>
        </w:rPr>
        <w:t xml:space="preserve">. </w:t>
      </w:r>
      <w:r w:rsidR="00E36F82">
        <w:rPr>
          <w:sz w:val="24"/>
        </w:rPr>
        <w:t>TERMIN REALIZACJI  ZAMÓWIENIA</w:t>
      </w:r>
      <w:r w:rsidR="00E36F82" w:rsidRPr="00627DFA">
        <w:rPr>
          <w:sz w:val="24"/>
        </w:rPr>
        <w:t>:</w:t>
      </w:r>
    </w:p>
    <w:p w:rsidR="00E36F82" w:rsidRDefault="00E36F82" w:rsidP="00887134">
      <w:pPr>
        <w:pStyle w:val="LPpodpis-autor"/>
        <w:keepNext w:val="0"/>
        <w:keepLines w:val="0"/>
        <w:spacing w:line="276" w:lineRule="auto"/>
        <w:ind w:left="0"/>
        <w:rPr>
          <w:rFonts w:ascii="Times New Roman" w:hAnsi="Times New Roman" w:cs="Times New Roman"/>
          <w:szCs w:val="24"/>
        </w:rPr>
      </w:pPr>
      <w:r w:rsidRPr="00E36F82">
        <w:rPr>
          <w:rFonts w:ascii="Times New Roman" w:hAnsi="Times New Roman" w:cs="Times New Roman"/>
          <w:szCs w:val="24"/>
        </w:rPr>
        <w:t>Termin realizacji zamówienia: od dnia za</w:t>
      </w:r>
      <w:r>
        <w:rPr>
          <w:rFonts w:ascii="Times New Roman" w:hAnsi="Times New Roman" w:cs="Times New Roman"/>
          <w:szCs w:val="24"/>
        </w:rPr>
        <w:t>warcia umowy z Wykonawcą robót b</w:t>
      </w:r>
      <w:r w:rsidRPr="00E36F82">
        <w:rPr>
          <w:rFonts w:ascii="Times New Roman" w:hAnsi="Times New Roman" w:cs="Times New Roman"/>
          <w:szCs w:val="24"/>
        </w:rPr>
        <w:t>udowlanych</w:t>
      </w:r>
      <w:r>
        <w:rPr>
          <w:rFonts w:ascii="Times New Roman" w:hAnsi="Times New Roman" w:cs="Times New Roman"/>
          <w:szCs w:val="24"/>
        </w:rPr>
        <w:t xml:space="preserve"> i dokumentacji projektowej</w:t>
      </w:r>
      <w:r w:rsidRPr="00E36F82">
        <w:rPr>
          <w:rFonts w:ascii="Times New Roman" w:hAnsi="Times New Roman" w:cs="Times New Roman"/>
          <w:szCs w:val="24"/>
        </w:rPr>
        <w:t xml:space="preserve"> objętych przedmiotowym Nadzorem Inwestorskim do </w:t>
      </w:r>
      <w:r>
        <w:rPr>
          <w:rFonts w:ascii="Times New Roman" w:hAnsi="Times New Roman" w:cs="Times New Roman"/>
          <w:szCs w:val="24"/>
        </w:rPr>
        <w:t>momentu podpisania bezusterkowego protokołu odbioru robót budowlanych. Planowany termin zakończenia robót budowlanych</w:t>
      </w:r>
      <w:r w:rsidR="00C944DC">
        <w:rPr>
          <w:rFonts w:ascii="Times New Roman" w:hAnsi="Times New Roman" w:cs="Times New Roman"/>
          <w:szCs w:val="24"/>
        </w:rPr>
        <w:t xml:space="preserve"> to</w:t>
      </w:r>
      <w:r>
        <w:rPr>
          <w:rFonts w:ascii="Times New Roman" w:hAnsi="Times New Roman" w:cs="Times New Roman"/>
          <w:szCs w:val="24"/>
        </w:rPr>
        <w:t xml:space="preserve">  </w:t>
      </w:r>
      <w:r w:rsidRPr="00E36F82">
        <w:rPr>
          <w:rFonts w:ascii="Times New Roman" w:hAnsi="Times New Roman" w:cs="Times New Roman"/>
          <w:b/>
          <w:bCs/>
          <w:szCs w:val="24"/>
        </w:rPr>
        <w:t>30.09.2020</w:t>
      </w:r>
      <w:r w:rsidR="00884E0D">
        <w:rPr>
          <w:rFonts w:ascii="Times New Roman" w:hAnsi="Times New Roman" w:cs="Times New Roman"/>
          <w:b/>
          <w:bCs/>
          <w:szCs w:val="24"/>
        </w:rPr>
        <w:t>r</w:t>
      </w:r>
      <w:r w:rsidRPr="00E36F82">
        <w:rPr>
          <w:rFonts w:ascii="Times New Roman" w:hAnsi="Times New Roman" w:cs="Times New Roman"/>
          <w:szCs w:val="24"/>
        </w:rPr>
        <w:t>.</w:t>
      </w:r>
      <w:r w:rsidR="00884E0D">
        <w:rPr>
          <w:rFonts w:ascii="Times New Roman" w:hAnsi="Times New Roman" w:cs="Times New Roman"/>
          <w:szCs w:val="24"/>
        </w:rPr>
        <w:t xml:space="preserve"> + 14 dni na przystąpienie do czynności odbiorowych</w:t>
      </w:r>
      <w:r w:rsidR="009C5267">
        <w:rPr>
          <w:rFonts w:ascii="Times New Roman" w:hAnsi="Times New Roman" w:cs="Times New Roman"/>
          <w:szCs w:val="24"/>
        </w:rPr>
        <w:t xml:space="preserve">. </w:t>
      </w:r>
      <w:r w:rsidR="00C944DC">
        <w:rPr>
          <w:rFonts w:ascii="Times New Roman" w:hAnsi="Times New Roman" w:cs="Times New Roman"/>
          <w:szCs w:val="24"/>
        </w:rPr>
        <w:t>Powyższy planowany termin zakończenia przedmiotu umowy ulegnie zmianie w przypadku zmiany terminu zakończenia robót budowlanych.</w:t>
      </w:r>
    </w:p>
    <w:p w:rsidR="009C5267" w:rsidRDefault="009C5267" w:rsidP="00887134">
      <w:pPr>
        <w:pStyle w:val="LPpodpis-autor"/>
        <w:keepNext w:val="0"/>
        <w:keepLines w:val="0"/>
        <w:spacing w:line="276" w:lineRule="auto"/>
        <w:ind w:left="0"/>
        <w:rPr>
          <w:rFonts w:ascii="Times New Roman" w:hAnsi="Times New Roman" w:cs="Times New Roman"/>
          <w:szCs w:val="24"/>
        </w:rPr>
      </w:pPr>
    </w:p>
    <w:p w:rsidR="009C5267" w:rsidRPr="00627DFA" w:rsidRDefault="009C5267" w:rsidP="009C5267">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5. INFORMACJE O PRZEWIDYWANYCH ZAMÓWIENIACH, O KTÓRYCH MOWA W ART. 67 UST. 1 PKT 6 PZP</w:t>
      </w:r>
    </w:p>
    <w:p w:rsidR="009C5267" w:rsidRDefault="009C5267" w:rsidP="00887134">
      <w:pPr>
        <w:pStyle w:val="LPpodpis-autor"/>
        <w:keepNext w:val="0"/>
        <w:keepLines w:val="0"/>
        <w:spacing w:line="276" w:lineRule="auto"/>
        <w:ind w:left="0"/>
        <w:rPr>
          <w:rFonts w:ascii="Times New Roman" w:hAnsi="Times New Roman" w:cs="Times New Roman"/>
          <w:szCs w:val="24"/>
        </w:rPr>
      </w:pPr>
      <w:r w:rsidRPr="009C5267">
        <w:rPr>
          <w:rFonts w:ascii="Times New Roman" w:hAnsi="Times New Roman" w:cs="Times New Roman"/>
          <w:szCs w:val="24"/>
        </w:rPr>
        <w:t>Zamawiający nie przewiduje udzielenia zamówień, o których mowa w art. 67 ust. 1 pkt 6 PZP.</w:t>
      </w:r>
    </w:p>
    <w:p w:rsidR="009C5267" w:rsidRDefault="009C5267" w:rsidP="00887134">
      <w:pPr>
        <w:pStyle w:val="LPpodpis-autor"/>
        <w:keepNext w:val="0"/>
        <w:keepLines w:val="0"/>
        <w:spacing w:line="276" w:lineRule="auto"/>
        <w:ind w:left="0"/>
        <w:rPr>
          <w:rFonts w:ascii="Times New Roman" w:hAnsi="Times New Roman" w:cs="Times New Roman"/>
          <w:szCs w:val="24"/>
        </w:rPr>
      </w:pPr>
    </w:p>
    <w:p w:rsidR="009C5267" w:rsidRPr="00627DFA" w:rsidRDefault="009C5267" w:rsidP="009C5267">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6. WARUNKI UDZIAŁU W POSTĘPOWANIU ORAZ PODSTAWY WYKLUCZENIA Z POSTĘPOWANIA</w:t>
      </w:r>
    </w:p>
    <w:p w:rsidR="009C5267" w:rsidRDefault="00455CF4" w:rsidP="00887134">
      <w:pPr>
        <w:pStyle w:val="LPpodpis-autor"/>
        <w:keepNext w:val="0"/>
        <w:keepLines w:val="0"/>
        <w:spacing w:line="276" w:lineRule="auto"/>
        <w:ind w:left="0"/>
        <w:rPr>
          <w:rFonts w:ascii="Times New Roman" w:hAnsi="Times New Roman" w:cs="Times New Roman"/>
          <w:szCs w:val="24"/>
        </w:rPr>
      </w:pPr>
      <w:r w:rsidRPr="00455CF4">
        <w:rPr>
          <w:rFonts w:ascii="Times New Roman" w:hAnsi="Times New Roman" w:cs="Times New Roman"/>
          <w:b/>
          <w:szCs w:val="24"/>
        </w:rPr>
        <w:t xml:space="preserve">6.1. </w:t>
      </w:r>
      <w:r w:rsidRPr="00455CF4">
        <w:rPr>
          <w:rFonts w:ascii="Times New Roman" w:hAnsi="Times New Roman" w:cs="Times New Roman"/>
          <w:szCs w:val="24"/>
        </w:rPr>
        <w:t>W postępowaniu mogą brać udział Wykonawcy, którzy nie podlegają wykluczeniu z postępowania o udzielenie zamówienia w okolicznościach, o których mowa w art. 24 ust. 1 pkt 12-23 PZP, or</w:t>
      </w:r>
      <w:r>
        <w:rPr>
          <w:rFonts w:ascii="Times New Roman" w:hAnsi="Times New Roman" w:cs="Times New Roman"/>
          <w:szCs w:val="24"/>
        </w:rPr>
        <w:t>az art. 24 ust. 5 pkt 1</w:t>
      </w:r>
      <w:r w:rsidR="00461BD0">
        <w:rPr>
          <w:rFonts w:ascii="Times New Roman" w:hAnsi="Times New Roman" w:cs="Times New Roman"/>
          <w:szCs w:val="24"/>
        </w:rPr>
        <w:t xml:space="preserve"> </w:t>
      </w:r>
      <w:r w:rsidR="00461BD0" w:rsidRPr="007921CD">
        <w:rPr>
          <w:rFonts w:ascii="Times New Roman" w:hAnsi="Times New Roman" w:cs="Times New Roman"/>
          <w:szCs w:val="24"/>
        </w:rPr>
        <w:t>i 8</w:t>
      </w:r>
      <w:r w:rsidRPr="007921CD">
        <w:rPr>
          <w:rFonts w:ascii="Times New Roman" w:hAnsi="Times New Roman" w:cs="Times New Roman"/>
          <w:szCs w:val="24"/>
        </w:rPr>
        <w:t xml:space="preserve">  </w:t>
      </w:r>
      <w:r w:rsidRPr="00455CF4">
        <w:rPr>
          <w:rFonts w:ascii="Times New Roman" w:hAnsi="Times New Roman" w:cs="Times New Roman"/>
          <w:szCs w:val="24"/>
        </w:rPr>
        <w:t>PZP.</w:t>
      </w:r>
    </w:p>
    <w:p w:rsidR="00455CF4" w:rsidRPr="00455CF4" w:rsidRDefault="00455CF4" w:rsidP="00455CF4">
      <w:pPr>
        <w:autoSpaceDE w:val="0"/>
        <w:autoSpaceDN w:val="0"/>
        <w:adjustRightInd w:val="0"/>
        <w:rPr>
          <w:rFonts w:ascii="Symbol" w:eastAsia="Calibri" w:hAnsi="Symbol" w:cs="Symbol"/>
          <w:color w:val="000000"/>
        </w:rPr>
      </w:pPr>
    </w:p>
    <w:p w:rsidR="00455CF4" w:rsidRPr="002039B7" w:rsidRDefault="00455CF4" w:rsidP="00380C40">
      <w:pPr>
        <w:pStyle w:val="Akapitzlist"/>
        <w:numPr>
          <w:ilvl w:val="0"/>
          <w:numId w:val="5"/>
        </w:numPr>
        <w:autoSpaceDE w:val="0"/>
        <w:autoSpaceDN w:val="0"/>
        <w:adjustRightInd w:val="0"/>
        <w:spacing w:after="166" w:line="276" w:lineRule="auto"/>
        <w:jc w:val="both"/>
        <w:rPr>
          <w:rFonts w:eastAsia="Calibri"/>
          <w:color w:val="000000"/>
        </w:rPr>
      </w:pPr>
      <w:r w:rsidRPr="002039B7">
        <w:rPr>
          <w:rFonts w:eastAsia="Calibri"/>
          <w:color w:val="000000"/>
        </w:rPr>
        <w:t xml:space="preserve">Na podstawie art. 24 ust.1 pkt 12- 23 ustawy PZP Zamawiający wykluczy: </w:t>
      </w:r>
    </w:p>
    <w:p w:rsidR="00455CF4" w:rsidRPr="00455CF4" w:rsidRDefault="00455CF4" w:rsidP="002039B7">
      <w:pPr>
        <w:autoSpaceDE w:val="0"/>
        <w:autoSpaceDN w:val="0"/>
        <w:adjustRightInd w:val="0"/>
        <w:spacing w:after="120" w:line="276" w:lineRule="auto"/>
        <w:jc w:val="both"/>
        <w:rPr>
          <w:rFonts w:eastAsia="Calibri"/>
          <w:color w:val="000000"/>
        </w:rPr>
      </w:pPr>
      <w:r>
        <w:rPr>
          <w:rFonts w:eastAsia="Calibri"/>
          <w:color w:val="000000"/>
        </w:rPr>
        <w:t>„</w:t>
      </w:r>
      <w:r w:rsidRPr="00455CF4">
        <w:rPr>
          <w:rFonts w:eastAsia="Calibri"/>
          <w:color w:val="000000"/>
        </w:rPr>
        <w:t xml:space="preserve">12) Wykonawcę, który nie wykazał spełniania warunków udziału w postępowaniu lub nie wykazał braku podstaw wykluczenia;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13) Wykonawcę będącego osobą fizyczną, którego prawomocnie skazano za przestępstwo: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a) o którym mowa w art. 165a, art. 181–188, art. 189a, art. 218–221, art. 228–230a, art. 250a, art. 258 lub art. 270–309 ustawy z dnia 6 czerwca 1997 r. – Kodeks karny (Dz. U. poz. 553, z </w:t>
      </w:r>
      <w:proofErr w:type="spellStart"/>
      <w:r w:rsidRPr="00455CF4">
        <w:rPr>
          <w:rFonts w:eastAsia="Calibri"/>
          <w:color w:val="000000"/>
        </w:rPr>
        <w:t>późn</w:t>
      </w:r>
      <w:proofErr w:type="spellEnd"/>
      <w:r w:rsidRPr="00455CF4">
        <w:rPr>
          <w:rFonts w:eastAsia="Calibri"/>
          <w:color w:val="000000"/>
        </w:rPr>
        <w:t xml:space="preserve">. zm.) lub art. 46 lub art. 48 ustawy z dnia 25 czerwca 2010 r. o sporcie (Dz. U. z 2016 r. poz. 176),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b) o charakterze terrorystycznym, o którym mowa w art. 115 § 20 ustawy z dnia 6 czerwca 1997 r. – Kodeks karny,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c) skarbowe,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d) o którym mowa w art. 9 lub art. 10 ustawy z dnia 15 czerwca 2012 r. o skutkach powierzania wykonywania pracy cudzoziemcom przebywającym wbrew przepisom na terytorium Rzeczypospolitej Polskiej (Dz. U. poz. 769);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14)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13; </w:t>
      </w:r>
    </w:p>
    <w:p w:rsidR="00455CF4" w:rsidRPr="00455CF4"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lastRenderedPageBreak/>
        <w:t xml:space="preserve">15)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 </w:t>
      </w:r>
    </w:p>
    <w:p w:rsidR="002039B7" w:rsidRDefault="00455CF4" w:rsidP="002039B7">
      <w:pPr>
        <w:autoSpaceDE w:val="0"/>
        <w:autoSpaceDN w:val="0"/>
        <w:adjustRightInd w:val="0"/>
        <w:spacing w:after="120" w:line="276" w:lineRule="auto"/>
        <w:jc w:val="both"/>
        <w:rPr>
          <w:rFonts w:eastAsia="Calibri"/>
          <w:color w:val="000000"/>
        </w:rPr>
      </w:pPr>
      <w:r w:rsidRPr="00455CF4">
        <w:rPr>
          <w:rFonts w:eastAsia="Calibri"/>
          <w:color w:val="000000"/>
        </w:rPr>
        <w:t xml:space="preserve">16)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 </w:t>
      </w:r>
    </w:p>
    <w:p w:rsid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17) Wykonawcę, który w wyniku lekkomyślności lub niedbalstwa przedstawił informacje wprowadzające w błąd Zamawiającego, mogące mieć istotny wpływ na decyzje podejmowane przez Zamawiającego w postępowaniu o udzielenie zamówienia; </w:t>
      </w:r>
    </w:p>
    <w:p w:rsid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18) Wykonawcę, który bezprawnie wpływał lub próbował wpłynąć na czynności Zamawiającego lub pozyskać informacje poufne, mogące dać mu przewagę w postępowaniu o udzielenie zamówienia; </w:t>
      </w:r>
    </w:p>
    <w:p w:rsidR="002039B7" w:rsidRP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19)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 </w:t>
      </w:r>
    </w:p>
    <w:p w:rsidR="002039B7" w:rsidRP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20) Wykonawcę, który z innymi Wykonawcami zawarł porozumienie mające na celu zakłócenie konkurencji między Wykonawcami w postępowaniu o udzielenie zamówienia, co Zamawiający jest w stanie wykazać za pomocą stosownych środków dowodowych; </w:t>
      </w:r>
    </w:p>
    <w:p w:rsidR="002039B7" w:rsidRP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21) 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 </w:t>
      </w:r>
    </w:p>
    <w:p w:rsidR="002039B7" w:rsidRP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22) Wykonawcę, wobec którego orzeczono tytułem środka zapobiegawczego zakaz ubiegania się o zamówienia publiczne; </w:t>
      </w:r>
    </w:p>
    <w:p w:rsidR="002039B7" w:rsidRDefault="002039B7" w:rsidP="002039B7">
      <w:pPr>
        <w:autoSpaceDE w:val="0"/>
        <w:autoSpaceDN w:val="0"/>
        <w:adjustRightInd w:val="0"/>
        <w:spacing w:after="120" w:line="276" w:lineRule="auto"/>
        <w:jc w:val="both"/>
        <w:rPr>
          <w:rFonts w:eastAsia="Calibri"/>
          <w:color w:val="000000"/>
        </w:rPr>
      </w:pPr>
      <w:r w:rsidRPr="002039B7">
        <w:rPr>
          <w:rFonts w:eastAsia="Calibri"/>
          <w:color w:val="000000"/>
        </w:rPr>
        <w:t xml:space="preserve">23) 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zakłócenia konkurencji w postępowaniu o udzielenie zamówienia. </w:t>
      </w:r>
    </w:p>
    <w:p w:rsidR="002039B7" w:rsidRPr="002039B7" w:rsidRDefault="002039B7" w:rsidP="002039B7">
      <w:pPr>
        <w:autoSpaceDE w:val="0"/>
        <w:autoSpaceDN w:val="0"/>
        <w:adjustRightInd w:val="0"/>
        <w:spacing w:after="120" w:line="276" w:lineRule="auto"/>
        <w:jc w:val="both"/>
        <w:rPr>
          <w:rFonts w:eastAsia="Calibri"/>
          <w:color w:val="000000"/>
        </w:rPr>
      </w:pPr>
    </w:p>
    <w:p w:rsidR="002039B7" w:rsidRPr="002039B7" w:rsidRDefault="002039B7" w:rsidP="002039B7">
      <w:pPr>
        <w:autoSpaceDE w:val="0"/>
        <w:autoSpaceDN w:val="0"/>
        <w:adjustRightInd w:val="0"/>
        <w:rPr>
          <w:rFonts w:ascii="Cambria" w:eastAsia="Calibri" w:hAnsi="Cambria" w:cs="Cambria"/>
          <w:color w:val="000000"/>
        </w:rPr>
      </w:pPr>
    </w:p>
    <w:p w:rsidR="002039B7" w:rsidRDefault="002039B7" w:rsidP="00380C40">
      <w:pPr>
        <w:pStyle w:val="Akapitzlist"/>
        <w:numPr>
          <w:ilvl w:val="0"/>
          <w:numId w:val="5"/>
        </w:numPr>
        <w:autoSpaceDE w:val="0"/>
        <w:autoSpaceDN w:val="0"/>
        <w:adjustRightInd w:val="0"/>
        <w:spacing w:line="276" w:lineRule="auto"/>
        <w:jc w:val="both"/>
        <w:rPr>
          <w:rFonts w:eastAsia="Calibri"/>
          <w:color w:val="000000"/>
        </w:rPr>
      </w:pPr>
      <w:r w:rsidRPr="002039B7">
        <w:rPr>
          <w:rFonts w:eastAsia="Calibri"/>
          <w:color w:val="000000"/>
        </w:rPr>
        <w:t xml:space="preserve">Na podstawie 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w:t>
      </w:r>
      <w:r w:rsidRPr="002039B7">
        <w:rPr>
          <w:rFonts w:eastAsia="Calibri"/>
          <w:color w:val="000000"/>
        </w:rPr>
        <w:lastRenderedPageBreak/>
        <w:t xml:space="preserve">zarządził likwidację jego majątku w trybie art. 332 ust. 1 ustawy z dnia 15 maja 2015 r. - Prawo restrukturyzacyjne (tekst jedn. Dz. U. z 2017 r. poz. 1508 z </w:t>
      </w:r>
      <w:proofErr w:type="spellStart"/>
      <w:r w:rsidRPr="002039B7">
        <w:rPr>
          <w:rFonts w:eastAsia="Calibri"/>
          <w:color w:val="000000"/>
        </w:rPr>
        <w:t>późn</w:t>
      </w:r>
      <w:proofErr w:type="spellEnd"/>
      <w:r w:rsidRPr="002039B7">
        <w:rPr>
          <w:rFonts w:eastAsia="Calibri"/>
          <w:color w:val="000000"/>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2017 r. poz. 2344 z </w:t>
      </w:r>
      <w:proofErr w:type="spellStart"/>
      <w:r w:rsidRPr="002039B7">
        <w:rPr>
          <w:rFonts w:eastAsia="Calibri"/>
          <w:color w:val="000000"/>
        </w:rPr>
        <w:t>późn</w:t>
      </w:r>
      <w:proofErr w:type="spellEnd"/>
      <w:r w:rsidRPr="002039B7">
        <w:rPr>
          <w:rFonts w:eastAsia="Calibri"/>
          <w:color w:val="000000"/>
        </w:rPr>
        <w:t xml:space="preserve">. zm.); </w:t>
      </w:r>
    </w:p>
    <w:p w:rsidR="00461BD0" w:rsidRPr="00461BD0" w:rsidRDefault="00461BD0" w:rsidP="00461BD0">
      <w:pPr>
        <w:pStyle w:val="Akapitzlist"/>
        <w:autoSpaceDE w:val="0"/>
        <w:autoSpaceDN w:val="0"/>
        <w:adjustRightInd w:val="0"/>
        <w:ind w:left="720"/>
        <w:rPr>
          <w:rFonts w:ascii="Cambria" w:eastAsia="Calibri" w:hAnsi="Cambria" w:cs="Cambria"/>
          <w:color w:val="000000"/>
        </w:rPr>
      </w:pPr>
    </w:p>
    <w:p w:rsidR="00461BD0" w:rsidRPr="007921CD" w:rsidRDefault="00461BD0" w:rsidP="00AC59D7">
      <w:pPr>
        <w:pStyle w:val="Akapitzlist"/>
        <w:numPr>
          <w:ilvl w:val="0"/>
          <w:numId w:val="5"/>
        </w:numPr>
        <w:autoSpaceDE w:val="0"/>
        <w:autoSpaceDN w:val="0"/>
        <w:adjustRightInd w:val="0"/>
        <w:spacing w:line="276" w:lineRule="auto"/>
        <w:jc w:val="both"/>
        <w:rPr>
          <w:rFonts w:eastAsia="Calibri"/>
        </w:rPr>
      </w:pPr>
      <w:r w:rsidRPr="007921CD">
        <w:rPr>
          <w:rFonts w:eastAsia="Calibri"/>
        </w:rPr>
        <w:t xml:space="preserve">Na podstawie art. 24 ust. 5 pkt 8 PZP Zamawiający wykluczy z postępowania o udzielenie zamówienia publicznego Wykonawcę, 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 </w:t>
      </w:r>
    </w:p>
    <w:p w:rsidR="00461BD0" w:rsidRPr="002039B7" w:rsidRDefault="00461BD0" w:rsidP="00461BD0">
      <w:pPr>
        <w:pStyle w:val="Akapitzlist"/>
        <w:autoSpaceDE w:val="0"/>
        <w:autoSpaceDN w:val="0"/>
        <w:adjustRightInd w:val="0"/>
        <w:spacing w:line="276" w:lineRule="auto"/>
        <w:ind w:left="720"/>
        <w:jc w:val="both"/>
        <w:rPr>
          <w:rFonts w:eastAsia="Calibri"/>
          <w:color w:val="000000"/>
        </w:rPr>
      </w:pPr>
    </w:p>
    <w:p w:rsidR="00455CF4" w:rsidRDefault="00455CF4" w:rsidP="002039B7">
      <w:pPr>
        <w:pStyle w:val="LPpodpis-autor"/>
        <w:keepNext w:val="0"/>
        <w:keepLines w:val="0"/>
        <w:spacing w:line="276" w:lineRule="auto"/>
        <w:ind w:left="0"/>
        <w:rPr>
          <w:rFonts w:ascii="Times New Roman" w:hAnsi="Times New Roman" w:cs="Times New Roman"/>
          <w:szCs w:val="24"/>
        </w:rPr>
      </w:pPr>
    </w:p>
    <w:p w:rsidR="002039B7" w:rsidRPr="002039B7" w:rsidRDefault="002039B7" w:rsidP="002039B7">
      <w:pPr>
        <w:pStyle w:val="LPpodpis-autor"/>
        <w:keepNext w:val="0"/>
        <w:keepLines w:val="0"/>
        <w:spacing w:line="276" w:lineRule="auto"/>
        <w:ind w:left="0"/>
        <w:rPr>
          <w:rFonts w:ascii="Times New Roman" w:hAnsi="Times New Roman" w:cs="Times New Roman"/>
          <w:szCs w:val="24"/>
        </w:rPr>
      </w:pPr>
      <w:r w:rsidRPr="002039B7">
        <w:rPr>
          <w:rFonts w:ascii="Times New Roman" w:hAnsi="Times New Roman" w:cs="Times New Roman"/>
          <w:szCs w:val="24"/>
        </w:rPr>
        <w:t xml:space="preserve">Wykonawca, który podlega wykluczeniu na podstawie art. 24 ust. 1 pkt 13 i 14 oraz 16-20 </w:t>
      </w:r>
      <w:proofErr w:type="spellStart"/>
      <w:r w:rsidRPr="002039B7">
        <w:rPr>
          <w:rFonts w:ascii="Times New Roman" w:hAnsi="Times New Roman" w:cs="Times New Roman"/>
          <w:szCs w:val="24"/>
        </w:rPr>
        <w:t>Pzp</w:t>
      </w:r>
      <w:proofErr w:type="spellEnd"/>
      <w:r w:rsidRPr="002039B7">
        <w:rPr>
          <w:rFonts w:ascii="Times New Roman" w:hAnsi="Times New Roman" w:cs="Times New Roman"/>
          <w:szCs w:val="24"/>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Wykonawca nie będzie podlegać wykluczeniu, jeżeli zamawiający, uwzględniając wagę i szczególne okoliczności czynu Wykonawcy, uzna za wystarczające dowody przedstawione przez wykonawcę.</w:t>
      </w:r>
    </w:p>
    <w:p w:rsidR="002039B7" w:rsidRDefault="002039B7" w:rsidP="002039B7">
      <w:pPr>
        <w:pStyle w:val="LPpodpis-autor"/>
        <w:keepNext w:val="0"/>
        <w:keepLines w:val="0"/>
        <w:spacing w:line="276" w:lineRule="auto"/>
        <w:ind w:left="0"/>
        <w:rPr>
          <w:rFonts w:ascii="Times New Roman" w:hAnsi="Times New Roman" w:cs="Times New Roman"/>
          <w:szCs w:val="24"/>
        </w:rPr>
      </w:pPr>
      <w:r w:rsidRPr="002039B7">
        <w:rPr>
          <w:rFonts w:ascii="Times New Roman" w:hAnsi="Times New Roman" w:cs="Times New Roman"/>
          <w:szCs w:val="24"/>
        </w:rPr>
        <w:t xml:space="preserve">W przypadkach, o których mowa w art. 24 ust. 1 pkt 19 </w:t>
      </w:r>
      <w:proofErr w:type="spellStart"/>
      <w:r w:rsidRPr="002039B7">
        <w:rPr>
          <w:rFonts w:ascii="Times New Roman" w:hAnsi="Times New Roman" w:cs="Times New Roman"/>
          <w:szCs w:val="24"/>
        </w:rPr>
        <w:t>Pzp</w:t>
      </w:r>
      <w:proofErr w:type="spellEnd"/>
      <w:r w:rsidRPr="002039B7">
        <w:rPr>
          <w:rFonts w:ascii="Times New Roman" w:hAnsi="Times New Roman" w:cs="Times New Roman"/>
          <w:szCs w:val="24"/>
        </w:rPr>
        <w:t>, przed wykluczeniem Wykonawcy, Zamawiający zapewni temu Wykonawcy możliwość udowodnienia, że jego udział w przygotowaniu postępowania o udzielenie zamówienia nie zakłóci konkurencji.</w:t>
      </w:r>
    </w:p>
    <w:p w:rsidR="002039B7" w:rsidRDefault="002039B7" w:rsidP="002039B7">
      <w:pPr>
        <w:pStyle w:val="LPpodpis-autor"/>
        <w:keepNext w:val="0"/>
        <w:keepLines w:val="0"/>
        <w:spacing w:line="276" w:lineRule="auto"/>
        <w:ind w:left="0"/>
        <w:rPr>
          <w:rFonts w:ascii="Times New Roman" w:hAnsi="Times New Roman" w:cs="Times New Roman"/>
          <w:szCs w:val="24"/>
        </w:rPr>
      </w:pPr>
    </w:p>
    <w:p w:rsidR="002039B7" w:rsidRDefault="002039B7" w:rsidP="002039B7">
      <w:pPr>
        <w:pStyle w:val="LPpodpis-autor"/>
        <w:keepNext w:val="0"/>
        <w:keepLines w:val="0"/>
        <w:spacing w:line="276" w:lineRule="auto"/>
        <w:ind w:left="0"/>
        <w:rPr>
          <w:rFonts w:ascii="Times New Roman" w:hAnsi="Times New Roman" w:cs="Times New Roman"/>
          <w:szCs w:val="24"/>
        </w:rPr>
      </w:pPr>
      <w:r w:rsidRPr="002039B7">
        <w:rPr>
          <w:rFonts w:ascii="Times New Roman" w:hAnsi="Times New Roman" w:cs="Times New Roman"/>
          <w:b/>
          <w:szCs w:val="24"/>
        </w:rPr>
        <w:t xml:space="preserve">6.2. </w:t>
      </w:r>
      <w:r w:rsidRPr="002039B7">
        <w:rPr>
          <w:rFonts w:ascii="Times New Roman" w:hAnsi="Times New Roman" w:cs="Times New Roman"/>
          <w:szCs w:val="24"/>
        </w:rPr>
        <w:t>W postępowaniu mogą brać udział Wykonawcy, którzy spełniają warunki udziału w postępowaniu, o których mowa w art. 22 ust. 1b PZP dotyczące:</w:t>
      </w:r>
    </w:p>
    <w:p w:rsidR="002039B7" w:rsidRDefault="002039B7" w:rsidP="002039B7">
      <w:pPr>
        <w:pStyle w:val="LPpodpis-autor"/>
        <w:keepNext w:val="0"/>
        <w:keepLines w:val="0"/>
        <w:spacing w:line="276" w:lineRule="auto"/>
        <w:ind w:left="0"/>
        <w:rPr>
          <w:rFonts w:ascii="Times New Roman" w:hAnsi="Times New Roman" w:cs="Times New Roman"/>
          <w:szCs w:val="24"/>
        </w:rPr>
      </w:pPr>
    </w:p>
    <w:p w:rsidR="002039B7" w:rsidRPr="002039B7" w:rsidRDefault="002039B7" w:rsidP="00380C40">
      <w:pPr>
        <w:pStyle w:val="Akapitzlist"/>
        <w:numPr>
          <w:ilvl w:val="0"/>
          <w:numId w:val="6"/>
        </w:numPr>
        <w:autoSpaceDE w:val="0"/>
        <w:autoSpaceDN w:val="0"/>
        <w:adjustRightInd w:val="0"/>
        <w:rPr>
          <w:rFonts w:ascii="Cambria" w:eastAsia="Calibri" w:hAnsi="Cambria" w:cs="Cambria"/>
          <w:b/>
          <w:bCs/>
          <w:color w:val="000000"/>
          <w:sz w:val="22"/>
          <w:szCs w:val="22"/>
        </w:rPr>
      </w:pPr>
      <w:r w:rsidRPr="002039B7">
        <w:rPr>
          <w:rFonts w:ascii="Cambria" w:eastAsia="Calibri" w:hAnsi="Cambria" w:cs="Cambria"/>
          <w:b/>
          <w:bCs/>
          <w:color w:val="000000"/>
          <w:sz w:val="22"/>
          <w:szCs w:val="22"/>
        </w:rPr>
        <w:t xml:space="preserve">kompetencji lub uprawnień do prowadzenia określonej działalności zawodowej, o ile wynika to z odrębnych przepisów. </w:t>
      </w:r>
    </w:p>
    <w:p w:rsidR="002039B7" w:rsidRPr="002039B7" w:rsidRDefault="002039B7" w:rsidP="002039B7">
      <w:pPr>
        <w:autoSpaceDE w:val="0"/>
        <w:autoSpaceDN w:val="0"/>
        <w:adjustRightInd w:val="0"/>
        <w:ind w:left="360"/>
        <w:rPr>
          <w:rFonts w:ascii="Cambria" w:eastAsia="Calibri" w:hAnsi="Cambria" w:cs="Cambria"/>
          <w:color w:val="000000"/>
          <w:sz w:val="22"/>
          <w:szCs w:val="22"/>
        </w:rPr>
      </w:pPr>
    </w:p>
    <w:p w:rsidR="002039B7" w:rsidRDefault="002039B7" w:rsidP="002039B7">
      <w:pPr>
        <w:autoSpaceDE w:val="0"/>
        <w:autoSpaceDN w:val="0"/>
        <w:adjustRightInd w:val="0"/>
        <w:ind w:left="360"/>
        <w:rPr>
          <w:rFonts w:ascii="Cambria" w:eastAsia="Calibri" w:hAnsi="Cambria" w:cs="Cambria"/>
          <w:color w:val="000000"/>
          <w:sz w:val="22"/>
          <w:szCs w:val="22"/>
        </w:rPr>
      </w:pPr>
      <w:r w:rsidRPr="002039B7">
        <w:rPr>
          <w:rFonts w:ascii="Cambria" w:eastAsia="Calibri" w:hAnsi="Cambria" w:cs="Cambria"/>
          <w:color w:val="000000"/>
          <w:sz w:val="22"/>
          <w:szCs w:val="22"/>
        </w:rPr>
        <w:lastRenderedPageBreak/>
        <w:t xml:space="preserve">Zamawiający nie stawia szczególnych wymagań w zakresie opisu spełniania tego warunku udziału w postępowaniu. </w:t>
      </w:r>
    </w:p>
    <w:p w:rsidR="002039B7" w:rsidRPr="002039B7" w:rsidRDefault="002039B7" w:rsidP="002039B7">
      <w:pPr>
        <w:autoSpaceDE w:val="0"/>
        <w:autoSpaceDN w:val="0"/>
        <w:adjustRightInd w:val="0"/>
        <w:ind w:left="360"/>
        <w:rPr>
          <w:rFonts w:ascii="Cambria" w:eastAsia="Calibri" w:hAnsi="Cambria" w:cs="Cambria"/>
          <w:color w:val="000000"/>
          <w:sz w:val="22"/>
          <w:szCs w:val="22"/>
        </w:rPr>
      </w:pPr>
    </w:p>
    <w:p w:rsidR="002039B7" w:rsidRPr="00527434" w:rsidRDefault="002039B7" w:rsidP="00380C40">
      <w:pPr>
        <w:pStyle w:val="Akapitzlist"/>
        <w:numPr>
          <w:ilvl w:val="0"/>
          <w:numId w:val="6"/>
        </w:numPr>
        <w:autoSpaceDE w:val="0"/>
        <w:autoSpaceDN w:val="0"/>
        <w:adjustRightInd w:val="0"/>
        <w:rPr>
          <w:rFonts w:ascii="Cambria" w:eastAsia="Calibri" w:hAnsi="Cambria" w:cs="Cambria"/>
          <w:b/>
          <w:bCs/>
          <w:color w:val="000000"/>
          <w:sz w:val="22"/>
          <w:szCs w:val="22"/>
        </w:rPr>
      </w:pPr>
      <w:r w:rsidRPr="00527434">
        <w:rPr>
          <w:rFonts w:ascii="Cambria" w:eastAsia="Calibri" w:hAnsi="Cambria" w:cs="Cambria"/>
          <w:b/>
          <w:bCs/>
          <w:color w:val="000000"/>
          <w:sz w:val="22"/>
          <w:szCs w:val="22"/>
        </w:rPr>
        <w:t xml:space="preserve">sytuacji ekonomicznej lub finansowej. </w:t>
      </w:r>
    </w:p>
    <w:p w:rsidR="00527434" w:rsidRPr="00527434" w:rsidRDefault="00527434" w:rsidP="00527434">
      <w:pPr>
        <w:pStyle w:val="Akapitzlist"/>
        <w:autoSpaceDE w:val="0"/>
        <w:autoSpaceDN w:val="0"/>
        <w:adjustRightInd w:val="0"/>
        <w:ind w:left="720"/>
        <w:rPr>
          <w:rFonts w:ascii="Cambria" w:eastAsia="Calibri" w:hAnsi="Cambria" w:cs="Cambria"/>
          <w:color w:val="000000"/>
          <w:sz w:val="22"/>
          <w:szCs w:val="22"/>
        </w:rPr>
      </w:pPr>
    </w:p>
    <w:p w:rsidR="002039B7" w:rsidRPr="002039B7" w:rsidRDefault="002039B7" w:rsidP="00527434">
      <w:pPr>
        <w:autoSpaceDE w:val="0"/>
        <w:autoSpaceDN w:val="0"/>
        <w:adjustRightInd w:val="0"/>
        <w:ind w:left="360"/>
        <w:rPr>
          <w:rFonts w:ascii="Cambria" w:eastAsia="Calibri" w:hAnsi="Cambria" w:cs="Cambria"/>
          <w:color w:val="000000"/>
          <w:sz w:val="22"/>
          <w:szCs w:val="22"/>
        </w:rPr>
      </w:pPr>
      <w:r w:rsidRPr="002039B7">
        <w:rPr>
          <w:rFonts w:ascii="Cambria" w:eastAsia="Calibri" w:hAnsi="Cambria" w:cs="Cambria"/>
          <w:color w:val="000000"/>
          <w:sz w:val="22"/>
          <w:szCs w:val="22"/>
        </w:rPr>
        <w:t xml:space="preserve">Zamawiający nie stawia szczególnych wymagań w zakresie opisu spełniania tego warunku udziału w postępowaniu. </w:t>
      </w:r>
    </w:p>
    <w:p w:rsidR="00527434" w:rsidRDefault="002039B7" w:rsidP="00380C40">
      <w:pPr>
        <w:pStyle w:val="LPpodpis-autor"/>
        <w:keepNext w:val="0"/>
        <w:keepLines w:val="0"/>
        <w:numPr>
          <w:ilvl w:val="0"/>
          <w:numId w:val="6"/>
        </w:numPr>
        <w:spacing w:line="276" w:lineRule="auto"/>
        <w:rPr>
          <w:rFonts w:ascii="Cambria" w:eastAsia="Calibri" w:hAnsi="Cambria" w:cs="Cambria"/>
          <w:b/>
          <w:bCs/>
          <w:color w:val="000000"/>
          <w:sz w:val="22"/>
          <w:szCs w:val="22"/>
        </w:rPr>
      </w:pPr>
      <w:r w:rsidRPr="002039B7">
        <w:rPr>
          <w:rFonts w:ascii="Cambria" w:eastAsia="Calibri" w:hAnsi="Cambria" w:cs="Cambria"/>
          <w:b/>
          <w:bCs/>
          <w:color w:val="000000"/>
          <w:sz w:val="22"/>
          <w:szCs w:val="22"/>
        </w:rPr>
        <w:t>zdolności technicznej lub zawodowej.</w:t>
      </w:r>
    </w:p>
    <w:p w:rsidR="00527434" w:rsidRPr="00527434" w:rsidRDefault="00527434" w:rsidP="00527434">
      <w:pPr>
        <w:pStyle w:val="LPpodpis-autor"/>
        <w:keepNext w:val="0"/>
        <w:keepLines w:val="0"/>
        <w:spacing w:line="276" w:lineRule="auto"/>
        <w:ind w:left="720"/>
        <w:rPr>
          <w:rFonts w:ascii="Cambria" w:eastAsia="Calibri" w:hAnsi="Cambria" w:cs="Cambria"/>
          <w:b/>
          <w:bCs/>
          <w:color w:val="000000"/>
          <w:sz w:val="22"/>
          <w:szCs w:val="22"/>
        </w:rPr>
      </w:pPr>
    </w:p>
    <w:p w:rsidR="00527434" w:rsidRDefault="00527434" w:rsidP="007F27D4">
      <w:pPr>
        <w:autoSpaceDE w:val="0"/>
        <w:autoSpaceDN w:val="0"/>
        <w:adjustRightInd w:val="0"/>
        <w:spacing w:line="276" w:lineRule="auto"/>
        <w:ind w:left="360"/>
        <w:jc w:val="both"/>
        <w:rPr>
          <w:rFonts w:eastAsia="Calibri"/>
          <w:b/>
          <w:bCs/>
          <w:color w:val="000000"/>
        </w:rPr>
      </w:pPr>
      <w:r w:rsidRPr="00527434">
        <w:rPr>
          <w:rFonts w:eastAsia="Calibri"/>
          <w:b/>
          <w:bCs/>
          <w:color w:val="000000"/>
        </w:rPr>
        <w:t xml:space="preserve">a) </w:t>
      </w:r>
      <w:r w:rsidRPr="00527434">
        <w:rPr>
          <w:rFonts w:eastAsia="Calibri"/>
          <w:color w:val="000000"/>
        </w:rPr>
        <w:t>w zakresie doświadczenia - Zamawiający uzna warunek za spełniony jeżeli Wykonawca wskaże, że w okresie ostatnich 3 lat przed upływem składania ofert (a jeżeli okres prowadzenia działalności jest krótszy – w tym okresie) dokonał nadzorowania realizacji co najmniej jednego (1) z</w:t>
      </w:r>
      <w:r w:rsidR="007766EB">
        <w:rPr>
          <w:rFonts w:eastAsia="Calibri"/>
          <w:color w:val="000000"/>
        </w:rPr>
        <w:t xml:space="preserve">adania polegającego na budowie lub </w:t>
      </w:r>
      <w:r w:rsidRPr="00527434">
        <w:rPr>
          <w:rFonts w:eastAsia="Calibri"/>
          <w:color w:val="000000"/>
        </w:rPr>
        <w:t>przebudowie obiektu hydrotechnicznego</w:t>
      </w:r>
      <w:r w:rsidR="007F27D4" w:rsidRPr="0076739A">
        <w:rPr>
          <w:rFonts w:eastAsia="Calibri"/>
          <w:color w:val="FF0000"/>
        </w:rPr>
        <w:t xml:space="preserve"> </w:t>
      </w:r>
      <w:r w:rsidR="007766EB">
        <w:rPr>
          <w:rFonts w:eastAsia="Calibri"/>
          <w:color w:val="FF0000"/>
        </w:rPr>
        <w:t xml:space="preserve"> </w:t>
      </w:r>
      <w:r w:rsidRPr="00527434">
        <w:rPr>
          <w:rFonts w:eastAsia="Calibri"/>
          <w:color w:val="000000"/>
        </w:rPr>
        <w:t xml:space="preserve">na stanowisku Kierownika </w:t>
      </w:r>
      <w:r w:rsidR="0076739A">
        <w:rPr>
          <w:rFonts w:eastAsia="Calibri"/>
          <w:color w:val="000000"/>
        </w:rPr>
        <w:t>Budowy</w:t>
      </w:r>
      <w:r w:rsidR="007F27D4">
        <w:rPr>
          <w:rFonts w:eastAsia="Calibri"/>
          <w:color w:val="000000"/>
        </w:rPr>
        <w:t xml:space="preserve"> </w:t>
      </w:r>
      <w:r w:rsidRPr="00527434">
        <w:rPr>
          <w:rFonts w:eastAsia="Calibri"/>
          <w:color w:val="000000"/>
        </w:rPr>
        <w:t xml:space="preserve"> lub Inspektora Nadzoru Inwestorskiego, o wartości</w:t>
      </w:r>
      <w:r w:rsidR="001A40DD">
        <w:rPr>
          <w:rFonts w:eastAsia="Calibri"/>
          <w:color w:val="000000"/>
        </w:rPr>
        <w:t xml:space="preserve"> </w:t>
      </w:r>
      <w:r w:rsidR="001A40DD" w:rsidRPr="007921CD">
        <w:rPr>
          <w:rFonts w:eastAsia="Calibri"/>
        </w:rPr>
        <w:t>robót budowlanych</w:t>
      </w:r>
      <w:r w:rsidRPr="007921CD">
        <w:rPr>
          <w:rFonts w:eastAsia="Calibri"/>
        </w:rPr>
        <w:t xml:space="preserve"> </w:t>
      </w:r>
      <w:r w:rsidRPr="00527434">
        <w:rPr>
          <w:rFonts w:eastAsia="Calibri"/>
          <w:color w:val="000000"/>
        </w:rPr>
        <w:t xml:space="preserve">nie mniejszej niż </w:t>
      </w:r>
      <w:r w:rsidR="007F27D4">
        <w:rPr>
          <w:rFonts w:eastAsia="Calibri"/>
          <w:b/>
          <w:bCs/>
          <w:color w:val="000000"/>
        </w:rPr>
        <w:t>50</w:t>
      </w:r>
      <w:r w:rsidRPr="00527434">
        <w:rPr>
          <w:rFonts w:eastAsia="Calibri"/>
          <w:b/>
          <w:bCs/>
          <w:color w:val="000000"/>
        </w:rPr>
        <w:t xml:space="preserve"> 000,00 zł brutto</w:t>
      </w:r>
      <w:r w:rsidR="001D5544">
        <w:rPr>
          <w:rFonts w:eastAsia="Calibri"/>
          <w:b/>
          <w:bCs/>
          <w:color w:val="000000"/>
        </w:rPr>
        <w:t xml:space="preserve"> </w:t>
      </w:r>
      <w:r w:rsidR="001D5544">
        <w:rPr>
          <w:rFonts w:eastAsia="Calibri"/>
          <w:bCs/>
          <w:color w:val="000000"/>
        </w:rPr>
        <w:t>każde</w:t>
      </w:r>
      <w:r w:rsidRPr="00527434">
        <w:rPr>
          <w:rFonts w:eastAsia="Calibri"/>
          <w:b/>
          <w:bCs/>
          <w:color w:val="000000"/>
        </w:rPr>
        <w:t xml:space="preserve">. </w:t>
      </w:r>
    </w:p>
    <w:p w:rsidR="007F27D4" w:rsidRPr="00527434" w:rsidRDefault="007F27D4" w:rsidP="007F27D4">
      <w:pPr>
        <w:autoSpaceDE w:val="0"/>
        <w:autoSpaceDN w:val="0"/>
        <w:adjustRightInd w:val="0"/>
        <w:spacing w:line="276" w:lineRule="auto"/>
        <w:ind w:left="360"/>
        <w:jc w:val="both"/>
        <w:rPr>
          <w:rFonts w:eastAsia="Calibri"/>
          <w:color w:val="000000"/>
        </w:rPr>
      </w:pPr>
    </w:p>
    <w:p w:rsidR="00527434" w:rsidRPr="00527434" w:rsidRDefault="00527434" w:rsidP="007F27D4">
      <w:pPr>
        <w:autoSpaceDE w:val="0"/>
        <w:autoSpaceDN w:val="0"/>
        <w:adjustRightInd w:val="0"/>
        <w:spacing w:line="276" w:lineRule="auto"/>
        <w:ind w:left="360"/>
        <w:jc w:val="both"/>
        <w:rPr>
          <w:rFonts w:eastAsia="Calibri"/>
          <w:color w:val="000000"/>
        </w:rPr>
      </w:pPr>
      <w:r w:rsidRPr="00527434">
        <w:rPr>
          <w:rFonts w:eastAsia="Calibri"/>
          <w:b/>
          <w:bCs/>
          <w:color w:val="000000"/>
        </w:rPr>
        <w:t xml:space="preserve">b) </w:t>
      </w:r>
      <w:r w:rsidRPr="00527434">
        <w:rPr>
          <w:rFonts w:eastAsia="Calibri"/>
          <w:color w:val="000000"/>
        </w:rPr>
        <w:t xml:space="preserve">w zakresie potencjału technicznego - Zamawiający nie stawia szczególnych wymagań w zakresie opisu spełniania tego warunku udziału w postępowaniu. </w:t>
      </w:r>
    </w:p>
    <w:p w:rsidR="00527434" w:rsidRPr="0077665C" w:rsidRDefault="00527434" w:rsidP="007F27D4">
      <w:pPr>
        <w:pStyle w:val="LPpodpis-autor"/>
        <w:keepNext w:val="0"/>
        <w:keepLines w:val="0"/>
        <w:spacing w:line="276" w:lineRule="auto"/>
        <w:ind w:left="360"/>
        <w:rPr>
          <w:rFonts w:ascii="Times New Roman" w:eastAsia="Calibri" w:hAnsi="Times New Roman" w:cs="Times New Roman"/>
          <w:szCs w:val="24"/>
        </w:rPr>
      </w:pPr>
      <w:r w:rsidRPr="0077665C">
        <w:rPr>
          <w:rFonts w:ascii="Times New Roman" w:eastAsia="Calibri" w:hAnsi="Times New Roman" w:cs="Times New Roman"/>
          <w:b/>
          <w:bCs/>
          <w:szCs w:val="24"/>
        </w:rPr>
        <w:t xml:space="preserve">c) </w:t>
      </w:r>
      <w:r w:rsidRPr="0077665C">
        <w:rPr>
          <w:rFonts w:ascii="Times New Roman" w:eastAsia="Calibri" w:hAnsi="Times New Roman" w:cs="Times New Roman"/>
          <w:szCs w:val="24"/>
        </w:rPr>
        <w:t xml:space="preserve">Warunek ten, w zakresie osób skierowanych przez Wykonawcę do realizacji zamówienia, zostanie uznany za spełniony, jeśli Wykonawca wykaże, że </w:t>
      </w:r>
      <w:r w:rsidR="007674A7" w:rsidRPr="0077665C">
        <w:rPr>
          <w:rFonts w:ascii="Times New Roman" w:eastAsia="Calibri" w:hAnsi="Times New Roman" w:cs="Times New Roman"/>
          <w:szCs w:val="24"/>
        </w:rPr>
        <w:t>dysponuje lub będzie dysponował na czas realizacji zamówienia, co najmniej jedną (1) osobą, która w okresie ostatnich 3 lat przed upływem terminu składania ofert pełniła funkcję Kierownika budowy lub Inspektora Nadzoru Inwestorskiego w zakresie budowy lub przebudowy,</w:t>
      </w:r>
      <w:r w:rsidR="007674A7" w:rsidRPr="0077665C">
        <w:rPr>
          <w:rFonts w:ascii="Times New Roman" w:eastAsia="Calibri" w:hAnsi="Times New Roman" w:cs="Times New Roman"/>
        </w:rPr>
        <w:t xml:space="preserve"> min. jednego</w:t>
      </w:r>
      <w:r w:rsidR="007674A7" w:rsidRPr="0077665C">
        <w:rPr>
          <w:rFonts w:ascii="Times New Roman" w:eastAsia="Calibri" w:hAnsi="Times New Roman" w:cs="Times New Roman"/>
          <w:szCs w:val="24"/>
        </w:rPr>
        <w:t xml:space="preserve"> obiektu hydrotechnicznego, o wartości </w:t>
      </w:r>
      <w:r w:rsidR="007674A7" w:rsidRPr="007921CD">
        <w:rPr>
          <w:rFonts w:ascii="Times New Roman" w:eastAsia="Calibri" w:hAnsi="Times New Roman" w:cs="Times New Roman"/>
          <w:szCs w:val="24"/>
        </w:rPr>
        <w:t>robót</w:t>
      </w:r>
      <w:r w:rsidR="004938BF" w:rsidRPr="007921CD">
        <w:rPr>
          <w:rFonts w:ascii="Times New Roman" w:eastAsia="Calibri" w:hAnsi="Times New Roman" w:cs="Times New Roman"/>
          <w:szCs w:val="24"/>
        </w:rPr>
        <w:t xml:space="preserve"> budowlanych co najmniej </w:t>
      </w:r>
      <w:r w:rsidR="007674A7" w:rsidRPr="007921CD">
        <w:rPr>
          <w:rFonts w:ascii="Times New Roman" w:eastAsia="Calibri" w:hAnsi="Times New Roman" w:cs="Times New Roman"/>
          <w:b/>
          <w:bCs/>
          <w:szCs w:val="24"/>
        </w:rPr>
        <w:t>50 000,00 zł brutto</w:t>
      </w:r>
      <w:r w:rsidR="007674A7" w:rsidRPr="007921CD">
        <w:rPr>
          <w:rFonts w:ascii="Times New Roman" w:eastAsia="Calibri" w:hAnsi="Times New Roman" w:cs="Times New Roman"/>
          <w:b/>
          <w:bCs/>
        </w:rPr>
        <w:t xml:space="preserve"> każda</w:t>
      </w:r>
      <w:r w:rsidR="007674A7" w:rsidRPr="007921CD">
        <w:rPr>
          <w:rFonts w:ascii="Times New Roman" w:eastAsia="Calibri" w:hAnsi="Times New Roman" w:cs="Times New Roman"/>
          <w:szCs w:val="24"/>
        </w:rPr>
        <w:t xml:space="preserve">, posiadającą uprawnienia budowlane do </w:t>
      </w:r>
      <w:r w:rsidR="007674A7" w:rsidRPr="0077665C">
        <w:rPr>
          <w:rFonts w:ascii="Times New Roman" w:eastAsia="Calibri" w:hAnsi="Times New Roman" w:cs="Times New Roman"/>
          <w:szCs w:val="24"/>
        </w:rPr>
        <w:t>sprawowania samodzielnych funkcji technicznych w budownictwie zgodnie z ustaw z 7 lipca 1994</w:t>
      </w:r>
      <w:r w:rsidR="00AC59D7">
        <w:rPr>
          <w:rFonts w:ascii="Times New Roman" w:eastAsia="Calibri" w:hAnsi="Times New Roman" w:cs="Times New Roman"/>
          <w:szCs w:val="24"/>
        </w:rPr>
        <w:t>r. Prawo budowlane (Dz.U. z 2019</w:t>
      </w:r>
      <w:r w:rsidR="007674A7" w:rsidRPr="0077665C">
        <w:rPr>
          <w:rFonts w:ascii="Times New Roman" w:eastAsia="Calibri" w:hAnsi="Times New Roman" w:cs="Times New Roman"/>
          <w:szCs w:val="24"/>
        </w:rPr>
        <w:t xml:space="preserve">r. poz. </w:t>
      </w:r>
      <w:r w:rsidR="00AC59D7">
        <w:rPr>
          <w:rFonts w:ascii="Times New Roman" w:eastAsia="Calibri" w:hAnsi="Times New Roman" w:cs="Times New Roman"/>
          <w:szCs w:val="24"/>
        </w:rPr>
        <w:t>1186</w:t>
      </w:r>
      <w:r w:rsidR="007674A7" w:rsidRPr="0077665C">
        <w:rPr>
          <w:rFonts w:ascii="Times New Roman" w:eastAsia="Calibri" w:hAnsi="Times New Roman" w:cs="Times New Roman"/>
          <w:szCs w:val="24"/>
        </w:rPr>
        <w:t xml:space="preserve">) i rozporządzeniem Ministra Infrastruktury i Rozwoju z 11 września 2014r. w sprawie samodzielnych funkcji technicznych w budownictwie (Dz.U. z 2014r. poz. 1278) w specjalności inżynieryjnej hydrotechnicznej bez ograniczeń lub odpowiadające im ważne uprawnienia wydane na podstawie przepisów obowiązujących w chwili ich uzyskania, a które uprawniają do pełnienia funkcji inspektora nadzoru inwestorskiego lub kierownika budowy przy wykonywaniu robót budowlanych objętych przedmiotem zamówienia (np. uprawnienia melioracyjne). </w:t>
      </w:r>
      <w:r w:rsidRPr="0077665C">
        <w:rPr>
          <w:rFonts w:ascii="Times New Roman" w:eastAsia="Calibri" w:hAnsi="Times New Roman" w:cs="Times New Roman"/>
          <w:szCs w:val="24"/>
        </w:rPr>
        <w:t xml:space="preserve">Dopuszcza się również odpowiadające im uprawnienia wydane dla państw Europejskiego Obszaru Gospodarczego oraz Konfederacji Szwajcarskiej z zastrzeżeniem art. 12a oraz innych przepisów </w:t>
      </w:r>
      <w:r w:rsidR="00AA08BD">
        <w:rPr>
          <w:rFonts w:ascii="Times New Roman" w:eastAsia="Calibri" w:hAnsi="Times New Roman" w:cs="Times New Roman"/>
          <w:szCs w:val="24"/>
        </w:rPr>
        <w:t>Prawo Budowlane (</w:t>
      </w:r>
      <w:proofErr w:type="spellStart"/>
      <w:r w:rsidR="00AA08BD">
        <w:rPr>
          <w:rFonts w:ascii="Times New Roman" w:eastAsia="Calibri" w:hAnsi="Times New Roman" w:cs="Times New Roman"/>
          <w:szCs w:val="24"/>
        </w:rPr>
        <w:t>tj.Dz.U</w:t>
      </w:r>
      <w:proofErr w:type="spellEnd"/>
      <w:r w:rsidR="00AA08BD">
        <w:rPr>
          <w:rFonts w:ascii="Times New Roman" w:eastAsia="Calibri" w:hAnsi="Times New Roman" w:cs="Times New Roman"/>
          <w:szCs w:val="24"/>
        </w:rPr>
        <w:t>. z 2019</w:t>
      </w:r>
      <w:r w:rsidRPr="0077665C">
        <w:rPr>
          <w:rFonts w:ascii="Times New Roman" w:eastAsia="Calibri" w:hAnsi="Times New Roman" w:cs="Times New Roman"/>
          <w:szCs w:val="24"/>
        </w:rPr>
        <w:t xml:space="preserve">r. poz. </w:t>
      </w:r>
      <w:r w:rsidR="00AA08BD">
        <w:rPr>
          <w:rFonts w:ascii="Times New Roman" w:eastAsia="Calibri" w:hAnsi="Times New Roman" w:cs="Times New Roman"/>
          <w:szCs w:val="24"/>
        </w:rPr>
        <w:t>1186</w:t>
      </w:r>
      <w:r w:rsidRPr="0077665C">
        <w:rPr>
          <w:rFonts w:ascii="Times New Roman" w:eastAsia="Calibri" w:hAnsi="Times New Roman" w:cs="Times New Roman"/>
          <w:szCs w:val="24"/>
        </w:rPr>
        <w:t>) oraz ustawy o zasadach uznawania kwalifikacji zawodowych nabytych w państwach członkowskich Unii Europejskiej(Dz. U. 2016.65).</w:t>
      </w:r>
    </w:p>
    <w:p w:rsidR="00D84786" w:rsidRDefault="00D84786" w:rsidP="007F27D4">
      <w:pPr>
        <w:pStyle w:val="LPpodpis-autor"/>
        <w:keepNext w:val="0"/>
        <w:keepLines w:val="0"/>
        <w:spacing w:line="276" w:lineRule="auto"/>
        <w:ind w:left="360"/>
        <w:rPr>
          <w:rFonts w:ascii="Times New Roman" w:eastAsia="Calibri" w:hAnsi="Times New Roman" w:cs="Times New Roman"/>
          <w:color w:val="000000"/>
          <w:szCs w:val="24"/>
        </w:rPr>
      </w:pPr>
    </w:p>
    <w:p w:rsidR="00D84786" w:rsidRDefault="00D84786" w:rsidP="002F496D">
      <w:pPr>
        <w:pStyle w:val="LPpodpis-autor"/>
        <w:keepNext w:val="0"/>
        <w:keepLines w:val="0"/>
        <w:spacing w:line="276" w:lineRule="auto"/>
        <w:ind w:left="0"/>
        <w:rPr>
          <w:rFonts w:ascii="Times New Roman" w:hAnsi="Times New Roman" w:cs="Times New Roman"/>
          <w:szCs w:val="24"/>
        </w:rPr>
      </w:pPr>
      <w:r w:rsidRPr="00D84786">
        <w:rPr>
          <w:rFonts w:ascii="Times New Roman" w:eastAsia="Calibri" w:hAnsi="Times New Roman" w:cs="Times New Roman"/>
          <w:b/>
          <w:bCs/>
          <w:color w:val="000000"/>
          <w:szCs w:val="24"/>
        </w:rPr>
        <w:t xml:space="preserve">6.3. </w:t>
      </w:r>
      <w:r w:rsidRPr="00D84786">
        <w:rPr>
          <w:rFonts w:ascii="Times New Roman" w:hAnsi="Times New Roman" w:cs="Times New Roman"/>
          <w:szCs w:val="24"/>
        </w:rPr>
        <w:t>Ocena spełniania warunków udziału w postępowaniu dokonana zostanie zgodnie z formułą „spełnia”/„nie spełnia”, w oparciu o informacje zawarte w dokumentach i oświadczeniach złożonych przez Wykonawców, o których mowa w pkt 7.</w:t>
      </w:r>
    </w:p>
    <w:p w:rsidR="00D84786" w:rsidRDefault="00D84786" w:rsidP="007F27D4">
      <w:pPr>
        <w:pStyle w:val="LPpodpis-autor"/>
        <w:keepNext w:val="0"/>
        <w:keepLines w:val="0"/>
        <w:spacing w:line="276" w:lineRule="auto"/>
        <w:ind w:left="360"/>
        <w:rPr>
          <w:rFonts w:ascii="Times New Roman" w:hAnsi="Times New Roman" w:cs="Times New Roman"/>
          <w:szCs w:val="24"/>
        </w:rPr>
      </w:pPr>
    </w:p>
    <w:p w:rsidR="00D84786" w:rsidRDefault="00D84786" w:rsidP="002F496D">
      <w:pPr>
        <w:pStyle w:val="LPpodpis-autor"/>
        <w:keepNext w:val="0"/>
        <w:keepLines w:val="0"/>
        <w:spacing w:line="276" w:lineRule="auto"/>
        <w:ind w:left="0"/>
        <w:rPr>
          <w:rFonts w:ascii="Times New Roman" w:hAnsi="Times New Roman" w:cs="Times New Roman"/>
          <w:szCs w:val="24"/>
        </w:rPr>
      </w:pPr>
      <w:r w:rsidRPr="00D84786">
        <w:rPr>
          <w:rFonts w:ascii="Times New Roman" w:hAnsi="Times New Roman" w:cs="Times New Roman"/>
          <w:b/>
          <w:szCs w:val="24"/>
        </w:rPr>
        <w:lastRenderedPageBreak/>
        <w:t xml:space="preserve">6.4. </w:t>
      </w:r>
      <w:r w:rsidRPr="00D84786">
        <w:rPr>
          <w:rFonts w:ascii="Times New Roman" w:hAnsi="Times New Roman" w:cs="Times New Roman"/>
          <w:szCs w:val="24"/>
        </w:rPr>
        <w:t>W przypadku Wykonawców wspólnie ubiegających się o udzielenie zamówienia warunki udziału w postępowaniu określone w pkt 6.2. winien spełniać co najmniej jeden z tych Wykonawców albo wszyscy ci Wykonawcy wspólnie. Żaden z Wykonawców wspólnie ubiegających się o udzielenie zamówienia nie może podlegać wykluczeniu z postępowania.</w:t>
      </w:r>
    </w:p>
    <w:p w:rsidR="00FE5678" w:rsidRDefault="00FE5678" w:rsidP="002F496D">
      <w:pPr>
        <w:pStyle w:val="LPpodpis-autor"/>
        <w:keepNext w:val="0"/>
        <w:keepLines w:val="0"/>
        <w:spacing w:line="276" w:lineRule="auto"/>
        <w:ind w:left="0"/>
        <w:rPr>
          <w:rFonts w:ascii="Times New Roman" w:hAnsi="Times New Roman" w:cs="Times New Roman"/>
          <w:szCs w:val="24"/>
        </w:rPr>
      </w:pPr>
      <w:r>
        <w:rPr>
          <w:rFonts w:ascii="Times New Roman" w:hAnsi="Times New Roman" w:cs="Times New Roman"/>
          <w:b/>
          <w:szCs w:val="24"/>
        </w:rPr>
        <w:t>6.5</w:t>
      </w:r>
      <w:r w:rsidRPr="00FE5678">
        <w:rPr>
          <w:rFonts w:ascii="Times New Roman" w:hAnsi="Times New Roman" w:cs="Times New Roman"/>
          <w:b/>
          <w:szCs w:val="24"/>
        </w:rPr>
        <w:t xml:space="preserve">. </w:t>
      </w:r>
      <w:r w:rsidRPr="00FE5678">
        <w:rPr>
          <w:rFonts w:ascii="Times New Roman" w:hAnsi="Times New Roman" w:cs="Times New Roman"/>
          <w:szCs w:val="24"/>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 xml:space="preserve">6.6. </w:t>
      </w:r>
      <w:r w:rsidRPr="00FE5678">
        <w:rPr>
          <w:rFonts w:ascii="Times New Roman" w:hAnsi="Times New Roman" w:cs="Times New Roman"/>
          <w:szCs w:val="24"/>
        </w:rPr>
        <w:t xml:space="preserve">W odniesieniu do warunków dotyczących wykształcenia, kwalifikacji zawodowych lub doświadczenia, Wykonawcy mogą polegać na zdolnościach innych podmiotów, jeśli podmioty te zrealizują roboty budowlane lub usługi, do realizacji których te zdolności są wymagane.  </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6.7.</w:t>
      </w:r>
      <w:r w:rsidRPr="00FE5678">
        <w:rPr>
          <w:rFonts w:ascii="Times New Roman" w:hAnsi="Times New Roman" w:cs="Times New Roman"/>
          <w:szCs w:val="24"/>
        </w:rPr>
        <w:t xml:space="preserve">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6.8.</w:t>
      </w:r>
      <w:r w:rsidRPr="00FE5678">
        <w:rPr>
          <w:rFonts w:ascii="Times New Roman" w:hAnsi="Times New Roman" w:cs="Times New Roman"/>
          <w:szCs w:val="24"/>
        </w:rPr>
        <w:t xml:space="preserve"> 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i ust. 5</w:t>
      </w:r>
      <w:r>
        <w:rPr>
          <w:rFonts w:ascii="Times New Roman" w:hAnsi="Times New Roman" w:cs="Times New Roman"/>
          <w:szCs w:val="24"/>
        </w:rPr>
        <w:t xml:space="preserve"> pkt. </w:t>
      </w:r>
      <w:r w:rsidRPr="000C6D16">
        <w:rPr>
          <w:rFonts w:ascii="Times New Roman" w:hAnsi="Times New Roman" w:cs="Times New Roman"/>
          <w:szCs w:val="24"/>
        </w:rPr>
        <w:t>1</w:t>
      </w:r>
      <w:r w:rsidR="0047105C" w:rsidRPr="000C6D16">
        <w:rPr>
          <w:rFonts w:ascii="Times New Roman" w:hAnsi="Times New Roman" w:cs="Times New Roman"/>
          <w:szCs w:val="24"/>
        </w:rPr>
        <w:t xml:space="preserve"> i 8</w:t>
      </w:r>
      <w:r w:rsidRPr="000C6D16">
        <w:rPr>
          <w:rFonts w:ascii="Times New Roman" w:hAnsi="Times New Roman" w:cs="Times New Roman"/>
          <w:szCs w:val="24"/>
        </w:rPr>
        <w:t xml:space="preserve"> </w:t>
      </w:r>
      <w:r w:rsidRPr="00FE5678">
        <w:rPr>
          <w:rFonts w:ascii="Times New Roman" w:hAnsi="Times New Roman" w:cs="Times New Roman"/>
          <w:szCs w:val="24"/>
        </w:rPr>
        <w:t>ustawy Prawo zamówień publicznych.</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6.9.</w:t>
      </w:r>
      <w:r w:rsidRPr="00FE5678">
        <w:rPr>
          <w:rFonts w:ascii="Times New Roman" w:hAnsi="Times New Roman" w:cs="Times New Roman"/>
          <w:szCs w:val="24"/>
        </w:rPr>
        <w:t xml:space="preserve"> Jeżeli zdolności techniczne lub zawodowe podmiotu udostępniającego zasoby, nie potwierdzają spełnienia przez Wykonawcę warunków udziału w postępowaniu lub zachodzą wobec tych podmiotów podstawy wykluczenia, Zamawiający żądać będzie, aby Wykonawca w terminie określonym przez Zamawiającego:</w:t>
      </w:r>
    </w:p>
    <w:p w:rsidR="00FE5678" w:rsidRPr="00FE5678" w:rsidRDefault="00FE5678" w:rsidP="007F27D4">
      <w:pPr>
        <w:pStyle w:val="LPpodpis-autor"/>
        <w:keepNext w:val="0"/>
        <w:keepLines w:val="0"/>
        <w:spacing w:line="276" w:lineRule="auto"/>
        <w:ind w:left="360"/>
        <w:rPr>
          <w:rFonts w:ascii="Times New Roman" w:hAnsi="Times New Roman" w:cs="Times New Roman"/>
          <w:szCs w:val="24"/>
        </w:rPr>
      </w:pPr>
      <w:r w:rsidRPr="00FE5678">
        <w:rPr>
          <w:rFonts w:ascii="Times New Roman" w:hAnsi="Times New Roman" w:cs="Times New Roman"/>
          <w:b/>
          <w:szCs w:val="24"/>
        </w:rPr>
        <w:t xml:space="preserve">1) </w:t>
      </w:r>
      <w:r w:rsidRPr="00FE5678">
        <w:rPr>
          <w:rFonts w:ascii="Times New Roman" w:hAnsi="Times New Roman" w:cs="Times New Roman"/>
          <w:szCs w:val="24"/>
        </w:rPr>
        <w:t>zastąpił ten podmiot innym podmiotem lub podmiotami lub</w:t>
      </w:r>
    </w:p>
    <w:p w:rsidR="00FE5678" w:rsidRDefault="00FE5678" w:rsidP="007F27D4">
      <w:pPr>
        <w:pStyle w:val="LPpodpis-autor"/>
        <w:keepNext w:val="0"/>
        <w:keepLines w:val="0"/>
        <w:spacing w:line="276" w:lineRule="auto"/>
        <w:ind w:left="360"/>
        <w:rPr>
          <w:rFonts w:ascii="Times New Roman" w:hAnsi="Times New Roman" w:cs="Times New Roman"/>
          <w:szCs w:val="24"/>
        </w:rPr>
      </w:pPr>
      <w:r w:rsidRPr="00FE5678">
        <w:rPr>
          <w:rFonts w:ascii="Times New Roman" w:hAnsi="Times New Roman" w:cs="Times New Roman"/>
          <w:b/>
          <w:szCs w:val="24"/>
        </w:rPr>
        <w:t xml:space="preserve">2) </w:t>
      </w:r>
      <w:r w:rsidRPr="00FE5678">
        <w:rPr>
          <w:rFonts w:ascii="Times New Roman" w:hAnsi="Times New Roman" w:cs="Times New Roman"/>
          <w:szCs w:val="24"/>
        </w:rPr>
        <w:t>zobowiązał się do osobistego wykonania odpowiedniej części zamówienia, jeżeli wykaże zdolności techniczne lub zawodowe, o których mowa w pkt. 6.2.</w:t>
      </w:r>
    </w:p>
    <w:p w:rsidR="00FE5678" w:rsidRDefault="00FE5678" w:rsidP="002F496D">
      <w:pPr>
        <w:pStyle w:val="LPpodpis-autor"/>
        <w:keepNext w:val="0"/>
        <w:keepLines w:val="0"/>
        <w:spacing w:line="276" w:lineRule="auto"/>
        <w:ind w:left="0"/>
        <w:rPr>
          <w:rFonts w:ascii="Times New Roman" w:hAnsi="Times New Roman" w:cs="Times New Roman"/>
          <w:szCs w:val="24"/>
        </w:rPr>
      </w:pPr>
      <w:r w:rsidRPr="00FE5678">
        <w:rPr>
          <w:rFonts w:ascii="Times New Roman" w:hAnsi="Times New Roman" w:cs="Times New Roman"/>
          <w:b/>
          <w:szCs w:val="24"/>
        </w:rPr>
        <w:t xml:space="preserve">6.10. </w:t>
      </w:r>
      <w:r w:rsidRPr="00FE5678">
        <w:rPr>
          <w:rFonts w:ascii="Times New Roman" w:hAnsi="Times New Roman" w:cs="Times New Roman"/>
          <w:szCs w:val="24"/>
        </w:rPr>
        <w:t>Na podstawie art. 24 ust. 12 PZP Zamawiający może wykluczyć Wykonawcę na każdym etapie postępowania o udzielenie zamówienia.</w:t>
      </w:r>
    </w:p>
    <w:p w:rsidR="007921CD" w:rsidRDefault="007921CD" w:rsidP="000C6D16">
      <w:pPr>
        <w:pStyle w:val="LPpodpis-autor"/>
        <w:keepNext w:val="0"/>
        <w:keepLines w:val="0"/>
        <w:spacing w:line="276" w:lineRule="auto"/>
        <w:ind w:left="0"/>
        <w:rPr>
          <w:rFonts w:ascii="Times New Roman" w:hAnsi="Times New Roman" w:cs="Times New Roman"/>
          <w:szCs w:val="24"/>
        </w:rPr>
      </w:pPr>
    </w:p>
    <w:p w:rsidR="000C6D16" w:rsidRDefault="000C6D16" w:rsidP="000C6D16">
      <w:pPr>
        <w:pStyle w:val="LPpodpis-autor"/>
        <w:keepNext w:val="0"/>
        <w:keepLines w:val="0"/>
        <w:spacing w:line="276" w:lineRule="auto"/>
        <w:ind w:left="0"/>
        <w:rPr>
          <w:rFonts w:ascii="Times New Roman" w:hAnsi="Times New Roman" w:cs="Times New Roman"/>
          <w:szCs w:val="24"/>
        </w:rPr>
      </w:pPr>
    </w:p>
    <w:p w:rsidR="002F496D" w:rsidRPr="00627DFA" w:rsidRDefault="002F496D" w:rsidP="002F496D">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7</w:t>
      </w:r>
      <w:r w:rsidRPr="00627DFA">
        <w:rPr>
          <w:sz w:val="24"/>
        </w:rPr>
        <w:t xml:space="preserve">. </w:t>
      </w:r>
      <w:r>
        <w:rPr>
          <w:sz w:val="24"/>
        </w:rPr>
        <w:t>WYKAZ OŚWIADCZEŃ LUB DOKUMENTÓW POTWIERDZAJĄCYCH SPEŁNIENIE WARUNKÓW UDZIAŁU W POSTĘPOWANIU ORAZ BRAK PODSTAW WYKLUCZENIA.</w:t>
      </w:r>
    </w:p>
    <w:p w:rsidR="002F496D" w:rsidRDefault="002F496D" w:rsidP="007F27D4">
      <w:pPr>
        <w:pStyle w:val="LPpodpis-autor"/>
        <w:keepNext w:val="0"/>
        <w:keepLines w:val="0"/>
        <w:spacing w:line="276" w:lineRule="auto"/>
        <w:ind w:left="360"/>
        <w:rPr>
          <w:rFonts w:ascii="Times New Roman" w:hAnsi="Times New Roman" w:cs="Times New Roman"/>
          <w:szCs w:val="24"/>
        </w:rPr>
      </w:pPr>
    </w:p>
    <w:p w:rsidR="002F496D" w:rsidRPr="001B37A2" w:rsidRDefault="002F496D" w:rsidP="001B37A2">
      <w:pPr>
        <w:pStyle w:val="LPpodpis-autor"/>
        <w:keepNext w:val="0"/>
        <w:keepLines w:val="0"/>
        <w:spacing w:line="276" w:lineRule="auto"/>
        <w:ind w:left="0"/>
        <w:rPr>
          <w:rFonts w:ascii="Times New Roman" w:hAnsi="Times New Roman" w:cs="Times New Roman"/>
          <w:szCs w:val="24"/>
        </w:rPr>
      </w:pPr>
      <w:r w:rsidRPr="001B37A2">
        <w:rPr>
          <w:rFonts w:ascii="Times New Roman" w:hAnsi="Times New Roman" w:cs="Times New Roman"/>
          <w:b/>
          <w:szCs w:val="24"/>
        </w:rPr>
        <w:t xml:space="preserve">7.1. </w:t>
      </w:r>
      <w:r w:rsidRPr="001B37A2">
        <w:rPr>
          <w:rFonts w:ascii="Times New Roman" w:hAnsi="Times New Roman" w:cs="Times New Roman"/>
          <w:szCs w:val="24"/>
        </w:rPr>
        <w:t xml:space="preserve">W celu potwierdzenia braku podstaw do wykluczenia z postępowania, o których mowa w pkt 6.1. oraz w celu potwierdzenia spełniania warunków udziału w postępowaniu, o </w:t>
      </w:r>
      <w:r w:rsidRPr="001B37A2">
        <w:rPr>
          <w:rFonts w:ascii="Times New Roman" w:hAnsi="Times New Roman" w:cs="Times New Roman"/>
          <w:szCs w:val="24"/>
        </w:rPr>
        <w:lastRenderedPageBreak/>
        <w:t>których mowa w pkt 6.2. Wykonawca będzie obowiązany przedstawić Zamawiającemu następujące oświadczenia i dokumenty (w terminach wskazanych w niniejszej SIWZ)</w:t>
      </w:r>
    </w:p>
    <w:p w:rsidR="001B37A2" w:rsidRPr="001B37A2" w:rsidRDefault="002F496D" w:rsidP="001B37A2">
      <w:pPr>
        <w:pStyle w:val="LPpodpis-autor"/>
        <w:keepNext w:val="0"/>
        <w:keepLines w:val="0"/>
        <w:spacing w:line="276" w:lineRule="auto"/>
        <w:ind w:left="360"/>
        <w:rPr>
          <w:rFonts w:ascii="Times New Roman" w:eastAsia="Calibri" w:hAnsi="Times New Roman" w:cs="Times New Roman"/>
          <w:color w:val="000000"/>
          <w:szCs w:val="24"/>
        </w:rPr>
      </w:pPr>
      <w:r w:rsidRPr="001B37A2">
        <w:rPr>
          <w:rFonts w:ascii="Times New Roman" w:hAnsi="Times New Roman" w:cs="Times New Roman"/>
          <w:b/>
          <w:szCs w:val="24"/>
        </w:rPr>
        <w:t xml:space="preserve">a) </w:t>
      </w:r>
      <w:r w:rsidRPr="002F496D">
        <w:rPr>
          <w:rFonts w:ascii="Times New Roman" w:eastAsia="Calibri" w:hAnsi="Times New Roman" w:cs="Times New Roman"/>
          <w:color w:val="000000"/>
          <w:szCs w:val="24"/>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w:t>
      </w:r>
      <w:r w:rsidRPr="0077665C">
        <w:rPr>
          <w:rFonts w:ascii="Times New Roman" w:eastAsia="Calibri" w:hAnsi="Times New Roman" w:cs="Times New Roman"/>
          <w:szCs w:val="24"/>
        </w:rPr>
        <w:t>Treść JEDZ okr</w:t>
      </w:r>
      <w:r w:rsidR="000B6199" w:rsidRPr="0077665C">
        <w:rPr>
          <w:rFonts w:ascii="Times New Roman" w:eastAsia="Calibri" w:hAnsi="Times New Roman" w:cs="Times New Roman"/>
          <w:szCs w:val="24"/>
        </w:rPr>
        <w:t>eślona została w załączniku nr 4</w:t>
      </w:r>
      <w:r w:rsidRPr="0077665C">
        <w:rPr>
          <w:rFonts w:ascii="Times New Roman" w:eastAsia="Calibri" w:hAnsi="Times New Roman" w:cs="Times New Roman"/>
          <w:szCs w:val="24"/>
        </w:rPr>
        <w:t xml:space="preserve"> do SIWZ. </w:t>
      </w:r>
      <w:r w:rsidRPr="002F496D">
        <w:rPr>
          <w:rFonts w:ascii="Times New Roman" w:eastAsia="Calibri" w:hAnsi="Times New Roman" w:cs="Times New Roman"/>
          <w:color w:val="000000"/>
          <w:szCs w:val="24"/>
        </w:rPr>
        <w:t xml:space="preserve">Zamawiający zaleca skorzystanie z edytowalnej wersji tego dokumentu zamieszczonego na stronie Zamawiającego lub na stronie https;//www.uzp.gov.pl/baza-wiedza/jednolity-europejski-dokument-zamówienia. </w:t>
      </w:r>
      <w:r w:rsidRPr="002F496D">
        <w:rPr>
          <w:rFonts w:ascii="Times New Roman" w:eastAsia="Calibri" w:hAnsi="Times New Roman" w:cs="Times New Roman"/>
          <w:b/>
          <w:bCs/>
          <w:color w:val="000000"/>
          <w:szCs w:val="24"/>
        </w:rPr>
        <w:t xml:space="preserve">Oświadczenie JEDZ należy złożyć wraz z ofertą, wyłącznie w formie elektronicznej, opatrzonej kwalifikowanym podpisem elektronicznym. </w:t>
      </w:r>
      <w:r w:rsidRPr="002F496D">
        <w:rPr>
          <w:rFonts w:ascii="Times New Roman" w:eastAsia="Calibri" w:hAnsi="Times New Roman" w:cs="Times New Roman"/>
          <w:color w:val="000000"/>
          <w:szCs w:val="24"/>
        </w:rPr>
        <w:t xml:space="preserve">Zasady związane z przesłaniem formularza JEDZ w formie dokumentu elektronicznego zostały opisane w </w:t>
      </w:r>
      <w:r w:rsidRPr="002F496D">
        <w:rPr>
          <w:rFonts w:ascii="Times New Roman" w:eastAsia="Calibri" w:hAnsi="Times New Roman" w:cs="Times New Roman"/>
          <w:b/>
          <w:bCs/>
          <w:color w:val="000000"/>
          <w:szCs w:val="24"/>
        </w:rPr>
        <w:t>pkt 8 SIWZ</w:t>
      </w:r>
      <w:r w:rsidRPr="002F496D">
        <w:rPr>
          <w:rFonts w:ascii="Times New Roman" w:eastAsia="Calibri" w:hAnsi="Times New Roman" w:cs="Times New Roman"/>
          <w:color w:val="000000"/>
          <w:szCs w:val="24"/>
        </w:rPr>
        <w:t xml:space="preserve">. </w:t>
      </w:r>
    </w:p>
    <w:p w:rsidR="002F496D" w:rsidRDefault="001B37A2" w:rsidP="001B37A2">
      <w:pPr>
        <w:pStyle w:val="LPpodpis-autor"/>
        <w:keepNext w:val="0"/>
        <w:keepLines w:val="0"/>
        <w:spacing w:line="276" w:lineRule="auto"/>
        <w:ind w:left="0"/>
        <w:rPr>
          <w:rFonts w:ascii="Times New Roman" w:hAnsi="Times New Roman" w:cs="Times New Roman"/>
          <w:szCs w:val="24"/>
        </w:rPr>
      </w:pPr>
      <w:r w:rsidRPr="001B37A2">
        <w:rPr>
          <w:rFonts w:ascii="Times New Roman" w:hAnsi="Times New Roman" w:cs="Times New Roman"/>
          <w:szCs w:val="24"/>
        </w:rPr>
        <w:t>W JEDZ należy podać następujące informacje:</w:t>
      </w:r>
    </w:p>
    <w:p w:rsidR="001B37A2" w:rsidRDefault="001B37A2" w:rsidP="001B37A2">
      <w:pPr>
        <w:pStyle w:val="LPpodpis-autor"/>
        <w:keepNext w:val="0"/>
        <w:keepLines w:val="0"/>
        <w:spacing w:line="276" w:lineRule="auto"/>
        <w:ind w:left="708"/>
        <w:rPr>
          <w:rFonts w:ascii="Times New Roman" w:hAnsi="Times New Roman" w:cs="Times New Roman"/>
          <w:szCs w:val="24"/>
        </w:rPr>
      </w:pPr>
      <w:r>
        <w:rPr>
          <w:rFonts w:ascii="Times New Roman" w:hAnsi="Times New Roman" w:cs="Times New Roman"/>
          <w:szCs w:val="24"/>
        </w:rPr>
        <w:t xml:space="preserve">- </w:t>
      </w:r>
      <w:r w:rsidRPr="001B37A2">
        <w:rPr>
          <w:rFonts w:ascii="Times New Roman" w:hAnsi="Times New Roman" w:cs="Times New Roman"/>
          <w:szCs w:val="24"/>
        </w:rPr>
        <w:t>na potwierdzenie braku podstaw do wykluczenia wskazanych w art. 24 ust. 1 pkt 13 – 14 PZP informacje wymagane w Części III lit. A JEDZ oraz w Części III lit. C wiersz</w:t>
      </w:r>
      <w:r w:rsidRPr="007921CD">
        <w:rPr>
          <w:rFonts w:ascii="Times New Roman" w:hAnsi="Times New Roman" w:cs="Times New Roman"/>
          <w:szCs w:val="24"/>
        </w:rPr>
        <w:t xml:space="preserve"> </w:t>
      </w:r>
      <w:r w:rsidR="00E073B9" w:rsidRPr="007921CD">
        <w:rPr>
          <w:rFonts w:ascii="Times New Roman" w:hAnsi="Times New Roman" w:cs="Times New Roman"/>
          <w:szCs w:val="24"/>
        </w:rPr>
        <w:t>drugi</w:t>
      </w:r>
      <w:r w:rsidRPr="007921CD">
        <w:rPr>
          <w:rFonts w:ascii="Times New Roman" w:hAnsi="Times New Roman" w:cs="Times New Roman"/>
          <w:szCs w:val="24"/>
        </w:rPr>
        <w:t xml:space="preserve"> </w:t>
      </w:r>
      <w:r w:rsidRPr="001B37A2">
        <w:rPr>
          <w:rFonts w:ascii="Times New Roman" w:hAnsi="Times New Roman" w:cs="Times New Roman"/>
          <w:szCs w:val="24"/>
        </w:rPr>
        <w:t>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15 PZP – informacje wymagane w Części III lit. B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16 PZP – informacje wymagane w Części III lit. C wiersz</w:t>
      </w:r>
      <w:r w:rsidRPr="007921CD">
        <w:rPr>
          <w:rFonts w:ascii="Times New Roman" w:hAnsi="Times New Roman" w:cs="Times New Roman"/>
          <w:szCs w:val="24"/>
        </w:rPr>
        <w:t xml:space="preserve"> </w:t>
      </w:r>
      <w:r w:rsidR="00E073B9" w:rsidRPr="007921CD">
        <w:rPr>
          <w:rFonts w:ascii="Times New Roman" w:hAnsi="Times New Roman" w:cs="Times New Roman"/>
          <w:szCs w:val="24"/>
        </w:rPr>
        <w:t>dziewiąty</w:t>
      </w:r>
      <w:r w:rsidRPr="007921CD">
        <w:rPr>
          <w:rFonts w:ascii="Times New Roman" w:hAnsi="Times New Roman" w:cs="Times New Roman"/>
          <w:szCs w:val="24"/>
        </w:rPr>
        <w:t xml:space="preserve"> </w:t>
      </w:r>
      <w:r w:rsidRPr="00E2649A">
        <w:rPr>
          <w:rFonts w:ascii="Times New Roman" w:hAnsi="Times New Roman" w:cs="Times New Roman"/>
          <w:szCs w:val="24"/>
        </w:rPr>
        <w:t>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17 PZP – informacje wymagane w</w:t>
      </w:r>
      <w:r w:rsidR="00E073B9">
        <w:rPr>
          <w:rFonts w:ascii="Times New Roman" w:hAnsi="Times New Roman" w:cs="Times New Roman"/>
          <w:szCs w:val="24"/>
        </w:rPr>
        <w:t xml:space="preserve"> Części III lit. . C wiersz </w:t>
      </w:r>
      <w:r w:rsidR="00E073B9" w:rsidRPr="007921CD">
        <w:rPr>
          <w:rFonts w:ascii="Times New Roman" w:hAnsi="Times New Roman" w:cs="Times New Roman"/>
          <w:szCs w:val="24"/>
        </w:rPr>
        <w:t>dziewiąty</w:t>
      </w:r>
      <w:r w:rsidRPr="00E2649A">
        <w:rPr>
          <w:rFonts w:ascii="Times New Roman" w:hAnsi="Times New Roman" w:cs="Times New Roman"/>
          <w:szCs w:val="24"/>
        </w:rPr>
        <w:t xml:space="preserve">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18 PZP – informacje wymagane</w:t>
      </w:r>
      <w:r w:rsidR="00E073B9">
        <w:rPr>
          <w:rFonts w:ascii="Times New Roman" w:hAnsi="Times New Roman" w:cs="Times New Roman"/>
          <w:szCs w:val="24"/>
        </w:rPr>
        <w:t xml:space="preserve"> w Części III lit. C wiersz </w:t>
      </w:r>
      <w:r w:rsidR="00E073B9" w:rsidRPr="007921CD">
        <w:rPr>
          <w:rFonts w:ascii="Times New Roman" w:hAnsi="Times New Roman" w:cs="Times New Roman"/>
          <w:szCs w:val="24"/>
        </w:rPr>
        <w:t>dziewiąty</w:t>
      </w:r>
      <w:r w:rsidRPr="00E2649A">
        <w:rPr>
          <w:rFonts w:ascii="Times New Roman" w:hAnsi="Times New Roman" w:cs="Times New Roman"/>
          <w:szCs w:val="24"/>
        </w:rPr>
        <w:t xml:space="preserve">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19 PZP – informacje wymagane w</w:t>
      </w:r>
      <w:r w:rsidR="00E073B9">
        <w:rPr>
          <w:rFonts w:ascii="Times New Roman" w:hAnsi="Times New Roman" w:cs="Times New Roman"/>
          <w:szCs w:val="24"/>
        </w:rPr>
        <w:t xml:space="preserve"> Części III lit. C wiersz</w:t>
      </w:r>
      <w:r w:rsidR="00E073B9" w:rsidRPr="007921CD">
        <w:rPr>
          <w:rFonts w:ascii="Times New Roman" w:hAnsi="Times New Roman" w:cs="Times New Roman"/>
          <w:szCs w:val="24"/>
        </w:rPr>
        <w:t xml:space="preserve"> siódmy</w:t>
      </w:r>
      <w:r w:rsidRPr="007921CD">
        <w:rPr>
          <w:rFonts w:ascii="Times New Roman" w:hAnsi="Times New Roman" w:cs="Times New Roman"/>
          <w:szCs w:val="24"/>
        </w:rPr>
        <w:t xml:space="preserve"> </w:t>
      </w:r>
      <w:r w:rsidRPr="00E2649A">
        <w:rPr>
          <w:rFonts w:ascii="Times New Roman" w:hAnsi="Times New Roman" w:cs="Times New Roman"/>
          <w:szCs w:val="24"/>
        </w:rPr>
        <w:t>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20 PZP – informacje wymagane w Części III lit. C wiers</w:t>
      </w:r>
      <w:r w:rsidR="008B0D02">
        <w:rPr>
          <w:rFonts w:ascii="Times New Roman" w:hAnsi="Times New Roman" w:cs="Times New Roman"/>
          <w:szCs w:val="24"/>
        </w:rPr>
        <w:t xml:space="preserve">z </w:t>
      </w:r>
      <w:r w:rsidR="008B0D02" w:rsidRPr="007921CD">
        <w:rPr>
          <w:rFonts w:ascii="Times New Roman" w:hAnsi="Times New Roman" w:cs="Times New Roman"/>
          <w:szCs w:val="24"/>
        </w:rPr>
        <w:t>piąty</w:t>
      </w:r>
      <w:r w:rsidRPr="00E2649A">
        <w:rPr>
          <w:rFonts w:ascii="Times New Roman" w:hAnsi="Times New Roman" w:cs="Times New Roman"/>
          <w:szCs w:val="24"/>
        </w:rPr>
        <w:t xml:space="preserve">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braku podstaw do wykluczenia wskazanych w art. 24 ust. 1 pkt 21 PZP – informacje wymagane w Części III lit. D JEDZ;</w:t>
      </w:r>
    </w:p>
    <w:p w:rsidR="001B37A2" w:rsidRPr="00E2649A"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lastRenderedPageBreak/>
        <w:t>- na potwierdzenie braku podstaw do wykluczenia wskazanych w art. 24 ust. 1 pkt 22 PZP – informacje wymagane w Części III lit. D JEDZ;</w:t>
      </w:r>
    </w:p>
    <w:p w:rsidR="001B37A2"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xml:space="preserve">- na potwierdzenie braku podstaw do wykluczenia wskazanych w art. 24 ust. 5 pkt 1 PZP – informacje wymagane </w:t>
      </w:r>
      <w:r w:rsidR="008B0D02">
        <w:rPr>
          <w:rFonts w:ascii="Times New Roman" w:hAnsi="Times New Roman" w:cs="Times New Roman"/>
          <w:szCs w:val="24"/>
        </w:rPr>
        <w:t xml:space="preserve">w Części III lit. C wiersz </w:t>
      </w:r>
      <w:r w:rsidR="008B0D02" w:rsidRPr="007921CD">
        <w:rPr>
          <w:rFonts w:ascii="Times New Roman" w:hAnsi="Times New Roman" w:cs="Times New Roman"/>
          <w:szCs w:val="24"/>
        </w:rPr>
        <w:t>trzeci</w:t>
      </w:r>
      <w:r w:rsidRPr="007921CD">
        <w:rPr>
          <w:rFonts w:ascii="Times New Roman" w:hAnsi="Times New Roman" w:cs="Times New Roman"/>
          <w:szCs w:val="24"/>
        </w:rPr>
        <w:t xml:space="preserve"> </w:t>
      </w:r>
      <w:r w:rsidRPr="00E2649A">
        <w:rPr>
          <w:rFonts w:ascii="Times New Roman" w:hAnsi="Times New Roman" w:cs="Times New Roman"/>
          <w:szCs w:val="24"/>
        </w:rPr>
        <w:t>JEDZ;</w:t>
      </w:r>
    </w:p>
    <w:p w:rsidR="009F574B" w:rsidRPr="007921CD" w:rsidRDefault="009F574B" w:rsidP="009F574B">
      <w:pPr>
        <w:pStyle w:val="LPpodpis-autor"/>
        <w:keepNext w:val="0"/>
        <w:keepLines w:val="0"/>
        <w:spacing w:line="276" w:lineRule="auto"/>
        <w:ind w:left="708"/>
        <w:rPr>
          <w:rFonts w:ascii="Times New Roman" w:hAnsi="Times New Roman" w:cs="Times New Roman"/>
          <w:szCs w:val="24"/>
        </w:rPr>
      </w:pPr>
      <w:r w:rsidRPr="007921CD">
        <w:rPr>
          <w:rFonts w:ascii="Times New Roman" w:hAnsi="Times New Roman" w:cs="Times New Roman"/>
          <w:szCs w:val="24"/>
        </w:rPr>
        <w:t>- na potwierdzenie braku podstaw do wykluczenia wskazanych w art. 24 ust. 5 pkt 8 PZP – informacje wymagane w Części III lit. B wiersz drugi JEDZ;</w:t>
      </w:r>
    </w:p>
    <w:p w:rsidR="001B37A2" w:rsidRDefault="001B37A2" w:rsidP="001B37A2">
      <w:pPr>
        <w:pStyle w:val="LPpodpis-autor"/>
        <w:keepNext w:val="0"/>
        <w:keepLines w:val="0"/>
        <w:spacing w:line="276" w:lineRule="auto"/>
        <w:ind w:left="708"/>
        <w:rPr>
          <w:rFonts w:ascii="Times New Roman" w:hAnsi="Times New Roman" w:cs="Times New Roman"/>
          <w:szCs w:val="24"/>
        </w:rPr>
      </w:pPr>
      <w:r w:rsidRPr="00E2649A">
        <w:rPr>
          <w:rFonts w:ascii="Times New Roman" w:hAnsi="Times New Roman" w:cs="Times New Roman"/>
          <w:szCs w:val="24"/>
        </w:rPr>
        <w:t>- na potwierdzenie spełnienia warunków udziału w postępowaniu opisanych w pkt 6.2. SIWZ, należy wypełnić Część IV lit. α JEDZ;</w:t>
      </w:r>
    </w:p>
    <w:p w:rsidR="00E2649A" w:rsidRDefault="00E2649A" w:rsidP="00E2649A">
      <w:pPr>
        <w:pStyle w:val="LPpodpis-autor"/>
        <w:keepNext w:val="0"/>
        <w:keepLines w:val="0"/>
        <w:spacing w:line="276" w:lineRule="auto"/>
        <w:ind w:left="0"/>
        <w:rPr>
          <w:b/>
          <w:bCs/>
          <w:sz w:val="22"/>
          <w:szCs w:val="22"/>
        </w:rPr>
      </w:pPr>
    </w:p>
    <w:p w:rsidR="00E2649A" w:rsidRDefault="00E2649A" w:rsidP="00E2649A">
      <w:pPr>
        <w:pStyle w:val="LPpodpis-autor"/>
        <w:keepNext w:val="0"/>
        <w:keepLines w:val="0"/>
        <w:spacing w:line="276" w:lineRule="auto"/>
        <w:ind w:left="0"/>
        <w:rPr>
          <w:b/>
          <w:bCs/>
          <w:sz w:val="22"/>
          <w:szCs w:val="22"/>
        </w:rPr>
      </w:pPr>
      <w:r>
        <w:rPr>
          <w:b/>
          <w:bCs/>
          <w:sz w:val="22"/>
          <w:szCs w:val="22"/>
        </w:rPr>
        <w:t>JEDZ należy zł</w:t>
      </w:r>
      <w:r w:rsidR="00BC5C8B">
        <w:rPr>
          <w:b/>
          <w:bCs/>
          <w:sz w:val="22"/>
          <w:szCs w:val="22"/>
        </w:rPr>
        <w:t>ożyć poprzez platformę JOSEPHINE</w:t>
      </w:r>
      <w:r>
        <w:rPr>
          <w:b/>
          <w:bCs/>
          <w:sz w:val="22"/>
          <w:szCs w:val="22"/>
        </w:rPr>
        <w:t xml:space="preserve"> dostępnej po adresem </w:t>
      </w:r>
      <w:hyperlink r:id="rId10" w:history="1">
        <w:r w:rsidRPr="00E607C0">
          <w:rPr>
            <w:rStyle w:val="Hipercze"/>
            <w:b/>
            <w:bCs/>
            <w:sz w:val="22"/>
            <w:szCs w:val="22"/>
          </w:rPr>
          <w:t>https://josephine.proebiz.com/pl/</w:t>
        </w:r>
      </w:hyperlink>
      <w:r>
        <w:rPr>
          <w:b/>
          <w:bCs/>
          <w:sz w:val="22"/>
          <w:szCs w:val="22"/>
        </w:rPr>
        <w:t xml:space="preserve"> </w:t>
      </w:r>
    </w:p>
    <w:p w:rsidR="007766EB" w:rsidRDefault="007766EB" w:rsidP="007766EB">
      <w:pPr>
        <w:autoSpaceDE w:val="0"/>
        <w:autoSpaceDN w:val="0"/>
        <w:adjustRightInd w:val="0"/>
        <w:rPr>
          <w:rFonts w:ascii="Cambria" w:eastAsia="Calibri" w:hAnsi="Cambria" w:cs="Cambria"/>
          <w:b/>
          <w:bCs/>
          <w:color w:val="000000"/>
          <w:sz w:val="22"/>
          <w:szCs w:val="22"/>
        </w:rPr>
      </w:pPr>
    </w:p>
    <w:p w:rsidR="007766EB" w:rsidRPr="007766EB" w:rsidRDefault="007766EB" w:rsidP="00816B9B">
      <w:pPr>
        <w:pStyle w:val="LPpodpis-autor"/>
        <w:keepNext w:val="0"/>
        <w:keepLines w:val="0"/>
        <w:spacing w:line="276" w:lineRule="auto"/>
        <w:ind w:left="360"/>
        <w:rPr>
          <w:rFonts w:ascii="Times New Roman" w:hAnsi="Times New Roman" w:cs="Times New Roman"/>
          <w:szCs w:val="24"/>
        </w:rPr>
      </w:pPr>
      <w:r w:rsidRPr="007766EB">
        <w:rPr>
          <w:rFonts w:ascii="Times New Roman" w:hAnsi="Times New Roman" w:cs="Times New Roman"/>
          <w:b/>
          <w:szCs w:val="24"/>
        </w:rPr>
        <w:t xml:space="preserve">b) </w:t>
      </w:r>
      <w:r w:rsidRPr="007766EB">
        <w:rPr>
          <w:rFonts w:ascii="Times New Roman" w:eastAsia="Calibri" w:hAnsi="Times New Roman" w:cs="Times New Roman"/>
          <w:b/>
          <w:bCs/>
          <w:color w:val="000000"/>
          <w:szCs w:val="24"/>
        </w:rPr>
        <w:t xml:space="preserve">wykaz usług </w:t>
      </w:r>
      <w:r w:rsidR="000B6199" w:rsidRPr="0077665C">
        <w:rPr>
          <w:rFonts w:ascii="Times New Roman" w:eastAsia="Calibri" w:hAnsi="Times New Roman" w:cs="Times New Roman"/>
          <w:bCs/>
          <w:szCs w:val="24"/>
        </w:rPr>
        <w:t>(załącznik nr 11</w:t>
      </w:r>
      <w:r w:rsidRPr="0077665C">
        <w:rPr>
          <w:rFonts w:ascii="Times New Roman" w:eastAsia="Calibri" w:hAnsi="Times New Roman" w:cs="Times New Roman"/>
          <w:bCs/>
          <w:szCs w:val="24"/>
        </w:rPr>
        <w:t xml:space="preserve"> do SIWZ),</w:t>
      </w:r>
      <w:r w:rsidRPr="007766EB">
        <w:rPr>
          <w:rFonts w:ascii="Times New Roman" w:eastAsia="Calibri" w:hAnsi="Times New Roman" w:cs="Times New Roman"/>
          <w:b/>
          <w:bCs/>
          <w:color w:val="FF0000"/>
          <w:szCs w:val="24"/>
        </w:rPr>
        <w:t xml:space="preserve"> </w:t>
      </w:r>
      <w:r w:rsidRPr="007766EB">
        <w:rPr>
          <w:rFonts w:ascii="Times New Roman" w:eastAsia="Calibri" w:hAnsi="Times New Roman" w:cs="Times New Roman"/>
          <w:color w:val="000000"/>
          <w:szCs w:val="24"/>
        </w:rPr>
        <w:t xml:space="preserve">wykonanych nie wcześniej niż w okresie ostatnich 3 lat przed upływem terminu składania ofert, a jeżeli okres prowadzenia działalności jest krótszy - w tym okresie, wraz z podaniem ich rodzaju, wartości, daty, miejsca wykonania i podmiotów, na rzecz których usługi te zostały wykonane, wraz z dowodami, że usługi te zostały wykonane należycie. </w:t>
      </w:r>
    </w:p>
    <w:p w:rsidR="007766EB" w:rsidRPr="007766EB" w:rsidRDefault="007766EB" w:rsidP="00816B9B">
      <w:pPr>
        <w:autoSpaceDE w:val="0"/>
        <w:autoSpaceDN w:val="0"/>
        <w:adjustRightInd w:val="0"/>
        <w:spacing w:line="276" w:lineRule="auto"/>
        <w:ind w:left="360"/>
        <w:jc w:val="both"/>
        <w:rPr>
          <w:rFonts w:eastAsia="Calibri"/>
          <w:color w:val="000000"/>
        </w:rPr>
      </w:pPr>
      <w:r w:rsidRPr="007766EB">
        <w:rPr>
          <w:rFonts w:eastAsia="Calibri"/>
          <w:color w:val="000000"/>
        </w:rPr>
        <w:t xml:space="preserve">Dowodami, o których mowa powyżej są poświadczenia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w:t>
      </w:r>
    </w:p>
    <w:p w:rsidR="007766EB" w:rsidRDefault="007766EB" w:rsidP="00816B9B">
      <w:pPr>
        <w:autoSpaceDE w:val="0"/>
        <w:autoSpaceDN w:val="0"/>
        <w:adjustRightInd w:val="0"/>
        <w:spacing w:line="276" w:lineRule="auto"/>
        <w:ind w:left="360"/>
        <w:jc w:val="both"/>
        <w:rPr>
          <w:rFonts w:eastAsia="Calibri"/>
          <w:b/>
          <w:bCs/>
          <w:color w:val="000000"/>
        </w:rPr>
      </w:pPr>
      <w:r w:rsidRPr="007766EB">
        <w:rPr>
          <w:rFonts w:eastAsia="Calibri"/>
          <w:color w:val="000000"/>
        </w:rPr>
        <w:t xml:space="preserve">Z wykazu ma wynikać, że Wykonawca w okresie ostatnich 3 lat przed upływem terminu składania ofert (a jeżeli okres prowadzenia działalności jest krótszy - w tym okresie) dokonał nadzorowania realizacji co najmniej jednego (1) zadania polegającego na budowie lub przebudowie obiektu hydrotechnicznego </w:t>
      </w:r>
      <w:r w:rsidRPr="007766EB">
        <w:rPr>
          <w:rFonts w:eastAsia="Calibri"/>
          <w:color w:val="FF0000"/>
        </w:rPr>
        <w:t xml:space="preserve"> </w:t>
      </w:r>
      <w:r w:rsidRPr="007766EB">
        <w:rPr>
          <w:rFonts w:eastAsia="Calibri"/>
          <w:color w:val="000000"/>
        </w:rPr>
        <w:t>na stanowisku Kierownika Budowy  lub Inspektora Nadzoru Inwestorskiego, o wartości</w:t>
      </w:r>
      <w:r w:rsidR="004938BF">
        <w:rPr>
          <w:rFonts w:eastAsia="Calibri"/>
          <w:color w:val="000000"/>
        </w:rPr>
        <w:t xml:space="preserve"> </w:t>
      </w:r>
      <w:r w:rsidR="004938BF" w:rsidRPr="007921CD">
        <w:rPr>
          <w:rFonts w:eastAsia="Calibri"/>
        </w:rPr>
        <w:t>robót budowlanych</w:t>
      </w:r>
      <w:r w:rsidRPr="007921CD">
        <w:rPr>
          <w:rFonts w:eastAsia="Calibri"/>
        </w:rPr>
        <w:t xml:space="preserve"> </w:t>
      </w:r>
      <w:r w:rsidRPr="007766EB">
        <w:rPr>
          <w:rFonts w:eastAsia="Calibri"/>
          <w:color w:val="000000"/>
        </w:rPr>
        <w:t xml:space="preserve">nie mniejszej niż </w:t>
      </w:r>
      <w:r w:rsidR="004938BF">
        <w:rPr>
          <w:rFonts w:eastAsia="Calibri"/>
          <w:color w:val="000000"/>
        </w:rPr>
        <w:br/>
      </w:r>
      <w:r w:rsidRPr="007766EB">
        <w:rPr>
          <w:rFonts w:eastAsia="Calibri"/>
          <w:b/>
          <w:bCs/>
          <w:color w:val="000000"/>
        </w:rPr>
        <w:t xml:space="preserve">50 000,00 zł brutto. </w:t>
      </w:r>
    </w:p>
    <w:p w:rsidR="00D42B1F" w:rsidRDefault="00D42B1F" w:rsidP="007766EB">
      <w:pPr>
        <w:autoSpaceDE w:val="0"/>
        <w:autoSpaceDN w:val="0"/>
        <w:adjustRightInd w:val="0"/>
        <w:spacing w:line="276" w:lineRule="auto"/>
        <w:ind w:left="360"/>
        <w:jc w:val="both"/>
        <w:rPr>
          <w:rFonts w:eastAsia="Calibri"/>
          <w:b/>
          <w:bCs/>
          <w:color w:val="000000"/>
        </w:rPr>
      </w:pPr>
    </w:p>
    <w:p w:rsidR="00D42B1F" w:rsidRPr="00D42B1F" w:rsidRDefault="00D42B1F" w:rsidP="00D42B1F">
      <w:pPr>
        <w:autoSpaceDE w:val="0"/>
        <w:autoSpaceDN w:val="0"/>
        <w:adjustRightInd w:val="0"/>
        <w:rPr>
          <w:rFonts w:ascii="Cambria" w:eastAsia="Calibri" w:hAnsi="Cambria" w:cs="Cambria"/>
          <w:color w:val="000000"/>
        </w:rPr>
      </w:pPr>
    </w:p>
    <w:p w:rsidR="00D42B1F" w:rsidRPr="00D42B1F" w:rsidRDefault="00D42B1F" w:rsidP="00D42B1F">
      <w:pPr>
        <w:autoSpaceDE w:val="0"/>
        <w:autoSpaceDN w:val="0"/>
        <w:adjustRightInd w:val="0"/>
        <w:spacing w:line="276" w:lineRule="auto"/>
        <w:ind w:left="360"/>
        <w:jc w:val="both"/>
        <w:rPr>
          <w:rFonts w:eastAsia="Calibri"/>
          <w:color w:val="000000"/>
        </w:rPr>
      </w:pPr>
      <w:r w:rsidRPr="00D42B1F">
        <w:rPr>
          <w:rFonts w:eastAsia="Calibri"/>
          <w:b/>
          <w:bCs/>
          <w:color w:val="000000"/>
        </w:rPr>
        <w:t xml:space="preserve">c) wykaz osób </w:t>
      </w:r>
      <w:r w:rsidR="000B6199" w:rsidRPr="0077665C">
        <w:rPr>
          <w:rFonts w:eastAsia="Calibri"/>
          <w:bCs/>
        </w:rPr>
        <w:t>(załącznik nr 8</w:t>
      </w:r>
      <w:r w:rsidRPr="0077665C">
        <w:rPr>
          <w:rFonts w:eastAsia="Calibri"/>
          <w:bCs/>
        </w:rPr>
        <w:t xml:space="preserve"> do SIWZ)</w:t>
      </w:r>
      <w:r w:rsidRPr="0077665C">
        <w:rPr>
          <w:rFonts w:eastAsia="Calibri"/>
          <w:b/>
          <w:bCs/>
        </w:rPr>
        <w:t xml:space="preserve"> </w:t>
      </w:r>
      <w:r w:rsidRPr="00D42B1F">
        <w:rPr>
          <w:rFonts w:eastAsia="Calibri"/>
          <w:color w:val="000000"/>
        </w:rPr>
        <w:t xml:space="preserve">skierowanych do realizacji zamówienia wraz z oświadczeniem Wykonawcy potwierdzającym kwalifikacje Inspektora Nadzoru Inwestorskiego oraz wykazem usług przez niego zrealizowanych. </w:t>
      </w:r>
    </w:p>
    <w:p w:rsidR="00594E26" w:rsidRDefault="00D42B1F" w:rsidP="00594E26">
      <w:pPr>
        <w:autoSpaceDE w:val="0"/>
        <w:autoSpaceDN w:val="0"/>
        <w:adjustRightInd w:val="0"/>
        <w:spacing w:line="276" w:lineRule="auto"/>
        <w:ind w:left="360"/>
        <w:jc w:val="both"/>
        <w:rPr>
          <w:rFonts w:eastAsia="Calibri"/>
          <w:color w:val="FF0000"/>
        </w:rPr>
      </w:pPr>
      <w:r w:rsidRPr="00D42B1F">
        <w:rPr>
          <w:rFonts w:eastAsia="Calibri"/>
          <w:color w:val="000000"/>
        </w:rPr>
        <w:t xml:space="preserve">Z wykazu ma wynikać, że Wykonawca </w:t>
      </w:r>
      <w:r w:rsidR="007674A7" w:rsidRPr="0077665C">
        <w:rPr>
          <w:rFonts w:eastAsia="Calibri"/>
        </w:rPr>
        <w:t>dysponuje lub będzie dysponował na czas realizacji zamówienia, co najmniej jedną (1) osobą, która w okresie ostatnich 3 lat przed upływem składania ofert pełniła funkcję Kierownika budowy lub Inspektora Nadzoru Inwestorskiego w zakresie budowy lub przebudowy, min. jednego obiektu hydrotechnicznego, o wartości robót</w:t>
      </w:r>
      <w:r w:rsidR="004938BF">
        <w:rPr>
          <w:rFonts w:eastAsia="Calibri"/>
        </w:rPr>
        <w:t xml:space="preserve"> </w:t>
      </w:r>
      <w:r w:rsidR="004938BF" w:rsidRPr="007921CD">
        <w:rPr>
          <w:rFonts w:eastAsia="Calibri"/>
        </w:rPr>
        <w:t>budowlanych</w:t>
      </w:r>
      <w:r w:rsidR="007674A7" w:rsidRPr="0077665C">
        <w:rPr>
          <w:rFonts w:eastAsia="Calibri"/>
        </w:rPr>
        <w:t xml:space="preserve"> co najmniej </w:t>
      </w:r>
      <w:r w:rsidR="007674A7" w:rsidRPr="0077665C">
        <w:rPr>
          <w:rFonts w:eastAsia="Calibri"/>
          <w:b/>
          <w:bCs/>
        </w:rPr>
        <w:t>50 000,00 zł brutto każda</w:t>
      </w:r>
      <w:r w:rsidR="007674A7" w:rsidRPr="0077665C">
        <w:rPr>
          <w:rFonts w:eastAsia="Calibri"/>
        </w:rPr>
        <w:t>, posiadającą uprawnienia budowlane do sprawowania samodzielnych funkcji technicznych w budownictwie zgodnie z ustaw z 7 lipca 1994</w:t>
      </w:r>
      <w:r w:rsidR="00816B9B">
        <w:rPr>
          <w:rFonts w:eastAsia="Calibri"/>
        </w:rPr>
        <w:t>r. Prawo budowlane (Dz.U. z 2019</w:t>
      </w:r>
      <w:r w:rsidR="007674A7" w:rsidRPr="0077665C">
        <w:rPr>
          <w:rFonts w:eastAsia="Calibri"/>
        </w:rPr>
        <w:t xml:space="preserve">r. poz. </w:t>
      </w:r>
      <w:r w:rsidR="00816B9B">
        <w:rPr>
          <w:rFonts w:eastAsia="Calibri"/>
        </w:rPr>
        <w:t>1186</w:t>
      </w:r>
      <w:r w:rsidR="007674A7" w:rsidRPr="0077665C">
        <w:rPr>
          <w:rFonts w:eastAsia="Calibri"/>
        </w:rPr>
        <w:t xml:space="preserve">) i rozporządzeniem Ministra Infrastruktury i Rozwoju z 11 września 2014r. w sprawie samodzielnych funkcji </w:t>
      </w:r>
      <w:r w:rsidR="007674A7" w:rsidRPr="0077665C">
        <w:rPr>
          <w:rFonts w:eastAsia="Calibri"/>
        </w:rPr>
        <w:lastRenderedPageBreak/>
        <w:t>technicznych w budownictwie (Dz.U. z 2014r. poz. 1278) w specjalności inżynieryjnej hydrotechnicznej bez ograniczeń lub odpowiadające im ważne uprawnienia wydane na podstawie przepisów obowiązujących w chwili ich uzyskania, a które uprawniają do pełnienia funkcji inspektora nadzoru inwestorskiego lub kierownika budowy przy wykonywaniu robót budowlanych objętych przedmiotem zamówienia (np. uprawnienia melioracyjne)</w:t>
      </w:r>
      <w:r w:rsidR="00980CEE" w:rsidRPr="0077665C">
        <w:rPr>
          <w:rFonts w:eastAsia="Calibri"/>
        </w:rPr>
        <w:t xml:space="preserve">. Dopuszcza się również odpowiadające im uprawnienia wydane dla państw Europejskiego Obszaru Gospodarczego oraz Konfederacji Szwajcarskiej z zastrzeżeniem art. 12a oraz innych przepisów </w:t>
      </w:r>
      <w:r w:rsidR="00816B9B">
        <w:rPr>
          <w:rFonts w:eastAsia="Calibri"/>
        </w:rPr>
        <w:t>Prawo Budowlane (</w:t>
      </w:r>
      <w:proofErr w:type="spellStart"/>
      <w:r w:rsidR="00816B9B">
        <w:rPr>
          <w:rFonts w:eastAsia="Calibri"/>
        </w:rPr>
        <w:t>tj.Dz.U</w:t>
      </w:r>
      <w:proofErr w:type="spellEnd"/>
      <w:r w:rsidR="00816B9B">
        <w:rPr>
          <w:rFonts w:eastAsia="Calibri"/>
        </w:rPr>
        <w:t>. z 2019</w:t>
      </w:r>
      <w:r w:rsidR="00980CEE" w:rsidRPr="0077665C">
        <w:rPr>
          <w:rFonts w:eastAsia="Calibri"/>
        </w:rPr>
        <w:t xml:space="preserve">r. poz. </w:t>
      </w:r>
      <w:r w:rsidR="00816B9B">
        <w:rPr>
          <w:rFonts w:eastAsia="Calibri"/>
        </w:rPr>
        <w:t>1186</w:t>
      </w:r>
      <w:r w:rsidR="00980CEE" w:rsidRPr="0077665C">
        <w:rPr>
          <w:rFonts w:eastAsia="Calibri"/>
        </w:rPr>
        <w:t>) oraz ustawy o zasadach uznawania kwalifikacji zawodowych nabytych w państwach członkowskich Unii Europejskiej(Dz. U. 2016.65).</w:t>
      </w:r>
    </w:p>
    <w:p w:rsidR="00594E26" w:rsidRDefault="00594E26" w:rsidP="00594E26">
      <w:pPr>
        <w:autoSpaceDE w:val="0"/>
        <w:autoSpaceDN w:val="0"/>
        <w:adjustRightInd w:val="0"/>
        <w:spacing w:line="276" w:lineRule="auto"/>
        <w:ind w:left="360"/>
        <w:jc w:val="both"/>
        <w:rPr>
          <w:rFonts w:eastAsia="Calibri"/>
          <w:color w:val="FF0000"/>
        </w:rPr>
      </w:pPr>
    </w:p>
    <w:p w:rsidR="00594E26" w:rsidRPr="00594E26" w:rsidRDefault="00594E26" w:rsidP="00594E26">
      <w:pPr>
        <w:autoSpaceDE w:val="0"/>
        <w:autoSpaceDN w:val="0"/>
        <w:adjustRightInd w:val="0"/>
        <w:rPr>
          <w:rFonts w:ascii="Cambria" w:eastAsia="Calibri" w:hAnsi="Cambria" w:cs="Cambria"/>
          <w:color w:val="000000"/>
        </w:rPr>
      </w:pPr>
    </w:p>
    <w:p w:rsidR="00A902B8" w:rsidRDefault="00594E26" w:rsidP="00A902B8">
      <w:pPr>
        <w:autoSpaceDE w:val="0"/>
        <w:autoSpaceDN w:val="0"/>
        <w:adjustRightInd w:val="0"/>
        <w:spacing w:line="276" w:lineRule="auto"/>
        <w:ind w:left="360"/>
        <w:jc w:val="both"/>
        <w:rPr>
          <w:rFonts w:eastAsia="Calibri"/>
          <w:color w:val="000000"/>
        </w:rPr>
      </w:pPr>
      <w:r w:rsidRPr="00594E26">
        <w:rPr>
          <w:rFonts w:eastAsia="Calibri"/>
          <w:b/>
          <w:color w:val="000000"/>
        </w:rPr>
        <w:t xml:space="preserve">d) </w:t>
      </w:r>
      <w:r w:rsidRPr="00594E26">
        <w:rPr>
          <w:rFonts w:eastAsia="Calibri"/>
          <w:color w:val="000000"/>
        </w:rPr>
        <w:t xml:space="preserve">odpis z właściwego rejestru lub z centralnej ewidencji i informacji o działalności gospodarczej, jeżeli odrębne przepisy wymagają wpisu do rejestru lub ewidencji, w celu potwierdzenia braku podstaw wykluczenia na podstawie art. 24 ust. 5 pkt 1 PZP; </w:t>
      </w:r>
    </w:p>
    <w:p w:rsidR="00A902B8" w:rsidRDefault="00A902B8" w:rsidP="00A902B8">
      <w:pPr>
        <w:autoSpaceDE w:val="0"/>
        <w:autoSpaceDN w:val="0"/>
        <w:adjustRightInd w:val="0"/>
        <w:spacing w:line="276" w:lineRule="auto"/>
        <w:ind w:left="360"/>
        <w:jc w:val="both"/>
        <w:rPr>
          <w:rFonts w:eastAsia="Calibri"/>
          <w:color w:val="000000"/>
        </w:rPr>
      </w:pPr>
    </w:p>
    <w:p w:rsidR="00A902B8" w:rsidRDefault="00A902B8" w:rsidP="00A902B8">
      <w:pPr>
        <w:autoSpaceDE w:val="0"/>
        <w:autoSpaceDN w:val="0"/>
        <w:adjustRightInd w:val="0"/>
        <w:spacing w:line="276" w:lineRule="auto"/>
        <w:ind w:left="360"/>
        <w:jc w:val="both"/>
        <w:rPr>
          <w:rFonts w:eastAsia="Calibri"/>
          <w:color w:val="000000"/>
        </w:rPr>
      </w:pPr>
      <w:r w:rsidRPr="00A902B8">
        <w:rPr>
          <w:rFonts w:eastAsia="Calibri"/>
          <w:b/>
          <w:color w:val="000000"/>
        </w:rPr>
        <w:t>e)</w:t>
      </w:r>
      <w:r>
        <w:rPr>
          <w:rFonts w:eastAsia="Calibri"/>
          <w:color w:val="000000"/>
        </w:rPr>
        <w:t xml:space="preserve"> </w:t>
      </w:r>
      <w:r w:rsidR="006D0D02" w:rsidRPr="00A902B8">
        <w:rPr>
          <w:rFonts w:eastAsia="Calibri"/>
          <w:color w:val="000000"/>
        </w:rPr>
        <w:t xml:space="preserve">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A902B8" w:rsidRDefault="00A902B8" w:rsidP="00A902B8">
      <w:pPr>
        <w:autoSpaceDE w:val="0"/>
        <w:autoSpaceDN w:val="0"/>
        <w:adjustRightInd w:val="0"/>
        <w:spacing w:line="276" w:lineRule="auto"/>
        <w:ind w:left="360"/>
        <w:jc w:val="both"/>
        <w:rPr>
          <w:rFonts w:eastAsia="Calibri"/>
          <w:color w:val="000000"/>
        </w:rPr>
      </w:pPr>
    </w:p>
    <w:p w:rsidR="00A902B8" w:rsidRDefault="00A902B8" w:rsidP="00A902B8">
      <w:pPr>
        <w:autoSpaceDE w:val="0"/>
        <w:autoSpaceDN w:val="0"/>
        <w:adjustRightInd w:val="0"/>
        <w:spacing w:line="276" w:lineRule="auto"/>
        <w:ind w:left="360"/>
        <w:jc w:val="both"/>
        <w:rPr>
          <w:rFonts w:eastAsia="Calibri"/>
          <w:color w:val="000000"/>
        </w:rPr>
      </w:pPr>
      <w:r>
        <w:rPr>
          <w:rFonts w:eastAsia="Calibri"/>
          <w:b/>
          <w:color w:val="000000"/>
        </w:rPr>
        <w:t xml:space="preserve">f) </w:t>
      </w:r>
      <w:r w:rsidRPr="00A902B8">
        <w:rPr>
          <w:rFonts w:eastAsia="Calibri"/>
          <w:color w:val="000000"/>
        </w:rPr>
        <w:t xml:space="preserve">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A902B8" w:rsidRDefault="00A902B8" w:rsidP="00A902B8">
      <w:pPr>
        <w:autoSpaceDE w:val="0"/>
        <w:autoSpaceDN w:val="0"/>
        <w:adjustRightInd w:val="0"/>
        <w:spacing w:line="276" w:lineRule="auto"/>
        <w:ind w:left="360"/>
        <w:jc w:val="both"/>
        <w:rPr>
          <w:rFonts w:eastAsia="Calibri"/>
          <w:color w:val="000000"/>
        </w:rPr>
      </w:pPr>
    </w:p>
    <w:p w:rsidR="00A902B8" w:rsidRDefault="00A902B8" w:rsidP="00A902B8">
      <w:pPr>
        <w:autoSpaceDE w:val="0"/>
        <w:autoSpaceDN w:val="0"/>
        <w:adjustRightInd w:val="0"/>
        <w:spacing w:line="276" w:lineRule="auto"/>
        <w:ind w:left="360"/>
        <w:jc w:val="both"/>
        <w:rPr>
          <w:rFonts w:eastAsia="Calibri"/>
          <w:color w:val="000000"/>
        </w:rPr>
      </w:pPr>
      <w:r>
        <w:rPr>
          <w:rFonts w:eastAsia="Calibri"/>
          <w:b/>
          <w:color w:val="000000"/>
        </w:rPr>
        <w:t xml:space="preserve">g) </w:t>
      </w:r>
      <w:r w:rsidRPr="00A902B8">
        <w:rPr>
          <w:rFonts w:eastAsia="Calibri"/>
          <w:color w:val="000000"/>
        </w:rPr>
        <w:t xml:space="preserve">informację z Krajowego Rejestru Karnego w zakresie określonym w art. 24 ust. 1 </w:t>
      </w:r>
      <w:r>
        <w:rPr>
          <w:rFonts w:eastAsia="Calibri"/>
          <w:color w:val="000000"/>
        </w:rPr>
        <w:t xml:space="preserve">pkt 13, 14 i 21 PZP </w:t>
      </w:r>
      <w:r w:rsidRPr="00A902B8">
        <w:rPr>
          <w:rFonts w:eastAsia="Calibri"/>
          <w:color w:val="000000"/>
        </w:rPr>
        <w:t xml:space="preserve"> wystawioną nie wcześniej niż 6 miesięcy przed upływem terminu składania ofert; </w:t>
      </w:r>
    </w:p>
    <w:p w:rsidR="00A902B8" w:rsidRDefault="00A902B8" w:rsidP="00A902B8">
      <w:pPr>
        <w:autoSpaceDE w:val="0"/>
        <w:autoSpaceDN w:val="0"/>
        <w:adjustRightInd w:val="0"/>
        <w:spacing w:line="276" w:lineRule="auto"/>
        <w:ind w:left="360"/>
        <w:jc w:val="both"/>
        <w:rPr>
          <w:rFonts w:eastAsia="Calibri"/>
          <w:color w:val="000000"/>
        </w:rPr>
      </w:pPr>
    </w:p>
    <w:p w:rsidR="00566672" w:rsidRPr="00566672" w:rsidRDefault="00A902B8" w:rsidP="00566672">
      <w:pPr>
        <w:autoSpaceDE w:val="0"/>
        <w:autoSpaceDN w:val="0"/>
        <w:adjustRightInd w:val="0"/>
        <w:spacing w:line="276" w:lineRule="auto"/>
        <w:ind w:left="360"/>
        <w:jc w:val="both"/>
        <w:rPr>
          <w:rFonts w:eastAsia="Calibri"/>
        </w:rPr>
      </w:pPr>
      <w:r>
        <w:rPr>
          <w:rFonts w:eastAsia="Calibri"/>
          <w:b/>
          <w:color w:val="000000"/>
        </w:rPr>
        <w:t xml:space="preserve">h) </w:t>
      </w:r>
      <w:r w:rsidRPr="00A902B8">
        <w:rPr>
          <w:rFonts w:eastAsia="Calibri"/>
          <w:color w:val="000000"/>
        </w:rPr>
        <w:t xml:space="preserve">oświadczenie wykonawcy o braku wydania wobec niego 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t>
      </w:r>
      <w:r w:rsidRPr="0077665C">
        <w:rPr>
          <w:rFonts w:eastAsia="Calibri"/>
        </w:rPr>
        <w:t xml:space="preserve">(wg wzoru stanowiącego </w:t>
      </w:r>
      <w:r w:rsidR="000B6199" w:rsidRPr="0077665C">
        <w:rPr>
          <w:rFonts w:eastAsia="Calibri"/>
          <w:b/>
          <w:bCs/>
        </w:rPr>
        <w:t>załącznik nr 7</w:t>
      </w:r>
      <w:r w:rsidRPr="0077665C">
        <w:rPr>
          <w:rFonts w:eastAsia="Calibri"/>
          <w:b/>
          <w:bCs/>
        </w:rPr>
        <w:t xml:space="preserve"> do SIWZ</w:t>
      </w:r>
      <w:r w:rsidRPr="0077665C">
        <w:rPr>
          <w:rFonts w:eastAsia="Calibri"/>
        </w:rPr>
        <w:t xml:space="preserve">); </w:t>
      </w:r>
    </w:p>
    <w:p w:rsidR="00A902B8" w:rsidRDefault="00A902B8" w:rsidP="00A902B8">
      <w:pPr>
        <w:autoSpaceDE w:val="0"/>
        <w:autoSpaceDN w:val="0"/>
        <w:adjustRightInd w:val="0"/>
        <w:spacing w:line="276" w:lineRule="auto"/>
        <w:ind w:left="360"/>
        <w:jc w:val="both"/>
        <w:rPr>
          <w:rFonts w:ascii="Cambria" w:eastAsia="Calibri" w:hAnsi="Cambria" w:cs="Cambria"/>
          <w:color w:val="000000"/>
          <w:sz w:val="22"/>
          <w:szCs w:val="22"/>
        </w:rPr>
      </w:pPr>
    </w:p>
    <w:p w:rsidR="00A902B8" w:rsidRDefault="00A902B8" w:rsidP="00A902B8">
      <w:pPr>
        <w:autoSpaceDE w:val="0"/>
        <w:autoSpaceDN w:val="0"/>
        <w:adjustRightInd w:val="0"/>
        <w:spacing w:line="276" w:lineRule="auto"/>
        <w:ind w:left="360"/>
        <w:jc w:val="both"/>
        <w:rPr>
          <w:rFonts w:eastAsia="Calibri"/>
        </w:rPr>
      </w:pPr>
      <w:r w:rsidRPr="00A902B8">
        <w:rPr>
          <w:rFonts w:ascii="Cambria" w:eastAsia="Calibri" w:hAnsi="Cambria" w:cs="Cambria"/>
          <w:b/>
          <w:color w:val="000000"/>
          <w:sz w:val="22"/>
          <w:szCs w:val="22"/>
        </w:rPr>
        <w:t>i)</w:t>
      </w:r>
      <w:r>
        <w:rPr>
          <w:rFonts w:ascii="Cambria" w:eastAsia="Calibri" w:hAnsi="Cambria" w:cs="Cambria"/>
          <w:color w:val="000000"/>
          <w:sz w:val="22"/>
          <w:szCs w:val="22"/>
        </w:rPr>
        <w:t xml:space="preserve"> </w:t>
      </w:r>
      <w:r w:rsidRPr="00A902B8">
        <w:rPr>
          <w:rFonts w:ascii="Cambria" w:eastAsia="Calibri" w:hAnsi="Cambria" w:cs="Cambria"/>
          <w:color w:val="000000"/>
          <w:sz w:val="22"/>
          <w:szCs w:val="22"/>
        </w:rPr>
        <w:t xml:space="preserve">oświadczenie Wykonawcy o niezaleganiu z opłacaniem podatków i opłat lokalnych, o których </w:t>
      </w:r>
      <w:r w:rsidRPr="00A902B8">
        <w:rPr>
          <w:rFonts w:eastAsia="Calibri"/>
          <w:color w:val="000000"/>
        </w:rPr>
        <w:t xml:space="preserve">mowa w ustawie z dnia 12 stycznia 1991 r. o podatkach i opłatach lokalnych (tekst jedn. Dz. U. z 2017r. poz. 1785 z </w:t>
      </w:r>
      <w:proofErr w:type="spellStart"/>
      <w:r w:rsidRPr="00A902B8">
        <w:rPr>
          <w:rFonts w:eastAsia="Calibri"/>
          <w:color w:val="000000"/>
        </w:rPr>
        <w:t>późn</w:t>
      </w:r>
      <w:proofErr w:type="spellEnd"/>
      <w:r w:rsidRPr="00A902B8">
        <w:rPr>
          <w:rFonts w:eastAsia="Calibri"/>
          <w:color w:val="000000"/>
        </w:rPr>
        <w:t>. zm</w:t>
      </w:r>
      <w:r w:rsidRPr="0077665C">
        <w:rPr>
          <w:rFonts w:eastAsia="Calibri"/>
        </w:rPr>
        <w:t xml:space="preserve">.) (wg wzoru stanowiącego </w:t>
      </w:r>
      <w:r w:rsidR="000B6199" w:rsidRPr="0077665C">
        <w:rPr>
          <w:rFonts w:eastAsia="Calibri"/>
          <w:b/>
          <w:bCs/>
        </w:rPr>
        <w:t>załącznik nr 7</w:t>
      </w:r>
      <w:r w:rsidRPr="0077665C">
        <w:rPr>
          <w:rFonts w:eastAsia="Calibri"/>
          <w:b/>
          <w:bCs/>
        </w:rPr>
        <w:t xml:space="preserve"> do SIWZ</w:t>
      </w:r>
      <w:r w:rsidRPr="0077665C">
        <w:rPr>
          <w:rFonts w:eastAsia="Calibri"/>
        </w:rPr>
        <w:t xml:space="preserve">); </w:t>
      </w:r>
    </w:p>
    <w:p w:rsidR="00566672" w:rsidRDefault="00566672" w:rsidP="00A902B8">
      <w:pPr>
        <w:autoSpaceDE w:val="0"/>
        <w:autoSpaceDN w:val="0"/>
        <w:adjustRightInd w:val="0"/>
        <w:spacing w:line="276" w:lineRule="auto"/>
        <w:ind w:left="360"/>
        <w:jc w:val="both"/>
        <w:rPr>
          <w:rFonts w:eastAsia="Calibri"/>
        </w:rPr>
      </w:pPr>
    </w:p>
    <w:p w:rsidR="00566672" w:rsidRPr="007921CD" w:rsidRDefault="00566672" w:rsidP="00566672">
      <w:pPr>
        <w:autoSpaceDE w:val="0"/>
        <w:autoSpaceDN w:val="0"/>
        <w:adjustRightInd w:val="0"/>
        <w:spacing w:line="276" w:lineRule="auto"/>
        <w:ind w:left="360"/>
        <w:jc w:val="both"/>
        <w:rPr>
          <w:rFonts w:eastAsia="Calibri"/>
        </w:rPr>
      </w:pPr>
      <w:r w:rsidRPr="007921CD">
        <w:rPr>
          <w:rFonts w:ascii="Cambria" w:eastAsia="Calibri" w:hAnsi="Cambria" w:cs="Cambria"/>
          <w:b/>
          <w:sz w:val="22"/>
          <w:szCs w:val="22"/>
        </w:rPr>
        <w:t>j)</w:t>
      </w:r>
      <w:r w:rsidRPr="007921CD">
        <w:rPr>
          <w:rFonts w:ascii="Cambria" w:eastAsia="Calibri" w:hAnsi="Cambria" w:cs="Cambria"/>
          <w:sz w:val="22"/>
          <w:szCs w:val="22"/>
        </w:rPr>
        <w:t xml:space="preserve"> </w:t>
      </w:r>
      <w:r w:rsidR="00746D19" w:rsidRPr="007921CD">
        <w:rPr>
          <w:rFonts w:ascii="Cambria" w:eastAsia="Calibri" w:hAnsi="Cambria" w:cs="Cambria"/>
          <w:sz w:val="22"/>
          <w:szCs w:val="22"/>
        </w:rPr>
        <w:t>oświadczenie wykonawcy o braku orzeczenia wobec niego tytułem środka zapobiegawczego zakazu ubiegania się o zamówienie publiczne(w odniesieniu do przesłanki wykluczenia opisanej w art. 24 ust. 1 pkt 22 PZP)</w:t>
      </w:r>
      <w:r w:rsidRPr="007921CD">
        <w:rPr>
          <w:rFonts w:eastAsia="Calibri"/>
        </w:rPr>
        <w:t xml:space="preserve"> (wg wzoru stanowiącego </w:t>
      </w:r>
      <w:r w:rsidRPr="007921CD">
        <w:rPr>
          <w:rFonts w:eastAsia="Calibri"/>
          <w:b/>
          <w:bCs/>
        </w:rPr>
        <w:t>załącznik nr 7 do SIWZ</w:t>
      </w:r>
      <w:r w:rsidRPr="007921CD">
        <w:rPr>
          <w:rFonts w:eastAsia="Calibri"/>
        </w:rPr>
        <w:t xml:space="preserve">); </w:t>
      </w:r>
    </w:p>
    <w:p w:rsidR="00566672" w:rsidRPr="0077665C" w:rsidRDefault="00566672" w:rsidP="00A902B8">
      <w:pPr>
        <w:autoSpaceDE w:val="0"/>
        <w:autoSpaceDN w:val="0"/>
        <w:adjustRightInd w:val="0"/>
        <w:spacing w:line="276" w:lineRule="auto"/>
        <w:ind w:left="360"/>
        <w:jc w:val="both"/>
        <w:rPr>
          <w:rFonts w:eastAsia="Calibri"/>
        </w:rPr>
      </w:pPr>
    </w:p>
    <w:p w:rsidR="008F106F" w:rsidRDefault="00A53318" w:rsidP="007766EB">
      <w:pPr>
        <w:pStyle w:val="LPpodpis-autor"/>
        <w:keepNext w:val="0"/>
        <w:keepLines w:val="0"/>
        <w:spacing w:line="276" w:lineRule="auto"/>
        <w:ind w:left="0"/>
        <w:rPr>
          <w:rFonts w:ascii="Times New Roman" w:hAnsi="Times New Roman" w:cs="Times New Roman"/>
          <w:szCs w:val="24"/>
        </w:rPr>
      </w:pPr>
      <w:r w:rsidRPr="00A53318">
        <w:rPr>
          <w:rFonts w:ascii="Times New Roman" w:hAnsi="Times New Roman" w:cs="Times New Roman"/>
          <w:szCs w:val="24"/>
        </w:rPr>
        <w:t>Dokumenty</w:t>
      </w:r>
      <w:r w:rsidR="00746D19">
        <w:rPr>
          <w:rFonts w:ascii="Times New Roman" w:hAnsi="Times New Roman" w:cs="Times New Roman"/>
          <w:szCs w:val="24"/>
        </w:rPr>
        <w:t xml:space="preserve"> wskazane w pkt 7.1. lit. b) </w:t>
      </w:r>
      <w:r w:rsidR="00746D19" w:rsidRPr="007921CD">
        <w:rPr>
          <w:rFonts w:ascii="Times New Roman" w:hAnsi="Times New Roman" w:cs="Times New Roman"/>
          <w:szCs w:val="24"/>
        </w:rPr>
        <w:t>– j</w:t>
      </w:r>
      <w:r w:rsidRPr="007921CD">
        <w:rPr>
          <w:rFonts w:ascii="Times New Roman" w:hAnsi="Times New Roman" w:cs="Times New Roman"/>
          <w:szCs w:val="24"/>
        </w:rPr>
        <w:t>) Wykonawca będzie obowiązany złożyć w terminie wskazanym przez Zamawiającego, nie krótszym niż 10 dni, określonym w wezwaniu wystosowanym przez Zamawiającego do Wykonawcy po otwarciu ofert w trybie art. 26 ust. 1 PZP. Dokumenty</w:t>
      </w:r>
      <w:r w:rsidR="00746D19" w:rsidRPr="007921CD">
        <w:rPr>
          <w:rFonts w:ascii="Times New Roman" w:hAnsi="Times New Roman" w:cs="Times New Roman"/>
          <w:szCs w:val="24"/>
        </w:rPr>
        <w:t xml:space="preserve"> wskazane w pkt 7.1. lit. b) – j</w:t>
      </w:r>
      <w:r w:rsidRPr="007921CD">
        <w:rPr>
          <w:rFonts w:ascii="Times New Roman" w:hAnsi="Times New Roman" w:cs="Times New Roman"/>
          <w:szCs w:val="24"/>
        </w:rPr>
        <w:t xml:space="preserve">) powinny </w:t>
      </w:r>
      <w:r w:rsidRPr="00A53318">
        <w:rPr>
          <w:rFonts w:ascii="Times New Roman" w:hAnsi="Times New Roman" w:cs="Times New Roman"/>
          <w:szCs w:val="24"/>
        </w:rPr>
        <w:t>być aktualne na dzień ich złożenia.</w:t>
      </w:r>
    </w:p>
    <w:p w:rsidR="008F106F" w:rsidRDefault="008F106F" w:rsidP="007766EB">
      <w:pPr>
        <w:pStyle w:val="LPpodpis-autor"/>
        <w:keepNext w:val="0"/>
        <w:keepLines w:val="0"/>
        <w:spacing w:line="276" w:lineRule="auto"/>
        <w:ind w:left="0"/>
        <w:rPr>
          <w:rFonts w:ascii="Times New Roman" w:hAnsi="Times New Roman" w:cs="Times New Roman"/>
          <w:szCs w:val="24"/>
        </w:rPr>
      </w:pPr>
    </w:p>
    <w:p w:rsidR="008F106F" w:rsidRPr="008F106F"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b/>
          <w:szCs w:val="24"/>
        </w:rPr>
        <w:t xml:space="preserve">7.2 </w:t>
      </w:r>
      <w:r w:rsidRPr="008F106F">
        <w:rPr>
          <w:rFonts w:ascii="Times New Roman" w:hAnsi="Times New Roman" w:cs="Times New Roman"/>
          <w:szCs w:val="24"/>
        </w:rPr>
        <w:t xml:space="preserve">W celu potwierdzenia braku podstaw do wykluczenia z postępowania o udzielenie zamówienia w okolicznościach, o których mowa w art. 24 ust. 1 pkt 23 PZP Wykonawca będzie zobowiązany złożyć oświadczenie o przynależności lub braku przynależności do tej samej grupy </w:t>
      </w:r>
      <w:r w:rsidRPr="0077665C">
        <w:rPr>
          <w:rFonts w:ascii="Times New Roman" w:hAnsi="Times New Roman" w:cs="Times New Roman"/>
          <w:szCs w:val="24"/>
        </w:rPr>
        <w:t xml:space="preserve">kapitałowej (wg wzoru stanowiącego </w:t>
      </w:r>
      <w:r w:rsidR="000B6199" w:rsidRPr="0077665C">
        <w:rPr>
          <w:rFonts w:ascii="Times New Roman" w:hAnsi="Times New Roman" w:cs="Times New Roman"/>
          <w:b/>
          <w:bCs/>
          <w:szCs w:val="24"/>
        </w:rPr>
        <w:t>załącznik nr 6</w:t>
      </w:r>
      <w:r w:rsidRPr="0077665C">
        <w:rPr>
          <w:rFonts w:ascii="Times New Roman" w:hAnsi="Times New Roman" w:cs="Times New Roman"/>
          <w:b/>
          <w:bCs/>
          <w:szCs w:val="24"/>
        </w:rPr>
        <w:t xml:space="preserve"> do SIWZ</w:t>
      </w:r>
      <w:r w:rsidRPr="0077665C">
        <w:rPr>
          <w:rFonts w:ascii="Times New Roman" w:hAnsi="Times New Roman" w:cs="Times New Roman"/>
          <w:szCs w:val="24"/>
        </w:rPr>
        <w:t xml:space="preserve">). </w:t>
      </w:r>
      <w:r w:rsidRPr="008F106F">
        <w:rPr>
          <w:rFonts w:ascii="Times New Roman" w:hAnsi="Times New Roman" w:cs="Times New Roman"/>
          <w:szCs w:val="24"/>
        </w:rPr>
        <w:t>Niezwłocznie po otwarciu ofert zamawiający zamieści na stronie internetowej informacje dotyczące: (1) kwoty, jaką zamierza przeznaczyć na sfinansowanie zamówienia, (2) firm oraz adresów wykonawców, którzy złożyli oferty w terminie oraz (3) cen zawartych w ofertach.</w:t>
      </w:r>
    </w:p>
    <w:p w:rsidR="008F106F"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szCs w:val="24"/>
        </w:rPr>
        <w:t xml:space="preserve">Wykonawca, </w:t>
      </w:r>
      <w:r w:rsidRPr="008F106F">
        <w:rPr>
          <w:rFonts w:ascii="Times New Roman" w:hAnsi="Times New Roman" w:cs="Times New Roman"/>
          <w:b/>
          <w:bCs/>
          <w:szCs w:val="24"/>
        </w:rPr>
        <w:t xml:space="preserve">w terminie 3 dni </w:t>
      </w:r>
      <w:r w:rsidRPr="008F106F">
        <w:rPr>
          <w:rFonts w:ascii="Times New Roman" w:hAnsi="Times New Roman" w:cs="Times New Roman"/>
          <w:szCs w:val="24"/>
        </w:rPr>
        <w:t>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bądź informacje potwierdzające, że powiązania z innym wykonawcą nie prowadzą do zakłócenia konkurencji w postępowaniu o udzielenie zamówienia. W przypadku wykonawców wspólnie ubiegających się o udzielenie zamówienia oświadczenie składa każdy z takich wykonawców.</w:t>
      </w:r>
    </w:p>
    <w:p w:rsidR="008F106F" w:rsidRDefault="008F106F" w:rsidP="008F106F">
      <w:pPr>
        <w:pStyle w:val="LPpodpis-autor"/>
        <w:keepNext w:val="0"/>
        <w:keepLines w:val="0"/>
        <w:spacing w:line="276" w:lineRule="auto"/>
        <w:ind w:left="0"/>
        <w:rPr>
          <w:rFonts w:ascii="Times New Roman" w:hAnsi="Times New Roman" w:cs="Times New Roman"/>
          <w:szCs w:val="24"/>
        </w:rPr>
      </w:pPr>
    </w:p>
    <w:p w:rsidR="008F106F" w:rsidRPr="008F106F"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b/>
          <w:szCs w:val="24"/>
        </w:rPr>
        <w:t xml:space="preserve">7.3 </w:t>
      </w:r>
      <w:r w:rsidRPr="008F106F">
        <w:rPr>
          <w:rFonts w:ascii="Times New Roman" w:hAnsi="Times New Roman" w:cs="Times New Roman"/>
          <w:szCs w:val="24"/>
        </w:rPr>
        <w:t>Wykonawca może w celu potwierdzenia spełnienia warunków udziału w postępowaniu polegać na zdolnościach technicznych lub zawodowych (warunki wskazane w pkt 6.2.</w:t>
      </w:r>
      <w:r>
        <w:rPr>
          <w:rFonts w:ascii="Times New Roman" w:hAnsi="Times New Roman" w:cs="Times New Roman"/>
          <w:szCs w:val="24"/>
        </w:rPr>
        <w:br/>
      </w:r>
      <w:r w:rsidRPr="008F106F">
        <w:rPr>
          <w:rFonts w:ascii="Times New Roman" w:hAnsi="Times New Roman" w:cs="Times New Roman"/>
          <w:szCs w:val="24"/>
        </w:rPr>
        <w:t xml:space="preserve"> </w:t>
      </w:r>
      <w:proofErr w:type="spellStart"/>
      <w:r w:rsidRPr="008F106F">
        <w:rPr>
          <w:rFonts w:ascii="Times New Roman" w:hAnsi="Times New Roman" w:cs="Times New Roman"/>
          <w:szCs w:val="24"/>
        </w:rPr>
        <w:t>ppkt</w:t>
      </w:r>
      <w:proofErr w:type="spellEnd"/>
      <w:r w:rsidRPr="008F106F">
        <w:rPr>
          <w:rFonts w:ascii="Times New Roman" w:hAnsi="Times New Roman" w:cs="Times New Roman"/>
          <w:szCs w:val="24"/>
        </w:rPr>
        <w:t xml:space="preserve"> 3) innych podmiotów, niezależnie od charakteru prawnego łączących go z nimi stosunków.</w:t>
      </w:r>
    </w:p>
    <w:p w:rsidR="008F106F" w:rsidRPr="0077665C"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szCs w:val="24"/>
        </w:rPr>
        <w:t xml:space="preserve">Wykonawca w takiej sytuacji musi udowodnić zamawiającemu, że realizując zamówienie, będzie dysponował niezbędnymi zasobami tych podmiotów, w szczególności przedstawiając zobowiązanie tych podmiotów do oddania mu do dyspozycji niezbędnych zasobów na potrzeby realizacji zamówienia. Dokument, z którego będzie wynikać zobowiązanie podmiotu trzeciego powinien wyrażać w sposób jednoznaczny wolę udostępnienia Wykonawcy ubiegającemu się o zamówienie, odpowiedniego zasobu, czyli </w:t>
      </w:r>
      <w:r w:rsidRPr="008F106F">
        <w:rPr>
          <w:rFonts w:ascii="Times New Roman" w:hAnsi="Times New Roman" w:cs="Times New Roman"/>
          <w:szCs w:val="24"/>
        </w:rPr>
        <w:lastRenderedPageBreak/>
        <w:t xml:space="preserve">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 Niewiążący wzór zobowiązania o oddaniu wykonawcy do dyspozycji niezbędnych zasobów na potrzeby wykonania zamówienia stanowi </w:t>
      </w:r>
      <w:r w:rsidR="000B6199" w:rsidRPr="0077665C">
        <w:rPr>
          <w:rFonts w:ascii="Times New Roman" w:hAnsi="Times New Roman" w:cs="Times New Roman"/>
          <w:b/>
          <w:bCs/>
          <w:szCs w:val="24"/>
        </w:rPr>
        <w:t>załącznik nr 5</w:t>
      </w:r>
      <w:r w:rsidRPr="0077665C">
        <w:rPr>
          <w:rFonts w:ascii="Times New Roman" w:hAnsi="Times New Roman" w:cs="Times New Roman"/>
          <w:b/>
          <w:bCs/>
          <w:szCs w:val="24"/>
        </w:rPr>
        <w:t xml:space="preserve"> do SIWZ</w:t>
      </w:r>
      <w:r w:rsidRPr="0077665C">
        <w:rPr>
          <w:rFonts w:ascii="Times New Roman" w:hAnsi="Times New Roman" w:cs="Times New Roman"/>
          <w:szCs w:val="24"/>
        </w:rPr>
        <w:t>.</w:t>
      </w:r>
    </w:p>
    <w:p w:rsidR="008F106F" w:rsidRDefault="008F106F" w:rsidP="008F106F">
      <w:pPr>
        <w:pStyle w:val="LPpodpis-autor"/>
        <w:keepNext w:val="0"/>
        <w:keepLines w:val="0"/>
        <w:spacing w:line="276" w:lineRule="auto"/>
        <w:ind w:left="0"/>
        <w:rPr>
          <w:rFonts w:ascii="Times New Roman" w:hAnsi="Times New Roman" w:cs="Times New Roman"/>
          <w:szCs w:val="24"/>
        </w:rPr>
      </w:pPr>
      <w:r w:rsidRPr="008F106F">
        <w:rPr>
          <w:rFonts w:ascii="Times New Roman" w:hAnsi="Times New Roman" w:cs="Times New Roman"/>
          <w:szCs w:val="24"/>
        </w:rPr>
        <w:t>Jeżeli Wykonawca, wykazując spełnianie warunków, o których mowa w art. 22 ust. 1b PZP (pkt 6.2. SIWZ), polega na zasobach innych podmiotów na zasadach określonych w art. 22a ust. 1 PZP zobowiązany jest złożyć:</w:t>
      </w:r>
    </w:p>
    <w:p w:rsidR="008F106F" w:rsidRPr="008F106F" w:rsidRDefault="008F106F" w:rsidP="008F106F">
      <w:pPr>
        <w:pStyle w:val="LPpodpis-autor"/>
        <w:keepNext w:val="0"/>
        <w:keepLines w:val="0"/>
        <w:numPr>
          <w:ilvl w:val="0"/>
          <w:numId w:val="11"/>
        </w:numPr>
        <w:spacing w:line="276" w:lineRule="auto"/>
        <w:rPr>
          <w:rFonts w:ascii="Times New Roman" w:hAnsi="Times New Roman" w:cs="Times New Roman"/>
          <w:color w:val="FF0000"/>
          <w:szCs w:val="24"/>
        </w:rPr>
      </w:pPr>
      <w:r w:rsidRPr="008F106F">
        <w:rPr>
          <w:rFonts w:ascii="Times New Roman" w:hAnsi="Times New Roman" w:cs="Times New Roman"/>
          <w:szCs w:val="24"/>
        </w:rPr>
        <w:t xml:space="preserve">oświadczenia podmiotu trzeciego o spełnieniu warunków udziału w postępowaniu (w zakresie warunku, w stosunku do którego udostępnia swój potencjał) i braku podstaw do wykluczenia na formularzu JEDZ. JEDZ podmiotu trzeciego powinien zostać złożony przed upływem terminu składania ofert w formie dokumentu elektronicznego, podpisanego kwalifikowanym podpisem elektronicznym przez ten podmiot. Zasady związane z przesłaniem formularza JEDZ w formie dokumentu elektronicznego zostały opisane w </w:t>
      </w:r>
      <w:r w:rsidRPr="0077665C">
        <w:rPr>
          <w:rFonts w:ascii="Times New Roman" w:hAnsi="Times New Roman" w:cs="Times New Roman"/>
          <w:b/>
          <w:bCs/>
          <w:szCs w:val="24"/>
        </w:rPr>
        <w:t>pkt 8 SIWZ.</w:t>
      </w:r>
    </w:p>
    <w:p w:rsidR="008F106F" w:rsidRPr="007111C4" w:rsidRDefault="008F106F" w:rsidP="008F106F">
      <w:pPr>
        <w:pStyle w:val="LPpodpis-autor"/>
        <w:keepNext w:val="0"/>
        <w:keepLines w:val="0"/>
        <w:numPr>
          <w:ilvl w:val="0"/>
          <w:numId w:val="11"/>
        </w:numPr>
        <w:spacing w:line="276" w:lineRule="auto"/>
        <w:rPr>
          <w:rFonts w:ascii="Times New Roman" w:hAnsi="Times New Roman" w:cs="Times New Roman"/>
          <w:color w:val="FF0000"/>
          <w:szCs w:val="24"/>
        </w:rPr>
      </w:pPr>
      <w:r w:rsidRPr="008F106F">
        <w:rPr>
          <w:rFonts w:ascii="Times New Roman" w:hAnsi="Times New Roman" w:cs="Times New Roman"/>
          <w:szCs w:val="24"/>
        </w:rPr>
        <w:t xml:space="preserve">zobowiązanie podmiotu trzeciego albo inny dokument służący wykazaniu udostępnienia wykonawcy potencjału przez podmiot trzeci zgodnie z pkt 7.3. SIWZ. Zobowiązanie podmiotu trzeciego lub inny dokument służący wykazaniu udostępnienia wykonawcy potencjału przez podmiot trzeci należy złożyć w formie dokumentu elektronicznego podpisanego kwalifikowanym podpisem elektronicznym przez ten podmiot. Zasady związane z przesłaniem dokumentów w formie elektronicznej zostały opisane w </w:t>
      </w:r>
      <w:r w:rsidRPr="0077665C">
        <w:rPr>
          <w:rFonts w:ascii="Times New Roman" w:hAnsi="Times New Roman" w:cs="Times New Roman"/>
          <w:b/>
          <w:bCs/>
          <w:szCs w:val="24"/>
        </w:rPr>
        <w:t>pkt 8 SIWZ.</w:t>
      </w:r>
    </w:p>
    <w:p w:rsidR="007111C4" w:rsidRDefault="007111C4" w:rsidP="007111C4">
      <w:pPr>
        <w:pStyle w:val="LPpodpis-autor"/>
        <w:keepNext w:val="0"/>
        <w:keepLines w:val="0"/>
        <w:spacing w:line="276" w:lineRule="auto"/>
        <w:ind w:left="0"/>
        <w:rPr>
          <w:rFonts w:ascii="Times New Roman" w:hAnsi="Times New Roman" w:cs="Times New Roman"/>
          <w:szCs w:val="24"/>
        </w:rPr>
      </w:pPr>
      <w:r w:rsidRPr="007111C4">
        <w:rPr>
          <w:rFonts w:ascii="Times New Roman" w:hAnsi="Times New Roman" w:cs="Times New Roman"/>
          <w:szCs w:val="24"/>
        </w:rPr>
        <w:t xml:space="preserve">Wykonawca, który wykazując spełnianie warunków, o których mowa w art. 22 ust. 1b PZP (pkt 6.2. SIWZ), polega na </w:t>
      </w:r>
      <w:r w:rsidRPr="007921CD">
        <w:rPr>
          <w:rFonts w:ascii="Times New Roman" w:hAnsi="Times New Roman" w:cs="Times New Roman"/>
          <w:szCs w:val="24"/>
        </w:rPr>
        <w:t>zasobach innych podmiotów na zasadach określonych w art. 22a ust. 1 PZP zobowiązany będzie do przedstawienia w odniesieniu do tych podmiotów dokumentów wym</w:t>
      </w:r>
      <w:r w:rsidR="0047105C" w:rsidRPr="007921CD">
        <w:rPr>
          <w:rFonts w:ascii="Times New Roman" w:hAnsi="Times New Roman" w:cs="Times New Roman"/>
          <w:szCs w:val="24"/>
        </w:rPr>
        <w:t>ienionych w pkt 7.1. lit. d) – j</w:t>
      </w:r>
      <w:r w:rsidRPr="007921CD">
        <w:rPr>
          <w:rFonts w:ascii="Times New Roman" w:hAnsi="Times New Roman" w:cs="Times New Roman"/>
          <w:szCs w:val="24"/>
        </w:rPr>
        <w:t>). Dokumenty w</w:t>
      </w:r>
      <w:r w:rsidR="0047105C" w:rsidRPr="007921CD">
        <w:rPr>
          <w:rFonts w:ascii="Times New Roman" w:hAnsi="Times New Roman" w:cs="Times New Roman"/>
          <w:szCs w:val="24"/>
        </w:rPr>
        <w:t>ymienione w pkt 7.1. lit. d) – j</w:t>
      </w:r>
      <w:r w:rsidRPr="007921CD">
        <w:rPr>
          <w:rFonts w:ascii="Times New Roman" w:hAnsi="Times New Roman" w:cs="Times New Roman"/>
          <w:szCs w:val="24"/>
        </w:rPr>
        <w:t xml:space="preserve">) Wykonawca będzie obowiązany złożyć w terminie wskazanym przez Zamawiającego, nie krótszym niż 10 dni, określonym w wezwaniu </w:t>
      </w:r>
      <w:r w:rsidRPr="007111C4">
        <w:rPr>
          <w:rFonts w:ascii="Times New Roman" w:hAnsi="Times New Roman" w:cs="Times New Roman"/>
          <w:szCs w:val="24"/>
        </w:rPr>
        <w:t>wystosowanym przez Zamawiającego do wykonawcy po otwarciu ofert w trybie art. 26 ust. 1 PZP.</w:t>
      </w:r>
    </w:p>
    <w:p w:rsidR="00254687" w:rsidRDefault="00254687" w:rsidP="007111C4">
      <w:pPr>
        <w:pStyle w:val="LPpodpis-autor"/>
        <w:keepNext w:val="0"/>
        <w:keepLines w:val="0"/>
        <w:spacing w:line="276" w:lineRule="auto"/>
        <w:ind w:left="0"/>
        <w:rPr>
          <w:rFonts w:ascii="Times New Roman" w:hAnsi="Times New Roman" w:cs="Times New Roman"/>
          <w:szCs w:val="24"/>
        </w:rPr>
      </w:pPr>
    </w:p>
    <w:p w:rsidR="00254687" w:rsidRDefault="00254687" w:rsidP="007111C4">
      <w:pPr>
        <w:pStyle w:val="LPpodpis-autor"/>
        <w:keepNext w:val="0"/>
        <w:keepLines w:val="0"/>
        <w:spacing w:line="276" w:lineRule="auto"/>
        <w:ind w:left="0"/>
        <w:rPr>
          <w:rFonts w:ascii="Times New Roman" w:hAnsi="Times New Roman" w:cs="Times New Roman"/>
          <w:szCs w:val="24"/>
        </w:rPr>
      </w:pPr>
      <w:r w:rsidRPr="00254687">
        <w:rPr>
          <w:rFonts w:ascii="Times New Roman" w:hAnsi="Times New Roman" w:cs="Times New Roman"/>
          <w:b/>
          <w:szCs w:val="24"/>
        </w:rPr>
        <w:t xml:space="preserve">7.4 </w:t>
      </w:r>
      <w:r w:rsidRPr="00254687">
        <w:rPr>
          <w:rFonts w:ascii="Times New Roman" w:hAnsi="Times New Roman" w:cs="Times New Roman"/>
          <w:szCs w:val="24"/>
        </w:rPr>
        <w:t>Jeżeli Wykonawca ma siedzibę lub miejsce zamieszkania poza terytorium Rzeczypospolitej Polskiej zamiast dokumentów:</w:t>
      </w:r>
    </w:p>
    <w:p w:rsidR="00254687" w:rsidRDefault="007C1505" w:rsidP="007C1505">
      <w:pPr>
        <w:pStyle w:val="LPpodpis-autor"/>
        <w:keepNext w:val="0"/>
        <w:keepLines w:val="0"/>
        <w:spacing w:line="276" w:lineRule="auto"/>
        <w:ind w:left="708"/>
        <w:rPr>
          <w:rFonts w:ascii="Times New Roman" w:hAnsi="Times New Roman" w:cs="Times New Roman"/>
          <w:szCs w:val="24"/>
        </w:rPr>
      </w:pPr>
      <w:r w:rsidRPr="007C1505">
        <w:rPr>
          <w:rFonts w:ascii="Times New Roman" w:hAnsi="Times New Roman" w:cs="Times New Roman"/>
          <w:b/>
          <w:szCs w:val="24"/>
        </w:rPr>
        <w:t>1)</w:t>
      </w:r>
      <w:r>
        <w:rPr>
          <w:rFonts w:ascii="Times New Roman" w:hAnsi="Times New Roman" w:cs="Times New Roman"/>
          <w:szCs w:val="24"/>
        </w:rPr>
        <w:t xml:space="preserve"> </w:t>
      </w:r>
      <w:r w:rsidR="00254687" w:rsidRPr="007C1505">
        <w:rPr>
          <w:rFonts w:ascii="Times New Roman" w:hAnsi="Times New Roman" w:cs="Times New Roman"/>
          <w:szCs w:val="24"/>
        </w:rPr>
        <w:t xml:space="preserve">o których mowa w pkt 7.1. lit. d) - f) składa dokument lub dokumenty wystawione w kraju, w którym ma siedzibę lub miejsce zamieszkania, potwierdzające odpowiednio, że: (a) nie otwarto jego likwidacji ani nie ogłoszono upadłości, (b) nie zalega z uiszczeniem podatków, opłat, składek na ubezpieczenie </w:t>
      </w:r>
      <w:r w:rsidR="00254687" w:rsidRPr="007C1505">
        <w:rPr>
          <w:rFonts w:ascii="Times New Roman" w:hAnsi="Times New Roman" w:cs="Times New Roman"/>
          <w:szCs w:val="24"/>
        </w:rPr>
        <w:lastRenderedPageBreak/>
        <w:t>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7C1505" w:rsidRDefault="007C1505" w:rsidP="007C1505">
      <w:pPr>
        <w:pStyle w:val="LPpodpis-autor"/>
        <w:keepNext w:val="0"/>
        <w:keepLines w:val="0"/>
        <w:spacing w:before="240" w:line="276" w:lineRule="auto"/>
        <w:ind w:left="708"/>
        <w:rPr>
          <w:rFonts w:ascii="Times New Roman" w:hAnsi="Times New Roman" w:cs="Times New Roman"/>
          <w:szCs w:val="24"/>
        </w:rPr>
      </w:pPr>
      <w:r>
        <w:rPr>
          <w:rFonts w:ascii="Times New Roman" w:hAnsi="Times New Roman" w:cs="Times New Roman"/>
          <w:b/>
          <w:szCs w:val="24"/>
        </w:rPr>
        <w:t xml:space="preserve">2) </w:t>
      </w:r>
      <w:r w:rsidRPr="007C1505">
        <w:rPr>
          <w:rFonts w:ascii="Times New Roman" w:hAnsi="Times New Roman" w:cs="Times New Roman"/>
          <w:szCs w:val="24"/>
        </w:rPr>
        <w:t>o których mowa w pkt 7.1. lit. g)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w:t>
      </w:r>
      <w:r>
        <w:rPr>
          <w:rFonts w:ascii="Times New Roman" w:hAnsi="Times New Roman" w:cs="Times New Roman"/>
          <w:szCs w:val="24"/>
        </w:rPr>
        <w:t xml:space="preserve">. </w:t>
      </w:r>
    </w:p>
    <w:p w:rsidR="0003635B" w:rsidRDefault="0003635B" w:rsidP="0003635B">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b/>
          <w:szCs w:val="24"/>
        </w:rPr>
        <w:t xml:space="preserve">7.5 </w:t>
      </w:r>
      <w:r w:rsidRPr="0003635B">
        <w:rPr>
          <w:rFonts w:ascii="Times New Roman" w:hAnsi="Times New Roman" w:cs="Times New Roman"/>
          <w:szCs w:val="24"/>
        </w:rPr>
        <w:t xml:space="preserve">Dokumenty, o których mowa powyżej w pkt 7.4. </w:t>
      </w:r>
      <w:proofErr w:type="spellStart"/>
      <w:r w:rsidRPr="0003635B">
        <w:rPr>
          <w:rFonts w:ascii="Times New Roman" w:hAnsi="Times New Roman" w:cs="Times New Roman"/>
          <w:szCs w:val="24"/>
        </w:rPr>
        <w:t>ppkt</w:t>
      </w:r>
      <w:proofErr w:type="spellEnd"/>
      <w:r w:rsidRPr="0003635B">
        <w:rPr>
          <w:rFonts w:ascii="Times New Roman" w:hAnsi="Times New Roman" w:cs="Times New Roman"/>
          <w:szCs w:val="24"/>
        </w:rPr>
        <w:t xml:space="preserve"> 2) powinny być wystawione nie wcześniej niż 6 miesięcy przed upływem terminu składania ofert. Dokumenty, o których mowa powyżej w pkt. 7.4. </w:t>
      </w:r>
      <w:proofErr w:type="spellStart"/>
      <w:r w:rsidRPr="0003635B">
        <w:rPr>
          <w:rFonts w:ascii="Times New Roman" w:hAnsi="Times New Roman" w:cs="Times New Roman"/>
          <w:szCs w:val="24"/>
        </w:rPr>
        <w:t>ppkt</w:t>
      </w:r>
      <w:proofErr w:type="spellEnd"/>
      <w:r w:rsidRPr="0003635B">
        <w:rPr>
          <w:rFonts w:ascii="Times New Roman" w:hAnsi="Times New Roman" w:cs="Times New Roman"/>
          <w:szCs w:val="24"/>
        </w:rPr>
        <w:t xml:space="preserve"> 1) lit. b) powinny być wystawiane nie wcześniej niż 3 miesiące przed upływem terminu składania ofert.</w:t>
      </w:r>
    </w:p>
    <w:p w:rsidR="0003635B" w:rsidRDefault="0003635B" w:rsidP="0003635B">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b/>
          <w:szCs w:val="24"/>
        </w:rPr>
        <w:t xml:space="preserve">7.6 </w:t>
      </w:r>
      <w:r w:rsidRPr="0003635B">
        <w:rPr>
          <w:rFonts w:ascii="Times New Roman" w:hAnsi="Times New Roman" w:cs="Times New Roman"/>
          <w:szCs w:val="24"/>
        </w:rPr>
        <w:t>Jeżeli w kraju, w którym Wykonawca ma siedzibę lub miejsce zamieszkania lub miejsce zamieszkania ma osoba, której dokument dotyczy, nie wydaje się dokumentów, 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 odpowiednio.</w:t>
      </w:r>
    </w:p>
    <w:p w:rsidR="0003635B" w:rsidRDefault="0003635B" w:rsidP="0003635B">
      <w:pPr>
        <w:pStyle w:val="LPpodpis-autor"/>
        <w:keepNext w:val="0"/>
        <w:keepLines w:val="0"/>
        <w:spacing w:before="240" w:line="276" w:lineRule="auto"/>
        <w:ind w:left="0"/>
        <w:rPr>
          <w:rFonts w:ascii="Times New Roman" w:hAnsi="Times New Roman" w:cs="Times New Roman"/>
          <w:szCs w:val="24"/>
        </w:rPr>
      </w:pPr>
      <w:r w:rsidRPr="0003635B">
        <w:rPr>
          <w:rFonts w:ascii="Times New Roman" w:hAnsi="Times New Roman" w:cs="Times New Roman"/>
          <w:b/>
          <w:szCs w:val="24"/>
        </w:rPr>
        <w:t xml:space="preserve">7.7 </w:t>
      </w:r>
      <w:r w:rsidRPr="0003635B">
        <w:rPr>
          <w:rFonts w:ascii="Times New Roman" w:hAnsi="Times New Roman" w:cs="Times New Roman"/>
          <w:szCs w:val="24"/>
        </w:rPr>
        <w:t>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której dokument dotyczy, z wnioskiem o udzielenie niezbędnych informacji dotyczących tego dokumentu.</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b/>
          <w:szCs w:val="24"/>
        </w:rPr>
        <w:t xml:space="preserve">7.8 </w:t>
      </w:r>
      <w:r w:rsidRPr="00FC3F17">
        <w:rPr>
          <w:rFonts w:ascii="Times New Roman" w:hAnsi="Times New Roman" w:cs="Times New Roman"/>
          <w:szCs w:val="24"/>
        </w:rPr>
        <w:t xml:space="preserve">Wykonawca mający siedzibę na terytorium Rzeczypospolitej Polskiej, w odniesieniu do osoby mającej miejsce zamieszkania poza terytorium Rzeczypospolitej Polskiej, której dotyczy dokument wskazany w pkt 7.1 lit g), składa dokument, o którym mowa w pkt 7.4 </w:t>
      </w:r>
      <w:proofErr w:type="spellStart"/>
      <w:r w:rsidRPr="00FC3F17">
        <w:rPr>
          <w:rFonts w:ascii="Times New Roman" w:hAnsi="Times New Roman" w:cs="Times New Roman"/>
          <w:szCs w:val="24"/>
        </w:rPr>
        <w:t>ppkt</w:t>
      </w:r>
      <w:proofErr w:type="spellEnd"/>
      <w:r w:rsidRPr="00FC3F17">
        <w:rPr>
          <w:rFonts w:ascii="Times New Roman" w:hAnsi="Times New Roman" w:cs="Times New Roman"/>
          <w:szCs w:val="24"/>
        </w:rPr>
        <w:t xml:space="preserve"> 2, w zakresie określonym w art. 24 ust. 1 pkt 14 i 21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stosuje się odpowiednio.</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sidRPr="00FC3F17">
        <w:rPr>
          <w:rFonts w:ascii="Times New Roman" w:hAnsi="Times New Roman" w:cs="Times New Roman"/>
          <w:b/>
          <w:szCs w:val="24"/>
        </w:rPr>
        <w:lastRenderedPageBreak/>
        <w:t xml:space="preserve">7.9 </w:t>
      </w:r>
      <w:r w:rsidRPr="00FC3F17">
        <w:rPr>
          <w:rFonts w:ascii="Times New Roman" w:hAnsi="Times New Roman" w:cs="Times New Roman"/>
          <w:szCs w:val="24"/>
        </w:rPr>
        <w:t>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sidRPr="00FC3F17">
        <w:rPr>
          <w:rFonts w:ascii="Times New Roman" w:hAnsi="Times New Roman" w:cs="Times New Roman"/>
          <w:b/>
          <w:szCs w:val="24"/>
        </w:rPr>
        <w:t xml:space="preserve">7.10 </w:t>
      </w:r>
      <w:r w:rsidRPr="00FC3F17">
        <w:rPr>
          <w:rFonts w:ascii="Times New Roman" w:hAnsi="Times New Roman" w:cs="Times New Roman"/>
          <w:szCs w:val="24"/>
        </w:rPr>
        <w:t>Wykonawcy mogą wspólnie ubiegać się o udzielenie zamówienia. W takim przypadku ustanawiają pełnomocnika do reprezentowania ich w postępowaniu o udzielenie zamówienia albo reprezentowania w postepowaniu i zawarciu umowy w sprawie zamówienia publicznego.</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sidRPr="00FC3F17">
        <w:rPr>
          <w:rFonts w:ascii="Times New Roman" w:hAnsi="Times New Roman" w:cs="Times New Roman"/>
          <w:b/>
          <w:szCs w:val="24"/>
        </w:rPr>
        <w:t xml:space="preserve">7.11 </w:t>
      </w:r>
      <w:r w:rsidRPr="00FC3F17">
        <w:rPr>
          <w:rFonts w:ascii="Times New Roman" w:hAnsi="Times New Roman" w:cs="Times New Roman"/>
          <w:szCs w:val="24"/>
        </w:rPr>
        <w:t>W przypadku wykonawców wspólnie ubiegających się o udzielenie zamówienia żaden z nich nie może podlegać wykluczeniu z powodu przesłanek o których mowa pkt 6.1.</w:t>
      </w:r>
    </w:p>
    <w:p w:rsidR="00FC3F17" w:rsidRDefault="00FC3F17" w:rsidP="0003635B">
      <w:pPr>
        <w:pStyle w:val="LPpodpis-autor"/>
        <w:keepNext w:val="0"/>
        <w:keepLines w:val="0"/>
        <w:spacing w:before="240" w:line="276" w:lineRule="auto"/>
        <w:ind w:left="0"/>
        <w:rPr>
          <w:rFonts w:ascii="Times New Roman" w:hAnsi="Times New Roman" w:cs="Times New Roman"/>
          <w:szCs w:val="24"/>
        </w:rPr>
      </w:pPr>
      <w:r w:rsidRPr="00FC3F17">
        <w:rPr>
          <w:rFonts w:ascii="Times New Roman" w:hAnsi="Times New Roman" w:cs="Times New Roman"/>
          <w:b/>
          <w:szCs w:val="24"/>
        </w:rPr>
        <w:t xml:space="preserve">7.12 </w:t>
      </w:r>
      <w:r w:rsidRPr="00FC3F17">
        <w:rPr>
          <w:rFonts w:ascii="Times New Roman" w:hAnsi="Times New Roman" w:cs="Times New Roman"/>
          <w:szCs w:val="24"/>
        </w:rPr>
        <w:t>W przypadku oferty wykonawców wspólnie ubiegających się o udzielenie zamówienia (konsorcjum):</w:t>
      </w:r>
    </w:p>
    <w:p w:rsidR="00FC3F17" w:rsidRDefault="00FC3F17" w:rsidP="00FC3F17">
      <w:pPr>
        <w:pStyle w:val="LPpodpis-autor"/>
        <w:keepNext w:val="0"/>
        <w:keepLines w:val="0"/>
        <w:spacing w:before="240" w:line="276" w:lineRule="auto"/>
        <w:ind w:left="708"/>
        <w:rPr>
          <w:rFonts w:ascii="Times New Roman" w:hAnsi="Times New Roman" w:cs="Times New Roman"/>
          <w:szCs w:val="24"/>
        </w:rPr>
      </w:pPr>
      <w:r w:rsidRPr="00FC3F17">
        <w:rPr>
          <w:rFonts w:ascii="Times New Roman" w:hAnsi="Times New Roman" w:cs="Times New Roman"/>
          <w:b/>
          <w:szCs w:val="24"/>
        </w:rPr>
        <w:t xml:space="preserve">a) </w:t>
      </w:r>
      <w:r w:rsidRPr="00FC3F17">
        <w:rPr>
          <w:rFonts w:ascii="Times New Roman" w:hAnsi="Times New Roman" w:cs="Times New Roman"/>
          <w:szCs w:val="24"/>
        </w:rPr>
        <w:t>w formularzu oferty należy wskazać firmy (nazwy) wszystkich Wykonawców wspólnie ubiegających się o udzielenie zamówienia;</w:t>
      </w:r>
    </w:p>
    <w:p w:rsidR="00FC3F17" w:rsidRDefault="00FC3F17" w:rsidP="00FC3F17">
      <w:pPr>
        <w:pStyle w:val="LPpodpis-autor"/>
        <w:keepNext w:val="0"/>
        <w:keepLines w:val="0"/>
        <w:spacing w:before="240" w:line="276" w:lineRule="auto"/>
        <w:ind w:left="708"/>
        <w:rPr>
          <w:rFonts w:ascii="Times New Roman" w:hAnsi="Times New Roman" w:cs="Times New Roman"/>
          <w:b/>
          <w:bCs/>
          <w:color w:val="FF0000"/>
          <w:szCs w:val="24"/>
        </w:rPr>
      </w:pPr>
      <w:r w:rsidRPr="00FC3F17">
        <w:rPr>
          <w:rFonts w:ascii="Times New Roman" w:hAnsi="Times New Roman" w:cs="Times New Roman"/>
          <w:b/>
          <w:szCs w:val="24"/>
        </w:rPr>
        <w:t xml:space="preserve">b) </w:t>
      </w:r>
      <w:r w:rsidRPr="00FC3F17">
        <w:rPr>
          <w:rFonts w:ascii="Times New Roman" w:hAnsi="Times New Roman" w:cs="Times New Roman"/>
          <w:szCs w:val="24"/>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 Zasady związane z przesłaniem oferty i pełnomocnictwa w formie dokumentu elektronicznego zostały opisane w </w:t>
      </w:r>
      <w:r w:rsidRPr="0077665C">
        <w:rPr>
          <w:rFonts w:ascii="Times New Roman" w:hAnsi="Times New Roman" w:cs="Times New Roman"/>
          <w:b/>
          <w:bCs/>
          <w:szCs w:val="24"/>
        </w:rPr>
        <w:t>pkt 8 SIWZ.</w:t>
      </w:r>
    </w:p>
    <w:p w:rsidR="00FC3F17" w:rsidRDefault="00FC3F17" w:rsidP="00FC3F17">
      <w:pPr>
        <w:pStyle w:val="LPpodpis-autor"/>
        <w:keepNext w:val="0"/>
        <w:keepLines w:val="0"/>
        <w:spacing w:before="240" w:line="276" w:lineRule="auto"/>
        <w:ind w:left="708"/>
        <w:rPr>
          <w:rFonts w:ascii="Times New Roman" w:hAnsi="Times New Roman" w:cs="Times New Roman"/>
          <w:szCs w:val="24"/>
        </w:rPr>
      </w:pPr>
      <w:r w:rsidRPr="00FC3F17">
        <w:rPr>
          <w:rFonts w:ascii="Times New Roman" w:hAnsi="Times New Roman" w:cs="Times New Roman"/>
          <w:b/>
          <w:szCs w:val="24"/>
        </w:rPr>
        <w:t xml:space="preserve">c) </w:t>
      </w:r>
      <w:r w:rsidRPr="00FC3F17">
        <w:rPr>
          <w:rFonts w:ascii="Times New Roman" w:hAnsi="Times New Roman" w:cs="Times New Roman"/>
          <w:szCs w:val="24"/>
        </w:rPr>
        <w:t>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przed upływem terminu składania ofert oraz powinno mieć formę dokumentu elektronicznego, podpisanego kwalifikowanym podpisem elektronicznym przez każdego z nich w zakresie w jakim potwierdzają spełnienie warunków udziału w postępowaniu oraz brak podstaw wykluczenia. Zasady związane z przesłaniem formularza JEDZ w formie dokumentu elektronicznego zostały opisane w rozdziale 8 SIWZ.</w:t>
      </w:r>
    </w:p>
    <w:p w:rsidR="00FC3F17" w:rsidRDefault="00FC3F17" w:rsidP="00FC3F17">
      <w:pPr>
        <w:pStyle w:val="LPpodpis-autor"/>
        <w:keepNext w:val="0"/>
        <w:keepLines w:val="0"/>
        <w:spacing w:before="240" w:line="276" w:lineRule="auto"/>
        <w:ind w:left="708"/>
        <w:rPr>
          <w:rFonts w:ascii="Times New Roman" w:hAnsi="Times New Roman" w:cs="Times New Roman"/>
          <w:szCs w:val="24"/>
        </w:rPr>
      </w:pPr>
      <w:r w:rsidRPr="00FC3F17">
        <w:rPr>
          <w:rFonts w:ascii="Times New Roman" w:hAnsi="Times New Roman" w:cs="Times New Roman"/>
          <w:b/>
          <w:szCs w:val="24"/>
        </w:rPr>
        <w:t xml:space="preserve">d) </w:t>
      </w:r>
      <w:r w:rsidRPr="00FC3F17">
        <w:rPr>
          <w:rFonts w:ascii="Times New Roman" w:hAnsi="Times New Roman" w:cs="Times New Roman"/>
          <w:szCs w:val="24"/>
        </w:rPr>
        <w:t>dokumenty, o któ</w:t>
      </w:r>
      <w:r w:rsidR="0047105C">
        <w:rPr>
          <w:rFonts w:ascii="Times New Roman" w:hAnsi="Times New Roman" w:cs="Times New Roman"/>
          <w:szCs w:val="24"/>
        </w:rPr>
        <w:t>rych mowa w pkt 7.1. lit</w:t>
      </w:r>
      <w:r w:rsidR="0047105C" w:rsidRPr="007921CD">
        <w:rPr>
          <w:rFonts w:ascii="Times New Roman" w:hAnsi="Times New Roman" w:cs="Times New Roman"/>
          <w:szCs w:val="24"/>
        </w:rPr>
        <w:t>. d) – j</w:t>
      </w:r>
      <w:r w:rsidRPr="007921CD">
        <w:rPr>
          <w:rFonts w:ascii="Times New Roman" w:hAnsi="Times New Roman" w:cs="Times New Roman"/>
          <w:szCs w:val="24"/>
        </w:rPr>
        <w:t xml:space="preserve">) </w:t>
      </w:r>
      <w:r w:rsidR="000F6A75" w:rsidRPr="007921CD">
        <w:rPr>
          <w:rFonts w:ascii="Times New Roman" w:hAnsi="Times New Roman" w:cs="Times New Roman"/>
          <w:szCs w:val="24"/>
        </w:rPr>
        <w:t>z</w:t>
      </w:r>
      <w:r w:rsidRPr="007921CD">
        <w:rPr>
          <w:rFonts w:ascii="Times New Roman" w:hAnsi="Times New Roman" w:cs="Times New Roman"/>
          <w:szCs w:val="24"/>
        </w:rPr>
        <w:t xml:space="preserve">obowiązany </w:t>
      </w:r>
      <w:r w:rsidRPr="00FC3F17">
        <w:rPr>
          <w:rFonts w:ascii="Times New Roman" w:hAnsi="Times New Roman" w:cs="Times New Roman"/>
          <w:szCs w:val="24"/>
        </w:rPr>
        <w:t>będzie złożyć każdy z Wykonawców wspólnie ubiegających się o udzielenie zamówienia</w:t>
      </w:r>
    </w:p>
    <w:p w:rsidR="000F6A75" w:rsidRDefault="000F6A75" w:rsidP="00FC3F17">
      <w:pPr>
        <w:pStyle w:val="LPpodpis-autor"/>
        <w:keepNext w:val="0"/>
        <w:keepLines w:val="0"/>
        <w:spacing w:before="240" w:line="276" w:lineRule="auto"/>
        <w:ind w:left="708"/>
        <w:rPr>
          <w:rFonts w:ascii="Times New Roman" w:hAnsi="Times New Roman" w:cs="Times New Roman"/>
          <w:szCs w:val="24"/>
        </w:rPr>
      </w:pPr>
      <w:r w:rsidRPr="000F6A75">
        <w:rPr>
          <w:rFonts w:ascii="Times New Roman" w:hAnsi="Times New Roman" w:cs="Times New Roman"/>
          <w:b/>
          <w:szCs w:val="24"/>
        </w:rPr>
        <w:t xml:space="preserve">e) </w:t>
      </w:r>
      <w:r w:rsidRPr="000F6A75">
        <w:rPr>
          <w:rFonts w:ascii="Times New Roman" w:hAnsi="Times New Roman" w:cs="Times New Roman"/>
          <w:szCs w:val="24"/>
        </w:rPr>
        <w:t>wszyscy Wykonawcy wspólnie ubiegający się o udzielenie zamówienia będą ponosić odpowiedzialność solidarną za wykonanie umowy;</w:t>
      </w:r>
    </w:p>
    <w:p w:rsidR="000F6A75" w:rsidRDefault="000F6A75" w:rsidP="00FC3F17">
      <w:pPr>
        <w:pStyle w:val="LPpodpis-autor"/>
        <w:keepNext w:val="0"/>
        <w:keepLines w:val="0"/>
        <w:spacing w:before="240" w:line="276" w:lineRule="auto"/>
        <w:ind w:left="708"/>
        <w:rPr>
          <w:rFonts w:ascii="Times New Roman" w:hAnsi="Times New Roman" w:cs="Times New Roman"/>
          <w:szCs w:val="24"/>
        </w:rPr>
      </w:pPr>
      <w:r w:rsidRPr="000F6A75">
        <w:rPr>
          <w:rFonts w:ascii="Times New Roman" w:hAnsi="Times New Roman" w:cs="Times New Roman"/>
          <w:b/>
          <w:szCs w:val="24"/>
        </w:rPr>
        <w:t xml:space="preserve">f) </w:t>
      </w:r>
      <w:r w:rsidRPr="000F6A75">
        <w:rPr>
          <w:rFonts w:ascii="Times New Roman" w:hAnsi="Times New Roman" w:cs="Times New Roman"/>
          <w:szCs w:val="24"/>
        </w:rPr>
        <w:t xml:space="preserve">Wykonawcy wspólnie ubiegający się o udzielenie zamówienia wyznaczą spośród siebie Wykonawcę kierującego (lidera), upoważnionego do zaciągania zobowiązań, </w:t>
      </w:r>
      <w:r w:rsidRPr="000F6A75">
        <w:rPr>
          <w:rFonts w:ascii="Times New Roman" w:hAnsi="Times New Roman" w:cs="Times New Roman"/>
          <w:szCs w:val="24"/>
        </w:rPr>
        <w:lastRenderedPageBreak/>
        <w:t>otrzymywania poleceń oraz instrukcji dla i w imieniu każdego, jak też dla wszystkich partnerów;</w:t>
      </w:r>
    </w:p>
    <w:p w:rsidR="0050432A" w:rsidRDefault="000F6A75" w:rsidP="0050432A">
      <w:pPr>
        <w:pStyle w:val="LPpodpis-autor"/>
        <w:keepNext w:val="0"/>
        <w:keepLines w:val="0"/>
        <w:spacing w:before="240" w:line="276" w:lineRule="auto"/>
        <w:ind w:left="708"/>
        <w:rPr>
          <w:rFonts w:ascii="Times New Roman" w:hAnsi="Times New Roman" w:cs="Times New Roman"/>
          <w:szCs w:val="24"/>
        </w:rPr>
      </w:pPr>
      <w:r w:rsidRPr="000F6A75">
        <w:rPr>
          <w:rFonts w:ascii="Times New Roman" w:hAnsi="Times New Roman" w:cs="Times New Roman"/>
          <w:b/>
          <w:szCs w:val="24"/>
        </w:rPr>
        <w:t xml:space="preserve">g) </w:t>
      </w:r>
      <w:r w:rsidRPr="000F6A75">
        <w:rPr>
          <w:rFonts w:ascii="Times New Roman" w:hAnsi="Times New Roman" w:cs="Times New Roman"/>
          <w:szCs w:val="24"/>
        </w:rPr>
        <w:t>Zamawiający może w ramach odpowiedzialności solidarnej żądać wykonania umowy w całości przez lidera lub od wszystkich Wykonawców wspólnie ubiegających się o udzielenie zamówienia łącznie lub każdego z osobna.</w:t>
      </w:r>
    </w:p>
    <w:p w:rsidR="0050432A" w:rsidRDefault="0050432A" w:rsidP="0050432A">
      <w:pPr>
        <w:pStyle w:val="LPpodpis-autor"/>
        <w:keepNext w:val="0"/>
        <w:keepLines w:val="0"/>
        <w:spacing w:before="240" w:line="276" w:lineRule="auto"/>
        <w:ind w:left="0"/>
        <w:rPr>
          <w:rFonts w:ascii="Times New Roman" w:hAnsi="Times New Roman" w:cs="Times New Roman"/>
          <w:b/>
          <w:bCs/>
          <w:szCs w:val="24"/>
        </w:rPr>
      </w:pPr>
      <w:r w:rsidRPr="0050432A">
        <w:rPr>
          <w:rFonts w:ascii="Times New Roman" w:hAnsi="Times New Roman" w:cs="Times New Roman"/>
          <w:b/>
          <w:szCs w:val="24"/>
        </w:rPr>
        <w:t xml:space="preserve">7.13 </w:t>
      </w:r>
      <w:r w:rsidRPr="0050432A">
        <w:rPr>
          <w:rFonts w:ascii="Times New Roman" w:hAnsi="Times New Roman" w:cs="Times New Roman"/>
          <w:szCs w:val="24"/>
        </w:rPr>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t>
      </w:r>
      <w:r w:rsidRPr="0050432A">
        <w:rPr>
          <w:rFonts w:ascii="Times New Roman" w:hAnsi="Times New Roman" w:cs="Times New Roman"/>
          <w:b/>
          <w:bCs/>
          <w:szCs w:val="24"/>
        </w:rPr>
        <w:t>odrębnie dla każdego ze wspólników oraz odrębnie dla spółki.</w:t>
      </w:r>
    </w:p>
    <w:p w:rsidR="004E33C0" w:rsidRDefault="004E33C0" w:rsidP="0050432A">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szCs w:val="24"/>
        </w:rPr>
        <w:t xml:space="preserve">7.14 </w:t>
      </w:r>
      <w:r w:rsidRPr="004E33C0">
        <w:rPr>
          <w:rFonts w:ascii="Times New Roman" w:hAnsi="Times New Roman" w:cs="Times New Roman"/>
          <w:szCs w:val="24"/>
        </w:rPr>
        <w:t>Zamawiający informuje, iż na podstawie § 2 ust. 7 rozporządzenia Ministra Rozwoju z dnia 26 lipca 2016 r. w sprawie rodzajów dokumentów, jakich może żądać Zamawiający od Wykonawcy w postępowaniu o udzielenie zamówienia (Dz. U. z 2016 r. poz. 1126), jeżeli treść informacji przekazanych przez Wykonawcę w jednolitym europejskim dokumencie zamówienia odpowiada zakresowi informacji, których Zamawiający wymaga poprzez żądanie dokumentów zamawiający może odstąpić od żądania tych dokumentów od Wykonawcy.</w:t>
      </w:r>
    </w:p>
    <w:p w:rsidR="004E33C0" w:rsidRDefault="004E33C0" w:rsidP="0050432A">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szCs w:val="24"/>
        </w:rPr>
        <w:t xml:space="preserve">7.15 </w:t>
      </w:r>
      <w:r w:rsidRPr="004E33C0">
        <w:rPr>
          <w:rFonts w:ascii="Times New Roman" w:hAnsi="Times New Roman" w:cs="Times New Roman"/>
          <w:szCs w:val="24"/>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4E33C0" w:rsidRPr="004E33C0" w:rsidRDefault="004E33C0" w:rsidP="0050432A">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bCs/>
          <w:szCs w:val="24"/>
        </w:rPr>
        <w:t xml:space="preserve">7.16 </w:t>
      </w:r>
      <w:r w:rsidRPr="004E33C0">
        <w:rPr>
          <w:rFonts w:ascii="Times New Roman" w:hAnsi="Times New Roman" w:cs="Times New Roman"/>
          <w:bCs/>
          <w:szCs w:val="24"/>
        </w:rPr>
        <w:t xml:space="preserve">Dokumenty na potwierdzenie braku podstaw do wykluczenia oraz na spełnienie warunków udziału w postepowaniu należy złożyć za pośrednictwem środków komunikacji </w:t>
      </w:r>
      <w:r w:rsidRPr="004E33C0">
        <w:rPr>
          <w:rFonts w:ascii="Times New Roman" w:hAnsi="Times New Roman" w:cs="Times New Roman"/>
          <w:bCs/>
          <w:szCs w:val="24"/>
        </w:rPr>
        <w:lastRenderedPageBreak/>
        <w:t>elektronicznej platformy JOSEPHINE dostępnej pod adresem</w:t>
      </w:r>
      <w:r w:rsidRPr="004E33C0">
        <w:rPr>
          <w:rFonts w:ascii="Times New Roman" w:hAnsi="Times New Roman" w:cs="Times New Roman"/>
          <w:b/>
          <w:bCs/>
          <w:szCs w:val="24"/>
        </w:rPr>
        <w:t xml:space="preserve"> https://josephine.proebiz.com/pl/</w:t>
      </w:r>
    </w:p>
    <w:p w:rsidR="004E33C0" w:rsidRDefault="004E33C0">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szCs w:val="24"/>
        </w:rPr>
        <w:t xml:space="preserve">7.17 </w:t>
      </w:r>
      <w:r w:rsidRPr="004E33C0">
        <w:rPr>
          <w:rFonts w:ascii="Times New Roman" w:hAnsi="Times New Roman" w:cs="Times New Roman"/>
          <w:szCs w:val="24"/>
        </w:rPr>
        <w:t xml:space="preserve">Dokumenty lub oświadczenia, o których mowa w rozporządzeniu Ministra Rozwoju z dnia 26 lipca 2016 r. w sprawie rodzajów dokumentów, jakich może żądać Zamawiający od Wykonawcy w postępowaniu o udzielenie zamówienia (Dz. U. z 2016 r. poz. 1126 z </w:t>
      </w:r>
      <w:proofErr w:type="spellStart"/>
      <w:r w:rsidRPr="004E33C0">
        <w:rPr>
          <w:rFonts w:ascii="Times New Roman" w:hAnsi="Times New Roman" w:cs="Times New Roman"/>
          <w:szCs w:val="24"/>
        </w:rPr>
        <w:t>późn</w:t>
      </w:r>
      <w:proofErr w:type="spellEnd"/>
      <w:r w:rsidRPr="004E33C0">
        <w:rPr>
          <w:rFonts w:ascii="Times New Roman" w:hAnsi="Times New Roman" w:cs="Times New Roman"/>
          <w:szCs w:val="24"/>
        </w:rPr>
        <w:t>. zm.), wymienione w niniejszym rozdziale SIWZ należy złożyć w oryginale w postaci dokumentu elektronicznego lub w elektronicznej kopii dokumentu lub oświadczenia. poświadczonej za zgodność z oryginałem.</w:t>
      </w:r>
    </w:p>
    <w:p w:rsidR="004E33C0" w:rsidRDefault="004E33C0">
      <w:pPr>
        <w:pStyle w:val="LPpodpis-autor"/>
        <w:keepNext w:val="0"/>
        <w:keepLines w:val="0"/>
        <w:spacing w:before="240" w:line="276" w:lineRule="auto"/>
        <w:ind w:left="0"/>
        <w:rPr>
          <w:rFonts w:ascii="Times New Roman" w:hAnsi="Times New Roman" w:cs="Times New Roman"/>
          <w:szCs w:val="24"/>
        </w:rPr>
      </w:pPr>
      <w:r w:rsidRPr="004E33C0">
        <w:rPr>
          <w:rFonts w:ascii="Times New Roman" w:hAnsi="Times New Roman" w:cs="Times New Roman"/>
          <w:b/>
          <w:szCs w:val="24"/>
        </w:rPr>
        <w:t xml:space="preserve">7.18 </w:t>
      </w:r>
      <w:r w:rsidRPr="004E33C0">
        <w:rPr>
          <w:rFonts w:ascii="Times New Roman" w:hAnsi="Times New Roman" w:cs="Times New Roman"/>
          <w:szCs w:val="24"/>
        </w:rPr>
        <w:t>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p>
    <w:p w:rsidR="00FF24B1" w:rsidRDefault="00FF24B1">
      <w:pPr>
        <w:pStyle w:val="LPpodpis-autor"/>
        <w:keepNext w:val="0"/>
        <w:keepLines w:val="0"/>
        <w:spacing w:before="240" w:line="276" w:lineRule="auto"/>
        <w:ind w:left="0"/>
        <w:rPr>
          <w:rFonts w:ascii="Times New Roman" w:hAnsi="Times New Roman" w:cs="Times New Roman"/>
          <w:szCs w:val="24"/>
        </w:rPr>
      </w:pPr>
      <w:r w:rsidRPr="00FF24B1">
        <w:rPr>
          <w:rFonts w:ascii="Times New Roman" w:hAnsi="Times New Roman" w:cs="Times New Roman"/>
          <w:b/>
          <w:szCs w:val="24"/>
        </w:rPr>
        <w:t xml:space="preserve">7.19 </w:t>
      </w:r>
      <w:r w:rsidRPr="00FF24B1">
        <w:rPr>
          <w:rFonts w:ascii="Times New Roman" w:hAnsi="Times New Roman" w:cs="Times New Roman"/>
          <w:szCs w:val="24"/>
        </w:rPr>
        <w:t>Poświadczenia za zgodność z oryginałem elektronicznej kopii dokumentu lub oświadczenia, o której mowa w pkt 7.17., następuje przy użyciu kwalifikowanego podpisu elektronicznego. 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rsidR="00FF24B1" w:rsidRDefault="00FF24B1">
      <w:pPr>
        <w:pStyle w:val="LPpodpis-autor"/>
        <w:keepNext w:val="0"/>
        <w:keepLines w:val="0"/>
        <w:spacing w:before="240" w:line="276" w:lineRule="auto"/>
        <w:ind w:left="0"/>
        <w:rPr>
          <w:rFonts w:ascii="Times New Roman" w:hAnsi="Times New Roman" w:cs="Times New Roman"/>
          <w:szCs w:val="24"/>
        </w:rPr>
      </w:pPr>
    </w:p>
    <w:p w:rsidR="00FF24B1" w:rsidRPr="00627DFA" w:rsidRDefault="00FF24B1" w:rsidP="00FF24B1">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8. INFORMACJE O SPOSOBIE POROZUMIEWANIA SIĘ ZAMAWIAJĄCEGO Z WYKONAWCAMI ORAZ PRZEKAZYWANIA OŚWIADCZEŃ LUB DOKUMENTÓW, A TAKŻE WSKAZANIE OSÓB UPRAWNIONYCH DO POROZUMIEWANIA SIĘ Z WYKONAWCAMI</w:t>
      </w:r>
    </w:p>
    <w:p w:rsidR="00FF24B1" w:rsidRDefault="00FF24B1">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b/>
          <w:szCs w:val="24"/>
        </w:rPr>
        <w:t xml:space="preserve">8.1 </w:t>
      </w:r>
      <w:r>
        <w:rPr>
          <w:rFonts w:ascii="Times New Roman" w:hAnsi="Times New Roman" w:cs="Times New Roman"/>
          <w:szCs w:val="24"/>
        </w:rPr>
        <w:t>Osoby uprawnione do porozumiewania się z Wykonawcami:</w:t>
      </w:r>
    </w:p>
    <w:p w:rsidR="00FF24B1" w:rsidRDefault="00FF24B1">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szCs w:val="24"/>
        </w:rPr>
        <w:t>- Marcin Ślusarczyk – Sekretarz Nadleśnictwa Kup</w:t>
      </w:r>
    </w:p>
    <w:p w:rsidR="00FF24B1" w:rsidRDefault="00FF24B1">
      <w:pPr>
        <w:pStyle w:val="LPpodpis-autor"/>
        <w:keepNext w:val="0"/>
        <w:keepLines w:val="0"/>
        <w:spacing w:before="240" w:line="276" w:lineRule="auto"/>
        <w:ind w:left="0"/>
        <w:rPr>
          <w:rFonts w:ascii="Times New Roman" w:hAnsi="Times New Roman" w:cs="Times New Roman"/>
          <w:szCs w:val="24"/>
        </w:rPr>
      </w:pPr>
      <w:r>
        <w:rPr>
          <w:rFonts w:ascii="Times New Roman" w:hAnsi="Times New Roman" w:cs="Times New Roman"/>
          <w:szCs w:val="24"/>
        </w:rPr>
        <w:t>- Amelia Rydz – Referent</w:t>
      </w:r>
    </w:p>
    <w:p w:rsidR="00FF24B1" w:rsidRDefault="00FF24B1" w:rsidP="00FF24B1">
      <w:pPr>
        <w:autoSpaceDE w:val="0"/>
        <w:autoSpaceDN w:val="0"/>
        <w:adjustRightInd w:val="0"/>
        <w:rPr>
          <w:rFonts w:eastAsia="Calibri"/>
          <w:color w:val="000000"/>
        </w:rPr>
      </w:pPr>
      <w:r w:rsidRPr="00FF24B1">
        <w:rPr>
          <w:rFonts w:eastAsia="Calibri"/>
          <w:color w:val="000000"/>
        </w:rPr>
        <w:t xml:space="preserve">poprzez </w:t>
      </w:r>
      <w:r w:rsidRPr="00FF24B1">
        <w:rPr>
          <w:rFonts w:eastAsia="Calibri"/>
          <w:b/>
          <w:bCs/>
          <w:color w:val="000000"/>
        </w:rPr>
        <w:t>platformę JOSEPHINE</w:t>
      </w:r>
      <w:r w:rsidRPr="00FF24B1">
        <w:rPr>
          <w:rFonts w:eastAsia="Calibri"/>
          <w:color w:val="000000"/>
        </w:rPr>
        <w:t xml:space="preserve">, dostępną pod adresem: </w:t>
      </w:r>
    </w:p>
    <w:p w:rsidR="00FF24B1" w:rsidRPr="00FF24B1" w:rsidRDefault="00FF24B1" w:rsidP="00FF24B1">
      <w:pPr>
        <w:autoSpaceDE w:val="0"/>
        <w:autoSpaceDN w:val="0"/>
        <w:adjustRightInd w:val="0"/>
        <w:rPr>
          <w:rFonts w:eastAsia="Calibri"/>
          <w:color w:val="000000"/>
        </w:rPr>
      </w:pPr>
    </w:p>
    <w:p w:rsidR="00FF24B1" w:rsidRPr="00FF24B1" w:rsidRDefault="00813CCC" w:rsidP="00FF24B1">
      <w:pPr>
        <w:autoSpaceDE w:val="0"/>
        <w:autoSpaceDN w:val="0"/>
        <w:adjustRightInd w:val="0"/>
        <w:rPr>
          <w:rFonts w:ascii="Cambria" w:eastAsia="Calibri" w:hAnsi="Cambria" w:cs="Cambria"/>
          <w:color w:val="000000"/>
          <w:sz w:val="22"/>
          <w:szCs w:val="22"/>
        </w:rPr>
      </w:pPr>
      <w:hyperlink r:id="rId11" w:history="1">
        <w:r w:rsidR="00FF24B1" w:rsidRPr="004B6125">
          <w:rPr>
            <w:rStyle w:val="Hipercze"/>
            <w:rFonts w:ascii="Cambria" w:eastAsia="Calibri" w:hAnsi="Cambria" w:cs="Cambria"/>
            <w:b/>
            <w:bCs/>
            <w:sz w:val="22"/>
            <w:szCs w:val="22"/>
          </w:rPr>
          <w:t>https://josephine.proebiz.com/pl/</w:t>
        </w:r>
      </w:hyperlink>
      <w:r w:rsidR="00FF24B1">
        <w:rPr>
          <w:rFonts w:ascii="Cambria" w:eastAsia="Calibri" w:hAnsi="Cambria" w:cs="Cambria"/>
          <w:b/>
          <w:bCs/>
          <w:color w:val="000000"/>
          <w:sz w:val="22"/>
          <w:szCs w:val="22"/>
        </w:rPr>
        <w:t xml:space="preserve"> </w:t>
      </w:r>
    </w:p>
    <w:p w:rsidR="00FF24B1" w:rsidRDefault="00FF24B1" w:rsidP="00FF24B1">
      <w:pPr>
        <w:autoSpaceDE w:val="0"/>
        <w:autoSpaceDN w:val="0"/>
        <w:adjustRightInd w:val="0"/>
        <w:rPr>
          <w:rFonts w:ascii="Cambria" w:eastAsia="Calibri" w:hAnsi="Cambria" w:cs="Cambria"/>
          <w:color w:val="000000"/>
          <w:sz w:val="22"/>
          <w:szCs w:val="22"/>
        </w:rPr>
      </w:pPr>
    </w:p>
    <w:p w:rsidR="00FF24B1" w:rsidRPr="00FF24B1" w:rsidRDefault="00FF24B1" w:rsidP="00FF24B1">
      <w:pPr>
        <w:autoSpaceDE w:val="0"/>
        <w:autoSpaceDN w:val="0"/>
        <w:adjustRightInd w:val="0"/>
        <w:rPr>
          <w:rFonts w:eastAsia="Calibri"/>
          <w:color w:val="000000"/>
        </w:rPr>
      </w:pPr>
      <w:r w:rsidRPr="00FF24B1">
        <w:rPr>
          <w:rFonts w:eastAsia="Calibri"/>
          <w:color w:val="000000"/>
        </w:rPr>
        <w:t xml:space="preserve">oraz e-mail: </w:t>
      </w:r>
    </w:p>
    <w:p w:rsidR="00FF24B1" w:rsidRDefault="00813CCC" w:rsidP="00FF24B1">
      <w:pPr>
        <w:pStyle w:val="LPpodpis-autor"/>
        <w:keepNext w:val="0"/>
        <w:keepLines w:val="0"/>
        <w:spacing w:before="240" w:line="276" w:lineRule="auto"/>
        <w:ind w:left="0"/>
        <w:rPr>
          <w:rFonts w:ascii="Cambria" w:eastAsia="Calibri" w:hAnsi="Cambria" w:cs="Cambria"/>
          <w:color w:val="000000"/>
          <w:sz w:val="22"/>
          <w:szCs w:val="22"/>
        </w:rPr>
      </w:pPr>
      <w:hyperlink r:id="rId12" w:history="1">
        <w:r w:rsidR="00FF24B1" w:rsidRPr="004B6125">
          <w:rPr>
            <w:rStyle w:val="Hipercze"/>
            <w:rFonts w:ascii="Cambria" w:eastAsia="Calibri" w:hAnsi="Cambria" w:cs="Cambria"/>
            <w:sz w:val="22"/>
            <w:szCs w:val="22"/>
          </w:rPr>
          <w:t>kup@katowice.lasy.gov.pl</w:t>
        </w:r>
      </w:hyperlink>
      <w:r w:rsidR="00FF24B1">
        <w:rPr>
          <w:rFonts w:ascii="Cambria" w:eastAsia="Calibri" w:hAnsi="Cambria" w:cs="Cambria"/>
          <w:color w:val="000000"/>
          <w:sz w:val="22"/>
          <w:szCs w:val="22"/>
        </w:rPr>
        <w:t xml:space="preserve"> </w:t>
      </w:r>
    </w:p>
    <w:p w:rsidR="00FF24B1" w:rsidRDefault="00FF24B1" w:rsidP="00FF24B1">
      <w:pPr>
        <w:pStyle w:val="LPpodpis-autor"/>
        <w:keepNext w:val="0"/>
        <w:keepLines w:val="0"/>
        <w:spacing w:before="240" w:line="276" w:lineRule="auto"/>
        <w:ind w:left="0"/>
        <w:rPr>
          <w:rFonts w:ascii="Times New Roman" w:hAnsi="Times New Roman" w:cs="Times New Roman"/>
          <w:szCs w:val="24"/>
        </w:rPr>
      </w:pPr>
      <w:r w:rsidRPr="00FF24B1">
        <w:rPr>
          <w:rFonts w:ascii="Times New Roman" w:hAnsi="Times New Roman" w:cs="Times New Roman"/>
          <w:b/>
          <w:szCs w:val="24"/>
        </w:rPr>
        <w:t xml:space="preserve">8.2 </w:t>
      </w:r>
      <w:r w:rsidRPr="00FF24B1">
        <w:rPr>
          <w:rFonts w:ascii="Times New Roman" w:hAnsi="Times New Roman" w:cs="Times New Roman"/>
          <w:szCs w:val="24"/>
        </w:rPr>
        <w:t xml:space="preserve">Komunikacja między Zamawiającym a Wykonawcami odbywa się przy użyciu </w:t>
      </w:r>
      <w:r w:rsidRPr="00FF24B1">
        <w:rPr>
          <w:rFonts w:ascii="Times New Roman" w:hAnsi="Times New Roman" w:cs="Times New Roman"/>
          <w:b/>
          <w:bCs/>
          <w:szCs w:val="24"/>
        </w:rPr>
        <w:t xml:space="preserve">platformy JOSEPHINE </w:t>
      </w:r>
      <w:hyperlink r:id="rId13" w:history="1">
        <w:r w:rsidRPr="00FF24B1">
          <w:rPr>
            <w:rStyle w:val="Hipercze"/>
            <w:rFonts w:ascii="Times New Roman" w:hAnsi="Times New Roman" w:cs="Times New Roman"/>
            <w:b/>
            <w:bCs/>
            <w:szCs w:val="24"/>
          </w:rPr>
          <w:t>https://josephine.proebiz.com/pl/</w:t>
        </w:r>
      </w:hyperlink>
      <w:r w:rsidRPr="00FF24B1">
        <w:rPr>
          <w:rFonts w:ascii="Times New Roman" w:hAnsi="Times New Roman" w:cs="Times New Roman"/>
          <w:b/>
          <w:bCs/>
          <w:szCs w:val="24"/>
        </w:rPr>
        <w:t xml:space="preserve">  </w:t>
      </w:r>
      <w:r w:rsidRPr="00FF24B1">
        <w:rPr>
          <w:rFonts w:ascii="Times New Roman" w:hAnsi="Times New Roman" w:cs="Times New Roman"/>
          <w:szCs w:val="24"/>
        </w:rPr>
        <w:t xml:space="preserve">oraz poczty elektronicznej z zastrzeżeniem, że składanie ofert oraz oświadczeń, w tym oświadczenia składanego na formularzu JEDZ odbywa się </w:t>
      </w:r>
      <w:r w:rsidRPr="00FF24B1">
        <w:rPr>
          <w:rFonts w:ascii="Times New Roman" w:hAnsi="Times New Roman" w:cs="Times New Roman"/>
          <w:b/>
          <w:bCs/>
          <w:szCs w:val="24"/>
        </w:rPr>
        <w:t>wyłącznie poprzez platformę JOSEPHINE</w:t>
      </w:r>
      <w:r w:rsidRPr="00FF24B1">
        <w:rPr>
          <w:rFonts w:ascii="Times New Roman" w:hAnsi="Times New Roman" w:cs="Times New Roman"/>
          <w:szCs w:val="24"/>
        </w:rPr>
        <w:t>.</w:t>
      </w:r>
    </w:p>
    <w:p w:rsidR="00FF24B1" w:rsidRDefault="00FF24B1" w:rsidP="00FF24B1">
      <w:pPr>
        <w:pStyle w:val="LPpodpis-autor"/>
        <w:keepNext w:val="0"/>
        <w:keepLines w:val="0"/>
        <w:spacing w:before="240" w:line="276" w:lineRule="auto"/>
        <w:ind w:left="0"/>
        <w:rPr>
          <w:rFonts w:ascii="Times New Roman" w:hAnsi="Times New Roman" w:cs="Times New Roman"/>
          <w:b/>
          <w:bCs/>
          <w:szCs w:val="24"/>
        </w:rPr>
      </w:pPr>
      <w:r w:rsidRPr="00FF24B1">
        <w:rPr>
          <w:rFonts w:ascii="Times New Roman" w:hAnsi="Times New Roman" w:cs="Times New Roman"/>
          <w:szCs w:val="24"/>
        </w:rPr>
        <w:lastRenderedPageBreak/>
        <w:t xml:space="preserve">Środkiem komunikacji elektronicznej będzie oprogramowanie spełniające wymagania opisane w rozporządzeniu Prezesa Rady Ministrów z dnia 27 czerwca 2017 r. w sprawie użycia środków komunikacji elektronicznej w postępowaniu o udzielenie zamówienia publicznego oraz udostępniania i przechowywania dokumentów elektronicznych (DZ.U.2017 r. </w:t>
      </w:r>
      <w:proofErr w:type="spellStart"/>
      <w:r w:rsidRPr="00FF24B1">
        <w:rPr>
          <w:rFonts w:ascii="Times New Roman" w:hAnsi="Times New Roman" w:cs="Times New Roman"/>
          <w:szCs w:val="24"/>
        </w:rPr>
        <w:t>poz</w:t>
      </w:r>
      <w:proofErr w:type="spellEnd"/>
      <w:r w:rsidRPr="00FF24B1">
        <w:rPr>
          <w:rFonts w:ascii="Times New Roman" w:hAnsi="Times New Roman" w:cs="Times New Roman"/>
          <w:szCs w:val="24"/>
        </w:rPr>
        <w:t xml:space="preserve"> 1320) zaimplementowane w ramach platformy </w:t>
      </w:r>
      <w:r w:rsidRPr="00FF24B1">
        <w:rPr>
          <w:rFonts w:ascii="Times New Roman" w:hAnsi="Times New Roman" w:cs="Times New Roman"/>
          <w:b/>
          <w:bCs/>
          <w:szCs w:val="24"/>
        </w:rPr>
        <w:t xml:space="preserve">JOSEPHINE dostępnej pod adresem internetowym </w:t>
      </w:r>
      <w:hyperlink r:id="rId14" w:history="1">
        <w:r w:rsidRPr="00FF24B1">
          <w:rPr>
            <w:rStyle w:val="Hipercze"/>
            <w:rFonts w:ascii="Times New Roman" w:hAnsi="Times New Roman" w:cs="Times New Roman"/>
            <w:b/>
            <w:bCs/>
            <w:szCs w:val="24"/>
          </w:rPr>
          <w:t>https://josephine.proebiz.com/pl/</w:t>
        </w:r>
      </w:hyperlink>
      <w:r w:rsidRPr="00FF24B1">
        <w:rPr>
          <w:rFonts w:ascii="Times New Roman" w:hAnsi="Times New Roman" w:cs="Times New Roman"/>
          <w:b/>
          <w:bCs/>
          <w:szCs w:val="24"/>
        </w:rPr>
        <w:t xml:space="preserve"> .</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bCs/>
          <w:szCs w:val="24"/>
        </w:rPr>
        <w:t xml:space="preserve">8.3 UWAGA! </w:t>
      </w:r>
      <w:r w:rsidRPr="00FE2ECB">
        <w:rPr>
          <w:rFonts w:ascii="Times New Roman" w:hAnsi="Times New Roman" w:cs="Times New Roman"/>
          <w:szCs w:val="24"/>
        </w:rPr>
        <w:t>W postępowaniu oświadczenia sporządza się pod rygorem nieważności, w postaci elektronicznej i opatruje się kwalifikowanym podpisem elektronicznym. Oświadczenia Wykonawców wspólnie ubiegających się o udzielenie zamówienia oraz podmiotów udostępniających wykonawcy potencjał na zasadach określonych w art. 22a PZP składane na formularzu JEDZ sporządza się pod rygorem nieważności w postaci elektronicznej i opatruje się podpisem elektronicznym przez każdego z nich w zakresie w jakim potwierdzają okoliczności o których mowa w treści art. 22 ust.1 PZP.</w:t>
      </w:r>
    </w:p>
    <w:p w:rsidR="00FE2ECB" w:rsidRPr="008B0D02" w:rsidRDefault="008B0D02" w:rsidP="00FF24B1">
      <w:pPr>
        <w:pStyle w:val="LPpodpis-autor"/>
        <w:keepNext w:val="0"/>
        <w:keepLines w:val="0"/>
        <w:spacing w:before="240" w:line="276" w:lineRule="auto"/>
        <w:ind w:left="0"/>
        <w:rPr>
          <w:rFonts w:ascii="Times New Roman" w:hAnsi="Times New Roman" w:cs="Times New Roman"/>
          <w:b/>
          <w:bCs/>
          <w:color w:val="FF0000"/>
          <w:szCs w:val="24"/>
        </w:rPr>
      </w:pPr>
      <w:r>
        <w:rPr>
          <w:rFonts w:ascii="Times New Roman" w:hAnsi="Times New Roman" w:cs="Times New Roman"/>
          <w:b/>
          <w:bCs/>
          <w:szCs w:val="24"/>
        </w:rPr>
        <w:t xml:space="preserve">8.4 </w:t>
      </w:r>
      <w:r w:rsidRPr="007921CD">
        <w:rPr>
          <w:rFonts w:ascii="Times New Roman" w:hAnsi="Times New Roman" w:cs="Times New Roman"/>
          <w:b/>
          <w:bCs/>
          <w:szCs w:val="24"/>
        </w:rPr>
        <w:t xml:space="preserve">Oferty oraz </w:t>
      </w:r>
      <w:r w:rsidR="00FE2ECB" w:rsidRPr="007921CD">
        <w:rPr>
          <w:rFonts w:ascii="Times New Roman" w:hAnsi="Times New Roman" w:cs="Times New Roman"/>
          <w:b/>
          <w:bCs/>
          <w:szCs w:val="24"/>
        </w:rPr>
        <w:t>JEDZ sporządza się</w:t>
      </w:r>
      <w:r w:rsidRPr="007921CD">
        <w:rPr>
          <w:rFonts w:ascii="Times New Roman" w:hAnsi="Times New Roman" w:cs="Times New Roman"/>
          <w:b/>
          <w:bCs/>
          <w:szCs w:val="24"/>
        </w:rPr>
        <w:t>,</w:t>
      </w:r>
      <w:r w:rsidR="00FE2ECB" w:rsidRPr="007921CD">
        <w:rPr>
          <w:rFonts w:ascii="Times New Roman" w:hAnsi="Times New Roman" w:cs="Times New Roman"/>
          <w:b/>
          <w:bCs/>
          <w:szCs w:val="24"/>
        </w:rPr>
        <w:t xml:space="preserve"> pod rygorem nieważności, w postaci elektronicznej i opatruje kwalifikowanym podpisem elektronicznym.</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8.5 </w:t>
      </w:r>
      <w:r w:rsidRPr="00FE2ECB">
        <w:rPr>
          <w:rFonts w:ascii="Times New Roman" w:hAnsi="Times New Roman" w:cs="Times New Roman"/>
          <w:szCs w:val="24"/>
        </w:rPr>
        <w:t xml:space="preserve">Zamawiający dopuszcza formaty danych określone w rozporządzeniu Rady Ministrów z dnia 12 kwietnia 2012 r. w sprawie Krajowych Ram Interoperacyjności minimalnych wymagań dla rejestrów publicznych i wymiany danych w postaci elektronicznej oraz minimalnych wymagań dla systemów teleinformatycznych (tekst jedn.: Dz.U. z 2017 r. </w:t>
      </w:r>
      <w:proofErr w:type="spellStart"/>
      <w:r w:rsidRPr="00FE2ECB">
        <w:rPr>
          <w:rFonts w:ascii="Times New Roman" w:hAnsi="Times New Roman" w:cs="Times New Roman"/>
          <w:szCs w:val="24"/>
        </w:rPr>
        <w:t>poz</w:t>
      </w:r>
      <w:proofErr w:type="spellEnd"/>
      <w:r w:rsidRPr="00FE2ECB">
        <w:rPr>
          <w:rFonts w:ascii="Times New Roman" w:hAnsi="Times New Roman" w:cs="Times New Roman"/>
          <w:szCs w:val="24"/>
        </w:rPr>
        <w:t xml:space="preserve"> .2247 ) w szczególności formaty: pdf, </w:t>
      </w:r>
      <w:proofErr w:type="spellStart"/>
      <w:r w:rsidRPr="00FE2ECB">
        <w:rPr>
          <w:rFonts w:ascii="Times New Roman" w:hAnsi="Times New Roman" w:cs="Times New Roman"/>
          <w:szCs w:val="24"/>
        </w:rPr>
        <w:t>doc</w:t>
      </w:r>
      <w:proofErr w:type="spellEnd"/>
      <w:r w:rsidRPr="00FE2ECB">
        <w:rPr>
          <w:rFonts w:ascii="Times New Roman" w:hAnsi="Times New Roman" w:cs="Times New Roman"/>
          <w:szCs w:val="24"/>
        </w:rPr>
        <w:t xml:space="preserve">, </w:t>
      </w:r>
      <w:proofErr w:type="spellStart"/>
      <w:r w:rsidRPr="00FE2ECB">
        <w:rPr>
          <w:rFonts w:ascii="Times New Roman" w:hAnsi="Times New Roman" w:cs="Times New Roman"/>
          <w:szCs w:val="24"/>
        </w:rPr>
        <w:t>docx</w:t>
      </w:r>
      <w:proofErr w:type="spellEnd"/>
      <w:r w:rsidRPr="00FE2ECB">
        <w:rPr>
          <w:rFonts w:ascii="Times New Roman" w:hAnsi="Times New Roman" w:cs="Times New Roman"/>
          <w:szCs w:val="24"/>
        </w:rPr>
        <w:t xml:space="preserve">, rtf, </w:t>
      </w:r>
      <w:proofErr w:type="spellStart"/>
      <w:r w:rsidRPr="00FE2ECB">
        <w:rPr>
          <w:rFonts w:ascii="Times New Roman" w:hAnsi="Times New Roman" w:cs="Times New Roman"/>
          <w:szCs w:val="24"/>
        </w:rPr>
        <w:t>odt</w:t>
      </w:r>
      <w:proofErr w:type="spellEnd"/>
      <w:r w:rsidRPr="00FE2ECB">
        <w:rPr>
          <w:rFonts w:ascii="Times New Roman" w:hAnsi="Times New Roman" w:cs="Times New Roman"/>
          <w:szCs w:val="24"/>
        </w:rPr>
        <w:t>.</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8.6 </w:t>
      </w:r>
      <w:r w:rsidRPr="00FE2ECB">
        <w:rPr>
          <w:rFonts w:ascii="Times New Roman" w:hAnsi="Times New Roman" w:cs="Times New Roman"/>
          <w:szCs w:val="24"/>
        </w:rPr>
        <w:t>Niniejsze postępowanie prowadzone jest w języku polskim.</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8.7 </w:t>
      </w:r>
      <w:r w:rsidRPr="00FE2ECB">
        <w:rPr>
          <w:rFonts w:ascii="Times New Roman" w:hAnsi="Times New Roman" w:cs="Times New Roman"/>
          <w:szCs w:val="24"/>
        </w:rPr>
        <w:t>Wszelkie informacje stanowiące tajemnicę przedsiębiorstwa w rozumieniu ustawy z dnia kwietnia 1993 r. o zwalczaniu nieuczciwej konkurencji, które Wykonawca zastrzeże jako tajemnicę przedsiębiorstwa, powinny zostać złożone w osobnym pliku wraz z jednoczesnym zaznaczeniem polecenia „Załącznik stanowiący tajemnicę przedsiębiorstwa”.</w:t>
      </w:r>
    </w:p>
    <w:p w:rsidR="00FE2ECB" w:rsidRP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8.8 </w:t>
      </w:r>
      <w:r w:rsidRPr="00FE2ECB">
        <w:rPr>
          <w:rFonts w:ascii="Times New Roman" w:hAnsi="Times New Roman" w:cs="Times New Roman"/>
          <w:szCs w:val="24"/>
        </w:rPr>
        <w:t>Wykonawca zobowiązuje się do powiadomienia Zamawiającego o wszelkiej zmianie adresu poczty elektronicznej podanego w ofercie.</w:t>
      </w:r>
    </w:p>
    <w:p w:rsidR="00FE2ECB" w:rsidRPr="00FE2ECB" w:rsidRDefault="00FE2ECB" w:rsidP="006F4FE4">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8.9 </w:t>
      </w:r>
      <w:r w:rsidRPr="00FE2ECB">
        <w:rPr>
          <w:rFonts w:ascii="Times New Roman" w:hAnsi="Times New Roman" w:cs="Times New Roman"/>
          <w:szCs w:val="24"/>
        </w:rPr>
        <w:t>Zamawiający nie przewiduje możliwości zwołania zebrania Wykonawców w celu wyjaśnienia treści SIWZ.</w:t>
      </w:r>
    </w:p>
    <w:p w:rsidR="00FE2ECB" w:rsidRP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8.10 </w:t>
      </w:r>
      <w:r w:rsidRPr="00FE2ECB">
        <w:rPr>
          <w:rFonts w:ascii="Times New Roman" w:hAnsi="Times New Roman" w:cs="Times New Roman"/>
          <w:szCs w:val="24"/>
        </w:rPr>
        <w:t>Wykonawca może zwrócić się z wnioskiem o wyjaśnienie treści SIWZ. Zamawiający niezwłocznie nie później niż na 6 dni przed upływem terminu składania ofert udzieli wyjaśnień, pod warunkiem, że wniosek o wyjaśnienie treści SIWZ wpłynie od zamawiającego nie później niż do końca dnia, w którym upływa połowa terminu składania ofert.</w:t>
      </w:r>
    </w:p>
    <w:p w:rsidR="00FE2ECB" w:rsidRP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8.11 </w:t>
      </w:r>
      <w:r w:rsidRPr="00FE2ECB">
        <w:rPr>
          <w:rFonts w:ascii="Times New Roman" w:hAnsi="Times New Roman" w:cs="Times New Roman"/>
          <w:szCs w:val="24"/>
        </w:rPr>
        <w:t>Jeżeli wniosek o wyjaśnienie treści SIWZ wpłynie po upływie terminu składania wniosków o którym mowa w pkt.8.10 lub dotyczy udzielonych wyjaśnień Zamawiający może udzielić wyjaśnień albo pozostawić wniosek bez rozpatrzenia.</w:t>
      </w:r>
    </w:p>
    <w:p w:rsidR="00FE2ECB" w:rsidRPr="00FE2ECB" w:rsidRDefault="00FE2ECB" w:rsidP="00FF24B1">
      <w:pPr>
        <w:pStyle w:val="LPpodpis-autor"/>
        <w:keepNext w:val="0"/>
        <w:keepLines w:val="0"/>
        <w:spacing w:before="240" w:line="276" w:lineRule="auto"/>
        <w:ind w:left="0"/>
        <w:rPr>
          <w:rFonts w:ascii="Times New Roman" w:hAnsi="Times New Roman" w:cs="Times New Roman"/>
          <w:b/>
          <w:bCs/>
          <w:szCs w:val="24"/>
        </w:rPr>
      </w:pPr>
      <w:r w:rsidRPr="00FE2ECB">
        <w:rPr>
          <w:rFonts w:ascii="Times New Roman" w:hAnsi="Times New Roman" w:cs="Times New Roman"/>
          <w:b/>
          <w:szCs w:val="24"/>
        </w:rPr>
        <w:lastRenderedPageBreak/>
        <w:t xml:space="preserve">8.12 </w:t>
      </w:r>
      <w:r w:rsidRPr="00FE2ECB">
        <w:rPr>
          <w:rFonts w:ascii="Times New Roman" w:hAnsi="Times New Roman" w:cs="Times New Roman"/>
          <w:szCs w:val="24"/>
        </w:rPr>
        <w:t xml:space="preserve">W uzasadnionych przypadkach Zamawiający może przed upływem terminu składania ofert zmienić treść SIWZ. Dokonaną zmianę treści SIWZ Zamawiający udostępni na stronie internetowej oraz na </w:t>
      </w:r>
      <w:r w:rsidRPr="00FE2ECB">
        <w:rPr>
          <w:rFonts w:ascii="Times New Roman" w:hAnsi="Times New Roman" w:cs="Times New Roman"/>
          <w:b/>
          <w:bCs/>
          <w:szCs w:val="24"/>
        </w:rPr>
        <w:t>platformie JOSEPHINE.</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r w:rsidRPr="00FE2ECB">
        <w:rPr>
          <w:rFonts w:ascii="Times New Roman" w:hAnsi="Times New Roman" w:cs="Times New Roman"/>
          <w:b/>
          <w:szCs w:val="24"/>
        </w:rPr>
        <w:t xml:space="preserve">8.13 </w:t>
      </w:r>
      <w:r w:rsidRPr="00FE2ECB">
        <w:rPr>
          <w:rFonts w:ascii="Times New Roman" w:hAnsi="Times New Roman" w:cs="Times New Roman"/>
          <w:szCs w:val="24"/>
        </w:rPr>
        <w:t>Jeżeli w wyniku zmiany treści SIWZ nieprowadzącej do zmiany ogłoszenia o zamówieniu jest niezbędny dodatkowy czas na wprowadzenie zmian w ofertach, Zamawiający przedłuży termin składania ofert i poinformuje o tym wykonawców.</w:t>
      </w:r>
    </w:p>
    <w:p w:rsidR="00FE2ECB" w:rsidRDefault="00FE2ECB" w:rsidP="00FF24B1">
      <w:pPr>
        <w:pStyle w:val="LPpodpis-autor"/>
        <w:keepNext w:val="0"/>
        <w:keepLines w:val="0"/>
        <w:spacing w:before="240" w:line="276" w:lineRule="auto"/>
        <w:ind w:left="0"/>
        <w:rPr>
          <w:rFonts w:ascii="Times New Roman" w:hAnsi="Times New Roman" w:cs="Times New Roman"/>
          <w:szCs w:val="24"/>
        </w:rPr>
      </w:pPr>
    </w:p>
    <w:p w:rsidR="00DF3FFC" w:rsidRDefault="00FE2ECB" w:rsidP="00DF3FF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9. WYMAGANIA DOTYCZĄCE WADIUM</w:t>
      </w:r>
    </w:p>
    <w:p w:rsidR="00DF3FFC" w:rsidRDefault="00DF3FFC" w:rsidP="00DF3FFC"/>
    <w:p w:rsidR="00DF3FFC" w:rsidRDefault="00DF3FFC" w:rsidP="00DF3FFC"/>
    <w:p w:rsidR="00DF3FFC" w:rsidRDefault="00DF3FFC" w:rsidP="00DF3FFC">
      <w:pPr>
        <w:autoSpaceDE w:val="0"/>
        <w:autoSpaceDN w:val="0"/>
        <w:adjustRightInd w:val="0"/>
        <w:spacing w:line="276" w:lineRule="auto"/>
        <w:jc w:val="both"/>
        <w:rPr>
          <w:rFonts w:eastAsia="Calibri"/>
          <w:color w:val="000000"/>
        </w:rPr>
      </w:pPr>
      <w:r w:rsidRPr="00DF3FFC">
        <w:rPr>
          <w:rFonts w:eastAsia="Calibri"/>
          <w:b/>
          <w:color w:val="000000"/>
        </w:rPr>
        <w:t xml:space="preserve">9.1 </w:t>
      </w:r>
      <w:r w:rsidRPr="00DF3FFC">
        <w:rPr>
          <w:rFonts w:eastAsia="Calibri"/>
          <w:color w:val="000000"/>
        </w:rPr>
        <w:t xml:space="preserve">Zamawiający wymaga wniesienia wadium w wysokości </w:t>
      </w:r>
      <w:r>
        <w:rPr>
          <w:rFonts w:eastAsia="Calibri"/>
          <w:b/>
          <w:bCs/>
          <w:color w:val="000000"/>
        </w:rPr>
        <w:t>2</w:t>
      </w:r>
      <w:r w:rsidRPr="00DF3FFC">
        <w:rPr>
          <w:rFonts w:eastAsia="Calibri"/>
          <w:b/>
          <w:bCs/>
          <w:color w:val="000000"/>
        </w:rPr>
        <w:t xml:space="preserve">00.00 zł </w:t>
      </w:r>
      <w:r w:rsidRPr="00DF3FFC">
        <w:rPr>
          <w:rFonts w:eastAsia="Calibri"/>
          <w:color w:val="000000"/>
        </w:rPr>
        <w:t xml:space="preserve">(słownie: </w:t>
      </w:r>
      <w:r>
        <w:rPr>
          <w:rFonts w:eastAsia="Calibri"/>
          <w:color w:val="000000"/>
        </w:rPr>
        <w:t>dwieście</w:t>
      </w:r>
      <w:r w:rsidRPr="00DF3FFC">
        <w:rPr>
          <w:rFonts w:eastAsia="Calibri"/>
          <w:color w:val="000000"/>
        </w:rPr>
        <w:t xml:space="preserve"> złotych 00/100 ). </w:t>
      </w:r>
    </w:p>
    <w:p w:rsidR="00DF3FFC" w:rsidRPr="00DF3FFC" w:rsidRDefault="00DF3FFC" w:rsidP="00DF3FFC">
      <w:pPr>
        <w:autoSpaceDE w:val="0"/>
        <w:autoSpaceDN w:val="0"/>
        <w:adjustRightInd w:val="0"/>
        <w:spacing w:line="276" w:lineRule="auto"/>
        <w:jc w:val="both"/>
        <w:rPr>
          <w:rFonts w:eastAsia="Calibri"/>
          <w:color w:val="000000"/>
        </w:rPr>
      </w:pPr>
    </w:p>
    <w:p w:rsidR="00FE2ECB" w:rsidRDefault="00DF3FFC" w:rsidP="00DF3FFC">
      <w:pPr>
        <w:spacing w:line="276" w:lineRule="auto"/>
        <w:jc w:val="both"/>
        <w:rPr>
          <w:rFonts w:eastAsia="Calibri"/>
          <w:color w:val="000000"/>
        </w:rPr>
      </w:pPr>
      <w:r w:rsidRPr="00DF3FFC">
        <w:rPr>
          <w:rFonts w:eastAsia="Calibri"/>
          <w:color w:val="000000"/>
        </w:rPr>
        <w:t>Wadium należy wnieść przed upływem terminu składania ofert.</w:t>
      </w:r>
    </w:p>
    <w:p w:rsidR="00DF3FFC" w:rsidRDefault="00DF3FFC" w:rsidP="00DF3FFC">
      <w:pPr>
        <w:spacing w:line="276" w:lineRule="auto"/>
        <w:jc w:val="both"/>
        <w:rPr>
          <w:rFonts w:eastAsia="Calibri"/>
          <w:color w:val="000000"/>
        </w:rPr>
      </w:pPr>
    </w:p>
    <w:p w:rsidR="00DF3FFC" w:rsidRDefault="00DF3FFC" w:rsidP="00DF3FFC">
      <w:pPr>
        <w:autoSpaceDE w:val="0"/>
        <w:autoSpaceDN w:val="0"/>
        <w:adjustRightInd w:val="0"/>
        <w:spacing w:line="276" w:lineRule="auto"/>
        <w:jc w:val="both"/>
        <w:rPr>
          <w:rFonts w:eastAsia="Calibri"/>
          <w:color w:val="000000"/>
        </w:rPr>
      </w:pPr>
      <w:r>
        <w:rPr>
          <w:rFonts w:eastAsia="Calibri"/>
          <w:b/>
          <w:color w:val="000000"/>
        </w:rPr>
        <w:t xml:space="preserve">9.2 </w:t>
      </w:r>
      <w:r w:rsidRPr="00DF3FFC">
        <w:rPr>
          <w:rFonts w:eastAsia="Calibri"/>
          <w:color w:val="000000"/>
        </w:rPr>
        <w:t xml:space="preserve">Wadium może być wnoszone w jednej lub kilku następujących formach: </w:t>
      </w:r>
    </w:p>
    <w:p w:rsidR="00DF3FFC" w:rsidRPr="00DF3FFC" w:rsidRDefault="00DF3FFC" w:rsidP="00DF3FFC">
      <w:pPr>
        <w:autoSpaceDE w:val="0"/>
        <w:autoSpaceDN w:val="0"/>
        <w:adjustRightInd w:val="0"/>
        <w:spacing w:line="276" w:lineRule="auto"/>
        <w:ind w:firstLine="708"/>
        <w:jc w:val="both"/>
        <w:rPr>
          <w:rFonts w:eastAsia="Calibri"/>
          <w:color w:val="000000"/>
        </w:rPr>
      </w:pPr>
      <w:r>
        <w:rPr>
          <w:rFonts w:eastAsia="Calibri"/>
          <w:color w:val="000000"/>
        </w:rPr>
        <w:t xml:space="preserve">1) </w:t>
      </w:r>
      <w:r w:rsidRPr="00DF3FFC">
        <w:rPr>
          <w:rFonts w:eastAsia="Calibri"/>
          <w:color w:val="000000"/>
        </w:rPr>
        <w:t xml:space="preserve">pieniądzu, </w:t>
      </w:r>
    </w:p>
    <w:p w:rsidR="00DF3FFC" w:rsidRPr="00DF3FFC" w:rsidRDefault="00DF3FFC" w:rsidP="00DF3FFC">
      <w:pPr>
        <w:autoSpaceDE w:val="0"/>
        <w:autoSpaceDN w:val="0"/>
        <w:adjustRightInd w:val="0"/>
        <w:spacing w:line="276" w:lineRule="auto"/>
        <w:ind w:left="708"/>
        <w:jc w:val="both"/>
        <w:rPr>
          <w:rFonts w:eastAsia="Calibri"/>
          <w:color w:val="000000"/>
        </w:rPr>
      </w:pPr>
      <w:r w:rsidRPr="00DF3FFC">
        <w:rPr>
          <w:rFonts w:eastAsia="Calibri"/>
          <w:color w:val="000000"/>
        </w:rPr>
        <w:t xml:space="preserve">2) poręczeniach bankowych lub poręczeniach spółdzielczej kasy oszczędnościowo-kredytowej, z tym że poręczenie kasy jest zawsze poręczeniem pieniężnym, </w:t>
      </w:r>
    </w:p>
    <w:p w:rsidR="00DF3FFC" w:rsidRPr="00DF3FFC" w:rsidRDefault="00DF3FFC" w:rsidP="00DF3FFC">
      <w:pPr>
        <w:autoSpaceDE w:val="0"/>
        <w:autoSpaceDN w:val="0"/>
        <w:adjustRightInd w:val="0"/>
        <w:spacing w:line="276" w:lineRule="auto"/>
        <w:ind w:firstLine="708"/>
        <w:jc w:val="both"/>
        <w:rPr>
          <w:rFonts w:eastAsia="Calibri"/>
          <w:color w:val="000000"/>
        </w:rPr>
      </w:pPr>
      <w:r w:rsidRPr="00DF3FFC">
        <w:rPr>
          <w:rFonts w:eastAsia="Calibri"/>
          <w:color w:val="000000"/>
        </w:rPr>
        <w:t xml:space="preserve">3) gwarancjach bankowych, </w:t>
      </w:r>
    </w:p>
    <w:p w:rsidR="00DF3FFC" w:rsidRPr="00DF3FFC" w:rsidRDefault="00DF3FFC" w:rsidP="00DF3FFC">
      <w:pPr>
        <w:autoSpaceDE w:val="0"/>
        <w:autoSpaceDN w:val="0"/>
        <w:adjustRightInd w:val="0"/>
        <w:spacing w:line="276" w:lineRule="auto"/>
        <w:ind w:firstLine="708"/>
        <w:jc w:val="both"/>
        <w:rPr>
          <w:rFonts w:eastAsia="Calibri"/>
          <w:color w:val="000000"/>
        </w:rPr>
      </w:pPr>
      <w:r w:rsidRPr="00DF3FFC">
        <w:rPr>
          <w:rFonts w:eastAsia="Calibri"/>
          <w:color w:val="000000"/>
        </w:rPr>
        <w:t xml:space="preserve">4) gwarancjach ubezpieczeniowych, </w:t>
      </w:r>
    </w:p>
    <w:p w:rsidR="00DF3FFC" w:rsidRDefault="00DF3FFC" w:rsidP="00DF3FFC">
      <w:pPr>
        <w:spacing w:line="276" w:lineRule="auto"/>
        <w:ind w:left="708"/>
        <w:jc w:val="both"/>
        <w:rPr>
          <w:rFonts w:eastAsia="Calibri"/>
          <w:color w:val="000000"/>
        </w:rPr>
      </w:pPr>
      <w:r w:rsidRPr="00DF3FFC">
        <w:rPr>
          <w:rFonts w:eastAsia="Calibri"/>
          <w:color w:val="000000"/>
        </w:rPr>
        <w:t xml:space="preserve">5) poręczeniach udzielonych przez podmioty, o których mowa w art. 6b ust. 5 pkt. 2 ustawy z dnia 9 listopada 2000 r. o utworzeniu Polskiej Agencji Rozwoju Przedsiębiorczości (tekst jedn.: Dz. U. z 2018 r. poz. 110 z </w:t>
      </w:r>
      <w:proofErr w:type="spellStart"/>
      <w:r w:rsidRPr="00DF3FFC">
        <w:rPr>
          <w:rFonts w:eastAsia="Calibri"/>
          <w:color w:val="000000"/>
        </w:rPr>
        <w:t>późn</w:t>
      </w:r>
      <w:proofErr w:type="spellEnd"/>
      <w:r w:rsidRPr="00DF3FFC">
        <w:rPr>
          <w:rFonts w:eastAsia="Calibri"/>
          <w:color w:val="000000"/>
        </w:rPr>
        <w:t>. zm.).</w:t>
      </w:r>
    </w:p>
    <w:p w:rsidR="00DF3FFC" w:rsidRDefault="00DF3FFC" w:rsidP="00DF3FFC">
      <w:pPr>
        <w:spacing w:line="276" w:lineRule="auto"/>
        <w:jc w:val="both"/>
      </w:pPr>
    </w:p>
    <w:p w:rsidR="00DF3FFC" w:rsidRDefault="00DF3FFC" w:rsidP="00DF3FFC">
      <w:pPr>
        <w:spacing w:line="276" w:lineRule="auto"/>
        <w:jc w:val="both"/>
      </w:pPr>
      <w:r w:rsidRPr="00DF3FFC">
        <w:rPr>
          <w:b/>
        </w:rPr>
        <w:t xml:space="preserve">9.3 </w:t>
      </w:r>
      <w:r w:rsidRPr="00DF3FFC">
        <w:t xml:space="preserve">Wadium wpłacane w pieniądzu należy wnieść przelewem na rachunek bankowy Zamawiającego w banku </w:t>
      </w:r>
      <w:r>
        <w:rPr>
          <w:b/>
          <w:bCs/>
        </w:rPr>
        <w:t xml:space="preserve"> BNP PARIBAS oddział Opole</w:t>
      </w:r>
      <w:r w:rsidRPr="00DF3FFC">
        <w:rPr>
          <w:b/>
          <w:bCs/>
        </w:rPr>
        <w:t xml:space="preserve"> nr rachunku: </w:t>
      </w:r>
      <w:r w:rsidRPr="000F748B">
        <w:rPr>
          <w:b/>
        </w:rPr>
        <w:t>40 2030 0045 1110 0000 0398 8510</w:t>
      </w:r>
      <w:r>
        <w:rPr>
          <w:b/>
          <w:bCs/>
        </w:rPr>
        <w:t xml:space="preserve">. </w:t>
      </w:r>
      <w:r w:rsidRPr="00DF3FFC">
        <w:t>Wniesienie wadium w pieniądzu będzie skuteczne, jeżeli w podanym terminie zostanie zaliczone na rachunku bankowym Zamawiającego.</w:t>
      </w:r>
    </w:p>
    <w:p w:rsidR="00DF3FFC" w:rsidRDefault="00DF3FFC" w:rsidP="00DF3FFC">
      <w:pPr>
        <w:spacing w:line="276" w:lineRule="auto"/>
        <w:jc w:val="both"/>
      </w:pPr>
    </w:p>
    <w:p w:rsidR="006F4FE4" w:rsidRDefault="00DF3FFC" w:rsidP="00DF3FFC">
      <w:pPr>
        <w:spacing w:line="276" w:lineRule="auto"/>
        <w:jc w:val="both"/>
      </w:pPr>
      <w:r w:rsidRPr="00DF3FFC">
        <w:rPr>
          <w:b/>
        </w:rPr>
        <w:t xml:space="preserve">9.4 </w:t>
      </w:r>
      <w:r w:rsidRPr="00DF3FFC">
        <w:t>Z treści wadium wnoszonego w formie: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p>
    <w:p w:rsidR="006F4FE4" w:rsidRDefault="006F4FE4" w:rsidP="006F4FE4">
      <w:pPr>
        <w:spacing w:before="240" w:line="276" w:lineRule="auto"/>
        <w:jc w:val="both"/>
      </w:pPr>
      <w:r w:rsidRPr="006F4FE4">
        <w:rPr>
          <w:b/>
        </w:rPr>
        <w:t xml:space="preserve">9.5 </w:t>
      </w:r>
      <w:r w:rsidRPr="006F4FE4">
        <w:t xml:space="preserve">Wadium wnoszone w formie innej niż pieniądz należy złożyć wraz z ofertą </w:t>
      </w:r>
      <w:r w:rsidRPr="006F4FE4">
        <w:rPr>
          <w:b/>
          <w:bCs/>
        </w:rPr>
        <w:t xml:space="preserve">w oryginale w postaci elektronicznej opatrzonej kwalifikowanym podpisem elektronicznym osób upoważnionych do jego wystawienia. </w:t>
      </w:r>
      <w:r w:rsidRPr="006F4FE4">
        <w:t xml:space="preserve">Wadium musi zabezpieczać ofertę na daną część zamówienia przez cały okres związania ofertą. Oferta Wykonawcy, który nie wniesie wadium </w:t>
      </w:r>
      <w:r w:rsidRPr="006F4FE4">
        <w:lastRenderedPageBreak/>
        <w:t>lub nie zabezpieczy oferty akceptowalną formą wadium w wyznaczonym terminie, zostanie odrzucona z postępowania na podstawie art. 89 ust. 1 pkt 7b PZP.</w:t>
      </w:r>
    </w:p>
    <w:p w:rsidR="006F4FE4" w:rsidRPr="006F4FE4" w:rsidRDefault="006F4FE4" w:rsidP="006F4FE4">
      <w:pPr>
        <w:spacing w:before="240" w:line="276" w:lineRule="auto"/>
        <w:jc w:val="both"/>
      </w:pPr>
      <w:r w:rsidRPr="006F4FE4">
        <w:rPr>
          <w:b/>
        </w:rPr>
        <w:t xml:space="preserve">9.6 </w:t>
      </w:r>
      <w:r w:rsidRPr="006F4FE4">
        <w:t>Treść gwarancji wadialnej musi zawierać następujące elementy:</w:t>
      </w:r>
    </w:p>
    <w:p w:rsidR="006F4FE4" w:rsidRPr="006F4FE4" w:rsidRDefault="006F4FE4" w:rsidP="004343C4">
      <w:pPr>
        <w:autoSpaceDE w:val="0"/>
        <w:autoSpaceDN w:val="0"/>
        <w:adjustRightInd w:val="0"/>
        <w:spacing w:line="276" w:lineRule="auto"/>
        <w:ind w:left="708"/>
        <w:jc w:val="both"/>
        <w:rPr>
          <w:rFonts w:eastAsia="Calibri"/>
          <w:color w:val="000000"/>
        </w:rPr>
      </w:pPr>
      <w:r w:rsidRPr="006F4FE4">
        <w:rPr>
          <w:rFonts w:eastAsia="Calibri"/>
          <w:b/>
          <w:color w:val="000000"/>
        </w:rPr>
        <w:t>1)</w:t>
      </w:r>
      <w:r>
        <w:rPr>
          <w:rFonts w:eastAsia="Calibri"/>
          <w:color w:val="000000"/>
        </w:rPr>
        <w:t xml:space="preserve"> </w:t>
      </w:r>
      <w:r w:rsidRPr="006F4FE4">
        <w:rPr>
          <w:rFonts w:eastAsia="Calibri"/>
          <w:color w:val="000000"/>
        </w:rPr>
        <w:t xml:space="preserve">nazwę dającego zlecenie (Wykonawcy), beneficjenta gwarancji/poręczenia (Zamawiającego), gwaranta (banku lub instytucji ubezpieczeniowej udzielających gwarancji/poręczenia) oraz wskazanie ich siedzib, </w:t>
      </w:r>
    </w:p>
    <w:p w:rsidR="006F4FE4" w:rsidRPr="006F4FE4" w:rsidRDefault="006F4FE4" w:rsidP="004343C4">
      <w:pPr>
        <w:autoSpaceDE w:val="0"/>
        <w:autoSpaceDN w:val="0"/>
        <w:adjustRightInd w:val="0"/>
        <w:spacing w:line="276" w:lineRule="auto"/>
        <w:ind w:left="708"/>
        <w:jc w:val="both"/>
        <w:rPr>
          <w:rFonts w:eastAsia="Calibri"/>
          <w:color w:val="000000"/>
        </w:rPr>
      </w:pPr>
      <w:r w:rsidRPr="006F4FE4">
        <w:rPr>
          <w:rFonts w:eastAsia="Calibri"/>
          <w:b/>
          <w:color w:val="000000"/>
        </w:rPr>
        <w:t>2)</w:t>
      </w:r>
      <w:r>
        <w:rPr>
          <w:rFonts w:eastAsia="Calibri"/>
          <w:color w:val="000000"/>
        </w:rPr>
        <w:t xml:space="preserve"> </w:t>
      </w:r>
      <w:r w:rsidRPr="006F4FE4">
        <w:rPr>
          <w:rFonts w:eastAsia="Calibri"/>
          <w:color w:val="000000"/>
        </w:rPr>
        <w:t xml:space="preserve">określenie wierzytelności, która ma być zabezpieczona gwarancją/poręczeniem – określenie przedmiotu zamówienia </w:t>
      </w:r>
    </w:p>
    <w:p w:rsidR="006F4FE4" w:rsidRDefault="006F4FE4" w:rsidP="004343C4">
      <w:pPr>
        <w:autoSpaceDE w:val="0"/>
        <w:autoSpaceDN w:val="0"/>
        <w:adjustRightInd w:val="0"/>
        <w:spacing w:line="276" w:lineRule="auto"/>
        <w:ind w:firstLine="708"/>
        <w:jc w:val="both"/>
        <w:rPr>
          <w:rFonts w:eastAsia="Calibri"/>
          <w:color w:val="000000"/>
        </w:rPr>
      </w:pPr>
      <w:r w:rsidRPr="006F4FE4">
        <w:rPr>
          <w:rFonts w:eastAsia="Calibri"/>
          <w:b/>
          <w:color w:val="000000"/>
        </w:rPr>
        <w:t>3)</w:t>
      </w:r>
      <w:r>
        <w:rPr>
          <w:rFonts w:eastAsia="Calibri"/>
          <w:color w:val="000000"/>
        </w:rPr>
        <w:t xml:space="preserve"> </w:t>
      </w:r>
      <w:r w:rsidRPr="006F4FE4">
        <w:rPr>
          <w:rFonts w:eastAsia="Calibri"/>
          <w:color w:val="000000"/>
        </w:rPr>
        <w:t xml:space="preserve"> kwotę gwarancji/poręczenia, </w:t>
      </w:r>
    </w:p>
    <w:p w:rsidR="006F4FE4" w:rsidRPr="006F4FE4" w:rsidRDefault="006F4FE4" w:rsidP="004343C4">
      <w:pPr>
        <w:autoSpaceDE w:val="0"/>
        <w:autoSpaceDN w:val="0"/>
        <w:adjustRightInd w:val="0"/>
        <w:spacing w:line="276" w:lineRule="auto"/>
        <w:ind w:left="708"/>
        <w:jc w:val="both"/>
        <w:rPr>
          <w:rFonts w:eastAsia="Calibri"/>
          <w:color w:val="000000"/>
        </w:rPr>
      </w:pPr>
      <w:r w:rsidRPr="006F4FE4">
        <w:rPr>
          <w:rFonts w:eastAsia="Calibri"/>
          <w:b/>
          <w:color w:val="000000"/>
        </w:rPr>
        <w:t>4)</w:t>
      </w:r>
      <w:r w:rsidRPr="006F4FE4">
        <w:rPr>
          <w:rFonts w:eastAsia="Calibri"/>
          <w:color w:val="000000"/>
        </w:rPr>
        <w:t xml:space="preserve"> </w:t>
      </w:r>
      <w:r>
        <w:rPr>
          <w:rFonts w:eastAsia="Calibri"/>
          <w:color w:val="000000"/>
        </w:rPr>
        <w:t xml:space="preserve"> </w:t>
      </w:r>
      <w:r w:rsidRPr="006F4FE4">
        <w:rPr>
          <w:rFonts w:eastAsia="Calibri"/>
          <w:color w:val="000000"/>
        </w:rPr>
        <w:t xml:space="preserve">zobowiązanie gwaranta/poręczyciela do zapłacenia bezwarunkowo i nieodwołalnie kwoty gwarancji/poręczenia na pierwsze pisemne żądanie </w:t>
      </w:r>
      <w:r w:rsidRPr="006F4FE4">
        <w:t>Zamawiającego w okolicznościach określonych w art. 46 ust. 4a PZP oraz art. 46 ust. 5 PZP .</w:t>
      </w:r>
    </w:p>
    <w:p w:rsidR="006F4FE4" w:rsidRDefault="006F4FE4" w:rsidP="004343C4">
      <w:pPr>
        <w:spacing w:before="240" w:line="276" w:lineRule="auto"/>
        <w:ind w:left="708"/>
        <w:jc w:val="both"/>
      </w:pPr>
      <w:r w:rsidRPr="006F4FE4">
        <w:rPr>
          <w:b/>
        </w:rPr>
        <w:t xml:space="preserve">9.7 </w:t>
      </w:r>
      <w:r w:rsidRPr="006F4FE4">
        <w:t>Zwrot wadium nastąpi w terminie i na warunkach wskazanych w art. 46 ustawy PZP.</w:t>
      </w:r>
    </w:p>
    <w:p w:rsidR="00C36613" w:rsidRDefault="00C36613" w:rsidP="006F4FE4">
      <w:pPr>
        <w:spacing w:before="240" w:line="276" w:lineRule="auto"/>
        <w:jc w:val="both"/>
      </w:pPr>
    </w:p>
    <w:p w:rsidR="00F13B01" w:rsidRDefault="00F13B01" w:rsidP="00F13B01">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10. TERMIN ZWIĄZANIA Z OFERTĄ</w:t>
      </w:r>
    </w:p>
    <w:p w:rsidR="00F13B01" w:rsidRPr="000B7ED3" w:rsidRDefault="000B7ED3" w:rsidP="000B7ED3">
      <w:pPr>
        <w:spacing w:before="240" w:line="276" w:lineRule="auto"/>
        <w:jc w:val="both"/>
      </w:pPr>
      <w:r w:rsidRPr="000B7ED3">
        <w:rPr>
          <w:b/>
        </w:rPr>
        <w:t xml:space="preserve">10.1 </w:t>
      </w:r>
      <w:r w:rsidRPr="000B7ED3">
        <w:t xml:space="preserve">Termin, którym wykonawca będzie związany złożoną ofertą wynosi </w:t>
      </w:r>
      <w:r w:rsidR="00B179C0">
        <w:rPr>
          <w:b/>
          <w:bCs/>
        </w:rPr>
        <w:t>6</w:t>
      </w:r>
      <w:r w:rsidRPr="000B7ED3">
        <w:rPr>
          <w:b/>
          <w:bCs/>
        </w:rPr>
        <w:t xml:space="preserve">0 dni. </w:t>
      </w:r>
      <w:r w:rsidRPr="000B7ED3">
        <w:t>Zgodnie z art. 85 ust. 5 PZP bieg terminu rozpoczyna się wraz z upływem terminu składania ofert.</w:t>
      </w:r>
    </w:p>
    <w:p w:rsidR="000B7ED3" w:rsidRPr="000B7ED3" w:rsidRDefault="000B7ED3" w:rsidP="000B7ED3">
      <w:pPr>
        <w:autoSpaceDE w:val="0"/>
        <w:autoSpaceDN w:val="0"/>
        <w:adjustRightInd w:val="0"/>
        <w:spacing w:line="276" w:lineRule="auto"/>
        <w:jc w:val="both"/>
        <w:rPr>
          <w:rFonts w:eastAsia="Calibri"/>
          <w:color w:val="000000"/>
        </w:rPr>
      </w:pPr>
    </w:p>
    <w:p w:rsidR="000B7ED3" w:rsidRDefault="000B7ED3" w:rsidP="000B7ED3">
      <w:pPr>
        <w:autoSpaceDE w:val="0"/>
        <w:autoSpaceDN w:val="0"/>
        <w:adjustRightInd w:val="0"/>
        <w:spacing w:line="276" w:lineRule="auto"/>
        <w:jc w:val="both"/>
        <w:rPr>
          <w:rFonts w:eastAsia="Calibri"/>
          <w:b/>
          <w:bCs/>
          <w:color w:val="000000"/>
        </w:rPr>
      </w:pPr>
      <w:r w:rsidRPr="000B7ED3">
        <w:rPr>
          <w:rFonts w:eastAsia="Calibri"/>
          <w:b/>
          <w:color w:val="000000"/>
        </w:rPr>
        <w:t xml:space="preserve">10.2 </w:t>
      </w:r>
      <w:r w:rsidRPr="000B7ED3">
        <w:rPr>
          <w:rFonts w:eastAsia="Calibri"/>
          <w:color w:val="000000"/>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w:t>
      </w:r>
      <w:r w:rsidRPr="000B7ED3">
        <w:rPr>
          <w:rFonts w:eastAsia="Calibri"/>
          <w:b/>
          <w:bCs/>
          <w:color w:val="000000"/>
        </w:rPr>
        <w:t xml:space="preserve">60 dni. </w:t>
      </w:r>
    </w:p>
    <w:p w:rsidR="000B7ED3" w:rsidRPr="000B7ED3" w:rsidRDefault="000B7ED3" w:rsidP="000B7ED3">
      <w:pPr>
        <w:autoSpaceDE w:val="0"/>
        <w:autoSpaceDN w:val="0"/>
        <w:adjustRightInd w:val="0"/>
        <w:spacing w:line="276" w:lineRule="auto"/>
        <w:jc w:val="both"/>
        <w:rPr>
          <w:rFonts w:eastAsia="Calibri"/>
          <w:b/>
          <w:bCs/>
          <w:color w:val="000000"/>
        </w:rPr>
      </w:pPr>
    </w:p>
    <w:p w:rsidR="000B7ED3" w:rsidRPr="000B7ED3" w:rsidRDefault="000B7ED3" w:rsidP="000B7ED3">
      <w:pPr>
        <w:autoSpaceDE w:val="0"/>
        <w:autoSpaceDN w:val="0"/>
        <w:adjustRightInd w:val="0"/>
        <w:spacing w:line="276" w:lineRule="auto"/>
        <w:jc w:val="both"/>
        <w:rPr>
          <w:rFonts w:eastAsia="Calibri"/>
          <w:color w:val="000000"/>
        </w:rPr>
      </w:pPr>
      <w:r w:rsidRPr="000B7ED3">
        <w:rPr>
          <w:b/>
        </w:rPr>
        <w:t xml:space="preserve">10.3 </w:t>
      </w:r>
      <w:r w:rsidRPr="000B7ED3">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0B7ED3" w:rsidRPr="006F4FE4" w:rsidRDefault="000B7ED3" w:rsidP="006F4FE4">
      <w:pPr>
        <w:spacing w:before="240" w:line="276" w:lineRule="auto"/>
        <w:jc w:val="both"/>
      </w:pPr>
    </w:p>
    <w:p w:rsidR="004343C4" w:rsidRDefault="004343C4" w:rsidP="004343C4">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11. OPIS SPOSOBU PRZYGOTOWANIA OFERT</w:t>
      </w:r>
    </w:p>
    <w:p w:rsidR="006F4FE4" w:rsidRDefault="006F4FE4" w:rsidP="00DF3FFC">
      <w:pPr>
        <w:spacing w:line="276" w:lineRule="auto"/>
        <w:jc w:val="both"/>
      </w:pPr>
    </w:p>
    <w:p w:rsidR="004343C4" w:rsidRPr="00ED47A6" w:rsidRDefault="004343C4" w:rsidP="00ED47A6">
      <w:pPr>
        <w:spacing w:before="120" w:line="276" w:lineRule="auto"/>
        <w:jc w:val="both"/>
      </w:pPr>
      <w:r w:rsidRPr="00ED47A6">
        <w:rPr>
          <w:b/>
        </w:rPr>
        <w:t xml:space="preserve">11.1 </w:t>
      </w:r>
      <w:r w:rsidRPr="00ED47A6">
        <w:t>Oferta musi być sporządzona od rygorem nieważności, w postaci elektronicznej, i opatrzona kwalifikowanym podpisem elektronicznym. Oferta musi być sporządzona w języku polskim.</w:t>
      </w:r>
    </w:p>
    <w:p w:rsidR="004343C4" w:rsidRPr="00ED47A6" w:rsidRDefault="004343C4" w:rsidP="00ED47A6">
      <w:pPr>
        <w:spacing w:before="120" w:line="276" w:lineRule="auto"/>
        <w:jc w:val="both"/>
      </w:pPr>
      <w:r w:rsidRPr="00ED47A6">
        <w:rPr>
          <w:b/>
        </w:rPr>
        <w:t xml:space="preserve">11.2 </w:t>
      </w:r>
      <w:r w:rsidRPr="00ED47A6">
        <w:t>W przypadku podpisania oferty przez pełnomocnika do oferty należy dołączyć stosowne pełnomocnictwo dla takiego pełnomocnika opatrzone kwalifikowanym podpisem elektronicznym przez osobę upoważnioną</w:t>
      </w:r>
    </w:p>
    <w:p w:rsidR="004343C4" w:rsidRPr="00ED47A6" w:rsidRDefault="004343C4" w:rsidP="00ED47A6">
      <w:pPr>
        <w:spacing w:before="120" w:line="276" w:lineRule="auto"/>
        <w:jc w:val="both"/>
      </w:pPr>
      <w:r w:rsidRPr="00ED47A6">
        <w:rPr>
          <w:b/>
        </w:rPr>
        <w:lastRenderedPageBreak/>
        <w:t xml:space="preserve">11.3 </w:t>
      </w:r>
      <w:r w:rsidRPr="00ED47A6">
        <w:t>Wykonawcy ponoszą wszelkie koszty związane z przygotowaniem i złożeniem oferty.</w:t>
      </w:r>
    </w:p>
    <w:p w:rsidR="004343C4" w:rsidRPr="00ED47A6" w:rsidRDefault="004343C4" w:rsidP="00ED47A6">
      <w:pPr>
        <w:spacing w:before="120" w:line="276" w:lineRule="auto"/>
        <w:jc w:val="both"/>
      </w:pPr>
      <w:r w:rsidRPr="00ED47A6">
        <w:rPr>
          <w:b/>
        </w:rPr>
        <w:t xml:space="preserve">11.4 </w:t>
      </w:r>
      <w:r w:rsidRPr="00ED47A6">
        <w:t>Wykonawcy przedstawiają ofertę zgodnie ze wszystkimi wymaganiami określonymi w SIWZ.</w:t>
      </w:r>
    </w:p>
    <w:p w:rsidR="004343C4" w:rsidRPr="00ED47A6" w:rsidRDefault="004343C4" w:rsidP="00ED47A6">
      <w:pPr>
        <w:spacing w:before="120" w:line="276" w:lineRule="auto"/>
        <w:jc w:val="both"/>
      </w:pPr>
      <w:r w:rsidRPr="00ED47A6">
        <w:rPr>
          <w:b/>
        </w:rPr>
        <w:t xml:space="preserve">11.5 </w:t>
      </w:r>
      <w:r w:rsidRPr="00ED47A6">
        <w:t>W terminie składnia ofert określonym w pkt.12.1 SIWZ wykonawca związany jest złożyć Zamawiającemu:</w:t>
      </w:r>
    </w:p>
    <w:p w:rsidR="004343C4" w:rsidRPr="00ED47A6" w:rsidRDefault="004343C4" w:rsidP="00ED47A6">
      <w:pPr>
        <w:pStyle w:val="Akapitzlist"/>
        <w:numPr>
          <w:ilvl w:val="0"/>
          <w:numId w:val="13"/>
        </w:numPr>
        <w:spacing w:before="120" w:line="276" w:lineRule="auto"/>
        <w:jc w:val="both"/>
      </w:pPr>
      <w:r w:rsidRPr="00ED47A6">
        <w:t xml:space="preserve">Ofertę złożoną od rygorem nieważności, w postaci elektronicznej i opatrzoną kwalifikowanym podpisem elektronicznym za pośrednictwem </w:t>
      </w:r>
      <w:r w:rsidRPr="00ED47A6">
        <w:rPr>
          <w:b/>
          <w:bCs/>
        </w:rPr>
        <w:t xml:space="preserve">platformy JOSEPHINE </w:t>
      </w:r>
      <w:r w:rsidRPr="00ED47A6">
        <w:t>dostępnej pod adresem internetowym https://josephine.poebiz.com/pl/ zawierającą:</w:t>
      </w:r>
    </w:p>
    <w:p w:rsidR="004343C4" w:rsidRPr="00ED47A6" w:rsidRDefault="004343C4" w:rsidP="00ED47A6">
      <w:pPr>
        <w:pStyle w:val="Akapitzlist"/>
        <w:numPr>
          <w:ilvl w:val="1"/>
          <w:numId w:val="13"/>
        </w:numPr>
        <w:spacing w:before="120" w:line="276" w:lineRule="auto"/>
        <w:jc w:val="both"/>
      </w:pPr>
      <w:r w:rsidRPr="00ED47A6">
        <w:t>formularz ofertowy</w:t>
      </w:r>
      <w:r w:rsidRPr="0077665C">
        <w:t xml:space="preserve"> (sporządzony wg wzoru stanowiącego </w:t>
      </w:r>
      <w:r w:rsidRPr="0077665C">
        <w:rPr>
          <w:b/>
          <w:bCs/>
        </w:rPr>
        <w:t xml:space="preserve">załącznik nr 1 </w:t>
      </w:r>
      <w:r w:rsidRPr="0077665C">
        <w:t xml:space="preserve">do SIWZ), </w:t>
      </w:r>
      <w:r w:rsidRPr="00ED47A6">
        <w:t>sporządzony pod rygorem nieważności, w postaci elektronicznej opatrzonej kwalifikowanym podpisem elektronicznym.</w:t>
      </w:r>
    </w:p>
    <w:p w:rsidR="004343C4" w:rsidRPr="00ED47A6" w:rsidRDefault="004343C4" w:rsidP="00ED47A6">
      <w:pPr>
        <w:pStyle w:val="Akapitzlist"/>
        <w:numPr>
          <w:ilvl w:val="1"/>
          <w:numId w:val="13"/>
        </w:numPr>
        <w:spacing w:before="120" w:line="276" w:lineRule="auto"/>
        <w:jc w:val="both"/>
      </w:pPr>
      <w:r w:rsidRPr="00ED47A6">
        <w:t>pełnomocnictwo do złożenia oferty, udzielone pod rygorem nieważności, w postaci elektronicznej, opatrzonej kwalifikowanym podpisem elektronicznym o ile oferta zostanie złożona przez pełnomocnika.</w:t>
      </w:r>
    </w:p>
    <w:p w:rsidR="004343C4" w:rsidRPr="00ED47A6" w:rsidRDefault="004343C4" w:rsidP="00ED47A6">
      <w:pPr>
        <w:pStyle w:val="Akapitzlist"/>
        <w:numPr>
          <w:ilvl w:val="1"/>
          <w:numId w:val="13"/>
        </w:numPr>
        <w:spacing w:before="120" w:line="276" w:lineRule="auto"/>
        <w:jc w:val="both"/>
      </w:pPr>
      <w:r w:rsidRPr="00ED47A6">
        <w:t>pełnomocnictwo dla pełnomocnika ustanowionego przez Wykonawców wspólnie ubiegających się o udzielenie zamówienia, pełnomocnictwo powinno być udzielone pod rygorem nieważności, w postaci elektronicznej, opatrzonej kwalifikowanym podpisem elektronicznym o ile oferta zostanie złożony przez pełnomocnika.</w:t>
      </w:r>
    </w:p>
    <w:p w:rsidR="004343C4" w:rsidRPr="0077665C" w:rsidRDefault="004343C4" w:rsidP="00ED47A6">
      <w:pPr>
        <w:pStyle w:val="Akapitzlist"/>
        <w:numPr>
          <w:ilvl w:val="1"/>
          <w:numId w:val="13"/>
        </w:numPr>
        <w:spacing w:before="120" w:line="276" w:lineRule="auto"/>
        <w:jc w:val="both"/>
      </w:pPr>
      <w:r w:rsidRPr="00ED47A6">
        <w:t xml:space="preserve">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w postaci elektronicznej opatrzonej kwalifikowanym podpisem elektronicznym osoby uprawnionej (niewiążący wzór zobowiązania o oddaniu wykonawcy do dyspozycji niezbędnych zasobów na potrzeby wykonania zamówienia stanowi </w:t>
      </w:r>
      <w:r w:rsidR="0077665C">
        <w:t>(</w:t>
      </w:r>
      <w:r w:rsidR="000B6199" w:rsidRPr="0077665C">
        <w:rPr>
          <w:b/>
          <w:bCs/>
        </w:rPr>
        <w:t>załącznik nr 5</w:t>
      </w:r>
      <w:r w:rsidRPr="0077665C">
        <w:rPr>
          <w:b/>
          <w:bCs/>
        </w:rPr>
        <w:t xml:space="preserve"> do SIWZ</w:t>
      </w:r>
      <w:r w:rsidRPr="0077665C">
        <w:t>),</w:t>
      </w:r>
    </w:p>
    <w:p w:rsidR="00ED47A6" w:rsidRPr="00ED47A6" w:rsidRDefault="00ED47A6" w:rsidP="00ED47A6">
      <w:pPr>
        <w:pStyle w:val="Akapitzlist"/>
        <w:numPr>
          <w:ilvl w:val="1"/>
          <w:numId w:val="13"/>
        </w:numPr>
        <w:spacing w:before="120" w:line="276" w:lineRule="auto"/>
        <w:jc w:val="both"/>
        <w:rPr>
          <w:color w:val="FF0000"/>
        </w:rPr>
      </w:pPr>
      <w:r w:rsidRPr="00ED47A6">
        <w:t>dowód wniesienia wadium (innego niż w pieniądzu) – w postaci oryginału dokumentu elektronicznego.</w:t>
      </w:r>
    </w:p>
    <w:p w:rsidR="00ED47A6" w:rsidRPr="00ED47A6" w:rsidRDefault="00ED47A6" w:rsidP="00ED47A6">
      <w:pPr>
        <w:pStyle w:val="Akapitzlist"/>
        <w:numPr>
          <w:ilvl w:val="0"/>
          <w:numId w:val="13"/>
        </w:numPr>
        <w:spacing w:before="120" w:line="276" w:lineRule="auto"/>
        <w:jc w:val="both"/>
      </w:pPr>
      <w:r w:rsidRPr="00ED47A6">
        <w:t>JEDZ jako własne oświadczenie Wykonawcy pod rygorem nieważności, w postaci elektronicznej, opatrzonej kwalifikowanym podpisem elektronicznym,</w:t>
      </w:r>
    </w:p>
    <w:p w:rsidR="00ED47A6" w:rsidRPr="00ED47A6" w:rsidRDefault="00ED47A6" w:rsidP="00ED47A6">
      <w:pPr>
        <w:pStyle w:val="Akapitzlist"/>
        <w:numPr>
          <w:ilvl w:val="0"/>
          <w:numId w:val="13"/>
        </w:numPr>
        <w:spacing w:before="120" w:line="276" w:lineRule="auto"/>
        <w:jc w:val="both"/>
      </w:pPr>
      <w:r w:rsidRPr="00ED47A6">
        <w:t>JEDZ dla każdego z podmiotów na zasobach, których Wykonawca polega, pod rygorem nieważności, w postaci elektronicznej, opatrzonej kwalifikowanym podpisem elektronicznym o ile wykonawca polega na zasobach innych podmiotów,</w:t>
      </w:r>
    </w:p>
    <w:p w:rsidR="00ED47A6" w:rsidRPr="00ED47A6" w:rsidRDefault="00ED47A6" w:rsidP="00ED47A6">
      <w:pPr>
        <w:pStyle w:val="Akapitzlist"/>
        <w:numPr>
          <w:ilvl w:val="0"/>
          <w:numId w:val="13"/>
        </w:numPr>
        <w:spacing w:before="120" w:line="276" w:lineRule="auto"/>
        <w:jc w:val="both"/>
      </w:pPr>
      <w:r w:rsidRPr="00ED47A6">
        <w:t>JEDZ dla każdego z wykonawców wspólnie ubiegających się o udzielenie zamówienia w przypadku wykonawców wspólnie ubiegają się o udzielenie zamówienia opatrzony kwalifikowanym podpisem elektronicznym.</w:t>
      </w:r>
    </w:p>
    <w:p w:rsidR="00ED47A6" w:rsidRPr="00ED47A6" w:rsidRDefault="00ED47A6" w:rsidP="00ED47A6">
      <w:pPr>
        <w:spacing w:before="120" w:line="276" w:lineRule="auto"/>
        <w:jc w:val="both"/>
      </w:pPr>
      <w:r w:rsidRPr="00ED47A6">
        <w:rPr>
          <w:b/>
        </w:rPr>
        <w:t xml:space="preserve">11.6 </w:t>
      </w:r>
      <w:r w:rsidRPr="00ED47A6">
        <w:t xml:space="preserve">Jeżeli oferta zawiera informacje stanowiące tajemnicę przedsiębiorstwa w rozumieniu przepisów, art. 11 ust. 4 ustawy z dnia 16 kwietnia 1993 r. o zwalczaniu nieuczciwej konkurencji (tekst jednolity: Dz. U. z 2018r., poz. 419), wówczas informacje te muszą być wyodrębnione w formie osobnego pliku i złożone zgodnie z zasadami opisanymi w pkt 8.7 celem zachowania przez Zamawiającego tajemnicy. Plik ten ma być wyraźnie oznaczony </w:t>
      </w:r>
      <w:r w:rsidRPr="00ED47A6">
        <w:lastRenderedPageBreak/>
        <w:t xml:space="preserve">„Tajemnice przedsiębiorstwa – nie udostępniać”. Zamawiający nie ponosi odpowiedzialności za niezgodne z SIWZ przygotowanie w/w pliku przez Wykonawcę. Stosowne zastrzeżenie Wykonawca winien złożyć na formularzu ofertowym </w:t>
      </w:r>
      <w:r w:rsidRPr="0077665C">
        <w:rPr>
          <w:b/>
          <w:bCs/>
        </w:rPr>
        <w:t xml:space="preserve">(załącznik nr 1 do SIWZ) </w:t>
      </w:r>
      <w:r w:rsidRPr="00ED47A6">
        <w:t>oraz powinien wykazać, że zastrzeżone informacje stanowią tajemnice przedsiębiorstwa. W przeciwnym razie cała oferta zostanie ujawniona na wniosek każdej zainteresowanej osoby.</w:t>
      </w:r>
    </w:p>
    <w:p w:rsidR="00ED47A6" w:rsidRPr="00ED47A6" w:rsidRDefault="00ED47A6" w:rsidP="00ED47A6">
      <w:pPr>
        <w:autoSpaceDE w:val="0"/>
        <w:autoSpaceDN w:val="0"/>
        <w:adjustRightInd w:val="0"/>
        <w:spacing w:line="276" w:lineRule="auto"/>
        <w:jc w:val="both"/>
        <w:rPr>
          <w:rFonts w:eastAsia="Calibri"/>
          <w:color w:val="000000"/>
        </w:rPr>
      </w:pPr>
    </w:p>
    <w:p w:rsidR="00ED47A6" w:rsidRPr="00ED47A6" w:rsidRDefault="00ED47A6" w:rsidP="00ED47A6">
      <w:pPr>
        <w:autoSpaceDE w:val="0"/>
        <w:autoSpaceDN w:val="0"/>
        <w:adjustRightInd w:val="0"/>
        <w:spacing w:line="276" w:lineRule="auto"/>
        <w:jc w:val="both"/>
        <w:rPr>
          <w:rFonts w:eastAsia="Calibri"/>
          <w:color w:val="000000"/>
        </w:rPr>
      </w:pPr>
      <w:r w:rsidRPr="00ED47A6">
        <w:rPr>
          <w:rFonts w:eastAsia="Calibri"/>
          <w:b/>
          <w:color w:val="000000"/>
        </w:rPr>
        <w:t xml:space="preserve">11.7 </w:t>
      </w:r>
      <w:r w:rsidRPr="00ED47A6">
        <w:rPr>
          <w:rFonts w:eastAsia="Calibri"/>
          <w:color w:val="000000"/>
        </w:rPr>
        <w:t xml:space="preserve">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 </w:t>
      </w:r>
    </w:p>
    <w:p w:rsidR="00ED47A6" w:rsidRPr="00ED47A6" w:rsidRDefault="00ED47A6" w:rsidP="00ED47A6">
      <w:pPr>
        <w:autoSpaceDE w:val="0"/>
        <w:autoSpaceDN w:val="0"/>
        <w:adjustRightInd w:val="0"/>
        <w:spacing w:line="276" w:lineRule="auto"/>
        <w:jc w:val="both"/>
        <w:rPr>
          <w:rFonts w:eastAsia="Calibri"/>
          <w:color w:val="000000"/>
        </w:rPr>
      </w:pPr>
    </w:p>
    <w:p w:rsidR="00ED47A6" w:rsidRPr="00ED47A6" w:rsidRDefault="00ED47A6" w:rsidP="00ED47A6">
      <w:pPr>
        <w:autoSpaceDE w:val="0"/>
        <w:autoSpaceDN w:val="0"/>
        <w:adjustRightInd w:val="0"/>
        <w:spacing w:before="120" w:line="276" w:lineRule="auto"/>
        <w:jc w:val="both"/>
      </w:pPr>
      <w:r w:rsidRPr="00ED47A6">
        <w:rPr>
          <w:b/>
        </w:rPr>
        <w:t xml:space="preserve">11.8 </w:t>
      </w:r>
      <w:r w:rsidRPr="00ED47A6">
        <w:t>Wykonawca może wprowadzić zmiany, poprawki, modyfikacje i uzupełnienia do złożonej oferty przed terminem składania ofert. Zmiana oferty musi zostać sporządzona od rygorem nieważności, w postaci elektronicznej i opatrzona kwalifikowanym podpisem elektronicznym. Wprowadzone zmiany muszą być złożone wg takich samych zasad jak złożona oferta i oznaczona w sposób umożliwiający jej zidentyfikowanie jako zmiany złożonej oferty Zmiany ofert zostaną otwarte na sesji publicznego otwarcie ofert przy otwieraniu oferty Wykonawcy, który wprowadził zmiany i po stwierdzeniu poprawności procedury dokonania zmian, zostaną dołączone do oferty.</w:t>
      </w:r>
    </w:p>
    <w:p w:rsidR="00ED47A6" w:rsidRPr="00ED47A6" w:rsidRDefault="00ED47A6" w:rsidP="00ED47A6">
      <w:pPr>
        <w:autoSpaceDE w:val="0"/>
        <w:autoSpaceDN w:val="0"/>
        <w:adjustRightInd w:val="0"/>
        <w:spacing w:before="120" w:line="276" w:lineRule="auto"/>
        <w:jc w:val="both"/>
      </w:pPr>
      <w:r w:rsidRPr="00ED47A6">
        <w:rPr>
          <w:b/>
        </w:rPr>
        <w:t xml:space="preserve">11.9 </w:t>
      </w:r>
      <w:r w:rsidRPr="00ED47A6">
        <w:t>Wykonawca ma prawo przed upływem terminu składania ofert wycofać ofertę.</w:t>
      </w:r>
    </w:p>
    <w:p w:rsidR="00ED47A6" w:rsidRDefault="00ED47A6" w:rsidP="00ED47A6">
      <w:pPr>
        <w:autoSpaceDE w:val="0"/>
        <w:autoSpaceDN w:val="0"/>
        <w:adjustRightInd w:val="0"/>
        <w:spacing w:before="120" w:line="276" w:lineRule="auto"/>
        <w:jc w:val="both"/>
      </w:pPr>
      <w:r w:rsidRPr="00ED47A6">
        <w:rPr>
          <w:b/>
        </w:rPr>
        <w:t xml:space="preserve">11.10 </w:t>
      </w:r>
      <w:r w:rsidRPr="00ED47A6">
        <w:t>W przypadku nieprawidłowego złożenia oferty Zamawiający nie bierze odpowiedzialności za złe skierowanie przesyłki lub jej przedterminowe otwarcie. Oferta taka nie weźmie udziału w postępowaniu.</w:t>
      </w:r>
    </w:p>
    <w:p w:rsidR="00ED47A6" w:rsidRDefault="00ED47A6" w:rsidP="00ED47A6">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12. MIEJSCE ORAZ TERMIN SKŁADANIA I OTWARCIA OFERT</w:t>
      </w:r>
    </w:p>
    <w:p w:rsidR="00ED47A6" w:rsidRPr="00802221" w:rsidRDefault="00802221" w:rsidP="00ED47A6">
      <w:pPr>
        <w:autoSpaceDE w:val="0"/>
        <w:autoSpaceDN w:val="0"/>
        <w:adjustRightInd w:val="0"/>
        <w:spacing w:before="120" w:line="276" w:lineRule="auto"/>
        <w:jc w:val="both"/>
      </w:pPr>
      <w:r w:rsidRPr="00802221">
        <w:rPr>
          <w:b/>
        </w:rPr>
        <w:t xml:space="preserve">12.1 </w:t>
      </w:r>
      <w:r w:rsidR="00ED47A6" w:rsidRPr="00802221">
        <w:t xml:space="preserve">Ofertę należy złożyć za pośrednictwem platformy JOSEPHINE dostępnej pod adresem internetowym </w:t>
      </w:r>
      <w:hyperlink r:id="rId15" w:history="1">
        <w:r w:rsidRPr="00802221">
          <w:rPr>
            <w:rStyle w:val="Hipercze"/>
          </w:rPr>
          <w:t>https://josephine.poebiz.com/pl/</w:t>
        </w:r>
      </w:hyperlink>
      <w:r w:rsidRPr="00802221">
        <w:t xml:space="preserve"> </w:t>
      </w:r>
      <w:r w:rsidR="00ED47A6" w:rsidRPr="00802221">
        <w:t xml:space="preserve"> </w:t>
      </w:r>
      <w:r w:rsidR="00ED47A6" w:rsidRPr="007921CD">
        <w:t xml:space="preserve">do dnia </w:t>
      </w:r>
      <w:r w:rsidR="00A978A1">
        <w:rPr>
          <w:b/>
          <w:bCs/>
        </w:rPr>
        <w:t>17.10</w:t>
      </w:r>
      <w:r w:rsidR="007921CD" w:rsidRPr="007921CD">
        <w:rPr>
          <w:b/>
          <w:bCs/>
        </w:rPr>
        <w:t>.2019</w:t>
      </w:r>
      <w:r w:rsidR="00ED47A6" w:rsidRPr="007921CD">
        <w:rPr>
          <w:b/>
          <w:bCs/>
        </w:rPr>
        <w:t xml:space="preserve">r </w:t>
      </w:r>
      <w:r w:rsidR="00ED47A6" w:rsidRPr="007921CD">
        <w:t xml:space="preserve">do godziny </w:t>
      </w:r>
      <w:r w:rsidRPr="007921CD">
        <w:rPr>
          <w:b/>
          <w:bCs/>
        </w:rPr>
        <w:t>10:00</w:t>
      </w:r>
      <w:r w:rsidR="00ED47A6" w:rsidRPr="007921CD">
        <w:t>.</w:t>
      </w:r>
    </w:p>
    <w:p w:rsidR="00802221" w:rsidRPr="00802221" w:rsidRDefault="00802221" w:rsidP="00ED47A6">
      <w:pPr>
        <w:autoSpaceDE w:val="0"/>
        <w:autoSpaceDN w:val="0"/>
        <w:adjustRightInd w:val="0"/>
        <w:spacing w:before="120" w:line="276" w:lineRule="auto"/>
        <w:jc w:val="both"/>
      </w:pPr>
      <w:r w:rsidRPr="00802221">
        <w:rPr>
          <w:b/>
        </w:rPr>
        <w:t xml:space="preserve">12.2 </w:t>
      </w:r>
      <w:r w:rsidRPr="00802221">
        <w:t xml:space="preserve">Otwarcie ofert nastąpi dnia </w:t>
      </w:r>
      <w:r w:rsidR="00A978A1">
        <w:rPr>
          <w:b/>
          <w:bCs/>
        </w:rPr>
        <w:t>17.10</w:t>
      </w:r>
      <w:r w:rsidR="007921CD">
        <w:rPr>
          <w:b/>
          <w:bCs/>
        </w:rPr>
        <w:t>.2019</w:t>
      </w:r>
      <w:r w:rsidRPr="00802221">
        <w:rPr>
          <w:b/>
          <w:bCs/>
        </w:rPr>
        <w:t xml:space="preserve">r </w:t>
      </w:r>
      <w:r w:rsidRPr="00802221">
        <w:t>o godz</w:t>
      </w:r>
      <w:r w:rsidRPr="00802221">
        <w:rPr>
          <w:b/>
          <w:bCs/>
        </w:rPr>
        <w:t xml:space="preserve">. 10:30 </w:t>
      </w:r>
      <w:r w:rsidRPr="00802221">
        <w:t>w świetlicy pok. Nr 6 w siedzibie Nadleśnictwa Kup, ul. 1 Maja 9, 46-082 Kup</w:t>
      </w:r>
    </w:p>
    <w:p w:rsidR="00ED47A6" w:rsidRPr="00802221" w:rsidRDefault="00802221" w:rsidP="00802221">
      <w:pPr>
        <w:autoSpaceDE w:val="0"/>
        <w:autoSpaceDN w:val="0"/>
        <w:adjustRightInd w:val="0"/>
        <w:spacing w:before="120" w:line="276" w:lineRule="auto"/>
        <w:jc w:val="both"/>
      </w:pPr>
      <w:r w:rsidRPr="00802221">
        <w:rPr>
          <w:b/>
        </w:rPr>
        <w:t xml:space="preserve">12.3 </w:t>
      </w:r>
      <w:r w:rsidRPr="00802221">
        <w:t xml:space="preserve">Otwarcie ofert jest jawne.  </w:t>
      </w:r>
    </w:p>
    <w:p w:rsidR="00802221" w:rsidRPr="00802221" w:rsidRDefault="00802221" w:rsidP="00802221">
      <w:pPr>
        <w:autoSpaceDE w:val="0"/>
        <w:autoSpaceDN w:val="0"/>
        <w:adjustRightInd w:val="0"/>
        <w:spacing w:before="120" w:line="276" w:lineRule="auto"/>
        <w:jc w:val="both"/>
      </w:pPr>
      <w:r w:rsidRPr="00802221">
        <w:rPr>
          <w:b/>
        </w:rPr>
        <w:t xml:space="preserve">12.4 </w:t>
      </w:r>
      <w:r w:rsidRPr="00802221">
        <w:t>Bezpośrednio przed otwarciem ofert Zamawiający poda kwotę, jaką zamierza przeznaczyć na sfinansowanie zamówienia.</w:t>
      </w:r>
    </w:p>
    <w:p w:rsidR="00802221" w:rsidRPr="00802221" w:rsidRDefault="00802221" w:rsidP="00802221">
      <w:pPr>
        <w:autoSpaceDE w:val="0"/>
        <w:autoSpaceDN w:val="0"/>
        <w:adjustRightInd w:val="0"/>
        <w:spacing w:before="120" w:line="276" w:lineRule="auto"/>
        <w:jc w:val="both"/>
      </w:pPr>
      <w:r w:rsidRPr="00802221">
        <w:rPr>
          <w:b/>
        </w:rPr>
        <w:t xml:space="preserve">12.5 </w:t>
      </w:r>
      <w:r w:rsidRPr="00802221">
        <w:t>Podczas otwarcia ofert Zamawiający poda nazwy (firmy) i adresy Wykonawców, a także informacje dotyczące zawartych w ofertach cen, terminu wykonania zamówienia, okresu gwarancji oraz warunków płatności.</w:t>
      </w:r>
    </w:p>
    <w:p w:rsidR="00802221" w:rsidRPr="00802221" w:rsidRDefault="00802221" w:rsidP="00802221">
      <w:pPr>
        <w:autoSpaceDE w:val="0"/>
        <w:autoSpaceDN w:val="0"/>
        <w:adjustRightInd w:val="0"/>
        <w:spacing w:before="120" w:line="276" w:lineRule="auto"/>
        <w:jc w:val="both"/>
      </w:pPr>
      <w:r w:rsidRPr="00802221">
        <w:rPr>
          <w:b/>
        </w:rPr>
        <w:t xml:space="preserve">12.5 </w:t>
      </w:r>
      <w:r w:rsidRPr="00802221">
        <w:t>Niezwłocznie po otwarciu ofert Zamawiający zamieści na stronie internetowej informacje, o których mowa w pkt.</w:t>
      </w:r>
      <w:r w:rsidRPr="00802221">
        <w:rPr>
          <w:b/>
          <w:bCs/>
        </w:rPr>
        <w:t>12.4</w:t>
      </w:r>
      <w:r w:rsidRPr="00802221">
        <w:t xml:space="preserve">. i </w:t>
      </w:r>
      <w:r w:rsidRPr="00802221">
        <w:rPr>
          <w:b/>
          <w:bCs/>
        </w:rPr>
        <w:t xml:space="preserve">12.5. </w:t>
      </w:r>
      <w:r w:rsidRPr="00802221">
        <w:t>SIWZ.</w:t>
      </w:r>
    </w:p>
    <w:p w:rsidR="00802221" w:rsidRDefault="00802221" w:rsidP="00802221">
      <w:pPr>
        <w:autoSpaceDE w:val="0"/>
        <w:autoSpaceDN w:val="0"/>
        <w:adjustRightInd w:val="0"/>
        <w:spacing w:before="120" w:line="276" w:lineRule="auto"/>
        <w:jc w:val="both"/>
      </w:pPr>
      <w:r w:rsidRPr="00802221">
        <w:rPr>
          <w:b/>
        </w:rPr>
        <w:t xml:space="preserve">12.6 </w:t>
      </w:r>
      <w:r w:rsidRPr="00802221">
        <w:t>Wykonawcy mogą uczestniczyć w otwarciu ofert.</w:t>
      </w:r>
    </w:p>
    <w:p w:rsidR="006A0AB9" w:rsidRDefault="006A0AB9" w:rsidP="00802221">
      <w:pPr>
        <w:autoSpaceDE w:val="0"/>
        <w:autoSpaceDN w:val="0"/>
        <w:adjustRightInd w:val="0"/>
        <w:spacing w:before="120" w:line="276" w:lineRule="auto"/>
        <w:jc w:val="both"/>
        <w:rPr>
          <w:rFonts w:ascii="Cambria" w:eastAsia="Calibri" w:hAnsi="Cambria" w:cs="Cambria"/>
          <w:color w:val="000000"/>
        </w:rPr>
      </w:pPr>
    </w:p>
    <w:p w:rsidR="00A978A1" w:rsidRDefault="00A978A1" w:rsidP="00802221">
      <w:pPr>
        <w:autoSpaceDE w:val="0"/>
        <w:autoSpaceDN w:val="0"/>
        <w:adjustRightInd w:val="0"/>
        <w:spacing w:before="120" w:line="276" w:lineRule="auto"/>
        <w:jc w:val="both"/>
        <w:rPr>
          <w:rFonts w:ascii="Cambria" w:eastAsia="Calibri" w:hAnsi="Cambria" w:cs="Cambria"/>
          <w:color w:val="000000"/>
        </w:rPr>
      </w:pPr>
    </w:p>
    <w:p w:rsidR="00A978A1" w:rsidRPr="00ED47A6" w:rsidRDefault="00A978A1" w:rsidP="00802221">
      <w:pPr>
        <w:autoSpaceDE w:val="0"/>
        <w:autoSpaceDN w:val="0"/>
        <w:adjustRightInd w:val="0"/>
        <w:spacing w:before="120" w:line="276" w:lineRule="auto"/>
        <w:jc w:val="both"/>
        <w:rPr>
          <w:rFonts w:ascii="Cambria" w:eastAsia="Calibri" w:hAnsi="Cambria" w:cs="Cambria"/>
          <w:color w:val="000000"/>
        </w:rPr>
      </w:pPr>
    </w:p>
    <w:p w:rsidR="006A0AB9" w:rsidRDefault="006A0AB9" w:rsidP="006A0AB9">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13. SPOSÓB OBLICZANIA CENY</w:t>
      </w:r>
    </w:p>
    <w:p w:rsidR="00ED47A6" w:rsidRPr="006A0AB9" w:rsidRDefault="006A0AB9" w:rsidP="006A0AB9">
      <w:pPr>
        <w:spacing w:before="120" w:line="276" w:lineRule="auto"/>
        <w:jc w:val="both"/>
      </w:pPr>
      <w:r w:rsidRPr="006A0AB9">
        <w:rPr>
          <w:b/>
        </w:rPr>
        <w:t xml:space="preserve">13.1 </w:t>
      </w:r>
      <w:r w:rsidRPr="006A0AB9">
        <w:t xml:space="preserve">Wykonawca zobowiązany jest podać w formularzu ofertowym </w:t>
      </w:r>
      <w:r w:rsidRPr="0077665C">
        <w:rPr>
          <w:b/>
          <w:bCs/>
        </w:rPr>
        <w:t xml:space="preserve">(załącznik nr 1 do SIWZ) </w:t>
      </w:r>
      <w:r w:rsidRPr="006A0AB9">
        <w:t>łączną cenę ryczałtową za wykonanie zamówienia.</w:t>
      </w:r>
    </w:p>
    <w:p w:rsidR="006A0AB9" w:rsidRPr="006A0AB9" w:rsidRDefault="006A0AB9" w:rsidP="006A0AB9">
      <w:pPr>
        <w:spacing w:before="120" w:line="276" w:lineRule="auto"/>
        <w:jc w:val="both"/>
      </w:pPr>
      <w:r w:rsidRPr="006A0AB9">
        <w:rPr>
          <w:b/>
        </w:rPr>
        <w:t xml:space="preserve">13.2 </w:t>
      </w:r>
      <w:r w:rsidRPr="006A0AB9">
        <w:t>Cenę łączną należy podać w złotych w kwocie brutto w odniesieniu do całego przedmiotu zamówienia, z dokładnością do dwóch miejsc po przecinku (zgodnie z matematycznymi zasadami zaokrągleń) wraz z wyszczególnieniem zastosowanej stawki podatku VAT.</w:t>
      </w:r>
    </w:p>
    <w:p w:rsidR="006A0AB9" w:rsidRPr="006A0AB9" w:rsidRDefault="006A0AB9" w:rsidP="006A0AB9">
      <w:pPr>
        <w:spacing w:before="120" w:line="276" w:lineRule="auto"/>
        <w:jc w:val="both"/>
      </w:pPr>
      <w:r w:rsidRPr="006A0AB9">
        <w:rPr>
          <w:b/>
        </w:rPr>
        <w:t xml:space="preserve">13.3 </w:t>
      </w:r>
      <w:r w:rsidRPr="006A0AB9">
        <w:t>Stawkę podatku od towarów i usług (VAT) należy uwzględnić w wysokości obowiązującej na dzień składania ofert.</w:t>
      </w:r>
    </w:p>
    <w:p w:rsidR="006A0AB9" w:rsidRPr="006A0AB9" w:rsidRDefault="006A0AB9" w:rsidP="006A0AB9">
      <w:pPr>
        <w:spacing w:before="120" w:line="276" w:lineRule="auto"/>
        <w:jc w:val="both"/>
      </w:pPr>
      <w:r w:rsidRPr="006A0AB9">
        <w:rPr>
          <w:b/>
        </w:rPr>
        <w:t xml:space="preserve">13.4 </w:t>
      </w:r>
      <w:r w:rsidRPr="006A0AB9">
        <w:t>Określony w SIWZ rzeczowy zakres przedmiotu zamówienia oraz postanowienia wynikające ze wzoru umowy załączonego do SIWZ (załącznik nr 10) stanowią podstawę do obliczenia ceny łącznej wynikającej z oferty.</w:t>
      </w:r>
    </w:p>
    <w:p w:rsidR="006A0AB9" w:rsidRPr="006A0AB9" w:rsidRDefault="006A0AB9" w:rsidP="006A0AB9">
      <w:pPr>
        <w:spacing w:before="120" w:line="276" w:lineRule="auto"/>
        <w:jc w:val="both"/>
      </w:pPr>
      <w:r w:rsidRPr="006A0AB9">
        <w:rPr>
          <w:b/>
        </w:rPr>
        <w:t xml:space="preserve">13.5 </w:t>
      </w:r>
      <w:r w:rsidRPr="006A0AB9">
        <w:t>Cena określona w formularzu ofertowym zostanie ustalona na okres ważności umowy i nie będzie podlegała zmianom w okresie realizacji Przedmiotu Umowy.</w:t>
      </w:r>
    </w:p>
    <w:p w:rsidR="006A0AB9" w:rsidRPr="006A0AB9" w:rsidRDefault="006A0AB9" w:rsidP="006A0AB9">
      <w:pPr>
        <w:spacing w:before="120" w:line="276" w:lineRule="auto"/>
        <w:jc w:val="both"/>
      </w:pPr>
      <w:r w:rsidRPr="006A0AB9">
        <w:rPr>
          <w:b/>
        </w:rPr>
        <w:t xml:space="preserve">13.6 </w:t>
      </w:r>
      <w:r w:rsidRPr="006A0AB9">
        <w:t>Wykonawca, składając ofertę, obowiązany jest poinformować Zamawiającego w formularzu ofertowym – (</w:t>
      </w:r>
      <w:r w:rsidRPr="006A0AB9">
        <w:rPr>
          <w:b/>
          <w:bCs/>
        </w:rPr>
        <w:t>załącznik nr 1</w:t>
      </w:r>
      <w:r w:rsidRPr="006A0AB9">
        <w:t>),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Brak wskazania w formularzu ofertowym (</w:t>
      </w:r>
      <w:r w:rsidRPr="006A0AB9">
        <w:rPr>
          <w:b/>
          <w:bCs/>
        </w:rPr>
        <w:t>załącznik nr 1</w:t>
      </w:r>
      <w:r w:rsidRPr="006A0AB9">
        <w:t>)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rsidR="006A0AB9" w:rsidRPr="006A0AB9" w:rsidRDefault="006A0AB9" w:rsidP="006A0AB9">
      <w:pPr>
        <w:spacing w:before="120" w:line="276" w:lineRule="auto"/>
        <w:jc w:val="both"/>
      </w:pPr>
      <w:r w:rsidRPr="006A0AB9">
        <w:rPr>
          <w:b/>
        </w:rPr>
        <w:t xml:space="preserve">13.7 </w:t>
      </w:r>
      <w:r w:rsidRPr="006A0AB9">
        <w:t>W przypadku Wykonawcy, który ma siedzibę lub miejsce zamieszkania poza terytorium Rzeczpospolitej Polskiej, a tym samym nie jest zarejestrowany w polskiej ewidencji działalności gospodarczej powinien uwzględnić podatek VAT w wysokości zgodnej z obowiązującymi przepisami w tym zakresie na terenie Rzeczpospolitej Polskiej. W przypadku rozliczeń między Zamawiającym a Wykonawcą, jeżeli podmiot wykonujący usługi jest przedsiębiorstwem zagranicznym i nie posiada siedziby na terytorium Rzeczpospolitej Polskiej, a tym samym nie jest zarejestrowany w urzędzie skarbowym jako podatnik podatku VAT, po wykonaniu usługi wystawia fakturę bez doliczenia do wartości wykonanej usługi podatku VAT. Należny podatek zostaje rozliczony przez Zamawiającego.</w:t>
      </w:r>
    </w:p>
    <w:p w:rsidR="006A0AB9" w:rsidRDefault="006A0AB9" w:rsidP="006A0AB9">
      <w:pPr>
        <w:spacing w:before="120" w:line="276" w:lineRule="auto"/>
        <w:jc w:val="both"/>
      </w:pPr>
      <w:r w:rsidRPr="006A0AB9">
        <w:rPr>
          <w:b/>
        </w:rPr>
        <w:t xml:space="preserve">13.8 </w:t>
      </w:r>
      <w:r w:rsidR="00A9253A" w:rsidRPr="006A0AB9">
        <w:t xml:space="preserve">W przypadku jakichkolwiek wątpliwości, uwag dotyczących </w:t>
      </w:r>
      <w:r w:rsidR="00A9253A">
        <w:t xml:space="preserve"> programu funkcjonalno-użytkowego i STWIOR, należy kierować do zamawiającego zapytanie w celu udzielenia wyjaśnień</w:t>
      </w:r>
      <w:r w:rsidR="00A9253A" w:rsidRPr="006A0AB9">
        <w:t>.</w:t>
      </w:r>
    </w:p>
    <w:p w:rsidR="000D5698" w:rsidRDefault="000D5698" w:rsidP="006A0AB9">
      <w:pPr>
        <w:spacing w:before="120" w:line="276" w:lineRule="auto"/>
        <w:jc w:val="both"/>
      </w:pPr>
    </w:p>
    <w:p w:rsidR="007921CD" w:rsidRDefault="007921CD" w:rsidP="006A0AB9">
      <w:pPr>
        <w:spacing w:before="120" w:line="276" w:lineRule="auto"/>
        <w:jc w:val="both"/>
      </w:pPr>
    </w:p>
    <w:p w:rsidR="007921CD" w:rsidRDefault="007921CD" w:rsidP="006A0AB9">
      <w:pPr>
        <w:spacing w:before="120" w:line="276" w:lineRule="auto"/>
        <w:jc w:val="both"/>
      </w:pPr>
    </w:p>
    <w:p w:rsidR="007921CD" w:rsidRDefault="007921CD" w:rsidP="006A0AB9">
      <w:pPr>
        <w:spacing w:before="120" w:line="276" w:lineRule="auto"/>
        <w:jc w:val="both"/>
      </w:pPr>
    </w:p>
    <w:p w:rsidR="000D5698" w:rsidRDefault="000D5698" w:rsidP="000D5698">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lastRenderedPageBreak/>
        <w:t>14. OPISY KRYTERIÓW, KTÓRYMI ZAMAWIAJĄCY BĘDZIE SIĘ KIEROWAŁ PRZY WYBORZE OFERTY ORAZ SPOSÓB OCENY I PORÓWNANIA OFERT</w:t>
      </w:r>
    </w:p>
    <w:p w:rsidR="000D5698" w:rsidRDefault="000D5698" w:rsidP="006A0AB9">
      <w:pPr>
        <w:spacing w:before="120" w:line="276" w:lineRule="auto"/>
        <w:jc w:val="both"/>
      </w:pPr>
    </w:p>
    <w:p w:rsidR="000D5698" w:rsidRPr="000D5698" w:rsidRDefault="000D5698" w:rsidP="000D5698">
      <w:pPr>
        <w:autoSpaceDE w:val="0"/>
        <w:autoSpaceDN w:val="0"/>
        <w:adjustRightInd w:val="0"/>
        <w:spacing w:line="276" w:lineRule="auto"/>
        <w:jc w:val="both"/>
        <w:rPr>
          <w:rFonts w:eastAsia="Calibri"/>
          <w:color w:val="000000"/>
        </w:rPr>
      </w:pPr>
      <w:r w:rsidRPr="000D5698">
        <w:rPr>
          <w:rFonts w:eastAsia="Calibri"/>
          <w:b/>
          <w:color w:val="000000"/>
        </w:rPr>
        <w:t xml:space="preserve">14.1 </w:t>
      </w:r>
      <w:r w:rsidRPr="000D5698">
        <w:rPr>
          <w:rFonts w:eastAsia="Calibri"/>
          <w:color w:val="000000"/>
        </w:rPr>
        <w:t xml:space="preserve">Przy wyborze oferty Zamawiający będzie się kierował następującymi kryteriami oceny ofert: </w:t>
      </w: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pStyle w:val="Akapitzlist"/>
        <w:numPr>
          <w:ilvl w:val="0"/>
          <w:numId w:val="14"/>
        </w:numPr>
        <w:autoSpaceDE w:val="0"/>
        <w:autoSpaceDN w:val="0"/>
        <w:adjustRightInd w:val="0"/>
        <w:spacing w:line="276" w:lineRule="auto"/>
        <w:jc w:val="both"/>
        <w:rPr>
          <w:rFonts w:eastAsia="Calibri"/>
          <w:color w:val="000000"/>
        </w:rPr>
      </w:pPr>
      <w:r w:rsidRPr="000D5698">
        <w:rPr>
          <w:rFonts w:eastAsia="Calibri"/>
          <w:color w:val="000000"/>
        </w:rPr>
        <w:t xml:space="preserve">Cena – 60 %, </w:t>
      </w:r>
    </w:p>
    <w:p w:rsidR="000D5698" w:rsidRDefault="000D5698" w:rsidP="000D5698">
      <w:pPr>
        <w:pStyle w:val="Akapitzlist"/>
        <w:numPr>
          <w:ilvl w:val="0"/>
          <w:numId w:val="14"/>
        </w:numPr>
        <w:autoSpaceDE w:val="0"/>
        <w:autoSpaceDN w:val="0"/>
        <w:adjustRightInd w:val="0"/>
        <w:spacing w:line="276" w:lineRule="auto"/>
        <w:jc w:val="both"/>
        <w:rPr>
          <w:rFonts w:eastAsia="Calibri"/>
          <w:color w:val="000000"/>
        </w:rPr>
      </w:pPr>
      <w:r w:rsidRPr="000D5698">
        <w:rPr>
          <w:rFonts w:eastAsia="Calibri"/>
          <w:color w:val="000000"/>
        </w:rPr>
        <w:t>Dodatkowe doświadczenie inspektora nadzoru – 40 %.</w:t>
      </w:r>
    </w:p>
    <w:p w:rsid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jc w:val="both"/>
      </w:pPr>
      <w:r w:rsidRPr="000D5698">
        <w:rPr>
          <w:b/>
        </w:rPr>
        <w:t xml:space="preserve">14.2 </w:t>
      </w:r>
      <w:r w:rsidRPr="000D5698">
        <w:t>Sposób obliczania punktów dla poszczególnych kryteriów:</w:t>
      </w:r>
    </w:p>
    <w:p w:rsidR="000D5698" w:rsidRPr="000D5698" w:rsidRDefault="000D5698" w:rsidP="000D5698">
      <w:pPr>
        <w:autoSpaceDE w:val="0"/>
        <w:autoSpaceDN w:val="0"/>
        <w:adjustRightInd w:val="0"/>
        <w:spacing w:line="276" w:lineRule="auto"/>
        <w:jc w:val="both"/>
      </w:pPr>
    </w:p>
    <w:p w:rsidR="000D5698" w:rsidRPr="000D5698" w:rsidRDefault="000D5698" w:rsidP="000D5698">
      <w:pPr>
        <w:pStyle w:val="Akapitzlist"/>
        <w:numPr>
          <w:ilvl w:val="0"/>
          <w:numId w:val="15"/>
        </w:numPr>
        <w:autoSpaceDE w:val="0"/>
        <w:autoSpaceDN w:val="0"/>
        <w:adjustRightInd w:val="0"/>
        <w:spacing w:line="276" w:lineRule="auto"/>
        <w:jc w:val="both"/>
        <w:rPr>
          <w:rFonts w:eastAsia="Calibri"/>
          <w:color w:val="000000"/>
        </w:rPr>
      </w:pPr>
      <w:r w:rsidRPr="000D5698">
        <w:rPr>
          <w:rFonts w:eastAsia="Calibri"/>
          <w:color w:val="000000"/>
        </w:rPr>
        <w:t xml:space="preserve">W ramach kryterium „Cena” ocena ofert zostanie dokonana przy zastosowaniu wzoru: </w:t>
      </w: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ind w:firstLine="360"/>
        <w:jc w:val="both"/>
        <w:rPr>
          <w:rFonts w:eastAsia="Calibri"/>
          <w:b/>
          <w:color w:val="000000"/>
        </w:rPr>
      </w:pPr>
      <w:r w:rsidRPr="000D5698">
        <w:rPr>
          <w:rFonts w:eastAsia="Calibri"/>
          <w:b/>
          <w:color w:val="000000"/>
        </w:rPr>
        <w:t>C = (</w:t>
      </w:r>
      <w:proofErr w:type="spellStart"/>
      <w:r w:rsidRPr="000D5698">
        <w:rPr>
          <w:rFonts w:eastAsia="Calibri"/>
          <w:b/>
          <w:color w:val="000000"/>
        </w:rPr>
        <w:t>Cn</w:t>
      </w:r>
      <w:proofErr w:type="spellEnd"/>
      <w:r w:rsidRPr="000D5698">
        <w:rPr>
          <w:rFonts w:eastAsia="Calibri"/>
          <w:b/>
          <w:color w:val="000000"/>
        </w:rPr>
        <w:t xml:space="preserve">/Co)  x100 pkt x 60 % </w:t>
      </w: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ind w:firstLine="360"/>
        <w:jc w:val="both"/>
        <w:rPr>
          <w:rFonts w:eastAsia="Calibri"/>
          <w:color w:val="000000"/>
        </w:rPr>
      </w:pPr>
      <w:r w:rsidRPr="000D5698">
        <w:rPr>
          <w:rFonts w:eastAsia="Calibri"/>
          <w:color w:val="000000"/>
        </w:rPr>
        <w:t xml:space="preserve">gdzie: </w:t>
      </w:r>
    </w:p>
    <w:p w:rsidR="000D5698" w:rsidRPr="000D5698" w:rsidRDefault="000D5698" w:rsidP="000D5698">
      <w:pPr>
        <w:autoSpaceDE w:val="0"/>
        <w:autoSpaceDN w:val="0"/>
        <w:adjustRightInd w:val="0"/>
        <w:spacing w:line="276" w:lineRule="auto"/>
        <w:ind w:firstLine="360"/>
        <w:jc w:val="both"/>
        <w:rPr>
          <w:rFonts w:eastAsia="Calibri"/>
          <w:color w:val="000000"/>
        </w:rPr>
      </w:pPr>
      <w:r w:rsidRPr="000D5698">
        <w:rPr>
          <w:rFonts w:eastAsia="Calibri"/>
          <w:color w:val="000000"/>
        </w:rPr>
        <w:t xml:space="preserve">C – liczba punktów w ramach kryterium „Cena”, </w:t>
      </w:r>
    </w:p>
    <w:p w:rsidR="000D5698" w:rsidRPr="000D5698" w:rsidRDefault="000D5698" w:rsidP="000D5698">
      <w:pPr>
        <w:autoSpaceDE w:val="0"/>
        <w:autoSpaceDN w:val="0"/>
        <w:adjustRightInd w:val="0"/>
        <w:spacing w:line="276" w:lineRule="auto"/>
        <w:ind w:firstLine="360"/>
        <w:jc w:val="both"/>
        <w:rPr>
          <w:rFonts w:eastAsia="Calibri"/>
          <w:color w:val="000000"/>
        </w:rPr>
      </w:pPr>
      <w:proofErr w:type="spellStart"/>
      <w:r w:rsidRPr="000D5698">
        <w:rPr>
          <w:rFonts w:eastAsia="Calibri"/>
          <w:color w:val="000000"/>
        </w:rPr>
        <w:t>Cn</w:t>
      </w:r>
      <w:proofErr w:type="spellEnd"/>
      <w:r w:rsidRPr="000D5698">
        <w:rPr>
          <w:rFonts w:eastAsia="Calibri"/>
          <w:color w:val="000000"/>
        </w:rPr>
        <w:t xml:space="preserve"> - najniższa cena spośród ofert ocenianych </w:t>
      </w:r>
    </w:p>
    <w:p w:rsidR="000D5698" w:rsidRPr="000D5698" w:rsidRDefault="000D5698" w:rsidP="000D5698">
      <w:pPr>
        <w:autoSpaceDE w:val="0"/>
        <w:autoSpaceDN w:val="0"/>
        <w:adjustRightInd w:val="0"/>
        <w:spacing w:line="276" w:lineRule="auto"/>
        <w:ind w:firstLine="360"/>
        <w:jc w:val="both"/>
        <w:rPr>
          <w:rFonts w:eastAsia="Calibri"/>
          <w:color w:val="000000"/>
        </w:rPr>
      </w:pPr>
      <w:r w:rsidRPr="000D5698">
        <w:rPr>
          <w:rFonts w:eastAsia="Calibri"/>
          <w:color w:val="000000"/>
        </w:rPr>
        <w:t xml:space="preserve">Co - cena oferty ocenianej </w:t>
      </w:r>
    </w:p>
    <w:p w:rsidR="000D5698" w:rsidRPr="000D5698" w:rsidRDefault="000D5698" w:rsidP="000D5698">
      <w:pPr>
        <w:autoSpaceDE w:val="0"/>
        <w:autoSpaceDN w:val="0"/>
        <w:adjustRightInd w:val="0"/>
        <w:spacing w:line="276" w:lineRule="auto"/>
        <w:jc w:val="both"/>
        <w:rPr>
          <w:rFonts w:eastAsia="Calibri"/>
          <w:color w:val="000000"/>
        </w:rPr>
      </w:pPr>
    </w:p>
    <w:p w:rsidR="000D5698" w:rsidRPr="000D5698" w:rsidRDefault="000D5698" w:rsidP="000D5698">
      <w:pPr>
        <w:autoSpaceDE w:val="0"/>
        <w:autoSpaceDN w:val="0"/>
        <w:adjustRightInd w:val="0"/>
        <w:spacing w:line="276" w:lineRule="auto"/>
        <w:ind w:left="360"/>
        <w:jc w:val="both"/>
        <w:rPr>
          <w:rFonts w:eastAsia="Calibri"/>
          <w:color w:val="000000"/>
        </w:rPr>
      </w:pPr>
      <w:r w:rsidRPr="000D5698">
        <w:rPr>
          <w:rFonts w:eastAsia="Calibri"/>
          <w:color w:val="000000"/>
        </w:rPr>
        <w:t xml:space="preserve">Ocenie w ramach kryterium „Cena” podlegać będzie cena łączna brutto podana w ofercie </w:t>
      </w:r>
      <w:r w:rsidRPr="0077665C">
        <w:rPr>
          <w:rFonts w:eastAsia="Calibri"/>
        </w:rPr>
        <w:t xml:space="preserve">(załącznik nr 1 do SIWZ). </w:t>
      </w:r>
    </w:p>
    <w:p w:rsidR="000D5698" w:rsidRPr="000D5698" w:rsidRDefault="000D5698" w:rsidP="000D5698">
      <w:pPr>
        <w:autoSpaceDE w:val="0"/>
        <w:autoSpaceDN w:val="0"/>
        <w:adjustRightInd w:val="0"/>
        <w:spacing w:line="276" w:lineRule="auto"/>
        <w:jc w:val="both"/>
        <w:rPr>
          <w:rFonts w:eastAsia="Calibri"/>
          <w:color w:val="000000"/>
        </w:rPr>
      </w:pPr>
    </w:p>
    <w:p w:rsidR="000D5698" w:rsidRDefault="000D5698" w:rsidP="00EE7B3B">
      <w:pPr>
        <w:autoSpaceDE w:val="0"/>
        <w:autoSpaceDN w:val="0"/>
        <w:adjustRightInd w:val="0"/>
        <w:spacing w:line="276" w:lineRule="auto"/>
        <w:ind w:left="360"/>
        <w:jc w:val="both"/>
        <w:rPr>
          <w:rFonts w:eastAsia="Calibri"/>
          <w:color w:val="000000"/>
        </w:rPr>
      </w:pPr>
      <w:r w:rsidRPr="000D5698">
        <w:rPr>
          <w:rFonts w:eastAsia="Calibri"/>
          <w:color w:val="000000"/>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0D5698" w:rsidRDefault="000D5698" w:rsidP="000D5698">
      <w:pPr>
        <w:autoSpaceDE w:val="0"/>
        <w:autoSpaceDN w:val="0"/>
        <w:adjustRightInd w:val="0"/>
        <w:spacing w:line="276" w:lineRule="auto"/>
        <w:jc w:val="both"/>
        <w:rPr>
          <w:rFonts w:eastAsia="Calibri"/>
          <w:color w:val="000000"/>
        </w:rPr>
      </w:pPr>
    </w:p>
    <w:p w:rsidR="000D5698" w:rsidRDefault="000D5698" w:rsidP="00DA70C0">
      <w:pPr>
        <w:pStyle w:val="Akapitzlist"/>
        <w:numPr>
          <w:ilvl w:val="0"/>
          <w:numId w:val="15"/>
        </w:numPr>
        <w:autoSpaceDE w:val="0"/>
        <w:autoSpaceDN w:val="0"/>
        <w:adjustRightInd w:val="0"/>
        <w:spacing w:line="276" w:lineRule="auto"/>
        <w:jc w:val="both"/>
        <w:rPr>
          <w:rFonts w:eastAsia="Calibri"/>
          <w:color w:val="000000"/>
        </w:rPr>
      </w:pPr>
      <w:r w:rsidRPr="00DA70C0">
        <w:rPr>
          <w:rFonts w:eastAsia="Calibri"/>
          <w:color w:val="000000"/>
        </w:rPr>
        <w:t>W ramach kryterium „Dodatkowe doświadczenie inspektora nadzoru” oceniane będzie dodatkowe doświadczenie inspektora nadzoru skierowanego przez Wykonawcę do realizacji zamówienia zgodnie z warunkiem udziału w postępowaniu opisanym w pkt. 6.2</w:t>
      </w:r>
      <w:r w:rsidR="00AF4AEA">
        <w:rPr>
          <w:rFonts w:eastAsia="Calibri"/>
          <w:color w:val="000000"/>
        </w:rPr>
        <w:t>.</w:t>
      </w:r>
      <w:r w:rsidRPr="00DA70C0">
        <w:rPr>
          <w:rFonts w:eastAsia="Calibri"/>
          <w:color w:val="000000"/>
        </w:rPr>
        <w:t>3</w:t>
      </w:r>
      <w:r w:rsidR="00AF4AEA">
        <w:rPr>
          <w:rFonts w:eastAsia="Calibri"/>
          <w:color w:val="000000"/>
        </w:rPr>
        <w:t xml:space="preserve"> </w:t>
      </w:r>
      <w:r w:rsidRPr="00DA70C0">
        <w:rPr>
          <w:rFonts w:eastAsia="Calibri"/>
          <w:color w:val="000000"/>
        </w:rPr>
        <w:t xml:space="preserve">. c. SIWZ. </w:t>
      </w:r>
    </w:p>
    <w:p w:rsidR="00DA70C0" w:rsidRPr="00DA70C0" w:rsidRDefault="00DA70C0" w:rsidP="00DA70C0">
      <w:pPr>
        <w:pStyle w:val="Akapitzlist"/>
        <w:autoSpaceDE w:val="0"/>
        <w:autoSpaceDN w:val="0"/>
        <w:adjustRightInd w:val="0"/>
        <w:spacing w:line="276" w:lineRule="auto"/>
        <w:ind w:left="360"/>
        <w:jc w:val="both"/>
        <w:rPr>
          <w:rFonts w:eastAsia="Calibri"/>
          <w:color w:val="000000"/>
        </w:rPr>
      </w:pPr>
    </w:p>
    <w:p w:rsidR="000D5698" w:rsidRPr="000D5698" w:rsidRDefault="000D5698" w:rsidP="00DA70C0">
      <w:pPr>
        <w:autoSpaceDE w:val="0"/>
        <w:autoSpaceDN w:val="0"/>
        <w:adjustRightInd w:val="0"/>
        <w:spacing w:line="276" w:lineRule="auto"/>
        <w:ind w:firstLine="360"/>
        <w:jc w:val="both"/>
        <w:rPr>
          <w:rFonts w:eastAsia="Calibri"/>
          <w:color w:val="000000"/>
        </w:rPr>
      </w:pPr>
      <w:r w:rsidRPr="000D5698">
        <w:rPr>
          <w:rFonts w:eastAsia="Calibri"/>
          <w:color w:val="000000"/>
        </w:rPr>
        <w:t xml:space="preserve">Punkty w tym kryterium będą przyznawane wg poniższych zasad: </w:t>
      </w:r>
    </w:p>
    <w:p w:rsidR="00AF4AEA" w:rsidRDefault="000D5698" w:rsidP="00DA70C0">
      <w:pPr>
        <w:autoSpaceDE w:val="0"/>
        <w:autoSpaceDN w:val="0"/>
        <w:adjustRightInd w:val="0"/>
        <w:spacing w:line="276" w:lineRule="auto"/>
        <w:ind w:left="360"/>
        <w:jc w:val="both"/>
        <w:rPr>
          <w:rFonts w:eastAsia="Calibri"/>
          <w:color w:val="000000"/>
        </w:rPr>
      </w:pPr>
      <w:r w:rsidRPr="000D5698">
        <w:rPr>
          <w:rFonts w:eastAsia="Calibri"/>
          <w:color w:val="000000"/>
        </w:rPr>
        <w:t xml:space="preserve">- brak dodatkowych robót - 0 punktów </w:t>
      </w:r>
    </w:p>
    <w:p w:rsidR="00AF4AEA" w:rsidRDefault="000D5698" w:rsidP="00DA70C0">
      <w:pPr>
        <w:autoSpaceDE w:val="0"/>
        <w:autoSpaceDN w:val="0"/>
        <w:adjustRightInd w:val="0"/>
        <w:spacing w:line="276" w:lineRule="auto"/>
        <w:ind w:left="360"/>
        <w:jc w:val="both"/>
        <w:rPr>
          <w:rFonts w:eastAsia="Calibri"/>
          <w:b/>
          <w:bCs/>
          <w:color w:val="000000"/>
        </w:rPr>
      </w:pPr>
      <w:r w:rsidRPr="000D5698">
        <w:rPr>
          <w:rFonts w:eastAsia="Calibri"/>
          <w:color w:val="000000"/>
        </w:rPr>
        <w:t xml:space="preserve">- za 1 dodatkową robotę - 20 punktów, - </w:t>
      </w:r>
      <w:r w:rsidR="00AF4AEA">
        <w:rPr>
          <w:rFonts w:eastAsia="Calibri"/>
          <w:b/>
          <w:bCs/>
          <w:color w:val="000000"/>
        </w:rPr>
        <w:t>jest to</w:t>
      </w:r>
      <w:r w:rsidRPr="000D5698">
        <w:rPr>
          <w:rFonts w:eastAsia="Calibri"/>
          <w:b/>
          <w:bCs/>
          <w:color w:val="000000"/>
        </w:rPr>
        <w:t xml:space="preserve"> doświadczenie</w:t>
      </w:r>
      <w:r w:rsidR="00AF4AEA">
        <w:rPr>
          <w:rFonts w:eastAsia="Calibri"/>
          <w:b/>
          <w:bCs/>
          <w:color w:val="000000"/>
        </w:rPr>
        <w:t xml:space="preserve"> w okresie ostatnich 3 lat przed upływem terminu składania ofert</w:t>
      </w:r>
      <w:r w:rsidRPr="000D5698">
        <w:rPr>
          <w:rFonts w:eastAsia="Calibri"/>
          <w:b/>
          <w:bCs/>
          <w:color w:val="000000"/>
        </w:rPr>
        <w:t xml:space="preserve"> w</w:t>
      </w:r>
      <w:r w:rsidR="00AF4AEA">
        <w:rPr>
          <w:rFonts w:eastAsia="Calibri"/>
          <w:b/>
          <w:bCs/>
          <w:color w:val="000000"/>
        </w:rPr>
        <w:t xml:space="preserve"> pełnieniu funkcji kierownika budowy lub inspektora nadzoru inwestorskiego w zakresie budowy lub przebudowy  1 obiektu hydrotechnicznego o wartości robót co najmniej 50 000,00 zł brutto każda.</w:t>
      </w:r>
    </w:p>
    <w:p w:rsidR="00AF4AEA" w:rsidRDefault="000D5698" w:rsidP="00AF4AEA">
      <w:pPr>
        <w:autoSpaceDE w:val="0"/>
        <w:autoSpaceDN w:val="0"/>
        <w:adjustRightInd w:val="0"/>
        <w:spacing w:line="276" w:lineRule="auto"/>
        <w:ind w:left="360"/>
        <w:jc w:val="both"/>
        <w:rPr>
          <w:rFonts w:eastAsia="Calibri"/>
          <w:b/>
          <w:bCs/>
          <w:color w:val="000000"/>
        </w:rPr>
      </w:pPr>
      <w:r w:rsidRPr="000D5698">
        <w:rPr>
          <w:rFonts w:eastAsia="Calibri"/>
          <w:b/>
          <w:bCs/>
          <w:color w:val="000000"/>
        </w:rPr>
        <w:t xml:space="preserve"> </w:t>
      </w:r>
      <w:r w:rsidR="00AF4AEA">
        <w:rPr>
          <w:rFonts w:eastAsia="Calibri"/>
          <w:color w:val="000000"/>
        </w:rPr>
        <w:t>- za 2 dodatkowe roboty i więcej - 4</w:t>
      </w:r>
      <w:r w:rsidR="00AF4AEA" w:rsidRPr="000D5698">
        <w:rPr>
          <w:rFonts w:eastAsia="Calibri"/>
          <w:color w:val="000000"/>
        </w:rPr>
        <w:t xml:space="preserve">0 punktów, - </w:t>
      </w:r>
      <w:r w:rsidR="00AF4AEA" w:rsidRPr="000D5698">
        <w:rPr>
          <w:rFonts w:eastAsia="Calibri"/>
          <w:b/>
          <w:bCs/>
          <w:color w:val="000000"/>
        </w:rPr>
        <w:t>to jest doświadczenie</w:t>
      </w:r>
      <w:r w:rsidR="00AF4AEA">
        <w:rPr>
          <w:rFonts w:eastAsia="Calibri"/>
          <w:b/>
          <w:bCs/>
          <w:color w:val="000000"/>
        </w:rPr>
        <w:t xml:space="preserve"> w okresie ostatnich 3 lat przed upływem terminu składania ofert</w:t>
      </w:r>
      <w:r w:rsidR="00AF4AEA" w:rsidRPr="000D5698">
        <w:rPr>
          <w:rFonts w:eastAsia="Calibri"/>
          <w:b/>
          <w:bCs/>
          <w:color w:val="000000"/>
        </w:rPr>
        <w:t xml:space="preserve"> w</w:t>
      </w:r>
      <w:r w:rsidR="00AF4AEA">
        <w:rPr>
          <w:rFonts w:eastAsia="Calibri"/>
          <w:b/>
          <w:bCs/>
          <w:color w:val="000000"/>
        </w:rPr>
        <w:t xml:space="preserve"> pełnieniu funkcji kierownika budowy lub inspektora nadzoru inwestorskiego w zakresie budowy lub przebudowy  2 </w:t>
      </w:r>
      <w:r w:rsidR="00AF4AEA">
        <w:rPr>
          <w:rFonts w:eastAsia="Calibri"/>
          <w:b/>
          <w:bCs/>
          <w:color w:val="000000"/>
        </w:rPr>
        <w:lastRenderedPageBreak/>
        <w:t>lub więcej  obiektów  hydrotechnicznych o wartości robót co najmniej 50 000,00 zł brutto każda.</w:t>
      </w:r>
    </w:p>
    <w:p w:rsidR="000D5698" w:rsidRPr="000D5698" w:rsidRDefault="000D5698" w:rsidP="00DA70C0">
      <w:pPr>
        <w:autoSpaceDE w:val="0"/>
        <w:autoSpaceDN w:val="0"/>
        <w:adjustRightInd w:val="0"/>
        <w:spacing w:line="276" w:lineRule="auto"/>
        <w:ind w:left="360"/>
        <w:jc w:val="both"/>
        <w:rPr>
          <w:rFonts w:eastAsia="Calibri"/>
          <w:color w:val="000000"/>
        </w:rPr>
      </w:pPr>
    </w:p>
    <w:p w:rsidR="000D5698" w:rsidRDefault="000D5698" w:rsidP="00DA70C0">
      <w:pPr>
        <w:autoSpaceDE w:val="0"/>
        <w:autoSpaceDN w:val="0"/>
        <w:adjustRightInd w:val="0"/>
        <w:spacing w:line="276" w:lineRule="auto"/>
        <w:ind w:left="360"/>
        <w:jc w:val="both"/>
        <w:rPr>
          <w:rFonts w:eastAsia="Calibri"/>
          <w:color w:val="FF0000"/>
        </w:rPr>
      </w:pPr>
      <w:r w:rsidRPr="000D5698">
        <w:rPr>
          <w:rFonts w:eastAsia="Calibri"/>
          <w:color w:val="000000"/>
        </w:rPr>
        <w:t xml:space="preserve">Kryterium „Dodatkowe doświadczenie inspektora nadzoru” będzie oceniane na podstawie ilości robót podanych przez Wykonawcę w formularzu ofertowym i potwierdzonym </w:t>
      </w:r>
      <w:r w:rsidRPr="0077665C">
        <w:rPr>
          <w:rFonts w:eastAsia="Calibri"/>
        </w:rPr>
        <w:t xml:space="preserve">wykazem wg </w:t>
      </w:r>
      <w:r w:rsidR="000B6199" w:rsidRPr="0077665C">
        <w:rPr>
          <w:rFonts w:eastAsia="Calibri"/>
          <w:b/>
          <w:bCs/>
        </w:rPr>
        <w:t>załącznika nr 8</w:t>
      </w:r>
      <w:r w:rsidRPr="0077665C">
        <w:rPr>
          <w:rFonts w:eastAsia="Calibri"/>
          <w:b/>
          <w:bCs/>
        </w:rPr>
        <w:t xml:space="preserve"> do SIWZ</w:t>
      </w:r>
      <w:r w:rsidRPr="0077665C">
        <w:rPr>
          <w:rFonts w:eastAsia="Calibri"/>
        </w:rPr>
        <w:t xml:space="preserve">. </w:t>
      </w:r>
    </w:p>
    <w:p w:rsidR="00AF4AEA" w:rsidRPr="000D5698" w:rsidRDefault="00AF4AEA" w:rsidP="00DA70C0">
      <w:pPr>
        <w:autoSpaceDE w:val="0"/>
        <w:autoSpaceDN w:val="0"/>
        <w:adjustRightInd w:val="0"/>
        <w:spacing w:line="276" w:lineRule="auto"/>
        <w:ind w:left="360"/>
        <w:jc w:val="both"/>
        <w:rPr>
          <w:rFonts w:eastAsia="Calibri"/>
          <w:color w:val="000000"/>
        </w:rPr>
      </w:pPr>
    </w:p>
    <w:p w:rsidR="000D5698" w:rsidRDefault="000D5698" w:rsidP="00DA70C0">
      <w:pPr>
        <w:autoSpaceDE w:val="0"/>
        <w:autoSpaceDN w:val="0"/>
        <w:adjustRightInd w:val="0"/>
        <w:spacing w:line="276" w:lineRule="auto"/>
        <w:ind w:left="360"/>
        <w:jc w:val="both"/>
        <w:rPr>
          <w:rFonts w:eastAsia="Calibri"/>
          <w:color w:val="000000"/>
        </w:rPr>
      </w:pPr>
      <w:r w:rsidRPr="00DA70C0">
        <w:rPr>
          <w:rFonts w:eastAsia="Calibri"/>
          <w:b/>
          <w:bCs/>
          <w:color w:val="000000"/>
        </w:rPr>
        <w:t xml:space="preserve">Uwaga: </w:t>
      </w:r>
      <w:r w:rsidRPr="00DA70C0">
        <w:rPr>
          <w:rFonts w:eastAsia="Calibri"/>
          <w:color w:val="000000"/>
        </w:rPr>
        <w:t>W ramach niniejszego kryterium wykonawca nie może wykazać tego samego doświadczenia inspektora nadzoru, które zostało podane na potwierdzenie spełnienia warunku udziału w postępowaniu o którym mowa w pkt. 6.2 3. c. SIWZ.</w:t>
      </w:r>
    </w:p>
    <w:p w:rsidR="00AF4AEA" w:rsidRPr="00AF4AEA" w:rsidRDefault="00AF4AEA" w:rsidP="00AF4AEA">
      <w:pPr>
        <w:autoSpaceDE w:val="0"/>
        <w:autoSpaceDN w:val="0"/>
        <w:adjustRightInd w:val="0"/>
        <w:rPr>
          <w:rFonts w:ascii="Cambria" w:eastAsia="Calibri" w:hAnsi="Cambria" w:cs="Cambria"/>
          <w:color w:val="000000"/>
        </w:rPr>
      </w:pPr>
    </w:p>
    <w:p w:rsidR="00AF4AEA" w:rsidRPr="00AF4AEA" w:rsidRDefault="00AF4AEA" w:rsidP="00AF4AEA">
      <w:pPr>
        <w:autoSpaceDE w:val="0"/>
        <w:autoSpaceDN w:val="0"/>
        <w:adjustRightInd w:val="0"/>
        <w:spacing w:before="120" w:line="276" w:lineRule="auto"/>
        <w:jc w:val="both"/>
        <w:rPr>
          <w:rFonts w:eastAsia="Calibri"/>
          <w:color w:val="000000"/>
        </w:rPr>
      </w:pPr>
      <w:r w:rsidRPr="00AF4AEA">
        <w:rPr>
          <w:rFonts w:eastAsia="Calibri"/>
          <w:b/>
          <w:color w:val="000000"/>
        </w:rPr>
        <w:t xml:space="preserve">14.2 </w:t>
      </w:r>
      <w:r w:rsidRPr="00AF4AEA">
        <w:rPr>
          <w:rFonts w:eastAsia="Calibri"/>
          <w:color w:val="000000"/>
        </w:rPr>
        <w:t>Za najkorzys</w:t>
      </w:r>
      <w:r w:rsidR="00C460E6">
        <w:rPr>
          <w:rFonts w:eastAsia="Calibri"/>
          <w:color w:val="000000"/>
        </w:rPr>
        <w:t xml:space="preserve">tniejszą ofertę </w:t>
      </w:r>
      <w:r w:rsidRPr="00AF4AEA">
        <w:rPr>
          <w:rFonts w:eastAsia="Calibri"/>
          <w:color w:val="000000"/>
        </w:rPr>
        <w:t xml:space="preserve"> uznana zostanie oferta wykonawcy, która uzyska największą sumę punktów uzyskanych w ww. kryteriach oceny ofert. Oferta może uzyskać maksymalnie 100 punktów. Zamawiający obliczy punkty liczbowo z dokładnością do dwóch miejsc po przecinku, zaokrąglając zgodnie z zasadami matematycznymi. </w:t>
      </w:r>
    </w:p>
    <w:p w:rsidR="00AF4AEA" w:rsidRDefault="00AF4AEA" w:rsidP="00AF4AEA">
      <w:pPr>
        <w:autoSpaceDE w:val="0"/>
        <w:autoSpaceDN w:val="0"/>
        <w:adjustRightInd w:val="0"/>
        <w:spacing w:before="120" w:line="276" w:lineRule="auto"/>
        <w:jc w:val="both"/>
      </w:pPr>
      <w:r w:rsidRPr="00AF4AEA">
        <w:rPr>
          <w:b/>
        </w:rPr>
        <w:t xml:space="preserve">14.3 </w:t>
      </w:r>
      <w:r w:rsidRPr="00AF4AEA">
        <w:t>Jeżeli nie można wybrać oferty najkorzystniejszej z uwagi na to, że dwie lub więcej ofert przedstawia taki sam bilans ceny i innych kryteriów oceny ofert, Zamawiający spośród tych ofert wybierze ofertę z niższą ceną, a jeżeli zostały złożone oferty o takiej samej cenie, Zamawiający wezwie wykonawców, którzy złożyli te oferty, do złożenia w terminie określonym przez zamawiającego ofert dodatkowych.</w:t>
      </w:r>
    </w:p>
    <w:p w:rsidR="00C460E6" w:rsidRDefault="00C460E6" w:rsidP="00AF4AEA">
      <w:pPr>
        <w:autoSpaceDE w:val="0"/>
        <w:autoSpaceDN w:val="0"/>
        <w:adjustRightInd w:val="0"/>
        <w:spacing w:before="120" w:line="276" w:lineRule="auto"/>
        <w:jc w:val="both"/>
      </w:pPr>
    </w:p>
    <w:p w:rsidR="00C460E6" w:rsidRDefault="00C460E6" w:rsidP="00C460E6">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15. INFORMACJE O FORMALNOŚCIACH, JAKIE POWINNY BYĆ DOPEŁNIONE PO WYBORZE OFERT W CELU ZAWARCIA UMOWY</w:t>
      </w:r>
    </w:p>
    <w:p w:rsidR="00C460E6" w:rsidRDefault="00C460E6" w:rsidP="00C460E6">
      <w:pPr>
        <w:autoSpaceDE w:val="0"/>
        <w:autoSpaceDN w:val="0"/>
        <w:adjustRightInd w:val="0"/>
        <w:spacing w:before="120" w:line="276" w:lineRule="auto"/>
        <w:jc w:val="both"/>
        <w:rPr>
          <w:rFonts w:eastAsia="Calibri"/>
          <w:b/>
          <w:color w:val="000000"/>
        </w:rPr>
      </w:pPr>
    </w:p>
    <w:p w:rsidR="00C460E6" w:rsidRPr="00C460E6" w:rsidRDefault="00C460E6" w:rsidP="00C460E6">
      <w:pPr>
        <w:autoSpaceDE w:val="0"/>
        <w:autoSpaceDN w:val="0"/>
        <w:adjustRightInd w:val="0"/>
        <w:spacing w:before="120" w:line="276" w:lineRule="auto"/>
        <w:jc w:val="both"/>
      </w:pPr>
      <w:r w:rsidRPr="00C460E6">
        <w:rPr>
          <w:rFonts w:eastAsia="Calibri"/>
          <w:b/>
          <w:color w:val="000000"/>
        </w:rPr>
        <w:t xml:space="preserve">15.1 </w:t>
      </w:r>
      <w:r w:rsidRPr="00C460E6">
        <w:t>Przed zawarciem umowy w sprawie zamówienia publicznego, Wykonawca, którego oferta została uznana za najkorzystniejszą zobowiązany jest dopełnić następujących formalności:</w:t>
      </w:r>
    </w:p>
    <w:p w:rsidR="00C460E6" w:rsidRPr="00C460E6" w:rsidRDefault="00C460E6" w:rsidP="00C460E6">
      <w:pPr>
        <w:pStyle w:val="Akapitzlist"/>
        <w:numPr>
          <w:ilvl w:val="0"/>
          <w:numId w:val="16"/>
        </w:numPr>
        <w:autoSpaceDE w:val="0"/>
        <w:autoSpaceDN w:val="0"/>
        <w:adjustRightInd w:val="0"/>
        <w:spacing w:before="120" w:line="276" w:lineRule="auto"/>
        <w:jc w:val="both"/>
        <w:rPr>
          <w:rFonts w:eastAsia="Calibri"/>
          <w:color w:val="000000"/>
        </w:rPr>
      </w:pPr>
      <w:r w:rsidRPr="00C460E6">
        <w:rPr>
          <w:rFonts w:eastAsia="Calibri"/>
          <w:color w:val="000000"/>
        </w:rPr>
        <w:t>Przedłożyć Zamawiającemu</w:t>
      </w:r>
    </w:p>
    <w:p w:rsidR="00C460E6" w:rsidRPr="00C460E6" w:rsidRDefault="00C460E6" w:rsidP="00C460E6">
      <w:pPr>
        <w:pStyle w:val="Akapitzlist"/>
        <w:numPr>
          <w:ilvl w:val="1"/>
          <w:numId w:val="16"/>
        </w:numPr>
        <w:autoSpaceDE w:val="0"/>
        <w:autoSpaceDN w:val="0"/>
        <w:adjustRightInd w:val="0"/>
        <w:spacing w:before="120" w:line="276" w:lineRule="auto"/>
        <w:jc w:val="both"/>
        <w:rPr>
          <w:rFonts w:eastAsia="Calibri"/>
          <w:color w:val="000000"/>
        </w:rPr>
      </w:pPr>
      <w:r w:rsidRPr="00C460E6">
        <w:t>kopie umów o podwykonawstwo dla podwykonawców wskazanych w ofercie potwierdzone za zgodność z oryginałem;</w:t>
      </w:r>
    </w:p>
    <w:p w:rsidR="00C460E6" w:rsidRPr="00C460E6" w:rsidRDefault="00C460E6" w:rsidP="00C460E6">
      <w:pPr>
        <w:pStyle w:val="Akapitzlist"/>
        <w:numPr>
          <w:ilvl w:val="1"/>
          <w:numId w:val="16"/>
        </w:numPr>
        <w:autoSpaceDE w:val="0"/>
        <w:autoSpaceDN w:val="0"/>
        <w:adjustRightInd w:val="0"/>
        <w:spacing w:before="120" w:line="276" w:lineRule="auto"/>
        <w:jc w:val="both"/>
        <w:rPr>
          <w:rFonts w:eastAsia="Calibri"/>
          <w:color w:val="000000"/>
        </w:rPr>
      </w:pPr>
      <w:r w:rsidRPr="00C460E6">
        <w:t>umowę konsorcjum, jeżeli zamówienie będzie realizowane przez wykonawców wspólnie ubiegających się o udzielenie zamówienia;</w:t>
      </w:r>
    </w:p>
    <w:p w:rsidR="00C460E6" w:rsidRPr="00C460E6" w:rsidRDefault="00C460E6" w:rsidP="00C460E6">
      <w:pPr>
        <w:pStyle w:val="Akapitzlist"/>
        <w:numPr>
          <w:ilvl w:val="1"/>
          <w:numId w:val="16"/>
        </w:numPr>
        <w:autoSpaceDE w:val="0"/>
        <w:autoSpaceDN w:val="0"/>
        <w:adjustRightInd w:val="0"/>
        <w:spacing w:before="120" w:line="276" w:lineRule="auto"/>
        <w:jc w:val="both"/>
        <w:rPr>
          <w:rFonts w:eastAsia="Calibri"/>
          <w:color w:val="000000"/>
        </w:rPr>
      </w:pPr>
      <w:r w:rsidRPr="00C460E6">
        <w:t>kopii potwierdzonej za zgodność z oryginałem uprawnień budowlanych i aktualnego zaświadczenia o przynależności do okręgowej izby inżynierów budownictwa dla inspektora nadzoru wskazanego w ofercie Wykonawcy do realizacji zamówienia lub innych równoważnych;</w:t>
      </w:r>
    </w:p>
    <w:p w:rsidR="00C460E6" w:rsidRPr="00C460E6" w:rsidRDefault="00C460E6" w:rsidP="00C460E6">
      <w:pPr>
        <w:autoSpaceDE w:val="0"/>
        <w:autoSpaceDN w:val="0"/>
        <w:adjustRightInd w:val="0"/>
        <w:spacing w:before="120" w:line="276" w:lineRule="auto"/>
        <w:jc w:val="both"/>
      </w:pPr>
      <w:r w:rsidRPr="00C460E6">
        <w:t>Niedopełnienie wskazanych formalności będzie traktowane jako uchylanie się przez Wykonawcę od zawarcia umowy w sprawie zamówienia publicznego.</w:t>
      </w:r>
    </w:p>
    <w:p w:rsidR="00C460E6" w:rsidRPr="00C460E6" w:rsidRDefault="00C460E6" w:rsidP="00C460E6">
      <w:pPr>
        <w:autoSpaceDE w:val="0"/>
        <w:autoSpaceDN w:val="0"/>
        <w:adjustRightInd w:val="0"/>
        <w:spacing w:before="120" w:line="276" w:lineRule="auto"/>
        <w:jc w:val="both"/>
      </w:pPr>
      <w:r w:rsidRPr="00C460E6">
        <w:rPr>
          <w:b/>
        </w:rPr>
        <w:t xml:space="preserve">15.2 </w:t>
      </w:r>
      <w:r w:rsidRPr="00C460E6">
        <w:t xml:space="preserve">W dniu zawarcia umowy, w przypadku, gdy zamówienie realizują wykonawcy, którzy wspólnie ubiegali się o udzielenie zamówienia (konsorcjum) jeden z wykonawców wspólnie ubiegających się o udzielenie zamówienia musi zostać wyznaczony jako wykonawca kierujący </w:t>
      </w:r>
      <w:r w:rsidRPr="00C460E6">
        <w:lastRenderedPageBreak/>
        <w:t>(lider), upoważniony do zaciągania zobowiązań, otrzymywania poleceń oraz instrukcji dla i w imieniu każdego, jak też dla wszystkich wykonawców wspólnie ubiegających się o udzielenie zamówienia.</w:t>
      </w:r>
    </w:p>
    <w:p w:rsidR="00C460E6" w:rsidRDefault="00C460E6" w:rsidP="00C460E6">
      <w:pPr>
        <w:autoSpaceDE w:val="0"/>
        <w:autoSpaceDN w:val="0"/>
        <w:adjustRightInd w:val="0"/>
        <w:spacing w:before="120" w:line="276" w:lineRule="auto"/>
        <w:jc w:val="both"/>
        <w:rPr>
          <w:sz w:val="22"/>
          <w:szCs w:val="22"/>
        </w:rPr>
      </w:pPr>
      <w:r w:rsidRPr="00C460E6">
        <w:rPr>
          <w:b/>
        </w:rPr>
        <w:t xml:space="preserve">15.3 </w:t>
      </w:r>
      <w:r w:rsidRPr="00C460E6">
        <w:t xml:space="preserve">Wszelkie istotne dla stron postanowienia zawiera wzór umowy stanowiący </w:t>
      </w:r>
      <w:r w:rsidR="000B6199" w:rsidRPr="0077665C">
        <w:rPr>
          <w:b/>
          <w:bCs/>
        </w:rPr>
        <w:t>załącznik nr 9</w:t>
      </w:r>
      <w:r w:rsidRPr="0077665C">
        <w:rPr>
          <w:b/>
          <w:bCs/>
        </w:rPr>
        <w:t xml:space="preserve"> do SIWZ</w:t>
      </w:r>
      <w:r w:rsidRPr="0077665C">
        <w:t xml:space="preserve">. </w:t>
      </w:r>
      <w:r w:rsidRPr="00C460E6">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r>
        <w:rPr>
          <w:sz w:val="22"/>
          <w:szCs w:val="22"/>
        </w:rPr>
        <w:t>.</w:t>
      </w:r>
    </w:p>
    <w:p w:rsidR="00C460E6" w:rsidRDefault="00C460E6" w:rsidP="00C460E6">
      <w:pPr>
        <w:autoSpaceDE w:val="0"/>
        <w:autoSpaceDN w:val="0"/>
        <w:adjustRightInd w:val="0"/>
        <w:spacing w:before="120" w:line="276" w:lineRule="auto"/>
        <w:jc w:val="both"/>
        <w:rPr>
          <w:sz w:val="22"/>
          <w:szCs w:val="22"/>
        </w:rPr>
      </w:pPr>
    </w:p>
    <w:p w:rsidR="00C460E6" w:rsidRDefault="00C460E6" w:rsidP="00C460E6">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16. POUCZENIE O ŚRODKACH OCHRONY PRAWNEJ PRZYSŁUGUJĄCE WYKONAWCY W TOKU POSTĘPOWANIA O ZAMÓWIENIE PUBLICZNE</w:t>
      </w:r>
    </w:p>
    <w:p w:rsidR="00C460E6" w:rsidRDefault="00C460E6" w:rsidP="00C460E6">
      <w:pPr>
        <w:autoSpaceDE w:val="0"/>
        <w:autoSpaceDN w:val="0"/>
        <w:adjustRightInd w:val="0"/>
        <w:spacing w:before="120" w:line="276" w:lineRule="auto"/>
        <w:jc w:val="both"/>
        <w:rPr>
          <w:rFonts w:eastAsia="Calibri"/>
          <w:color w:val="000000"/>
        </w:rPr>
      </w:pPr>
    </w:p>
    <w:p w:rsidR="00C460E6" w:rsidRPr="004C4D64" w:rsidRDefault="00C460E6" w:rsidP="00C460E6">
      <w:pPr>
        <w:autoSpaceDE w:val="0"/>
        <w:autoSpaceDN w:val="0"/>
        <w:adjustRightInd w:val="0"/>
        <w:spacing w:before="120" w:line="276" w:lineRule="auto"/>
        <w:jc w:val="both"/>
      </w:pPr>
      <w:r w:rsidRPr="004C4D64">
        <w:rPr>
          <w:b/>
        </w:rPr>
        <w:t xml:space="preserve">16.1 </w:t>
      </w:r>
      <w:r w:rsidRPr="004C4D64">
        <w:t>Wykonawcy, a także innemu podmiotowi, jeżeli ma lub miał interes w uzyskaniu zamówienia oraz poniósł lub może ponieść szkodę w wyniku naruszenia przez Zamawiającego przepisów PZP, przysługuje odwołanie wyłącznie od niezgodnej z przepisami PZP czynności Zamawiającego podjętej w postępowaniu o udzielenie zamówienia lub zaniechaniu czynności, do której Zamawiający jest zobowiązany na podstawie PZP.</w:t>
      </w:r>
    </w:p>
    <w:p w:rsidR="00C460E6" w:rsidRPr="004C4D64" w:rsidRDefault="00C460E6" w:rsidP="00C460E6">
      <w:pPr>
        <w:autoSpaceDE w:val="0"/>
        <w:autoSpaceDN w:val="0"/>
        <w:adjustRightInd w:val="0"/>
        <w:spacing w:before="120" w:line="276" w:lineRule="auto"/>
        <w:jc w:val="both"/>
      </w:pPr>
      <w:r w:rsidRPr="004C4D64">
        <w:rPr>
          <w:b/>
        </w:rPr>
        <w:t xml:space="preserve">16.2 </w:t>
      </w:r>
      <w:r w:rsidRPr="004C4D64">
        <w:t xml:space="preserve">Odwołanie wnosi się w terminie 10 dni od dnia przesłania informacji o czynności zamawiającego stanowiącej podstawę jego wniesienia, jeżeli zostały przesłane w sposób określony w art. 180 ust. 5 </w:t>
      </w:r>
      <w:proofErr w:type="spellStart"/>
      <w:r w:rsidRPr="004C4D64">
        <w:t>zd</w:t>
      </w:r>
      <w:proofErr w:type="spellEnd"/>
      <w:r w:rsidRPr="004C4D64">
        <w:t>. drugie PZP, albo w terminie 15 dni - jeżeli zostały przesłane w inny sposób.</w:t>
      </w:r>
    </w:p>
    <w:p w:rsidR="00C460E6" w:rsidRPr="004C4D64" w:rsidRDefault="00C460E6" w:rsidP="00C460E6">
      <w:pPr>
        <w:autoSpaceDE w:val="0"/>
        <w:autoSpaceDN w:val="0"/>
        <w:adjustRightInd w:val="0"/>
        <w:spacing w:before="120" w:line="276" w:lineRule="auto"/>
        <w:jc w:val="both"/>
      </w:pPr>
      <w:r w:rsidRPr="004C4D64">
        <w:rPr>
          <w:b/>
        </w:rPr>
        <w:t xml:space="preserve">16.3 </w:t>
      </w:r>
      <w:r w:rsidRPr="004C4D64">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C460E6" w:rsidRPr="004C4D64" w:rsidRDefault="00C460E6" w:rsidP="00C460E6">
      <w:pPr>
        <w:autoSpaceDE w:val="0"/>
        <w:autoSpaceDN w:val="0"/>
        <w:adjustRightInd w:val="0"/>
        <w:spacing w:before="120" w:line="276" w:lineRule="auto"/>
        <w:jc w:val="both"/>
      </w:pPr>
      <w:r w:rsidRPr="004C4D64">
        <w:rPr>
          <w:b/>
        </w:rPr>
        <w:t xml:space="preserve">16.4 </w:t>
      </w:r>
      <w:r w:rsidRPr="004C4D64">
        <w:t>Odwołanie wobec czynności innych niż określone w pkt 16.2 i 16.3 wnosi się w terminie 10 dni od dnia, w którym powzięto lub przy zachowaniu należytej staranności można było powziąć wiadomość o okolicznościach stanowiących podstawę jego wniesienia.</w:t>
      </w:r>
    </w:p>
    <w:p w:rsidR="00C460E6" w:rsidRPr="004C4D64" w:rsidRDefault="00C460E6" w:rsidP="00C460E6">
      <w:pPr>
        <w:autoSpaceDE w:val="0"/>
        <w:autoSpaceDN w:val="0"/>
        <w:adjustRightInd w:val="0"/>
        <w:spacing w:before="120" w:line="276" w:lineRule="auto"/>
        <w:jc w:val="both"/>
      </w:pPr>
      <w:r w:rsidRPr="004C4D64">
        <w:rPr>
          <w:b/>
        </w:rPr>
        <w:t xml:space="preserve">16.5 </w:t>
      </w:r>
      <w:r w:rsidRPr="004C4D64">
        <w:t>Odwołanie wnosi się do Prezesa Krajowej Izby Odwoławczej w formie pisemnej w postaci papierowej albo w postaci elektronicznej, opatrzone odpowiednio własnoręcznym podpisem albo kwalifikowanym podpisem elektronicznym.</w:t>
      </w:r>
    </w:p>
    <w:p w:rsidR="004C4D64" w:rsidRPr="004C4D64" w:rsidRDefault="004C4D64" w:rsidP="00C460E6">
      <w:pPr>
        <w:autoSpaceDE w:val="0"/>
        <w:autoSpaceDN w:val="0"/>
        <w:adjustRightInd w:val="0"/>
        <w:spacing w:before="120" w:line="276" w:lineRule="auto"/>
        <w:jc w:val="both"/>
      </w:pPr>
      <w:r w:rsidRPr="004C4D64">
        <w:rPr>
          <w:b/>
        </w:rPr>
        <w:t xml:space="preserve">16.6 </w:t>
      </w:r>
      <w:r w:rsidRPr="004C4D64">
        <w:t>Odwołujący przesyła kopię odwołania Zamawiającemu przed upływem terminu do wniesienia odwołania w taki sposób, aby mógł on zapoznać się z jego treścią przed upływem tego terminu.</w:t>
      </w:r>
    </w:p>
    <w:p w:rsidR="004C4D64" w:rsidRDefault="004C4D64" w:rsidP="00C460E6">
      <w:pPr>
        <w:autoSpaceDE w:val="0"/>
        <w:autoSpaceDN w:val="0"/>
        <w:adjustRightInd w:val="0"/>
        <w:spacing w:before="120" w:line="276" w:lineRule="auto"/>
        <w:jc w:val="both"/>
      </w:pPr>
      <w:r w:rsidRPr="004C4D64">
        <w:rPr>
          <w:b/>
        </w:rPr>
        <w:t xml:space="preserve">16.7 </w:t>
      </w:r>
      <w:r w:rsidRPr="004C4D64">
        <w:t>Na orzeczenie Krajowej Izby Odwoławczej stronom oraz uczestnikom postępowania odwoławczego przysługuje skarga do sądu. Skargę wnosi się do sądu okręgowego właściwego dla siedziby albo miejsca zamieszkania Zamawiającego. Skargę wnosi się za pośrednictwem Prezesa Krajowej Izby Odwoławczej w terminie 7 dni od dnia doręczenia orzeczenia Izby, przesyłając jednocześnie jej odpis przeciwnikowi skargi.</w:t>
      </w:r>
    </w:p>
    <w:p w:rsidR="004C4D64" w:rsidRDefault="004C4D64" w:rsidP="00C460E6">
      <w:pPr>
        <w:autoSpaceDE w:val="0"/>
        <w:autoSpaceDN w:val="0"/>
        <w:adjustRightInd w:val="0"/>
        <w:spacing w:before="120" w:line="276" w:lineRule="auto"/>
        <w:jc w:val="both"/>
      </w:pPr>
    </w:p>
    <w:p w:rsidR="004C4D64" w:rsidRDefault="004C4D64" w:rsidP="004C4D64">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17. ZABEZPIECZENIE NALEŻYTEGO WYKONANIA UMOWY</w:t>
      </w:r>
    </w:p>
    <w:p w:rsidR="004C4D64" w:rsidRDefault="004C4D64" w:rsidP="00C460E6">
      <w:pPr>
        <w:autoSpaceDE w:val="0"/>
        <w:autoSpaceDN w:val="0"/>
        <w:adjustRightInd w:val="0"/>
        <w:spacing w:before="120" w:line="276" w:lineRule="auto"/>
        <w:jc w:val="both"/>
        <w:rPr>
          <w:rFonts w:eastAsia="Calibri"/>
          <w:color w:val="000000"/>
        </w:rPr>
      </w:pPr>
    </w:p>
    <w:p w:rsidR="004C4D64" w:rsidRDefault="004C4D64" w:rsidP="00C460E6">
      <w:pPr>
        <w:autoSpaceDE w:val="0"/>
        <w:autoSpaceDN w:val="0"/>
        <w:adjustRightInd w:val="0"/>
        <w:spacing w:before="120" w:line="276" w:lineRule="auto"/>
        <w:jc w:val="both"/>
        <w:rPr>
          <w:sz w:val="22"/>
          <w:szCs w:val="22"/>
        </w:rPr>
      </w:pPr>
      <w:r>
        <w:rPr>
          <w:b/>
          <w:sz w:val="22"/>
          <w:szCs w:val="22"/>
        </w:rPr>
        <w:t xml:space="preserve">17.1 </w:t>
      </w:r>
      <w:r>
        <w:rPr>
          <w:sz w:val="22"/>
          <w:szCs w:val="22"/>
        </w:rPr>
        <w:t>Zamawiający nie wymaga wniesienia zabezpieczenia należytego wykonania umowy przez Wykonawcę, którego oferta została uznana za najkorzystniejszą.</w:t>
      </w:r>
    </w:p>
    <w:p w:rsidR="004C4D64" w:rsidRDefault="004C4D64" w:rsidP="00C460E6">
      <w:pPr>
        <w:autoSpaceDE w:val="0"/>
        <w:autoSpaceDN w:val="0"/>
        <w:adjustRightInd w:val="0"/>
        <w:spacing w:before="120" w:line="276" w:lineRule="auto"/>
        <w:jc w:val="both"/>
        <w:rPr>
          <w:sz w:val="22"/>
          <w:szCs w:val="22"/>
        </w:rPr>
      </w:pPr>
    </w:p>
    <w:p w:rsidR="004C4D64" w:rsidRDefault="004C4D64" w:rsidP="004C4D64">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18. KLAUZULA INFORMACYJNA DOTYCZĄCA PRZETWARZANIA DANYCH OSOBOWYCH</w:t>
      </w:r>
    </w:p>
    <w:p w:rsidR="004C4D64" w:rsidRDefault="004C4D64" w:rsidP="00C460E6">
      <w:pPr>
        <w:autoSpaceDE w:val="0"/>
        <w:autoSpaceDN w:val="0"/>
        <w:adjustRightInd w:val="0"/>
        <w:spacing w:before="120" w:line="276" w:lineRule="auto"/>
        <w:jc w:val="both"/>
        <w:rPr>
          <w:rFonts w:eastAsia="Calibri"/>
          <w:color w:val="000000"/>
        </w:rPr>
      </w:pPr>
    </w:p>
    <w:p w:rsidR="004C4D64" w:rsidRPr="00E337DC" w:rsidRDefault="004C4D64" w:rsidP="00E337DC">
      <w:pPr>
        <w:autoSpaceDE w:val="0"/>
        <w:autoSpaceDN w:val="0"/>
        <w:adjustRightInd w:val="0"/>
        <w:spacing w:before="120" w:line="276" w:lineRule="auto"/>
        <w:jc w:val="both"/>
        <w:rPr>
          <w:b/>
          <w:bCs/>
        </w:rPr>
      </w:pPr>
      <w:r w:rsidRPr="00E337DC">
        <w:rPr>
          <w:b/>
        </w:rPr>
        <w:t xml:space="preserve">18.1 </w:t>
      </w:r>
      <w:r w:rsidRPr="00E337DC">
        <w:t xml:space="preserve">Wykonawca wyłoniony w postępowaniu przetargowym zobowiązuje się do zawarcia umowy z Zamawiającym dotyczącej powierzenia przetwarzania danych osobowych swoich pracowników, zleceniobiorców, podwykonawców lub innych osób oddelegowanych do realizacji umowy głównej, wzór tej umowy stanowi </w:t>
      </w:r>
      <w:r w:rsidR="000B6199" w:rsidRPr="0077665C">
        <w:rPr>
          <w:b/>
          <w:bCs/>
        </w:rPr>
        <w:t>załącznik nr 10</w:t>
      </w:r>
      <w:r w:rsidRPr="0077665C">
        <w:rPr>
          <w:b/>
          <w:bCs/>
        </w:rPr>
        <w:t xml:space="preserve"> do SIWZ.</w:t>
      </w:r>
    </w:p>
    <w:p w:rsidR="004C4D64" w:rsidRPr="00E337DC" w:rsidRDefault="004C4D64" w:rsidP="00E337DC">
      <w:pPr>
        <w:autoSpaceDE w:val="0"/>
        <w:autoSpaceDN w:val="0"/>
        <w:adjustRightInd w:val="0"/>
        <w:spacing w:before="120" w:line="276" w:lineRule="auto"/>
        <w:jc w:val="both"/>
      </w:pPr>
      <w:r w:rsidRPr="00E337DC">
        <w:rPr>
          <w:b/>
        </w:rPr>
        <w:t xml:space="preserve">18.2 </w:t>
      </w:r>
      <w:r w:rsidRPr="00E337DC">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Nadleśnictwo Kup .</w:t>
      </w:r>
    </w:p>
    <w:p w:rsidR="004C4D64" w:rsidRPr="00E337DC" w:rsidRDefault="004C4D64" w:rsidP="00E337DC">
      <w:pPr>
        <w:autoSpaceDE w:val="0"/>
        <w:autoSpaceDN w:val="0"/>
        <w:adjustRightInd w:val="0"/>
        <w:spacing w:before="120" w:line="276" w:lineRule="auto"/>
        <w:jc w:val="both"/>
      </w:pPr>
      <w:r w:rsidRPr="00E337DC">
        <w:rPr>
          <w:b/>
        </w:rPr>
        <w:t xml:space="preserve">18.3 </w:t>
      </w:r>
      <w:r w:rsidRPr="00E337DC">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rsidR="004C4D64" w:rsidRPr="00E337DC" w:rsidRDefault="004C4D64" w:rsidP="00E337DC">
      <w:pPr>
        <w:autoSpaceDE w:val="0"/>
        <w:autoSpaceDN w:val="0"/>
        <w:adjustRightInd w:val="0"/>
        <w:spacing w:before="120" w:line="276" w:lineRule="auto"/>
        <w:jc w:val="both"/>
      </w:pPr>
      <w:r w:rsidRPr="00E337DC">
        <w:rPr>
          <w:b/>
        </w:rPr>
        <w:t xml:space="preserve">18.4 </w:t>
      </w:r>
      <w:r w:rsidRPr="00E337DC">
        <w:t>Odbiorcami danych osobowych będą osoby lub podmioty, którym dokumentacja postępowania zostanie udostępniona w oparciu o art. 8 oraz 96 ust. 3 PZP.</w:t>
      </w:r>
    </w:p>
    <w:p w:rsidR="004C4D64" w:rsidRPr="00E337DC" w:rsidRDefault="004C4D64" w:rsidP="00E337DC">
      <w:pPr>
        <w:autoSpaceDE w:val="0"/>
        <w:autoSpaceDN w:val="0"/>
        <w:adjustRightInd w:val="0"/>
        <w:spacing w:before="120" w:line="276" w:lineRule="auto"/>
        <w:jc w:val="both"/>
      </w:pPr>
      <w:r w:rsidRPr="00E337DC">
        <w:rPr>
          <w:b/>
        </w:rPr>
        <w:t xml:space="preserve">18.5 </w:t>
      </w:r>
      <w:r w:rsidRPr="00E337DC">
        <w:t>Dane osobowe pozyskane w związku z prowadzeniem niniejszego postępowania 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rsidR="004C4D64" w:rsidRPr="00581480" w:rsidRDefault="004C4D64" w:rsidP="00E337DC">
      <w:pPr>
        <w:autoSpaceDE w:val="0"/>
        <w:autoSpaceDN w:val="0"/>
        <w:adjustRightInd w:val="0"/>
        <w:spacing w:before="120" w:line="276" w:lineRule="auto"/>
        <w:jc w:val="both"/>
      </w:pPr>
      <w:r w:rsidRPr="00581480">
        <w:rPr>
          <w:b/>
        </w:rPr>
        <w:t xml:space="preserve">18.6 </w:t>
      </w:r>
      <w:r w:rsidRPr="00581480">
        <w:t>Niezależnie od postanowień pkt 18.5. w przypadku zawarcia umowy w sprawie zamówienia publicznego, dane osobowe będą przetwarzane do upływu okresu przedawnienia roszczeń wynikających z umowy w sprawie zamówienia publicznego</w:t>
      </w:r>
      <w:r w:rsidR="00D07ED2" w:rsidRPr="00581480">
        <w:t xml:space="preserve"> lub okresu kontrolnego wynikającego z umowy  o dofinansowanie niniejszego projektu</w:t>
      </w:r>
      <w:r w:rsidRPr="00581480">
        <w:t>.</w:t>
      </w:r>
    </w:p>
    <w:p w:rsidR="004C4D64" w:rsidRPr="00E337DC" w:rsidRDefault="004C4D64" w:rsidP="00E337DC">
      <w:pPr>
        <w:autoSpaceDE w:val="0"/>
        <w:autoSpaceDN w:val="0"/>
        <w:adjustRightInd w:val="0"/>
        <w:spacing w:before="120" w:line="276" w:lineRule="auto"/>
        <w:jc w:val="both"/>
      </w:pPr>
      <w:r w:rsidRPr="00E337DC">
        <w:rPr>
          <w:b/>
        </w:rPr>
        <w:t xml:space="preserve">18.7 </w:t>
      </w:r>
      <w:r w:rsidRPr="00E337DC">
        <w:t>Dane osobowe pozyskane w związku z prowadzeniem niniejszego postępowania o udzielenie zamówienia mogą zostać przekazane podmiotom świadczącym usługi doradcze, w tym usługi prawne, i konsultingowe,</w:t>
      </w:r>
    </w:p>
    <w:p w:rsidR="004C4D64" w:rsidRPr="00E337DC" w:rsidRDefault="004C4D64" w:rsidP="00E337DC">
      <w:pPr>
        <w:autoSpaceDE w:val="0"/>
        <w:autoSpaceDN w:val="0"/>
        <w:adjustRightInd w:val="0"/>
        <w:spacing w:before="120" w:line="276" w:lineRule="auto"/>
        <w:jc w:val="both"/>
      </w:pPr>
      <w:r w:rsidRPr="00E337DC">
        <w:rPr>
          <w:b/>
        </w:rPr>
        <w:t xml:space="preserve">18.8 </w:t>
      </w:r>
      <w:r w:rsidRPr="00E337DC">
        <w:t>Stosownie do art. 22 RODO, decyzje dotyczące danych osobowych nie będą podejmowane w sposób zautomatyzowany.</w:t>
      </w:r>
    </w:p>
    <w:p w:rsidR="004C4D64" w:rsidRPr="00E337DC" w:rsidRDefault="004C4D64" w:rsidP="00E337DC">
      <w:pPr>
        <w:autoSpaceDE w:val="0"/>
        <w:autoSpaceDN w:val="0"/>
        <w:adjustRightInd w:val="0"/>
        <w:spacing w:before="120" w:line="276" w:lineRule="auto"/>
        <w:jc w:val="both"/>
      </w:pPr>
      <w:r w:rsidRPr="00E337DC">
        <w:rPr>
          <w:b/>
        </w:rPr>
        <w:lastRenderedPageBreak/>
        <w:t xml:space="preserve">18.9 </w:t>
      </w:r>
      <w:r w:rsidRPr="00E337DC">
        <w:t>Osoba, której dotyczą pozyskane w związku z prowadzeniem niniejszego postępowania dane osobowe, ma prawo:</w:t>
      </w:r>
    </w:p>
    <w:p w:rsidR="00E337DC" w:rsidRPr="00E337DC" w:rsidRDefault="00E337DC" w:rsidP="00E337DC">
      <w:pPr>
        <w:autoSpaceDE w:val="0"/>
        <w:autoSpaceDN w:val="0"/>
        <w:adjustRightInd w:val="0"/>
        <w:spacing w:line="276" w:lineRule="auto"/>
        <w:jc w:val="both"/>
        <w:rPr>
          <w:rFonts w:eastAsia="Calibri"/>
          <w:color w:val="000000"/>
        </w:rPr>
      </w:pPr>
    </w:p>
    <w:p w:rsidR="00E337DC" w:rsidRPr="00E337DC" w:rsidRDefault="00E337DC" w:rsidP="00E337DC">
      <w:pPr>
        <w:pStyle w:val="Akapitzlist"/>
        <w:numPr>
          <w:ilvl w:val="0"/>
          <w:numId w:val="18"/>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 xml:space="preserve">dostępu do swoich danych osobowych – zgodnie z art. 15 RODO, </w:t>
      </w:r>
    </w:p>
    <w:p w:rsidR="00E337DC" w:rsidRPr="00E337DC" w:rsidRDefault="00E337DC" w:rsidP="00E337DC">
      <w:pPr>
        <w:pStyle w:val="Akapitzlist"/>
        <w:numPr>
          <w:ilvl w:val="0"/>
          <w:numId w:val="18"/>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 xml:space="preserve">do sprostowana swoich danych osobowych – zgodnie z art. 16 RODO, </w:t>
      </w:r>
    </w:p>
    <w:p w:rsidR="00E337DC" w:rsidRPr="00E337DC" w:rsidRDefault="00E337DC" w:rsidP="00E337DC">
      <w:pPr>
        <w:pStyle w:val="Akapitzlist"/>
        <w:numPr>
          <w:ilvl w:val="0"/>
          <w:numId w:val="18"/>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 xml:space="preserve">do żądania od Zamawiającego – jako administratora, ograniczenia przetwarzania danych osobowych z zastrzeżeniem przypadków, o których mowa w art. 18 ust. 2 RODO. </w:t>
      </w:r>
    </w:p>
    <w:p w:rsidR="00E337DC" w:rsidRPr="00E337DC" w:rsidRDefault="00E337DC" w:rsidP="00E337DC">
      <w:pPr>
        <w:pStyle w:val="Akapitzlist"/>
        <w:numPr>
          <w:ilvl w:val="0"/>
          <w:numId w:val="18"/>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 xml:space="preserve">wniesienia skargi do Prezesa Urzędu Ochrony Danych Osobowych w przypadku uznania, iż przetwarzanie jej danych osobowych narusza przepisy o ochronie danych osobowych, w tym przepisy RODO. </w:t>
      </w:r>
    </w:p>
    <w:p w:rsidR="00E337DC" w:rsidRPr="00E337DC" w:rsidRDefault="00E337DC" w:rsidP="00E337DC">
      <w:pPr>
        <w:autoSpaceDE w:val="0"/>
        <w:autoSpaceDN w:val="0"/>
        <w:adjustRightInd w:val="0"/>
        <w:spacing w:before="120" w:line="276" w:lineRule="auto"/>
        <w:jc w:val="both"/>
      </w:pPr>
      <w:r w:rsidRPr="00E337DC">
        <w:rPr>
          <w:b/>
        </w:rPr>
        <w:t xml:space="preserve">18.10 </w:t>
      </w:r>
      <w:r w:rsidRPr="00E337DC">
        <w:t>Obowiązek podania danych osobowych jest wymogiem ustawowym określonym w przepisach PZP, związanym z udziałem w postępowaniu o udzielenie zamówienia publicznego, konsekwencje niepodania określonych danych określa PZP.</w:t>
      </w:r>
    </w:p>
    <w:p w:rsidR="00E337DC" w:rsidRPr="00E337DC" w:rsidRDefault="00E337DC" w:rsidP="00E337DC">
      <w:pPr>
        <w:autoSpaceDE w:val="0"/>
        <w:autoSpaceDN w:val="0"/>
        <w:adjustRightInd w:val="0"/>
        <w:spacing w:before="120" w:line="276" w:lineRule="auto"/>
        <w:jc w:val="both"/>
      </w:pPr>
      <w:r w:rsidRPr="00E337DC">
        <w:rPr>
          <w:b/>
        </w:rPr>
        <w:t xml:space="preserve">18.11 </w:t>
      </w:r>
      <w:r w:rsidRPr="00E337DC">
        <w:t>Osobie, której dane osobowe zostały pozyskane przez Zamawiającego w związku z prowadzeniem niniejszego postępowania o udzielenie zamówienia publicznego nie przysługuje:</w:t>
      </w:r>
    </w:p>
    <w:p w:rsidR="00E337DC" w:rsidRPr="00E337DC" w:rsidRDefault="00E337DC" w:rsidP="00E337DC">
      <w:pPr>
        <w:autoSpaceDE w:val="0"/>
        <w:autoSpaceDN w:val="0"/>
        <w:adjustRightInd w:val="0"/>
        <w:spacing w:line="276" w:lineRule="auto"/>
        <w:jc w:val="both"/>
        <w:rPr>
          <w:rFonts w:eastAsia="Calibri"/>
          <w:color w:val="000000"/>
        </w:rPr>
      </w:pPr>
    </w:p>
    <w:p w:rsidR="00E337DC" w:rsidRPr="00E337DC" w:rsidRDefault="00E337DC" w:rsidP="00E337DC">
      <w:pPr>
        <w:pStyle w:val="Akapitzlist"/>
        <w:numPr>
          <w:ilvl w:val="0"/>
          <w:numId w:val="20"/>
        </w:numPr>
        <w:autoSpaceDE w:val="0"/>
        <w:autoSpaceDN w:val="0"/>
        <w:adjustRightInd w:val="0"/>
        <w:spacing w:before="120" w:line="276" w:lineRule="auto"/>
        <w:ind w:left="357" w:hanging="357"/>
        <w:jc w:val="both"/>
        <w:rPr>
          <w:rFonts w:eastAsia="Calibri"/>
          <w:color w:val="000000"/>
        </w:rPr>
      </w:pPr>
      <w:r w:rsidRPr="00E337DC">
        <w:rPr>
          <w:rFonts w:eastAsia="Calibri"/>
          <w:color w:val="000000"/>
        </w:rPr>
        <w:t>prawo do usunięcia danych osobowych, o czym przesadza art. 17 ust. 3 lit. b, d lub e RODO,</w:t>
      </w:r>
    </w:p>
    <w:p w:rsidR="00E337DC" w:rsidRPr="00E337DC" w:rsidRDefault="00E337DC" w:rsidP="00E337DC">
      <w:pPr>
        <w:pStyle w:val="Akapitzlist"/>
        <w:numPr>
          <w:ilvl w:val="0"/>
          <w:numId w:val="20"/>
        </w:numPr>
        <w:autoSpaceDE w:val="0"/>
        <w:autoSpaceDN w:val="0"/>
        <w:adjustRightInd w:val="0"/>
        <w:spacing w:before="120" w:line="276" w:lineRule="auto"/>
        <w:ind w:left="357" w:hanging="357"/>
        <w:jc w:val="both"/>
        <w:rPr>
          <w:rFonts w:eastAsia="Calibri"/>
          <w:color w:val="000000"/>
        </w:rPr>
      </w:pPr>
      <w:r w:rsidRPr="00E337DC">
        <w:t>prawo do przenoszenia danych osobowych, o którym mowa w art. 20 RODO, określone w art. 21 RODO prawo sprzeciwu wobec przetwarzania danych osobowych, a to z uwagi na fakt, że podstawą prawną przetwarzania danych osobowych jest art. 6 ust. 1 lit. c RODO.</w:t>
      </w:r>
    </w:p>
    <w:p w:rsidR="004C4D64" w:rsidRDefault="00E337DC" w:rsidP="00E337DC">
      <w:pPr>
        <w:autoSpaceDE w:val="0"/>
        <w:autoSpaceDN w:val="0"/>
        <w:adjustRightInd w:val="0"/>
        <w:spacing w:before="120" w:line="276" w:lineRule="auto"/>
        <w:jc w:val="both"/>
      </w:pPr>
      <w:r w:rsidRPr="00E337DC">
        <w:rPr>
          <w:b/>
        </w:rPr>
        <w:t xml:space="preserve">18.12 </w:t>
      </w:r>
      <w:r w:rsidRPr="00E337DC">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E337DC" w:rsidRPr="00E337DC" w:rsidRDefault="00E337DC" w:rsidP="00E337D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19. OFERTY WARIANTOWE</w:t>
      </w:r>
    </w:p>
    <w:p w:rsidR="00E337DC" w:rsidRDefault="00E337DC" w:rsidP="00E337DC">
      <w:pPr>
        <w:autoSpaceDE w:val="0"/>
        <w:autoSpaceDN w:val="0"/>
        <w:adjustRightInd w:val="0"/>
        <w:spacing w:before="120" w:line="276" w:lineRule="auto"/>
        <w:jc w:val="both"/>
        <w:rPr>
          <w:rFonts w:eastAsia="Calibri"/>
        </w:rPr>
      </w:pPr>
      <w:r>
        <w:rPr>
          <w:rFonts w:eastAsia="Calibri"/>
          <w:b/>
        </w:rPr>
        <w:t xml:space="preserve">19.1 </w:t>
      </w:r>
      <w:r>
        <w:rPr>
          <w:rFonts w:eastAsia="Calibri"/>
        </w:rPr>
        <w:t>Zamawiający nie dopuszcza składania ofert wariantowych</w:t>
      </w:r>
    </w:p>
    <w:p w:rsidR="00E337DC" w:rsidRDefault="00E337DC" w:rsidP="00E337DC">
      <w:pPr>
        <w:autoSpaceDE w:val="0"/>
        <w:autoSpaceDN w:val="0"/>
        <w:adjustRightInd w:val="0"/>
        <w:spacing w:before="120" w:line="276" w:lineRule="auto"/>
        <w:jc w:val="both"/>
        <w:rPr>
          <w:rFonts w:eastAsia="Calibri"/>
        </w:rPr>
      </w:pPr>
    </w:p>
    <w:p w:rsidR="00E337DC" w:rsidRPr="00E337DC" w:rsidRDefault="00E337DC" w:rsidP="00E337D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20. AUKCJE ELEKTRONICZNE</w:t>
      </w:r>
    </w:p>
    <w:p w:rsidR="00E337DC" w:rsidRDefault="00E337DC" w:rsidP="00E337DC">
      <w:pPr>
        <w:autoSpaceDE w:val="0"/>
        <w:autoSpaceDN w:val="0"/>
        <w:adjustRightInd w:val="0"/>
        <w:spacing w:before="120" w:line="276" w:lineRule="auto"/>
        <w:jc w:val="both"/>
        <w:rPr>
          <w:rFonts w:eastAsia="Calibri"/>
        </w:rPr>
      </w:pPr>
      <w:r>
        <w:rPr>
          <w:rFonts w:eastAsia="Calibri"/>
          <w:b/>
        </w:rPr>
        <w:t>20.1</w:t>
      </w:r>
      <w:r>
        <w:rPr>
          <w:rFonts w:eastAsia="Calibri"/>
        </w:rPr>
        <w:t xml:space="preserve"> Zamawiający nie przewiduje wyboru najkorzystniejszej oferty z zastosowaniem aukcji elektronicznej.</w:t>
      </w:r>
    </w:p>
    <w:p w:rsidR="00E337DC" w:rsidRDefault="00E337DC" w:rsidP="00E337DC">
      <w:pPr>
        <w:autoSpaceDE w:val="0"/>
        <w:autoSpaceDN w:val="0"/>
        <w:adjustRightInd w:val="0"/>
        <w:spacing w:before="120" w:line="276" w:lineRule="auto"/>
        <w:jc w:val="both"/>
        <w:rPr>
          <w:rFonts w:eastAsia="Calibri"/>
        </w:rPr>
      </w:pPr>
    </w:p>
    <w:p w:rsidR="00E337DC" w:rsidRPr="00E337DC" w:rsidRDefault="00E337DC" w:rsidP="00E337D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21. ZWROT KOSZTÓW UDZIAŁU W POSTĘPOWANIU</w:t>
      </w:r>
    </w:p>
    <w:p w:rsidR="00E337DC" w:rsidRDefault="00E337DC" w:rsidP="00E337DC">
      <w:pPr>
        <w:autoSpaceDE w:val="0"/>
        <w:autoSpaceDN w:val="0"/>
        <w:adjustRightInd w:val="0"/>
        <w:spacing w:before="120" w:line="276" w:lineRule="auto"/>
        <w:jc w:val="both"/>
        <w:rPr>
          <w:rFonts w:eastAsia="Calibri"/>
        </w:rPr>
      </w:pPr>
      <w:r>
        <w:rPr>
          <w:rFonts w:eastAsia="Calibri"/>
          <w:b/>
        </w:rPr>
        <w:t xml:space="preserve">21.1 </w:t>
      </w:r>
      <w:r>
        <w:rPr>
          <w:rFonts w:eastAsia="Calibri"/>
        </w:rPr>
        <w:t>Zamawiający nie przewiduje zwrotu kosztów udziału w postępowaniu</w:t>
      </w:r>
    </w:p>
    <w:p w:rsidR="00E337DC" w:rsidRDefault="00E337DC" w:rsidP="00E337DC">
      <w:pPr>
        <w:autoSpaceDE w:val="0"/>
        <w:autoSpaceDN w:val="0"/>
        <w:adjustRightInd w:val="0"/>
        <w:spacing w:before="120" w:line="276" w:lineRule="auto"/>
        <w:jc w:val="both"/>
        <w:rPr>
          <w:rFonts w:eastAsia="Calibri"/>
        </w:rPr>
      </w:pPr>
    </w:p>
    <w:p w:rsidR="00E337DC" w:rsidRPr="00E337DC" w:rsidRDefault="00E337DC" w:rsidP="00E337DC">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22. PODWYKONAWSTWO</w:t>
      </w:r>
    </w:p>
    <w:p w:rsidR="00E337DC" w:rsidRDefault="00E337DC" w:rsidP="00E337DC">
      <w:pPr>
        <w:autoSpaceDE w:val="0"/>
        <w:autoSpaceDN w:val="0"/>
        <w:adjustRightInd w:val="0"/>
        <w:spacing w:before="120" w:line="276" w:lineRule="auto"/>
        <w:jc w:val="both"/>
        <w:rPr>
          <w:rFonts w:eastAsia="Calibri"/>
        </w:rPr>
      </w:pPr>
      <w:r>
        <w:rPr>
          <w:rFonts w:eastAsia="Calibri"/>
          <w:b/>
        </w:rPr>
        <w:lastRenderedPageBreak/>
        <w:t xml:space="preserve">22.1 </w:t>
      </w:r>
      <w:r>
        <w:rPr>
          <w:rFonts w:eastAsia="Calibri"/>
        </w:rPr>
        <w:t>Szczegółowe wymagania dotyczące podwykonawstwa zostały uregulowane we wzorze umowy</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23. UMOWA RAMOWA</w:t>
      </w:r>
    </w:p>
    <w:p w:rsidR="00825AF3" w:rsidRDefault="00825AF3" w:rsidP="00E337DC">
      <w:pPr>
        <w:autoSpaceDE w:val="0"/>
        <w:autoSpaceDN w:val="0"/>
        <w:adjustRightInd w:val="0"/>
        <w:spacing w:before="120" w:line="276" w:lineRule="auto"/>
        <w:jc w:val="both"/>
        <w:rPr>
          <w:rFonts w:eastAsia="Calibri"/>
        </w:rPr>
      </w:pPr>
      <w:r>
        <w:rPr>
          <w:rFonts w:eastAsia="Calibri"/>
          <w:b/>
        </w:rPr>
        <w:t>23.1</w:t>
      </w:r>
      <w:r>
        <w:rPr>
          <w:rFonts w:eastAsia="Calibri"/>
        </w:rPr>
        <w:t xml:space="preserve"> Zamawiający nie przewiduje zawarcia umowy ramowej</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24. INFORMACJE O WALUTACH OBCYCH</w:t>
      </w:r>
    </w:p>
    <w:p w:rsidR="00825AF3" w:rsidRDefault="00825AF3" w:rsidP="00E337DC">
      <w:pPr>
        <w:autoSpaceDE w:val="0"/>
        <w:autoSpaceDN w:val="0"/>
        <w:adjustRightInd w:val="0"/>
        <w:spacing w:before="120" w:line="276" w:lineRule="auto"/>
        <w:jc w:val="both"/>
        <w:rPr>
          <w:rFonts w:eastAsia="Calibri"/>
        </w:rPr>
      </w:pPr>
      <w:r>
        <w:rPr>
          <w:rFonts w:eastAsia="Calibri"/>
          <w:b/>
        </w:rPr>
        <w:t xml:space="preserve">24.1 </w:t>
      </w:r>
      <w:r>
        <w:rPr>
          <w:rFonts w:eastAsia="Calibri"/>
        </w:rPr>
        <w:t>Zamawiający nie dopuszcza możliwości prowadzenia rozliczeń w innych walutach niż PLN</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25. WYMAGANIA WSKAZANE W ART. 29 UST. 4 PZP</w:t>
      </w:r>
    </w:p>
    <w:p w:rsidR="00825AF3" w:rsidRDefault="00825AF3" w:rsidP="00E337DC">
      <w:pPr>
        <w:autoSpaceDE w:val="0"/>
        <w:autoSpaceDN w:val="0"/>
        <w:adjustRightInd w:val="0"/>
        <w:spacing w:before="120" w:line="276" w:lineRule="auto"/>
        <w:jc w:val="both"/>
        <w:rPr>
          <w:rFonts w:eastAsia="Calibri"/>
        </w:rPr>
      </w:pPr>
      <w:r>
        <w:rPr>
          <w:rFonts w:eastAsia="Calibri"/>
          <w:b/>
        </w:rPr>
        <w:t>25.1</w:t>
      </w:r>
      <w:r>
        <w:rPr>
          <w:rFonts w:eastAsia="Calibri"/>
        </w:rPr>
        <w:t xml:space="preserve"> Zamawiający nie precyzuje wymagań, o których mowa w art. 29 ust. 4 PZP.</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26. STANDARDY, O KTÓRYCH MOWA W ART. 91 UST. 2A PZP</w:t>
      </w:r>
    </w:p>
    <w:p w:rsidR="00825AF3" w:rsidRDefault="00825AF3" w:rsidP="00E337DC">
      <w:pPr>
        <w:autoSpaceDE w:val="0"/>
        <w:autoSpaceDN w:val="0"/>
        <w:adjustRightInd w:val="0"/>
        <w:spacing w:before="120" w:line="276" w:lineRule="auto"/>
        <w:jc w:val="both"/>
        <w:rPr>
          <w:rFonts w:eastAsia="Calibri"/>
        </w:rPr>
      </w:pPr>
      <w:r>
        <w:rPr>
          <w:rFonts w:eastAsia="Calibri"/>
          <w:b/>
        </w:rPr>
        <w:t xml:space="preserve">26.1 </w:t>
      </w:r>
      <w:r>
        <w:rPr>
          <w:rFonts w:eastAsia="Calibri"/>
        </w:rPr>
        <w:t>Zamawiający nie określa standardów, o których mowa w art. 91 ust. 2a PZP</w:t>
      </w:r>
    </w:p>
    <w:p w:rsidR="00825AF3" w:rsidRDefault="00825AF3"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t>27. KATALOGI ELEKTRONICZNE</w:t>
      </w:r>
    </w:p>
    <w:p w:rsidR="00825AF3" w:rsidRDefault="00825AF3" w:rsidP="00E337DC">
      <w:pPr>
        <w:autoSpaceDE w:val="0"/>
        <w:autoSpaceDN w:val="0"/>
        <w:adjustRightInd w:val="0"/>
        <w:spacing w:before="120" w:line="276" w:lineRule="auto"/>
        <w:jc w:val="both"/>
        <w:rPr>
          <w:rFonts w:eastAsia="Calibri"/>
        </w:rPr>
      </w:pPr>
      <w:r>
        <w:rPr>
          <w:rFonts w:eastAsia="Calibri"/>
          <w:b/>
        </w:rPr>
        <w:t xml:space="preserve">27.1 </w:t>
      </w:r>
      <w:r>
        <w:rPr>
          <w:rFonts w:eastAsia="Calibri"/>
        </w:rPr>
        <w:t>Zamawiający nie wprowadza wymogu ani możliwości złożenia ofert w postaci katalogów elektronicznych</w:t>
      </w:r>
    </w:p>
    <w:p w:rsidR="00B46C08" w:rsidRDefault="00B46C08" w:rsidP="00E337DC">
      <w:pPr>
        <w:autoSpaceDE w:val="0"/>
        <w:autoSpaceDN w:val="0"/>
        <w:adjustRightInd w:val="0"/>
        <w:spacing w:before="120" w:line="276" w:lineRule="auto"/>
        <w:jc w:val="both"/>
        <w:rPr>
          <w:rFonts w:eastAsia="Calibri"/>
        </w:rPr>
      </w:pPr>
    </w:p>
    <w:p w:rsidR="00B46C08" w:rsidRDefault="00B46C08" w:rsidP="00E337DC">
      <w:pPr>
        <w:autoSpaceDE w:val="0"/>
        <w:autoSpaceDN w:val="0"/>
        <w:adjustRightInd w:val="0"/>
        <w:spacing w:before="120" w:line="276" w:lineRule="auto"/>
        <w:jc w:val="both"/>
        <w:rPr>
          <w:rFonts w:eastAsia="Calibri"/>
        </w:rPr>
      </w:pPr>
    </w:p>
    <w:p w:rsidR="00B46C08" w:rsidRDefault="00B46C08" w:rsidP="00E337DC">
      <w:pPr>
        <w:autoSpaceDE w:val="0"/>
        <w:autoSpaceDN w:val="0"/>
        <w:adjustRightInd w:val="0"/>
        <w:spacing w:before="120" w:line="276" w:lineRule="auto"/>
        <w:jc w:val="both"/>
        <w:rPr>
          <w:rFonts w:eastAsia="Calibri"/>
        </w:rPr>
      </w:pPr>
    </w:p>
    <w:p w:rsidR="00B46C08" w:rsidRDefault="00B46C08"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581480" w:rsidRDefault="00581480" w:rsidP="00E337DC">
      <w:pPr>
        <w:autoSpaceDE w:val="0"/>
        <w:autoSpaceDN w:val="0"/>
        <w:adjustRightInd w:val="0"/>
        <w:spacing w:before="120" w:line="276" w:lineRule="auto"/>
        <w:jc w:val="both"/>
        <w:rPr>
          <w:rFonts w:eastAsia="Calibri"/>
        </w:rPr>
      </w:pPr>
    </w:p>
    <w:p w:rsidR="00825AF3" w:rsidRDefault="00825AF3" w:rsidP="00E337DC">
      <w:pPr>
        <w:autoSpaceDE w:val="0"/>
        <w:autoSpaceDN w:val="0"/>
        <w:adjustRightInd w:val="0"/>
        <w:spacing w:before="120" w:line="276" w:lineRule="auto"/>
        <w:jc w:val="both"/>
        <w:rPr>
          <w:rFonts w:eastAsia="Calibri"/>
        </w:rPr>
      </w:pPr>
    </w:p>
    <w:p w:rsidR="00EE7B3B" w:rsidRDefault="00EE7B3B" w:rsidP="00E337DC">
      <w:pPr>
        <w:autoSpaceDE w:val="0"/>
        <w:autoSpaceDN w:val="0"/>
        <w:adjustRightInd w:val="0"/>
        <w:spacing w:before="120" w:line="276" w:lineRule="auto"/>
        <w:jc w:val="both"/>
        <w:rPr>
          <w:rFonts w:eastAsia="Calibri"/>
        </w:rPr>
      </w:pPr>
    </w:p>
    <w:p w:rsidR="00EE7B3B" w:rsidRDefault="00EE7B3B" w:rsidP="00E337DC">
      <w:pPr>
        <w:autoSpaceDE w:val="0"/>
        <w:autoSpaceDN w:val="0"/>
        <w:adjustRightInd w:val="0"/>
        <w:spacing w:before="120" w:line="276" w:lineRule="auto"/>
        <w:jc w:val="both"/>
        <w:rPr>
          <w:rFonts w:eastAsia="Calibri"/>
        </w:rPr>
      </w:pPr>
    </w:p>
    <w:p w:rsidR="00825AF3" w:rsidRPr="00E337DC" w:rsidRDefault="00825AF3" w:rsidP="00825AF3">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Pr>
          <w:sz w:val="24"/>
        </w:rPr>
        <w:lastRenderedPageBreak/>
        <w:t>28. ZAŁĄCZNIKI DO SIWZ</w:t>
      </w:r>
    </w:p>
    <w:p w:rsidR="00825AF3" w:rsidRDefault="00825AF3" w:rsidP="00E337DC">
      <w:pPr>
        <w:autoSpaceDE w:val="0"/>
        <w:autoSpaceDN w:val="0"/>
        <w:adjustRightInd w:val="0"/>
        <w:spacing w:before="120" w:line="276" w:lineRule="auto"/>
        <w:jc w:val="both"/>
        <w:rPr>
          <w:rFonts w:eastAsia="Calibri"/>
        </w:rPr>
      </w:pPr>
    </w:p>
    <w:p w:rsidR="00004A0C" w:rsidRPr="00004A0C" w:rsidRDefault="00004A0C" w:rsidP="00004A0C">
      <w:pPr>
        <w:autoSpaceDE w:val="0"/>
        <w:autoSpaceDN w:val="0"/>
        <w:adjustRightInd w:val="0"/>
        <w:rPr>
          <w:rFonts w:ascii="Cambria" w:eastAsia="Calibri" w:hAnsi="Cambria" w:cs="Cambria"/>
          <w:color w:val="000000"/>
        </w:rPr>
      </w:pPr>
    </w:p>
    <w:p w:rsidR="00004A0C" w:rsidRPr="00004A0C" w:rsidRDefault="00004A0C" w:rsidP="00004A0C">
      <w:pPr>
        <w:pStyle w:val="Akapitzlist"/>
        <w:numPr>
          <w:ilvl w:val="0"/>
          <w:numId w:val="21"/>
        </w:numPr>
        <w:autoSpaceDE w:val="0"/>
        <w:autoSpaceDN w:val="0"/>
        <w:adjustRightInd w:val="0"/>
        <w:spacing w:after="166" w:line="276" w:lineRule="auto"/>
        <w:jc w:val="both"/>
        <w:rPr>
          <w:rFonts w:eastAsia="Calibri"/>
          <w:color w:val="000000"/>
        </w:rPr>
      </w:pPr>
      <w:r w:rsidRPr="00004A0C">
        <w:rPr>
          <w:rFonts w:eastAsia="Calibri"/>
          <w:color w:val="000000"/>
        </w:rPr>
        <w:t xml:space="preserve">Załącznik nr 1 – Formularz ofertowy; </w:t>
      </w:r>
    </w:p>
    <w:p w:rsidR="00004A0C" w:rsidRPr="00004A0C" w:rsidRDefault="00004A0C" w:rsidP="00004A0C">
      <w:pPr>
        <w:pStyle w:val="Akapitzlist"/>
        <w:numPr>
          <w:ilvl w:val="0"/>
          <w:numId w:val="21"/>
        </w:numPr>
        <w:autoSpaceDE w:val="0"/>
        <w:autoSpaceDN w:val="0"/>
        <w:adjustRightInd w:val="0"/>
        <w:spacing w:after="166" w:line="276" w:lineRule="auto"/>
        <w:jc w:val="both"/>
        <w:rPr>
          <w:rFonts w:eastAsia="Calibri"/>
          <w:color w:val="000000"/>
        </w:rPr>
      </w:pPr>
      <w:r w:rsidRPr="00004A0C">
        <w:rPr>
          <w:rFonts w:eastAsia="Calibri"/>
          <w:color w:val="000000"/>
        </w:rPr>
        <w:t xml:space="preserve"> Załącznik nr 2 – Program Funkcjonalno-Użytkowy</w:t>
      </w:r>
      <w:r w:rsidR="00EE7B3B">
        <w:rPr>
          <w:rFonts w:eastAsia="Calibri"/>
          <w:color w:val="000000"/>
        </w:rPr>
        <w:t xml:space="preserve"> (PFU)</w:t>
      </w:r>
      <w:r w:rsidRPr="00004A0C">
        <w:rPr>
          <w:rFonts w:eastAsia="Calibri"/>
          <w:color w:val="000000"/>
        </w:rPr>
        <w:t xml:space="preserve">; </w:t>
      </w:r>
    </w:p>
    <w:p w:rsidR="00004A0C" w:rsidRPr="00004A0C" w:rsidRDefault="00004A0C" w:rsidP="00004A0C">
      <w:pPr>
        <w:pStyle w:val="Akapitzlist"/>
        <w:numPr>
          <w:ilvl w:val="0"/>
          <w:numId w:val="21"/>
        </w:numPr>
        <w:autoSpaceDE w:val="0"/>
        <w:autoSpaceDN w:val="0"/>
        <w:adjustRightInd w:val="0"/>
        <w:spacing w:after="166" w:line="276" w:lineRule="auto"/>
        <w:jc w:val="both"/>
        <w:rPr>
          <w:rFonts w:eastAsia="Calibri"/>
          <w:color w:val="000000"/>
        </w:rPr>
      </w:pPr>
      <w:r w:rsidRPr="00004A0C">
        <w:rPr>
          <w:rFonts w:eastAsia="Calibri"/>
          <w:color w:val="000000"/>
        </w:rPr>
        <w:t>Załącznik nr 3 – Specyfikacja techniczna wykonania i odbioru robót</w:t>
      </w:r>
      <w:r w:rsidR="00EE7B3B">
        <w:rPr>
          <w:rFonts w:eastAsia="Calibri"/>
          <w:color w:val="000000"/>
        </w:rPr>
        <w:t xml:space="preserve"> (STWIOR)</w:t>
      </w:r>
      <w:r w:rsidRPr="00004A0C">
        <w:rPr>
          <w:rFonts w:eastAsia="Calibri"/>
          <w:color w:val="000000"/>
        </w:rPr>
        <w:t xml:space="preserve"> do PFU;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4</w:t>
      </w:r>
      <w:r w:rsidR="00004A0C" w:rsidRPr="00004A0C">
        <w:rPr>
          <w:rFonts w:eastAsia="Calibri"/>
          <w:color w:val="000000"/>
        </w:rPr>
        <w:t xml:space="preserve"> - Wzór formularza jednolitego europejskiego dokumentu zamówienia (JEDZ);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 xml:space="preserve">Załącznik nr 5 </w:t>
      </w:r>
      <w:r w:rsidR="00004A0C" w:rsidRPr="00004A0C">
        <w:rPr>
          <w:rFonts w:eastAsia="Calibri"/>
          <w:color w:val="000000"/>
        </w:rPr>
        <w:t xml:space="preserve">– Niewiążący wzór zobowiązania o oddaniu wykonawcy do dyspozycji niezbędnych zasobów na potrzeby wykonania zamówienia;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6</w:t>
      </w:r>
      <w:r w:rsidR="00004A0C" w:rsidRPr="00004A0C">
        <w:rPr>
          <w:rFonts w:eastAsia="Calibri"/>
          <w:color w:val="000000"/>
        </w:rPr>
        <w:t xml:space="preserve"> – Oświadczenie o przynależności lub braku przynależności do tej samej grupy kapitałowej;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7</w:t>
      </w:r>
      <w:r w:rsidR="00004A0C" w:rsidRPr="00004A0C">
        <w:rPr>
          <w:rFonts w:eastAsia="Calibri"/>
          <w:color w:val="000000"/>
        </w:rPr>
        <w:t xml:space="preserve"> – Oświadczenie w sprawie braku podstaw wykluczenia określonych w art. 24 ust. 1 pkt 15 i 22 PZP;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8</w:t>
      </w:r>
      <w:r w:rsidR="00004A0C" w:rsidRPr="00004A0C">
        <w:rPr>
          <w:rFonts w:eastAsia="Calibri"/>
          <w:color w:val="000000"/>
        </w:rPr>
        <w:t xml:space="preserve"> – wykaz osób skierowanych przez wykonawcę do realizacji zamówienia publicznego wraz z oświadczeniem dotyczącym ich kwalifikacji oraz wykaz usług zrealizowanych na potwierdzenie spełniania wymagań określonych w SIWZ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9</w:t>
      </w:r>
      <w:r w:rsidR="00004A0C" w:rsidRPr="00004A0C">
        <w:rPr>
          <w:rFonts w:eastAsia="Calibri"/>
          <w:color w:val="000000"/>
        </w:rPr>
        <w:t xml:space="preserve"> – Wzór umowy;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10</w:t>
      </w:r>
      <w:r w:rsidR="00004A0C" w:rsidRPr="00004A0C">
        <w:rPr>
          <w:rFonts w:eastAsia="Calibri"/>
          <w:color w:val="000000"/>
        </w:rPr>
        <w:t xml:space="preserve">- Wzór umowy powierzenia przetwarzania danych osobowych. </w:t>
      </w:r>
    </w:p>
    <w:p w:rsidR="00004A0C" w:rsidRPr="00004A0C" w:rsidRDefault="000B6199" w:rsidP="00004A0C">
      <w:pPr>
        <w:pStyle w:val="Akapitzlist"/>
        <w:numPr>
          <w:ilvl w:val="0"/>
          <w:numId w:val="21"/>
        </w:numPr>
        <w:autoSpaceDE w:val="0"/>
        <w:autoSpaceDN w:val="0"/>
        <w:adjustRightInd w:val="0"/>
        <w:spacing w:after="166" w:line="276" w:lineRule="auto"/>
        <w:jc w:val="both"/>
        <w:rPr>
          <w:rFonts w:eastAsia="Calibri"/>
          <w:color w:val="000000"/>
        </w:rPr>
      </w:pPr>
      <w:r>
        <w:rPr>
          <w:rFonts w:eastAsia="Calibri"/>
          <w:color w:val="000000"/>
        </w:rPr>
        <w:t>Załącznik nr 11</w:t>
      </w:r>
      <w:r w:rsidR="00004A0C" w:rsidRPr="00004A0C">
        <w:rPr>
          <w:rFonts w:eastAsia="Calibri"/>
          <w:color w:val="000000"/>
        </w:rPr>
        <w:t xml:space="preserve"> – wykaz usług </w:t>
      </w:r>
    </w:p>
    <w:p w:rsidR="00004A0C" w:rsidRPr="00004A0C" w:rsidRDefault="00004A0C" w:rsidP="00E337DC">
      <w:pPr>
        <w:autoSpaceDE w:val="0"/>
        <w:autoSpaceDN w:val="0"/>
        <w:adjustRightInd w:val="0"/>
        <w:spacing w:before="120" w:line="276" w:lineRule="auto"/>
        <w:jc w:val="both"/>
        <w:rPr>
          <w:rFonts w:eastAsia="Calibri"/>
        </w:rPr>
      </w:pPr>
    </w:p>
    <w:sectPr w:rsidR="00004A0C" w:rsidRPr="00004A0C" w:rsidSect="00C460E6">
      <w:headerReference w:type="default" r:id="rId16"/>
      <w:footerReference w:type="even" r:id="rId17"/>
      <w:footerReference w:type="default" r:id="rId18"/>
      <w:footerReference w:type="first" r:id="rId19"/>
      <w:pgSz w:w="11906" w:h="16838"/>
      <w:pgMar w:top="993" w:right="964" w:bottom="1588" w:left="1701"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CCC" w:rsidRDefault="00813CCC">
      <w:r>
        <w:separator/>
      </w:r>
    </w:p>
  </w:endnote>
  <w:endnote w:type="continuationSeparator" w:id="0">
    <w:p w:rsidR="00813CCC" w:rsidRDefault="0081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C32" w:rsidRDefault="00E63C32" w:rsidP="00320296">
    <w:r>
      <w:fldChar w:fldCharType="begin"/>
    </w:r>
    <w:r>
      <w:instrText xml:space="preserve">PAGE  </w:instrText>
    </w:r>
    <w:r>
      <w:fldChar w:fldCharType="end"/>
    </w:r>
  </w:p>
  <w:p w:rsidR="00E63C32" w:rsidRDefault="00E63C32"/>
  <w:p w:rsidR="00E63C32" w:rsidRDefault="00E63C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l-PL"/>
      </w:rPr>
      <w:id w:val="-1470824641"/>
      <w:docPartObj>
        <w:docPartGallery w:val="Page Numbers (Bottom of Page)"/>
        <w:docPartUnique/>
      </w:docPartObj>
    </w:sdtPr>
    <w:sdtEndPr>
      <w:rPr>
        <w:lang w:val="x-none"/>
      </w:rPr>
    </w:sdtEndPr>
    <w:sdtContent>
      <w:p w:rsidR="00E63C32" w:rsidRDefault="00E63C32">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B67DA6" w:rsidRPr="00B67DA6">
          <w:rPr>
            <w:rFonts w:asciiTheme="majorHAnsi" w:eastAsiaTheme="majorEastAsia" w:hAnsiTheme="majorHAnsi" w:cstheme="majorBidi"/>
            <w:noProof/>
            <w:sz w:val="28"/>
            <w:szCs w:val="28"/>
            <w:lang w:val="pl-PL"/>
          </w:rPr>
          <w:t>6</w:t>
        </w:r>
        <w:r>
          <w:rPr>
            <w:rFonts w:asciiTheme="majorHAnsi" w:eastAsiaTheme="majorEastAsia" w:hAnsiTheme="majorHAnsi" w:cstheme="majorBidi"/>
            <w:sz w:val="28"/>
            <w:szCs w:val="28"/>
          </w:rPr>
          <w:fldChar w:fldCharType="end"/>
        </w:r>
      </w:p>
    </w:sdtContent>
  </w:sdt>
  <w:p w:rsidR="00E63C32" w:rsidRPr="00AD65F8" w:rsidRDefault="00E63C32" w:rsidP="001069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C32" w:rsidRDefault="00E63C32" w:rsidP="009A0FFB">
    <w:r>
      <w:rPr>
        <w:lang w:val="en-US"/>
      </w:rPr>
      <w:tab/>
    </w:r>
    <w:r>
      <w:rPr>
        <w:noProof/>
      </w:rPr>
      <w:drawing>
        <wp:inline distT="0" distB="0" distL="0" distR="0" wp14:anchorId="637802E4" wp14:editId="0E13D872">
          <wp:extent cx="5868035" cy="5767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35" cy="576770"/>
                  </a:xfrm>
                  <a:prstGeom prst="rect">
                    <a:avLst/>
                  </a:prstGeom>
                  <a:noFill/>
                </pic:spPr>
              </pic:pic>
            </a:graphicData>
          </a:graphic>
        </wp:inline>
      </w:drawing>
    </w:r>
  </w:p>
  <w:p w:rsidR="00E63C32" w:rsidRDefault="00E63C32" w:rsidP="000A3AAE">
    <w:pPr>
      <w:tabs>
        <w:tab w:val="right" w:pos="924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CCC" w:rsidRDefault="00813CCC">
      <w:r>
        <w:separator/>
      </w:r>
    </w:p>
  </w:footnote>
  <w:footnote w:type="continuationSeparator" w:id="0">
    <w:p w:rsidR="00813CCC" w:rsidRDefault="00813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C32" w:rsidRPr="000A3AAE" w:rsidRDefault="00E63C32" w:rsidP="00A8289B">
    <w:pPr>
      <w:pStyle w:val="Nagwek"/>
      <w:jc w:val="center"/>
      <w:rPr>
        <w:rFonts w:ascii="Arial" w:hAnsi="Arial" w:cs="Arial"/>
        <w:sz w:val="16"/>
        <w:szCs w:val="16"/>
        <w:lang w:val="pl-PL"/>
      </w:rPr>
    </w:pPr>
    <w:r w:rsidRPr="00193A88">
      <w:rPr>
        <w:rFonts w:ascii="Arial" w:hAnsi="Arial" w:cs="Arial"/>
        <w:sz w:val="16"/>
        <w:szCs w:val="16"/>
      </w:rPr>
      <w:t>SPECYFIKACJA I</w:t>
    </w:r>
    <w:r>
      <w:rPr>
        <w:rFonts w:ascii="Arial" w:hAnsi="Arial" w:cs="Arial"/>
        <w:sz w:val="16"/>
        <w:szCs w:val="16"/>
      </w:rPr>
      <w:t>STOTNYCH WARUNK</w:t>
    </w:r>
    <w:r>
      <w:rPr>
        <w:rFonts w:ascii="Arial" w:hAnsi="Arial" w:cs="Arial"/>
        <w:sz w:val="16"/>
        <w:szCs w:val="16"/>
        <w:lang w:val="pl-PL"/>
      </w:rPr>
      <w:t>Ó</w:t>
    </w:r>
    <w:r>
      <w:rPr>
        <w:rFonts w:ascii="Arial" w:hAnsi="Arial" w:cs="Arial"/>
        <w:sz w:val="16"/>
        <w:szCs w:val="16"/>
      </w:rPr>
      <w:t>W ZAMÓWIEN</w:t>
    </w:r>
    <w:r>
      <w:rPr>
        <w:rFonts w:ascii="Arial" w:hAnsi="Arial" w:cs="Arial"/>
        <w:sz w:val="16"/>
        <w:szCs w:val="16"/>
        <w:lang w:val="pl-PL"/>
      </w:rPr>
      <w:t>A</w:t>
    </w:r>
  </w:p>
  <w:p w:rsidR="00E63C32" w:rsidRPr="006A79C2" w:rsidRDefault="00E63C32" w:rsidP="00A8289B">
    <w:pPr>
      <w:pStyle w:val="Nagwek"/>
      <w:jc w:val="center"/>
      <w:rPr>
        <w:rFonts w:ascii="Arial" w:hAnsi="Arial" w:cs="Arial"/>
        <w:sz w:val="16"/>
        <w:szCs w:val="16"/>
      </w:rPr>
    </w:pPr>
  </w:p>
  <w:p w:rsidR="00E63C32" w:rsidRPr="00A8289B" w:rsidRDefault="00E63C32" w:rsidP="00A8289B">
    <w:pPr>
      <w:pStyle w:val="Tekstpodstawowy"/>
      <w:spacing w:line="360" w:lineRule="auto"/>
      <w:ind w:right="-427"/>
      <w:jc w:val="center"/>
      <w:rPr>
        <w:rFonts w:ascii="Arial" w:hAnsi="Arial" w:cs="Arial"/>
        <w:b/>
        <w:sz w:val="16"/>
        <w:szCs w:val="16"/>
      </w:rPr>
    </w:pPr>
    <w:r>
      <w:rPr>
        <w:rFonts w:ascii="Arial" w:hAnsi="Arial" w:cs="Arial"/>
        <w:b/>
        <w:sz w:val="16"/>
        <w:szCs w:val="16"/>
      </w:rPr>
      <w:t>PEŁNIENIE FUNKCJI INSPEKTORA NADZORU ZADANIA PN.: „PRZEBUDOWA 2 SZT PRZEPUSTÓW W L. LUBIENIE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upperRoman"/>
      <w:lvlText w:val="%1."/>
      <w:lvlJc w:val="left"/>
      <w:pPr>
        <w:tabs>
          <w:tab w:val="num" w:pos="1080"/>
        </w:tabs>
        <w:ind w:left="1080" w:hanging="720"/>
      </w:pPr>
    </w:lvl>
    <w:lvl w:ilvl="1">
      <w:start w:val="1"/>
      <w:numFmt w:val="decimal"/>
      <w:lvlText w:val="%2."/>
      <w:lvlJc w:val="left"/>
      <w:pPr>
        <w:tabs>
          <w:tab w:val="num" w:pos="502"/>
        </w:tabs>
        <w:ind w:left="502" w:hanging="360"/>
      </w:pPr>
      <w:rPr>
        <w:rFonts w:ascii="Arial Narrow" w:eastAsia="Times New Roman" w:hAnsi="Arial Narrow" w:cs="Times New Roman"/>
      </w:rPr>
    </w:lvl>
    <w:lvl w:ilvl="2">
      <w:start w:val="1"/>
      <w:numFmt w:val="decimal"/>
      <w:lvlText w:val="%3)"/>
      <w:lvlJc w:val="left"/>
      <w:pPr>
        <w:tabs>
          <w:tab w:val="num" w:pos="0"/>
        </w:tabs>
        <w:ind w:left="234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rPr>
        <w:b w:val="0"/>
      </w:rPr>
    </w:lvl>
    <w:lvl w:ilvl="5">
      <w:start w:val="1"/>
      <w:numFmt w:val="lowerLetter"/>
      <w:lvlText w:val="%6)"/>
      <w:lvlJc w:val="left"/>
      <w:pPr>
        <w:tabs>
          <w:tab w:val="num" w:pos="1070"/>
        </w:tabs>
        <w:ind w:left="1070" w:hanging="36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1F"/>
    <w:multiLevelType w:val="singleLevel"/>
    <w:tmpl w:val="0000001F"/>
    <w:name w:val="WW8Num32"/>
    <w:lvl w:ilvl="0">
      <w:start w:val="1"/>
      <w:numFmt w:val="lowerLetter"/>
      <w:lvlText w:val="%1)"/>
      <w:lvlJc w:val="left"/>
      <w:pPr>
        <w:tabs>
          <w:tab w:val="num" w:pos="0"/>
        </w:tabs>
        <w:ind w:left="1713" w:hanging="360"/>
      </w:pPr>
    </w:lvl>
  </w:abstractNum>
  <w:abstractNum w:abstractNumId="2">
    <w:nsid w:val="12BF5BDF"/>
    <w:multiLevelType w:val="multilevel"/>
    <w:tmpl w:val="972E366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5410D3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D737EC2"/>
    <w:multiLevelType w:val="hybridMultilevel"/>
    <w:tmpl w:val="B7FCF45C"/>
    <w:lvl w:ilvl="0" w:tplc="0FB4A920">
      <w:start w:val="1"/>
      <w:numFmt w:val="lowerRoman"/>
      <w:lvlText w:val="%1)"/>
      <w:lvlJc w:val="left"/>
      <w:pPr>
        <w:ind w:left="1080" w:hanging="720"/>
      </w:pPr>
      <w:rPr>
        <w:rFonts w:ascii="Cambria" w:hAnsi="Cambria" w:cs="Cambria"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0505BC8"/>
    <w:multiLevelType w:val="multilevel"/>
    <w:tmpl w:val="0415001D"/>
    <w:styleLink w:val="Styl3"/>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41F7D50"/>
    <w:multiLevelType w:val="multilevel"/>
    <w:tmpl w:val="A67C76C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D6C514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2907D42"/>
    <w:multiLevelType w:val="multilevel"/>
    <w:tmpl w:val="0415001F"/>
    <w:styleLink w:val="Styl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551CCB"/>
    <w:multiLevelType w:val="hybridMultilevel"/>
    <w:tmpl w:val="4712F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A18627D"/>
    <w:multiLevelType w:val="singleLevel"/>
    <w:tmpl w:val="EADCC1C0"/>
    <w:lvl w:ilvl="0">
      <w:start w:val="1"/>
      <w:numFmt w:val="lowerLetter"/>
      <w:lvlText w:val="%1."/>
      <w:lvlJc w:val="left"/>
      <w:pPr>
        <w:tabs>
          <w:tab w:val="num" w:pos="360"/>
        </w:tabs>
        <w:ind w:left="340" w:hanging="340"/>
      </w:pPr>
      <w:rPr>
        <w:b w:val="0"/>
        <w:i w:val="0"/>
      </w:rPr>
    </w:lvl>
  </w:abstractNum>
  <w:abstractNum w:abstractNumId="11">
    <w:nsid w:val="3CCC10B0"/>
    <w:multiLevelType w:val="multilevel"/>
    <w:tmpl w:val="7FC416E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CE97058"/>
    <w:multiLevelType w:val="multilevel"/>
    <w:tmpl w:val="A67C76C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397439D"/>
    <w:multiLevelType w:val="hybridMultilevel"/>
    <w:tmpl w:val="63AC4F4E"/>
    <w:lvl w:ilvl="0" w:tplc="447E268E">
      <w:start w:val="1"/>
      <w:numFmt w:val="lowerRoman"/>
      <w:lvlText w:val="%1)"/>
      <w:lvlJc w:val="left"/>
      <w:pPr>
        <w:ind w:left="1080" w:hanging="720"/>
      </w:pPr>
      <w:rPr>
        <w:rFonts w:ascii="Cambria" w:hAnsi="Cambria" w:cs="Cambria"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6B013DA"/>
    <w:multiLevelType w:val="hybridMultilevel"/>
    <w:tmpl w:val="2DFEBF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F6C35E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15611A6"/>
    <w:multiLevelType w:val="hybridMultilevel"/>
    <w:tmpl w:val="A2A41E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31F05D7"/>
    <w:multiLevelType w:val="hybridMultilevel"/>
    <w:tmpl w:val="447A6938"/>
    <w:lvl w:ilvl="0" w:tplc="7540A958">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5567D49"/>
    <w:multiLevelType w:val="hybridMultilevel"/>
    <w:tmpl w:val="78362EC8"/>
    <w:lvl w:ilvl="0" w:tplc="04150017">
      <w:start w:val="1"/>
      <w:numFmt w:val="lowerLetter"/>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19">
    <w:nsid w:val="5B273D7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91351BC"/>
    <w:multiLevelType w:val="multilevel"/>
    <w:tmpl w:val="0415001F"/>
    <w:styleLink w:val="Styl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9E11C0C"/>
    <w:multiLevelType w:val="multilevel"/>
    <w:tmpl w:val="B43E4258"/>
    <w:lvl w:ilvl="0">
      <w:start w:val="1"/>
      <w:numFmt w:val="decimal"/>
      <w:lvlText w:val="%1)"/>
      <w:lvlJc w:val="left"/>
      <w:pPr>
        <w:ind w:left="360" w:hanging="360"/>
      </w:pPr>
      <w:rPr>
        <w:b/>
      </w:rPr>
    </w:lvl>
    <w:lvl w:ilvl="1">
      <w:start w:val="1"/>
      <w:numFmt w:val="lowerLetter"/>
      <w:lvlText w:val="%2)"/>
      <w:lvlJc w:val="left"/>
      <w:pPr>
        <w:ind w:left="720" w:hanging="360"/>
      </w:pPr>
      <w:rPr>
        <w:b/>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48850A6"/>
    <w:multiLevelType w:val="hybridMultilevel"/>
    <w:tmpl w:val="B9C2F7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20"/>
  </w:num>
  <w:num w:numId="3">
    <w:abstractNumId w:val="5"/>
  </w:num>
  <w:num w:numId="4">
    <w:abstractNumId w:val="14"/>
  </w:num>
  <w:num w:numId="5">
    <w:abstractNumId w:val="9"/>
  </w:num>
  <w:num w:numId="6">
    <w:abstractNumId w:val="22"/>
  </w:num>
  <w:num w:numId="7">
    <w:abstractNumId w:val="16"/>
  </w:num>
  <w:num w:numId="8">
    <w:abstractNumId w:val="18"/>
  </w:num>
  <w:num w:numId="9">
    <w:abstractNumId w:val="13"/>
  </w:num>
  <w:num w:numId="10">
    <w:abstractNumId w:val="4"/>
  </w:num>
  <w:num w:numId="11">
    <w:abstractNumId w:val="17"/>
  </w:num>
  <w:num w:numId="12">
    <w:abstractNumId w:val="10"/>
    <w:lvlOverride w:ilvl="0">
      <w:startOverride w:val="1"/>
    </w:lvlOverride>
  </w:num>
  <w:num w:numId="13">
    <w:abstractNumId w:val="21"/>
  </w:num>
  <w:num w:numId="14">
    <w:abstractNumId w:val="19"/>
  </w:num>
  <w:num w:numId="15">
    <w:abstractNumId w:val="11"/>
  </w:num>
  <w:num w:numId="16">
    <w:abstractNumId w:val="15"/>
  </w:num>
  <w:num w:numId="17">
    <w:abstractNumId w:val="3"/>
  </w:num>
  <w:num w:numId="18">
    <w:abstractNumId w:val="2"/>
  </w:num>
  <w:num w:numId="19">
    <w:abstractNumId w:val="7"/>
  </w:num>
  <w:num w:numId="20">
    <w:abstractNumId w:val="12"/>
  </w:num>
  <w:num w:numId="2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E1"/>
    <w:rsid w:val="00000E65"/>
    <w:rsid w:val="00002049"/>
    <w:rsid w:val="000044E0"/>
    <w:rsid w:val="00004A0C"/>
    <w:rsid w:val="00013071"/>
    <w:rsid w:val="00021496"/>
    <w:rsid w:val="00023ACE"/>
    <w:rsid w:val="0003635B"/>
    <w:rsid w:val="000459FD"/>
    <w:rsid w:val="00052AAD"/>
    <w:rsid w:val="0005690B"/>
    <w:rsid w:val="00071009"/>
    <w:rsid w:val="00081B3B"/>
    <w:rsid w:val="000A3AAE"/>
    <w:rsid w:val="000A3B39"/>
    <w:rsid w:val="000B2317"/>
    <w:rsid w:val="000B6199"/>
    <w:rsid w:val="000B631A"/>
    <w:rsid w:val="000B7ED3"/>
    <w:rsid w:val="000C6D16"/>
    <w:rsid w:val="000D5698"/>
    <w:rsid w:val="000E1DC1"/>
    <w:rsid w:val="000F62DB"/>
    <w:rsid w:val="000F6A75"/>
    <w:rsid w:val="000F7D3C"/>
    <w:rsid w:val="00103BCF"/>
    <w:rsid w:val="0010690F"/>
    <w:rsid w:val="00122DED"/>
    <w:rsid w:val="001236FB"/>
    <w:rsid w:val="00127AC8"/>
    <w:rsid w:val="0015039C"/>
    <w:rsid w:val="00156945"/>
    <w:rsid w:val="00165D19"/>
    <w:rsid w:val="0017103A"/>
    <w:rsid w:val="001900B3"/>
    <w:rsid w:val="00190153"/>
    <w:rsid w:val="00192227"/>
    <w:rsid w:val="00192FC1"/>
    <w:rsid w:val="001A40DD"/>
    <w:rsid w:val="001A500A"/>
    <w:rsid w:val="001B37A2"/>
    <w:rsid w:val="001B4BCA"/>
    <w:rsid w:val="001D5544"/>
    <w:rsid w:val="001D6F92"/>
    <w:rsid w:val="001E07D8"/>
    <w:rsid w:val="001E373D"/>
    <w:rsid w:val="00201E7C"/>
    <w:rsid w:val="002029CC"/>
    <w:rsid w:val="002039B7"/>
    <w:rsid w:val="002049CC"/>
    <w:rsid w:val="00226503"/>
    <w:rsid w:val="002404E0"/>
    <w:rsid w:val="00245223"/>
    <w:rsid w:val="002511E2"/>
    <w:rsid w:val="00254687"/>
    <w:rsid w:val="00254A81"/>
    <w:rsid w:val="002602FB"/>
    <w:rsid w:val="00264DD1"/>
    <w:rsid w:val="00277A14"/>
    <w:rsid w:val="00294F53"/>
    <w:rsid w:val="002D5EB4"/>
    <w:rsid w:val="002D74F2"/>
    <w:rsid w:val="002D7C88"/>
    <w:rsid w:val="002F0D88"/>
    <w:rsid w:val="002F21C6"/>
    <w:rsid w:val="002F496D"/>
    <w:rsid w:val="00305D88"/>
    <w:rsid w:val="00307526"/>
    <w:rsid w:val="00313665"/>
    <w:rsid w:val="00320296"/>
    <w:rsid w:val="003228B5"/>
    <w:rsid w:val="003245B0"/>
    <w:rsid w:val="0033582A"/>
    <w:rsid w:val="0035554A"/>
    <w:rsid w:val="00355C1B"/>
    <w:rsid w:val="00357B92"/>
    <w:rsid w:val="00377CA1"/>
    <w:rsid w:val="00380C40"/>
    <w:rsid w:val="00394F8D"/>
    <w:rsid w:val="003B3A1E"/>
    <w:rsid w:val="003B6B72"/>
    <w:rsid w:val="003C7082"/>
    <w:rsid w:val="003D1CED"/>
    <w:rsid w:val="003D3C9E"/>
    <w:rsid w:val="003D4AEA"/>
    <w:rsid w:val="003E11E9"/>
    <w:rsid w:val="003F01F2"/>
    <w:rsid w:val="003F0442"/>
    <w:rsid w:val="00413C04"/>
    <w:rsid w:val="004167B5"/>
    <w:rsid w:val="00421F50"/>
    <w:rsid w:val="00425D50"/>
    <w:rsid w:val="004343C4"/>
    <w:rsid w:val="00437DEA"/>
    <w:rsid w:val="00446BE7"/>
    <w:rsid w:val="00447C42"/>
    <w:rsid w:val="00452DFD"/>
    <w:rsid w:val="00455CF4"/>
    <w:rsid w:val="0046053A"/>
    <w:rsid w:val="00461BD0"/>
    <w:rsid w:val="0047105C"/>
    <w:rsid w:val="0047271C"/>
    <w:rsid w:val="004938BF"/>
    <w:rsid w:val="004A16A1"/>
    <w:rsid w:val="004A2810"/>
    <w:rsid w:val="004B4E66"/>
    <w:rsid w:val="004B7EA1"/>
    <w:rsid w:val="004C4D64"/>
    <w:rsid w:val="004C6CC1"/>
    <w:rsid w:val="004E33C0"/>
    <w:rsid w:val="004F1BB8"/>
    <w:rsid w:val="004F32BC"/>
    <w:rsid w:val="0050432A"/>
    <w:rsid w:val="00513708"/>
    <w:rsid w:val="00523DC1"/>
    <w:rsid w:val="00527434"/>
    <w:rsid w:val="00552BBF"/>
    <w:rsid w:val="005575B4"/>
    <w:rsid w:val="0056091D"/>
    <w:rsid w:val="005649F6"/>
    <w:rsid w:val="00565D66"/>
    <w:rsid w:val="00566672"/>
    <w:rsid w:val="005676FC"/>
    <w:rsid w:val="00570BBC"/>
    <w:rsid w:val="005739EE"/>
    <w:rsid w:val="0057561A"/>
    <w:rsid w:val="00577389"/>
    <w:rsid w:val="00581480"/>
    <w:rsid w:val="00592C61"/>
    <w:rsid w:val="00594E26"/>
    <w:rsid w:val="00596311"/>
    <w:rsid w:val="005A165A"/>
    <w:rsid w:val="005A2A86"/>
    <w:rsid w:val="005A4EC6"/>
    <w:rsid w:val="005A5A70"/>
    <w:rsid w:val="005A5B57"/>
    <w:rsid w:val="005C05FC"/>
    <w:rsid w:val="005C109D"/>
    <w:rsid w:val="005C2CB0"/>
    <w:rsid w:val="005D402A"/>
    <w:rsid w:val="005E653F"/>
    <w:rsid w:val="005F0684"/>
    <w:rsid w:val="005F6D3B"/>
    <w:rsid w:val="005F730D"/>
    <w:rsid w:val="00611B66"/>
    <w:rsid w:val="00612EC1"/>
    <w:rsid w:val="006229C7"/>
    <w:rsid w:val="00630073"/>
    <w:rsid w:val="00633687"/>
    <w:rsid w:val="006355E5"/>
    <w:rsid w:val="006360B4"/>
    <w:rsid w:val="0063754B"/>
    <w:rsid w:val="00665E36"/>
    <w:rsid w:val="006716A7"/>
    <w:rsid w:val="0068499C"/>
    <w:rsid w:val="00695A30"/>
    <w:rsid w:val="006977CA"/>
    <w:rsid w:val="006A0AB9"/>
    <w:rsid w:val="006A259A"/>
    <w:rsid w:val="006C2B52"/>
    <w:rsid w:val="006D0D02"/>
    <w:rsid w:val="006E4DDD"/>
    <w:rsid w:val="006F4FE4"/>
    <w:rsid w:val="0070362D"/>
    <w:rsid w:val="007111C4"/>
    <w:rsid w:val="007118FC"/>
    <w:rsid w:val="00711B98"/>
    <w:rsid w:val="00720981"/>
    <w:rsid w:val="00720E8E"/>
    <w:rsid w:val="0072354E"/>
    <w:rsid w:val="00723D33"/>
    <w:rsid w:val="0073417A"/>
    <w:rsid w:val="00736562"/>
    <w:rsid w:val="00746D19"/>
    <w:rsid w:val="007512C1"/>
    <w:rsid w:val="0075291C"/>
    <w:rsid w:val="007644D5"/>
    <w:rsid w:val="0076739A"/>
    <w:rsid w:val="007674A7"/>
    <w:rsid w:val="0077665C"/>
    <w:rsid w:val="007766EB"/>
    <w:rsid w:val="00781166"/>
    <w:rsid w:val="007916D0"/>
    <w:rsid w:val="007921CD"/>
    <w:rsid w:val="007A1174"/>
    <w:rsid w:val="007A17EE"/>
    <w:rsid w:val="007A455D"/>
    <w:rsid w:val="007A517E"/>
    <w:rsid w:val="007C1505"/>
    <w:rsid w:val="007E77DD"/>
    <w:rsid w:val="007F27D4"/>
    <w:rsid w:val="007F6B45"/>
    <w:rsid w:val="007F6CCA"/>
    <w:rsid w:val="00802221"/>
    <w:rsid w:val="00813CCC"/>
    <w:rsid w:val="00816B9B"/>
    <w:rsid w:val="00825AF3"/>
    <w:rsid w:val="00830886"/>
    <w:rsid w:val="008323AC"/>
    <w:rsid w:val="00860F72"/>
    <w:rsid w:val="00862247"/>
    <w:rsid w:val="0086291D"/>
    <w:rsid w:val="008672DC"/>
    <w:rsid w:val="00875C0D"/>
    <w:rsid w:val="008812B5"/>
    <w:rsid w:val="00884E0D"/>
    <w:rsid w:val="00887134"/>
    <w:rsid w:val="008955B0"/>
    <w:rsid w:val="008A39AE"/>
    <w:rsid w:val="008B0D02"/>
    <w:rsid w:val="008C0F9E"/>
    <w:rsid w:val="008D273C"/>
    <w:rsid w:val="008D5986"/>
    <w:rsid w:val="008D5F4D"/>
    <w:rsid w:val="008E04BD"/>
    <w:rsid w:val="008F106F"/>
    <w:rsid w:val="00917132"/>
    <w:rsid w:val="00925076"/>
    <w:rsid w:val="00926128"/>
    <w:rsid w:val="009502E1"/>
    <w:rsid w:val="00966F9F"/>
    <w:rsid w:val="009671AE"/>
    <w:rsid w:val="00972609"/>
    <w:rsid w:val="00980CEE"/>
    <w:rsid w:val="009A0FFB"/>
    <w:rsid w:val="009A6ECA"/>
    <w:rsid w:val="009B6C23"/>
    <w:rsid w:val="009C26DA"/>
    <w:rsid w:val="009C5267"/>
    <w:rsid w:val="009D3D7A"/>
    <w:rsid w:val="009E77AD"/>
    <w:rsid w:val="009F319A"/>
    <w:rsid w:val="009F574B"/>
    <w:rsid w:val="00A0109A"/>
    <w:rsid w:val="00A47412"/>
    <w:rsid w:val="00A47AD1"/>
    <w:rsid w:val="00A53318"/>
    <w:rsid w:val="00A5647D"/>
    <w:rsid w:val="00A73139"/>
    <w:rsid w:val="00A73CF1"/>
    <w:rsid w:val="00A8289B"/>
    <w:rsid w:val="00A869F4"/>
    <w:rsid w:val="00A902B8"/>
    <w:rsid w:val="00A919C8"/>
    <w:rsid w:val="00A9253A"/>
    <w:rsid w:val="00A96913"/>
    <w:rsid w:val="00A97858"/>
    <w:rsid w:val="00A978A1"/>
    <w:rsid w:val="00AA08BD"/>
    <w:rsid w:val="00AA2157"/>
    <w:rsid w:val="00AA7247"/>
    <w:rsid w:val="00AB2F23"/>
    <w:rsid w:val="00AB553A"/>
    <w:rsid w:val="00AC06C6"/>
    <w:rsid w:val="00AC59B2"/>
    <w:rsid w:val="00AC59D7"/>
    <w:rsid w:val="00AD03A6"/>
    <w:rsid w:val="00AD2AFC"/>
    <w:rsid w:val="00AE4103"/>
    <w:rsid w:val="00AF4AEA"/>
    <w:rsid w:val="00AF5225"/>
    <w:rsid w:val="00B15FBF"/>
    <w:rsid w:val="00B179C0"/>
    <w:rsid w:val="00B22DED"/>
    <w:rsid w:val="00B240B1"/>
    <w:rsid w:val="00B458AE"/>
    <w:rsid w:val="00B46C08"/>
    <w:rsid w:val="00B506ED"/>
    <w:rsid w:val="00B5075F"/>
    <w:rsid w:val="00B51559"/>
    <w:rsid w:val="00B564FE"/>
    <w:rsid w:val="00B67DA6"/>
    <w:rsid w:val="00B735D0"/>
    <w:rsid w:val="00B91E09"/>
    <w:rsid w:val="00BB076C"/>
    <w:rsid w:val="00BB44BF"/>
    <w:rsid w:val="00BB6507"/>
    <w:rsid w:val="00BC3EF7"/>
    <w:rsid w:val="00BC5C8B"/>
    <w:rsid w:val="00BC7419"/>
    <w:rsid w:val="00BF38B2"/>
    <w:rsid w:val="00BF6958"/>
    <w:rsid w:val="00BF70D7"/>
    <w:rsid w:val="00C04217"/>
    <w:rsid w:val="00C049B1"/>
    <w:rsid w:val="00C06970"/>
    <w:rsid w:val="00C07001"/>
    <w:rsid w:val="00C27102"/>
    <w:rsid w:val="00C27E11"/>
    <w:rsid w:val="00C36613"/>
    <w:rsid w:val="00C40108"/>
    <w:rsid w:val="00C460E6"/>
    <w:rsid w:val="00C51323"/>
    <w:rsid w:val="00C56693"/>
    <w:rsid w:val="00C5738B"/>
    <w:rsid w:val="00C57C13"/>
    <w:rsid w:val="00C619F1"/>
    <w:rsid w:val="00C71C37"/>
    <w:rsid w:val="00C944DC"/>
    <w:rsid w:val="00C96B87"/>
    <w:rsid w:val="00CA1B1C"/>
    <w:rsid w:val="00CA1CA9"/>
    <w:rsid w:val="00CA22EB"/>
    <w:rsid w:val="00CB61DD"/>
    <w:rsid w:val="00CB6DBA"/>
    <w:rsid w:val="00CC4163"/>
    <w:rsid w:val="00CC492C"/>
    <w:rsid w:val="00CC629A"/>
    <w:rsid w:val="00CE1F26"/>
    <w:rsid w:val="00CE52BF"/>
    <w:rsid w:val="00D018B5"/>
    <w:rsid w:val="00D0526A"/>
    <w:rsid w:val="00D0717E"/>
    <w:rsid w:val="00D07ED2"/>
    <w:rsid w:val="00D11BAC"/>
    <w:rsid w:val="00D21C12"/>
    <w:rsid w:val="00D24C98"/>
    <w:rsid w:val="00D344F5"/>
    <w:rsid w:val="00D361C9"/>
    <w:rsid w:val="00D42B1F"/>
    <w:rsid w:val="00D46917"/>
    <w:rsid w:val="00D70076"/>
    <w:rsid w:val="00D72A04"/>
    <w:rsid w:val="00D84683"/>
    <w:rsid w:val="00D84786"/>
    <w:rsid w:val="00D854A7"/>
    <w:rsid w:val="00D95824"/>
    <w:rsid w:val="00DA70C0"/>
    <w:rsid w:val="00DD2244"/>
    <w:rsid w:val="00DD390F"/>
    <w:rsid w:val="00DD50D6"/>
    <w:rsid w:val="00DF3FFC"/>
    <w:rsid w:val="00E0000E"/>
    <w:rsid w:val="00E03390"/>
    <w:rsid w:val="00E073B9"/>
    <w:rsid w:val="00E2161C"/>
    <w:rsid w:val="00E2649A"/>
    <w:rsid w:val="00E337DC"/>
    <w:rsid w:val="00E358B1"/>
    <w:rsid w:val="00E36F82"/>
    <w:rsid w:val="00E47E92"/>
    <w:rsid w:val="00E54DD4"/>
    <w:rsid w:val="00E63C32"/>
    <w:rsid w:val="00E91502"/>
    <w:rsid w:val="00E94C64"/>
    <w:rsid w:val="00E97C5A"/>
    <w:rsid w:val="00EA559F"/>
    <w:rsid w:val="00EB2E92"/>
    <w:rsid w:val="00EC0850"/>
    <w:rsid w:val="00EC22FB"/>
    <w:rsid w:val="00ED47A6"/>
    <w:rsid w:val="00ED6A40"/>
    <w:rsid w:val="00EE07C8"/>
    <w:rsid w:val="00EE151A"/>
    <w:rsid w:val="00EE7B3B"/>
    <w:rsid w:val="00EF4CA0"/>
    <w:rsid w:val="00F02797"/>
    <w:rsid w:val="00F04187"/>
    <w:rsid w:val="00F13B01"/>
    <w:rsid w:val="00F25252"/>
    <w:rsid w:val="00F26947"/>
    <w:rsid w:val="00F40E24"/>
    <w:rsid w:val="00F4154C"/>
    <w:rsid w:val="00F43462"/>
    <w:rsid w:val="00F46040"/>
    <w:rsid w:val="00F51DDC"/>
    <w:rsid w:val="00F53CDD"/>
    <w:rsid w:val="00F551F6"/>
    <w:rsid w:val="00F572C9"/>
    <w:rsid w:val="00F70757"/>
    <w:rsid w:val="00F751E1"/>
    <w:rsid w:val="00F77253"/>
    <w:rsid w:val="00F82BC3"/>
    <w:rsid w:val="00FA0DD0"/>
    <w:rsid w:val="00FB1686"/>
    <w:rsid w:val="00FB561D"/>
    <w:rsid w:val="00FC3F17"/>
    <w:rsid w:val="00FC5EEE"/>
    <w:rsid w:val="00FE2ECB"/>
    <w:rsid w:val="00FE5678"/>
    <w:rsid w:val="00FE7722"/>
    <w:rsid w:val="00FF24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basedOn w:val="Normalny"/>
    <w:uiPriority w:val="34"/>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1"/>
      </w:numPr>
    </w:pPr>
  </w:style>
  <w:style w:type="numbering" w:customStyle="1" w:styleId="Styl2">
    <w:name w:val="Styl2"/>
    <w:rsid w:val="00A8289B"/>
    <w:pPr>
      <w:numPr>
        <w:numId w:val="2"/>
      </w:numPr>
    </w:pPr>
  </w:style>
  <w:style w:type="numbering" w:customStyle="1" w:styleId="Styl3">
    <w:name w:val="Styl3"/>
    <w:rsid w:val="00A8289B"/>
    <w:pPr>
      <w:numPr>
        <w:numId w:val="3"/>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Akapitzlist1">
    <w:name w:val="Akapit z listą1"/>
    <w:basedOn w:val="Normalny"/>
    <w:qFormat/>
    <w:rsid w:val="008323AC"/>
    <w:pPr>
      <w:overflowPunct w:val="0"/>
      <w:spacing w:after="160" w:line="259" w:lineRule="auto"/>
      <w:ind w:left="720"/>
    </w:pPr>
    <w:rPr>
      <w:rFonts w:ascii="Calibri" w:eastAsia="Calibri" w:hAnsi="Calibri" w:cs="Calibri"/>
      <w:color w:val="00000A"/>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basedOn w:val="Normalny"/>
    <w:uiPriority w:val="34"/>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1"/>
      </w:numPr>
    </w:pPr>
  </w:style>
  <w:style w:type="numbering" w:customStyle="1" w:styleId="Styl2">
    <w:name w:val="Styl2"/>
    <w:rsid w:val="00A8289B"/>
    <w:pPr>
      <w:numPr>
        <w:numId w:val="2"/>
      </w:numPr>
    </w:pPr>
  </w:style>
  <w:style w:type="numbering" w:customStyle="1" w:styleId="Styl3">
    <w:name w:val="Styl3"/>
    <w:rsid w:val="00A8289B"/>
    <w:pPr>
      <w:numPr>
        <w:numId w:val="3"/>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Akapitzlist1">
    <w:name w:val="Akapit z listą1"/>
    <w:basedOn w:val="Normalny"/>
    <w:qFormat/>
    <w:rsid w:val="008323AC"/>
    <w:pPr>
      <w:overflowPunct w:val="0"/>
      <w:spacing w:after="160" w:line="259" w:lineRule="auto"/>
      <w:ind w:left="720"/>
    </w:pPr>
    <w:rPr>
      <w:rFonts w:ascii="Calibri" w:eastAsia="Calibri" w:hAnsi="Calibri" w:cs="Calibri"/>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7379">
      <w:bodyDiv w:val="1"/>
      <w:marLeft w:val="0"/>
      <w:marRight w:val="0"/>
      <w:marTop w:val="0"/>
      <w:marBottom w:val="0"/>
      <w:divBdr>
        <w:top w:val="none" w:sz="0" w:space="0" w:color="auto"/>
        <w:left w:val="none" w:sz="0" w:space="0" w:color="auto"/>
        <w:bottom w:val="none" w:sz="0" w:space="0" w:color="auto"/>
        <w:right w:val="none" w:sz="0" w:space="0" w:color="auto"/>
      </w:divBdr>
    </w:div>
    <w:div w:id="1053850782">
      <w:bodyDiv w:val="1"/>
      <w:marLeft w:val="0"/>
      <w:marRight w:val="0"/>
      <w:marTop w:val="0"/>
      <w:marBottom w:val="0"/>
      <w:divBdr>
        <w:top w:val="none" w:sz="0" w:space="0" w:color="auto"/>
        <w:left w:val="none" w:sz="0" w:space="0" w:color="auto"/>
        <w:bottom w:val="none" w:sz="0" w:space="0" w:color="auto"/>
        <w:right w:val="none" w:sz="0" w:space="0" w:color="auto"/>
      </w:divBdr>
    </w:div>
    <w:div w:id="1114449004">
      <w:bodyDiv w:val="1"/>
      <w:marLeft w:val="0"/>
      <w:marRight w:val="0"/>
      <w:marTop w:val="0"/>
      <w:marBottom w:val="0"/>
      <w:divBdr>
        <w:top w:val="none" w:sz="0" w:space="0" w:color="auto"/>
        <w:left w:val="none" w:sz="0" w:space="0" w:color="auto"/>
        <w:bottom w:val="none" w:sz="0" w:space="0" w:color="auto"/>
        <w:right w:val="none" w:sz="0" w:space="0" w:color="auto"/>
      </w:divBdr>
    </w:div>
    <w:div w:id="1323898607">
      <w:bodyDiv w:val="1"/>
      <w:marLeft w:val="0"/>
      <w:marRight w:val="0"/>
      <w:marTop w:val="0"/>
      <w:marBottom w:val="0"/>
      <w:divBdr>
        <w:top w:val="none" w:sz="0" w:space="0" w:color="auto"/>
        <w:left w:val="none" w:sz="0" w:space="0" w:color="auto"/>
        <w:bottom w:val="none" w:sz="0" w:space="0" w:color="auto"/>
        <w:right w:val="none" w:sz="0" w:space="0" w:color="auto"/>
      </w:divBdr>
    </w:div>
    <w:div w:id="1509709579">
      <w:bodyDiv w:val="1"/>
      <w:marLeft w:val="0"/>
      <w:marRight w:val="0"/>
      <w:marTop w:val="0"/>
      <w:marBottom w:val="0"/>
      <w:divBdr>
        <w:top w:val="none" w:sz="0" w:space="0" w:color="auto"/>
        <w:left w:val="none" w:sz="0" w:space="0" w:color="auto"/>
        <w:bottom w:val="none" w:sz="0" w:space="0" w:color="auto"/>
        <w:right w:val="none" w:sz="0" w:space="0" w:color="auto"/>
      </w:divBdr>
    </w:div>
    <w:div w:id="159065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osephine.proebiz.com/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kup@katowice.lasy.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sephine.proebiz.com/pl/" TargetMode="External"/><Relationship Id="rId5" Type="http://schemas.openxmlformats.org/officeDocument/2006/relationships/settings" Target="settings.xml"/><Relationship Id="rId15" Type="http://schemas.openxmlformats.org/officeDocument/2006/relationships/hyperlink" Target="https://josephine.poebiz.com/pl/" TargetMode="External"/><Relationship Id="rId10" Type="http://schemas.openxmlformats.org/officeDocument/2006/relationships/hyperlink" Target="https://josephine.proebiz.com/pl/"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josephine.proebiz.com/p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DI\CKP&#346;%20LOGO\CKP&#346;%20-%20LOGO%20RBG%20DO%20STOSOWANIA\CKP&#346;%20-%20PAPIERY%20FIRMOWE\CKPS_dokument_logotypy_poiis+efr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417B6-9D47-4A95-932B-6B9F5D257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CKPS_dokument_logotypy_poiis+efrr</Template>
  <TotalTime>2009</TotalTime>
  <Pages>33</Pages>
  <Words>11463</Words>
  <Characters>68783</Characters>
  <Application>Microsoft Office Word</Application>
  <DocSecurity>0</DocSecurity>
  <Lines>573</Lines>
  <Paragraphs>160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joanna.kabat</dc:creator>
  <cp:lastModifiedBy>Marcin Ślusarczyk</cp:lastModifiedBy>
  <cp:revision>80</cp:revision>
  <cp:lastPrinted>2019-09-06T06:50:00Z</cp:lastPrinted>
  <dcterms:created xsi:type="dcterms:W3CDTF">2018-04-17T10:01:00Z</dcterms:created>
  <dcterms:modified xsi:type="dcterms:W3CDTF">2019-09-11T10:56:00Z</dcterms:modified>
</cp:coreProperties>
</file>